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9D8" w:rsidRDefault="007E39D8">
      <w:pPr>
        <w:rPr>
          <w:rtl/>
        </w:rPr>
      </w:pPr>
      <w:bookmarkStart w:id="0" w:name="_GoBack"/>
      <w:bookmarkEnd w:id="0"/>
    </w:p>
    <w:p w:rsidR="002F0011" w:rsidRDefault="002F0011">
      <w:pPr>
        <w:rPr>
          <w:rtl/>
        </w:rPr>
      </w:pPr>
    </w:p>
    <w:p w:rsidR="002F0011" w:rsidRPr="002F0011" w:rsidRDefault="002F0011" w:rsidP="002F0011">
      <w:pPr>
        <w:pStyle w:val="PC"/>
        <w:spacing w:line="360" w:lineRule="auto"/>
        <w:rPr>
          <w:b/>
          <w:bCs/>
          <w:sz w:val="28"/>
          <w:szCs w:val="28"/>
        </w:rPr>
      </w:pPr>
      <w:bookmarkStart w:id="1" w:name="OLE_LINK94"/>
      <w:r w:rsidRPr="002F0011">
        <w:rPr>
          <w:b/>
          <w:bCs/>
          <w:sz w:val="28"/>
          <w:szCs w:val="28"/>
        </w:rPr>
        <w:t>Response to Reviewer 1</w:t>
      </w:r>
    </w:p>
    <w:tbl>
      <w:tblPr>
        <w:tblStyle w:val="TableGrid"/>
        <w:tblW w:w="0" w:type="auto"/>
        <w:tblLook w:val="04A0" w:firstRow="1" w:lastRow="0" w:firstColumn="1" w:lastColumn="0" w:noHBand="0" w:noVBand="1"/>
      </w:tblPr>
      <w:tblGrid>
        <w:gridCol w:w="4531"/>
        <w:gridCol w:w="3765"/>
      </w:tblGrid>
      <w:tr w:rsidR="002F0011" w:rsidTr="009761C8">
        <w:tc>
          <w:tcPr>
            <w:tcW w:w="4531" w:type="dxa"/>
          </w:tcPr>
          <w:p w:rsidR="002F0011" w:rsidRPr="002F0011" w:rsidRDefault="00CB7712" w:rsidP="00C87DC4">
            <w:pPr>
              <w:bidi w:val="0"/>
              <w:spacing w:line="276" w:lineRule="auto"/>
              <w:jc w:val="center"/>
              <w:rPr>
                <w:rFonts w:asciiTheme="majorBidi" w:hAnsiTheme="majorBidi" w:cstheme="majorBidi"/>
                <w:b/>
                <w:bCs/>
                <w:sz w:val="24"/>
                <w:szCs w:val="24"/>
                <w:rtl/>
              </w:rPr>
            </w:pPr>
            <w:bookmarkStart w:id="2" w:name="OLE_LINK95"/>
            <w:bookmarkStart w:id="3" w:name="OLE_LINK96"/>
            <w:bookmarkEnd w:id="1"/>
            <w:r>
              <w:rPr>
                <w:rFonts w:asciiTheme="majorBidi" w:hAnsiTheme="majorBidi" w:cstheme="majorBidi"/>
                <w:b/>
                <w:bCs/>
                <w:sz w:val="24"/>
                <w:szCs w:val="24"/>
              </w:rPr>
              <w:t>R</w:t>
            </w:r>
            <w:r w:rsidR="002F0011" w:rsidRPr="002F0011">
              <w:rPr>
                <w:rFonts w:asciiTheme="majorBidi" w:hAnsiTheme="majorBidi" w:cstheme="majorBidi"/>
                <w:b/>
                <w:bCs/>
                <w:sz w:val="24"/>
                <w:szCs w:val="24"/>
              </w:rPr>
              <w:t>eviewer’s remarks</w:t>
            </w:r>
          </w:p>
        </w:tc>
        <w:tc>
          <w:tcPr>
            <w:tcW w:w="3765" w:type="dxa"/>
          </w:tcPr>
          <w:p w:rsidR="002F0011" w:rsidRPr="002F0011" w:rsidRDefault="00CB7712" w:rsidP="00C87DC4">
            <w:pPr>
              <w:bidi w:val="0"/>
              <w:spacing w:line="276" w:lineRule="auto"/>
              <w:jc w:val="center"/>
              <w:rPr>
                <w:rFonts w:asciiTheme="majorBidi" w:hAnsiTheme="majorBidi" w:cstheme="majorBidi"/>
                <w:b/>
                <w:bCs/>
                <w:sz w:val="24"/>
                <w:szCs w:val="24"/>
              </w:rPr>
            </w:pPr>
            <w:r>
              <w:rPr>
                <w:rFonts w:asciiTheme="majorBidi" w:hAnsiTheme="majorBidi" w:cstheme="majorBidi"/>
                <w:b/>
                <w:bCs/>
                <w:sz w:val="24"/>
                <w:szCs w:val="24"/>
              </w:rPr>
              <w:t>Author r</w:t>
            </w:r>
            <w:r w:rsidR="002F0011" w:rsidRPr="002F0011">
              <w:rPr>
                <w:rFonts w:asciiTheme="majorBidi" w:hAnsiTheme="majorBidi" w:cstheme="majorBidi"/>
                <w:b/>
                <w:bCs/>
                <w:sz w:val="24"/>
                <w:szCs w:val="24"/>
              </w:rPr>
              <w:t>eply to  the remarks</w:t>
            </w:r>
          </w:p>
        </w:tc>
      </w:tr>
      <w:tr w:rsidR="002F0011" w:rsidTr="009761C8">
        <w:tc>
          <w:tcPr>
            <w:tcW w:w="4531" w:type="dxa"/>
          </w:tcPr>
          <w:p w:rsidR="002F0011" w:rsidRPr="0078134C" w:rsidRDefault="00FE25A4" w:rsidP="00C87DC4">
            <w:pPr>
              <w:bidi w:val="0"/>
              <w:spacing w:line="276" w:lineRule="auto"/>
              <w:rPr>
                <w:rFonts w:asciiTheme="majorBidi" w:hAnsiTheme="majorBidi" w:cstheme="majorBidi"/>
                <w:sz w:val="24"/>
                <w:szCs w:val="24"/>
              </w:rPr>
            </w:pPr>
            <w:r>
              <w:rPr>
                <w:rFonts w:asciiTheme="majorBidi" w:hAnsiTheme="majorBidi" w:cstheme="majorBidi"/>
                <w:sz w:val="24"/>
                <w:szCs w:val="24"/>
              </w:rPr>
              <w:t>"</w:t>
            </w:r>
            <w:r w:rsidR="00092D66" w:rsidRPr="0078134C">
              <w:rPr>
                <w:rFonts w:asciiTheme="majorBidi" w:hAnsiTheme="majorBidi" w:cstheme="majorBidi"/>
                <w:sz w:val="24"/>
                <w:szCs w:val="24"/>
              </w:rPr>
              <w:t>Looking at the study population, a change in the title of the paper may be warranted</w:t>
            </w:r>
            <w:r>
              <w:rPr>
                <w:rFonts w:asciiTheme="majorBidi" w:hAnsiTheme="majorBidi" w:cstheme="majorBidi"/>
                <w:sz w:val="24"/>
                <w:szCs w:val="24"/>
              </w:rPr>
              <w:t>"</w:t>
            </w:r>
          </w:p>
        </w:tc>
        <w:tc>
          <w:tcPr>
            <w:tcW w:w="3765" w:type="dxa"/>
          </w:tcPr>
          <w:p w:rsidR="002F0011" w:rsidRPr="00D45993" w:rsidRDefault="00D45993" w:rsidP="00C87DC4">
            <w:pPr>
              <w:bidi w:val="0"/>
              <w:spacing w:line="276" w:lineRule="auto"/>
              <w:rPr>
                <w:rFonts w:asciiTheme="majorBidi" w:hAnsiTheme="majorBidi" w:cstheme="majorBidi"/>
                <w:color w:val="000000" w:themeColor="text1"/>
                <w:sz w:val="24"/>
                <w:szCs w:val="24"/>
              </w:rPr>
            </w:pPr>
            <w:r w:rsidRPr="00D45993">
              <w:rPr>
                <w:rFonts w:asciiTheme="majorBidi" w:hAnsiTheme="majorBidi" w:cstheme="majorBidi"/>
                <w:color w:val="000000" w:themeColor="text1"/>
                <w:sz w:val="24"/>
                <w:szCs w:val="24"/>
              </w:rPr>
              <w:t>The comment is correct and therefore the title of the article has been changed and now refers to the entire study population</w:t>
            </w:r>
          </w:p>
        </w:tc>
      </w:tr>
      <w:tr w:rsidR="002F0011" w:rsidTr="009761C8">
        <w:tc>
          <w:tcPr>
            <w:tcW w:w="4531" w:type="dxa"/>
          </w:tcPr>
          <w:p w:rsidR="002F0011" w:rsidRPr="00FE25A4" w:rsidRDefault="00FE25A4" w:rsidP="00C87DC4">
            <w:pPr>
              <w:bidi w:val="0"/>
              <w:spacing w:line="276" w:lineRule="auto"/>
              <w:rPr>
                <w:rFonts w:asciiTheme="majorBidi" w:hAnsiTheme="majorBidi" w:cstheme="majorBidi"/>
                <w:sz w:val="24"/>
                <w:szCs w:val="24"/>
                <w:rtl/>
              </w:rPr>
            </w:pPr>
            <w:r>
              <w:rPr>
                <w:rFonts w:asciiTheme="majorBidi" w:hAnsiTheme="majorBidi" w:cstheme="majorBidi"/>
                <w:sz w:val="24"/>
                <w:szCs w:val="24"/>
              </w:rPr>
              <w:t>"</w:t>
            </w:r>
            <w:r w:rsidR="0000009F" w:rsidRPr="0078134C">
              <w:rPr>
                <w:rFonts w:asciiTheme="majorBidi" w:hAnsiTheme="majorBidi" w:cstheme="majorBidi"/>
                <w:sz w:val="24"/>
                <w:szCs w:val="24"/>
              </w:rPr>
              <w:t xml:space="preserve">Some rewording will also be needed in the </w:t>
            </w:r>
            <w:r w:rsidR="0000009F" w:rsidRPr="0078134C">
              <w:rPr>
                <w:rFonts w:asciiTheme="majorBidi" w:hAnsiTheme="majorBidi" w:cstheme="majorBidi"/>
                <w:i/>
                <w:iCs/>
                <w:sz w:val="24"/>
                <w:szCs w:val="24"/>
              </w:rPr>
              <w:t xml:space="preserve">Study Population and the Course Characteristics </w:t>
            </w:r>
            <w:r w:rsidR="0000009F" w:rsidRPr="0078134C">
              <w:rPr>
                <w:rFonts w:asciiTheme="majorBidi" w:hAnsiTheme="majorBidi" w:cstheme="majorBidi"/>
                <w:sz w:val="24"/>
                <w:szCs w:val="24"/>
              </w:rPr>
              <w:t>section.</w:t>
            </w:r>
            <w:r>
              <w:rPr>
                <w:rFonts w:asciiTheme="majorBidi" w:hAnsiTheme="majorBidi" w:cstheme="majorBidi"/>
                <w:sz w:val="24"/>
                <w:szCs w:val="24"/>
              </w:rPr>
              <w:t>"</w:t>
            </w:r>
          </w:p>
        </w:tc>
        <w:tc>
          <w:tcPr>
            <w:tcW w:w="3765" w:type="dxa"/>
          </w:tcPr>
          <w:p w:rsidR="002F0011" w:rsidRPr="00D45993" w:rsidRDefault="0000009F" w:rsidP="00C87DC4">
            <w:pPr>
              <w:bidi w:val="0"/>
              <w:spacing w:line="276" w:lineRule="auto"/>
              <w:rPr>
                <w:rFonts w:asciiTheme="majorBidi" w:hAnsiTheme="majorBidi" w:cstheme="majorBidi"/>
                <w:color w:val="000000" w:themeColor="text1"/>
                <w:sz w:val="24"/>
                <w:szCs w:val="24"/>
              </w:rPr>
            </w:pPr>
            <w:r w:rsidRPr="00D45993">
              <w:rPr>
                <w:rFonts w:asciiTheme="majorBidi" w:hAnsiTheme="majorBidi" w:cstheme="majorBidi"/>
                <w:color w:val="000000" w:themeColor="text1"/>
                <w:sz w:val="24"/>
                <w:szCs w:val="24"/>
              </w:rPr>
              <w:t>The correction was made</w:t>
            </w:r>
          </w:p>
        </w:tc>
      </w:tr>
      <w:tr w:rsidR="002F0011" w:rsidTr="009761C8">
        <w:tc>
          <w:tcPr>
            <w:tcW w:w="4531" w:type="dxa"/>
          </w:tcPr>
          <w:p w:rsidR="002F0011" w:rsidRPr="0078134C" w:rsidRDefault="00FE25A4" w:rsidP="00C87DC4">
            <w:pPr>
              <w:bidi w:val="0"/>
              <w:spacing w:line="276" w:lineRule="auto"/>
              <w:rPr>
                <w:rFonts w:asciiTheme="majorBidi" w:hAnsiTheme="majorBidi" w:cstheme="majorBidi"/>
                <w:sz w:val="24"/>
                <w:szCs w:val="24"/>
              </w:rPr>
            </w:pPr>
            <w:r>
              <w:rPr>
                <w:rFonts w:asciiTheme="majorBidi" w:hAnsiTheme="majorBidi" w:cstheme="majorBidi"/>
                <w:sz w:val="24"/>
                <w:szCs w:val="24"/>
              </w:rPr>
              <w:t>"</w:t>
            </w:r>
            <w:r w:rsidR="003E5B9B" w:rsidRPr="0078134C">
              <w:rPr>
                <w:rFonts w:asciiTheme="majorBidi" w:hAnsiTheme="majorBidi" w:cstheme="majorBidi"/>
                <w:sz w:val="24"/>
                <w:szCs w:val="24"/>
              </w:rPr>
              <w:t>G</w:t>
            </w:r>
            <w:r w:rsidR="00C00284" w:rsidRPr="0078134C">
              <w:rPr>
                <w:rFonts w:asciiTheme="majorBidi" w:hAnsiTheme="majorBidi" w:cstheme="majorBidi"/>
                <w:sz w:val="24"/>
                <w:szCs w:val="24"/>
              </w:rPr>
              <w:t>iven the different characteristics of the two groups (B.Ed. &amp; M.Ed.) it would be interesting to know if the groups responded differently to the self-assessment process</w:t>
            </w:r>
            <w:r>
              <w:rPr>
                <w:rFonts w:asciiTheme="majorBidi" w:hAnsiTheme="majorBidi" w:cstheme="majorBidi"/>
                <w:sz w:val="24"/>
                <w:szCs w:val="24"/>
              </w:rPr>
              <w:t>"</w:t>
            </w:r>
          </w:p>
        </w:tc>
        <w:tc>
          <w:tcPr>
            <w:tcW w:w="3765" w:type="dxa"/>
          </w:tcPr>
          <w:p w:rsidR="002F0011" w:rsidRPr="00D45993" w:rsidRDefault="00D45993" w:rsidP="00C87DC4">
            <w:pPr>
              <w:bidi w:val="0"/>
              <w:spacing w:line="276" w:lineRule="auto"/>
              <w:rPr>
                <w:rFonts w:asciiTheme="majorBidi" w:hAnsiTheme="majorBidi" w:cstheme="majorBidi"/>
                <w:color w:val="000000" w:themeColor="text1"/>
                <w:sz w:val="24"/>
                <w:szCs w:val="24"/>
              </w:rPr>
            </w:pPr>
            <w:r w:rsidRPr="00D45993">
              <w:rPr>
                <w:rFonts w:asciiTheme="majorBidi" w:hAnsiTheme="majorBidi" w:cstheme="majorBidi"/>
                <w:color w:val="000000" w:themeColor="text1"/>
                <w:sz w:val="24"/>
                <w:szCs w:val="24"/>
              </w:rPr>
              <w:t>The graduate students were all practicing teachers and they did respond differently compared to the undergraduate students - they presented much more positive attitudes regarding self-esteem. They also estimated their grade more correctly. These data appear throughout the findings chapter (I highlighted some of them in yellow)</w:t>
            </w:r>
          </w:p>
        </w:tc>
      </w:tr>
      <w:tr w:rsidR="002F0011" w:rsidTr="009761C8">
        <w:tc>
          <w:tcPr>
            <w:tcW w:w="4531" w:type="dxa"/>
          </w:tcPr>
          <w:p w:rsidR="002F0011" w:rsidRPr="0078134C" w:rsidRDefault="00FE25A4" w:rsidP="00C87DC4">
            <w:pPr>
              <w:bidi w:val="0"/>
              <w:spacing w:line="276" w:lineRule="auto"/>
              <w:rPr>
                <w:rFonts w:asciiTheme="majorBidi" w:hAnsiTheme="majorBidi" w:cstheme="majorBidi"/>
                <w:sz w:val="24"/>
                <w:szCs w:val="24"/>
              </w:rPr>
            </w:pPr>
            <w:r>
              <w:rPr>
                <w:rFonts w:asciiTheme="majorBidi" w:hAnsiTheme="majorBidi" w:cstheme="majorBidi"/>
                <w:sz w:val="24"/>
                <w:szCs w:val="24"/>
              </w:rPr>
              <w:t>"</w:t>
            </w:r>
            <w:r w:rsidR="001A0671" w:rsidRPr="0078134C">
              <w:rPr>
                <w:rFonts w:asciiTheme="majorBidi" w:hAnsiTheme="majorBidi" w:cstheme="majorBidi"/>
                <w:sz w:val="24"/>
                <w:szCs w:val="24"/>
              </w:rPr>
              <w:t>While you note that it is important to discuss these dilemmas with the students, it would be interesting to know how these dilemmas were overcome – what aspects of the process helped to put students’ minds at ease about these concerns?</w:t>
            </w:r>
            <w:r>
              <w:rPr>
                <w:rFonts w:asciiTheme="majorBidi" w:hAnsiTheme="majorBidi" w:cstheme="majorBidi"/>
                <w:sz w:val="24"/>
                <w:szCs w:val="24"/>
              </w:rPr>
              <w:t>"</w:t>
            </w:r>
          </w:p>
        </w:tc>
        <w:tc>
          <w:tcPr>
            <w:tcW w:w="3765" w:type="dxa"/>
          </w:tcPr>
          <w:p w:rsidR="00C550AF" w:rsidRPr="00C550AF" w:rsidRDefault="00C550AF" w:rsidP="00C87DC4">
            <w:pPr>
              <w:bidi w:val="0"/>
              <w:spacing w:line="276" w:lineRule="auto"/>
              <w:rPr>
                <w:rFonts w:asciiTheme="majorBidi" w:hAnsiTheme="majorBidi" w:cstheme="majorBidi"/>
                <w:color w:val="000000" w:themeColor="text1"/>
                <w:sz w:val="24"/>
                <w:szCs w:val="24"/>
              </w:rPr>
            </w:pPr>
            <w:r w:rsidRPr="00C550AF">
              <w:rPr>
                <w:rFonts w:asciiTheme="majorBidi" w:hAnsiTheme="majorBidi" w:cstheme="majorBidi"/>
                <w:color w:val="000000" w:themeColor="text1"/>
                <w:sz w:val="24"/>
                <w:szCs w:val="24"/>
              </w:rPr>
              <w:t xml:space="preserve">I thank you for the comment. Reference to this important point was added to the </w:t>
            </w:r>
            <w:r w:rsidRPr="00C550AF">
              <w:rPr>
                <w:rFonts w:asciiTheme="majorBidi" w:hAnsiTheme="majorBidi" w:cstheme="majorBidi"/>
                <w:i/>
                <w:iCs/>
                <w:color w:val="000000" w:themeColor="text1"/>
                <w:sz w:val="24"/>
                <w:szCs w:val="24"/>
              </w:rPr>
              <w:t>discussion</w:t>
            </w:r>
            <w:r w:rsidRPr="00C550AF">
              <w:rPr>
                <w:rFonts w:asciiTheme="majorBidi" w:hAnsiTheme="majorBidi" w:cstheme="majorBidi"/>
                <w:color w:val="000000" w:themeColor="text1"/>
                <w:sz w:val="24"/>
                <w:szCs w:val="24"/>
              </w:rPr>
              <w:t xml:space="preserve"> chapter (paragraph 9)</w:t>
            </w:r>
          </w:p>
          <w:p w:rsidR="00C135F5" w:rsidRPr="00C550AF" w:rsidRDefault="00C550AF" w:rsidP="00C87DC4">
            <w:pPr>
              <w:bidi w:val="0"/>
              <w:spacing w:line="276" w:lineRule="auto"/>
              <w:rPr>
                <w:rFonts w:ascii="Calibri" w:hAnsi="Calibri" w:cs="Calibri"/>
                <w:color w:val="000000" w:themeColor="text1"/>
                <w:rtl/>
              </w:rPr>
            </w:pPr>
            <w:r w:rsidRPr="00C550AF">
              <w:rPr>
                <w:rFonts w:asciiTheme="majorBidi" w:hAnsiTheme="majorBidi" w:cstheme="majorBidi"/>
                <w:color w:val="000000" w:themeColor="text1"/>
                <w:sz w:val="24"/>
                <w:szCs w:val="24"/>
              </w:rPr>
              <w:t>highlighted in a different color</w:t>
            </w:r>
          </w:p>
        </w:tc>
      </w:tr>
      <w:tr w:rsidR="002F0011" w:rsidTr="009761C8">
        <w:tc>
          <w:tcPr>
            <w:tcW w:w="4531" w:type="dxa"/>
          </w:tcPr>
          <w:p w:rsidR="002F0011" w:rsidRPr="0078134C" w:rsidRDefault="00FE25A4" w:rsidP="00C87DC4">
            <w:pPr>
              <w:bidi w:val="0"/>
              <w:spacing w:line="276" w:lineRule="auto"/>
              <w:rPr>
                <w:rFonts w:asciiTheme="majorBidi" w:hAnsiTheme="majorBidi" w:cstheme="majorBidi"/>
                <w:sz w:val="24"/>
                <w:szCs w:val="24"/>
              </w:rPr>
            </w:pPr>
            <w:r>
              <w:rPr>
                <w:rFonts w:asciiTheme="majorBidi" w:hAnsiTheme="majorBidi" w:cstheme="majorBidi"/>
                <w:sz w:val="24"/>
                <w:szCs w:val="24"/>
              </w:rPr>
              <w:t>"</w:t>
            </w:r>
            <w:r w:rsidR="00A04BA7" w:rsidRPr="0078134C">
              <w:rPr>
                <w:rFonts w:asciiTheme="majorBidi" w:hAnsiTheme="majorBidi" w:cstheme="majorBidi"/>
                <w:sz w:val="24"/>
                <w:szCs w:val="24"/>
              </w:rPr>
              <w:t xml:space="preserve">While it is recommended that there should be greater involvement of </w:t>
            </w:r>
            <w:r w:rsidR="009761C8" w:rsidRPr="0078134C">
              <w:rPr>
                <w:rFonts w:asciiTheme="majorBidi" w:hAnsiTheme="majorBidi" w:cstheme="majorBidi"/>
                <w:sz w:val="24"/>
                <w:szCs w:val="24"/>
              </w:rPr>
              <w:t>students</w:t>
            </w:r>
            <w:r w:rsidR="00A04BA7" w:rsidRPr="0078134C">
              <w:rPr>
                <w:rFonts w:asciiTheme="majorBidi" w:hAnsiTheme="majorBidi" w:cstheme="majorBidi"/>
                <w:sz w:val="24"/>
                <w:szCs w:val="24"/>
              </w:rPr>
              <w:t xml:space="preserve"> in the assessment process</w:t>
            </w:r>
            <w:r w:rsidR="009761C8" w:rsidRPr="0078134C">
              <w:rPr>
                <w:rFonts w:asciiTheme="majorBidi" w:hAnsiTheme="majorBidi" w:cstheme="majorBidi"/>
                <w:sz w:val="24"/>
                <w:szCs w:val="24"/>
              </w:rPr>
              <w:t>... However, this would need to be done early in the course, and students may feel that they do not have the background knowledge to set criteria at that point in their learning</w:t>
            </w:r>
            <w:r>
              <w:rPr>
                <w:rFonts w:asciiTheme="majorBidi" w:hAnsiTheme="majorBidi" w:cstheme="majorBidi"/>
                <w:sz w:val="24"/>
                <w:szCs w:val="24"/>
              </w:rPr>
              <w:t>"</w:t>
            </w:r>
          </w:p>
        </w:tc>
        <w:tc>
          <w:tcPr>
            <w:tcW w:w="3765" w:type="dxa"/>
          </w:tcPr>
          <w:p w:rsidR="002F0011" w:rsidRPr="00C550AF" w:rsidRDefault="00C550AF" w:rsidP="00C87DC4">
            <w:pPr>
              <w:bidi w:val="0"/>
              <w:spacing w:line="276" w:lineRule="auto"/>
              <w:rPr>
                <w:rFonts w:asciiTheme="majorBidi" w:hAnsiTheme="majorBidi" w:cstheme="majorBidi"/>
                <w:color w:val="000000" w:themeColor="text1"/>
                <w:sz w:val="24"/>
                <w:szCs w:val="24"/>
              </w:rPr>
            </w:pPr>
            <w:r w:rsidRPr="00C550AF">
              <w:rPr>
                <w:rFonts w:asciiTheme="majorBidi" w:hAnsiTheme="majorBidi" w:cstheme="majorBidi"/>
                <w:color w:val="000000" w:themeColor="text1"/>
                <w:sz w:val="24"/>
                <w:szCs w:val="24"/>
              </w:rPr>
              <w:t xml:space="preserve">Important note. I added a reference to this in paragraph 5 of the </w:t>
            </w:r>
            <w:r w:rsidRPr="00C550AF">
              <w:rPr>
                <w:rFonts w:asciiTheme="majorBidi" w:hAnsiTheme="majorBidi" w:cstheme="majorBidi"/>
                <w:i/>
                <w:iCs/>
                <w:color w:val="000000" w:themeColor="text1"/>
                <w:sz w:val="24"/>
                <w:szCs w:val="24"/>
              </w:rPr>
              <w:t>discussion</w:t>
            </w:r>
            <w:r w:rsidRPr="00C550AF">
              <w:rPr>
                <w:rFonts w:asciiTheme="majorBidi" w:hAnsiTheme="majorBidi" w:cstheme="majorBidi"/>
                <w:color w:val="000000" w:themeColor="text1"/>
                <w:sz w:val="24"/>
                <w:szCs w:val="24"/>
              </w:rPr>
              <w:t xml:space="preserve"> chapter</w:t>
            </w:r>
          </w:p>
        </w:tc>
      </w:tr>
      <w:tr w:rsidR="002F0011" w:rsidTr="009761C8">
        <w:tc>
          <w:tcPr>
            <w:tcW w:w="4531" w:type="dxa"/>
          </w:tcPr>
          <w:p w:rsidR="002F0011" w:rsidRPr="0078134C" w:rsidRDefault="00FE25A4" w:rsidP="00C87DC4">
            <w:pPr>
              <w:bidi w:val="0"/>
              <w:spacing w:line="276" w:lineRule="auto"/>
              <w:rPr>
                <w:rFonts w:asciiTheme="majorBidi" w:hAnsiTheme="majorBidi" w:cstheme="majorBidi"/>
                <w:sz w:val="24"/>
                <w:szCs w:val="24"/>
              </w:rPr>
            </w:pPr>
            <w:r>
              <w:rPr>
                <w:rFonts w:asciiTheme="majorBidi" w:hAnsiTheme="majorBidi" w:cstheme="majorBidi"/>
                <w:sz w:val="24"/>
                <w:szCs w:val="24"/>
              </w:rPr>
              <w:t>"</w:t>
            </w:r>
            <w:r w:rsidR="004933A6" w:rsidRPr="0078134C">
              <w:rPr>
                <w:rFonts w:asciiTheme="majorBidi" w:hAnsiTheme="majorBidi" w:cstheme="majorBidi"/>
                <w:sz w:val="24"/>
                <w:szCs w:val="24"/>
              </w:rPr>
              <w:t>You note that it is possible to conclude that students involved in self-assessment tend to improve their cognitive capability and their exam grades in comparison with students who have not conducted self-assessment. Did this happen? Could any of the self-reported benefits be shown to be reflected in the quality of the students’ work?</w:t>
            </w:r>
            <w:r>
              <w:rPr>
                <w:rFonts w:asciiTheme="majorBidi" w:hAnsiTheme="majorBidi" w:cstheme="majorBidi"/>
                <w:sz w:val="24"/>
                <w:szCs w:val="24"/>
              </w:rPr>
              <w:t>"</w:t>
            </w:r>
          </w:p>
        </w:tc>
        <w:tc>
          <w:tcPr>
            <w:tcW w:w="3765" w:type="dxa"/>
          </w:tcPr>
          <w:p w:rsidR="002F0011" w:rsidRPr="00C550AF" w:rsidRDefault="00C550AF" w:rsidP="00C87DC4">
            <w:pPr>
              <w:autoSpaceDE w:val="0"/>
              <w:autoSpaceDN w:val="0"/>
              <w:bidi w:val="0"/>
              <w:adjustRightInd w:val="0"/>
              <w:spacing w:line="276" w:lineRule="auto"/>
              <w:rPr>
                <w:rFonts w:asciiTheme="majorBidi" w:hAnsiTheme="majorBidi" w:cstheme="majorBidi"/>
                <w:color w:val="000000" w:themeColor="text1"/>
                <w:sz w:val="24"/>
                <w:szCs w:val="24"/>
              </w:rPr>
            </w:pPr>
            <w:r w:rsidRPr="00C550AF">
              <w:rPr>
                <w:rFonts w:asciiTheme="majorBidi" w:hAnsiTheme="majorBidi" w:cstheme="majorBidi"/>
                <w:color w:val="000000" w:themeColor="text1"/>
                <w:sz w:val="24"/>
                <w:szCs w:val="24"/>
              </w:rPr>
              <w:t>Students' works were often better when given the opportunity to improve and correct following feedback. It is difficult to determine from this study whether cognitive abilities were improved, but it seems that learning abilities were improved</w:t>
            </w:r>
          </w:p>
        </w:tc>
      </w:tr>
      <w:tr w:rsidR="004159E7" w:rsidRPr="0086659B" w:rsidTr="009761C8">
        <w:tc>
          <w:tcPr>
            <w:tcW w:w="4531" w:type="dxa"/>
          </w:tcPr>
          <w:p w:rsidR="004159E7" w:rsidRPr="0078134C" w:rsidRDefault="00FE25A4" w:rsidP="00C87DC4">
            <w:pPr>
              <w:bidi w:val="0"/>
              <w:spacing w:line="276" w:lineRule="auto"/>
              <w:rPr>
                <w:rFonts w:asciiTheme="majorBidi" w:hAnsiTheme="majorBidi" w:cstheme="majorBidi"/>
                <w:sz w:val="24"/>
                <w:szCs w:val="24"/>
              </w:rPr>
            </w:pPr>
            <w:bookmarkStart w:id="4" w:name="OLE_LINK78"/>
            <w:bookmarkStart w:id="5" w:name="OLE_LINK79"/>
            <w:r>
              <w:rPr>
                <w:rFonts w:asciiTheme="majorBidi" w:hAnsiTheme="majorBidi" w:cstheme="majorBidi"/>
                <w:sz w:val="24"/>
                <w:szCs w:val="24"/>
              </w:rPr>
              <w:lastRenderedPageBreak/>
              <w:t>"</w:t>
            </w:r>
            <w:r w:rsidR="0086659B" w:rsidRPr="0078134C">
              <w:rPr>
                <w:rFonts w:asciiTheme="majorBidi" w:hAnsiTheme="majorBidi" w:cstheme="majorBidi"/>
                <w:sz w:val="24"/>
                <w:szCs w:val="24"/>
              </w:rPr>
              <w:t>Although not stated explicitly, it is assumed that all participants were enrolled in face-to-face classes. If so, this is a point for further research – self-assessment in the online environment</w:t>
            </w:r>
            <w:bookmarkEnd w:id="4"/>
            <w:bookmarkEnd w:id="5"/>
            <w:r>
              <w:rPr>
                <w:rFonts w:asciiTheme="majorBidi" w:hAnsiTheme="majorBidi" w:cstheme="majorBidi"/>
                <w:sz w:val="24"/>
                <w:szCs w:val="24"/>
              </w:rPr>
              <w:t>"</w:t>
            </w:r>
          </w:p>
        </w:tc>
        <w:tc>
          <w:tcPr>
            <w:tcW w:w="3765" w:type="dxa"/>
          </w:tcPr>
          <w:p w:rsidR="0086659B" w:rsidRPr="00FA4556" w:rsidRDefault="00FA4556" w:rsidP="00C87DC4">
            <w:pPr>
              <w:bidi w:val="0"/>
              <w:spacing w:after="120" w:line="276" w:lineRule="auto"/>
              <w:ind w:left="176"/>
              <w:rPr>
                <w:rFonts w:asciiTheme="majorBidi" w:hAnsiTheme="majorBidi" w:cstheme="majorBidi"/>
                <w:color w:val="000000" w:themeColor="text1"/>
                <w:sz w:val="24"/>
                <w:szCs w:val="24"/>
              </w:rPr>
            </w:pPr>
            <w:r w:rsidRPr="00FA4556">
              <w:rPr>
                <w:rFonts w:asciiTheme="majorBidi" w:hAnsiTheme="majorBidi" w:cstheme="majorBidi"/>
                <w:color w:val="000000" w:themeColor="text1"/>
                <w:sz w:val="24"/>
                <w:szCs w:val="24"/>
              </w:rPr>
              <w:t xml:space="preserve">The proposal was added to the </w:t>
            </w:r>
            <w:r w:rsidRPr="00FA4556">
              <w:rPr>
                <w:rFonts w:asciiTheme="majorBidi" w:hAnsiTheme="majorBidi" w:cstheme="majorBidi"/>
                <w:i/>
                <w:iCs/>
                <w:color w:val="000000" w:themeColor="text1"/>
                <w:sz w:val="24"/>
                <w:szCs w:val="24"/>
              </w:rPr>
              <w:t>Limitations and Further Research</w:t>
            </w:r>
            <w:r w:rsidRPr="00FA4556">
              <w:rPr>
                <w:rFonts w:asciiTheme="majorBidi" w:hAnsiTheme="majorBidi" w:cstheme="majorBidi"/>
                <w:color w:val="000000" w:themeColor="text1"/>
                <w:sz w:val="24"/>
                <w:szCs w:val="24"/>
              </w:rPr>
              <w:t xml:space="preserve"> chapter</w:t>
            </w:r>
          </w:p>
          <w:p w:rsidR="004159E7" w:rsidRPr="00FA4556" w:rsidRDefault="004159E7" w:rsidP="00C87DC4">
            <w:pPr>
              <w:autoSpaceDE w:val="0"/>
              <w:autoSpaceDN w:val="0"/>
              <w:bidi w:val="0"/>
              <w:adjustRightInd w:val="0"/>
              <w:spacing w:line="276" w:lineRule="auto"/>
              <w:ind w:left="176"/>
              <w:rPr>
                <w:rFonts w:asciiTheme="majorBidi" w:hAnsiTheme="majorBidi" w:cstheme="majorBidi"/>
                <w:color w:val="000000" w:themeColor="text1"/>
                <w:sz w:val="24"/>
                <w:szCs w:val="24"/>
                <w:rtl/>
              </w:rPr>
            </w:pPr>
          </w:p>
        </w:tc>
      </w:tr>
      <w:tr w:rsidR="004159E7" w:rsidTr="009761C8">
        <w:tc>
          <w:tcPr>
            <w:tcW w:w="4531" w:type="dxa"/>
          </w:tcPr>
          <w:p w:rsidR="004159E7" w:rsidRPr="0078134C" w:rsidRDefault="00FE25A4" w:rsidP="00C87DC4">
            <w:pPr>
              <w:bidi w:val="0"/>
              <w:spacing w:line="276" w:lineRule="auto"/>
              <w:rPr>
                <w:rFonts w:asciiTheme="majorBidi" w:hAnsiTheme="majorBidi" w:cstheme="majorBidi"/>
                <w:sz w:val="24"/>
                <w:szCs w:val="24"/>
              </w:rPr>
            </w:pPr>
            <w:r>
              <w:rPr>
                <w:rFonts w:asciiTheme="majorBidi" w:hAnsiTheme="majorBidi" w:cstheme="majorBidi"/>
                <w:sz w:val="24"/>
                <w:szCs w:val="24"/>
              </w:rPr>
              <w:t>"</w:t>
            </w:r>
            <w:r w:rsidR="00A37FDB" w:rsidRPr="0078134C">
              <w:rPr>
                <w:rFonts w:asciiTheme="majorBidi" w:hAnsiTheme="majorBidi" w:cstheme="majorBidi"/>
                <w:sz w:val="24"/>
                <w:szCs w:val="24"/>
              </w:rPr>
              <w:t>The sentence, ‘</w:t>
            </w:r>
            <w:bookmarkStart w:id="6" w:name="OLE_LINK83"/>
            <w:bookmarkStart w:id="7" w:name="OLE_LINK84"/>
            <w:r w:rsidR="00A37FDB" w:rsidRPr="0078134C">
              <w:rPr>
                <w:rFonts w:asciiTheme="majorBidi" w:hAnsiTheme="majorBidi" w:cstheme="majorBidi"/>
                <w:sz w:val="24"/>
                <w:szCs w:val="24"/>
              </w:rPr>
              <w:t xml:space="preserve">The self-checklists and the ability to revise the work were mentioned almost universally the answers of the students attending the courses with formative </w:t>
            </w:r>
            <w:bookmarkEnd w:id="6"/>
            <w:bookmarkEnd w:id="7"/>
            <w:r w:rsidR="00A37FDB" w:rsidRPr="0078134C">
              <w:rPr>
                <w:rFonts w:asciiTheme="majorBidi" w:hAnsiTheme="majorBidi" w:cstheme="majorBidi"/>
                <w:sz w:val="24"/>
                <w:szCs w:val="24"/>
              </w:rPr>
              <w:t>or integrative evaluation,’ needs the addition of the word in.</w:t>
            </w:r>
            <w:r>
              <w:rPr>
                <w:rFonts w:asciiTheme="majorBidi" w:hAnsiTheme="majorBidi" w:cstheme="majorBidi"/>
                <w:sz w:val="24"/>
                <w:szCs w:val="24"/>
              </w:rPr>
              <w:t>"</w:t>
            </w:r>
          </w:p>
        </w:tc>
        <w:tc>
          <w:tcPr>
            <w:tcW w:w="3765" w:type="dxa"/>
          </w:tcPr>
          <w:p w:rsidR="004159E7" w:rsidRPr="00FA4556" w:rsidRDefault="00FA4556" w:rsidP="00C87DC4">
            <w:pPr>
              <w:autoSpaceDE w:val="0"/>
              <w:autoSpaceDN w:val="0"/>
              <w:bidi w:val="0"/>
              <w:adjustRightInd w:val="0"/>
              <w:spacing w:line="276" w:lineRule="auto"/>
              <w:ind w:left="176"/>
              <w:rPr>
                <w:rFonts w:asciiTheme="majorBidi" w:hAnsiTheme="majorBidi" w:cstheme="majorBidi"/>
                <w:color w:val="000000" w:themeColor="text1"/>
                <w:sz w:val="24"/>
                <w:szCs w:val="24"/>
              </w:rPr>
            </w:pPr>
            <w:r w:rsidRPr="00FA4556">
              <w:rPr>
                <w:rFonts w:asciiTheme="majorBidi" w:hAnsiTheme="majorBidi" w:cstheme="majorBidi"/>
                <w:color w:val="000000" w:themeColor="text1"/>
                <w:sz w:val="24"/>
                <w:szCs w:val="24"/>
              </w:rPr>
              <w:t>The word 'IN' was added</w:t>
            </w:r>
          </w:p>
        </w:tc>
      </w:tr>
      <w:tr w:rsidR="004159E7" w:rsidTr="009761C8">
        <w:tc>
          <w:tcPr>
            <w:tcW w:w="4531" w:type="dxa"/>
          </w:tcPr>
          <w:p w:rsidR="004159E7" w:rsidRPr="0078134C" w:rsidRDefault="00FE25A4" w:rsidP="00C87DC4">
            <w:pPr>
              <w:bidi w:val="0"/>
              <w:spacing w:line="276" w:lineRule="auto"/>
              <w:rPr>
                <w:rFonts w:asciiTheme="majorBidi" w:hAnsiTheme="majorBidi" w:cstheme="majorBidi"/>
                <w:sz w:val="24"/>
                <w:szCs w:val="24"/>
              </w:rPr>
            </w:pPr>
            <w:r>
              <w:rPr>
                <w:rFonts w:asciiTheme="majorBidi" w:hAnsiTheme="majorBidi" w:cstheme="majorBidi"/>
                <w:sz w:val="24"/>
                <w:szCs w:val="24"/>
              </w:rPr>
              <w:t>"</w:t>
            </w:r>
            <w:r w:rsidR="00B45716" w:rsidRPr="0078134C">
              <w:rPr>
                <w:rFonts w:asciiTheme="majorBidi" w:hAnsiTheme="majorBidi" w:cstheme="majorBidi"/>
                <w:sz w:val="24"/>
                <w:szCs w:val="24"/>
              </w:rPr>
              <w:t>The phrase, ‘studying for their M.Ed.’ is informal. Better to say, studying for an M.Ed./</w:t>
            </w:r>
            <w:proofErr w:type="spellStart"/>
            <w:r w:rsidR="00B45716" w:rsidRPr="0078134C">
              <w:rPr>
                <w:rFonts w:asciiTheme="majorBidi" w:hAnsiTheme="majorBidi" w:cstheme="majorBidi"/>
                <w:sz w:val="24"/>
                <w:szCs w:val="24"/>
              </w:rPr>
              <w:t>amaster’s</w:t>
            </w:r>
            <w:proofErr w:type="spellEnd"/>
            <w:r w:rsidR="00B45716" w:rsidRPr="0078134C">
              <w:rPr>
                <w:rFonts w:asciiTheme="majorBidi" w:hAnsiTheme="majorBidi" w:cstheme="majorBidi"/>
                <w:sz w:val="24"/>
                <w:szCs w:val="24"/>
              </w:rPr>
              <w:t xml:space="preserve"> level degree/a Master of Education</w:t>
            </w:r>
            <w:r>
              <w:rPr>
                <w:rFonts w:asciiTheme="majorBidi" w:hAnsiTheme="majorBidi" w:cstheme="majorBidi"/>
                <w:sz w:val="24"/>
                <w:szCs w:val="24"/>
              </w:rPr>
              <w:t>"</w:t>
            </w:r>
          </w:p>
        </w:tc>
        <w:tc>
          <w:tcPr>
            <w:tcW w:w="3765" w:type="dxa"/>
          </w:tcPr>
          <w:p w:rsidR="004159E7" w:rsidRPr="00FA4556" w:rsidRDefault="0065120B" w:rsidP="0065120B">
            <w:pPr>
              <w:autoSpaceDE w:val="0"/>
              <w:autoSpaceDN w:val="0"/>
              <w:bidi w:val="0"/>
              <w:adjustRightInd w:val="0"/>
              <w:spacing w:line="276" w:lineRule="auto"/>
              <w:rPr>
                <w:rFonts w:asciiTheme="majorBidi" w:hAnsiTheme="majorBidi" w:cstheme="majorBidi"/>
                <w:color w:val="000000" w:themeColor="text1"/>
                <w:sz w:val="24"/>
                <w:szCs w:val="24"/>
              </w:rPr>
            </w:pPr>
            <w:bookmarkStart w:id="8" w:name="OLE_LINK193"/>
            <w:bookmarkStart w:id="9" w:name="OLE_LINK194"/>
            <w:r w:rsidRPr="0065120B">
              <w:rPr>
                <w:rFonts w:asciiTheme="majorBidi" w:hAnsiTheme="majorBidi" w:cstheme="majorBidi"/>
                <w:color w:val="000000" w:themeColor="text1"/>
                <w:sz w:val="24"/>
                <w:szCs w:val="24"/>
              </w:rPr>
              <w:t>Corrected</w:t>
            </w:r>
            <w:bookmarkEnd w:id="8"/>
            <w:bookmarkEnd w:id="9"/>
            <w:r w:rsidRPr="0065120B">
              <w:rPr>
                <w:rFonts w:asciiTheme="majorBidi" w:hAnsiTheme="majorBidi" w:cstheme="majorBidi"/>
                <w:color w:val="000000" w:themeColor="text1"/>
                <w:sz w:val="24"/>
                <w:szCs w:val="24"/>
              </w:rPr>
              <w:t xml:space="preserve"> throughout the article</w:t>
            </w:r>
          </w:p>
        </w:tc>
      </w:tr>
      <w:tr w:rsidR="00B45716" w:rsidTr="009761C8">
        <w:tc>
          <w:tcPr>
            <w:tcW w:w="4531" w:type="dxa"/>
          </w:tcPr>
          <w:p w:rsidR="00B45716" w:rsidRPr="0078134C" w:rsidRDefault="00FE25A4" w:rsidP="00C87DC4">
            <w:pPr>
              <w:bidi w:val="0"/>
              <w:spacing w:line="276" w:lineRule="auto"/>
              <w:rPr>
                <w:rFonts w:asciiTheme="majorBidi" w:hAnsiTheme="majorBidi" w:cstheme="majorBidi"/>
                <w:sz w:val="24"/>
                <w:szCs w:val="24"/>
                <w:rtl/>
              </w:rPr>
            </w:pPr>
            <w:r>
              <w:rPr>
                <w:rFonts w:asciiTheme="majorBidi" w:hAnsiTheme="majorBidi" w:cstheme="majorBidi"/>
                <w:sz w:val="24"/>
                <w:szCs w:val="24"/>
              </w:rPr>
              <w:t>"</w:t>
            </w:r>
            <w:r w:rsidR="00B45716" w:rsidRPr="0078134C">
              <w:rPr>
                <w:rFonts w:asciiTheme="majorBidi" w:hAnsiTheme="majorBidi" w:cstheme="majorBidi"/>
                <w:sz w:val="24"/>
                <w:szCs w:val="24"/>
              </w:rPr>
              <w:t xml:space="preserve">Be consistent with the use of either teacher or </w:t>
            </w:r>
            <w:bookmarkStart w:id="10" w:name="OLE_LINK85"/>
            <w:r w:rsidR="00B45716" w:rsidRPr="0078134C">
              <w:rPr>
                <w:rFonts w:asciiTheme="majorBidi" w:hAnsiTheme="majorBidi" w:cstheme="majorBidi"/>
                <w:sz w:val="24"/>
                <w:szCs w:val="24"/>
              </w:rPr>
              <w:t>lecturer</w:t>
            </w:r>
            <w:bookmarkEnd w:id="10"/>
            <w:r>
              <w:rPr>
                <w:rFonts w:asciiTheme="majorBidi" w:hAnsiTheme="majorBidi" w:cstheme="majorBidi"/>
                <w:sz w:val="24"/>
                <w:szCs w:val="24"/>
              </w:rPr>
              <w:t>"</w:t>
            </w:r>
          </w:p>
        </w:tc>
        <w:tc>
          <w:tcPr>
            <w:tcW w:w="3765" w:type="dxa"/>
          </w:tcPr>
          <w:p w:rsidR="00B45716" w:rsidRPr="00FA4556" w:rsidRDefault="0065120B" w:rsidP="0065120B">
            <w:pPr>
              <w:autoSpaceDE w:val="0"/>
              <w:autoSpaceDN w:val="0"/>
              <w:bidi w:val="0"/>
              <w:adjustRightInd w:val="0"/>
              <w:spacing w:line="276" w:lineRule="auto"/>
              <w:rPr>
                <w:rFonts w:asciiTheme="majorBidi" w:hAnsiTheme="majorBidi" w:cstheme="majorBidi"/>
                <w:color w:val="000000" w:themeColor="text1"/>
                <w:sz w:val="24"/>
                <w:szCs w:val="24"/>
              </w:rPr>
            </w:pPr>
            <w:r w:rsidRPr="0065120B">
              <w:rPr>
                <w:rFonts w:asciiTheme="majorBidi" w:hAnsiTheme="majorBidi" w:cstheme="majorBidi"/>
                <w:color w:val="000000" w:themeColor="text1"/>
                <w:sz w:val="24"/>
                <w:szCs w:val="24"/>
              </w:rPr>
              <w:t>Corrected</w:t>
            </w:r>
          </w:p>
        </w:tc>
      </w:tr>
      <w:bookmarkEnd w:id="2"/>
      <w:bookmarkEnd w:id="3"/>
    </w:tbl>
    <w:p w:rsidR="002F0011" w:rsidRDefault="002F0011" w:rsidP="002F0011">
      <w:pPr>
        <w:bidi w:val="0"/>
        <w:rPr>
          <w:rtl/>
        </w:rPr>
      </w:pPr>
    </w:p>
    <w:p w:rsidR="003B5660" w:rsidRPr="004C7D08" w:rsidRDefault="00726364" w:rsidP="004C7D08">
      <w:pPr>
        <w:pStyle w:val="PC"/>
        <w:spacing w:line="360" w:lineRule="auto"/>
        <w:rPr>
          <w:b/>
          <w:bCs/>
          <w:sz w:val="28"/>
          <w:szCs w:val="28"/>
        </w:rPr>
      </w:pPr>
      <w:r w:rsidRPr="002F0011">
        <w:rPr>
          <w:b/>
          <w:bCs/>
          <w:sz w:val="28"/>
          <w:szCs w:val="28"/>
        </w:rPr>
        <w:t xml:space="preserve">Response to Reviewer </w:t>
      </w:r>
      <w:r>
        <w:rPr>
          <w:b/>
          <w:bCs/>
          <w:sz w:val="28"/>
          <w:szCs w:val="28"/>
        </w:rPr>
        <w:t>2</w:t>
      </w:r>
    </w:p>
    <w:tbl>
      <w:tblPr>
        <w:tblStyle w:val="TableGrid"/>
        <w:tblW w:w="0" w:type="auto"/>
        <w:tblLook w:val="04A0" w:firstRow="1" w:lastRow="0" w:firstColumn="1" w:lastColumn="0" w:noHBand="0" w:noVBand="1"/>
      </w:tblPr>
      <w:tblGrid>
        <w:gridCol w:w="4531"/>
        <w:gridCol w:w="3765"/>
      </w:tblGrid>
      <w:tr w:rsidR="003B5660" w:rsidTr="00DB521F">
        <w:tc>
          <w:tcPr>
            <w:tcW w:w="4531" w:type="dxa"/>
          </w:tcPr>
          <w:p w:rsidR="003B5660" w:rsidRPr="00B63321" w:rsidRDefault="003B5660" w:rsidP="001A5E6A">
            <w:pPr>
              <w:bidi w:val="0"/>
              <w:spacing w:line="276" w:lineRule="auto"/>
              <w:rPr>
                <w:rFonts w:asciiTheme="majorBidi" w:hAnsiTheme="majorBidi" w:cstheme="majorBidi"/>
                <w:b/>
                <w:bCs/>
                <w:sz w:val="24"/>
                <w:szCs w:val="24"/>
                <w:rtl/>
              </w:rPr>
            </w:pPr>
            <w:r w:rsidRPr="00B63321">
              <w:rPr>
                <w:rFonts w:asciiTheme="majorBidi" w:hAnsiTheme="majorBidi" w:cstheme="majorBidi"/>
                <w:b/>
                <w:bCs/>
                <w:sz w:val="24"/>
                <w:szCs w:val="24"/>
              </w:rPr>
              <w:t>reviewer’s remarks</w:t>
            </w:r>
          </w:p>
        </w:tc>
        <w:tc>
          <w:tcPr>
            <w:tcW w:w="3765" w:type="dxa"/>
          </w:tcPr>
          <w:p w:rsidR="003B5660" w:rsidRPr="001A5E6A" w:rsidRDefault="003B5660" w:rsidP="001A5E6A">
            <w:pPr>
              <w:bidi w:val="0"/>
              <w:jc w:val="both"/>
              <w:rPr>
                <w:rFonts w:asciiTheme="majorBidi" w:hAnsiTheme="majorBidi" w:cstheme="majorBidi"/>
                <w:b/>
                <w:bCs/>
                <w:sz w:val="24"/>
                <w:szCs w:val="24"/>
              </w:rPr>
            </w:pPr>
            <w:r w:rsidRPr="001A5E6A">
              <w:rPr>
                <w:rFonts w:asciiTheme="majorBidi" w:hAnsiTheme="majorBidi" w:cstheme="majorBidi"/>
                <w:b/>
                <w:bCs/>
                <w:sz w:val="24"/>
                <w:szCs w:val="24"/>
              </w:rPr>
              <w:t>Reply to  the remarks</w:t>
            </w:r>
          </w:p>
        </w:tc>
      </w:tr>
      <w:tr w:rsidR="003B5660" w:rsidTr="00DB521F">
        <w:tc>
          <w:tcPr>
            <w:tcW w:w="4531" w:type="dxa"/>
          </w:tcPr>
          <w:p w:rsidR="003B5660" w:rsidRPr="00B63321" w:rsidRDefault="00105981" w:rsidP="001A5E6A">
            <w:pPr>
              <w:autoSpaceDE w:val="0"/>
              <w:autoSpaceDN w:val="0"/>
              <w:bidi w:val="0"/>
              <w:adjustRightInd w:val="0"/>
              <w:spacing w:line="276" w:lineRule="auto"/>
              <w:rPr>
                <w:rFonts w:asciiTheme="majorBidi" w:hAnsiTheme="majorBidi" w:cstheme="majorBidi"/>
                <w:sz w:val="24"/>
                <w:szCs w:val="24"/>
              </w:rPr>
            </w:pPr>
            <w:r w:rsidRPr="00B63321">
              <w:rPr>
                <w:rFonts w:asciiTheme="majorBidi" w:hAnsiTheme="majorBidi" w:cstheme="majorBidi"/>
                <w:sz w:val="24"/>
                <w:szCs w:val="24"/>
              </w:rPr>
              <w:t>S</w:t>
            </w:r>
            <w:r w:rsidR="003B5660" w:rsidRPr="00B63321">
              <w:rPr>
                <w:rFonts w:asciiTheme="majorBidi" w:hAnsiTheme="majorBidi" w:cstheme="majorBidi"/>
                <w:sz w:val="24"/>
                <w:szCs w:val="24"/>
              </w:rPr>
              <w:t>ummative evaluation</w:t>
            </w:r>
            <w:r w:rsidR="003B5660" w:rsidRPr="00B63321">
              <w:rPr>
                <w:rFonts w:asciiTheme="majorBidi" w:hAnsiTheme="majorBidi" w:cstheme="majorBidi"/>
                <w:color w:val="000000"/>
                <w:sz w:val="24"/>
                <w:szCs w:val="24"/>
              </w:rPr>
              <w:t xml:space="preserve">: </w:t>
            </w:r>
            <w:r w:rsidR="00367EBA" w:rsidRPr="00B63321">
              <w:rPr>
                <w:rFonts w:asciiTheme="majorBidi" w:hAnsiTheme="majorBidi" w:cstheme="majorBidi"/>
                <w:color w:val="000000"/>
                <w:sz w:val="24"/>
                <w:szCs w:val="24"/>
              </w:rPr>
              <w:t>"</w:t>
            </w:r>
            <w:r w:rsidR="003B5660" w:rsidRPr="00B63321">
              <w:rPr>
                <w:rFonts w:asciiTheme="majorBidi" w:hAnsiTheme="majorBidi" w:cstheme="majorBidi"/>
                <w:color w:val="000000"/>
                <w:sz w:val="24"/>
                <w:szCs w:val="24"/>
              </w:rPr>
              <w:t>Too simplistic. Surely a grade is a reflection of judgments relative to standards</w:t>
            </w:r>
            <w:r w:rsidR="00367EBA" w:rsidRPr="00B63321">
              <w:rPr>
                <w:rFonts w:asciiTheme="majorBidi" w:hAnsiTheme="majorBidi" w:cstheme="majorBidi"/>
                <w:color w:val="000000"/>
                <w:sz w:val="24"/>
                <w:szCs w:val="24"/>
              </w:rPr>
              <w:t>"</w:t>
            </w:r>
            <w:r w:rsidR="003B5660" w:rsidRPr="00B63321">
              <w:rPr>
                <w:rFonts w:asciiTheme="majorBidi" w:hAnsiTheme="majorBidi" w:cstheme="majorBidi"/>
                <w:color w:val="000000"/>
                <w:sz w:val="24"/>
                <w:szCs w:val="24"/>
              </w:rPr>
              <w:t>.</w:t>
            </w:r>
          </w:p>
          <w:p w:rsidR="003B5660" w:rsidRPr="00B63321" w:rsidRDefault="003B5660" w:rsidP="001A5E6A">
            <w:pPr>
              <w:bidi w:val="0"/>
              <w:spacing w:line="276" w:lineRule="auto"/>
              <w:rPr>
                <w:rFonts w:asciiTheme="majorBidi" w:hAnsiTheme="majorBidi" w:cstheme="majorBidi"/>
                <w:sz w:val="24"/>
                <w:szCs w:val="24"/>
              </w:rPr>
            </w:pPr>
          </w:p>
        </w:tc>
        <w:tc>
          <w:tcPr>
            <w:tcW w:w="3765" w:type="dxa"/>
          </w:tcPr>
          <w:p w:rsidR="003B5660" w:rsidRPr="00AD405F" w:rsidRDefault="00AD405F" w:rsidP="00AD405F">
            <w:pPr>
              <w:bidi w:val="0"/>
              <w:rPr>
                <w:rFonts w:asciiTheme="majorBidi" w:hAnsiTheme="majorBidi" w:cstheme="majorBidi"/>
                <w:color w:val="000000" w:themeColor="text1"/>
                <w:sz w:val="24"/>
                <w:szCs w:val="24"/>
              </w:rPr>
            </w:pPr>
            <w:r w:rsidRPr="00AD405F">
              <w:rPr>
                <w:rFonts w:asciiTheme="majorBidi" w:hAnsiTheme="majorBidi" w:cstheme="majorBidi"/>
                <w:color w:val="000000" w:themeColor="text1"/>
                <w:sz w:val="24"/>
                <w:szCs w:val="24"/>
              </w:rPr>
              <w:t xml:space="preserve">I agree with the comment and I addressed </w:t>
            </w:r>
            <w:r>
              <w:rPr>
                <w:rFonts w:asciiTheme="majorBidi" w:hAnsiTheme="majorBidi" w:cstheme="majorBidi"/>
                <w:color w:val="000000" w:themeColor="text1"/>
                <w:sz w:val="24"/>
                <w:szCs w:val="24"/>
              </w:rPr>
              <w:t xml:space="preserve">it in </w:t>
            </w:r>
            <w:r w:rsidRPr="00AD405F">
              <w:rPr>
                <w:rFonts w:asciiTheme="majorBidi" w:hAnsiTheme="majorBidi" w:cstheme="majorBidi"/>
                <w:color w:val="000000" w:themeColor="text1"/>
                <w:sz w:val="24"/>
                <w:szCs w:val="24"/>
              </w:rPr>
              <w:t>paragraph</w:t>
            </w:r>
            <w:r>
              <w:rPr>
                <w:rFonts w:asciiTheme="majorBidi" w:hAnsiTheme="majorBidi" w:cstheme="majorBidi"/>
                <w:color w:val="000000" w:themeColor="text1"/>
                <w:sz w:val="24"/>
                <w:szCs w:val="24"/>
              </w:rPr>
              <w:t xml:space="preserve"> 6</w:t>
            </w:r>
            <w:r w:rsidRPr="00AD405F">
              <w:rPr>
                <w:rFonts w:asciiTheme="majorBidi" w:hAnsiTheme="majorBidi" w:cstheme="majorBidi"/>
                <w:color w:val="000000" w:themeColor="text1"/>
                <w:sz w:val="24"/>
                <w:szCs w:val="24"/>
              </w:rPr>
              <w:t xml:space="preserve"> in the </w:t>
            </w:r>
            <w:r w:rsidRPr="00AD405F">
              <w:rPr>
                <w:rFonts w:asciiTheme="majorBidi" w:hAnsiTheme="majorBidi" w:cstheme="majorBidi"/>
                <w:i/>
                <w:iCs/>
                <w:color w:val="000000" w:themeColor="text1"/>
                <w:sz w:val="24"/>
                <w:szCs w:val="24"/>
              </w:rPr>
              <w:t>Self-assessment</w:t>
            </w:r>
            <w:r w:rsidRPr="00AD405F">
              <w:rPr>
                <w:rFonts w:asciiTheme="majorBidi" w:hAnsiTheme="majorBidi" w:cstheme="majorBidi"/>
                <w:color w:val="000000" w:themeColor="text1"/>
                <w:sz w:val="24"/>
                <w:szCs w:val="24"/>
              </w:rPr>
              <w:t xml:space="preserve"> chapter</w:t>
            </w:r>
          </w:p>
        </w:tc>
      </w:tr>
      <w:tr w:rsidR="003B5660" w:rsidTr="00DB521F">
        <w:tc>
          <w:tcPr>
            <w:tcW w:w="4531" w:type="dxa"/>
          </w:tcPr>
          <w:p w:rsidR="003B5660" w:rsidRPr="00B63321" w:rsidRDefault="00367EBA" w:rsidP="001A5E6A">
            <w:pPr>
              <w:bidi w:val="0"/>
              <w:spacing w:line="276" w:lineRule="auto"/>
              <w:rPr>
                <w:rFonts w:asciiTheme="majorBidi" w:hAnsiTheme="majorBidi" w:cstheme="majorBidi"/>
                <w:sz w:val="24"/>
                <w:szCs w:val="24"/>
                <w:rtl/>
              </w:rPr>
            </w:pPr>
            <w:bookmarkStart w:id="11" w:name="_Hlk125632619"/>
            <w:r w:rsidRPr="00B63321">
              <w:rPr>
                <w:rFonts w:asciiTheme="majorBidi" w:hAnsiTheme="majorBidi" w:cstheme="majorBidi"/>
                <w:color w:val="000000"/>
                <w:sz w:val="24"/>
                <w:szCs w:val="24"/>
              </w:rPr>
              <w:t>"</w:t>
            </w:r>
            <w:r w:rsidR="00FD68A4" w:rsidRPr="00B63321">
              <w:rPr>
                <w:rFonts w:asciiTheme="majorBidi" w:hAnsiTheme="majorBidi" w:cstheme="majorBidi"/>
                <w:color w:val="000000"/>
                <w:sz w:val="24"/>
                <w:szCs w:val="24"/>
              </w:rPr>
              <w:t>In this paragraph, Andrade's critical point is raised, but it does not feature in the argument that the author is trying to develop</w:t>
            </w:r>
            <w:r w:rsidRPr="00B63321">
              <w:rPr>
                <w:rFonts w:asciiTheme="majorBidi" w:hAnsiTheme="majorBidi" w:cstheme="majorBidi"/>
                <w:color w:val="000000"/>
                <w:sz w:val="24"/>
                <w:szCs w:val="24"/>
              </w:rPr>
              <w:t>"</w:t>
            </w:r>
            <w:r w:rsidR="00FD68A4" w:rsidRPr="00B63321">
              <w:rPr>
                <w:rFonts w:asciiTheme="majorBidi" w:hAnsiTheme="majorBidi" w:cstheme="majorBidi"/>
                <w:color w:val="000000"/>
                <w:sz w:val="24"/>
                <w:szCs w:val="24"/>
                <w:rtl/>
              </w:rPr>
              <w:t>.</w:t>
            </w:r>
          </w:p>
        </w:tc>
        <w:tc>
          <w:tcPr>
            <w:tcW w:w="3765" w:type="dxa"/>
          </w:tcPr>
          <w:p w:rsidR="003B5660" w:rsidRPr="00AD405F" w:rsidRDefault="00AD405F" w:rsidP="00AD405F">
            <w:pPr>
              <w:bidi w:val="0"/>
              <w:rPr>
                <w:rFonts w:asciiTheme="majorBidi" w:hAnsiTheme="majorBidi" w:cstheme="majorBidi"/>
                <w:color w:val="000000" w:themeColor="text1"/>
                <w:sz w:val="24"/>
                <w:szCs w:val="24"/>
              </w:rPr>
            </w:pPr>
            <w:r w:rsidRPr="00AD405F">
              <w:rPr>
                <w:rFonts w:asciiTheme="majorBidi" w:hAnsiTheme="majorBidi" w:cstheme="majorBidi"/>
                <w:color w:val="000000" w:themeColor="text1"/>
                <w:sz w:val="24"/>
                <w:szCs w:val="24"/>
              </w:rPr>
              <w:t>Andrea's research highlights the importance of the feedback processes that characterize formative assessment as promoting student collaboration with self-</w:t>
            </w:r>
            <w:r>
              <w:rPr>
                <w:rFonts w:asciiTheme="majorBidi" w:hAnsiTheme="majorBidi" w:cstheme="majorBidi"/>
                <w:color w:val="000000" w:themeColor="text1"/>
                <w:sz w:val="24"/>
                <w:szCs w:val="24"/>
              </w:rPr>
              <w:t>assessment</w:t>
            </w:r>
            <w:r w:rsidRPr="00AD405F">
              <w:rPr>
                <w:rFonts w:asciiTheme="majorBidi" w:hAnsiTheme="majorBidi" w:cstheme="majorBidi"/>
                <w:color w:val="000000" w:themeColor="text1"/>
                <w:sz w:val="24"/>
                <w:szCs w:val="24"/>
              </w:rPr>
              <w:t xml:space="preserve">. This point was </w:t>
            </w:r>
            <w:bookmarkStart w:id="12" w:name="OLE_LINK189"/>
            <w:r w:rsidRPr="00AD405F">
              <w:rPr>
                <w:rFonts w:asciiTheme="majorBidi" w:hAnsiTheme="majorBidi" w:cstheme="majorBidi"/>
                <w:color w:val="000000" w:themeColor="text1"/>
                <w:sz w:val="24"/>
                <w:szCs w:val="24"/>
              </w:rPr>
              <w:t xml:space="preserve">reinforced </w:t>
            </w:r>
            <w:bookmarkEnd w:id="12"/>
            <w:r w:rsidRPr="00AD405F">
              <w:rPr>
                <w:rFonts w:asciiTheme="majorBidi" w:hAnsiTheme="majorBidi" w:cstheme="majorBidi"/>
                <w:color w:val="000000" w:themeColor="text1"/>
                <w:sz w:val="24"/>
                <w:szCs w:val="24"/>
              </w:rPr>
              <w:t>in my research and appears in the findings chapter and is also discussed in the discussion chapter</w:t>
            </w:r>
          </w:p>
        </w:tc>
      </w:tr>
      <w:bookmarkEnd w:id="11"/>
      <w:tr w:rsidR="003B5660" w:rsidTr="00DB521F">
        <w:tc>
          <w:tcPr>
            <w:tcW w:w="4531" w:type="dxa"/>
          </w:tcPr>
          <w:p w:rsidR="003B5660" w:rsidRPr="00B63321" w:rsidRDefault="009B6BD4" w:rsidP="001A5E6A">
            <w:pPr>
              <w:bidi w:val="0"/>
              <w:spacing w:line="276" w:lineRule="auto"/>
              <w:rPr>
                <w:rFonts w:asciiTheme="majorBidi" w:hAnsiTheme="majorBidi" w:cstheme="majorBidi"/>
                <w:sz w:val="24"/>
                <w:szCs w:val="24"/>
              </w:rPr>
            </w:pPr>
            <w:r w:rsidRPr="00B63321">
              <w:rPr>
                <w:rFonts w:asciiTheme="majorBidi" w:hAnsiTheme="majorBidi" w:cstheme="majorBidi"/>
                <w:sz w:val="24"/>
                <w:szCs w:val="24"/>
              </w:rPr>
              <w:t>It is suggested to delete the sentence: "In practical terms, self-assessment is used in both formative and summative evaluation"</w:t>
            </w:r>
          </w:p>
        </w:tc>
        <w:tc>
          <w:tcPr>
            <w:tcW w:w="3765" w:type="dxa"/>
          </w:tcPr>
          <w:p w:rsidR="003B5660" w:rsidRPr="001A5E6A" w:rsidRDefault="00AD405F" w:rsidP="001A5E6A">
            <w:pPr>
              <w:bidi w:val="0"/>
              <w:jc w:val="both"/>
              <w:rPr>
                <w:rFonts w:asciiTheme="majorBidi" w:hAnsiTheme="majorBidi" w:cstheme="majorBidi"/>
                <w:color w:val="000000" w:themeColor="text1"/>
                <w:sz w:val="24"/>
                <w:szCs w:val="24"/>
                <w:rtl/>
              </w:rPr>
            </w:pPr>
            <w:r w:rsidRPr="00AD405F">
              <w:rPr>
                <w:rFonts w:asciiTheme="majorBidi" w:hAnsiTheme="majorBidi" w:cstheme="majorBidi"/>
                <w:color w:val="000000" w:themeColor="text1"/>
                <w:sz w:val="24"/>
                <w:szCs w:val="24"/>
              </w:rPr>
              <w:t>The sentence was deleted</w:t>
            </w:r>
          </w:p>
        </w:tc>
      </w:tr>
      <w:tr w:rsidR="003B5660" w:rsidTr="00DB521F">
        <w:tc>
          <w:tcPr>
            <w:tcW w:w="4531" w:type="dxa"/>
          </w:tcPr>
          <w:p w:rsidR="003B5660" w:rsidRPr="00B63321" w:rsidRDefault="00367EBA" w:rsidP="001A5E6A">
            <w:pPr>
              <w:bidi w:val="0"/>
              <w:spacing w:line="276" w:lineRule="auto"/>
              <w:rPr>
                <w:rFonts w:asciiTheme="majorBidi" w:hAnsiTheme="majorBidi" w:cstheme="majorBidi"/>
                <w:sz w:val="24"/>
                <w:szCs w:val="24"/>
                <w:lang w:bidi="ar"/>
              </w:rPr>
            </w:pPr>
            <w:r w:rsidRPr="00B63321">
              <w:rPr>
                <w:rFonts w:asciiTheme="majorBidi" w:hAnsiTheme="majorBidi" w:cstheme="majorBidi"/>
                <w:color w:val="000000"/>
                <w:sz w:val="24"/>
                <w:szCs w:val="24"/>
              </w:rPr>
              <w:t>"</w:t>
            </w:r>
            <w:r w:rsidR="00135357" w:rsidRPr="00B63321">
              <w:rPr>
                <w:rFonts w:asciiTheme="majorBidi" w:hAnsiTheme="majorBidi" w:cstheme="majorBidi"/>
                <w:color w:val="000000"/>
                <w:sz w:val="24"/>
                <w:szCs w:val="24"/>
              </w:rPr>
              <w:t>Very much more attention should be paid to the role of feedback in self-assessment.</w:t>
            </w:r>
            <w:r w:rsidRPr="00B63321">
              <w:rPr>
                <w:rFonts w:asciiTheme="majorBidi" w:hAnsiTheme="majorBidi" w:cstheme="majorBidi"/>
                <w:color w:val="000000"/>
                <w:sz w:val="24"/>
                <w:szCs w:val="24"/>
              </w:rPr>
              <w:t>"</w:t>
            </w:r>
            <w:r w:rsidR="00135357" w:rsidRPr="00B63321">
              <w:rPr>
                <w:rFonts w:asciiTheme="majorBidi" w:hAnsiTheme="majorBidi" w:cstheme="majorBidi"/>
                <w:color w:val="000000"/>
                <w:sz w:val="24"/>
                <w:szCs w:val="24"/>
              </w:rPr>
              <w:t xml:space="preserve"> </w:t>
            </w:r>
          </w:p>
        </w:tc>
        <w:tc>
          <w:tcPr>
            <w:tcW w:w="3765" w:type="dxa"/>
          </w:tcPr>
          <w:p w:rsidR="00AD405F" w:rsidRPr="00AD405F" w:rsidRDefault="00AD405F" w:rsidP="006C07C5">
            <w:pPr>
              <w:bidi w:val="0"/>
              <w:spacing w:after="120"/>
              <w:ind w:left="34"/>
              <w:rPr>
                <w:rFonts w:asciiTheme="majorBidi" w:hAnsiTheme="majorBidi" w:cstheme="majorBidi"/>
                <w:color w:val="000000" w:themeColor="text1"/>
                <w:sz w:val="24"/>
                <w:szCs w:val="24"/>
              </w:rPr>
            </w:pPr>
            <w:r w:rsidRPr="00AD405F">
              <w:rPr>
                <w:rFonts w:asciiTheme="majorBidi" w:hAnsiTheme="majorBidi" w:cstheme="majorBidi"/>
                <w:color w:val="000000" w:themeColor="text1"/>
                <w:sz w:val="24"/>
                <w:szCs w:val="24"/>
              </w:rPr>
              <w:t xml:space="preserve">I expanded on the role of feedback in self-assessment in the last paragraph of the review on </w:t>
            </w:r>
            <w:r w:rsidR="00BB1F25">
              <w:rPr>
                <w:rFonts w:asciiTheme="majorBidi" w:hAnsiTheme="majorBidi" w:cstheme="majorBidi"/>
                <w:color w:val="000000" w:themeColor="text1"/>
                <w:sz w:val="24"/>
                <w:szCs w:val="24"/>
              </w:rPr>
              <w:t>"</w:t>
            </w:r>
            <w:r w:rsidRPr="00BB1F25">
              <w:rPr>
                <w:rFonts w:asciiTheme="majorBidi" w:hAnsiTheme="majorBidi" w:cstheme="majorBidi"/>
                <w:i/>
                <w:iCs/>
                <w:color w:val="000000" w:themeColor="text1"/>
                <w:sz w:val="24"/>
                <w:szCs w:val="24"/>
              </w:rPr>
              <w:t>Self-</w:t>
            </w:r>
            <w:r w:rsidR="006C07C5">
              <w:rPr>
                <w:rFonts w:asciiTheme="majorBidi" w:hAnsiTheme="majorBidi" w:cstheme="majorBidi"/>
                <w:i/>
                <w:iCs/>
                <w:color w:val="000000" w:themeColor="text1"/>
                <w:sz w:val="24"/>
                <w:szCs w:val="24"/>
              </w:rPr>
              <w:t>A</w:t>
            </w:r>
            <w:r w:rsidRPr="00BB1F25">
              <w:rPr>
                <w:rFonts w:asciiTheme="majorBidi" w:hAnsiTheme="majorBidi" w:cstheme="majorBidi"/>
                <w:i/>
                <w:iCs/>
                <w:color w:val="000000" w:themeColor="text1"/>
                <w:sz w:val="24"/>
                <w:szCs w:val="24"/>
              </w:rPr>
              <w:t>ssessment</w:t>
            </w:r>
            <w:r w:rsidR="00BB1F25">
              <w:rPr>
                <w:rFonts w:asciiTheme="majorBidi" w:hAnsiTheme="majorBidi" w:cstheme="majorBidi"/>
                <w:color w:val="000000" w:themeColor="text1"/>
                <w:sz w:val="24"/>
                <w:szCs w:val="24"/>
              </w:rPr>
              <w:t>"</w:t>
            </w:r>
            <w:r w:rsidRPr="00AD405F">
              <w:rPr>
                <w:rFonts w:asciiTheme="majorBidi" w:hAnsiTheme="majorBidi" w:cstheme="majorBidi"/>
                <w:color w:val="000000" w:themeColor="text1"/>
                <w:sz w:val="24"/>
                <w:szCs w:val="24"/>
              </w:rPr>
              <w:t xml:space="preserve"> and added the article of</w:t>
            </w:r>
          </w:p>
          <w:p w:rsidR="00AD405F" w:rsidRPr="00AD405F" w:rsidRDefault="00AD405F" w:rsidP="00AD405F">
            <w:pPr>
              <w:bidi w:val="0"/>
              <w:spacing w:after="120"/>
              <w:ind w:left="34"/>
              <w:rPr>
                <w:rFonts w:asciiTheme="majorBidi" w:hAnsiTheme="majorBidi" w:cstheme="majorBidi"/>
                <w:color w:val="000000" w:themeColor="text1"/>
                <w:sz w:val="24"/>
                <w:szCs w:val="24"/>
              </w:rPr>
            </w:pPr>
            <w:proofErr w:type="spellStart"/>
            <w:r w:rsidRPr="00AD405F">
              <w:rPr>
                <w:rFonts w:asciiTheme="majorBidi" w:hAnsiTheme="majorBidi" w:cstheme="majorBidi"/>
                <w:color w:val="000000" w:themeColor="text1"/>
                <w:sz w:val="24"/>
                <w:szCs w:val="24"/>
              </w:rPr>
              <w:t>Winstone</w:t>
            </w:r>
            <w:proofErr w:type="spellEnd"/>
            <w:r w:rsidRPr="00AD405F">
              <w:rPr>
                <w:rFonts w:asciiTheme="majorBidi" w:hAnsiTheme="majorBidi" w:cstheme="majorBidi"/>
                <w:color w:val="000000" w:themeColor="text1"/>
                <w:sz w:val="24"/>
                <w:szCs w:val="24"/>
              </w:rPr>
              <w:t>, Nash, Rowntree, and Menezes, 2016</w:t>
            </w:r>
            <w:r w:rsidRPr="00AD405F">
              <w:rPr>
                <w:rFonts w:asciiTheme="majorBidi" w:hAnsiTheme="majorBidi" w:cs="Times New Roman"/>
                <w:color w:val="000000" w:themeColor="text1"/>
                <w:sz w:val="24"/>
                <w:szCs w:val="24"/>
                <w:rtl/>
              </w:rPr>
              <w:t>.</w:t>
            </w:r>
          </w:p>
          <w:p w:rsidR="003B5660" w:rsidRPr="00AD405F" w:rsidRDefault="00AD405F" w:rsidP="00AD405F">
            <w:pPr>
              <w:bidi w:val="0"/>
              <w:ind w:left="34"/>
              <w:rPr>
                <w:rFonts w:asciiTheme="majorBidi" w:hAnsiTheme="majorBidi" w:cstheme="majorBidi"/>
                <w:color w:val="000000" w:themeColor="text1"/>
                <w:sz w:val="24"/>
                <w:szCs w:val="24"/>
                <w:rtl/>
              </w:rPr>
            </w:pPr>
            <w:r w:rsidRPr="00AD405F">
              <w:rPr>
                <w:rFonts w:asciiTheme="majorBidi" w:hAnsiTheme="majorBidi" w:cstheme="majorBidi"/>
                <w:color w:val="000000" w:themeColor="text1"/>
                <w:sz w:val="24"/>
                <w:szCs w:val="24"/>
              </w:rPr>
              <w:t>(highlighted in a different color)</w:t>
            </w:r>
          </w:p>
        </w:tc>
      </w:tr>
      <w:tr w:rsidR="003B5660" w:rsidTr="00DB521F">
        <w:tc>
          <w:tcPr>
            <w:tcW w:w="4531" w:type="dxa"/>
          </w:tcPr>
          <w:p w:rsidR="003B5660" w:rsidRPr="00B63321" w:rsidRDefault="002D36A8" w:rsidP="001A5E6A">
            <w:pPr>
              <w:bidi w:val="0"/>
              <w:spacing w:line="276" w:lineRule="auto"/>
              <w:rPr>
                <w:rFonts w:asciiTheme="majorBidi" w:hAnsiTheme="majorBidi" w:cstheme="majorBidi"/>
                <w:sz w:val="24"/>
                <w:szCs w:val="24"/>
              </w:rPr>
            </w:pPr>
            <w:r w:rsidRPr="00B63321">
              <w:rPr>
                <w:rFonts w:asciiTheme="majorBidi" w:hAnsiTheme="majorBidi" w:cstheme="majorBidi"/>
                <w:sz w:val="24"/>
                <w:szCs w:val="24"/>
              </w:rPr>
              <w:lastRenderedPageBreak/>
              <w:t>Explain the term 'self-regulated learning'</w:t>
            </w:r>
          </w:p>
        </w:tc>
        <w:tc>
          <w:tcPr>
            <w:tcW w:w="3765" w:type="dxa"/>
          </w:tcPr>
          <w:p w:rsidR="003B5660" w:rsidRPr="00AD405F" w:rsidRDefault="00AD405F" w:rsidP="001A5E6A">
            <w:pPr>
              <w:bidi w:val="0"/>
              <w:rPr>
                <w:rFonts w:asciiTheme="majorBidi" w:hAnsiTheme="majorBidi" w:cstheme="majorBidi"/>
                <w:color w:val="000000" w:themeColor="text1"/>
                <w:sz w:val="24"/>
                <w:szCs w:val="24"/>
                <w:rtl/>
              </w:rPr>
            </w:pPr>
            <w:r w:rsidRPr="00AD405F">
              <w:rPr>
                <w:rFonts w:asciiTheme="majorBidi" w:hAnsiTheme="majorBidi" w:cstheme="majorBidi"/>
                <w:color w:val="000000" w:themeColor="text1"/>
                <w:sz w:val="24"/>
                <w:szCs w:val="24"/>
              </w:rPr>
              <w:t xml:space="preserve">The concept was defined in the second paragraph in the </w:t>
            </w:r>
            <w:r w:rsidRPr="00AD405F">
              <w:rPr>
                <w:rFonts w:asciiTheme="majorBidi" w:hAnsiTheme="majorBidi" w:cstheme="majorBidi"/>
                <w:i/>
                <w:iCs/>
                <w:color w:val="000000" w:themeColor="text1"/>
                <w:sz w:val="24"/>
                <w:szCs w:val="24"/>
              </w:rPr>
              <w:t xml:space="preserve">Student Perceptions of Self-Assessment </w:t>
            </w:r>
            <w:r w:rsidRPr="00AD405F">
              <w:rPr>
                <w:rFonts w:asciiTheme="majorBidi" w:hAnsiTheme="majorBidi" w:cstheme="majorBidi"/>
                <w:color w:val="000000" w:themeColor="text1"/>
                <w:sz w:val="24"/>
                <w:szCs w:val="24"/>
              </w:rPr>
              <w:t>chapter (highlighted in a different color)</w:t>
            </w:r>
          </w:p>
        </w:tc>
      </w:tr>
      <w:tr w:rsidR="003B5660" w:rsidTr="00DB521F">
        <w:tc>
          <w:tcPr>
            <w:tcW w:w="4531" w:type="dxa"/>
          </w:tcPr>
          <w:p w:rsidR="00072213" w:rsidRPr="00D4378C" w:rsidRDefault="00367EBA" w:rsidP="001A5E6A">
            <w:pPr>
              <w:autoSpaceDE w:val="0"/>
              <w:autoSpaceDN w:val="0"/>
              <w:bidi w:val="0"/>
              <w:adjustRightInd w:val="0"/>
              <w:spacing w:line="276" w:lineRule="auto"/>
              <w:rPr>
                <w:rFonts w:asciiTheme="majorBidi" w:hAnsiTheme="majorBidi" w:cstheme="majorBidi"/>
                <w:sz w:val="24"/>
                <w:szCs w:val="24"/>
              </w:rPr>
            </w:pPr>
            <w:r w:rsidRPr="00D4378C">
              <w:rPr>
                <w:rFonts w:asciiTheme="majorBidi" w:hAnsiTheme="majorBidi" w:cstheme="majorBidi"/>
                <w:sz w:val="24"/>
                <w:szCs w:val="24"/>
              </w:rPr>
              <w:t>"</w:t>
            </w:r>
            <w:r w:rsidR="00072213" w:rsidRPr="00D4378C">
              <w:rPr>
                <w:rFonts w:asciiTheme="majorBidi" w:hAnsiTheme="majorBidi" w:cstheme="majorBidi"/>
                <w:sz w:val="24"/>
                <w:szCs w:val="24"/>
              </w:rPr>
              <w:t>Switch from assessment to evaluation… use them consistently.</w:t>
            </w:r>
            <w:r w:rsidRPr="00D4378C">
              <w:rPr>
                <w:rFonts w:asciiTheme="majorBidi" w:hAnsiTheme="majorBidi" w:cstheme="majorBidi"/>
                <w:sz w:val="24"/>
                <w:szCs w:val="24"/>
              </w:rPr>
              <w:t>"</w:t>
            </w:r>
          </w:p>
          <w:p w:rsidR="003B5660" w:rsidRPr="00D4378C" w:rsidRDefault="003B5660" w:rsidP="001A5E6A">
            <w:pPr>
              <w:bidi w:val="0"/>
              <w:spacing w:line="276" w:lineRule="auto"/>
              <w:rPr>
                <w:rFonts w:asciiTheme="majorBidi" w:hAnsiTheme="majorBidi" w:cstheme="majorBidi"/>
                <w:sz w:val="24"/>
                <w:szCs w:val="24"/>
              </w:rPr>
            </w:pPr>
          </w:p>
        </w:tc>
        <w:tc>
          <w:tcPr>
            <w:tcW w:w="3765" w:type="dxa"/>
          </w:tcPr>
          <w:p w:rsidR="003B5660" w:rsidRPr="00D4378C" w:rsidRDefault="00D4378C" w:rsidP="00D4378C">
            <w:pPr>
              <w:autoSpaceDE w:val="0"/>
              <w:autoSpaceDN w:val="0"/>
              <w:bidi w:val="0"/>
              <w:adjustRightInd w:val="0"/>
              <w:rPr>
                <w:rFonts w:asciiTheme="majorBidi" w:hAnsiTheme="majorBidi" w:cstheme="majorBidi"/>
                <w:sz w:val="24"/>
                <w:szCs w:val="24"/>
              </w:rPr>
            </w:pPr>
            <w:r w:rsidRPr="00D4378C">
              <w:rPr>
                <w:rFonts w:asciiTheme="majorBidi" w:hAnsiTheme="majorBidi" w:cstheme="majorBidi"/>
                <w:sz w:val="24"/>
                <w:szCs w:val="24"/>
              </w:rPr>
              <w:t>Consistency was maintained and only the concept of self-assessment was used</w:t>
            </w:r>
            <w:r w:rsidR="000754DB">
              <w:rPr>
                <w:rFonts w:asciiTheme="majorBidi" w:hAnsiTheme="majorBidi" w:cstheme="majorBidi"/>
                <w:sz w:val="24"/>
                <w:szCs w:val="24"/>
              </w:rPr>
              <w:t>.</w:t>
            </w:r>
          </w:p>
        </w:tc>
      </w:tr>
      <w:tr w:rsidR="003B5660" w:rsidRPr="0086659B" w:rsidTr="00DB521F">
        <w:tc>
          <w:tcPr>
            <w:tcW w:w="4531" w:type="dxa"/>
          </w:tcPr>
          <w:p w:rsidR="003B5660" w:rsidRPr="00B63321" w:rsidRDefault="00F8295D" w:rsidP="001A5E6A">
            <w:pPr>
              <w:bidi w:val="0"/>
              <w:spacing w:line="276" w:lineRule="auto"/>
              <w:rPr>
                <w:rFonts w:asciiTheme="majorBidi" w:hAnsiTheme="majorBidi" w:cstheme="majorBidi"/>
                <w:sz w:val="24"/>
                <w:szCs w:val="24"/>
              </w:rPr>
            </w:pPr>
            <w:r w:rsidRPr="00B63321">
              <w:rPr>
                <w:rFonts w:asciiTheme="majorBidi" w:hAnsiTheme="majorBidi" w:cstheme="majorBidi"/>
                <w:sz w:val="24"/>
                <w:szCs w:val="24"/>
              </w:rPr>
              <w:t>"</w:t>
            </w:r>
            <w:r w:rsidR="00101931" w:rsidRPr="00B63321">
              <w:rPr>
                <w:rFonts w:asciiTheme="majorBidi" w:hAnsiTheme="majorBidi" w:cstheme="majorBidi"/>
                <w:sz w:val="24"/>
                <w:szCs w:val="24"/>
              </w:rPr>
              <w:t>I</w:t>
            </w:r>
            <w:r w:rsidRPr="00B63321">
              <w:rPr>
                <w:rFonts w:asciiTheme="majorBidi" w:hAnsiTheme="majorBidi" w:cstheme="majorBidi"/>
                <w:sz w:val="24"/>
                <w:szCs w:val="24"/>
              </w:rPr>
              <w:t>t has been found that adult students attending such courses have also reported that the self-assessment helped to foster critical thinking"-</w:t>
            </w:r>
            <w:r w:rsidRPr="00B63321">
              <w:rPr>
                <w:rFonts w:asciiTheme="majorBidi" w:hAnsiTheme="majorBidi" w:cstheme="majorBidi"/>
                <w:color w:val="000000"/>
                <w:sz w:val="24"/>
                <w:szCs w:val="24"/>
              </w:rPr>
              <w:t>Is that relevant?</w:t>
            </w:r>
          </w:p>
        </w:tc>
        <w:tc>
          <w:tcPr>
            <w:tcW w:w="3765" w:type="dxa"/>
          </w:tcPr>
          <w:p w:rsidR="00F5003E" w:rsidRPr="00F5003E" w:rsidRDefault="000754DB" w:rsidP="00F5003E">
            <w:pPr>
              <w:bidi w:val="0"/>
              <w:spacing w:after="120"/>
              <w:ind w:left="34"/>
              <w:jc w:val="both"/>
              <w:rPr>
                <w:rFonts w:asciiTheme="majorBidi" w:hAnsiTheme="majorBidi" w:cstheme="majorBidi"/>
                <w:sz w:val="24"/>
                <w:szCs w:val="24"/>
              </w:rPr>
            </w:pPr>
            <w:r w:rsidRPr="000754DB">
              <w:rPr>
                <w:rFonts w:asciiTheme="majorBidi" w:hAnsiTheme="majorBidi" w:cstheme="majorBidi"/>
                <w:color w:val="000000" w:themeColor="text1"/>
                <w:sz w:val="24"/>
                <w:szCs w:val="24"/>
              </w:rPr>
              <w:t xml:space="preserve">The sentence was written in the review chapter on the </w:t>
            </w:r>
            <w:bookmarkStart w:id="13" w:name="OLE_LINK104"/>
            <w:r w:rsidR="00F5003E">
              <w:rPr>
                <w:rFonts w:asciiTheme="majorBidi" w:hAnsiTheme="majorBidi" w:cstheme="majorBidi"/>
                <w:bCs/>
                <w:i/>
                <w:iCs/>
                <w:sz w:val="24"/>
                <w:szCs w:val="24"/>
              </w:rPr>
              <w:t>"</w:t>
            </w:r>
            <w:r w:rsidR="00F5003E" w:rsidRPr="00F5003E">
              <w:rPr>
                <w:rFonts w:asciiTheme="majorBidi" w:hAnsiTheme="majorBidi" w:cstheme="majorBidi"/>
                <w:bCs/>
                <w:i/>
                <w:iCs/>
                <w:sz w:val="24"/>
                <w:szCs w:val="24"/>
              </w:rPr>
              <w:t>Student Perceptions of Self-Assessment</w:t>
            </w:r>
            <w:bookmarkEnd w:id="13"/>
            <w:r w:rsidR="00F5003E" w:rsidRPr="00F5003E">
              <w:rPr>
                <w:rFonts w:asciiTheme="majorBidi" w:hAnsiTheme="majorBidi" w:cstheme="majorBidi"/>
                <w:sz w:val="24"/>
                <w:szCs w:val="24"/>
              </w:rPr>
              <w:t>"</w:t>
            </w:r>
            <w:r w:rsidR="00F5003E">
              <w:rPr>
                <w:rFonts w:asciiTheme="majorBidi" w:hAnsiTheme="majorBidi" w:cstheme="majorBidi"/>
                <w:sz w:val="24"/>
                <w:szCs w:val="24"/>
              </w:rPr>
              <w:t>/</w:t>
            </w:r>
          </w:p>
          <w:p w:rsidR="003B5660" w:rsidRPr="00AD405F" w:rsidRDefault="00F5003E" w:rsidP="000754DB">
            <w:pPr>
              <w:autoSpaceDE w:val="0"/>
              <w:autoSpaceDN w:val="0"/>
              <w:bidi w:val="0"/>
              <w:adjustRightInd w:val="0"/>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rPr>
              <w:t>It's</w:t>
            </w:r>
            <w:r w:rsidR="000754DB" w:rsidRPr="000754DB">
              <w:rPr>
                <w:rFonts w:asciiTheme="majorBidi" w:hAnsiTheme="majorBidi" w:cstheme="majorBidi"/>
                <w:color w:val="000000" w:themeColor="text1"/>
                <w:sz w:val="24"/>
                <w:szCs w:val="24"/>
              </w:rPr>
              <w:t xml:space="preserve"> expresses some of the students' perceptions of self-assessment in learning with a summative assessment</w:t>
            </w:r>
            <w:r w:rsidR="000754DB">
              <w:rPr>
                <w:rFonts w:asciiTheme="majorBidi" w:hAnsiTheme="majorBidi" w:cstheme="majorBidi" w:hint="cs"/>
                <w:color w:val="000000" w:themeColor="text1"/>
                <w:sz w:val="24"/>
                <w:szCs w:val="24"/>
                <w:rtl/>
              </w:rPr>
              <w:t>.</w:t>
            </w:r>
          </w:p>
        </w:tc>
      </w:tr>
      <w:tr w:rsidR="003B5660" w:rsidTr="00DB521F">
        <w:tc>
          <w:tcPr>
            <w:tcW w:w="4531" w:type="dxa"/>
          </w:tcPr>
          <w:p w:rsidR="00AB3D68" w:rsidRPr="00B63321" w:rsidRDefault="00367EBA" w:rsidP="001A5E6A">
            <w:pPr>
              <w:autoSpaceDE w:val="0"/>
              <w:autoSpaceDN w:val="0"/>
              <w:bidi w:val="0"/>
              <w:adjustRightInd w:val="0"/>
              <w:spacing w:line="276" w:lineRule="auto"/>
              <w:rPr>
                <w:rFonts w:asciiTheme="majorBidi" w:hAnsiTheme="majorBidi" w:cstheme="majorBidi"/>
                <w:sz w:val="24"/>
                <w:szCs w:val="24"/>
                <w:rtl/>
              </w:rPr>
            </w:pPr>
            <w:r w:rsidRPr="00B63321">
              <w:rPr>
                <w:rFonts w:asciiTheme="majorBidi" w:hAnsiTheme="majorBidi" w:cstheme="majorBidi"/>
                <w:color w:val="000000"/>
                <w:sz w:val="24"/>
                <w:szCs w:val="24"/>
              </w:rPr>
              <w:t>"</w:t>
            </w:r>
            <w:r w:rsidR="00AB3D68" w:rsidRPr="00B63321">
              <w:rPr>
                <w:rFonts w:asciiTheme="majorBidi" w:hAnsiTheme="majorBidi" w:cstheme="majorBidi"/>
                <w:color w:val="000000"/>
                <w:sz w:val="24"/>
                <w:szCs w:val="24"/>
              </w:rPr>
              <w:t>How much agency would students have? If a teacher does not suggest not require it, why wo</w:t>
            </w:r>
            <w:r w:rsidR="00101931" w:rsidRPr="00B63321">
              <w:rPr>
                <w:rFonts w:asciiTheme="majorBidi" w:hAnsiTheme="majorBidi" w:cstheme="majorBidi"/>
                <w:color w:val="000000"/>
                <w:sz w:val="24"/>
                <w:szCs w:val="24"/>
              </w:rPr>
              <w:t>u</w:t>
            </w:r>
            <w:r w:rsidR="00AB3D68" w:rsidRPr="00B63321">
              <w:rPr>
                <w:rFonts w:asciiTheme="majorBidi" w:hAnsiTheme="majorBidi" w:cstheme="majorBidi"/>
                <w:color w:val="000000"/>
                <w:sz w:val="24"/>
                <w:szCs w:val="24"/>
              </w:rPr>
              <w:t>ld students engage in it</w:t>
            </w:r>
            <w:r w:rsidR="00AB3D68" w:rsidRPr="00B63321">
              <w:rPr>
                <w:rFonts w:asciiTheme="majorBidi" w:hAnsiTheme="majorBidi" w:cstheme="majorBidi"/>
                <w:color w:val="000000"/>
                <w:sz w:val="24"/>
                <w:szCs w:val="24"/>
                <w:rtl/>
              </w:rPr>
              <w:t>?</w:t>
            </w:r>
            <w:r w:rsidRPr="00B63321">
              <w:rPr>
                <w:rFonts w:asciiTheme="majorBidi" w:hAnsiTheme="majorBidi" w:cstheme="majorBidi"/>
                <w:sz w:val="24"/>
                <w:szCs w:val="24"/>
              </w:rPr>
              <w:t>"</w:t>
            </w:r>
          </w:p>
          <w:p w:rsidR="003B5660" w:rsidRPr="00B63321" w:rsidRDefault="003B5660" w:rsidP="001A5E6A">
            <w:pPr>
              <w:bidi w:val="0"/>
              <w:spacing w:line="276" w:lineRule="auto"/>
              <w:rPr>
                <w:rFonts w:asciiTheme="majorBidi" w:hAnsiTheme="majorBidi" w:cstheme="majorBidi"/>
                <w:sz w:val="24"/>
                <w:szCs w:val="24"/>
              </w:rPr>
            </w:pPr>
          </w:p>
        </w:tc>
        <w:tc>
          <w:tcPr>
            <w:tcW w:w="3765" w:type="dxa"/>
          </w:tcPr>
          <w:p w:rsidR="003B5660" w:rsidRPr="001A5E6A" w:rsidRDefault="004B5960" w:rsidP="000754DB">
            <w:pPr>
              <w:autoSpaceDE w:val="0"/>
              <w:autoSpaceDN w:val="0"/>
              <w:bidi w:val="0"/>
              <w:adjustRightInd w:val="0"/>
              <w:rPr>
                <w:rFonts w:asciiTheme="majorBidi" w:hAnsiTheme="majorBidi" w:cstheme="majorBidi"/>
                <w:color w:val="000000" w:themeColor="text1"/>
                <w:sz w:val="24"/>
                <w:szCs w:val="24"/>
                <w:rtl/>
                <w:lang w:bidi="he"/>
              </w:rPr>
            </w:pPr>
            <w:r w:rsidRPr="004B5960">
              <w:rPr>
                <w:rFonts w:asciiTheme="majorBidi" w:hAnsiTheme="majorBidi" w:cstheme="majorBidi"/>
                <w:color w:val="000000"/>
                <w:sz w:val="24"/>
                <w:szCs w:val="24"/>
                <w:lang w:bidi="he"/>
              </w:rPr>
              <w:t>I agree with the comment: of course, if the teacher does not ask for self-</w:t>
            </w:r>
            <w:r>
              <w:rPr>
                <w:rFonts w:asciiTheme="majorBidi" w:hAnsiTheme="majorBidi" w:cstheme="majorBidi"/>
                <w:color w:val="000000"/>
                <w:sz w:val="24"/>
                <w:szCs w:val="24"/>
                <w:lang w:bidi="he"/>
              </w:rPr>
              <w:t>assessment</w:t>
            </w:r>
            <w:r w:rsidRPr="004B5960">
              <w:rPr>
                <w:rFonts w:asciiTheme="majorBidi" w:hAnsiTheme="majorBidi" w:cstheme="majorBidi"/>
                <w:color w:val="000000"/>
                <w:sz w:val="24"/>
                <w:szCs w:val="24"/>
                <w:lang w:bidi="he"/>
              </w:rPr>
              <w:t>, the students will not have the opportunity to do so</w:t>
            </w:r>
            <w:r w:rsidRPr="004B5960">
              <w:rPr>
                <w:rFonts w:asciiTheme="majorBidi" w:hAnsiTheme="majorBidi" w:cs="Times New Roman"/>
                <w:color w:val="000000"/>
                <w:sz w:val="24"/>
                <w:szCs w:val="24"/>
                <w:rtl/>
                <w:lang w:bidi="he"/>
              </w:rPr>
              <w:t>.</w:t>
            </w:r>
          </w:p>
        </w:tc>
      </w:tr>
      <w:tr w:rsidR="003B5660" w:rsidTr="00DB521F">
        <w:tc>
          <w:tcPr>
            <w:tcW w:w="4531" w:type="dxa"/>
          </w:tcPr>
          <w:p w:rsidR="00C10C71" w:rsidRPr="00B63321" w:rsidRDefault="00367EBA" w:rsidP="001A5E6A">
            <w:pPr>
              <w:autoSpaceDE w:val="0"/>
              <w:autoSpaceDN w:val="0"/>
              <w:bidi w:val="0"/>
              <w:adjustRightInd w:val="0"/>
              <w:spacing w:line="276" w:lineRule="auto"/>
              <w:rPr>
                <w:rFonts w:asciiTheme="majorBidi" w:hAnsiTheme="majorBidi" w:cstheme="majorBidi"/>
                <w:sz w:val="24"/>
                <w:szCs w:val="24"/>
                <w:rtl/>
              </w:rPr>
            </w:pPr>
            <w:r w:rsidRPr="00B63321">
              <w:rPr>
                <w:rFonts w:asciiTheme="majorBidi" w:hAnsiTheme="majorBidi" w:cstheme="majorBidi"/>
                <w:color w:val="000000"/>
                <w:sz w:val="24"/>
                <w:szCs w:val="24"/>
              </w:rPr>
              <w:t>"</w:t>
            </w:r>
            <w:r w:rsidR="00C10C71" w:rsidRPr="00B63321">
              <w:rPr>
                <w:rFonts w:asciiTheme="majorBidi" w:hAnsiTheme="majorBidi" w:cstheme="majorBidi"/>
                <w:color w:val="000000"/>
                <w:sz w:val="24"/>
                <w:szCs w:val="24"/>
              </w:rPr>
              <w:t>There are two independent factors here. (1) Is formative assessment used? (2) Are students involved in establishing assessment criteria? There are thus four conditions to be considered</w:t>
            </w:r>
            <w:r w:rsidR="00C10C71" w:rsidRPr="00B63321">
              <w:rPr>
                <w:rFonts w:asciiTheme="majorBidi" w:hAnsiTheme="majorBidi" w:cstheme="majorBidi"/>
                <w:color w:val="000000"/>
                <w:sz w:val="24"/>
                <w:szCs w:val="24"/>
                <w:rtl/>
              </w:rPr>
              <w:t>.</w:t>
            </w:r>
            <w:r w:rsidRPr="00B63321">
              <w:rPr>
                <w:rFonts w:asciiTheme="majorBidi" w:hAnsiTheme="majorBidi" w:cstheme="majorBidi"/>
                <w:sz w:val="24"/>
                <w:szCs w:val="24"/>
              </w:rPr>
              <w:t>"</w:t>
            </w:r>
          </w:p>
          <w:p w:rsidR="003B5660" w:rsidRPr="00B63321" w:rsidRDefault="003B5660" w:rsidP="001A5E6A">
            <w:pPr>
              <w:bidi w:val="0"/>
              <w:spacing w:line="276" w:lineRule="auto"/>
              <w:rPr>
                <w:rFonts w:asciiTheme="majorBidi" w:hAnsiTheme="majorBidi" w:cstheme="majorBidi"/>
                <w:sz w:val="24"/>
                <w:szCs w:val="24"/>
              </w:rPr>
            </w:pPr>
          </w:p>
        </w:tc>
        <w:tc>
          <w:tcPr>
            <w:tcW w:w="3765" w:type="dxa"/>
          </w:tcPr>
          <w:p w:rsidR="00D31BEE" w:rsidRPr="00D31BEE" w:rsidRDefault="00D31BEE" w:rsidP="00D31BEE">
            <w:pPr>
              <w:autoSpaceDE w:val="0"/>
              <w:autoSpaceDN w:val="0"/>
              <w:bidi w:val="0"/>
              <w:adjustRightInd w:val="0"/>
              <w:rPr>
                <w:rFonts w:asciiTheme="majorBidi" w:hAnsiTheme="majorBidi" w:cstheme="majorBidi"/>
                <w:color w:val="000000"/>
                <w:sz w:val="24"/>
                <w:szCs w:val="24"/>
              </w:rPr>
            </w:pPr>
            <w:r w:rsidRPr="00D31BEE">
              <w:rPr>
                <w:rFonts w:asciiTheme="majorBidi" w:hAnsiTheme="majorBidi" w:cstheme="majorBidi"/>
                <w:color w:val="000000"/>
                <w:sz w:val="24"/>
                <w:szCs w:val="24"/>
              </w:rPr>
              <w:t>There are indeed two dependent variables. The first research question</w:t>
            </w:r>
            <w:r>
              <w:rPr>
                <w:rFonts w:asciiTheme="majorBidi" w:hAnsiTheme="majorBidi" w:cs="Times New Roman"/>
                <w:color w:val="000000"/>
                <w:sz w:val="24"/>
                <w:szCs w:val="24"/>
              </w:rPr>
              <w:t xml:space="preserve"> (</w:t>
            </w:r>
            <w:r w:rsidRPr="00D31BEE">
              <w:rPr>
                <w:rFonts w:asciiTheme="majorBidi" w:hAnsiTheme="majorBidi" w:cs="Times New Roman"/>
                <w:color w:val="000000"/>
                <w:sz w:val="24"/>
                <w:szCs w:val="24"/>
                <w:rtl/>
              </w:rPr>
              <w:t>"</w:t>
            </w:r>
            <w:r w:rsidRPr="00D31BEE">
              <w:rPr>
                <w:rFonts w:asciiTheme="majorBidi" w:hAnsiTheme="majorBidi" w:cstheme="majorBidi"/>
                <w:color w:val="000000"/>
                <w:sz w:val="24"/>
                <w:szCs w:val="24"/>
              </w:rPr>
              <w:t>What are the students' perceptions of self-assessment both before and after their self-assessment experience in the various courses</w:t>
            </w:r>
            <w:r w:rsidRPr="00D31BEE">
              <w:rPr>
                <w:rFonts w:asciiTheme="majorBidi" w:hAnsiTheme="majorBidi" w:cs="Times New Roman"/>
                <w:color w:val="000000"/>
                <w:sz w:val="24"/>
                <w:szCs w:val="24"/>
                <w:rtl/>
              </w:rPr>
              <w:t>?</w:t>
            </w:r>
            <w:r>
              <w:rPr>
                <w:rFonts w:asciiTheme="majorBidi" w:hAnsiTheme="majorBidi" w:cstheme="majorBidi"/>
                <w:color w:val="000000"/>
                <w:sz w:val="24"/>
                <w:szCs w:val="24"/>
              </w:rPr>
              <w:t>)</w:t>
            </w:r>
          </w:p>
          <w:p w:rsidR="00C10C71" w:rsidRPr="001A5E6A" w:rsidRDefault="00D31BEE" w:rsidP="00D31BEE">
            <w:pPr>
              <w:autoSpaceDE w:val="0"/>
              <w:autoSpaceDN w:val="0"/>
              <w:bidi w:val="0"/>
              <w:adjustRightInd w:val="0"/>
              <w:rPr>
                <w:rFonts w:asciiTheme="majorBidi" w:hAnsiTheme="majorBidi" w:cstheme="majorBidi"/>
                <w:color w:val="000000"/>
                <w:sz w:val="24"/>
                <w:szCs w:val="24"/>
                <w:rtl/>
              </w:rPr>
            </w:pPr>
            <w:r w:rsidRPr="00D31BEE">
              <w:rPr>
                <w:rFonts w:asciiTheme="majorBidi" w:hAnsiTheme="majorBidi" w:cs="Times New Roman"/>
                <w:color w:val="000000"/>
                <w:sz w:val="24"/>
                <w:szCs w:val="24"/>
                <w:rtl/>
              </w:rPr>
              <w:t xml:space="preserve">  </w:t>
            </w:r>
            <w:r w:rsidRPr="00D31BEE">
              <w:rPr>
                <w:rFonts w:asciiTheme="majorBidi" w:hAnsiTheme="majorBidi" w:cstheme="majorBidi"/>
                <w:color w:val="000000"/>
                <w:sz w:val="24"/>
                <w:szCs w:val="24"/>
              </w:rPr>
              <w:t xml:space="preserve">tests the first independent variable and the second research question tests the second independent </w:t>
            </w:r>
            <w:proofErr w:type="gramStart"/>
            <w:r w:rsidRPr="00D31BEE">
              <w:rPr>
                <w:rFonts w:asciiTheme="majorBidi" w:hAnsiTheme="majorBidi" w:cstheme="majorBidi"/>
                <w:color w:val="000000"/>
                <w:sz w:val="24"/>
                <w:szCs w:val="24"/>
              </w:rPr>
              <w:t>variable</w:t>
            </w:r>
            <w:r>
              <w:rPr>
                <w:rFonts w:asciiTheme="majorBidi" w:hAnsiTheme="majorBidi" w:cs="Times New Roman"/>
                <w:color w:val="000000"/>
                <w:sz w:val="24"/>
                <w:szCs w:val="24"/>
              </w:rPr>
              <w:t>(</w:t>
            </w:r>
            <w:proofErr w:type="gramEnd"/>
            <w:r w:rsidRPr="00D31BEE">
              <w:rPr>
                <w:rFonts w:asciiTheme="majorBidi" w:hAnsiTheme="majorBidi" w:cstheme="majorBidi"/>
                <w:color w:val="000000"/>
                <w:sz w:val="24"/>
                <w:szCs w:val="24"/>
              </w:rPr>
              <w:t>How does the involvement of the students in determining the evaluation criteria in the course and their prior experience with self-assessment affect their perceptions and the accuracy of their self-grading</w:t>
            </w:r>
            <w:r w:rsidRPr="00D31BEE">
              <w:rPr>
                <w:rFonts w:asciiTheme="majorBidi" w:hAnsiTheme="majorBidi" w:cs="Times New Roman"/>
                <w:color w:val="000000"/>
                <w:sz w:val="24"/>
                <w:szCs w:val="24"/>
                <w:rtl/>
              </w:rPr>
              <w:t>?</w:t>
            </w:r>
            <w:r>
              <w:rPr>
                <w:rFonts w:asciiTheme="majorBidi" w:hAnsiTheme="majorBidi" w:cstheme="majorBidi"/>
                <w:color w:val="000000"/>
                <w:sz w:val="24"/>
                <w:szCs w:val="24"/>
              </w:rPr>
              <w:t>)</w:t>
            </w:r>
          </w:p>
          <w:p w:rsidR="00C10C71" w:rsidRPr="001A5E6A" w:rsidRDefault="00C10C71" w:rsidP="001A5E6A">
            <w:pPr>
              <w:autoSpaceDE w:val="0"/>
              <w:autoSpaceDN w:val="0"/>
              <w:adjustRightInd w:val="0"/>
              <w:rPr>
                <w:rFonts w:asciiTheme="majorBidi" w:hAnsiTheme="majorBidi" w:cstheme="majorBidi"/>
                <w:sz w:val="24"/>
                <w:szCs w:val="24"/>
                <w:rtl/>
              </w:rPr>
            </w:pPr>
          </w:p>
          <w:p w:rsidR="003B5660" w:rsidRPr="001A5E6A" w:rsidRDefault="003B5660" w:rsidP="001A5E6A">
            <w:pPr>
              <w:autoSpaceDE w:val="0"/>
              <w:autoSpaceDN w:val="0"/>
              <w:adjustRightInd w:val="0"/>
              <w:rPr>
                <w:rFonts w:asciiTheme="majorBidi" w:hAnsiTheme="majorBidi" w:cstheme="majorBidi"/>
                <w:color w:val="000000" w:themeColor="text1"/>
                <w:sz w:val="24"/>
                <w:szCs w:val="24"/>
                <w:rtl/>
              </w:rPr>
            </w:pPr>
          </w:p>
        </w:tc>
      </w:tr>
      <w:tr w:rsidR="003B5660" w:rsidTr="00DB521F">
        <w:tc>
          <w:tcPr>
            <w:tcW w:w="4531" w:type="dxa"/>
          </w:tcPr>
          <w:p w:rsidR="003B5660" w:rsidRPr="00B63321" w:rsidRDefault="00367EBA" w:rsidP="001A5E6A">
            <w:pPr>
              <w:bidi w:val="0"/>
              <w:spacing w:line="276" w:lineRule="auto"/>
              <w:rPr>
                <w:rFonts w:asciiTheme="majorBidi" w:hAnsiTheme="majorBidi" w:cstheme="majorBidi"/>
                <w:sz w:val="24"/>
                <w:szCs w:val="24"/>
              </w:rPr>
            </w:pPr>
            <w:r w:rsidRPr="00B63321">
              <w:rPr>
                <w:rFonts w:asciiTheme="majorBidi" w:hAnsiTheme="majorBidi" w:cstheme="majorBidi"/>
                <w:color w:val="000000"/>
                <w:sz w:val="24"/>
                <w:szCs w:val="24"/>
              </w:rPr>
              <w:t>"</w:t>
            </w:r>
            <w:r w:rsidR="00F04817" w:rsidRPr="00B63321">
              <w:rPr>
                <w:rFonts w:asciiTheme="majorBidi" w:hAnsiTheme="majorBidi" w:cstheme="majorBidi"/>
                <w:color w:val="000000"/>
                <w:sz w:val="24"/>
                <w:szCs w:val="24"/>
              </w:rPr>
              <w:t>Do you mean they were asked to predict their examination grade?</w:t>
            </w:r>
            <w:r w:rsidRPr="00B63321">
              <w:rPr>
                <w:rFonts w:asciiTheme="majorBidi" w:hAnsiTheme="majorBidi" w:cstheme="majorBidi"/>
                <w:color w:val="000000"/>
                <w:sz w:val="24"/>
                <w:szCs w:val="24"/>
              </w:rPr>
              <w:t>"</w:t>
            </w:r>
          </w:p>
        </w:tc>
        <w:tc>
          <w:tcPr>
            <w:tcW w:w="3765" w:type="dxa"/>
          </w:tcPr>
          <w:p w:rsidR="003B5660" w:rsidRPr="00D31BEE" w:rsidRDefault="00D31BEE" w:rsidP="00D31BEE">
            <w:pPr>
              <w:autoSpaceDE w:val="0"/>
              <w:autoSpaceDN w:val="0"/>
              <w:bidi w:val="0"/>
              <w:adjustRightInd w:val="0"/>
              <w:rPr>
                <w:rFonts w:asciiTheme="majorBidi" w:hAnsiTheme="majorBidi" w:cstheme="majorBidi"/>
                <w:color w:val="000000" w:themeColor="text1"/>
                <w:sz w:val="24"/>
                <w:szCs w:val="24"/>
                <w:rtl/>
              </w:rPr>
            </w:pPr>
            <w:r w:rsidRPr="00D31BEE">
              <w:rPr>
                <w:rFonts w:asciiTheme="majorBidi" w:hAnsiTheme="majorBidi" w:cstheme="majorBidi"/>
                <w:color w:val="000000" w:themeColor="text1"/>
                <w:sz w:val="24"/>
                <w:szCs w:val="24"/>
              </w:rPr>
              <w:t>Yes, after the students took the exam they evaluated how well they did</w:t>
            </w:r>
            <w:r>
              <w:rPr>
                <w:rFonts w:asciiTheme="majorBidi" w:hAnsiTheme="majorBidi" w:cstheme="majorBidi"/>
                <w:color w:val="000000" w:themeColor="text1"/>
                <w:sz w:val="24"/>
                <w:szCs w:val="24"/>
              </w:rPr>
              <w:t>.</w:t>
            </w:r>
          </w:p>
        </w:tc>
      </w:tr>
      <w:tr w:rsidR="00B805BF" w:rsidTr="00DB521F">
        <w:tc>
          <w:tcPr>
            <w:tcW w:w="4531" w:type="dxa"/>
          </w:tcPr>
          <w:p w:rsidR="00DE7AB0" w:rsidRPr="00B63321" w:rsidRDefault="00367EBA" w:rsidP="001A5E6A">
            <w:pPr>
              <w:autoSpaceDE w:val="0"/>
              <w:autoSpaceDN w:val="0"/>
              <w:bidi w:val="0"/>
              <w:adjustRightInd w:val="0"/>
              <w:spacing w:line="276" w:lineRule="auto"/>
              <w:rPr>
                <w:rFonts w:asciiTheme="majorBidi" w:hAnsiTheme="majorBidi" w:cstheme="majorBidi"/>
                <w:color w:val="000000"/>
                <w:sz w:val="24"/>
                <w:szCs w:val="24"/>
                <w:rtl/>
                <w:lang w:bidi="ar"/>
              </w:rPr>
            </w:pPr>
            <w:r w:rsidRPr="00B63321">
              <w:rPr>
                <w:rFonts w:asciiTheme="majorBidi" w:hAnsiTheme="majorBidi" w:cstheme="majorBidi"/>
                <w:color w:val="000000"/>
                <w:sz w:val="24"/>
                <w:szCs w:val="24"/>
              </w:rPr>
              <w:t>"</w:t>
            </w:r>
            <w:r w:rsidR="00DE7AB0" w:rsidRPr="00B63321">
              <w:rPr>
                <w:rFonts w:asciiTheme="majorBidi" w:hAnsiTheme="majorBidi" w:cstheme="majorBidi"/>
                <w:color w:val="000000"/>
                <w:sz w:val="24"/>
                <w:szCs w:val="24"/>
              </w:rPr>
              <w:t>So, the self-assessment was the students' responses to the list of questions</w:t>
            </w:r>
            <w:r w:rsidR="00DE7AB0" w:rsidRPr="00B63321">
              <w:rPr>
                <w:rFonts w:asciiTheme="majorBidi" w:hAnsiTheme="majorBidi" w:cstheme="majorBidi"/>
                <w:color w:val="000000"/>
                <w:sz w:val="24"/>
                <w:szCs w:val="24"/>
                <w:rtl/>
                <w:lang w:bidi="ar"/>
              </w:rPr>
              <w:t>.</w:t>
            </w:r>
          </w:p>
          <w:p w:rsidR="00DE7AB0" w:rsidRPr="00B63321" w:rsidRDefault="00DE7AB0" w:rsidP="001A5E6A">
            <w:pPr>
              <w:autoSpaceDE w:val="0"/>
              <w:autoSpaceDN w:val="0"/>
              <w:bidi w:val="0"/>
              <w:adjustRightInd w:val="0"/>
              <w:spacing w:line="276" w:lineRule="auto"/>
              <w:rPr>
                <w:rFonts w:asciiTheme="majorBidi" w:hAnsiTheme="majorBidi" w:cstheme="majorBidi"/>
                <w:color w:val="000000"/>
                <w:sz w:val="24"/>
                <w:szCs w:val="24"/>
                <w:rtl/>
                <w:lang w:bidi="ar"/>
              </w:rPr>
            </w:pPr>
            <w:r w:rsidRPr="00B63321">
              <w:rPr>
                <w:rFonts w:asciiTheme="majorBidi" w:hAnsiTheme="majorBidi" w:cstheme="majorBidi"/>
                <w:color w:val="000000"/>
                <w:sz w:val="24"/>
                <w:szCs w:val="24"/>
                <w:lang w:bidi="ar"/>
              </w:rPr>
              <w:t xml:space="preserve">By the "reviewed works" I assume the authors mean that feedback was provided on the substantial subject-related content of their initial submissions and on their </w:t>
            </w:r>
            <w:r w:rsidRPr="00B63321">
              <w:rPr>
                <w:rFonts w:asciiTheme="majorBidi" w:hAnsiTheme="majorBidi" w:cstheme="majorBidi"/>
                <w:color w:val="000000"/>
                <w:sz w:val="24"/>
                <w:szCs w:val="24"/>
                <w:lang w:bidi="ar"/>
              </w:rPr>
              <w:lastRenderedPageBreak/>
              <w:t>responses to the lists of questions, i.e. on their self-assessments</w:t>
            </w:r>
            <w:r w:rsidRPr="00B63321">
              <w:rPr>
                <w:rFonts w:asciiTheme="majorBidi" w:hAnsiTheme="majorBidi" w:cstheme="majorBidi"/>
                <w:color w:val="000000"/>
                <w:sz w:val="24"/>
                <w:szCs w:val="24"/>
                <w:rtl/>
                <w:lang w:bidi="ar"/>
              </w:rPr>
              <w:t>.</w:t>
            </w:r>
          </w:p>
          <w:p w:rsidR="00DE7AB0" w:rsidRPr="00B63321" w:rsidRDefault="00DE7AB0" w:rsidP="001A5E6A">
            <w:pPr>
              <w:autoSpaceDE w:val="0"/>
              <w:autoSpaceDN w:val="0"/>
              <w:bidi w:val="0"/>
              <w:adjustRightInd w:val="0"/>
              <w:spacing w:line="276" w:lineRule="auto"/>
              <w:rPr>
                <w:rFonts w:asciiTheme="majorBidi" w:hAnsiTheme="majorBidi" w:cstheme="majorBidi"/>
                <w:sz w:val="24"/>
                <w:szCs w:val="24"/>
                <w:lang w:bidi="ar"/>
              </w:rPr>
            </w:pPr>
            <w:r w:rsidRPr="00B63321">
              <w:rPr>
                <w:rFonts w:asciiTheme="majorBidi" w:hAnsiTheme="majorBidi" w:cstheme="majorBidi"/>
                <w:color w:val="000000"/>
                <w:sz w:val="24"/>
                <w:szCs w:val="24"/>
                <w:lang w:bidi="ar"/>
              </w:rPr>
              <w:t>This is not clear, and it must be made clear</w:t>
            </w:r>
            <w:r w:rsidRPr="00B63321">
              <w:rPr>
                <w:rFonts w:asciiTheme="majorBidi" w:hAnsiTheme="majorBidi" w:cstheme="majorBidi"/>
                <w:color w:val="000000"/>
                <w:sz w:val="24"/>
                <w:szCs w:val="24"/>
                <w:rtl/>
                <w:lang w:bidi="ar"/>
              </w:rPr>
              <w:t>.</w:t>
            </w:r>
            <w:r w:rsidR="00367EBA" w:rsidRPr="00B63321">
              <w:rPr>
                <w:rFonts w:asciiTheme="majorBidi" w:hAnsiTheme="majorBidi" w:cstheme="majorBidi"/>
                <w:sz w:val="24"/>
                <w:szCs w:val="24"/>
                <w:lang w:bidi="ar"/>
              </w:rPr>
              <w:t>"</w:t>
            </w:r>
          </w:p>
          <w:p w:rsidR="00B805BF" w:rsidRPr="00B63321" w:rsidRDefault="00B805BF" w:rsidP="001A5E6A">
            <w:pPr>
              <w:bidi w:val="0"/>
              <w:spacing w:line="276" w:lineRule="auto"/>
              <w:rPr>
                <w:rFonts w:asciiTheme="majorBidi" w:hAnsiTheme="majorBidi" w:cstheme="majorBidi"/>
                <w:color w:val="000000"/>
                <w:sz w:val="24"/>
                <w:szCs w:val="24"/>
              </w:rPr>
            </w:pPr>
          </w:p>
        </w:tc>
        <w:tc>
          <w:tcPr>
            <w:tcW w:w="3765" w:type="dxa"/>
          </w:tcPr>
          <w:p w:rsidR="00DE7AB0" w:rsidRPr="001A5E6A" w:rsidRDefault="0049735F" w:rsidP="0049735F">
            <w:pPr>
              <w:autoSpaceDE w:val="0"/>
              <w:autoSpaceDN w:val="0"/>
              <w:bidi w:val="0"/>
              <w:adjustRightInd w:val="0"/>
              <w:rPr>
                <w:rFonts w:asciiTheme="majorBidi" w:hAnsiTheme="majorBidi" w:cstheme="majorBidi"/>
                <w:b/>
                <w:bCs/>
                <w:i/>
                <w:iCs/>
                <w:sz w:val="24"/>
                <w:szCs w:val="24"/>
              </w:rPr>
            </w:pPr>
            <w:r w:rsidRPr="0049735F">
              <w:rPr>
                <w:rFonts w:asciiTheme="majorBidi" w:hAnsiTheme="majorBidi" w:cstheme="majorBidi"/>
                <w:color w:val="000000" w:themeColor="text1"/>
                <w:sz w:val="24"/>
                <w:szCs w:val="24"/>
              </w:rPr>
              <w:lastRenderedPageBreak/>
              <w:t>Yes indeed. In light of the comment, the things were clarified and emphasized in the text (see paragraph 3 in chapter</w:t>
            </w:r>
            <w:r>
              <w:rPr>
                <w:rFonts w:asciiTheme="majorBidi" w:hAnsiTheme="majorBidi" w:cstheme="majorBidi"/>
                <w:color w:val="000000" w:themeColor="text1"/>
                <w:sz w:val="24"/>
                <w:szCs w:val="24"/>
              </w:rPr>
              <w:t xml:space="preserve"> "</w:t>
            </w:r>
            <w:r w:rsidRPr="0049735F">
              <w:rPr>
                <w:rFonts w:asciiTheme="majorBidi" w:hAnsiTheme="majorBidi" w:cstheme="majorBidi"/>
                <w:i/>
                <w:iCs/>
                <w:color w:val="000000" w:themeColor="text1"/>
                <w:sz w:val="24"/>
                <w:szCs w:val="24"/>
              </w:rPr>
              <w:t>The Study Process and Data Collection"</w:t>
            </w:r>
            <w:r w:rsidRPr="0049735F">
              <w:rPr>
                <w:rFonts w:asciiTheme="majorBidi" w:hAnsiTheme="majorBidi" w:cstheme="majorBidi"/>
                <w:b/>
                <w:bCs/>
                <w:i/>
                <w:iCs/>
                <w:sz w:val="24"/>
                <w:szCs w:val="24"/>
              </w:rPr>
              <w:t>)</w:t>
            </w:r>
          </w:p>
          <w:p w:rsidR="00DE7AB0" w:rsidRPr="001A5E6A" w:rsidRDefault="00DE7AB0" w:rsidP="0049735F">
            <w:pPr>
              <w:autoSpaceDE w:val="0"/>
              <w:autoSpaceDN w:val="0"/>
              <w:bidi w:val="0"/>
              <w:adjustRightInd w:val="0"/>
              <w:rPr>
                <w:rFonts w:asciiTheme="majorBidi" w:hAnsiTheme="majorBidi" w:cstheme="majorBidi"/>
                <w:color w:val="000000" w:themeColor="text1"/>
                <w:sz w:val="24"/>
                <w:szCs w:val="24"/>
                <w:rtl/>
              </w:rPr>
            </w:pPr>
          </w:p>
        </w:tc>
      </w:tr>
      <w:tr w:rsidR="00B805BF" w:rsidTr="00DB521F">
        <w:tc>
          <w:tcPr>
            <w:tcW w:w="4531" w:type="dxa"/>
          </w:tcPr>
          <w:p w:rsidR="006C2FA7" w:rsidRPr="00B63321" w:rsidRDefault="00367EBA" w:rsidP="001A5E6A">
            <w:pPr>
              <w:autoSpaceDE w:val="0"/>
              <w:autoSpaceDN w:val="0"/>
              <w:bidi w:val="0"/>
              <w:adjustRightInd w:val="0"/>
              <w:spacing w:line="276" w:lineRule="auto"/>
              <w:rPr>
                <w:rFonts w:asciiTheme="majorBidi" w:hAnsiTheme="majorBidi" w:cstheme="majorBidi"/>
                <w:sz w:val="24"/>
                <w:szCs w:val="24"/>
                <w:rtl/>
              </w:rPr>
            </w:pPr>
            <w:r w:rsidRPr="00B63321">
              <w:rPr>
                <w:rFonts w:asciiTheme="majorBidi" w:hAnsiTheme="majorBidi" w:cstheme="majorBidi"/>
                <w:color w:val="000000"/>
                <w:sz w:val="24"/>
                <w:szCs w:val="24"/>
              </w:rPr>
              <w:t>"</w:t>
            </w:r>
            <w:r w:rsidR="006C2FA7" w:rsidRPr="00B63321">
              <w:rPr>
                <w:rFonts w:asciiTheme="majorBidi" w:hAnsiTheme="majorBidi" w:cstheme="majorBidi"/>
                <w:color w:val="000000"/>
                <w:sz w:val="24"/>
                <w:szCs w:val="24"/>
              </w:rPr>
              <w:t>Did they have to justify the grade they believed they 'deserved</w:t>
            </w:r>
            <w:r w:rsidRPr="00B63321">
              <w:rPr>
                <w:rFonts w:asciiTheme="majorBidi" w:hAnsiTheme="majorBidi" w:cstheme="majorBidi"/>
                <w:color w:val="000000"/>
                <w:sz w:val="24"/>
                <w:szCs w:val="24"/>
                <w:rtl/>
              </w:rPr>
              <w:t>"</w:t>
            </w:r>
            <w:r w:rsidR="006C2FA7" w:rsidRPr="00B63321">
              <w:rPr>
                <w:rFonts w:asciiTheme="majorBidi" w:hAnsiTheme="majorBidi" w:cstheme="majorBidi"/>
                <w:color w:val="000000"/>
                <w:sz w:val="24"/>
                <w:szCs w:val="24"/>
                <w:rtl/>
              </w:rPr>
              <w:t>'?</w:t>
            </w:r>
          </w:p>
          <w:p w:rsidR="00B805BF" w:rsidRPr="00B63321" w:rsidRDefault="00B805BF" w:rsidP="001A5E6A">
            <w:pPr>
              <w:bidi w:val="0"/>
              <w:spacing w:line="276" w:lineRule="auto"/>
              <w:rPr>
                <w:rFonts w:asciiTheme="majorBidi" w:hAnsiTheme="majorBidi" w:cstheme="majorBidi"/>
                <w:color w:val="000000"/>
                <w:sz w:val="24"/>
                <w:szCs w:val="24"/>
              </w:rPr>
            </w:pPr>
          </w:p>
        </w:tc>
        <w:tc>
          <w:tcPr>
            <w:tcW w:w="3765" w:type="dxa"/>
          </w:tcPr>
          <w:p w:rsidR="00B805BF" w:rsidRPr="001A5E6A" w:rsidRDefault="001A5E6A" w:rsidP="0049735F">
            <w:pPr>
              <w:autoSpaceDE w:val="0"/>
              <w:autoSpaceDN w:val="0"/>
              <w:bidi w:val="0"/>
              <w:adjustRightInd w:val="0"/>
              <w:rPr>
                <w:rFonts w:asciiTheme="majorBidi" w:hAnsiTheme="majorBidi" w:cstheme="majorBidi"/>
                <w:color w:val="000000" w:themeColor="text1"/>
                <w:sz w:val="24"/>
                <w:szCs w:val="24"/>
                <w:rtl/>
              </w:rPr>
            </w:pPr>
            <w:r w:rsidRPr="001A5E6A">
              <w:rPr>
                <w:rFonts w:asciiTheme="majorBidi" w:hAnsiTheme="majorBidi" w:cstheme="majorBidi"/>
                <w:color w:val="000000" w:themeColor="text1"/>
                <w:sz w:val="24"/>
                <w:szCs w:val="24"/>
              </w:rPr>
              <w:t xml:space="preserve">Thanks for the comment. The students were indeed asked to explain briefly why they evaluated their exam the way they did. This sentence was added and highlighted in paragraph 4 in the chapter </w:t>
            </w:r>
            <w:r>
              <w:rPr>
                <w:rFonts w:asciiTheme="majorBidi" w:hAnsiTheme="majorBidi" w:cstheme="majorBidi"/>
                <w:i/>
                <w:iCs/>
                <w:color w:val="000000" w:themeColor="text1"/>
                <w:sz w:val="24"/>
                <w:szCs w:val="24"/>
              </w:rPr>
              <w:t>"</w:t>
            </w:r>
            <w:r w:rsidRPr="001A5E6A">
              <w:rPr>
                <w:rFonts w:asciiTheme="majorBidi" w:hAnsiTheme="majorBidi" w:cstheme="majorBidi"/>
                <w:i/>
                <w:iCs/>
                <w:color w:val="000000" w:themeColor="text1"/>
                <w:sz w:val="24"/>
                <w:szCs w:val="24"/>
              </w:rPr>
              <w:t>The Study Process and Data Collection</w:t>
            </w:r>
            <w:r>
              <w:rPr>
                <w:rFonts w:asciiTheme="majorBidi" w:hAnsiTheme="majorBidi" w:cstheme="majorBidi"/>
                <w:i/>
                <w:iCs/>
                <w:color w:val="000000" w:themeColor="text1"/>
                <w:sz w:val="24"/>
                <w:szCs w:val="24"/>
              </w:rPr>
              <w:t>"</w:t>
            </w:r>
          </w:p>
        </w:tc>
      </w:tr>
      <w:tr w:rsidR="00B805BF" w:rsidTr="00DB521F">
        <w:tc>
          <w:tcPr>
            <w:tcW w:w="4531" w:type="dxa"/>
          </w:tcPr>
          <w:p w:rsidR="00656DAF" w:rsidRPr="00B63321" w:rsidRDefault="00656DAF" w:rsidP="001A5E6A">
            <w:pPr>
              <w:autoSpaceDE w:val="0"/>
              <w:autoSpaceDN w:val="0"/>
              <w:bidi w:val="0"/>
              <w:adjustRightInd w:val="0"/>
              <w:spacing w:line="276" w:lineRule="auto"/>
              <w:rPr>
                <w:rFonts w:asciiTheme="majorBidi" w:hAnsiTheme="majorBidi" w:cstheme="majorBidi"/>
                <w:color w:val="000000"/>
                <w:sz w:val="24"/>
                <w:szCs w:val="24"/>
              </w:rPr>
            </w:pPr>
            <w:bookmarkStart w:id="14" w:name="OLE_LINK148"/>
            <w:bookmarkStart w:id="15" w:name="OLE_LINK149"/>
            <w:r w:rsidRPr="00B63321">
              <w:rPr>
                <w:rFonts w:asciiTheme="majorBidi" w:hAnsiTheme="majorBidi" w:cstheme="majorBidi"/>
                <w:sz w:val="24"/>
                <w:szCs w:val="24"/>
              </w:rPr>
              <w:t>Research study writing workshop</w:t>
            </w:r>
            <w:r w:rsidRPr="00B63321">
              <w:rPr>
                <w:rFonts w:asciiTheme="majorBidi" w:hAnsiTheme="majorBidi" w:cstheme="majorBidi"/>
                <w:color w:val="000000"/>
                <w:sz w:val="24"/>
                <w:szCs w:val="24"/>
              </w:rPr>
              <w:t xml:space="preserve"> </w:t>
            </w:r>
            <w:bookmarkEnd w:id="14"/>
            <w:bookmarkEnd w:id="15"/>
            <w:r w:rsidRPr="00B63321">
              <w:rPr>
                <w:rFonts w:asciiTheme="majorBidi" w:hAnsiTheme="majorBidi" w:cstheme="majorBidi"/>
                <w:color w:val="000000"/>
                <w:sz w:val="24"/>
                <w:szCs w:val="24"/>
              </w:rPr>
              <w:t>–"Explain how this is formative. What feedback did they get? How were they expected to respond to the feedback?</w:t>
            </w:r>
          </w:p>
          <w:p w:rsidR="00B805BF" w:rsidRPr="00B63321" w:rsidRDefault="00656DAF" w:rsidP="001A5E6A">
            <w:pPr>
              <w:bidi w:val="0"/>
              <w:spacing w:line="276" w:lineRule="auto"/>
              <w:rPr>
                <w:rFonts w:asciiTheme="majorBidi" w:hAnsiTheme="majorBidi" w:cstheme="majorBidi"/>
                <w:color w:val="000000"/>
                <w:sz w:val="24"/>
                <w:szCs w:val="24"/>
              </w:rPr>
            </w:pPr>
            <w:r w:rsidRPr="00B63321">
              <w:rPr>
                <w:rFonts w:asciiTheme="majorBidi" w:hAnsiTheme="majorBidi" w:cstheme="majorBidi"/>
                <w:color w:val="000000"/>
                <w:sz w:val="24"/>
                <w:szCs w:val="24"/>
              </w:rPr>
              <w:t>In what way did this involve self-assessment?"</w:t>
            </w:r>
          </w:p>
        </w:tc>
        <w:tc>
          <w:tcPr>
            <w:tcW w:w="3765" w:type="dxa"/>
          </w:tcPr>
          <w:p w:rsidR="00566697" w:rsidRPr="001A5E6A" w:rsidRDefault="00566697" w:rsidP="0049735F">
            <w:pPr>
              <w:autoSpaceDE w:val="0"/>
              <w:autoSpaceDN w:val="0"/>
              <w:bidi w:val="0"/>
              <w:adjustRightInd w:val="0"/>
              <w:rPr>
                <w:rFonts w:asciiTheme="majorBidi" w:hAnsiTheme="majorBidi" w:cstheme="majorBidi"/>
                <w:color w:val="000000" w:themeColor="text1"/>
                <w:sz w:val="24"/>
                <w:szCs w:val="24"/>
              </w:rPr>
            </w:pPr>
            <w:r w:rsidRPr="001A5E6A">
              <w:rPr>
                <w:rFonts w:asciiTheme="majorBidi" w:hAnsiTheme="majorBidi" w:cstheme="majorBidi"/>
                <w:color w:val="000000" w:themeColor="text1"/>
                <w:sz w:val="24"/>
                <w:szCs w:val="24"/>
              </w:rPr>
              <w:t>The self-evaluation process in Research study writing workshop courses</w:t>
            </w:r>
          </w:p>
          <w:p w:rsidR="00566697" w:rsidRPr="001A5E6A" w:rsidRDefault="00566697" w:rsidP="0049735F">
            <w:pPr>
              <w:autoSpaceDE w:val="0"/>
              <w:autoSpaceDN w:val="0"/>
              <w:bidi w:val="0"/>
              <w:adjustRightInd w:val="0"/>
              <w:rPr>
                <w:rFonts w:asciiTheme="majorBidi" w:hAnsiTheme="majorBidi" w:cstheme="majorBidi"/>
                <w:color w:val="000000" w:themeColor="text1"/>
                <w:sz w:val="24"/>
                <w:szCs w:val="24"/>
              </w:rPr>
            </w:pPr>
            <w:r w:rsidRPr="001A5E6A">
              <w:rPr>
                <w:rFonts w:asciiTheme="majorBidi" w:hAnsiTheme="majorBidi" w:cstheme="majorBidi"/>
                <w:color w:val="000000" w:themeColor="text1"/>
                <w:sz w:val="24"/>
                <w:szCs w:val="24"/>
              </w:rPr>
              <w:t xml:space="preserve">was exactly as done for the </w:t>
            </w:r>
            <w:r w:rsidR="00BD4DC5" w:rsidRPr="001A5E6A">
              <w:rPr>
                <w:rFonts w:asciiTheme="majorBidi" w:hAnsiTheme="majorBidi" w:cstheme="majorBidi"/>
                <w:color w:val="000000" w:themeColor="text1"/>
                <w:sz w:val="24"/>
                <w:szCs w:val="24"/>
              </w:rPr>
              <w:t>S</w:t>
            </w:r>
            <w:r w:rsidRPr="001A5E6A">
              <w:rPr>
                <w:rFonts w:asciiTheme="majorBidi" w:hAnsiTheme="majorBidi" w:cstheme="majorBidi"/>
                <w:color w:val="000000" w:themeColor="text1"/>
                <w:sz w:val="24"/>
                <w:szCs w:val="24"/>
              </w:rPr>
              <w:t>eminary courses</w:t>
            </w:r>
            <w:r w:rsidR="00BD4DC5" w:rsidRPr="001A5E6A">
              <w:rPr>
                <w:rFonts w:asciiTheme="majorBidi" w:hAnsiTheme="majorBidi" w:cstheme="majorBidi"/>
                <w:color w:val="000000" w:themeColor="text1"/>
                <w:sz w:val="24"/>
                <w:szCs w:val="24"/>
              </w:rPr>
              <w:t xml:space="preserve"> that</w:t>
            </w:r>
            <w:r w:rsidRPr="001A5E6A">
              <w:rPr>
                <w:rFonts w:asciiTheme="majorBidi" w:hAnsiTheme="majorBidi" w:cstheme="majorBidi"/>
                <w:color w:val="000000" w:themeColor="text1"/>
                <w:sz w:val="24"/>
                <w:szCs w:val="24"/>
              </w:rPr>
              <w:t xml:space="preserve"> described in detail.</w:t>
            </w:r>
            <w:r w:rsidR="00EA1F38" w:rsidRPr="001A5E6A">
              <w:rPr>
                <w:rFonts w:asciiTheme="majorBidi" w:hAnsiTheme="majorBidi" w:cstheme="majorBidi"/>
                <w:sz w:val="24"/>
                <w:szCs w:val="24"/>
              </w:rPr>
              <w:t xml:space="preserve"> </w:t>
            </w:r>
            <w:r w:rsidR="00EA1F38" w:rsidRPr="001A5E6A">
              <w:rPr>
                <w:rFonts w:asciiTheme="majorBidi" w:hAnsiTheme="majorBidi" w:cstheme="majorBidi"/>
                <w:color w:val="000000" w:themeColor="text1"/>
                <w:sz w:val="24"/>
                <w:szCs w:val="24"/>
              </w:rPr>
              <w:t>I wrote in the article</w:t>
            </w:r>
            <w:r w:rsidRPr="001A5E6A">
              <w:rPr>
                <w:rFonts w:asciiTheme="majorBidi" w:hAnsiTheme="majorBidi" w:cstheme="majorBidi"/>
                <w:color w:val="000000" w:themeColor="text1"/>
                <w:sz w:val="24"/>
                <w:szCs w:val="24"/>
                <w:rtl/>
              </w:rPr>
              <w:t>:</w:t>
            </w:r>
          </w:p>
          <w:p w:rsidR="00566697" w:rsidRPr="001A5E6A" w:rsidRDefault="00566697" w:rsidP="0049735F">
            <w:pPr>
              <w:autoSpaceDE w:val="0"/>
              <w:autoSpaceDN w:val="0"/>
              <w:bidi w:val="0"/>
              <w:adjustRightInd w:val="0"/>
              <w:rPr>
                <w:rFonts w:asciiTheme="majorBidi" w:hAnsiTheme="majorBidi" w:cstheme="majorBidi"/>
                <w:color w:val="000000" w:themeColor="text1"/>
                <w:sz w:val="24"/>
                <w:szCs w:val="24"/>
              </w:rPr>
            </w:pPr>
            <w:r w:rsidRPr="001A5E6A">
              <w:rPr>
                <w:rFonts w:asciiTheme="majorBidi" w:hAnsiTheme="majorBidi" w:cstheme="majorBidi"/>
                <w:color w:val="000000" w:themeColor="text1"/>
                <w:sz w:val="24"/>
                <w:szCs w:val="24"/>
                <w:rtl/>
              </w:rPr>
              <w:t xml:space="preserve">..." </w:t>
            </w:r>
            <w:r w:rsidRPr="001A5E6A">
              <w:rPr>
                <w:rFonts w:asciiTheme="majorBidi" w:hAnsiTheme="majorBidi" w:cstheme="majorBidi"/>
                <w:color w:val="000000" w:themeColor="text1"/>
                <w:sz w:val="24"/>
                <w:szCs w:val="24"/>
              </w:rPr>
              <w:t>the students were involved in the process of determining the criteria, as described earlier in relation to the seminar papers, and they were asked to attach their personal lists for each section of the work</w:t>
            </w:r>
            <w:r w:rsidRPr="001A5E6A">
              <w:rPr>
                <w:rFonts w:asciiTheme="majorBidi" w:hAnsiTheme="majorBidi" w:cstheme="majorBidi"/>
                <w:color w:val="000000" w:themeColor="text1"/>
                <w:sz w:val="24"/>
                <w:szCs w:val="24"/>
                <w:rtl/>
              </w:rPr>
              <w:t>."</w:t>
            </w:r>
          </w:p>
          <w:p w:rsidR="00656DAF" w:rsidRPr="001A5E6A" w:rsidRDefault="00566697" w:rsidP="0049735F">
            <w:pPr>
              <w:autoSpaceDE w:val="0"/>
              <w:autoSpaceDN w:val="0"/>
              <w:bidi w:val="0"/>
              <w:adjustRightInd w:val="0"/>
              <w:rPr>
                <w:rFonts w:asciiTheme="majorBidi" w:hAnsiTheme="majorBidi" w:cstheme="majorBidi"/>
                <w:color w:val="000000" w:themeColor="text1"/>
                <w:sz w:val="24"/>
                <w:szCs w:val="24"/>
                <w:rtl/>
              </w:rPr>
            </w:pPr>
            <w:r w:rsidRPr="001A5E6A">
              <w:rPr>
                <w:rFonts w:asciiTheme="majorBidi" w:hAnsiTheme="majorBidi" w:cstheme="majorBidi"/>
                <w:color w:val="000000" w:themeColor="text1"/>
                <w:sz w:val="24"/>
                <w:szCs w:val="24"/>
              </w:rPr>
              <w:t>The process was not described again in detail to avoid repetition</w:t>
            </w:r>
            <w:r w:rsidR="00EA1F38" w:rsidRPr="001A5E6A">
              <w:rPr>
                <w:rFonts w:asciiTheme="majorBidi" w:hAnsiTheme="majorBidi" w:cstheme="majorBidi"/>
                <w:color w:val="000000" w:themeColor="text1"/>
                <w:sz w:val="24"/>
                <w:szCs w:val="24"/>
              </w:rPr>
              <w:t>.</w:t>
            </w:r>
          </w:p>
        </w:tc>
      </w:tr>
      <w:tr w:rsidR="002D7CBC" w:rsidTr="00DB521F">
        <w:tc>
          <w:tcPr>
            <w:tcW w:w="4531" w:type="dxa"/>
          </w:tcPr>
          <w:p w:rsidR="002D7CBC" w:rsidRPr="00B63321" w:rsidRDefault="00367EBA" w:rsidP="001A5E6A">
            <w:pPr>
              <w:autoSpaceDE w:val="0"/>
              <w:autoSpaceDN w:val="0"/>
              <w:bidi w:val="0"/>
              <w:adjustRightInd w:val="0"/>
              <w:spacing w:line="276" w:lineRule="auto"/>
              <w:rPr>
                <w:rFonts w:asciiTheme="majorBidi" w:hAnsiTheme="majorBidi" w:cstheme="majorBidi"/>
                <w:sz w:val="24"/>
                <w:szCs w:val="24"/>
              </w:rPr>
            </w:pPr>
            <w:r w:rsidRPr="00B63321">
              <w:rPr>
                <w:rFonts w:asciiTheme="majorBidi" w:hAnsiTheme="majorBidi" w:cstheme="majorBidi"/>
                <w:color w:val="000000"/>
                <w:sz w:val="24"/>
                <w:szCs w:val="24"/>
              </w:rPr>
              <w:t>"</w:t>
            </w:r>
            <w:r w:rsidR="002D7CBC" w:rsidRPr="00B63321">
              <w:rPr>
                <w:rFonts w:asciiTheme="majorBidi" w:hAnsiTheme="majorBidi" w:cstheme="majorBidi"/>
                <w:color w:val="000000"/>
                <w:sz w:val="24"/>
                <w:szCs w:val="24"/>
              </w:rPr>
              <w:t xml:space="preserve">Table does not indicate whether students were enrolled in B.Ed. or </w:t>
            </w:r>
            <w:proofErr w:type="spellStart"/>
            <w:r w:rsidR="002D7CBC" w:rsidRPr="00B63321">
              <w:rPr>
                <w:rFonts w:asciiTheme="majorBidi" w:hAnsiTheme="majorBidi" w:cstheme="majorBidi"/>
                <w:color w:val="000000"/>
                <w:sz w:val="24"/>
                <w:szCs w:val="24"/>
              </w:rPr>
              <w:t>M.Ed</w:t>
            </w:r>
            <w:proofErr w:type="spellEnd"/>
            <w:r w:rsidR="002D7CBC" w:rsidRPr="00B63321">
              <w:rPr>
                <w:rFonts w:asciiTheme="majorBidi" w:hAnsiTheme="majorBidi" w:cstheme="majorBidi"/>
                <w:color w:val="000000"/>
                <w:sz w:val="24"/>
                <w:szCs w:val="24"/>
              </w:rPr>
              <w:t xml:space="preserve"> courses, nor which institutions they attended</w:t>
            </w:r>
            <w:r w:rsidRPr="00B63321">
              <w:rPr>
                <w:rFonts w:asciiTheme="majorBidi" w:hAnsiTheme="majorBidi" w:cstheme="majorBidi"/>
                <w:sz w:val="24"/>
                <w:szCs w:val="24"/>
              </w:rPr>
              <w:t>"</w:t>
            </w:r>
          </w:p>
        </w:tc>
        <w:tc>
          <w:tcPr>
            <w:tcW w:w="3765" w:type="dxa"/>
          </w:tcPr>
          <w:p w:rsidR="002D7CBC" w:rsidRPr="001A5E6A" w:rsidRDefault="00264DA1" w:rsidP="0049735F">
            <w:pPr>
              <w:autoSpaceDE w:val="0"/>
              <w:autoSpaceDN w:val="0"/>
              <w:bidi w:val="0"/>
              <w:adjustRightInd w:val="0"/>
              <w:rPr>
                <w:rFonts w:asciiTheme="majorBidi" w:hAnsiTheme="majorBidi" w:cstheme="majorBidi"/>
                <w:color w:val="000000" w:themeColor="text1"/>
                <w:sz w:val="24"/>
                <w:szCs w:val="24"/>
                <w:rtl/>
              </w:rPr>
            </w:pPr>
            <w:r w:rsidRPr="001A5E6A">
              <w:rPr>
                <w:rFonts w:asciiTheme="majorBidi" w:hAnsiTheme="majorBidi" w:cstheme="majorBidi"/>
                <w:color w:val="000000" w:themeColor="text1"/>
                <w:sz w:val="24"/>
                <w:szCs w:val="24"/>
              </w:rPr>
              <w:t>I added the information to the first table</w:t>
            </w:r>
          </w:p>
        </w:tc>
      </w:tr>
      <w:tr w:rsidR="00B805BF" w:rsidTr="00DB521F">
        <w:tc>
          <w:tcPr>
            <w:tcW w:w="4531" w:type="dxa"/>
          </w:tcPr>
          <w:p w:rsidR="00B805BF" w:rsidRPr="00B63321" w:rsidRDefault="00367EBA" w:rsidP="001A5E6A">
            <w:pPr>
              <w:bidi w:val="0"/>
              <w:spacing w:line="276" w:lineRule="auto"/>
              <w:rPr>
                <w:rFonts w:asciiTheme="majorBidi" w:hAnsiTheme="majorBidi" w:cstheme="majorBidi"/>
                <w:color w:val="000000"/>
                <w:sz w:val="24"/>
                <w:szCs w:val="24"/>
              </w:rPr>
            </w:pPr>
            <w:r w:rsidRPr="00B63321">
              <w:rPr>
                <w:rFonts w:asciiTheme="majorBidi" w:hAnsiTheme="majorBidi" w:cstheme="majorBidi"/>
                <w:color w:val="000000"/>
                <w:sz w:val="24"/>
                <w:szCs w:val="24"/>
              </w:rPr>
              <w:t>"</w:t>
            </w:r>
            <w:r w:rsidR="002D7CBC" w:rsidRPr="00B63321">
              <w:rPr>
                <w:rFonts w:asciiTheme="majorBidi" w:hAnsiTheme="majorBidi" w:cstheme="majorBidi"/>
                <w:color w:val="000000"/>
                <w:sz w:val="24"/>
                <w:szCs w:val="24"/>
              </w:rPr>
              <w:t>It would be possible to integrate the information in Table 1 with this table. Only one table is then required</w:t>
            </w:r>
            <w:r w:rsidRPr="00B63321">
              <w:rPr>
                <w:rFonts w:asciiTheme="majorBidi" w:hAnsiTheme="majorBidi" w:cstheme="majorBidi"/>
                <w:color w:val="000000"/>
                <w:sz w:val="24"/>
                <w:szCs w:val="24"/>
                <w:rtl/>
              </w:rPr>
              <w:t>"</w:t>
            </w:r>
            <w:r w:rsidR="002D7CBC" w:rsidRPr="00B63321">
              <w:rPr>
                <w:rFonts w:asciiTheme="majorBidi" w:hAnsiTheme="majorBidi" w:cstheme="majorBidi"/>
                <w:color w:val="000000"/>
                <w:sz w:val="24"/>
                <w:szCs w:val="24"/>
                <w:rtl/>
              </w:rPr>
              <w:t>.</w:t>
            </w:r>
          </w:p>
        </w:tc>
        <w:tc>
          <w:tcPr>
            <w:tcW w:w="3765" w:type="dxa"/>
          </w:tcPr>
          <w:p w:rsidR="00B805BF" w:rsidRPr="001A5E6A" w:rsidRDefault="00264DA1" w:rsidP="0049735F">
            <w:pPr>
              <w:autoSpaceDE w:val="0"/>
              <w:autoSpaceDN w:val="0"/>
              <w:bidi w:val="0"/>
              <w:adjustRightInd w:val="0"/>
              <w:rPr>
                <w:rFonts w:asciiTheme="majorBidi" w:hAnsiTheme="majorBidi" w:cstheme="majorBidi"/>
                <w:color w:val="000000" w:themeColor="text1"/>
                <w:sz w:val="24"/>
                <w:szCs w:val="24"/>
                <w:rtl/>
              </w:rPr>
            </w:pPr>
            <w:r w:rsidRPr="001A5E6A">
              <w:rPr>
                <w:rFonts w:asciiTheme="majorBidi" w:hAnsiTheme="majorBidi" w:cstheme="majorBidi"/>
                <w:color w:val="000000" w:themeColor="text1"/>
                <w:sz w:val="24"/>
                <w:szCs w:val="24"/>
              </w:rPr>
              <w:t>The suggestion is correct and I also thought about this possibility, but the resulting table was cumbersome, with a large number of columns. For this reason, I divided the information into two tables: one focused on the research population and the other on the characteristics of the courses</w:t>
            </w:r>
            <w:r w:rsidRPr="001A5E6A">
              <w:rPr>
                <w:rFonts w:asciiTheme="majorBidi" w:hAnsiTheme="majorBidi" w:cstheme="majorBidi"/>
                <w:color w:val="000000" w:themeColor="text1"/>
                <w:sz w:val="24"/>
                <w:szCs w:val="24"/>
                <w:rtl/>
              </w:rPr>
              <w:t>.</w:t>
            </w:r>
          </w:p>
        </w:tc>
      </w:tr>
      <w:tr w:rsidR="00B805BF" w:rsidTr="00DB521F">
        <w:tc>
          <w:tcPr>
            <w:tcW w:w="4531" w:type="dxa"/>
          </w:tcPr>
          <w:p w:rsidR="00742E92" w:rsidRPr="00B63321" w:rsidRDefault="00742E92" w:rsidP="001A5E6A">
            <w:pPr>
              <w:autoSpaceDE w:val="0"/>
              <w:autoSpaceDN w:val="0"/>
              <w:bidi w:val="0"/>
              <w:adjustRightInd w:val="0"/>
              <w:spacing w:line="276" w:lineRule="auto"/>
              <w:rPr>
                <w:rFonts w:asciiTheme="majorBidi" w:hAnsiTheme="majorBidi" w:cstheme="majorBidi"/>
                <w:sz w:val="24"/>
                <w:szCs w:val="24"/>
              </w:rPr>
            </w:pPr>
            <w:r w:rsidRPr="00B63321">
              <w:rPr>
                <w:rFonts w:asciiTheme="majorBidi" w:hAnsiTheme="majorBidi" w:cstheme="majorBidi"/>
                <w:color w:val="000000"/>
                <w:sz w:val="24"/>
                <w:szCs w:val="24"/>
              </w:rPr>
              <w:t xml:space="preserve"> </w:t>
            </w:r>
            <w:r w:rsidR="00865A43" w:rsidRPr="00B63321">
              <w:rPr>
                <w:rFonts w:asciiTheme="majorBidi" w:hAnsiTheme="majorBidi" w:cstheme="majorBidi"/>
                <w:sz w:val="24"/>
                <w:szCs w:val="24"/>
              </w:rPr>
              <w:t>J</w:t>
            </w:r>
            <w:r w:rsidRPr="00B63321">
              <w:rPr>
                <w:rFonts w:asciiTheme="majorBidi" w:hAnsiTheme="majorBidi" w:cstheme="majorBidi"/>
                <w:sz w:val="24"/>
                <w:szCs w:val="24"/>
              </w:rPr>
              <w:t>oint discussion: "</w:t>
            </w:r>
            <w:r w:rsidRPr="00B63321">
              <w:rPr>
                <w:rFonts w:asciiTheme="majorBidi" w:hAnsiTheme="majorBidi" w:cstheme="majorBidi"/>
                <w:color w:val="000000"/>
                <w:sz w:val="24"/>
                <w:szCs w:val="24"/>
              </w:rPr>
              <w:t>Presumably between the author and the content area expert?</w:t>
            </w:r>
            <w:r w:rsidRPr="00B63321">
              <w:rPr>
                <w:rFonts w:asciiTheme="majorBidi" w:hAnsiTheme="majorBidi" w:cstheme="majorBidi"/>
                <w:sz w:val="24"/>
                <w:szCs w:val="24"/>
              </w:rPr>
              <w:t>"</w:t>
            </w:r>
          </w:p>
          <w:p w:rsidR="00B805BF" w:rsidRPr="00B63321" w:rsidRDefault="00B805BF" w:rsidP="001A5E6A">
            <w:pPr>
              <w:bidi w:val="0"/>
              <w:spacing w:line="276" w:lineRule="auto"/>
              <w:rPr>
                <w:rFonts w:asciiTheme="majorBidi" w:hAnsiTheme="majorBidi" w:cstheme="majorBidi"/>
                <w:color w:val="000000"/>
                <w:sz w:val="24"/>
                <w:szCs w:val="24"/>
              </w:rPr>
            </w:pPr>
          </w:p>
        </w:tc>
        <w:tc>
          <w:tcPr>
            <w:tcW w:w="3765" w:type="dxa"/>
          </w:tcPr>
          <w:p w:rsidR="00B805BF" w:rsidRPr="001A5E6A" w:rsidRDefault="00264DA1" w:rsidP="0049735F">
            <w:pPr>
              <w:autoSpaceDE w:val="0"/>
              <w:autoSpaceDN w:val="0"/>
              <w:bidi w:val="0"/>
              <w:adjustRightInd w:val="0"/>
              <w:rPr>
                <w:rFonts w:asciiTheme="majorBidi" w:hAnsiTheme="majorBidi" w:cstheme="majorBidi"/>
                <w:color w:val="000000" w:themeColor="text1"/>
                <w:sz w:val="24"/>
                <w:szCs w:val="24"/>
                <w:rtl/>
              </w:rPr>
            </w:pPr>
            <w:r w:rsidRPr="001A5E6A">
              <w:rPr>
                <w:rFonts w:asciiTheme="majorBidi" w:hAnsiTheme="majorBidi" w:cstheme="majorBidi"/>
                <w:color w:val="000000" w:themeColor="text1"/>
                <w:sz w:val="24"/>
                <w:szCs w:val="24"/>
              </w:rPr>
              <w:t xml:space="preserve">Yes. This was clarified and emphasized in the text in the </w:t>
            </w:r>
            <w:r w:rsidRPr="001A5E6A">
              <w:rPr>
                <w:rFonts w:asciiTheme="majorBidi" w:hAnsiTheme="majorBidi" w:cstheme="majorBidi"/>
                <w:i/>
                <w:iCs/>
                <w:color w:val="000000" w:themeColor="text1"/>
                <w:sz w:val="24"/>
                <w:szCs w:val="24"/>
              </w:rPr>
              <w:t>"Analysis of the Data</w:t>
            </w:r>
            <w:r w:rsidRPr="001A5E6A">
              <w:rPr>
                <w:rFonts w:asciiTheme="majorBidi" w:hAnsiTheme="majorBidi" w:cstheme="majorBidi"/>
                <w:color w:val="000000" w:themeColor="text1"/>
                <w:sz w:val="24"/>
                <w:szCs w:val="24"/>
              </w:rPr>
              <w:t>" chapter</w:t>
            </w:r>
          </w:p>
        </w:tc>
      </w:tr>
      <w:tr w:rsidR="00656DAF" w:rsidTr="00DB521F">
        <w:tc>
          <w:tcPr>
            <w:tcW w:w="4531" w:type="dxa"/>
          </w:tcPr>
          <w:p w:rsidR="00753CB1" w:rsidRPr="00B63321" w:rsidRDefault="006A722B" w:rsidP="001A5E6A">
            <w:pPr>
              <w:autoSpaceDE w:val="0"/>
              <w:autoSpaceDN w:val="0"/>
              <w:bidi w:val="0"/>
              <w:adjustRightInd w:val="0"/>
              <w:spacing w:line="276" w:lineRule="auto"/>
              <w:rPr>
                <w:rFonts w:asciiTheme="majorBidi" w:hAnsiTheme="majorBidi" w:cstheme="majorBidi"/>
                <w:sz w:val="24"/>
                <w:szCs w:val="24"/>
                <w:rtl/>
              </w:rPr>
            </w:pPr>
            <w:r w:rsidRPr="00B63321">
              <w:rPr>
                <w:rFonts w:asciiTheme="majorBidi" w:hAnsiTheme="majorBidi" w:cstheme="majorBidi"/>
                <w:color w:val="000000"/>
                <w:sz w:val="24"/>
                <w:szCs w:val="24"/>
              </w:rPr>
              <w:t>"</w:t>
            </w:r>
            <w:r w:rsidR="00753CB1" w:rsidRPr="00B63321">
              <w:rPr>
                <w:rFonts w:asciiTheme="majorBidi" w:hAnsiTheme="majorBidi" w:cstheme="majorBidi"/>
                <w:color w:val="000000"/>
                <w:sz w:val="24"/>
                <w:szCs w:val="24"/>
              </w:rPr>
              <w:t>Example student responses that were coded under each of the nine categories should be provided</w:t>
            </w:r>
            <w:r w:rsidR="00753CB1" w:rsidRPr="00B63321">
              <w:rPr>
                <w:rFonts w:asciiTheme="majorBidi" w:hAnsiTheme="majorBidi" w:cstheme="majorBidi"/>
                <w:color w:val="000000"/>
                <w:sz w:val="24"/>
                <w:szCs w:val="24"/>
                <w:rtl/>
              </w:rPr>
              <w:t>.</w:t>
            </w:r>
            <w:r w:rsidRPr="00B63321">
              <w:rPr>
                <w:rFonts w:asciiTheme="majorBidi" w:hAnsiTheme="majorBidi" w:cstheme="majorBidi"/>
                <w:sz w:val="24"/>
                <w:szCs w:val="24"/>
              </w:rPr>
              <w:t>"</w:t>
            </w:r>
          </w:p>
          <w:p w:rsidR="00656DAF" w:rsidRPr="00B63321" w:rsidRDefault="00656DAF" w:rsidP="001A5E6A">
            <w:pPr>
              <w:bidi w:val="0"/>
              <w:spacing w:line="276" w:lineRule="auto"/>
              <w:rPr>
                <w:rFonts w:asciiTheme="majorBidi" w:hAnsiTheme="majorBidi" w:cstheme="majorBidi"/>
                <w:color w:val="000000"/>
                <w:sz w:val="24"/>
                <w:szCs w:val="24"/>
              </w:rPr>
            </w:pPr>
          </w:p>
        </w:tc>
        <w:tc>
          <w:tcPr>
            <w:tcW w:w="3765" w:type="dxa"/>
          </w:tcPr>
          <w:p w:rsidR="00656DAF" w:rsidRPr="001A5E6A" w:rsidRDefault="00264DA1" w:rsidP="0049735F">
            <w:pPr>
              <w:autoSpaceDE w:val="0"/>
              <w:autoSpaceDN w:val="0"/>
              <w:bidi w:val="0"/>
              <w:adjustRightInd w:val="0"/>
              <w:rPr>
                <w:rFonts w:asciiTheme="majorBidi" w:hAnsiTheme="majorBidi" w:cstheme="majorBidi"/>
                <w:color w:val="000000" w:themeColor="text1"/>
                <w:sz w:val="24"/>
                <w:szCs w:val="24"/>
                <w:rtl/>
              </w:rPr>
            </w:pPr>
            <w:r w:rsidRPr="001A5E6A">
              <w:rPr>
                <w:rFonts w:asciiTheme="majorBidi" w:hAnsiTheme="majorBidi" w:cstheme="majorBidi"/>
                <w:color w:val="000000" w:themeColor="text1"/>
                <w:sz w:val="24"/>
                <w:szCs w:val="24"/>
              </w:rPr>
              <w:t>The examples of the students' words for each of the categories are presented in the findings chapter</w:t>
            </w:r>
          </w:p>
        </w:tc>
      </w:tr>
      <w:tr w:rsidR="00656DAF" w:rsidTr="00DB521F">
        <w:tc>
          <w:tcPr>
            <w:tcW w:w="4531" w:type="dxa"/>
          </w:tcPr>
          <w:p w:rsidR="005A64BB" w:rsidRPr="00B63321" w:rsidRDefault="005A64BB" w:rsidP="001A5E6A">
            <w:pPr>
              <w:autoSpaceDE w:val="0"/>
              <w:autoSpaceDN w:val="0"/>
              <w:bidi w:val="0"/>
              <w:adjustRightInd w:val="0"/>
              <w:spacing w:line="276" w:lineRule="auto"/>
              <w:rPr>
                <w:rFonts w:asciiTheme="majorBidi" w:hAnsiTheme="majorBidi" w:cstheme="majorBidi"/>
                <w:sz w:val="24"/>
                <w:szCs w:val="24"/>
                <w:rtl/>
              </w:rPr>
            </w:pPr>
            <w:r w:rsidRPr="00B63321">
              <w:rPr>
                <w:rFonts w:asciiTheme="majorBidi" w:hAnsiTheme="majorBidi" w:cstheme="majorBidi"/>
                <w:color w:val="000000"/>
                <w:sz w:val="24"/>
                <w:szCs w:val="24"/>
              </w:rPr>
              <w:t xml:space="preserve">" The research questions are about students' attitudes to self-assessment. The three types of 'evaluation' are combinations of formative </w:t>
            </w:r>
            <w:r w:rsidRPr="00B63321">
              <w:rPr>
                <w:rFonts w:asciiTheme="majorBidi" w:hAnsiTheme="majorBidi" w:cstheme="majorBidi"/>
                <w:color w:val="000000"/>
                <w:sz w:val="24"/>
                <w:szCs w:val="24"/>
              </w:rPr>
              <w:lastRenderedPageBreak/>
              <w:t>and summative assessments. Where is the focus on self-assessment here</w:t>
            </w:r>
            <w:r w:rsidRPr="00B63321">
              <w:rPr>
                <w:rFonts w:asciiTheme="majorBidi" w:hAnsiTheme="majorBidi" w:cstheme="majorBidi"/>
                <w:color w:val="000000"/>
                <w:sz w:val="24"/>
                <w:szCs w:val="24"/>
                <w:rtl/>
              </w:rPr>
              <w:t>"?</w:t>
            </w:r>
          </w:p>
          <w:p w:rsidR="00656DAF" w:rsidRPr="00B63321" w:rsidRDefault="00656DAF" w:rsidP="001A5E6A">
            <w:pPr>
              <w:bidi w:val="0"/>
              <w:spacing w:line="276" w:lineRule="auto"/>
              <w:rPr>
                <w:rFonts w:asciiTheme="majorBidi" w:hAnsiTheme="majorBidi" w:cstheme="majorBidi"/>
                <w:color w:val="000000"/>
                <w:sz w:val="24"/>
                <w:szCs w:val="24"/>
              </w:rPr>
            </w:pPr>
          </w:p>
        </w:tc>
        <w:tc>
          <w:tcPr>
            <w:tcW w:w="3765" w:type="dxa"/>
          </w:tcPr>
          <w:p w:rsidR="00656DAF" w:rsidRPr="001A5E6A" w:rsidRDefault="00264DA1" w:rsidP="0049735F">
            <w:pPr>
              <w:autoSpaceDE w:val="0"/>
              <w:autoSpaceDN w:val="0"/>
              <w:bidi w:val="0"/>
              <w:adjustRightInd w:val="0"/>
              <w:rPr>
                <w:rFonts w:asciiTheme="majorBidi" w:hAnsiTheme="majorBidi" w:cstheme="majorBidi"/>
                <w:color w:val="000000" w:themeColor="text1"/>
                <w:sz w:val="24"/>
                <w:szCs w:val="24"/>
                <w:rtl/>
              </w:rPr>
            </w:pPr>
            <w:r w:rsidRPr="001A5E6A">
              <w:rPr>
                <w:rFonts w:asciiTheme="majorBidi" w:hAnsiTheme="majorBidi" w:cstheme="majorBidi"/>
                <w:color w:val="000000" w:themeColor="text1"/>
                <w:sz w:val="24"/>
                <w:szCs w:val="24"/>
              </w:rPr>
              <w:lastRenderedPageBreak/>
              <w:t>I thank you for the comment. The wording of the first sentence in the findings chapter has been  changed</w:t>
            </w:r>
          </w:p>
        </w:tc>
      </w:tr>
      <w:tr w:rsidR="001A41AA" w:rsidTr="00DB521F">
        <w:tc>
          <w:tcPr>
            <w:tcW w:w="4531" w:type="dxa"/>
          </w:tcPr>
          <w:p w:rsidR="001A41AA" w:rsidRPr="00B63321" w:rsidRDefault="001A1D18" w:rsidP="001A5E6A">
            <w:pPr>
              <w:autoSpaceDE w:val="0"/>
              <w:autoSpaceDN w:val="0"/>
              <w:bidi w:val="0"/>
              <w:adjustRightInd w:val="0"/>
              <w:spacing w:line="276" w:lineRule="auto"/>
              <w:rPr>
                <w:rFonts w:asciiTheme="majorBidi" w:hAnsiTheme="majorBidi" w:cstheme="majorBidi"/>
                <w:sz w:val="24"/>
                <w:szCs w:val="24"/>
              </w:rPr>
            </w:pPr>
            <w:r w:rsidRPr="00B63321">
              <w:rPr>
                <w:rFonts w:asciiTheme="majorBidi" w:hAnsiTheme="majorBidi" w:cstheme="majorBidi"/>
                <w:color w:val="000000"/>
                <w:sz w:val="24"/>
                <w:szCs w:val="24"/>
              </w:rPr>
              <w:t xml:space="preserve">Table 3: </w:t>
            </w:r>
            <w:r w:rsidR="001A41AA" w:rsidRPr="00B63321">
              <w:rPr>
                <w:rFonts w:asciiTheme="majorBidi" w:hAnsiTheme="majorBidi" w:cstheme="majorBidi"/>
                <w:color w:val="000000"/>
                <w:sz w:val="24"/>
                <w:szCs w:val="24"/>
              </w:rPr>
              <w:t>"I cannot work out what the base for the percentages is.</w:t>
            </w:r>
            <w:r w:rsidR="001A41AA" w:rsidRPr="00B63321">
              <w:rPr>
                <w:rFonts w:asciiTheme="majorBidi" w:hAnsiTheme="majorBidi" w:cstheme="majorBidi"/>
                <w:sz w:val="24"/>
                <w:szCs w:val="24"/>
              </w:rPr>
              <w:t>"</w:t>
            </w:r>
          </w:p>
          <w:p w:rsidR="001A41AA" w:rsidRPr="00B63321" w:rsidRDefault="001A41AA" w:rsidP="001A5E6A">
            <w:pPr>
              <w:autoSpaceDE w:val="0"/>
              <w:autoSpaceDN w:val="0"/>
              <w:bidi w:val="0"/>
              <w:adjustRightInd w:val="0"/>
              <w:spacing w:line="276" w:lineRule="auto"/>
              <w:rPr>
                <w:rFonts w:asciiTheme="majorBidi" w:hAnsiTheme="majorBidi" w:cstheme="majorBidi"/>
                <w:color w:val="000000"/>
                <w:sz w:val="24"/>
                <w:szCs w:val="24"/>
              </w:rPr>
            </w:pPr>
          </w:p>
        </w:tc>
        <w:tc>
          <w:tcPr>
            <w:tcW w:w="3765" w:type="dxa"/>
          </w:tcPr>
          <w:p w:rsidR="008672FA" w:rsidRPr="008672FA" w:rsidRDefault="008672FA" w:rsidP="008672FA">
            <w:pPr>
              <w:autoSpaceDE w:val="0"/>
              <w:autoSpaceDN w:val="0"/>
              <w:bidi w:val="0"/>
              <w:adjustRightInd w:val="0"/>
              <w:rPr>
                <w:rFonts w:asciiTheme="majorBidi" w:hAnsiTheme="majorBidi" w:cstheme="majorBidi"/>
                <w:color w:val="000000" w:themeColor="text1"/>
                <w:sz w:val="24"/>
                <w:szCs w:val="24"/>
              </w:rPr>
            </w:pPr>
            <w:r w:rsidRPr="008672FA">
              <w:rPr>
                <w:rFonts w:asciiTheme="majorBidi" w:hAnsiTheme="majorBidi" w:cstheme="majorBidi"/>
                <w:color w:val="000000" w:themeColor="text1"/>
                <w:sz w:val="24"/>
                <w:szCs w:val="24"/>
              </w:rPr>
              <w:t>I wrote in the article:</w:t>
            </w:r>
            <w:r>
              <w:rPr>
                <w:rFonts w:asciiTheme="majorBidi" w:hAnsiTheme="majorBidi" w:cstheme="majorBidi"/>
                <w:color w:val="000000" w:themeColor="text1"/>
                <w:sz w:val="24"/>
                <w:szCs w:val="24"/>
              </w:rPr>
              <w:t xml:space="preserve"> "</w:t>
            </w:r>
            <w:r w:rsidRPr="008672FA">
              <w:rPr>
                <w:rFonts w:asciiTheme="majorBidi" w:hAnsiTheme="majorBidi" w:cstheme="majorBidi"/>
                <w:color w:val="000000" w:themeColor="text1"/>
                <w:sz w:val="24"/>
                <w:szCs w:val="24"/>
              </w:rPr>
              <w:t>Table 3 summarizes the</w:t>
            </w:r>
            <w:r>
              <w:rPr>
                <w:rFonts w:asciiTheme="majorBidi" w:hAnsiTheme="majorBidi" w:cstheme="majorBidi"/>
                <w:color w:val="000000" w:themeColor="text1"/>
                <w:sz w:val="24"/>
                <w:szCs w:val="24"/>
              </w:rPr>
              <w:t xml:space="preserve"> </w:t>
            </w:r>
            <w:r w:rsidRPr="008672FA">
              <w:rPr>
                <w:rFonts w:asciiTheme="majorBidi" w:hAnsiTheme="majorBidi" w:cstheme="majorBidi"/>
                <w:color w:val="000000" w:themeColor="text1"/>
                <w:sz w:val="24"/>
                <w:szCs w:val="24"/>
              </w:rPr>
              <w:t>number of students who mentioned each of the categories representing their perceptions in their answers. As a result, the sum of the numbers according to categories is higher than the total number of the students who answered the questionnaires.</w:t>
            </w:r>
            <w:r>
              <w:rPr>
                <w:rFonts w:asciiTheme="majorBidi" w:hAnsiTheme="majorBidi" w:cstheme="majorBidi"/>
                <w:color w:val="000000" w:themeColor="text1"/>
                <w:sz w:val="24"/>
                <w:szCs w:val="24"/>
              </w:rPr>
              <w:t>"</w:t>
            </w:r>
          </w:p>
          <w:p w:rsidR="00504990" w:rsidRPr="001A5E6A" w:rsidRDefault="008672FA" w:rsidP="008672FA">
            <w:pPr>
              <w:autoSpaceDE w:val="0"/>
              <w:autoSpaceDN w:val="0"/>
              <w:bidi w:val="0"/>
              <w:adjustRightInd w:val="0"/>
              <w:rPr>
                <w:rFonts w:asciiTheme="majorBidi" w:hAnsiTheme="majorBidi" w:cstheme="majorBidi"/>
                <w:color w:val="000000" w:themeColor="text1"/>
                <w:sz w:val="24"/>
                <w:szCs w:val="24"/>
                <w:rtl/>
              </w:rPr>
            </w:pPr>
            <w:r w:rsidRPr="008672FA">
              <w:rPr>
                <w:rFonts w:asciiTheme="majorBidi" w:hAnsiTheme="majorBidi" w:cstheme="majorBidi"/>
                <w:color w:val="000000" w:themeColor="text1"/>
                <w:sz w:val="24"/>
                <w:szCs w:val="24"/>
              </w:rPr>
              <w:t xml:space="preserve">In other words, since many students mentioned </w:t>
            </w:r>
            <w:r w:rsidRPr="008672FA">
              <w:rPr>
                <w:rFonts w:asciiTheme="majorBidi" w:hAnsiTheme="majorBidi" w:cstheme="majorBidi" w:hint="cs"/>
                <w:color w:val="FF0000"/>
                <w:sz w:val="24"/>
                <w:szCs w:val="24"/>
                <w:rtl/>
              </w:rPr>
              <w:t>היגדים</w:t>
            </w:r>
            <w:r w:rsidRPr="008672FA">
              <w:rPr>
                <w:rFonts w:asciiTheme="majorBidi" w:hAnsiTheme="majorBidi" w:cstheme="majorBidi"/>
                <w:color w:val="000000" w:themeColor="text1"/>
                <w:sz w:val="24"/>
                <w:szCs w:val="24"/>
              </w:rPr>
              <w:t xml:space="preserve"> belonging to more than one category, the total number of </w:t>
            </w:r>
            <w:r w:rsidRPr="008672FA">
              <w:rPr>
                <w:rFonts w:asciiTheme="majorBidi" w:hAnsiTheme="majorBidi" w:cstheme="majorBidi" w:hint="cs"/>
                <w:color w:val="FF0000"/>
                <w:sz w:val="24"/>
                <w:szCs w:val="24"/>
                <w:rtl/>
              </w:rPr>
              <w:t>היגדים</w:t>
            </w:r>
            <w:r w:rsidRPr="008672FA">
              <w:rPr>
                <w:rFonts w:asciiTheme="majorBidi" w:hAnsiTheme="majorBidi" w:cstheme="majorBidi"/>
                <w:color w:val="000000" w:themeColor="text1"/>
                <w:sz w:val="24"/>
                <w:szCs w:val="24"/>
              </w:rPr>
              <w:t xml:space="preserve"> in all the categories is greater than the number of students. This clarification was added and highlighted in the first paragraph of the findings chapter</w:t>
            </w:r>
          </w:p>
        </w:tc>
      </w:tr>
      <w:tr w:rsidR="004D3835" w:rsidTr="00DB521F">
        <w:tc>
          <w:tcPr>
            <w:tcW w:w="4531" w:type="dxa"/>
          </w:tcPr>
          <w:p w:rsidR="00724CED" w:rsidRPr="00B63321" w:rsidRDefault="00724CED" w:rsidP="001A5E6A">
            <w:pPr>
              <w:autoSpaceDE w:val="0"/>
              <w:autoSpaceDN w:val="0"/>
              <w:bidi w:val="0"/>
              <w:adjustRightInd w:val="0"/>
              <w:spacing w:line="276" w:lineRule="auto"/>
              <w:rPr>
                <w:rFonts w:asciiTheme="majorBidi" w:hAnsiTheme="majorBidi" w:cstheme="majorBidi"/>
                <w:sz w:val="24"/>
                <w:szCs w:val="24"/>
                <w:rtl/>
              </w:rPr>
            </w:pPr>
            <w:r w:rsidRPr="00B63321">
              <w:rPr>
                <w:rFonts w:asciiTheme="majorBidi" w:hAnsiTheme="majorBidi" w:cstheme="majorBidi"/>
                <w:color w:val="000000"/>
                <w:sz w:val="24"/>
                <w:szCs w:val="24"/>
              </w:rPr>
              <w:t>"This seems to suggest peer assessment, not self-assessment. Explain and justify</w:t>
            </w:r>
            <w:r w:rsidRPr="00B63321">
              <w:rPr>
                <w:rFonts w:asciiTheme="majorBidi" w:hAnsiTheme="majorBidi" w:cstheme="majorBidi"/>
                <w:color w:val="000000"/>
                <w:sz w:val="24"/>
                <w:szCs w:val="24"/>
                <w:rtl/>
              </w:rPr>
              <w:t>.</w:t>
            </w:r>
            <w:r w:rsidRPr="00B63321">
              <w:rPr>
                <w:rFonts w:asciiTheme="majorBidi" w:hAnsiTheme="majorBidi" w:cstheme="majorBidi"/>
                <w:sz w:val="24"/>
                <w:szCs w:val="24"/>
              </w:rPr>
              <w:t>"</w:t>
            </w:r>
          </w:p>
          <w:p w:rsidR="004D3835" w:rsidRPr="00B63321" w:rsidRDefault="004D3835" w:rsidP="001A5E6A">
            <w:pPr>
              <w:autoSpaceDE w:val="0"/>
              <w:autoSpaceDN w:val="0"/>
              <w:bidi w:val="0"/>
              <w:adjustRightInd w:val="0"/>
              <w:spacing w:line="276" w:lineRule="auto"/>
              <w:rPr>
                <w:rFonts w:asciiTheme="majorBidi" w:hAnsiTheme="majorBidi" w:cstheme="majorBidi"/>
                <w:color w:val="000000"/>
                <w:sz w:val="24"/>
                <w:szCs w:val="24"/>
              </w:rPr>
            </w:pPr>
          </w:p>
        </w:tc>
        <w:tc>
          <w:tcPr>
            <w:tcW w:w="3765" w:type="dxa"/>
          </w:tcPr>
          <w:p w:rsidR="00264DA1" w:rsidRPr="001A5E6A" w:rsidRDefault="00264DA1" w:rsidP="0049735F">
            <w:pPr>
              <w:autoSpaceDE w:val="0"/>
              <w:autoSpaceDN w:val="0"/>
              <w:bidi w:val="0"/>
              <w:adjustRightInd w:val="0"/>
              <w:rPr>
                <w:rFonts w:asciiTheme="majorBidi" w:hAnsiTheme="majorBidi" w:cstheme="majorBidi"/>
                <w:color w:val="000000"/>
                <w:sz w:val="24"/>
                <w:szCs w:val="24"/>
              </w:rPr>
            </w:pPr>
            <w:r w:rsidRPr="001A5E6A">
              <w:rPr>
                <w:rFonts w:asciiTheme="majorBidi" w:hAnsiTheme="majorBidi" w:cstheme="majorBidi"/>
                <w:color w:val="000000"/>
                <w:sz w:val="24"/>
                <w:szCs w:val="24"/>
              </w:rPr>
              <w:t>This example was given in the subsection</w:t>
            </w:r>
          </w:p>
          <w:p w:rsidR="00264DA1" w:rsidRPr="001A5E6A" w:rsidRDefault="00264DA1" w:rsidP="0049735F">
            <w:pPr>
              <w:autoSpaceDE w:val="0"/>
              <w:autoSpaceDN w:val="0"/>
              <w:bidi w:val="0"/>
              <w:adjustRightInd w:val="0"/>
              <w:rPr>
                <w:rFonts w:asciiTheme="majorBidi" w:hAnsiTheme="majorBidi" w:cstheme="majorBidi"/>
                <w:color w:val="000000"/>
                <w:sz w:val="24"/>
                <w:szCs w:val="24"/>
              </w:rPr>
            </w:pPr>
            <w:r w:rsidRPr="001A5E6A">
              <w:rPr>
                <w:rFonts w:asciiTheme="majorBidi" w:hAnsiTheme="majorBidi" w:cstheme="majorBidi"/>
                <w:color w:val="000000"/>
                <w:sz w:val="24"/>
                <w:szCs w:val="24"/>
              </w:rPr>
              <w:t>"</w:t>
            </w:r>
            <w:r w:rsidRPr="001A5E6A">
              <w:rPr>
                <w:rFonts w:asciiTheme="majorBidi" w:hAnsiTheme="majorBidi" w:cstheme="majorBidi"/>
                <w:i/>
                <w:iCs/>
                <w:color w:val="000000"/>
                <w:sz w:val="24"/>
                <w:szCs w:val="24"/>
              </w:rPr>
              <w:t>Prior Experience with Self-Assessment"</w:t>
            </w:r>
          </w:p>
          <w:p w:rsidR="004D3835" w:rsidRPr="001A5E6A" w:rsidRDefault="00264DA1" w:rsidP="0049735F">
            <w:pPr>
              <w:autoSpaceDE w:val="0"/>
              <w:autoSpaceDN w:val="0"/>
              <w:bidi w:val="0"/>
              <w:adjustRightInd w:val="0"/>
              <w:rPr>
                <w:rFonts w:asciiTheme="majorBidi" w:hAnsiTheme="majorBidi" w:cstheme="majorBidi"/>
                <w:color w:val="000000" w:themeColor="text1"/>
                <w:sz w:val="24"/>
                <w:szCs w:val="24"/>
                <w:rtl/>
              </w:rPr>
            </w:pPr>
            <w:r w:rsidRPr="001A5E6A">
              <w:rPr>
                <w:rFonts w:asciiTheme="majorBidi" w:hAnsiTheme="majorBidi" w:cstheme="majorBidi"/>
                <w:color w:val="000000"/>
                <w:sz w:val="24"/>
                <w:szCs w:val="24"/>
              </w:rPr>
              <w:t>The student wrote about a previous experience in self-assessment that was combined with peer assessment. I chose this example because it emphasizes the complexity of the process</w:t>
            </w:r>
          </w:p>
        </w:tc>
      </w:tr>
      <w:tr w:rsidR="004D3835" w:rsidTr="00DB521F">
        <w:tc>
          <w:tcPr>
            <w:tcW w:w="4531" w:type="dxa"/>
          </w:tcPr>
          <w:p w:rsidR="00CB5BE0" w:rsidRPr="00B63321" w:rsidRDefault="00CB5BE0" w:rsidP="001A5E6A">
            <w:pPr>
              <w:autoSpaceDE w:val="0"/>
              <w:autoSpaceDN w:val="0"/>
              <w:bidi w:val="0"/>
              <w:adjustRightInd w:val="0"/>
              <w:spacing w:line="276" w:lineRule="auto"/>
              <w:rPr>
                <w:rFonts w:asciiTheme="majorBidi" w:hAnsiTheme="majorBidi" w:cstheme="majorBidi"/>
                <w:sz w:val="24"/>
                <w:szCs w:val="24"/>
                <w:rtl/>
              </w:rPr>
            </w:pPr>
            <w:r w:rsidRPr="00B63321">
              <w:rPr>
                <w:rFonts w:asciiTheme="majorBidi" w:hAnsiTheme="majorBidi" w:cstheme="majorBidi"/>
                <w:color w:val="000000"/>
                <w:sz w:val="24"/>
                <w:szCs w:val="24"/>
              </w:rPr>
              <w:t xml:space="preserve"> </w:t>
            </w:r>
            <w:r w:rsidRPr="00B63321">
              <w:rPr>
                <w:rFonts w:asciiTheme="majorBidi" w:hAnsiTheme="majorBidi" w:cstheme="majorBidi"/>
                <w:sz w:val="24"/>
                <w:szCs w:val="24"/>
              </w:rPr>
              <w:t xml:space="preserve">The students’ involvement in determining the evaluation criteria is a critical point- </w:t>
            </w:r>
            <w:r w:rsidRPr="00B63321">
              <w:rPr>
                <w:rFonts w:asciiTheme="majorBidi" w:hAnsiTheme="majorBidi" w:cstheme="majorBidi"/>
                <w:color w:val="000000"/>
                <w:sz w:val="24"/>
                <w:szCs w:val="24"/>
              </w:rPr>
              <w:t>"This is not necessarily an aspect of self-assessment. It could be done in a summative course with only lecturer grading</w:t>
            </w:r>
            <w:r w:rsidRPr="00B63321">
              <w:rPr>
                <w:rFonts w:asciiTheme="majorBidi" w:hAnsiTheme="majorBidi" w:cstheme="majorBidi"/>
                <w:color w:val="000000"/>
                <w:sz w:val="24"/>
                <w:szCs w:val="24"/>
                <w:rtl/>
              </w:rPr>
              <w:t>.</w:t>
            </w:r>
            <w:r w:rsidRPr="00B63321">
              <w:rPr>
                <w:rFonts w:asciiTheme="majorBidi" w:hAnsiTheme="majorBidi" w:cstheme="majorBidi"/>
                <w:sz w:val="24"/>
                <w:szCs w:val="24"/>
              </w:rPr>
              <w:t>"</w:t>
            </w:r>
          </w:p>
          <w:p w:rsidR="004D3835" w:rsidRPr="00B63321" w:rsidRDefault="004D3835" w:rsidP="001A5E6A">
            <w:pPr>
              <w:autoSpaceDE w:val="0"/>
              <w:autoSpaceDN w:val="0"/>
              <w:bidi w:val="0"/>
              <w:adjustRightInd w:val="0"/>
              <w:spacing w:line="276" w:lineRule="auto"/>
              <w:rPr>
                <w:rFonts w:asciiTheme="majorBidi" w:hAnsiTheme="majorBidi" w:cstheme="majorBidi"/>
                <w:color w:val="000000"/>
                <w:sz w:val="24"/>
                <w:szCs w:val="24"/>
              </w:rPr>
            </w:pPr>
          </w:p>
        </w:tc>
        <w:tc>
          <w:tcPr>
            <w:tcW w:w="3765" w:type="dxa"/>
          </w:tcPr>
          <w:p w:rsidR="004D3835" w:rsidRPr="001A5E6A" w:rsidRDefault="00264DA1" w:rsidP="0049735F">
            <w:pPr>
              <w:autoSpaceDE w:val="0"/>
              <w:autoSpaceDN w:val="0"/>
              <w:bidi w:val="0"/>
              <w:adjustRightInd w:val="0"/>
              <w:rPr>
                <w:rFonts w:asciiTheme="majorBidi" w:hAnsiTheme="majorBidi" w:cstheme="majorBidi"/>
                <w:color w:val="000000" w:themeColor="text1"/>
                <w:sz w:val="24"/>
                <w:szCs w:val="24"/>
                <w:rtl/>
              </w:rPr>
            </w:pPr>
            <w:r w:rsidRPr="001A5E6A">
              <w:rPr>
                <w:rFonts w:asciiTheme="majorBidi" w:hAnsiTheme="majorBidi" w:cstheme="majorBidi"/>
                <w:color w:val="000000"/>
                <w:sz w:val="24"/>
                <w:szCs w:val="24"/>
                <w:lang w:bidi="he"/>
              </w:rPr>
              <w:t>I agree with the comment. According to various researchers, the students' involvement in the self-assessment process is an important point</w:t>
            </w:r>
          </w:p>
        </w:tc>
      </w:tr>
      <w:tr w:rsidR="004D3835" w:rsidTr="00DB521F">
        <w:tc>
          <w:tcPr>
            <w:tcW w:w="4531" w:type="dxa"/>
          </w:tcPr>
          <w:p w:rsidR="004D3835" w:rsidRPr="00B63321" w:rsidRDefault="00065DD9" w:rsidP="001A5E6A">
            <w:pPr>
              <w:autoSpaceDE w:val="0"/>
              <w:autoSpaceDN w:val="0"/>
              <w:bidi w:val="0"/>
              <w:adjustRightInd w:val="0"/>
              <w:spacing w:line="276" w:lineRule="auto"/>
              <w:rPr>
                <w:rFonts w:asciiTheme="majorBidi" w:hAnsiTheme="majorBidi" w:cstheme="majorBidi"/>
                <w:color w:val="000000"/>
                <w:sz w:val="24"/>
                <w:szCs w:val="24"/>
              </w:rPr>
            </w:pPr>
            <w:r w:rsidRPr="00B63321">
              <w:rPr>
                <w:rFonts w:asciiTheme="majorBidi" w:hAnsiTheme="majorBidi" w:cstheme="majorBidi"/>
                <w:sz w:val="24"/>
                <w:szCs w:val="24"/>
              </w:rPr>
              <w:t xml:space="preserve">Change "professional </w:t>
            </w:r>
            <w:bookmarkStart w:id="16" w:name="OLE_LINK178"/>
            <w:bookmarkStart w:id="17" w:name="OLE_LINK179"/>
            <w:r w:rsidRPr="00B63321">
              <w:rPr>
                <w:rFonts w:asciiTheme="majorBidi" w:hAnsiTheme="majorBidi" w:cstheme="majorBidi"/>
                <w:sz w:val="24"/>
                <w:szCs w:val="24"/>
              </w:rPr>
              <w:t>assessment"</w:t>
            </w:r>
            <w:r w:rsidRPr="00B63321">
              <w:rPr>
                <w:rFonts w:asciiTheme="majorBidi" w:hAnsiTheme="majorBidi" w:cstheme="majorBidi"/>
                <w:color w:val="000000"/>
                <w:sz w:val="24"/>
                <w:szCs w:val="24"/>
              </w:rPr>
              <w:t xml:space="preserve"> </w:t>
            </w:r>
            <w:bookmarkEnd w:id="16"/>
            <w:bookmarkEnd w:id="17"/>
            <w:r w:rsidRPr="00B63321">
              <w:rPr>
                <w:rFonts w:asciiTheme="majorBidi" w:hAnsiTheme="majorBidi" w:cstheme="majorBidi"/>
                <w:color w:val="000000"/>
                <w:sz w:val="24"/>
                <w:szCs w:val="24"/>
              </w:rPr>
              <w:t xml:space="preserve">to "teacher </w:t>
            </w:r>
            <w:r w:rsidRPr="00B63321">
              <w:rPr>
                <w:rFonts w:asciiTheme="majorBidi" w:hAnsiTheme="majorBidi" w:cstheme="majorBidi"/>
                <w:sz w:val="24"/>
                <w:szCs w:val="24"/>
              </w:rPr>
              <w:t>assessment</w:t>
            </w:r>
            <w:r w:rsidRPr="00B63321">
              <w:rPr>
                <w:rFonts w:asciiTheme="majorBidi" w:hAnsiTheme="majorBidi" w:cstheme="majorBidi"/>
                <w:color w:val="000000"/>
                <w:sz w:val="24"/>
                <w:szCs w:val="24"/>
              </w:rPr>
              <w:t>"</w:t>
            </w:r>
          </w:p>
        </w:tc>
        <w:tc>
          <w:tcPr>
            <w:tcW w:w="3765" w:type="dxa"/>
          </w:tcPr>
          <w:p w:rsidR="004D3835" w:rsidRPr="001A5E6A" w:rsidRDefault="00AC6500" w:rsidP="0049735F">
            <w:pPr>
              <w:autoSpaceDE w:val="0"/>
              <w:autoSpaceDN w:val="0"/>
              <w:bidi w:val="0"/>
              <w:adjustRightInd w:val="0"/>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rPr>
              <w:t>Corrected</w:t>
            </w:r>
          </w:p>
        </w:tc>
      </w:tr>
      <w:tr w:rsidR="00CB5BE0" w:rsidTr="00DB521F">
        <w:tc>
          <w:tcPr>
            <w:tcW w:w="4531" w:type="dxa"/>
          </w:tcPr>
          <w:p w:rsidR="005D5AAD" w:rsidRPr="00B63321" w:rsidRDefault="005D5AAD" w:rsidP="001A5E6A">
            <w:pPr>
              <w:autoSpaceDE w:val="0"/>
              <w:autoSpaceDN w:val="0"/>
              <w:bidi w:val="0"/>
              <w:adjustRightInd w:val="0"/>
              <w:spacing w:line="276" w:lineRule="auto"/>
              <w:rPr>
                <w:rFonts w:asciiTheme="majorBidi" w:hAnsiTheme="majorBidi" w:cstheme="majorBidi"/>
                <w:color w:val="000000"/>
                <w:sz w:val="24"/>
                <w:szCs w:val="24"/>
                <w:rtl/>
              </w:rPr>
            </w:pPr>
            <w:r w:rsidRPr="00B63321">
              <w:rPr>
                <w:rFonts w:asciiTheme="majorBidi" w:hAnsiTheme="majorBidi" w:cstheme="majorBidi"/>
                <w:color w:val="000000"/>
                <w:sz w:val="24"/>
                <w:szCs w:val="24"/>
              </w:rPr>
              <w:t xml:space="preserve">" Accuracy in self-assessment focuses on grades. It appears that </w:t>
            </w:r>
            <w:bookmarkStart w:id="18" w:name="OLE_LINK180"/>
            <w:bookmarkStart w:id="19" w:name="OLE_LINK181"/>
            <w:r w:rsidRPr="00B63321">
              <w:rPr>
                <w:rFonts w:asciiTheme="majorBidi" w:hAnsiTheme="majorBidi" w:cstheme="majorBidi"/>
                <w:color w:val="000000"/>
                <w:sz w:val="24"/>
                <w:szCs w:val="24"/>
              </w:rPr>
              <w:t>the greatest advantage from self-assessment is the focus that it requires students to take on the purposes of the task and the criteria by which performance is judged</w:t>
            </w:r>
            <w:bookmarkEnd w:id="18"/>
            <w:bookmarkEnd w:id="19"/>
            <w:r w:rsidRPr="00B63321">
              <w:rPr>
                <w:rFonts w:asciiTheme="majorBidi" w:hAnsiTheme="majorBidi" w:cstheme="majorBidi"/>
                <w:color w:val="000000"/>
                <w:sz w:val="24"/>
                <w:szCs w:val="24"/>
                <w:rtl/>
              </w:rPr>
              <w:t>.</w:t>
            </w:r>
          </w:p>
          <w:p w:rsidR="005D5AAD" w:rsidRPr="00B63321" w:rsidRDefault="005D5AAD" w:rsidP="001A5E6A">
            <w:pPr>
              <w:autoSpaceDE w:val="0"/>
              <w:autoSpaceDN w:val="0"/>
              <w:bidi w:val="0"/>
              <w:adjustRightInd w:val="0"/>
              <w:spacing w:line="276" w:lineRule="auto"/>
              <w:rPr>
                <w:rFonts w:asciiTheme="majorBidi" w:hAnsiTheme="majorBidi" w:cstheme="majorBidi"/>
                <w:sz w:val="24"/>
                <w:szCs w:val="24"/>
                <w:rtl/>
              </w:rPr>
            </w:pPr>
            <w:r w:rsidRPr="00B63321">
              <w:rPr>
                <w:rFonts w:asciiTheme="majorBidi" w:hAnsiTheme="majorBidi" w:cstheme="majorBidi"/>
                <w:color w:val="000000"/>
                <w:sz w:val="24"/>
                <w:szCs w:val="24"/>
                <w:rtl/>
              </w:rPr>
              <w:t>'</w:t>
            </w:r>
            <w:r w:rsidRPr="00B63321">
              <w:rPr>
                <w:rFonts w:asciiTheme="majorBidi" w:hAnsiTheme="majorBidi" w:cstheme="majorBidi"/>
                <w:color w:val="000000"/>
                <w:sz w:val="24"/>
                <w:szCs w:val="24"/>
              </w:rPr>
              <w:t>Accuracy' is a minor point</w:t>
            </w:r>
            <w:r w:rsidRPr="00B63321">
              <w:rPr>
                <w:rFonts w:asciiTheme="majorBidi" w:hAnsiTheme="majorBidi" w:cstheme="majorBidi"/>
                <w:color w:val="000000"/>
                <w:sz w:val="24"/>
                <w:szCs w:val="24"/>
                <w:rtl/>
              </w:rPr>
              <w:t>".</w:t>
            </w:r>
          </w:p>
          <w:p w:rsidR="00CB5BE0" w:rsidRPr="00B63321" w:rsidRDefault="00CB5BE0" w:rsidP="001A5E6A">
            <w:pPr>
              <w:autoSpaceDE w:val="0"/>
              <w:autoSpaceDN w:val="0"/>
              <w:bidi w:val="0"/>
              <w:adjustRightInd w:val="0"/>
              <w:spacing w:line="276" w:lineRule="auto"/>
              <w:rPr>
                <w:rFonts w:asciiTheme="majorBidi" w:hAnsiTheme="majorBidi" w:cstheme="majorBidi"/>
                <w:color w:val="000000"/>
                <w:sz w:val="24"/>
                <w:szCs w:val="24"/>
              </w:rPr>
            </w:pPr>
          </w:p>
        </w:tc>
        <w:tc>
          <w:tcPr>
            <w:tcW w:w="3765" w:type="dxa"/>
          </w:tcPr>
          <w:p w:rsidR="00CB5BE0" w:rsidRPr="001A5E6A" w:rsidRDefault="00CB7712" w:rsidP="0049735F">
            <w:pPr>
              <w:autoSpaceDE w:val="0"/>
              <w:autoSpaceDN w:val="0"/>
              <w:bidi w:val="0"/>
              <w:adjustRightInd w:val="0"/>
              <w:rPr>
                <w:rFonts w:asciiTheme="majorBidi" w:hAnsiTheme="majorBidi" w:cstheme="majorBidi"/>
                <w:color w:val="000000" w:themeColor="text1"/>
                <w:sz w:val="24"/>
                <w:szCs w:val="24"/>
                <w:rtl/>
              </w:rPr>
            </w:pPr>
            <w:r w:rsidRPr="001A5E6A">
              <w:rPr>
                <w:rFonts w:asciiTheme="majorBidi" w:hAnsiTheme="majorBidi" w:cstheme="majorBidi"/>
                <w:color w:val="000000" w:themeColor="text1"/>
                <w:sz w:val="24"/>
                <w:szCs w:val="24"/>
              </w:rPr>
              <w:t>I agree with the comment. Add to the discussion and highlight in a different color (paragraph 8 in the discussion chapter)</w:t>
            </w:r>
          </w:p>
        </w:tc>
      </w:tr>
    </w:tbl>
    <w:p w:rsidR="00BA5911" w:rsidRPr="002F0011" w:rsidRDefault="00BA5911" w:rsidP="00BA5911">
      <w:pPr>
        <w:bidi w:val="0"/>
      </w:pPr>
    </w:p>
    <w:sectPr w:rsidR="00BA5911" w:rsidRPr="002F0011" w:rsidSect="002E23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014DD"/>
    <w:multiLevelType w:val="hybridMultilevel"/>
    <w:tmpl w:val="2A40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11"/>
    <w:rsid w:val="0000009F"/>
    <w:rsid w:val="00000944"/>
    <w:rsid w:val="00004CA4"/>
    <w:rsid w:val="00014CDA"/>
    <w:rsid w:val="00020795"/>
    <w:rsid w:val="0002618C"/>
    <w:rsid w:val="00026B3F"/>
    <w:rsid w:val="000271F7"/>
    <w:rsid w:val="00030415"/>
    <w:rsid w:val="00032B63"/>
    <w:rsid w:val="000346E9"/>
    <w:rsid w:val="00036F03"/>
    <w:rsid w:val="00043145"/>
    <w:rsid w:val="000452D4"/>
    <w:rsid w:val="00051847"/>
    <w:rsid w:val="000524CC"/>
    <w:rsid w:val="00061700"/>
    <w:rsid w:val="00061F17"/>
    <w:rsid w:val="00065DD9"/>
    <w:rsid w:val="00070D56"/>
    <w:rsid w:val="00072213"/>
    <w:rsid w:val="000754DB"/>
    <w:rsid w:val="0008430E"/>
    <w:rsid w:val="000869A2"/>
    <w:rsid w:val="00091B7E"/>
    <w:rsid w:val="00092D66"/>
    <w:rsid w:val="000969EE"/>
    <w:rsid w:val="000B3F28"/>
    <w:rsid w:val="000C5569"/>
    <w:rsid w:val="000C5772"/>
    <w:rsid w:val="000D0FEE"/>
    <w:rsid w:val="000E06AE"/>
    <w:rsid w:val="000F45E0"/>
    <w:rsid w:val="000F5C97"/>
    <w:rsid w:val="00101931"/>
    <w:rsid w:val="00105981"/>
    <w:rsid w:val="00106D15"/>
    <w:rsid w:val="00114541"/>
    <w:rsid w:val="00115E08"/>
    <w:rsid w:val="00116B02"/>
    <w:rsid w:val="0012235F"/>
    <w:rsid w:val="00130A86"/>
    <w:rsid w:val="00135357"/>
    <w:rsid w:val="00142B11"/>
    <w:rsid w:val="00143C63"/>
    <w:rsid w:val="00145387"/>
    <w:rsid w:val="00154141"/>
    <w:rsid w:val="001574F6"/>
    <w:rsid w:val="00162256"/>
    <w:rsid w:val="001725C7"/>
    <w:rsid w:val="001965E5"/>
    <w:rsid w:val="001A0671"/>
    <w:rsid w:val="001A1D18"/>
    <w:rsid w:val="001A41AA"/>
    <w:rsid w:val="001A59A3"/>
    <w:rsid w:val="001A5E6A"/>
    <w:rsid w:val="001A63CE"/>
    <w:rsid w:val="001D043F"/>
    <w:rsid w:val="001D3360"/>
    <w:rsid w:val="001E19AC"/>
    <w:rsid w:val="001F2A0F"/>
    <w:rsid w:val="002204C1"/>
    <w:rsid w:val="0022202F"/>
    <w:rsid w:val="00226E09"/>
    <w:rsid w:val="00235934"/>
    <w:rsid w:val="00237E8D"/>
    <w:rsid w:val="00240537"/>
    <w:rsid w:val="00246BAC"/>
    <w:rsid w:val="00252351"/>
    <w:rsid w:val="002549DE"/>
    <w:rsid w:val="00257AAC"/>
    <w:rsid w:val="00264DA1"/>
    <w:rsid w:val="00290955"/>
    <w:rsid w:val="002B661D"/>
    <w:rsid w:val="002C506A"/>
    <w:rsid w:val="002C7458"/>
    <w:rsid w:val="002D36A8"/>
    <w:rsid w:val="002D7CBC"/>
    <w:rsid w:val="002E1784"/>
    <w:rsid w:val="002E1D34"/>
    <w:rsid w:val="002E23EA"/>
    <w:rsid w:val="002F0011"/>
    <w:rsid w:val="00303F30"/>
    <w:rsid w:val="00307189"/>
    <w:rsid w:val="00310649"/>
    <w:rsid w:val="00313BAE"/>
    <w:rsid w:val="00320C26"/>
    <w:rsid w:val="00322FE2"/>
    <w:rsid w:val="00333166"/>
    <w:rsid w:val="00334434"/>
    <w:rsid w:val="00335155"/>
    <w:rsid w:val="00341C6B"/>
    <w:rsid w:val="00344EDE"/>
    <w:rsid w:val="003555AC"/>
    <w:rsid w:val="00357BF5"/>
    <w:rsid w:val="00367EBA"/>
    <w:rsid w:val="00370E67"/>
    <w:rsid w:val="003714C9"/>
    <w:rsid w:val="0037292D"/>
    <w:rsid w:val="00375AFF"/>
    <w:rsid w:val="003845DD"/>
    <w:rsid w:val="00397CEF"/>
    <w:rsid w:val="003A4677"/>
    <w:rsid w:val="003A5374"/>
    <w:rsid w:val="003A54CD"/>
    <w:rsid w:val="003A73DA"/>
    <w:rsid w:val="003B36BE"/>
    <w:rsid w:val="003B5660"/>
    <w:rsid w:val="003D1BE6"/>
    <w:rsid w:val="003E2899"/>
    <w:rsid w:val="003E4836"/>
    <w:rsid w:val="003E4B33"/>
    <w:rsid w:val="003E5B9B"/>
    <w:rsid w:val="003E68D0"/>
    <w:rsid w:val="003F1261"/>
    <w:rsid w:val="00414C66"/>
    <w:rsid w:val="00414D26"/>
    <w:rsid w:val="004159E7"/>
    <w:rsid w:val="00421A35"/>
    <w:rsid w:val="00427AD4"/>
    <w:rsid w:val="00445D33"/>
    <w:rsid w:val="00453460"/>
    <w:rsid w:val="00464B8A"/>
    <w:rsid w:val="00482455"/>
    <w:rsid w:val="00484767"/>
    <w:rsid w:val="004933A6"/>
    <w:rsid w:val="0049735F"/>
    <w:rsid w:val="004B5960"/>
    <w:rsid w:val="004B78CA"/>
    <w:rsid w:val="004C28FC"/>
    <w:rsid w:val="004C4AB0"/>
    <w:rsid w:val="004C7D08"/>
    <w:rsid w:val="004D3835"/>
    <w:rsid w:val="004D4A49"/>
    <w:rsid w:val="004D6DDD"/>
    <w:rsid w:val="00504990"/>
    <w:rsid w:val="00506EEA"/>
    <w:rsid w:val="00512686"/>
    <w:rsid w:val="00513FA1"/>
    <w:rsid w:val="00521A61"/>
    <w:rsid w:val="00523335"/>
    <w:rsid w:val="00525FA7"/>
    <w:rsid w:val="00545D2B"/>
    <w:rsid w:val="005547DB"/>
    <w:rsid w:val="0055626A"/>
    <w:rsid w:val="005652F8"/>
    <w:rsid w:val="00566697"/>
    <w:rsid w:val="005702C4"/>
    <w:rsid w:val="0058222E"/>
    <w:rsid w:val="00583634"/>
    <w:rsid w:val="00584C11"/>
    <w:rsid w:val="00587E50"/>
    <w:rsid w:val="005A64BB"/>
    <w:rsid w:val="005B0FA4"/>
    <w:rsid w:val="005B3C76"/>
    <w:rsid w:val="005B41E7"/>
    <w:rsid w:val="005B70DC"/>
    <w:rsid w:val="005C13F2"/>
    <w:rsid w:val="005C179D"/>
    <w:rsid w:val="005C2E57"/>
    <w:rsid w:val="005C54AE"/>
    <w:rsid w:val="005C7AFA"/>
    <w:rsid w:val="005D5AAD"/>
    <w:rsid w:val="005E1632"/>
    <w:rsid w:val="005E596B"/>
    <w:rsid w:val="005E7D6B"/>
    <w:rsid w:val="005F41AA"/>
    <w:rsid w:val="00602163"/>
    <w:rsid w:val="00602262"/>
    <w:rsid w:val="00602853"/>
    <w:rsid w:val="006150F6"/>
    <w:rsid w:val="006170D8"/>
    <w:rsid w:val="00620719"/>
    <w:rsid w:val="0062157F"/>
    <w:rsid w:val="006244EB"/>
    <w:rsid w:val="00624CA9"/>
    <w:rsid w:val="00626BD2"/>
    <w:rsid w:val="00632712"/>
    <w:rsid w:val="0065120B"/>
    <w:rsid w:val="00651E7A"/>
    <w:rsid w:val="00653E30"/>
    <w:rsid w:val="00656BA7"/>
    <w:rsid w:val="00656DAF"/>
    <w:rsid w:val="006573C8"/>
    <w:rsid w:val="006574A8"/>
    <w:rsid w:val="006620E1"/>
    <w:rsid w:val="0066293D"/>
    <w:rsid w:val="006723E1"/>
    <w:rsid w:val="00672EF2"/>
    <w:rsid w:val="00673B77"/>
    <w:rsid w:val="00682DEF"/>
    <w:rsid w:val="00696042"/>
    <w:rsid w:val="006A1798"/>
    <w:rsid w:val="006A722B"/>
    <w:rsid w:val="006B4F50"/>
    <w:rsid w:val="006C07C5"/>
    <w:rsid w:val="006C1353"/>
    <w:rsid w:val="006C2620"/>
    <w:rsid w:val="006C2FA7"/>
    <w:rsid w:val="006F1AF0"/>
    <w:rsid w:val="006F55F3"/>
    <w:rsid w:val="006F58EB"/>
    <w:rsid w:val="007028BB"/>
    <w:rsid w:val="00724CED"/>
    <w:rsid w:val="00726364"/>
    <w:rsid w:val="00741179"/>
    <w:rsid w:val="00742E92"/>
    <w:rsid w:val="0074366B"/>
    <w:rsid w:val="00753CB1"/>
    <w:rsid w:val="007616CF"/>
    <w:rsid w:val="00775361"/>
    <w:rsid w:val="007776AA"/>
    <w:rsid w:val="00780FD0"/>
    <w:rsid w:val="0078134C"/>
    <w:rsid w:val="00783FF8"/>
    <w:rsid w:val="0078660B"/>
    <w:rsid w:val="007A2EEF"/>
    <w:rsid w:val="007C0F64"/>
    <w:rsid w:val="007D4574"/>
    <w:rsid w:val="007E39D8"/>
    <w:rsid w:val="007E3C6E"/>
    <w:rsid w:val="007F03F3"/>
    <w:rsid w:val="007F7CD7"/>
    <w:rsid w:val="00805DB6"/>
    <w:rsid w:val="00806652"/>
    <w:rsid w:val="008152CE"/>
    <w:rsid w:val="00841591"/>
    <w:rsid w:val="00841993"/>
    <w:rsid w:val="00843415"/>
    <w:rsid w:val="00853033"/>
    <w:rsid w:val="00861CC9"/>
    <w:rsid w:val="00865A43"/>
    <w:rsid w:val="0086659B"/>
    <w:rsid w:val="008672FA"/>
    <w:rsid w:val="008779E6"/>
    <w:rsid w:val="0088101B"/>
    <w:rsid w:val="00883C50"/>
    <w:rsid w:val="00884335"/>
    <w:rsid w:val="00886FF1"/>
    <w:rsid w:val="0088751F"/>
    <w:rsid w:val="008917C2"/>
    <w:rsid w:val="0089393A"/>
    <w:rsid w:val="008B2F60"/>
    <w:rsid w:val="008B618E"/>
    <w:rsid w:val="008C03EE"/>
    <w:rsid w:val="008D281E"/>
    <w:rsid w:val="008E58EF"/>
    <w:rsid w:val="008E7A39"/>
    <w:rsid w:val="008F2724"/>
    <w:rsid w:val="008F67EF"/>
    <w:rsid w:val="00905BAD"/>
    <w:rsid w:val="00913F12"/>
    <w:rsid w:val="00914802"/>
    <w:rsid w:val="00915D2E"/>
    <w:rsid w:val="00921DE1"/>
    <w:rsid w:val="009220CD"/>
    <w:rsid w:val="00927A24"/>
    <w:rsid w:val="00935875"/>
    <w:rsid w:val="00947516"/>
    <w:rsid w:val="009510EF"/>
    <w:rsid w:val="00955701"/>
    <w:rsid w:val="00960C8A"/>
    <w:rsid w:val="009738F2"/>
    <w:rsid w:val="009761C8"/>
    <w:rsid w:val="00976A45"/>
    <w:rsid w:val="0097732F"/>
    <w:rsid w:val="00985237"/>
    <w:rsid w:val="00986EF5"/>
    <w:rsid w:val="009919D0"/>
    <w:rsid w:val="009A3DF1"/>
    <w:rsid w:val="009B6BD4"/>
    <w:rsid w:val="009D42B4"/>
    <w:rsid w:val="009E2824"/>
    <w:rsid w:val="00A04BA7"/>
    <w:rsid w:val="00A05DE2"/>
    <w:rsid w:val="00A15F87"/>
    <w:rsid w:val="00A1733E"/>
    <w:rsid w:val="00A22DB6"/>
    <w:rsid w:val="00A27EFD"/>
    <w:rsid w:val="00A30402"/>
    <w:rsid w:val="00A37FDB"/>
    <w:rsid w:val="00A432FD"/>
    <w:rsid w:val="00A4516C"/>
    <w:rsid w:val="00A4724E"/>
    <w:rsid w:val="00A5441D"/>
    <w:rsid w:val="00A60B18"/>
    <w:rsid w:val="00A61179"/>
    <w:rsid w:val="00A63B97"/>
    <w:rsid w:val="00A67653"/>
    <w:rsid w:val="00A97095"/>
    <w:rsid w:val="00A974FC"/>
    <w:rsid w:val="00AB0E6E"/>
    <w:rsid w:val="00AB3D68"/>
    <w:rsid w:val="00AC6500"/>
    <w:rsid w:val="00AD281D"/>
    <w:rsid w:val="00AD405F"/>
    <w:rsid w:val="00AE39E3"/>
    <w:rsid w:val="00AF0C19"/>
    <w:rsid w:val="00AF2296"/>
    <w:rsid w:val="00AF6595"/>
    <w:rsid w:val="00AF6DFB"/>
    <w:rsid w:val="00B10DE9"/>
    <w:rsid w:val="00B45716"/>
    <w:rsid w:val="00B537C7"/>
    <w:rsid w:val="00B55102"/>
    <w:rsid w:val="00B56D41"/>
    <w:rsid w:val="00B62FFC"/>
    <w:rsid w:val="00B63321"/>
    <w:rsid w:val="00B77FAC"/>
    <w:rsid w:val="00B805BF"/>
    <w:rsid w:val="00B92F76"/>
    <w:rsid w:val="00B95F40"/>
    <w:rsid w:val="00BA26FE"/>
    <w:rsid w:val="00BA5911"/>
    <w:rsid w:val="00BB1F25"/>
    <w:rsid w:val="00BB4CA2"/>
    <w:rsid w:val="00BB4D93"/>
    <w:rsid w:val="00BB6551"/>
    <w:rsid w:val="00BC1DF7"/>
    <w:rsid w:val="00BD0E2D"/>
    <w:rsid w:val="00BD1E83"/>
    <w:rsid w:val="00BD27C0"/>
    <w:rsid w:val="00BD4DC5"/>
    <w:rsid w:val="00BE3755"/>
    <w:rsid w:val="00BE4694"/>
    <w:rsid w:val="00C00284"/>
    <w:rsid w:val="00C00F17"/>
    <w:rsid w:val="00C042EA"/>
    <w:rsid w:val="00C04811"/>
    <w:rsid w:val="00C079D5"/>
    <w:rsid w:val="00C10C71"/>
    <w:rsid w:val="00C11C91"/>
    <w:rsid w:val="00C135F5"/>
    <w:rsid w:val="00C26D2A"/>
    <w:rsid w:val="00C54DD3"/>
    <w:rsid w:val="00C550AF"/>
    <w:rsid w:val="00C627F2"/>
    <w:rsid w:val="00C76068"/>
    <w:rsid w:val="00C7664C"/>
    <w:rsid w:val="00C8585E"/>
    <w:rsid w:val="00C87DC4"/>
    <w:rsid w:val="00C9773D"/>
    <w:rsid w:val="00CA568E"/>
    <w:rsid w:val="00CB5BE0"/>
    <w:rsid w:val="00CB7712"/>
    <w:rsid w:val="00CC5001"/>
    <w:rsid w:val="00CC63BB"/>
    <w:rsid w:val="00CD2328"/>
    <w:rsid w:val="00CF6FC5"/>
    <w:rsid w:val="00D016FF"/>
    <w:rsid w:val="00D07283"/>
    <w:rsid w:val="00D141CE"/>
    <w:rsid w:val="00D2077D"/>
    <w:rsid w:val="00D215D5"/>
    <w:rsid w:val="00D2389B"/>
    <w:rsid w:val="00D245FB"/>
    <w:rsid w:val="00D2567F"/>
    <w:rsid w:val="00D269C2"/>
    <w:rsid w:val="00D31BEE"/>
    <w:rsid w:val="00D35A47"/>
    <w:rsid w:val="00D4378C"/>
    <w:rsid w:val="00D43C97"/>
    <w:rsid w:val="00D45993"/>
    <w:rsid w:val="00D54E26"/>
    <w:rsid w:val="00D56559"/>
    <w:rsid w:val="00D60A06"/>
    <w:rsid w:val="00D60E4F"/>
    <w:rsid w:val="00D627AB"/>
    <w:rsid w:val="00D63DB1"/>
    <w:rsid w:val="00D65F2D"/>
    <w:rsid w:val="00D73F17"/>
    <w:rsid w:val="00D76513"/>
    <w:rsid w:val="00D91C28"/>
    <w:rsid w:val="00D94B36"/>
    <w:rsid w:val="00DA45DF"/>
    <w:rsid w:val="00DC1A07"/>
    <w:rsid w:val="00DC3966"/>
    <w:rsid w:val="00DC4F49"/>
    <w:rsid w:val="00DD3AAB"/>
    <w:rsid w:val="00DD56EF"/>
    <w:rsid w:val="00DE39E3"/>
    <w:rsid w:val="00DE4916"/>
    <w:rsid w:val="00DE7AB0"/>
    <w:rsid w:val="00DF3877"/>
    <w:rsid w:val="00E1715B"/>
    <w:rsid w:val="00E2000E"/>
    <w:rsid w:val="00E20144"/>
    <w:rsid w:val="00E409D8"/>
    <w:rsid w:val="00E50CE3"/>
    <w:rsid w:val="00E56792"/>
    <w:rsid w:val="00E87980"/>
    <w:rsid w:val="00E91508"/>
    <w:rsid w:val="00E96449"/>
    <w:rsid w:val="00EA0C71"/>
    <w:rsid w:val="00EA1F38"/>
    <w:rsid w:val="00EA1F6B"/>
    <w:rsid w:val="00EA31A9"/>
    <w:rsid w:val="00ED3E89"/>
    <w:rsid w:val="00EE3744"/>
    <w:rsid w:val="00EF41F5"/>
    <w:rsid w:val="00EF4658"/>
    <w:rsid w:val="00EF73BC"/>
    <w:rsid w:val="00F04817"/>
    <w:rsid w:val="00F3287B"/>
    <w:rsid w:val="00F32D83"/>
    <w:rsid w:val="00F4029E"/>
    <w:rsid w:val="00F434EF"/>
    <w:rsid w:val="00F5003E"/>
    <w:rsid w:val="00F50F66"/>
    <w:rsid w:val="00F53399"/>
    <w:rsid w:val="00F62744"/>
    <w:rsid w:val="00F658DC"/>
    <w:rsid w:val="00F8295D"/>
    <w:rsid w:val="00F83D57"/>
    <w:rsid w:val="00F92EAB"/>
    <w:rsid w:val="00FA4556"/>
    <w:rsid w:val="00FB0424"/>
    <w:rsid w:val="00FB593B"/>
    <w:rsid w:val="00FC0AA5"/>
    <w:rsid w:val="00FC1A32"/>
    <w:rsid w:val="00FC5939"/>
    <w:rsid w:val="00FD27B8"/>
    <w:rsid w:val="00FD3A39"/>
    <w:rsid w:val="00FD68A4"/>
    <w:rsid w:val="00FE1574"/>
    <w:rsid w:val="00FE25A4"/>
    <w:rsid w:val="00FE3833"/>
    <w:rsid w:val="00FE54E6"/>
    <w:rsid w:val="00FE5D3D"/>
    <w:rsid w:val="00FF5707"/>
    <w:rsid w:val="00FF583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0EDF5-17E9-435D-BA11-E69D8241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66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
    <w:name w:val="PC"/>
    <w:basedOn w:val="Normal"/>
    <w:next w:val="PS"/>
    <w:rsid w:val="002F0011"/>
    <w:pPr>
      <w:bidi w:val="0"/>
      <w:spacing w:after="0" w:line="240" w:lineRule="auto"/>
    </w:pPr>
    <w:rPr>
      <w:rFonts w:ascii="Times New Roman" w:eastAsia="Times New Roman" w:hAnsi="Times New Roman" w:cs="Times New Roman"/>
      <w:sz w:val="24"/>
      <w:szCs w:val="20"/>
      <w:lang w:bidi="ar-SA"/>
    </w:rPr>
  </w:style>
  <w:style w:type="paragraph" w:customStyle="1" w:styleId="PS">
    <w:name w:val="PS"/>
    <w:basedOn w:val="Normal"/>
    <w:rsid w:val="002F0011"/>
    <w:pPr>
      <w:bidi w:val="0"/>
      <w:spacing w:after="0" w:line="240" w:lineRule="auto"/>
      <w:ind w:firstLine="432"/>
    </w:pPr>
    <w:rPr>
      <w:rFonts w:ascii="Times New Roman" w:eastAsia="Times New Roman" w:hAnsi="Times New Roman" w:cs="Times New Roman"/>
      <w:sz w:val="24"/>
      <w:szCs w:val="20"/>
      <w:lang w:bidi="ar-SA"/>
    </w:rPr>
  </w:style>
  <w:style w:type="table" w:styleId="TableGrid">
    <w:name w:val="Table Grid"/>
    <w:basedOn w:val="TableNormal"/>
    <w:uiPriority w:val="39"/>
    <w:rsid w:val="002F0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D83"/>
    <w:pPr>
      <w:bidi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784751">
      <w:bodyDiv w:val="1"/>
      <w:marLeft w:val="0"/>
      <w:marRight w:val="0"/>
      <w:marTop w:val="0"/>
      <w:marBottom w:val="0"/>
      <w:divBdr>
        <w:top w:val="none" w:sz="0" w:space="0" w:color="auto"/>
        <w:left w:val="none" w:sz="0" w:space="0" w:color="auto"/>
        <w:bottom w:val="none" w:sz="0" w:space="0" w:color="auto"/>
        <w:right w:val="none" w:sz="0" w:space="0" w:color="auto"/>
      </w:divBdr>
    </w:div>
    <w:div w:id="781075858">
      <w:bodyDiv w:val="1"/>
      <w:marLeft w:val="0"/>
      <w:marRight w:val="0"/>
      <w:marTop w:val="0"/>
      <w:marBottom w:val="0"/>
      <w:divBdr>
        <w:top w:val="none" w:sz="0" w:space="0" w:color="auto"/>
        <w:left w:val="none" w:sz="0" w:space="0" w:color="auto"/>
        <w:bottom w:val="none" w:sz="0" w:space="0" w:color="auto"/>
        <w:right w:val="none" w:sz="0" w:space="0" w:color="auto"/>
      </w:divBdr>
    </w:div>
    <w:div w:id="181406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8775</Characters>
  <Application>Microsoft Office Word</Application>
  <DocSecurity>0</DocSecurity>
  <Lines>182</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אסתר אפללו</dc:creator>
  <cp:keywords/>
  <dc:description/>
  <cp:lastModifiedBy>Susan</cp:lastModifiedBy>
  <cp:revision>2</cp:revision>
  <dcterms:created xsi:type="dcterms:W3CDTF">2023-01-29T07:13:00Z</dcterms:created>
  <dcterms:modified xsi:type="dcterms:W3CDTF">2023-01-29T07:13:00Z</dcterms:modified>
</cp:coreProperties>
</file>