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08F42" w14:textId="6BCC5990" w:rsidR="0035469C" w:rsidRDefault="0035469C" w:rsidP="00F237D6">
      <w:pPr>
        <w:pStyle w:val="1"/>
        <w:bidi w:val="0"/>
        <w:ind w:firstLine="720"/>
        <w:jc w:val="center"/>
        <w:rPr>
          <w:rFonts w:ascii="Times New Roman" w:hAnsi="Times New Roman" w:cs="Times New Roman"/>
          <w:sz w:val="24"/>
          <w:szCs w:val="24"/>
        </w:rPr>
      </w:pPr>
      <w:r>
        <w:rPr>
          <w:rFonts w:ascii="Times New Roman" w:hAnsi="Times New Roman" w:cs="Times New Roman"/>
          <w:sz w:val="24"/>
          <w:szCs w:val="24"/>
        </w:rPr>
        <w:t xml:space="preserve">Cross-Sectional Investigation of Implementing </w:t>
      </w:r>
      <w:r w:rsidR="00470424">
        <w:rPr>
          <w:rFonts w:ascii="Times New Roman" w:hAnsi="Times New Roman" w:cs="Times New Roman"/>
          <w:sz w:val="24"/>
          <w:szCs w:val="24"/>
        </w:rPr>
        <w:t>U</w:t>
      </w:r>
      <w:r w:rsidR="00F237D6" w:rsidRPr="00F237D6">
        <w:rPr>
          <w:rFonts w:ascii="Times New Roman" w:hAnsi="Times New Roman" w:cs="Times New Roman"/>
          <w:sz w:val="24"/>
          <w:szCs w:val="24"/>
        </w:rPr>
        <w:t>biquity</w:t>
      </w:r>
      <w:r w:rsidR="00F237D6" w:rsidRPr="00F237D6" w:rsidDel="00F237D6">
        <w:rPr>
          <w:rFonts w:ascii="Times New Roman" w:hAnsi="Times New Roman" w:cs="Times New Roman"/>
          <w:sz w:val="24"/>
          <w:szCs w:val="24"/>
        </w:rPr>
        <w:t xml:space="preserve"> </w:t>
      </w:r>
      <w:r>
        <w:rPr>
          <w:rFonts w:ascii="Times New Roman" w:hAnsi="Times New Roman" w:cs="Times New Roman"/>
          <w:sz w:val="24"/>
          <w:szCs w:val="24"/>
        </w:rPr>
        <w:t>Mobile Maintenance Management System</w:t>
      </w:r>
      <w:r w:rsidRPr="00470424">
        <w:rPr>
          <w:rFonts w:ascii="Times New Roman" w:hAnsi="Times New Roman" w:cs="Times New Roman"/>
          <w:sz w:val="24"/>
          <w:szCs w:val="24"/>
        </w:rPr>
        <w:t>s</w:t>
      </w:r>
      <w:r w:rsidR="006A2F0F">
        <w:rPr>
          <w:rFonts w:ascii="Times New Roman" w:hAnsi="Times New Roman" w:cs="Times New Roman"/>
          <w:sz w:val="24"/>
          <w:szCs w:val="24"/>
        </w:rPr>
        <w:t xml:space="preserve">: The </w:t>
      </w:r>
      <w:r>
        <w:rPr>
          <w:rFonts w:ascii="Times New Roman" w:hAnsi="Times New Roman" w:cs="Times New Roman"/>
          <w:sz w:val="24"/>
          <w:szCs w:val="24"/>
        </w:rPr>
        <w:t>Healthcare Clinics</w:t>
      </w:r>
      <w:r w:rsidR="006A2F0F">
        <w:rPr>
          <w:rFonts w:ascii="Times New Roman" w:hAnsi="Times New Roman" w:cs="Times New Roman"/>
          <w:sz w:val="24"/>
          <w:szCs w:val="24"/>
        </w:rPr>
        <w:t xml:space="preserve"> Case</w:t>
      </w:r>
    </w:p>
    <w:p w14:paraId="6A1BF3A0" w14:textId="5826B9AA" w:rsidR="0078418F" w:rsidRPr="00852D65" w:rsidRDefault="0078418F" w:rsidP="00F50A69">
      <w:pPr>
        <w:pStyle w:val="1"/>
        <w:bidi w:val="0"/>
        <w:rPr>
          <w:rFonts w:ascii="Times New Roman" w:hAnsi="Times New Roman" w:cs="Times New Roman"/>
          <w:sz w:val="24"/>
          <w:szCs w:val="24"/>
        </w:rPr>
      </w:pPr>
      <w:r w:rsidRPr="00852D65">
        <w:rPr>
          <w:rFonts w:ascii="Times New Roman" w:hAnsi="Times New Roman" w:cs="Times New Roman"/>
          <w:sz w:val="24"/>
          <w:szCs w:val="24"/>
        </w:rPr>
        <w:t>ABSTRACT</w:t>
      </w:r>
    </w:p>
    <w:p w14:paraId="1113430C" w14:textId="0C984EB1" w:rsidR="002A1957" w:rsidRPr="00DA5394" w:rsidRDefault="002A1957" w:rsidP="00DA5394">
      <w:pPr>
        <w:pStyle w:val="1"/>
        <w:bidi w:val="0"/>
        <w:jc w:val="both"/>
        <w:rPr>
          <w:rFonts w:ascii="Times New Roman" w:eastAsiaTheme="minorHAnsi" w:hAnsi="Times New Roman" w:cs="Times New Roman"/>
          <w:color w:val="auto"/>
          <w:sz w:val="24"/>
          <w:szCs w:val="24"/>
        </w:rPr>
      </w:pPr>
      <w:r w:rsidRPr="002A1957">
        <w:rPr>
          <w:rFonts w:ascii="Times New Roman" w:eastAsiaTheme="minorHAnsi" w:hAnsi="Times New Roman" w:cs="Times New Roman"/>
          <w:color w:val="auto"/>
          <w:sz w:val="24"/>
          <w:szCs w:val="24"/>
        </w:rPr>
        <w:t>Recent</w:t>
      </w:r>
      <w:r w:rsidR="006A2F0F">
        <w:rPr>
          <w:rFonts w:ascii="Times New Roman" w:eastAsiaTheme="minorHAnsi" w:hAnsi="Times New Roman" w:cs="Times New Roman"/>
          <w:color w:val="auto"/>
          <w:sz w:val="24"/>
          <w:szCs w:val="24"/>
        </w:rPr>
        <w:t xml:space="preserve"> </w:t>
      </w:r>
      <w:r w:rsidRPr="002A1957">
        <w:rPr>
          <w:rFonts w:ascii="Times New Roman" w:eastAsiaTheme="minorHAnsi" w:hAnsi="Times New Roman" w:cs="Times New Roman"/>
          <w:color w:val="auto"/>
          <w:sz w:val="24"/>
          <w:szCs w:val="24"/>
        </w:rPr>
        <w:t xml:space="preserve">studies regarding mobile maintenance management systems </w:t>
      </w:r>
      <w:r w:rsidR="00DA5394">
        <w:rPr>
          <w:rFonts w:ascii="Times New Roman" w:eastAsiaTheme="minorHAnsi" w:hAnsi="Times New Roman" w:cs="Times New Roman"/>
          <w:color w:val="auto"/>
          <w:sz w:val="24"/>
          <w:szCs w:val="24"/>
        </w:rPr>
        <w:t>focus on one organization's specific industries, processes, and technologies</w:t>
      </w:r>
      <w:r w:rsidRPr="002A1957">
        <w:rPr>
          <w:rFonts w:ascii="Times New Roman" w:eastAsiaTheme="minorHAnsi" w:hAnsi="Times New Roman" w:cs="Times New Roman"/>
          <w:color w:val="auto"/>
          <w:sz w:val="24"/>
          <w:szCs w:val="24"/>
        </w:rPr>
        <w:t xml:space="preserve">. However, there is a recognized need for further investigation of mobile maintenance management systems in decentralized organizations with branches across the country. This study </w:t>
      </w:r>
      <w:r w:rsidR="00DA5394">
        <w:rPr>
          <w:rFonts w:ascii="Times New Roman" w:eastAsiaTheme="minorHAnsi" w:hAnsi="Times New Roman" w:cs="Times New Roman"/>
          <w:color w:val="auto"/>
          <w:sz w:val="24"/>
          <w:szCs w:val="24"/>
        </w:rPr>
        <w:t xml:space="preserve">is based on data gathered from the organization's information system. We </w:t>
      </w:r>
      <w:r w:rsidRPr="002A1957">
        <w:rPr>
          <w:rFonts w:ascii="Times New Roman" w:eastAsiaTheme="minorHAnsi" w:hAnsi="Times New Roman" w:cs="Times New Roman"/>
          <w:color w:val="auto"/>
          <w:sz w:val="24"/>
          <w:szCs w:val="24"/>
        </w:rPr>
        <w:t xml:space="preserve">examined the effect of implementing </w:t>
      </w:r>
      <w:r w:rsidR="006A2F0F">
        <w:rPr>
          <w:rFonts w:ascii="Times New Roman" w:eastAsiaTheme="minorHAnsi" w:hAnsi="Times New Roman" w:cs="Times New Roman"/>
          <w:color w:val="auto"/>
          <w:sz w:val="24"/>
          <w:szCs w:val="24"/>
        </w:rPr>
        <w:t xml:space="preserve">real-time </w:t>
      </w:r>
      <w:r w:rsidRPr="002A1957">
        <w:rPr>
          <w:rFonts w:ascii="Times New Roman" w:eastAsiaTheme="minorHAnsi" w:hAnsi="Times New Roman" w:cs="Times New Roman"/>
          <w:color w:val="auto"/>
          <w:sz w:val="24"/>
          <w:szCs w:val="24"/>
        </w:rPr>
        <w:t>mobile maintenance management systems</w:t>
      </w:r>
      <w:r w:rsidR="006A2F0F">
        <w:rPr>
          <w:rFonts w:ascii="Times New Roman" w:eastAsiaTheme="minorHAnsi" w:hAnsi="Times New Roman" w:cs="Times New Roman"/>
          <w:color w:val="auto"/>
          <w:sz w:val="24"/>
          <w:szCs w:val="24"/>
        </w:rPr>
        <w:t>.</w:t>
      </w:r>
      <w:r w:rsidRPr="002A1957">
        <w:rPr>
          <w:rFonts w:ascii="Times New Roman" w:eastAsiaTheme="minorHAnsi" w:hAnsi="Times New Roman" w:cs="Times New Roman"/>
          <w:color w:val="auto"/>
          <w:sz w:val="24"/>
          <w:szCs w:val="24"/>
        </w:rPr>
        <w:t xml:space="preserve"> </w:t>
      </w:r>
      <w:r w:rsidR="006A2F0F">
        <w:rPr>
          <w:rFonts w:ascii="Times New Roman" w:eastAsiaTheme="minorHAnsi" w:hAnsi="Times New Roman" w:cs="Times New Roman"/>
          <w:color w:val="auto"/>
          <w:sz w:val="24"/>
          <w:szCs w:val="24"/>
        </w:rPr>
        <w:t>C</w:t>
      </w:r>
      <w:r w:rsidR="006A2F0F" w:rsidRPr="002A1957">
        <w:rPr>
          <w:rFonts w:ascii="Times New Roman" w:eastAsiaTheme="minorHAnsi" w:hAnsi="Times New Roman" w:cs="Times New Roman"/>
          <w:color w:val="auto"/>
          <w:sz w:val="24"/>
          <w:szCs w:val="24"/>
        </w:rPr>
        <w:t xml:space="preserve">ross-sectional investigation </w:t>
      </w:r>
      <w:r w:rsidR="00AA7564">
        <w:rPr>
          <w:rFonts w:ascii="Times New Roman" w:eastAsiaTheme="minorHAnsi" w:hAnsi="Times New Roman" w:cs="Times New Roman"/>
          <w:color w:val="auto"/>
          <w:sz w:val="24"/>
          <w:szCs w:val="24"/>
        </w:rPr>
        <w:t xml:space="preserve">showed unique </w:t>
      </w:r>
      <w:r w:rsidR="00DA5394">
        <w:rPr>
          <w:rFonts w:ascii="Times New Roman" w:eastAsiaTheme="minorHAnsi" w:hAnsi="Times New Roman" w:cs="Times New Roman"/>
          <w:color w:val="auto"/>
          <w:sz w:val="24"/>
          <w:szCs w:val="24"/>
        </w:rPr>
        <w:t>preventive and corrective maintenance analysis</w:t>
      </w:r>
      <w:r w:rsidRPr="002A1957">
        <w:rPr>
          <w:rFonts w:ascii="Times New Roman" w:eastAsiaTheme="minorHAnsi" w:hAnsi="Times New Roman" w:cs="Times New Roman"/>
          <w:color w:val="auto"/>
          <w:sz w:val="24"/>
          <w:szCs w:val="24"/>
        </w:rPr>
        <w:t xml:space="preserve"> via eight repair types in healthcare clinics. </w:t>
      </w:r>
      <w:r w:rsidR="00DA5394">
        <w:rPr>
          <w:rFonts w:ascii="Times New Roman" w:eastAsiaTheme="minorHAnsi" w:hAnsi="Times New Roman" w:cs="Times New Roman"/>
          <w:color w:val="auto"/>
          <w:sz w:val="24"/>
          <w:szCs w:val="24"/>
        </w:rPr>
        <w:t>In addition, t</w:t>
      </w:r>
      <w:r w:rsidRPr="002A1957">
        <w:rPr>
          <w:rFonts w:ascii="Times New Roman" w:eastAsiaTheme="minorHAnsi" w:hAnsi="Times New Roman" w:cs="Times New Roman"/>
          <w:color w:val="auto"/>
          <w:sz w:val="24"/>
          <w:szCs w:val="24"/>
        </w:rPr>
        <w:t>he finding</w:t>
      </w:r>
      <w:r w:rsidR="005157B4">
        <w:rPr>
          <w:rFonts w:ascii="Times New Roman" w:eastAsiaTheme="minorHAnsi" w:hAnsi="Times New Roman" w:cs="Times New Roman"/>
          <w:color w:val="auto"/>
          <w:sz w:val="24"/>
          <w:szCs w:val="24"/>
        </w:rPr>
        <w:t>s</w:t>
      </w:r>
      <w:r w:rsidRPr="002A1957">
        <w:rPr>
          <w:rFonts w:ascii="Times New Roman" w:eastAsiaTheme="minorHAnsi" w:hAnsi="Times New Roman" w:cs="Times New Roman"/>
          <w:color w:val="auto"/>
          <w:sz w:val="24"/>
          <w:szCs w:val="24"/>
        </w:rPr>
        <w:t xml:space="preserve"> showed </w:t>
      </w:r>
      <w:r w:rsidR="005157B4">
        <w:rPr>
          <w:rFonts w:ascii="Times New Roman" w:eastAsiaTheme="minorHAnsi" w:hAnsi="Times New Roman" w:cs="Times New Roman"/>
          <w:color w:val="auto"/>
          <w:sz w:val="24"/>
          <w:szCs w:val="24"/>
        </w:rPr>
        <w:t>b</w:t>
      </w:r>
      <w:r w:rsidR="000D541D">
        <w:rPr>
          <w:rFonts w:ascii="Times New Roman" w:eastAsiaTheme="minorHAnsi" w:hAnsi="Times New Roman" w:cs="Times New Roman"/>
          <w:color w:val="auto"/>
          <w:sz w:val="24"/>
          <w:szCs w:val="24"/>
        </w:rPr>
        <w:t>y</w:t>
      </w:r>
      <w:r w:rsidR="005157B4">
        <w:rPr>
          <w:rFonts w:ascii="Times New Roman" w:eastAsiaTheme="minorHAnsi" w:hAnsi="Times New Roman" w:cs="Times New Roman"/>
          <w:color w:val="auto"/>
          <w:sz w:val="24"/>
          <w:szCs w:val="24"/>
        </w:rPr>
        <w:t xml:space="preserve"> gamma analysis </w:t>
      </w:r>
      <w:r w:rsidRPr="002A1957">
        <w:rPr>
          <w:rFonts w:ascii="Times New Roman" w:eastAsiaTheme="minorHAnsi" w:hAnsi="Times New Roman" w:cs="Times New Roman"/>
          <w:color w:val="auto"/>
          <w:sz w:val="24"/>
          <w:szCs w:val="24"/>
        </w:rPr>
        <w:t xml:space="preserve">that after implementing the new </w:t>
      </w:r>
      <w:r w:rsidR="005157B4">
        <w:rPr>
          <w:rFonts w:ascii="Times New Roman" w:eastAsiaTheme="minorHAnsi" w:hAnsi="Times New Roman" w:cs="Times New Roman"/>
          <w:color w:val="auto"/>
          <w:sz w:val="24"/>
          <w:szCs w:val="24"/>
        </w:rPr>
        <w:t>s</w:t>
      </w:r>
      <w:r w:rsidRPr="002A1957">
        <w:rPr>
          <w:rFonts w:ascii="Times New Roman" w:eastAsiaTheme="minorHAnsi" w:hAnsi="Times New Roman" w:cs="Times New Roman"/>
          <w:color w:val="auto"/>
          <w:sz w:val="24"/>
          <w:szCs w:val="24"/>
        </w:rPr>
        <w:t xml:space="preserve">ystem, the duration of maintenance times had reduced significantly in all </w:t>
      </w:r>
      <w:r w:rsidR="005157B4" w:rsidRPr="002A1957">
        <w:rPr>
          <w:rFonts w:ascii="Times New Roman" w:eastAsiaTheme="minorHAnsi" w:hAnsi="Times New Roman" w:cs="Times New Roman"/>
          <w:color w:val="auto"/>
          <w:sz w:val="24"/>
          <w:szCs w:val="24"/>
        </w:rPr>
        <w:t>maintenance</w:t>
      </w:r>
      <w:r w:rsidRPr="002A1957">
        <w:rPr>
          <w:rFonts w:ascii="Times New Roman" w:eastAsiaTheme="minorHAnsi" w:hAnsi="Times New Roman" w:cs="Times New Roman"/>
          <w:color w:val="auto"/>
          <w:sz w:val="24"/>
          <w:szCs w:val="24"/>
        </w:rPr>
        <w:t xml:space="preserve"> types</w:t>
      </w:r>
      <w:r w:rsidR="005157B4">
        <w:rPr>
          <w:rFonts w:ascii="Times New Roman" w:eastAsiaTheme="minorHAnsi" w:hAnsi="Times New Roman" w:cs="Times New Roman"/>
          <w:color w:val="auto"/>
          <w:sz w:val="24"/>
          <w:szCs w:val="24"/>
        </w:rPr>
        <w:t>.</w:t>
      </w:r>
      <w:r w:rsidR="00DA5394">
        <w:rPr>
          <w:rFonts w:ascii="Times New Roman" w:eastAsiaTheme="minorHAnsi" w:hAnsi="Times New Roman" w:cs="Times New Roman"/>
          <w:color w:val="auto"/>
          <w:sz w:val="24"/>
          <w:szCs w:val="24"/>
        </w:rPr>
        <w:t xml:space="preserve"> A</w:t>
      </w:r>
      <w:r w:rsidR="00DA5394" w:rsidRPr="00DA5394">
        <w:rPr>
          <w:rFonts w:ascii="Times New Roman" w:eastAsiaTheme="minorHAnsi" w:hAnsi="Times New Roman" w:cs="Times New Roman"/>
          <w:color w:val="auto"/>
          <w:sz w:val="24"/>
          <w:szCs w:val="24"/>
        </w:rPr>
        <w:t>dditionally</w:t>
      </w:r>
      <w:r w:rsidR="00DA5394">
        <w:rPr>
          <w:rFonts w:ascii="Times New Roman" w:eastAsiaTheme="minorHAnsi" w:hAnsi="Times New Roman" w:cs="Times New Roman"/>
          <w:color w:val="auto"/>
          <w:sz w:val="24"/>
          <w:szCs w:val="24"/>
        </w:rPr>
        <w:t>, t</w:t>
      </w:r>
      <w:r w:rsidR="005157B4">
        <w:rPr>
          <w:rFonts w:ascii="Times New Roman" w:eastAsiaTheme="minorHAnsi" w:hAnsi="Times New Roman" w:cs="Times New Roman"/>
          <w:color w:val="auto"/>
          <w:sz w:val="24"/>
          <w:szCs w:val="24"/>
        </w:rPr>
        <w:t xml:space="preserve">he </w:t>
      </w:r>
      <w:r w:rsidR="000D541D">
        <w:rPr>
          <w:rFonts w:ascii="Times New Roman" w:eastAsiaTheme="minorHAnsi" w:hAnsi="Times New Roman" w:cs="Times New Roman"/>
          <w:color w:val="auto"/>
          <w:sz w:val="24"/>
          <w:szCs w:val="24"/>
        </w:rPr>
        <w:t xml:space="preserve">results of </w:t>
      </w:r>
      <w:r w:rsidR="00DA5394">
        <w:rPr>
          <w:rFonts w:ascii="Times New Roman" w:eastAsiaTheme="minorHAnsi" w:hAnsi="Times New Roman" w:cs="Times New Roman"/>
          <w:color w:val="auto"/>
          <w:sz w:val="24"/>
          <w:szCs w:val="24"/>
        </w:rPr>
        <w:t xml:space="preserve">the </w:t>
      </w:r>
      <w:proofErr w:type="spellStart"/>
      <w:r w:rsidR="000D541D">
        <w:rPr>
          <w:rFonts w:ascii="Times New Roman" w:eastAsiaTheme="minorHAnsi" w:hAnsi="Times New Roman" w:cs="Times New Roman"/>
          <w:color w:val="auto"/>
          <w:sz w:val="24"/>
          <w:szCs w:val="24"/>
        </w:rPr>
        <w:t>poisson</w:t>
      </w:r>
      <w:proofErr w:type="spellEnd"/>
      <w:r w:rsidR="005157B4">
        <w:rPr>
          <w:rFonts w:ascii="Times New Roman" w:eastAsiaTheme="minorHAnsi" w:hAnsi="Times New Roman" w:cs="Times New Roman"/>
          <w:color w:val="auto"/>
          <w:sz w:val="24"/>
          <w:szCs w:val="24"/>
        </w:rPr>
        <w:t xml:space="preserve"> analysis </w:t>
      </w:r>
      <w:r w:rsidR="000D541D">
        <w:rPr>
          <w:rFonts w:ascii="Times New Roman" w:eastAsiaTheme="minorHAnsi" w:hAnsi="Times New Roman" w:cs="Times New Roman"/>
          <w:color w:val="auto"/>
          <w:sz w:val="24"/>
          <w:szCs w:val="24"/>
        </w:rPr>
        <w:t>indicated</w:t>
      </w:r>
      <w:r w:rsidR="005157B4">
        <w:rPr>
          <w:rFonts w:ascii="Times New Roman" w:eastAsiaTheme="minorHAnsi" w:hAnsi="Times New Roman" w:cs="Times New Roman"/>
          <w:color w:val="auto"/>
          <w:sz w:val="24"/>
          <w:szCs w:val="24"/>
        </w:rPr>
        <w:t xml:space="preserve"> that the users adopt</w:t>
      </w:r>
      <w:r w:rsidR="00DA5394">
        <w:rPr>
          <w:rFonts w:ascii="Times New Roman" w:eastAsiaTheme="minorHAnsi" w:hAnsi="Times New Roman" w:cs="Times New Roman"/>
          <w:color w:val="auto"/>
          <w:sz w:val="24"/>
          <w:szCs w:val="24"/>
        </w:rPr>
        <w:t>ed</w:t>
      </w:r>
      <w:r w:rsidR="005157B4">
        <w:rPr>
          <w:rFonts w:ascii="Times New Roman" w:eastAsiaTheme="minorHAnsi" w:hAnsi="Times New Roman" w:cs="Times New Roman"/>
          <w:color w:val="auto"/>
          <w:sz w:val="24"/>
          <w:szCs w:val="24"/>
        </w:rPr>
        <w:t xml:space="preserve"> the new system by increasing the number of </w:t>
      </w:r>
      <w:r w:rsidR="00E245B5">
        <w:rPr>
          <w:rFonts w:ascii="Times New Roman" w:eastAsiaTheme="minorHAnsi" w:hAnsi="Times New Roman" w:cs="Times New Roman"/>
          <w:color w:val="auto"/>
          <w:sz w:val="24"/>
          <w:szCs w:val="24"/>
        </w:rPr>
        <w:t xml:space="preserve">service </w:t>
      </w:r>
      <w:r w:rsidR="005157B4">
        <w:rPr>
          <w:rFonts w:ascii="Times New Roman" w:eastAsiaTheme="minorHAnsi" w:hAnsi="Times New Roman" w:cs="Times New Roman"/>
          <w:color w:val="auto"/>
          <w:sz w:val="24"/>
          <w:szCs w:val="24"/>
        </w:rPr>
        <w:t>calls</w:t>
      </w:r>
      <w:r w:rsidRPr="002A1957">
        <w:rPr>
          <w:rFonts w:ascii="Times New Roman" w:eastAsiaTheme="minorHAnsi" w:hAnsi="Times New Roman" w:cs="Times New Roman"/>
          <w:color w:val="auto"/>
          <w:sz w:val="24"/>
          <w:szCs w:val="24"/>
        </w:rPr>
        <w:t xml:space="preserve">. </w:t>
      </w:r>
      <w:r w:rsidR="00DA5394">
        <w:rPr>
          <w:rFonts w:ascii="Times New Roman" w:eastAsiaTheme="minorHAnsi" w:hAnsi="Times New Roman" w:cs="Times New Roman"/>
          <w:color w:val="auto"/>
          <w:sz w:val="24"/>
          <w:szCs w:val="24"/>
        </w:rPr>
        <w:t>E</w:t>
      </w:r>
      <w:r w:rsidR="00DA5394" w:rsidRPr="00DA5394">
        <w:rPr>
          <w:rFonts w:ascii="Times New Roman" w:eastAsiaTheme="minorHAnsi" w:hAnsi="Times New Roman" w:cs="Times New Roman"/>
          <w:color w:val="auto"/>
          <w:sz w:val="24"/>
          <w:szCs w:val="24"/>
        </w:rPr>
        <w:t>mbracing</w:t>
      </w:r>
      <w:r w:rsidR="000D541D">
        <w:rPr>
          <w:rFonts w:ascii="Times New Roman" w:eastAsiaTheme="minorHAnsi" w:hAnsi="Times New Roman" w:cs="Times New Roman"/>
          <w:color w:val="auto"/>
          <w:sz w:val="24"/>
          <w:szCs w:val="24"/>
        </w:rPr>
        <w:t xml:space="preserve"> the new system </w:t>
      </w:r>
      <w:r w:rsidR="000D541D" w:rsidRPr="002A1957">
        <w:rPr>
          <w:rFonts w:ascii="Times New Roman" w:eastAsiaTheme="minorHAnsi" w:hAnsi="Times New Roman" w:cs="Times New Roman"/>
          <w:color w:val="auto"/>
          <w:sz w:val="24"/>
          <w:szCs w:val="24"/>
        </w:rPr>
        <w:t xml:space="preserve">strongly </w:t>
      </w:r>
      <w:r w:rsidR="00DA5394">
        <w:rPr>
          <w:rFonts w:ascii="Times New Roman" w:eastAsiaTheme="minorHAnsi" w:hAnsi="Times New Roman" w:cs="Times New Roman"/>
          <w:color w:val="auto"/>
          <w:sz w:val="24"/>
          <w:szCs w:val="24"/>
        </w:rPr>
        <w:t>a</w:t>
      </w:r>
      <w:r w:rsidR="00470424" w:rsidRPr="002A1957">
        <w:rPr>
          <w:rFonts w:ascii="Times New Roman" w:eastAsiaTheme="minorHAnsi" w:hAnsi="Times New Roman" w:cs="Times New Roman"/>
          <w:color w:val="auto"/>
          <w:sz w:val="24"/>
          <w:szCs w:val="24"/>
        </w:rPr>
        <w:t>ffects</w:t>
      </w:r>
      <w:r w:rsidRPr="002A1957">
        <w:rPr>
          <w:rFonts w:ascii="Times New Roman" w:eastAsiaTheme="minorHAnsi" w:hAnsi="Times New Roman" w:cs="Times New Roman"/>
          <w:color w:val="auto"/>
          <w:sz w:val="24"/>
          <w:szCs w:val="24"/>
        </w:rPr>
        <w:t xml:space="preserve"> </w:t>
      </w:r>
      <w:r w:rsidR="00DA5394" w:rsidRPr="00DA5394">
        <w:rPr>
          <w:rFonts w:ascii="Times New Roman" w:eastAsiaTheme="minorHAnsi" w:hAnsi="Times New Roman" w:cs="Times New Roman"/>
          <w:color w:val="auto"/>
          <w:sz w:val="24"/>
          <w:szCs w:val="24"/>
        </w:rPr>
        <w:t xml:space="preserve">simultaneously </w:t>
      </w:r>
      <w:r w:rsidR="00771510">
        <w:rPr>
          <w:rFonts w:ascii="Times New Roman" w:eastAsiaTheme="minorHAnsi" w:hAnsi="Times New Roman" w:cs="Times New Roman"/>
          <w:color w:val="auto"/>
          <w:sz w:val="24"/>
          <w:szCs w:val="24"/>
        </w:rPr>
        <w:t>maintenance time and extent of use</w:t>
      </w:r>
      <w:r w:rsidR="00DA5394">
        <w:rPr>
          <w:rFonts w:ascii="Times New Roman" w:eastAsiaTheme="minorHAnsi" w:hAnsi="Times New Roman" w:cs="Times New Roman"/>
          <w:color w:val="auto"/>
          <w:sz w:val="24"/>
          <w:szCs w:val="24"/>
        </w:rPr>
        <w:t>,</w:t>
      </w:r>
      <w:r w:rsidR="00771510">
        <w:rPr>
          <w:rFonts w:ascii="Times New Roman" w:eastAsiaTheme="minorHAnsi" w:hAnsi="Times New Roman" w:cs="Times New Roman"/>
          <w:color w:val="auto"/>
          <w:sz w:val="24"/>
          <w:szCs w:val="24"/>
        </w:rPr>
        <w:t xml:space="preserve"> mainly in </w:t>
      </w:r>
      <w:r w:rsidRPr="002A1957">
        <w:rPr>
          <w:rFonts w:ascii="Times New Roman" w:eastAsiaTheme="minorHAnsi" w:hAnsi="Times New Roman" w:cs="Times New Roman"/>
          <w:color w:val="auto"/>
          <w:sz w:val="24"/>
          <w:szCs w:val="24"/>
        </w:rPr>
        <w:t>three repair types (1) carpentry, (2) electrical, and (3) sanitation. The operational contribution is the feasibility of using a digital maintenance system according to the organization's needs and types of maintenance and repairs</w:t>
      </w:r>
      <w:r w:rsidR="00DA5394">
        <w:rPr>
          <w:rFonts w:ascii="Times New Roman" w:eastAsiaTheme="minorHAnsi" w:hAnsi="Times New Roman" w:cs="Times New Roman"/>
          <w:color w:val="auto"/>
          <w:sz w:val="24"/>
          <w:szCs w:val="24"/>
        </w:rPr>
        <w:t>. Furthermore, the research</w:t>
      </w:r>
      <w:r w:rsidRPr="002A1957">
        <w:rPr>
          <w:rFonts w:ascii="Times New Roman" w:eastAsiaTheme="minorHAnsi" w:hAnsi="Times New Roman" w:cs="Times New Roman"/>
          <w:color w:val="auto"/>
          <w:sz w:val="24"/>
          <w:szCs w:val="24"/>
        </w:rPr>
        <w:t xml:space="preserve"> facilitates practical </w:t>
      </w:r>
      <w:r w:rsidR="003D7DA3">
        <w:rPr>
          <w:rFonts w:ascii="Times New Roman" w:eastAsiaTheme="minorHAnsi" w:hAnsi="Times New Roman" w:cs="Times New Roman"/>
          <w:color w:val="auto"/>
          <w:sz w:val="24"/>
          <w:szCs w:val="24"/>
        </w:rPr>
        <w:t>knowledge</w:t>
      </w:r>
      <w:r w:rsidRPr="002A1957">
        <w:rPr>
          <w:rFonts w:ascii="Times New Roman" w:eastAsiaTheme="minorHAnsi" w:hAnsi="Times New Roman" w:cs="Times New Roman"/>
          <w:color w:val="auto"/>
          <w:sz w:val="24"/>
          <w:szCs w:val="24"/>
        </w:rPr>
        <w:t xml:space="preserve"> to managers in decentralized organizations.</w:t>
      </w:r>
    </w:p>
    <w:p w14:paraId="304B4FBD" w14:textId="2DA1E249" w:rsidR="0078418F" w:rsidRPr="00860F03" w:rsidRDefault="00860F03" w:rsidP="00860F03">
      <w:pPr>
        <w:pStyle w:val="1"/>
        <w:bidi w:val="0"/>
        <w:rPr>
          <w:rFonts w:asciiTheme="majorBidi" w:hAnsiTheme="majorBidi"/>
        </w:rPr>
      </w:pPr>
      <w:r w:rsidRPr="00860F03">
        <w:rPr>
          <w:rFonts w:asciiTheme="majorBidi" w:hAnsiTheme="majorBidi"/>
        </w:rPr>
        <w:t xml:space="preserve">1. </w:t>
      </w:r>
      <w:r w:rsidR="0078418F" w:rsidRPr="00860F03">
        <w:rPr>
          <w:rFonts w:asciiTheme="majorBidi" w:hAnsiTheme="majorBidi"/>
        </w:rPr>
        <w:t>Introduction</w:t>
      </w:r>
    </w:p>
    <w:p w14:paraId="5E73F920" w14:textId="77777777" w:rsidR="00160279" w:rsidRPr="00160279" w:rsidRDefault="00160279" w:rsidP="00160279">
      <w:pPr>
        <w:bidi w:val="0"/>
        <w:rPr>
          <w:rtl/>
        </w:rPr>
      </w:pPr>
    </w:p>
    <w:p w14:paraId="5D98C87C" w14:textId="43421778" w:rsidR="00F46213" w:rsidRPr="00160279" w:rsidRDefault="00B14CF6" w:rsidP="00F46213">
      <w:pPr>
        <w:bidi w:val="0"/>
        <w:spacing w:line="480" w:lineRule="auto"/>
        <w:jc w:val="both"/>
        <w:rPr>
          <w:rFonts w:ascii="Times New Roman" w:hAnsi="Times New Roman" w:cs="Times New Roman"/>
          <w:color w:val="000000" w:themeColor="text1"/>
          <w:sz w:val="24"/>
          <w:szCs w:val="24"/>
        </w:rPr>
      </w:pPr>
      <w:r w:rsidRPr="00160279">
        <w:rPr>
          <w:rFonts w:ascii="Times New Roman" w:hAnsi="Times New Roman" w:cs="Times New Roman"/>
          <w:color w:val="000000" w:themeColor="text1"/>
          <w:sz w:val="24"/>
          <w:szCs w:val="24"/>
        </w:rPr>
        <w:t xml:space="preserve">The research </w:t>
      </w:r>
      <w:r w:rsidR="00160279" w:rsidRPr="00160279">
        <w:rPr>
          <w:rFonts w:ascii="Times New Roman" w:hAnsi="Times New Roman" w:cs="Times New Roman"/>
          <w:color w:val="000000" w:themeColor="text1"/>
          <w:sz w:val="24"/>
          <w:szCs w:val="24"/>
        </w:rPr>
        <w:t>aim is to investigate</w:t>
      </w:r>
      <w:r w:rsidRPr="00160279">
        <w:rPr>
          <w:rFonts w:ascii="Times New Roman" w:hAnsi="Times New Roman" w:cs="Times New Roman"/>
          <w:color w:val="000000" w:themeColor="text1"/>
          <w:sz w:val="24"/>
          <w:szCs w:val="24"/>
        </w:rPr>
        <w:t xml:space="preserve"> the effect of implementing Information communication technologies (ICT) in service organizations. The study examines the improvements in various </w:t>
      </w:r>
      <w:r w:rsidR="00160279" w:rsidRPr="00160279">
        <w:rPr>
          <w:rFonts w:ascii="Times New Roman" w:hAnsi="Times New Roman" w:cs="Times New Roman"/>
          <w:color w:val="000000" w:themeColor="text1"/>
          <w:sz w:val="24"/>
          <w:szCs w:val="24"/>
        </w:rPr>
        <w:t>operational</w:t>
      </w:r>
      <w:r w:rsidRPr="00160279">
        <w:rPr>
          <w:rFonts w:ascii="Times New Roman" w:hAnsi="Times New Roman" w:cs="Times New Roman"/>
          <w:color w:val="000000" w:themeColor="text1"/>
          <w:sz w:val="24"/>
          <w:szCs w:val="24"/>
        </w:rPr>
        <w:t xml:space="preserve"> activities by analyzing the gap created in several maintenance indicators before and after </w:t>
      </w:r>
      <w:r w:rsidR="00160279" w:rsidRPr="00160279">
        <w:rPr>
          <w:rFonts w:ascii="Times New Roman" w:hAnsi="Times New Roman" w:cs="Times New Roman"/>
          <w:color w:val="000000" w:themeColor="text1"/>
          <w:sz w:val="24"/>
          <w:szCs w:val="24"/>
        </w:rPr>
        <w:t>implementing</w:t>
      </w:r>
      <w:r w:rsidRPr="00160279">
        <w:rPr>
          <w:rFonts w:ascii="Times New Roman" w:hAnsi="Times New Roman" w:cs="Times New Roman"/>
          <w:color w:val="000000" w:themeColor="text1"/>
          <w:sz w:val="24"/>
          <w:szCs w:val="24"/>
        </w:rPr>
        <w:t xml:space="preserve"> the Mobile Maintenance Management Systems (MMMS).</w:t>
      </w:r>
      <w:r w:rsidR="00F46213" w:rsidRPr="00160279">
        <w:rPr>
          <w:color w:val="000000" w:themeColor="text1"/>
        </w:rPr>
        <w:t xml:space="preserve"> </w:t>
      </w:r>
      <w:r w:rsidR="00F46213" w:rsidRPr="00160279">
        <w:rPr>
          <w:rFonts w:ascii="Times New Roman" w:hAnsi="Times New Roman" w:cs="Times New Roman"/>
          <w:color w:val="000000" w:themeColor="text1"/>
          <w:sz w:val="24"/>
          <w:szCs w:val="24"/>
        </w:rPr>
        <w:t xml:space="preserve">The </w:t>
      </w:r>
      <w:r w:rsidR="00160279" w:rsidRPr="00160279">
        <w:rPr>
          <w:rFonts w:ascii="Times New Roman" w:hAnsi="Times New Roman" w:cs="Times New Roman"/>
          <w:color w:val="000000" w:themeColor="text1"/>
          <w:sz w:val="24"/>
          <w:szCs w:val="24"/>
        </w:rPr>
        <w:t xml:space="preserve">cross-sectional </w:t>
      </w:r>
      <w:r w:rsidR="00F46213" w:rsidRPr="00160279">
        <w:rPr>
          <w:rFonts w:ascii="Times New Roman" w:hAnsi="Times New Roman" w:cs="Times New Roman"/>
          <w:color w:val="000000" w:themeColor="text1"/>
          <w:sz w:val="24"/>
          <w:szCs w:val="24"/>
        </w:rPr>
        <w:t xml:space="preserve">analysis performed in </w:t>
      </w:r>
      <w:r w:rsidR="00160279" w:rsidRPr="00160279">
        <w:rPr>
          <w:rFonts w:ascii="Times New Roman" w:hAnsi="Times New Roman" w:cs="Times New Roman"/>
          <w:color w:val="000000" w:themeColor="text1"/>
          <w:sz w:val="24"/>
          <w:szCs w:val="24"/>
        </w:rPr>
        <w:t>various maintenance and repair types allows for imparting</w:t>
      </w:r>
      <w:r w:rsidR="00F46213" w:rsidRPr="00160279">
        <w:rPr>
          <w:rFonts w:ascii="Times New Roman" w:hAnsi="Times New Roman" w:cs="Times New Roman"/>
          <w:color w:val="000000" w:themeColor="text1"/>
          <w:sz w:val="24"/>
          <w:szCs w:val="24"/>
        </w:rPr>
        <w:t xml:space="preserve"> specific insights. </w:t>
      </w:r>
    </w:p>
    <w:p w14:paraId="3E183BBC" w14:textId="130A7598" w:rsidR="0010179A" w:rsidRPr="00160279" w:rsidRDefault="00160279" w:rsidP="00160279">
      <w:pPr>
        <w:bidi w:val="0"/>
        <w:spacing w:line="480" w:lineRule="auto"/>
        <w:jc w:val="both"/>
        <w:rPr>
          <w:rFonts w:ascii="Times New Roman" w:hAnsi="Times New Roman" w:cs="Times New Roman"/>
          <w:color w:val="FF0000"/>
          <w:sz w:val="24"/>
          <w:szCs w:val="24"/>
        </w:rPr>
      </w:pPr>
      <w:r w:rsidRPr="00160279">
        <w:rPr>
          <w:rFonts w:ascii="Times New Roman" w:hAnsi="Times New Roman" w:cs="Times New Roman"/>
          <w:noProof/>
          <w:color w:val="000000" w:themeColor="text1"/>
          <w:sz w:val="24"/>
          <w:szCs w:val="24"/>
        </w:rPr>
        <w:t>A s</w:t>
      </w:r>
      <w:r w:rsidR="0071504E" w:rsidRPr="00160279">
        <w:rPr>
          <w:rFonts w:ascii="Times New Roman" w:hAnsi="Times New Roman" w:cs="Times New Roman"/>
          <w:noProof/>
          <w:color w:val="000000" w:themeColor="text1"/>
          <w:sz w:val="24"/>
          <w:szCs w:val="24"/>
        </w:rPr>
        <w:t>tudy</w:t>
      </w:r>
      <w:r w:rsidR="0071504E" w:rsidRPr="00160279">
        <w:rPr>
          <w:rFonts w:ascii="Times New Roman" w:hAnsi="Times New Roman" w:cs="Times New Roman"/>
          <w:color w:val="000000" w:themeColor="text1"/>
          <w:sz w:val="24"/>
          <w:szCs w:val="24"/>
        </w:rPr>
        <w:t xml:space="preserve"> that examines the integration of digital systems in </w:t>
      </w:r>
      <w:r w:rsidR="00C857E0" w:rsidRPr="00160279">
        <w:rPr>
          <w:rFonts w:ascii="Times New Roman" w:hAnsi="Times New Roman" w:cs="Times New Roman"/>
          <w:color w:val="000000" w:themeColor="text1"/>
          <w:sz w:val="24"/>
          <w:szCs w:val="24"/>
        </w:rPr>
        <w:t xml:space="preserve">service organizations </w:t>
      </w:r>
      <w:r w:rsidR="0071504E" w:rsidRPr="00160279">
        <w:rPr>
          <w:rFonts w:ascii="Times New Roman" w:hAnsi="Times New Roman" w:cs="Times New Roman"/>
          <w:color w:val="000000" w:themeColor="text1"/>
          <w:sz w:val="24"/>
          <w:szCs w:val="24"/>
        </w:rPr>
        <w:t xml:space="preserve">and </w:t>
      </w:r>
      <w:r w:rsidRPr="00160279">
        <w:rPr>
          <w:rFonts w:ascii="Times New Roman" w:hAnsi="Times New Roman" w:cs="Times New Roman"/>
          <w:color w:val="000000" w:themeColor="text1"/>
          <w:sz w:val="24"/>
          <w:szCs w:val="24"/>
        </w:rPr>
        <w:t xml:space="preserve">is </w:t>
      </w:r>
      <w:r w:rsidR="0071504E" w:rsidRPr="00160279">
        <w:rPr>
          <w:rFonts w:ascii="Times New Roman" w:hAnsi="Times New Roman" w:cs="Times New Roman"/>
          <w:color w:val="000000" w:themeColor="text1"/>
          <w:sz w:val="24"/>
          <w:szCs w:val="24"/>
        </w:rPr>
        <w:t xml:space="preserve">based on </w:t>
      </w:r>
      <w:r w:rsidR="00C857E0" w:rsidRPr="00160279">
        <w:rPr>
          <w:rFonts w:ascii="Times New Roman" w:hAnsi="Times New Roman" w:cs="Times New Roman"/>
          <w:noProof/>
          <w:color w:val="000000" w:themeColor="text1"/>
          <w:sz w:val="24"/>
          <w:szCs w:val="24"/>
        </w:rPr>
        <w:t xml:space="preserve">real-life maintenance data </w:t>
      </w:r>
      <w:r w:rsidR="00C857E0" w:rsidRPr="00160279">
        <w:rPr>
          <w:rFonts w:ascii="Times New Roman" w:hAnsi="Times New Roman" w:cs="Times New Roman"/>
          <w:color w:val="000000" w:themeColor="text1"/>
          <w:sz w:val="24"/>
          <w:szCs w:val="24"/>
        </w:rPr>
        <w:t>add</w:t>
      </w:r>
      <w:r w:rsidRPr="00160279">
        <w:rPr>
          <w:rFonts w:ascii="Times New Roman" w:hAnsi="Times New Roman" w:cs="Times New Roman"/>
          <w:color w:val="000000" w:themeColor="text1"/>
          <w:sz w:val="24"/>
          <w:szCs w:val="24"/>
        </w:rPr>
        <w:t>s to research knowledge in</w:t>
      </w:r>
      <w:r w:rsidR="0071504E" w:rsidRPr="00160279">
        <w:rPr>
          <w:rFonts w:ascii="Times New Roman" w:hAnsi="Times New Roman" w:cs="Times New Roman"/>
          <w:color w:val="000000" w:themeColor="text1"/>
          <w:sz w:val="24"/>
          <w:szCs w:val="24"/>
        </w:rPr>
        <w:t xml:space="preserve"> </w:t>
      </w:r>
      <w:r w:rsidR="00C857E0" w:rsidRPr="00160279">
        <w:rPr>
          <w:rFonts w:ascii="Times New Roman" w:hAnsi="Times New Roman" w:cs="Times New Roman"/>
          <w:color w:val="000000" w:themeColor="text1"/>
          <w:sz w:val="24"/>
          <w:szCs w:val="24"/>
        </w:rPr>
        <w:t>ICT</w:t>
      </w:r>
      <w:r w:rsidR="0071504E" w:rsidRPr="00160279">
        <w:rPr>
          <w:rFonts w:ascii="Times New Roman" w:hAnsi="Times New Roman" w:cs="Times New Roman"/>
          <w:color w:val="000000" w:themeColor="text1"/>
          <w:sz w:val="24"/>
          <w:szCs w:val="24"/>
        </w:rPr>
        <w:t xml:space="preserve"> and</w:t>
      </w:r>
      <w:r w:rsidRPr="00160279">
        <w:rPr>
          <w:rFonts w:ascii="Times New Roman" w:hAnsi="Times New Roman" w:cs="Times New Roman"/>
          <w:color w:val="000000" w:themeColor="text1"/>
          <w:sz w:val="24"/>
          <w:szCs w:val="24"/>
        </w:rPr>
        <w:t xml:space="preserve"> </w:t>
      </w:r>
      <w:r w:rsidR="0071504E" w:rsidRPr="00160279">
        <w:rPr>
          <w:rFonts w:ascii="Times New Roman" w:hAnsi="Times New Roman" w:cs="Times New Roman"/>
          <w:color w:val="000000" w:themeColor="text1"/>
          <w:sz w:val="24"/>
          <w:szCs w:val="24"/>
        </w:rPr>
        <w:t>maintenance</w:t>
      </w:r>
      <w:r w:rsidRPr="00160279">
        <w:rPr>
          <w:rFonts w:ascii="Times New Roman" w:hAnsi="Times New Roman" w:cs="Times New Roman"/>
          <w:color w:val="000000" w:themeColor="text1"/>
          <w:sz w:val="24"/>
          <w:szCs w:val="24"/>
        </w:rPr>
        <w:t xml:space="preserve"> fields</w:t>
      </w:r>
      <w:r w:rsidR="0071504E" w:rsidRPr="00160279">
        <w:rPr>
          <w:rFonts w:ascii="Times New Roman" w:hAnsi="Times New Roman" w:cs="Times New Roman"/>
          <w:color w:val="000000" w:themeColor="text1"/>
          <w:sz w:val="24"/>
          <w:szCs w:val="24"/>
        </w:rPr>
        <w:t>.</w:t>
      </w:r>
      <w:r w:rsidRPr="00160279">
        <w:rPr>
          <w:rFonts w:ascii="Times New Roman" w:hAnsi="Times New Roman" w:cs="Times New Roman"/>
          <w:color w:val="000000" w:themeColor="text1"/>
          <w:sz w:val="24"/>
          <w:szCs w:val="24"/>
        </w:rPr>
        <w:t xml:space="preserve"> </w:t>
      </w:r>
      <w:r w:rsidR="0010179A" w:rsidRPr="00160279">
        <w:rPr>
          <w:rFonts w:ascii="Times New Roman" w:hAnsi="Times New Roman" w:cs="Times New Roman"/>
          <w:color w:val="000000" w:themeColor="text1"/>
          <w:sz w:val="24"/>
          <w:szCs w:val="24"/>
        </w:rPr>
        <w:t xml:space="preserve">The information </w:t>
      </w:r>
      <w:r w:rsidRPr="00160279">
        <w:rPr>
          <w:rFonts w:ascii="Times New Roman" w:hAnsi="Times New Roman" w:cs="Times New Roman"/>
          <w:color w:val="000000" w:themeColor="text1"/>
          <w:sz w:val="24"/>
          <w:szCs w:val="24"/>
        </w:rPr>
        <w:t>obtained in the research provides valuable insights and</w:t>
      </w:r>
      <w:r w:rsidR="0010179A" w:rsidRPr="00160279">
        <w:rPr>
          <w:rFonts w:ascii="Times New Roman" w:hAnsi="Times New Roman" w:cs="Times New Roman"/>
          <w:color w:val="000000" w:themeColor="text1"/>
          <w:sz w:val="24"/>
          <w:szCs w:val="24"/>
        </w:rPr>
        <w:t xml:space="preserve"> </w:t>
      </w:r>
      <w:r w:rsidRPr="00160279">
        <w:rPr>
          <w:rFonts w:ascii="Times New Roman" w:hAnsi="Times New Roman" w:cs="Times New Roman"/>
          <w:color w:val="000000" w:themeColor="text1"/>
          <w:sz w:val="24"/>
          <w:szCs w:val="24"/>
        </w:rPr>
        <w:t xml:space="preserve">practical tools for </w:t>
      </w:r>
      <w:r w:rsidR="0010179A" w:rsidRPr="00160279">
        <w:rPr>
          <w:rFonts w:ascii="Times New Roman" w:hAnsi="Times New Roman" w:cs="Times New Roman"/>
          <w:color w:val="000000" w:themeColor="text1"/>
          <w:sz w:val="24"/>
          <w:szCs w:val="24"/>
        </w:rPr>
        <w:t xml:space="preserve">managers. The practical knowledge will assist in </w:t>
      </w:r>
      <w:r w:rsidRPr="00160279">
        <w:rPr>
          <w:rFonts w:ascii="Times New Roman" w:hAnsi="Times New Roman" w:cs="Times New Roman"/>
          <w:color w:val="000000" w:themeColor="text1"/>
          <w:sz w:val="24"/>
          <w:szCs w:val="24"/>
        </w:rPr>
        <w:t>deciding</w:t>
      </w:r>
      <w:r w:rsidR="0010179A" w:rsidRPr="00160279">
        <w:rPr>
          <w:rFonts w:ascii="Times New Roman" w:hAnsi="Times New Roman" w:cs="Times New Roman"/>
          <w:color w:val="000000" w:themeColor="text1"/>
          <w:sz w:val="24"/>
          <w:szCs w:val="24"/>
        </w:rPr>
        <w:t xml:space="preserve"> on the degree of economic viability in implementing a digital system that serves the </w:t>
      </w:r>
      <w:r w:rsidR="0010179A" w:rsidRPr="00160279">
        <w:rPr>
          <w:rFonts w:ascii="Times New Roman" w:hAnsi="Times New Roman" w:cs="Times New Roman"/>
          <w:color w:val="000000" w:themeColor="text1"/>
          <w:sz w:val="24"/>
          <w:szCs w:val="24"/>
        </w:rPr>
        <w:lastRenderedPageBreak/>
        <w:t xml:space="preserve">maintenance activity. </w:t>
      </w:r>
      <w:r w:rsidRPr="00160279">
        <w:rPr>
          <w:rFonts w:ascii="Times New Roman" w:hAnsi="Times New Roman" w:cs="Times New Roman"/>
          <w:color w:val="000000" w:themeColor="text1"/>
          <w:sz w:val="24"/>
          <w:szCs w:val="24"/>
        </w:rPr>
        <w:t>Also, an in-depth examination of the findings of using a digital system will improve the ability to decide which combination of maintenance and repair types contributes significantly to improving maintenance efficiency</w:t>
      </w:r>
      <w:r w:rsidR="0010179A" w:rsidRPr="00160279">
        <w:rPr>
          <w:rFonts w:ascii="Times New Roman" w:hAnsi="Times New Roman" w:cs="Times New Roman"/>
          <w:color w:val="000000" w:themeColor="text1"/>
          <w:sz w:val="24"/>
          <w:szCs w:val="24"/>
        </w:rPr>
        <w:t>.</w:t>
      </w:r>
      <w:r w:rsidR="0010179A" w:rsidRPr="00160279">
        <w:rPr>
          <w:rFonts w:ascii="Times New Roman" w:hAnsi="Times New Roman" w:cs="Times New Roman"/>
          <w:color w:val="000000" w:themeColor="text1"/>
          <w:sz w:val="24"/>
          <w:szCs w:val="24"/>
          <w:highlight w:val="green"/>
        </w:rPr>
        <w:t xml:space="preserve"> </w:t>
      </w:r>
    </w:p>
    <w:p w14:paraId="3C4C93AC" w14:textId="0A8B4A3C" w:rsidR="00605BEA" w:rsidRPr="00160279" w:rsidRDefault="00160279" w:rsidP="0090747F">
      <w:pPr>
        <w:bidi w:val="0"/>
        <w:spacing w:line="480" w:lineRule="auto"/>
        <w:jc w:val="both"/>
        <w:rPr>
          <w:rFonts w:ascii="Times New Roman" w:hAnsi="Times New Roman" w:cs="Times New Roman"/>
          <w:color w:val="000000" w:themeColor="text1"/>
          <w:sz w:val="24"/>
          <w:szCs w:val="24"/>
        </w:rPr>
      </w:pPr>
      <w:r w:rsidRPr="00160279">
        <w:rPr>
          <w:rFonts w:ascii="Times New Roman" w:hAnsi="Times New Roman" w:cs="Times New Roman"/>
          <w:color w:val="000000" w:themeColor="text1"/>
          <w:sz w:val="24"/>
          <w:szCs w:val="24"/>
        </w:rPr>
        <w:t>M</w:t>
      </w:r>
      <w:r w:rsidR="00046CE6" w:rsidRPr="00160279">
        <w:rPr>
          <w:rFonts w:ascii="Times New Roman" w:hAnsi="Times New Roman" w:cs="Times New Roman"/>
          <w:color w:val="000000" w:themeColor="text1"/>
          <w:sz w:val="24"/>
          <w:szCs w:val="24"/>
        </w:rPr>
        <w:t xml:space="preserve">any studies </w:t>
      </w:r>
      <w:r w:rsidRPr="00160279">
        <w:rPr>
          <w:rFonts w:ascii="Times New Roman" w:hAnsi="Times New Roman" w:cs="Times New Roman"/>
          <w:color w:val="000000" w:themeColor="text1"/>
          <w:sz w:val="24"/>
          <w:szCs w:val="24"/>
        </w:rPr>
        <w:t xml:space="preserve">regard to </w:t>
      </w:r>
      <w:r w:rsidR="00046CE6" w:rsidRPr="00160279">
        <w:rPr>
          <w:rFonts w:ascii="Times New Roman" w:hAnsi="Times New Roman" w:cs="Times New Roman"/>
          <w:color w:val="000000" w:themeColor="text1"/>
          <w:sz w:val="24"/>
          <w:szCs w:val="24"/>
        </w:rPr>
        <w:t xml:space="preserve">maintenance management systems </w:t>
      </w:r>
      <w:r w:rsidR="007F608C" w:rsidRPr="00160279">
        <w:rPr>
          <w:rFonts w:ascii="Times New Roman" w:hAnsi="Times New Roman" w:cs="Times New Roman"/>
          <w:color w:val="000000" w:themeColor="text1"/>
          <w:sz w:val="24"/>
          <w:szCs w:val="24"/>
        </w:rPr>
        <w:fldChar w:fldCharType="begin">
          <w:fldData xml:space="preserve">PEVuZE5vdGU+PENpdGU+PEF1dGhvcj5MYWJpYjwvQXV0aG9yPjxZZWFyPjE5OTg8L1llYXI+PFJl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==
</w:fldData>
        </w:fldChar>
      </w:r>
      <w:r w:rsidR="007F608C" w:rsidRPr="00160279">
        <w:rPr>
          <w:rFonts w:ascii="Times New Roman" w:hAnsi="Times New Roman" w:cs="Times New Roman"/>
          <w:color w:val="000000" w:themeColor="text1"/>
          <w:sz w:val="24"/>
          <w:szCs w:val="24"/>
        </w:rPr>
        <w:instrText xml:space="preserve"> ADDIN EN.CITE </w:instrText>
      </w:r>
      <w:r w:rsidR="007F608C" w:rsidRPr="00160279">
        <w:rPr>
          <w:rFonts w:ascii="Times New Roman" w:hAnsi="Times New Roman" w:cs="Times New Roman"/>
          <w:color w:val="000000" w:themeColor="text1"/>
          <w:sz w:val="24"/>
          <w:szCs w:val="24"/>
        </w:rPr>
        <w:fldChar w:fldCharType="begin">
          <w:fldData xml:space="preserve">PEVuZE5vdGU+PENpdGU+PEF1dGhvcj5MYWJpYjwvQXV0aG9yPjxZZWFyPjE5OTg8L1llYXI+PFJl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==
</w:fldData>
        </w:fldChar>
      </w:r>
      <w:r w:rsidR="007F608C" w:rsidRPr="00160279">
        <w:rPr>
          <w:rFonts w:ascii="Times New Roman" w:hAnsi="Times New Roman" w:cs="Times New Roman"/>
          <w:color w:val="000000" w:themeColor="text1"/>
          <w:sz w:val="24"/>
          <w:szCs w:val="24"/>
        </w:rPr>
        <w:instrText xml:space="preserve"> ADDIN EN.CITE.DATA </w:instrText>
      </w:r>
      <w:r w:rsidR="007F608C" w:rsidRPr="00160279">
        <w:rPr>
          <w:rFonts w:ascii="Times New Roman" w:hAnsi="Times New Roman" w:cs="Times New Roman"/>
          <w:color w:val="000000" w:themeColor="text1"/>
          <w:sz w:val="24"/>
          <w:szCs w:val="24"/>
        </w:rPr>
      </w:r>
      <w:r w:rsidR="007F608C" w:rsidRPr="00160279">
        <w:rPr>
          <w:rFonts w:ascii="Times New Roman" w:hAnsi="Times New Roman" w:cs="Times New Roman"/>
          <w:color w:val="000000" w:themeColor="text1"/>
          <w:sz w:val="24"/>
          <w:szCs w:val="24"/>
        </w:rPr>
        <w:fldChar w:fldCharType="end"/>
      </w:r>
      <w:r w:rsidR="007F608C" w:rsidRPr="00160279">
        <w:rPr>
          <w:rFonts w:ascii="Times New Roman" w:hAnsi="Times New Roman" w:cs="Times New Roman"/>
          <w:color w:val="000000" w:themeColor="text1"/>
          <w:sz w:val="24"/>
          <w:szCs w:val="24"/>
        </w:rPr>
      </w:r>
      <w:r w:rsidR="007F608C" w:rsidRPr="00160279">
        <w:rPr>
          <w:rFonts w:ascii="Times New Roman" w:hAnsi="Times New Roman" w:cs="Times New Roman"/>
          <w:color w:val="000000" w:themeColor="text1"/>
          <w:sz w:val="24"/>
          <w:szCs w:val="24"/>
        </w:rPr>
        <w:fldChar w:fldCharType="separate"/>
      </w:r>
      <w:r w:rsidR="007F608C" w:rsidRPr="00160279">
        <w:rPr>
          <w:rFonts w:ascii="Times New Roman" w:hAnsi="Times New Roman" w:cs="Times New Roman"/>
          <w:color w:val="000000" w:themeColor="text1"/>
          <w:sz w:val="24"/>
          <w:szCs w:val="24"/>
        </w:rPr>
        <w:t>(Fu et al., 2004; Labib, 1998; Mendes et al., 2022; Wienker et al., 2016)</w:t>
      </w:r>
      <w:r w:rsidR="007F608C" w:rsidRPr="00160279">
        <w:rPr>
          <w:rFonts w:ascii="Times New Roman" w:hAnsi="Times New Roman" w:cs="Times New Roman"/>
          <w:color w:val="000000" w:themeColor="text1"/>
          <w:sz w:val="24"/>
          <w:szCs w:val="24"/>
        </w:rPr>
        <w:fldChar w:fldCharType="end"/>
      </w:r>
      <w:r w:rsidR="00902740" w:rsidRPr="00160279">
        <w:rPr>
          <w:rFonts w:ascii="Times New Roman" w:hAnsi="Times New Roman" w:cs="Times New Roman"/>
          <w:color w:val="000000" w:themeColor="text1"/>
          <w:sz w:val="24"/>
          <w:szCs w:val="24"/>
        </w:rPr>
        <w:t xml:space="preserve">. </w:t>
      </w:r>
      <w:r w:rsidR="00605BEA" w:rsidRPr="00160279">
        <w:rPr>
          <w:rFonts w:ascii="Times New Roman" w:hAnsi="Times New Roman" w:cs="Times New Roman"/>
          <w:color w:val="000000" w:themeColor="text1"/>
          <w:sz w:val="24"/>
          <w:szCs w:val="24"/>
        </w:rPr>
        <w:t xml:space="preserve">Yet, </w:t>
      </w:r>
      <w:r w:rsidRPr="00160279">
        <w:rPr>
          <w:rFonts w:ascii="Times New Roman" w:hAnsi="Times New Roman" w:cs="Times New Roman"/>
          <w:color w:val="000000" w:themeColor="text1"/>
          <w:sz w:val="24"/>
          <w:szCs w:val="24"/>
        </w:rPr>
        <w:t>MMMC</w:t>
      </w:r>
      <w:r w:rsidR="00605BEA" w:rsidRPr="00160279">
        <w:rPr>
          <w:rFonts w:ascii="Times New Roman" w:hAnsi="Times New Roman" w:cs="Times New Roman"/>
          <w:color w:val="000000" w:themeColor="text1"/>
          <w:sz w:val="24"/>
          <w:szCs w:val="24"/>
        </w:rPr>
        <w:t xml:space="preserve"> </w:t>
      </w:r>
      <w:r w:rsidRPr="00160279">
        <w:rPr>
          <w:rFonts w:ascii="Times New Roman" w:hAnsi="Times New Roman" w:cs="Times New Roman"/>
          <w:color w:val="000000" w:themeColor="text1"/>
          <w:sz w:val="24"/>
          <w:szCs w:val="24"/>
        </w:rPr>
        <w:t>is</w:t>
      </w:r>
      <w:r w:rsidR="00605BEA" w:rsidRPr="00160279">
        <w:rPr>
          <w:rFonts w:ascii="Times New Roman" w:hAnsi="Times New Roman" w:cs="Times New Roman"/>
          <w:color w:val="000000" w:themeColor="text1"/>
          <w:sz w:val="24"/>
          <w:szCs w:val="24"/>
        </w:rPr>
        <w:t xml:space="preserve"> a new classification that was hardly explored </w:t>
      </w:r>
      <w:r w:rsidR="00605BEA" w:rsidRPr="00160279">
        <w:rPr>
          <w:rFonts w:ascii="Times New Roman" w:hAnsi="Times New Roman" w:cs="Times New Roman"/>
          <w:color w:val="000000" w:themeColor="text1"/>
          <w:sz w:val="24"/>
          <w:szCs w:val="24"/>
        </w:rPr>
        <w:fldChar w:fldCharType="begin"/>
      </w:r>
      <w:r w:rsidR="00605BEA" w:rsidRPr="00160279">
        <w:rPr>
          <w:rFonts w:ascii="Times New Roman" w:hAnsi="Times New Roman" w:cs="Times New Roman"/>
          <w:color w:val="000000" w:themeColor="text1"/>
          <w:sz w:val="24"/>
          <w:szCs w:val="24"/>
        </w:rPr>
        <w:instrText xml:space="preserve"> ADDIN EN.CITE &lt;EndNote&gt;&lt;Cite&gt;&lt;Author&gt;Sumaila&lt;/Author&gt;&lt;Year&gt;2022&lt;/Year&gt;&lt;RecNum&gt;375&lt;/RecNum&gt;&lt;DisplayText&gt;(Sumaila &amp;amp; Bahsi, 2022)&lt;/DisplayText&gt;&lt;record&gt;&lt;rec-number&gt;375&lt;/rec-number&gt;&lt;foreign-keys&gt;&lt;key app="EN" db-id="ta2rezx02ttzvcexe9oxddxi5vp9ppafvwzt" timestamp="1672825900"&gt;375&lt;/key&gt;&lt;/foreign-keys&gt;&lt;ref-type name="Journal Article"&gt;17&lt;/ref-type&gt;&lt;contributors&gt;&lt;authors&gt;&lt;author&gt;Sumaila, Faisal&lt;/author&gt;&lt;author&gt;Bahsi, Hayretdin&lt;/author&gt;&lt;/authors&gt;&lt;/contributors&gt;&lt;titles&gt;&lt;title&gt;Digital forensic analysis of mobile automotive maintenance applications&lt;/title&gt;&lt;secondary-title&gt;Forensic Science International: Digital Investigation&lt;/secondary-title&gt;&lt;/titles&gt;&lt;periodical&gt;&lt;full-title&gt;Forensic Science International: Digital Investigation&lt;/full-title&gt;&lt;/periodical&gt;&lt;pages&gt;301440&lt;/pages&gt;&lt;volume&gt;43&lt;/volume&gt;&lt;dates&gt;&lt;year&gt;2022&lt;/year&gt;&lt;/dates&gt;&lt;isbn&gt;2666-2817&lt;/isbn&gt;&lt;urls&gt;&lt;/urls&gt;&lt;/record&gt;&lt;/Cite&gt;&lt;/EndNote&gt;</w:instrText>
      </w:r>
      <w:r w:rsidR="00605BEA" w:rsidRPr="00160279">
        <w:rPr>
          <w:rFonts w:ascii="Times New Roman" w:hAnsi="Times New Roman" w:cs="Times New Roman"/>
          <w:color w:val="000000" w:themeColor="text1"/>
          <w:sz w:val="24"/>
          <w:szCs w:val="24"/>
        </w:rPr>
        <w:fldChar w:fldCharType="separate"/>
      </w:r>
      <w:r w:rsidR="00605BEA" w:rsidRPr="00160279">
        <w:rPr>
          <w:rFonts w:ascii="Times New Roman" w:hAnsi="Times New Roman" w:cs="Times New Roman"/>
          <w:noProof/>
          <w:color w:val="000000" w:themeColor="text1"/>
          <w:sz w:val="24"/>
          <w:szCs w:val="24"/>
        </w:rPr>
        <w:t>(Sumaila &amp; Bahsi, 2022)</w:t>
      </w:r>
      <w:r w:rsidR="00605BEA" w:rsidRPr="00160279">
        <w:rPr>
          <w:rFonts w:ascii="Times New Roman" w:hAnsi="Times New Roman" w:cs="Times New Roman"/>
          <w:color w:val="000000" w:themeColor="text1"/>
          <w:sz w:val="24"/>
          <w:szCs w:val="24"/>
        </w:rPr>
        <w:fldChar w:fldCharType="end"/>
      </w:r>
      <w:r w:rsidR="00605BEA" w:rsidRPr="00160279">
        <w:rPr>
          <w:rFonts w:ascii="Times New Roman" w:hAnsi="Times New Roman" w:cs="Times New Roman"/>
          <w:color w:val="000000" w:themeColor="text1"/>
          <w:sz w:val="24"/>
          <w:szCs w:val="24"/>
        </w:rPr>
        <w:t xml:space="preserve">, </w:t>
      </w:r>
      <w:r w:rsidRPr="00160279">
        <w:rPr>
          <w:rFonts w:ascii="Times New Roman" w:hAnsi="Times New Roman" w:cs="Times New Roman"/>
          <w:color w:val="000000" w:themeColor="text1"/>
          <w:sz w:val="24"/>
          <w:szCs w:val="24"/>
        </w:rPr>
        <w:t xml:space="preserve">but </w:t>
      </w:r>
      <w:r w:rsidR="00605BEA" w:rsidRPr="00160279">
        <w:rPr>
          <w:rFonts w:ascii="Times New Roman" w:hAnsi="Times New Roman" w:cs="Times New Roman"/>
          <w:color w:val="000000" w:themeColor="text1"/>
          <w:sz w:val="24"/>
          <w:szCs w:val="24"/>
        </w:rPr>
        <w:t xml:space="preserve">there is limited literature concerning mobile apps </w:t>
      </w:r>
      <w:r w:rsidR="00C35125" w:rsidRPr="00160279">
        <w:rPr>
          <w:rFonts w:ascii="Times New Roman" w:hAnsi="Times New Roman" w:cs="Times New Roman"/>
          <w:color w:val="000000" w:themeColor="text1"/>
          <w:sz w:val="24"/>
          <w:szCs w:val="24"/>
        </w:rPr>
        <w:fldChar w:fldCharType="begin">
          <w:fldData xml:space="preserve">PEVuZE5vdGU+PENpdGU+PEF1dGhvcj5KYW50dW5lbjwvQXV0aG9yPjxZZWFyPjIwMTA8L1llYXI+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</w:fldData>
        </w:fldChar>
      </w:r>
      <w:r w:rsidR="00C35125" w:rsidRPr="00160279">
        <w:rPr>
          <w:rFonts w:ascii="Times New Roman" w:hAnsi="Times New Roman" w:cs="Times New Roman"/>
          <w:color w:val="000000" w:themeColor="text1"/>
          <w:sz w:val="24"/>
          <w:szCs w:val="24"/>
        </w:rPr>
        <w:instrText xml:space="preserve"> ADDIN EN.CITE </w:instrText>
      </w:r>
      <w:r w:rsidR="00C35125" w:rsidRPr="00160279">
        <w:rPr>
          <w:rFonts w:ascii="Times New Roman" w:hAnsi="Times New Roman" w:cs="Times New Roman"/>
          <w:color w:val="000000" w:themeColor="text1"/>
          <w:sz w:val="24"/>
          <w:szCs w:val="24"/>
        </w:rPr>
        <w:fldChar w:fldCharType="begin">
          <w:fldData xml:space="preserve">PEVuZE5vdGU+PENpdGU+PEF1dGhvcj5KYW50dW5lbjwvQXV0aG9yPjxZZWFyPjIwMTA8L1llYXI+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</w:fldData>
        </w:fldChar>
      </w:r>
      <w:r w:rsidR="00C35125" w:rsidRPr="00160279">
        <w:rPr>
          <w:rFonts w:ascii="Times New Roman" w:hAnsi="Times New Roman" w:cs="Times New Roman"/>
          <w:color w:val="000000" w:themeColor="text1"/>
          <w:sz w:val="24"/>
          <w:szCs w:val="24"/>
        </w:rPr>
        <w:instrText xml:space="preserve"> ADDIN EN.CITE.DATA </w:instrText>
      </w:r>
      <w:r w:rsidR="00C35125" w:rsidRPr="00160279">
        <w:rPr>
          <w:rFonts w:ascii="Times New Roman" w:hAnsi="Times New Roman" w:cs="Times New Roman"/>
          <w:color w:val="000000" w:themeColor="text1"/>
          <w:sz w:val="24"/>
          <w:szCs w:val="24"/>
        </w:rPr>
      </w:r>
      <w:r w:rsidR="00C35125" w:rsidRPr="00160279">
        <w:rPr>
          <w:rFonts w:ascii="Times New Roman" w:hAnsi="Times New Roman" w:cs="Times New Roman"/>
          <w:color w:val="000000" w:themeColor="text1"/>
          <w:sz w:val="24"/>
          <w:szCs w:val="24"/>
        </w:rPr>
        <w:fldChar w:fldCharType="end"/>
      </w:r>
      <w:r w:rsidR="00C35125" w:rsidRPr="00160279">
        <w:rPr>
          <w:rFonts w:ascii="Times New Roman" w:hAnsi="Times New Roman" w:cs="Times New Roman"/>
          <w:color w:val="000000" w:themeColor="text1"/>
          <w:sz w:val="24"/>
          <w:szCs w:val="24"/>
        </w:rPr>
      </w:r>
      <w:r w:rsidR="00C35125" w:rsidRPr="00160279">
        <w:rPr>
          <w:rFonts w:ascii="Times New Roman" w:hAnsi="Times New Roman" w:cs="Times New Roman"/>
          <w:color w:val="000000" w:themeColor="text1"/>
          <w:sz w:val="24"/>
          <w:szCs w:val="24"/>
        </w:rPr>
        <w:fldChar w:fldCharType="separate"/>
      </w:r>
      <w:r w:rsidR="00C35125" w:rsidRPr="00160279">
        <w:rPr>
          <w:rFonts w:ascii="Times New Roman" w:hAnsi="Times New Roman" w:cs="Times New Roman"/>
          <w:noProof/>
          <w:color w:val="000000" w:themeColor="text1"/>
          <w:sz w:val="24"/>
          <w:szCs w:val="24"/>
        </w:rPr>
        <w:t>(Jantunen et al., 2010; Schoenherr, 2016; Shiau et al., 2019)</w:t>
      </w:r>
      <w:r w:rsidR="00C35125" w:rsidRPr="00160279">
        <w:rPr>
          <w:rFonts w:ascii="Times New Roman" w:hAnsi="Times New Roman" w:cs="Times New Roman"/>
          <w:color w:val="000000" w:themeColor="text1"/>
          <w:sz w:val="24"/>
          <w:szCs w:val="24"/>
        </w:rPr>
        <w:fldChar w:fldCharType="end"/>
      </w:r>
      <w:r w:rsidR="00605BEA" w:rsidRPr="00160279">
        <w:rPr>
          <w:rFonts w:ascii="Times New Roman" w:hAnsi="Times New Roman" w:cs="Times New Roman"/>
          <w:color w:val="000000" w:themeColor="text1"/>
          <w:sz w:val="24"/>
          <w:szCs w:val="24"/>
        </w:rPr>
        <w:t xml:space="preserve">. </w:t>
      </w:r>
      <w:r w:rsidR="00A611E5" w:rsidRPr="00160279">
        <w:rPr>
          <w:rFonts w:ascii="Times New Roman" w:hAnsi="Times New Roman" w:cs="Times New Roman"/>
          <w:color w:val="000000" w:themeColor="text1"/>
          <w:sz w:val="24"/>
          <w:szCs w:val="24"/>
        </w:rPr>
        <w:t>The small number of quantitative studies in the field stem</w:t>
      </w:r>
      <w:r w:rsidR="00605BEA" w:rsidRPr="00160279">
        <w:rPr>
          <w:rFonts w:ascii="Times New Roman" w:hAnsi="Times New Roman" w:cs="Times New Roman"/>
          <w:color w:val="000000" w:themeColor="text1"/>
          <w:sz w:val="24"/>
          <w:szCs w:val="24"/>
        </w:rPr>
        <w:t>s</w:t>
      </w:r>
      <w:r w:rsidR="00A611E5" w:rsidRPr="00160279">
        <w:rPr>
          <w:rFonts w:ascii="Times New Roman" w:hAnsi="Times New Roman" w:cs="Times New Roman"/>
          <w:color w:val="000000" w:themeColor="text1"/>
          <w:sz w:val="24"/>
          <w:szCs w:val="24"/>
        </w:rPr>
        <w:t xml:space="preserve"> from </w:t>
      </w:r>
      <w:r w:rsidR="00605BEA" w:rsidRPr="00160279">
        <w:rPr>
          <w:rFonts w:ascii="Times New Roman" w:hAnsi="Times New Roman" w:cs="Times New Roman"/>
          <w:color w:val="000000" w:themeColor="text1"/>
          <w:sz w:val="24"/>
          <w:szCs w:val="24"/>
        </w:rPr>
        <w:t xml:space="preserve">the </w:t>
      </w:r>
      <w:r w:rsidR="00A611E5" w:rsidRPr="00160279">
        <w:rPr>
          <w:rFonts w:ascii="Times New Roman" w:hAnsi="Times New Roman" w:cs="Times New Roman"/>
          <w:color w:val="000000" w:themeColor="text1"/>
          <w:sz w:val="24"/>
          <w:szCs w:val="24"/>
        </w:rPr>
        <w:t xml:space="preserve">difficulty </w:t>
      </w:r>
      <w:r w:rsidR="00605BEA" w:rsidRPr="00160279">
        <w:rPr>
          <w:rFonts w:ascii="Times New Roman" w:hAnsi="Times New Roman" w:cs="Times New Roman"/>
          <w:color w:val="000000" w:themeColor="text1"/>
          <w:sz w:val="24"/>
          <w:szCs w:val="24"/>
        </w:rPr>
        <w:t>of retrieving mobile app</w:t>
      </w:r>
      <w:r w:rsidR="00A611E5" w:rsidRPr="00160279">
        <w:rPr>
          <w:rFonts w:ascii="Times New Roman" w:hAnsi="Times New Roman" w:cs="Times New Roman"/>
          <w:color w:val="000000" w:themeColor="text1"/>
          <w:sz w:val="24"/>
          <w:szCs w:val="24"/>
        </w:rPr>
        <w:t xml:space="preserve"> data</w:t>
      </w:r>
      <w:r w:rsidRPr="00160279">
        <w:rPr>
          <w:rFonts w:ascii="Times New Roman" w:hAnsi="Times New Roman" w:cs="Times New Roman"/>
          <w:color w:val="000000" w:themeColor="text1"/>
          <w:sz w:val="24"/>
          <w:szCs w:val="24"/>
        </w:rPr>
        <w:t>. Also, o</w:t>
      </w:r>
      <w:r w:rsidR="00A611E5" w:rsidRPr="00160279">
        <w:rPr>
          <w:rFonts w:ascii="Times New Roman" w:hAnsi="Times New Roman" w:cs="Times New Roman"/>
          <w:color w:val="000000" w:themeColor="text1"/>
          <w:sz w:val="24"/>
          <w:szCs w:val="24"/>
        </w:rPr>
        <w:t xml:space="preserve">rganizations are reluctant to share internal data with external parties </w:t>
      </w:r>
      <w:r w:rsidR="00A611E5" w:rsidRPr="00160279">
        <w:rPr>
          <w:rFonts w:ascii="Times New Roman" w:hAnsi="Times New Roman" w:cs="Times New Roman"/>
          <w:color w:val="000000" w:themeColor="text1"/>
          <w:sz w:val="24"/>
          <w:szCs w:val="24"/>
        </w:rPr>
        <w:fldChar w:fldCharType="begin"/>
      </w:r>
      <w:r w:rsidR="00A611E5" w:rsidRPr="00160279">
        <w:rPr>
          <w:rFonts w:ascii="Times New Roman" w:hAnsi="Times New Roman" w:cs="Times New Roman"/>
          <w:color w:val="000000" w:themeColor="text1"/>
          <w:sz w:val="24"/>
          <w:szCs w:val="24"/>
        </w:rPr>
        <w:instrText xml:space="preserve"> ADDIN EN.CITE &lt;EndNote&gt;&lt;Cite&gt;&lt;Author&gt;Zhang&lt;/Author&gt;&lt;Year&gt;2016&lt;/Year&gt;&lt;RecNum&gt;371&lt;/RecNum&gt;&lt;DisplayText&gt;(Zhang et al., 2016)&lt;/DisplayText&gt;&lt;record&gt;&lt;rec-number&gt;371&lt;/rec-number&gt;&lt;foreign-keys&gt;&lt;key app="EN" db-id="ta2rezx02ttzvcexe9oxddxi5vp9ppafvwzt" timestamp="1672743647"&gt;371&lt;/key&gt;&lt;/foreign-keys&gt;&lt;ref-type name="Conference Proceedings"&gt;10&lt;/ref-type&gt;&lt;contributors&gt;&lt;authors&gt;&lt;author&gt;Zhang, Chen&lt;/author&gt;&lt;author&gt;Sun, Ziheng&lt;/author&gt;&lt;author&gt;Heo, Gil&lt;/author&gt;&lt;author&gt;Di, Liping&lt;/author&gt;&lt;author&gt;Lin, Li&lt;/author&gt;&lt;/authors&gt;&lt;/contributors&gt;&lt;titles&gt;&lt;title&gt;Developing a GeoPackage mobile app to support field operations in agriculture&lt;/title&gt;&lt;secondary-title&gt;2016 Fifth International Conference on Agro-Geoinformatics (Agro-Geoinformatics)&lt;/secondary-title&gt;&lt;/titles&gt;&lt;pages&gt;1-4&lt;/pages&gt;&lt;dates&gt;&lt;year&gt;2016&lt;/year&gt;&lt;/dates&gt;&lt;publisher&gt;IEEE&lt;/publisher&gt;&lt;isbn&gt;150902350X&lt;/isbn&gt;&lt;urls&gt;&lt;/urls&gt;&lt;/record&gt;&lt;/Cite&gt;&lt;/EndNote&gt;</w:instrText>
      </w:r>
      <w:r w:rsidR="00A611E5" w:rsidRPr="00160279">
        <w:rPr>
          <w:rFonts w:ascii="Times New Roman" w:hAnsi="Times New Roman" w:cs="Times New Roman"/>
          <w:color w:val="000000" w:themeColor="text1"/>
          <w:sz w:val="24"/>
          <w:szCs w:val="24"/>
        </w:rPr>
        <w:fldChar w:fldCharType="separate"/>
      </w:r>
      <w:r w:rsidR="00A611E5" w:rsidRPr="00160279">
        <w:rPr>
          <w:rFonts w:ascii="Times New Roman" w:hAnsi="Times New Roman" w:cs="Times New Roman"/>
          <w:noProof/>
          <w:color w:val="000000" w:themeColor="text1"/>
          <w:sz w:val="24"/>
          <w:szCs w:val="24"/>
        </w:rPr>
        <w:t>(Zhang et al., 2016)</w:t>
      </w:r>
      <w:r w:rsidR="00A611E5" w:rsidRPr="00160279">
        <w:rPr>
          <w:rFonts w:ascii="Times New Roman" w:hAnsi="Times New Roman" w:cs="Times New Roman"/>
          <w:color w:val="000000" w:themeColor="text1"/>
          <w:sz w:val="24"/>
          <w:szCs w:val="24"/>
        </w:rPr>
        <w:fldChar w:fldCharType="end"/>
      </w:r>
      <w:r w:rsidR="00A611E5" w:rsidRPr="00160279">
        <w:rPr>
          <w:rFonts w:ascii="Times New Roman" w:hAnsi="Times New Roman" w:cs="Times New Roman"/>
          <w:color w:val="000000" w:themeColor="text1"/>
          <w:sz w:val="24"/>
          <w:szCs w:val="24"/>
        </w:rPr>
        <w:t xml:space="preserve">. </w:t>
      </w:r>
    </w:p>
    <w:p w14:paraId="6EF3C008" w14:textId="797C1912" w:rsidR="00EC1557" w:rsidRDefault="00605BEA" w:rsidP="00EC1557">
      <w:pPr>
        <w:bidi w:val="0"/>
        <w:spacing w:line="480" w:lineRule="auto"/>
        <w:jc w:val="both"/>
        <w:rPr>
          <w:rFonts w:ascii="Times New Roman" w:hAnsi="Times New Roman" w:cs="Times New Roman"/>
          <w:color w:val="000000" w:themeColor="text1"/>
          <w:sz w:val="24"/>
          <w:szCs w:val="24"/>
        </w:rPr>
      </w:pPr>
      <w:r w:rsidRPr="00EC1557">
        <w:rPr>
          <w:rFonts w:ascii="Times New Roman" w:hAnsi="Times New Roman" w:cs="Times New Roman"/>
          <w:color w:val="000000" w:themeColor="text1"/>
          <w:sz w:val="24"/>
          <w:szCs w:val="24"/>
        </w:rPr>
        <w:t>R</w:t>
      </w:r>
      <w:r w:rsidR="003C5455" w:rsidRPr="00EC1557">
        <w:rPr>
          <w:rFonts w:ascii="Times New Roman" w:hAnsi="Times New Roman" w:cs="Times New Roman"/>
          <w:color w:val="000000" w:themeColor="text1"/>
          <w:sz w:val="24"/>
          <w:szCs w:val="24"/>
        </w:rPr>
        <w:t>esearch</w:t>
      </w:r>
      <w:r w:rsidR="00A611E5" w:rsidRPr="00EC1557">
        <w:rPr>
          <w:rFonts w:ascii="Times New Roman" w:hAnsi="Times New Roman" w:cs="Times New Roman"/>
          <w:color w:val="000000" w:themeColor="text1"/>
          <w:sz w:val="24"/>
          <w:szCs w:val="24"/>
        </w:rPr>
        <w:t xml:space="preserve"> on </w:t>
      </w:r>
      <w:r w:rsidR="00160279" w:rsidRPr="00EC1557">
        <w:rPr>
          <w:rFonts w:ascii="Times New Roman" w:hAnsi="Times New Roman" w:cs="Times New Roman"/>
          <w:color w:val="000000" w:themeColor="text1"/>
          <w:sz w:val="24"/>
          <w:szCs w:val="24"/>
        </w:rPr>
        <w:t>MMMS</w:t>
      </w:r>
      <w:r w:rsidR="00A611E5" w:rsidRPr="00EC1557">
        <w:rPr>
          <w:rFonts w:ascii="Times New Roman" w:hAnsi="Times New Roman" w:cs="Times New Roman"/>
          <w:color w:val="000000" w:themeColor="text1"/>
          <w:sz w:val="24"/>
          <w:szCs w:val="24"/>
        </w:rPr>
        <w:t xml:space="preserve"> usually</w:t>
      </w:r>
      <w:r w:rsidR="008F25AD" w:rsidRPr="00EC1557">
        <w:rPr>
          <w:rFonts w:ascii="Times New Roman" w:hAnsi="Times New Roman" w:cs="Times New Roman"/>
          <w:color w:val="000000" w:themeColor="text1"/>
          <w:sz w:val="24"/>
          <w:szCs w:val="24"/>
        </w:rPr>
        <w:t xml:space="preserve"> focuse</w:t>
      </w:r>
      <w:r w:rsidRPr="00EC1557">
        <w:rPr>
          <w:rFonts w:ascii="Times New Roman" w:hAnsi="Times New Roman" w:cs="Times New Roman"/>
          <w:color w:val="000000" w:themeColor="text1"/>
          <w:sz w:val="24"/>
          <w:szCs w:val="24"/>
        </w:rPr>
        <w:t>s</w:t>
      </w:r>
      <w:r w:rsidR="008F25AD" w:rsidRPr="00EC1557">
        <w:rPr>
          <w:rFonts w:ascii="Times New Roman" w:hAnsi="Times New Roman" w:cs="Times New Roman"/>
          <w:color w:val="000000" w:themeColor="text1"/>
          <w:sz w:val="24"/>
          <w:szCs w:val="24"/>
        </w:rPr>
        <w:t xml:space="preserve"> on a specific </w:t>
      </w:r>
      <w:r w:rsidR="007C4996" w:rsidRPr="00EC1557">
        <w:rPr>
          <w:rFonts w:ascii="Times New Roman" w:hAnsi="Times New Roman" w:cs="Times New Roman"/>
          <w:color w:val="000000" w:themeColor="text1"/>
          <w:sz w:val="24"/>
          <w:szCs w:val="24"/>
        </w:rPr>
        <w:t>domain</w:t>
      </w:r>
      <w:r w:rsidR="008F25AD" w:rsidRPr="00EC1557">
        <w:rPr>
          <w:rFonts w:ascii="Times New Roman" w:hAnsi="Times New Roman" w:cs="Times New Roman"/>
          <w:color w:val="000000" w:themeColor="text1"/>
          <w:sz w:val="24"/>
          <w:szCs w:val="24"/>
        </w:rPr>
        <w:t xml:space="preserve"> </w:t>
      </w:r>
      <w:r w:rsidR="008F25AD" w:rsidRPr="00EC1557">
        <w:rPr>
          <w:rFonts w:ascii="Times New Roman" w:hAnsi="Times New Roman" w:cs="Times New Roman"/>
          <w:color w:val="000000" w:themeColor="text1"/>
          <w:sz w:val="24"/>
          <w:szCs w:val="24"/>
        </w:rPr>
        <w:fldChar w:fldCharType="begin">
          <w:fldData xml:space="preserve">PEVuZE5vdGU+PENpdGU+PEF1dGhvcj5KYW50dW5lbjwvQXV0aG9yPjxZZWFyPjIwMTA8L1llYXI+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</w:fldData>
        </w:fldChar>
      </w:r>
      <w:r w:rsidR="005673D3" w:rsidRPr="00EC1557">
        <w:rPr>
          <w:rFonts w:ascii="Times New Roman" w:hAnsi="Times New Roman" w:cs="Times New Roman"/>
          <w:color w:val="000000" w:themeColor="text1"/>
          <w:sz w:val="24"/>
          <w:szCs w:val="24"/>
        </w:rPr>
        <w:instrText xml:space="preserve"> ADDIN EN.CITE </w:instrText>
      </w:r>
      <w:r w:rsidR="005673D3" w:rsidRPr="00EC1557">
        <w:rPr>
          <w:rFonts w:ascii="Times New Roman" w:hAnsi="Times New Roman" w:cs="Times New Roman"/>
          <w:color w:val="000000" w:themeColor="text1"/>
          <w:sz w:val="24"/>
          <w:szCs w:val="24"/>
        </w:rPr>
        <w:fldChar w:fldCharType="begin">
          <w:fldData xml:space="preserve">PEVuZE5vdGU+PENpdGU+PEF1dGhvcj5KYW50dW5lbjwvQXV0aG9yPjxZZWFyPjIwMTA8L1llYXI+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</w:fldData>
        </w:fldChar>
      </w:r>
      <w:r w:rsidR="005673D3" w:rsidRPr="00EC1557">
        <w:rPr>
          <w:rFonts w:ascii="Times New Roman" w:hAnsi="Times New Roman" w:cs="Times New Roman"/>
          <w:color w:val="000000" w:themeColor="text1"/>
          <w:sz w:val="24"/>
          <w:szCs w:val="24"/>
        </w:rPr>
        <w:instrText xml:space="preserve"> ADDIN EN.CITE.DATA </w:instrText>
      </w:r>
      <w:r w:rsidR="005673D3" w:rsidRPr="00EC1557">
        <w:rPr>
          <w:rFonts w:ascii="Times New Roman" w:hAnsi="Times New Roman" w:cs="Times New Roman"/>
          <w:color w:val="000000" w:themeColor="text1"/>
          <w:sz w:val="24"/>
          <w:szCs w:val="24"/>
        </w:rPr>
      </w:r>
      <w:r w:rsidR="005673D3" w:rsidRPr="00EC1557">
        <w:rPr>
          <w:rFonts w:ascii="Times New Roman" w:hAnsi="Times New Roman" w:cs="Times New Roman"/>
          <w:color w:val="000000" w:themeColor="text1"/>
          <w:sz w:val="24"/>
          <w:szCs w:val="24"/>
        </w:rPr>
        <w:fldChar w:fldCharType="end"/>
      </w:r>
      <w:r w:rsidR="008F25AD" w:rsidRPr="00EC1557">
        <w:rPr>
          <w:rFonts w:ascii="Times New Roman" w:hAnsi="Times New Roman" w:cs="Times New Roman"/>
          <w:color w:val="000000" w:themeColor="text1"/>
          <w:sz w:val="24"/>
          <w:szCs w:val="24"/>
        </w:rPr>
      </w:r>
      <w:r w:rsidR="008F25AD" w:rsidRPr="00EC1557">
        <w:rPr>
          <w:rFonts w:ascii="Times New Roman" w:hAnsi="Times New Roman" w:cs="Times New Roman"/>
          <w:color w:val="000000" w:themeColor="text1"/>
          <w:sz w:val="24"/>
          <w:szCs w:val="24"/>
        </w:rPr>
        <w:fldChar w:fldCharType="separate"/>
      </w:r>
      <w:r w:rsidR="005673D3" w:rsidRPr="00EC1557">
        <w:rPr>
          <w:rFonts w:ascii="Times New Roman" w:hAnsi="Times New Roman" w:cs="Times New Roman"/>
          <w:noProof/>
          <w:color w:val="000000" w:themeColor="text1"/>
          <w:sz w:val="24"/>
          <w:szCs w:val="24"/>
        </w:rPr>
        <w:t>(Arnaiz et al., 2006; Costa &amp; Lopes, 2021; Jantunen et al., 2010; Lin et al., 2011; Selvakumaran et al., 2022; Sumaila &amp; Bahsi, 2022)</w:t>
      </w:r>
      <w:r w:rsidR="008F25AD" w:rsidRPr="00EC1557">
        <w:rPr>
          <w:rFonts w:ascii="Times New Roman" w:hAnsi="Times New Roman" w:cs="Times New Roman"/>
          <w:color w:val="000000" w:themeColor="text1"/>
          <w:sz w:val="24"/>
          <w:szCs w:val="24"/>
        </w:rPr>
        <w:fldChar w:fldCharType="end"/>
      </w:r>
      <w:r w:rsidR="00046CE6" w:rsidRPr="00EC1557">
        <w:rPr>
          <w:rFonts w:ascii="Times New Roman" w:hAnsi="Times New Roman" w:cs="Times New Roman"/>
          <w:color w:val="000000" w:themeColor="text1"/>
          <w:sz w:val="24"/>
          <w:szCs w:val="24"/>
        </w:rPr>
        <w:t>.</w:t>
      </w:r>
      <w:r w:rsidR="009134EF" w:rsidRPr="00EC1557">
        <w:rPr>
          <w:rFonts w:ascii="Times New Roman" w:hAnsi="Times New Roman" w:cs="Times New Roman"/>
          <w:color w:val="000000" w:themeColor="text1"/>
          <w:sz w:val="24"/>
          <w:szCs w:val="24"/>
        </w:rPr>
        <w:t xml:space="preserve"> </w:t>
      </w:r>
      <w:r w:rsidRPr="00EC1557">
        <w:rPr>
          <w:rFonts w:ascii="Times New Roman" w:hAnsi="Times New Roman" w:cs="Times New Roman"/>
          <w:color w:val="000000" w:themeColor="text1"/>
          <w:sz w:val="24"/>
          <w:szCs w:val="24"/>
        </w:rPr>
        <w:t>For instance,</w:t>
      </w:r>
      <w:r w:rsidR="00E93150" w:rsidRPr="00EC1557">
        <w:rPr>
          <w:rFonts w:ascii="Times New Roman" w:hAnsi="Times New Roman" w:cs="Times New Roman"/>
          <w:color w:val="000000" w:themeColor="text1"/>
          <w:sz w:val="24"/>
          <w:szCs w:val="24"/>
        </w:rPr>
        <w:t xml:space="preserve"> </w:t>
      </w:r>
      <w:r w:rsidR="009134EF" w:rsidRPr="00EC1557">
        <w:rPr>
          <w:rFonts w:ascii="Times New Roman" w:hAnsi="Times New Roman" w:cs="Times New Roman"/>
          <w:color w:val="000000" w:themeColor="text1"/>
          <w:sz w:val="24"/>
          <w:szCs w:val="24"/>
        </w:rPr>
        <w:fldChar w:fldCharType="begin"/>
      </w:r>
      <w:r w:rsidR="009134EF" w:rsidRPr="00EC1557">
        <w:rPr>
          <w:rFonts w:ascii="Times New Roman" w:hAnsi="Times New Roman" w:cs="Times New Roman"/>
          <w:color w:val="000000" w:themeColor="text1"/>
          <w:sz w:val="24"/>
          <w:szCs w:val="24"/>
        </w:rPr>
        <w:instrText xml:space="preserve"> ADDIN EN.CITE &lt;EndNote&gt;&lt;Cite AuthorYear="1"&gt;&lt;Author&gt;Lin&lt;/Author&gt;&lt;Year&gt;2011&lt;/Year&gt;&lt;RecNum&gt;365&lt;/RecNum&gt;&lt;DisplayText&gt;Lin et al. (2011)&lt;/DisplayText&gt;&lt;record&gt;&lt;rec-number&gt;365&lt;/rec-number&gt;&lt;foreign-keys&gt;&lt;key app="EN" db-id="ta2rezx02ttzvcexe9oxddxi5vp9ppafvwzt" timestamp="1672734135"&gt;365&lt;/key&gt;&lt;/foreign-keys&gt;&lt;ref-type name="Book Section"&gt;5&lt;/ref-type&gt;&lt;contributors&gt;&lt;authors&gt;&lt;author&gt;Lin, Yu-Cheng&lt;/author&gt;&lt;author&gt;Cheung, Weng-Fong&lt;/author&gt;&lt;author&gt;Hsieh, Yi-Chuan&lt;/author&gt;&lt;author&gt;Siao, Fu-Cih&lt;/author&gt;&lt;author&gt;Su, Yu-Chih&lt;/author&gt;&lt;/authors&gt;&lt;/contributors&gt;&lt;titles&gt;&lt;title&gt;Developing RFID-Based Instruments Maintenance Management in Construction Lab&lt;/title&gt;&lt;secondary-title&gt;Designing and Deploying RFID Applications&lt;/secondary-title&gt;&lt;/titles&gt;&lt;dates&gt;&lt;year&gt;2011&lt;/year&gt;&lt;/dates&gt;&lt;publisher&gt;IntechOpen&lt;/publisher&gt;&lt;isbn&gt;9533072652&lt;/isbn&gt;&lt;urls&gt;&lt;/urls&gt;&lt;/record&gt;&lt;/Cite&gt;&lt;/EndNote&gt;</w:instrText>
      </w:r>
      <w:r w:rsidR="009134EF" w:rsidRPr="00EC1557">
        <w:rPr>
          <w:rFonts w:ascii="Times New Roman" w:hAnsi="Times New Roman" w:cs="Times New Roman"/>
          <w:color w:val="000000" w:themeColor="text1"/>
          <w:sz w:val="24"/>
          <w:szCs w:val="24"/>
        </w:rPr>
        <w:fldChar w:fldCharType="separate"/>
      </w:r>
      <w:r w:rsidR="009134EF" w:rsidRPr="00EC1557">
        <w:rPr>
          <w:rFonts w:ascii="Times New Roman" w:hAnsi="Times New Roman" w:cs="Times New Roman"/>
          <w:color w:val="000000" w:themeColor="text1"/>
          <w:sz w:val="24"/>
          <w:szCs w:val="24"/>
        </w:rPr>
        <w:t>Lin et al. (2011)</w:t>
      </w:r>
      <w:r w:rsidR="009134EF" w:rsidRPr="00EC1557">
        <w:rPr>
          <w:rFonts w:ascii="Times New Roman" w:hAnsi="Times New Roman" w:cs="Times New Roman"/>
          <w:color w:val="000000" w:themeColor="text1"/>
          <w:sz w:val="24"/>
          <w:szCs w:val="24"/>
        </w:rPr>
        <w:fldChar w:fldCharType="end"/>
      </w:r>
      <w:r w:rsidR="009134EF" w:rsidRPr="00EC1557">
        <w:rPr>
          <w:rFonts w:ascii="Times New Roman" w:hAnsi="Times New Roman" w:cs="Times New Roman"/>
          <w:color w:val="000000" w:themeColor="text1"/>
          <w:sz w:val="24"/>
          <w:szCs w:val="24"/>
        </w:rPr>
        <w:t xml:space="preserve"> developed </w:t>
      </w:r>
      <w:bookmarkStart w:id="0" w:name="_Hlk124869107"/>
      <w:r w:rsidR="00C0311E" w:rsidRPr="00EC1557">
        <w:rPr>
          <w:rFonts w:ascii="Times New Roman" w:hAnsi="Times New Roman" w:cs="Times New Roman"/>
          <w:color w:val="000000" w:themeColor="text1"/>
          <w:sz w:val="24"/>
          <w:szCs w:val="24"/>
        </w:rPr>
        <w:t>MMMS</w:t>
      </w:r>
      <w:bookmarkEnd w:id="0"/>
      <w:r w:rsidR="00C0311E" w:rsidRPr="00EC1557">
        <w:rPr>
          <w:rFonts w:ascii="Times New Roman" w:hAnsi="Times New Roman" w:cs="Times New Roman"/>
          <w:color w:val="000000" w:themeColor="text1"/>
          <w:sz w:val="24"/>
          <w:szCs w:val="24"/>
        </w:rPr>
        <w:t xml:space="preserve"> </w:t>
      </w:r>
      <w:r w:rsidR="009134EF" w:rsidRPr="00EC1557">
        <w:rPr>
          <w:rFonts w:ascii="Times New Roman" w:hAnsi="Times New Roman" w:cs="Times New Roman"/>
          <w:color w:val="000000" w:themeColor="text1"/>
          <w:sz w:val="24"/>
          <w:szCs w:val="24"/>
        </w:rPr>
        <w:t xml:space="preserve">based on Radio Frequency Identification (RFID) for a Taiwan construction lab </w:t>
      </w:r>
      <w:r w:rsidR="00F660B6" w:rsidRPr="00EC1557">
        <w:rPr>
          <w:rFonts w:ascii="Times New Roman" w:hAnsi="Times New Roman" w:cs="Times New Roman"/>
          <w:color w:val="000000" w:themeColor="text1"/>
          <w:sz w:val="24"/>
          <w:szCs w:val="24"/>
        </w:rPr>
        <w:t>to improve</w:t>
      </w:r>
      <w:r w:rsidR="009134EF" w:rsidRPr="00EC1557">
        <w:rPr>
          <w:rFonts w:ascii="Times New Roman" w:hAnsi="Times New Roman" w:cs="Times New Roman"/>
          <w:color w:val="000000" w:themeColor="text1"/>
          <w:sz w:val="24"/>
          <w:szCs w:val="24"/>
        </w:rPr>
        <w:t xml:space="preserve"> instrument inspection</w:t>
      </w:r>
      <w:r w:rsidR="00F660B6" w:rsidRPr="00EC1557">
        <w:rPr>
          <w:rFonts w:ascii="Times New Roman" w:hAnsi="Times New Roman" w:cs="Times New Roman"/>
          <w:color w:val="000000" w:themeColor="text1"/>
          <w:sz w:val="24"/>
          <w:szCs w:val="24"/>
        </w:rPr>
        <w:t xml:space="preserve"> maintenance</w:t>
      </w:r>
      <w:r w:rsidR="009134EF" w:rsidRPr="00EC1557">
        <w:rPr>
          <w:rFonts w:ascii="Times New Roman" w:hAnsi="Times New Roman" w:cs="Times New Roman"/>
          <w:color w:val="000000" w:themeColor="text1"/>
          <w:sz w:val="24"/>
          <w:szCs w:val="24"/>
        </w:rPr>
        <w:t>.</w:t>
      </w:r>
      <w:r w:rsidR="00F8630B" w:rsidRPr="00EC1557">
        <w:rPr>
          <w:rFonts w:ascii="Times New Roman" w:hAnsi="Times New Roman" w:cs="Times New Roman"/>
          <w:color w:val="000000" w:themeColor="text1"/>
          <w:sz w:val="24"/>
          <w:szCs w:val="24"/>
        </w:rPr>
        <w:t xml:space="preserve"> </w:t>
      </w:r>
      <w:r w:rsidR="00F8630B" w:rsidRPr="00EC1557">
        <w:rPr>
          <w:rFonts w:ascii="Times New Roman" w:hAnsi="Times New Roman" w:cs="Times New Roman"/>
          <w:color w:val="000000" w:themeColor="text1"/>
          <w:sz w:val="24"/>
          <w:szCs w:val="24"/>
        </w:rPr>
        <w:fldChar w:fldCharType="begin"/>
      </w:r>
      <w:r w:rsidR="00F8630B" w:rsidRPr="00EC1557">
        <w:rPr>
          <w:rFonts w:ascii="Times New Roman" w:hAnsi="Times New Roman" w:cs="Times New Roman"/>
          <w:color w:val="000000" w:themeColor="text1"/>
          <w:sz w:val="24"/>
          <w:szCs w:val="24"/>
        </w:rPr>
        <w:instrText xml:space="preserve"> ADDIN EN.CITE &lt;EndNote&gt;&lt;Cite AuthorYear="1"&gt;&lt;Author&gt;Jantunen&lt;/Author&gt;&lt;Year&gt;2010&lt;/Year&gt;&lt;RecNum&gt;369&lt;/RecNum&gt;&lt;DisplayText&gt;Jantunen et al. (2010)&lt;/DisplayText&gt;&lt;record&gt;&lt;rec-number&gt;369&lt;/rec-number&gt;&lt;foreign-keys&gt;&lt;key app="EN" db-id="ta2rezx02ttzvcexe9oxddxi5vp9ppafvwzt" timestamp="1672736279"&gt;369&lt;/key&gt;&lt;/foreign-keys&gt;&lt;ref-type name="Book Section"&gt;5&lt;/ref-type&gt;&lt;contributors&gt;&lt;authors&gt;&lt;author&gt;Jantunen, Erkki&lt;/author&gt;&lt;author&gt;Giordamlis, Christos&lt;/author&gt;&lt;author&gt;Adgar, Adam&lt;/author&gt;&lt;author&gt;Emmanouilidis, Christos&lt;/author&gt;&lt;/authors&gt;&lt;/contributors&gt;&lt;titles&gt;&lt;title&gt;Mobile devices and services&lt;/title&gt;&lt;secondary-title&gt;E-maintenance&lt;/secondary-title&gt;&lt;/titles&gt;&lt;pages&gt;227-246&lt;/pages&gt;&lt;dates&gt;&lt;year&gt;2010&lt;/year&gt;&lt;/dates&gt;&lt;publisher&gt;Springer&lt;/publisher&gt;&lt;urls&gt;&lt;/urls&gt;&lt;/record&gt;&lt;/Cite&gt;&lt;/EndNote&gt;</w:instrText>
      </w:r>
      <w:r w:rsidR="00F8630B" w:rsidRPr="00EC1557">
        <w:rPr>
          <w:rFonts w:ascii="Times New Roman" w:hAnsi="Times New Roman" w:cs="Times New Roman"/>
          <w:color w:val="000000" w:themeColor="text1"/>
          <w:sz w:val="24"/>
          <w:szCs w:val="24"/>
        </w:rPr>
        <w:fldChar w:fldCharType="separate"/>
      </w:r>
      <w:r w:rsidR="00F8630B" w:rsidRPr="00EC1557">
        <w:rPr>
          <w:rFonts w:ascii="Times New Roman" w:hAnsi="Times New Roman" w:cs="Times New Roman"/>
          <w:color w:val="000000" w:themeColor="text1"/>
          <w:sz w:val="24"/>
          <w:szCs w:val="24"/>
        </w:rPr>
        <w:t>Jantunen et al. (2010)</w:t>
      </w:r>
      <w:r w:rsidR="00F8630B" w:rsidRPr="00EC1557">
        <w:rPr>
          <w:rFonts w:ascii="Times New Roman" w:hAnsi="Times New Roman" w:cs="Times New Roman"/>
          <w:color w:val="000000" w:themeColor="text1"/>
          <w:sz w:val="24"/>
          <w:szCs w:val="24"/>
        </w:rPr>
        <w:fldChar w:fldCharType="end"/>
      </w:r>
      <w:r w:rsidR="00F8630B" w:rsidRPr="00EC1557">
        <w:rPr>
          <w:rFonts w:ascii="Times New Roman" w:hAnsi="Times New Roman" w:cs="Times New Roman"/>
          <w:color w:val="000000" w:themeColor="text1"/>
          <w:sz w:val="24"/>
          <w:szCs w:val="24"/>
        </w:rPr>
        <w:t xml:space="preserve"> identified the importance of MMMS </w:t>
      </w:r>
      <w:r w:rsidR="00902740" w:rsidRPr="00EC1557">
        <w:rPr>
          <w:rFonts w:ascii="Times New Roman" w:hAnsi="Times New Roman" w:cs="Times New Roman"/>
          <w:color w:val="000000" w:themeColor="text1"/>
          <w:sz w:val="24"/>
          <w:szCs w:val="24"/>
        </w:rPr>
        <w:t>o</w:t>
      </w:r>
      <w:r w:rsidR="00F8630B" w:rsidRPr="00EC1557">
        <w:rPr>
          <w:rFonts w:ascii="Times New Roman" w:hAnsi="Times New Roman" w:cs="Times New Roman"/>
          <w:color w:val="000000" w:themeColor="text1"/>
          <w:sz w:val="24"/>
          <w:szCs w:val="24"/>
        </w:rPr>
        <w:t xml:space="preserve">n </w:t>
      </w:r>
      <w:r w:rsidR="00902740" w:rsidRPr="00EC1557">
        <w:rPr>
          <w:rFonts w:ascii="Times New Roman" w:hAnsi="Times New Roman" w:cs="Times New Roman"/>
          <w:color w:val="000000" w:themeColor="text1"/>
          <w:sz w:val="24"/>
          <w:szCs w:val="24"/>
        </w:rPr>
        <w:t xml:space="preserve">the </w:t>
      </w:r>
      <w:r w:rsidR="00F8630B" w:rsidRPr="00EC1557">
        <w:rPr>
          <w:rFonts w:ascii="Times New Roman" w:hAnsi="Times New Roman" w:cs="Times New Roman"/>
          <w:color w:val="000000" w:themeColor="text1"/>
          <w:sz w:val="24"/>
          <w:szCs w:val="24"/>
        </w:rPr>
        <w:t>shop floor</w:t>
      </w:r>
      <w:r w:rsidR="00FA6944">
        <w:rPr>
          <w:rFonts w:ascii="Times New Roman" w:hAnsi="Times New Roman" w:cs="Times New Roman"/>
          <w:color w:val="000000" w:themeColor="text1"/>
          <w:sz w:val="24"/>
          <w:szCs w:val="24"/>
        </w:rPr>
        <w:t xml:space="preserve">. </w:t>
      </w:r>
      <w:r w:rsidR="00FA6944">
        <w:rPr>
          <w:rFonts w:ascii="Times New Roman" w:hAnsi="Times New Roman" w:cs="Times New Roman"/>
          <w:color w:val="000000" w:themeColor="text1"/>
          <w:sz w:val="24"/>
          <w:szCs w:val="24"/>
        </w:rPr>
        <w:fldChar w:fldCharType="begin"/>
      </w:r>
      <w:r w:rsidR="00FA6944">
        <w:rPr>
          <w:rFonts w:ascii="Times New Roman" w:hAnsi="Times New Roman" w:cs="Times New Roman"/>
          <w:color w:val="000000" w:themeColor="text1"/>
          <w:sz w:val="24"/>
          <w:szCs w:val="24"/>
        </w:rPr>
        <w:instrText xml:space="preserve"> ADDIN EN.CITE &lt;EndNote&gt;&lt;Cite AuthorYear="1"&gt;&lt;Author&gt;Olasumbo&lt;/Author&gt;&lt;Year&gt;2019&lt;/Year&gt;&lt;RecNum&gt;370&lt;/RecNum&gt;&lt;DisplayText&gt;Olasumbo et al. (2019)&lt;/DisplayText&gt;&lt;record&gt;&lt;rec-number&gt;370&lt;/rec-number&gt;&lt;foreign-keys&gt;&lt;key app="EN" db-id="ta2rezx02ttzvcexe9oxddxi5vp9ppafvwzt" timestamp="1672740481"&gt;370&lt;/key&gt;&lt;/foreign-keys&gt;&lt;ref-type name="Book Section"&gt;5&lt;/ref-type&gt;&lt;contributors&gt;&lt;authors&gt;&lt;author&gt;Olasumbo, Makinde&lt;/author&gt;&lt;author&gt;Kanisuru, Adeyeri Michael&lt;/author&gt;&lt;author&gt;Khumbulani, Mpofu&lt;/author&gt;&lt;author&gt;Innocent, Ramatsetse Boitumelo&lt;/author&gt;&lt;/authors&gt;&lt;/contributors&gt;&lt;titles&gt;&lt;title&gt;E-Maintenance Management System for Optimal Functionality of Machines&lt;/title&gt;&lt;secondary-title&gt;E-Systems for the 21st Century: Concept, Developments, and Applications, Volume 2: E-Learning, E-Maintenance, E-Portfolio, E-System, and E-Voting&lt;/secondary-title&gt;&lt;/titles&gt;&lt;pages&gt;209-252&lt;/pages&gt;&lt;dates&gt;&lt;year&gt;2019&lt;/year&gt;&lt;/dates&gt;&lt;publisher&gt;Apple Academic Press&lt;/publisher&gt;&lt;urls&gt;&lt;/urls&gt;&lt;/record&gt;&lt;/Cite&gt;&lt;/EndNote&gt;</w:instrText>
      </w:r>
      <w:r w:rsidR="00FA6944">
        <w:rPr>
          <w:rFonts w:ascii="Times New Roman" w:hAnsi="Times New Roman" w:cs="Times New Roman"/>
          <w:color w:val="000000" w:themeColor="text1"/>
          <w:sz w:val="24"/>
          <w:szCs w:val="24"/>
        </w:rPr>
        <w:fldChar w:fldCharType="separate"/>
      </w:r>
      <w:r w:rsidR="00FA6944">
        <w:rPr>
          <w:rFonts w:ascii="Times New Roman" w:hAnsi="Times New Roman" w:cs="Times New Roman"/>
          <w:noProof/>
          <w:color w:val="000000" w:themeColor="text1"/>
          <w:sz w:val="24"/>
          <w:szCs w:val="24"/>
        </w:rPr>
        <w:t>Olasumbo et al. (2019)</w:t>
      </w:r>
      <w:r w:rsidR="00FA6944">
        <w:rPr>
          <w:rFonts w:ascii="Times New Roman" w:hAnsi="Times New Roman" w:cs="Times New Roman"/>
          <w:color w:val="000000" w:themeColor="text1"/>
          <w:sz w:val="24"/>
          <w:szCs w:val="24"/>
        </w:rPr>
        <w:fldChar w:fldCharType="end"/>
      </w:r>
      <w:r w:rsidR="00FA6944">
        <w:rPr>
          <w:rFonts w:ascii="Times New Roman" w:hAnsi="Times New Roman" w:cs="Times New Roman"/>
          <w:color w:val="000000" w:themeColor="text1"/>
          <w:sz w:val="24"/>
          <w:szCs w:val="24"/>
        </w:rPr>
        <w:t xml:space="preserve"> </w:t>
      </w:r>
      <w:r w:rsidR="00C0311E" w:rsidRPr="00EC1557">
        <w:rPr>
          <w:rFonts w:ascii="Times New Roman" w:hAnsi="Times New Roman" w:cs="Times New Roman"/>
          <w:color w:val="000000" w:themeColor="text1"/>
          <w:sz w:val="24"/>
          <w:szCs w:val="24"/>
        </w:rPr>
        <w:t xml:space="preserve">analyzed a case study of </w:t>
      </w:r>
      <w:r w:rsidR="008415BB" w:rsidRPr="00EC1557">
        <w:rPr>
          <w:rFonts w:ascii="Times New Roman" w:hAnsi="Times New Roman" w:cs="Times New Roman"/>
          <w:color w:val="000000" w:themeColor="text1"/>
          <w:sz w:val="24"/>
          <w:szCs w:val="24"/>
        </w:rPr>
        <w:t>implementing MMMS</w:t>
      </w:r>
      <w:r w:rsidR="00C0311E" w:rsidRPr="00EC1557">
        <w:rPr>
          <w:rFonts w:ascii="Times New Roman" w:hAnsi="Times New Roman" w:cs="Times New Roman"/>
          <w:color w:val="000000" w:themeColor="text1"/>
          <w:sz w:val="24"/>
          <w:szCs w:val="24"/>
        </w:rPr>
        <w:t xml:space="preserve"> in </w:t>
      </w:r>
      <w:r w:rsidR="00902740" w:rsidRPr="00EC1557">
        <w:rPr>
          <w:rFonts w:ascii="Times New Roman" w:hAnsi="Times New Roman" w:cs="Times New Roman"/>
          <w:color w:val="000000" w:themeColor="text1"/>
          <w:sz w:val="24"/>
          <w:szCs w:val="24"/>
        </w:rPr>
        <w:t xml:space="preserve">a </w:t>
      </w:r>
      <w:r w:rsidR="00C0311E" w:rsidRPr="00EC1557">
        <w:rPr>
          <w:rFonts w:ascii="Times New Roman" w:hAnsi="Times New Roman" w:cs="Times New Roman"/>
          <w:color w:val="000000" w:themeColor="text1"/>
          <w:sz w:val="24"/>
          <w:szCs w:val="24"/>
        </w:rPr>
        <w:t>production environment to minimize breakdown in production. The MMMS improved communication</w:t>
      </w:r>
      <w:r w:rsidR="008415BB" w:rsidRPr="00EC1557">
        <w:rPr>
          <w:rFonts w:ascii="Times New Roman" w:hAnsi="Times New Roman" w:cs="Times New Roman"/>
          <w:color w:val="000000" w:themeColor="text1"/>
          <w:sz w:val="24"/>
          <w:szCs w:val="24"/>
        </w:rPr>
        <w:t xml:space="preserve">, knowledge, </w:t>
      </w:r>
      <w:r w:rsidR="00C0311E" w:rsidRPr="00EC1557">
        <w:rPr>
          <w:rFonts w:ascii="Times New Roman" w:hAnsi="Times New Roman" w:cs="Times New Roman"/>
          <w:color w:val="000000" w:themeColor="text1"/>
          <w:sz w:val="24"/>
          <w:szCs w:val="24"/>
        </w:rPr>
        <w:t>data gathering</w:t>
      </w:r>
      <w:r w:rsidR="00902740" w:rsidRPr="00EC1557">
        <w:rPr>
          <w:rFonts w:ascii="Times New Roman" w:hAnsi="Times New Roman" w:cs="Times New Roman"/>
          <w:color w:val="000000" w:themeColor="text1"/>
          <w:sz w:val="24"/>
          <w:szCs w:val="24"/>
        </w:rPr>
        <w:t>,</w:t>
      </w:r>
      <w:r w:rsidR="008415BB" w:rsidRPr="00EC1557">
        <w:rPr>
          <w:rFonts w:ascii="Times New Roman" w:hAnsi="Times New Roman" w:cs="Times New Roman"/>
          <w:color w:val="000000" w:themeColor="text1"/>
          <w:sz w:val="24"/>
          <w:szCs w:val="24"/>
        </w:rPr>
        <w:t xml:space="preserve"> and support to </w:t>
      </w:r>
      <w:r w:rsidR="00902740" w:rsidRPr="00EC1557">
        <w:rPr>
          <w:rFonts w:ascii="Times New Roman" w:hAnsi="Times New Roman" w:cs="Times New Roman"/>
          <w:color w:val="000000" w:themeColor="text1"/>
          <w:sz w:val="24"/>
          <w:szCs w:val="24"/>
        </w:rPr>
        <w:t xml:space="preserve">the </w:t>
      </w:r>
      <w:r w:rsidR="008415BB" w:rsidRPr="00EC1557">
        <w:rPr>
          <w:rFonts w:ascii="Times New Roman" w:hAnsi="Times New Roman" w:cs="Times New Roman"/>
          <w:color w:val="000000" w:themeColor="text1"/>
          <w:sz w:val="24"/>
          <w:szCs w:val="24"/>
        </w:rPr>
        <w:t>production line</w:t>
      </w:r>
      <w:r w:rsidR="00C0311E" w:rsidRPr="00EC1557">
        <w:rPr>
          <w:rFonts w:ascii="Times New Roman" w:hAnsi="Times New Roman" w:cs="Times New Roman"/>
          <w:color w:val="000000" w:themeColor="text1"/>
          <w:sz w:val="24"/>
          <w:szCs w:val="24"/>
        </w:rPr>
        <w:t>.</w:t>
      </w:r>
      <w:r w:rsidR="008F25AD" w:rsidRPr="00EC1557">
        <w:rPr>
          <w:rFonts w:ascii="Times New Roman" w:hAnsi="Times New Roman" w:cs="Times New Roman"/>
          <w:color w:val="000000" w:themeColor="text1"/>
          <w:sz w:val="24"/>
          <w:szCs w:val="24"/>
        </w:rPr>
        <w:t xml:space="preserve"> </w:t>
      </w:r>
      <w:r w:rsidR="003C5455" w:rsidRPr="00EC1557">
        <w:rPr>
          <w:rFonts w:ascii="Times New Roman" w:hAnsi="Times New Roman" w:cs="Times New Roman"/>
          <w:color w:val="000000" w:themeColor="text1"/>
          <w:sz w:val="24"/>
          <w:szCs w:val="24"/>
        </w:rPr>
        <w:fldChar w:fldCharType="begin"/>
      </w:r>
      <w:r w:rsidR="003C5455" w:rsidRPr="00EC1557">
        <w:rPr>
          <w:rFonts w:ascii="Times New Roman" w:hAnsi="Times New Roman" w:cs="Times New Roman"/>
          <w:color w:val="000000" w:themeColor="text1"/>
          <w:sz w:val="24"/>
          <w:szCs w:val="24"/>
        </w:rPr>
        <w:instrText xml:space="preserve"> ADDIN EN.CITE &lt;EndNote&gt;&lt;Cite AuthorYear="1"&gt;&lt;Author&gt;Sumaila&lt;/Author&gt;&lt;Year&gt;2022&lt;/Year&gt;&lt;RecNum&gt;375&lt;/RecNum&gt;&lt;DisplayText&gt;Sumaila and Bahsi (2022)&lt;/DisplayText&gt;&lt;record&gt;&lt;rec-number&gt;375&lt;/rec-number&gt;&lt;foreign-keys&gt;&lt;key app="EN" db-id="ta2rezx02ttzvcexe9oxddxi5vp9ppafvwzt" timestamp="1672825900"&gt;375&lt;/key&gt;&lt;/foreign-keys&gt;&lt;ref-type name="Journal Article"&gt;17&lt;/ref-type&gt;&lt;contributors&gt;&lt;authors&gt;&lt;author&gt;Sumaila, Faisal&lt;/author&gt;&lt;author&gt;Bahsi, Hayretdin&lt;/author&gt;&lt;/authors&gt;&lt;/contributors&gt;&lt;titles&gt;&lt;title&gt;Digital forensic analysis of mobile automotive maintenance applications&lt;/title&gt;&lt;secondary-title&gt;Forensic Science International: Digital Investigation&lt;/secondary-title&gt;&lt;/titles&gt;&lt;periodical&gt;&lt;full-title&gt;Forensic Science International: Digital Investigation&lt;/full-title&gt;&lt;/periodical&gt;&lt;pages&gt;301440&lt;/pages&gt;&lt;volume&gt;43&lt;/volume&gt;&lt;dates&gt;&lt;year&gt;2022&lt;/year&gt;&lt;/dates&gt;&lt;isbn&gt;2666-2817&lt;/isbn&gt;&lt;urls&gt;&lt;/urls&gt;&lt;/record&gt;&lt;/Cite&gt;&lt;/EndNote&gt;</w:instrText>
      </w:r>
      <w:r w:rsidR="003C5455" w:rsidRPr="00EC1557">
        <w:rPr>
          <w:rFonts w:ascii="Times New Roman" w:hAnsi="Times New Roman" w:cs="Times New Roman"/>
          <w:color w:val="000000" w:themeColor="text1"/>
          <w:sz w:val="24"/>
          <w:szCs w:val="24"/>
        </w:rPr>
        <w:fldChar w:fldCharType="separate"/>
      </w:r>
      <w:r w:rsidR="003C5455" w:rsidRPr="00EC1557">
        <w:rPr>
          <w:rFonts w:ascii="Times New Roman" w:hAnsi="Times New Roman" w:cs="Times New Roman"/>
          <w:noProof/>
          <w:color w:val="000000" w:themeColor="text1"/>
          <w:sz w:val="24"/>
          <w:szCs w:val="24"/>
        </w:rPr>
        <w:t>Sumaila and Bahsi (2022)</w:t>
      </w:r>
      <w:r w:rsidR="003C5455" w:rsidRPr="00EC1557">
        <w:rPr>
          <w:rFonts w:ascii="Times New Roman" w:hAnsi="Times New Roman" w:cs="Times New Roman"/>
          <w:color w:val="000000" w:themeColor="text1"/>
          <w:sz w:val="24"/>
          <w:szCs w:val="24"/>
        </w:rPr>
        <w:fldChar w:fldCharType="end"/>
      </w:r>
      <w:r w:rsidR="003C5455" w:rsidRPr="00EC1557">
        <w:rPr>
          <w:rFonts w:ascii="Times New Roman" w:hAnsi="Times New Roman" w:cs="Times New Roman"/>
          <w:color w:val="000000" w:themeColor="text1"/>
          <w:sz w:val="24"/>
          <w:szCs w:val="24"/>
        </w:rPr>
        <w:t xml:space="preserve"> explored MMMS for the automotive industry.</w:t>
      </w:r>
      <w:r w:rsidRPr="00EC1557">
        <w:rPr>
          <w:rFonts w:ascii="Times New Roman" w:hAnsi="Times New Roman" w:cs="Times New Roman"/>
          <w:color w:val="000000" w:themeColor="text1"/>
          <w:sz w:val="24"/>
          <w:szCs w:val="24"/>
        </w:rPr>
        <w:t xml:space="preserve"> </w:t>
      </w:r>
      <w:r w:rsidR="008F25AD" w:rsidRPr="00EC1557">
        <w:rPr>
          <w:rFonts w:ascii="Times New Roman" w:hAnsi="Times New Roman" w:cs="Times New Roman"/>
          <w:color w:val="000000" w:themeColor="text1"/>
          <w:sz w:val="24"/>
          <w:szCs w:val="24"/>
        </w:rPr>
        <w:t>The</w:t>
      </w:r>
      <w:r w:rsidR="00902740" w:rsidRPr="00EC1557">
        <w:rPr>
          <w:rFonts w:ascii="Times New Roman" w:hAnsi="Times New Roman" w:cs="Times New Roman"/>
          <w:color w:val="000000" w:themeColor="text1"/>
          <w:sz w:val="24"/>
          <w:szCs w:val="24"/>
        </w:rPr>
        <w:t>se studies' common ground is</w:t>
      </w:r>
      <w:r w:rsidR="008F25AD" w:rsidRPr="00EC1557">
        <w:rPr>
          <w:rFonts w:ascii="Times New Roman" w:hAnsi="Times New Roman" w:cs="Times New Roman"/>
          <w:color w:val="000000" w:themeColor="text1"/>
          <w:sz w:val="24"/>
          <w:szCs w:val="24"/>
        </w:rPr>
        <w:t xml:space="preserve"> </w:t>
      </w:r>
      <w:r w:rsidRPr="00EC1557">
        <w:rPr>
          <w:rFonts w:ascii="Times New Roman" w:hAnsi="Times New Roman" w:cs="Times New Roman"/>
          <w:color w:val="000000" w:themeColor="text1"/>
          <w:sz w:val="24"/>
          <w:szCs w:val="24"/>
        </w:rPr>
        <w:t>analyzing</w:t>
      </w:r>
      <w:r w:rsidR="008F25AD" w:rsidRPr="00EC1557">
        <w:rPr>
          <w:rFonts w:ascii="Times New Roman" w:hAnsi="Times New Roman" w:cs="Times New Roman"/>
          <w:color w:val="000000" w:themeColor="text1"/>
          <w:sz w:val="24"/>
          <w:szCs w:val="24"/>
        </w:rPr>
        <w:t xml:space="preserve"> MMMS in a centralized organization for a specific </w:t>
      </w:r>
      <w:r w:rsidRPr="00EC1557">
        <w:rPr>
          <w:rFonts w:ascii="Times New Roman" w:hAnsi="Times New Roman" w:cs="Times New Roman"/>
          <w:color w:val="000000" w:themeColor="text1"/>
          <w:sz w:val="24"/>
          <w:szCs w:val="24"/>
        </w:rPr>
        <w:t>area</w:t>
      </w:r>
      <w:r w:rsidR="008F25AD" w:rsidRPr="00EC1557">
        <w:rPr>
          <w:rFonts w:ascii="Times New Roman" w:hAnsi="Times New Roman" w:cs="Times New Roman"/>
          <w:color w:val="000000" w:themeColor="text1"/>
          <w:sz w:val="24"/>
          <w:szCs w:val="24"/>
        </w:rPr>
        <w:t xml:space="preserve">. </w:t>
      </w:r>
      <w:r w:rsidR="00902740" w:rsidRPr="00EC1557">
        <w:rPr>
          <w:rFonts w:ascii="Times New Roman" w:hAnsi="Times New Roman" w:cs="Times New Roman"/>
          <w:color w:val="000000" w:themeColor="text1"/>
          <w:sz w:val="24"/>
          <w:szCs w:val="24"/>
        </w:rPr>
        <w:t>Our research contributes to</w:t>
      </w:r>
      <w:r w:rsidR="008F25AD" w:rsidRPr="00EC1557">
        <w:rPr>
          <w:rFonts w:ascii="Times New Roman" w:hAnsi="Times New Roman" w:cs="Times New Roman"/>
          <w:color w:val="000000" w:themeColor="text1"/>
          <w:sz w:val="24"/>
          <w:szCs w:val="24"/>
        </w:rPr>
        <w:t xml:space="preserve"> </w:t>
      </w:r>
      <w:r w:rsidRPr="00EC1557">
        <w:rPr>
          <w:rFonts w:ascii="Times New Roman" w:hAnsi="Times New Roman" w:cs="Times New Roman"/>
          <w:color w:val="000000" w:themeColor="text1"/>
          <w:sz w:val="24"/>
          <w:szCs w:val="24"/>
        </w:rPr>
        <w:t>investigating</w:t>
      </w:r>
      <w:r w:rsidR="008F25AD" w:rsidRPr="00EC1557">
        <w:rPr>
          <w:rFonts w:ascii="Times New Roman" w:hAnsi="Times New Roman" w:cs="Times New Roman"/>
          <w:color w:val="000000" w:themeColor="text1"/>
          <w:sz w:val="24"/>
          <w:szCs w:val="24"/>
        </w:rPr>
        <w:t xml:space="preserve"> MMMS implementation in a complex and decentralized organization.</w:t>
      </w:r>
      <w:r w:rsidR="00596A2A" w:rsidRPr="00EC1557">
        <w:rPr>
          <w:rFonts w:ascii="Times New Roman" w:hAnsi="Times New Roman" w:cs="Times New Roman"/>
          <w:color w:val="000000" w:themeColor="text1"/>
          <w:sz w:val="24"/>
          <w:szCs w:val="24"/>
        </w:rPr>
        <w:t xml:space="preserve"> Therefore the main research question is, does the implementation of MMMS system improve the performance of a maintenance department in </w:t>
      </w:r>
      <w:r w:rsidR="00852C46" w:rsidRPr="00EC1557">
        <w:rPr>
          <w:rFonts w:ascii="Times New Roman" w:hAnsi="Times New Roman" w:cs="Times New Roman"/>
          <w:color w:val="000000" w:themeColor="text1"/>
          <w:sz w:val="24"/>
          <w:szCs w:val="24"/>
        </w:rPr>
        <w:t>eight</w:t>
      </w:r>
      <w:r w:rsidR="00596A2A" w:rsidRPr="00EC1557">
        <w:rPr>
          <w:rFonts w:ascii="Times New Roman" w:hAnsi="Times New Roman" w:cs="Times New Roman"/>
          <w:color w:val="000000" w:themeColor="text1"/>
          <w:sz w:val="24"/>
          <w:szCs w:val="24"/>
        </w:rPr>
        <w:t xml:space="preserve"> types of </w:t>
      </w:r>
      <w:r w:rsidR="00852C46" w:rsidRPr="00EC1557">
        <w:rPr>
          <w:rFonts w:ascii="Times New Roman" w:hAnsi="Times New Roman" w:cs="Times New Roman"/>
          <w:color w:val="000000" w:themeColor="text1"/>
          <w:sz w:val="24"/>
          <w:szCs w:val="24"/>
        </w:rPr>
        <w:t>activities</w:t>
      </w:r>
      <w:r w:rsidR="00596A2A" w:rsidRPr="00EC1557">
        <w:rPr>
          <w:rFonts w:ascii="Times New Roman" w:hAnsi="Times New Roman" w:cs="Times New Roman"/>
          <w:color w:val="000000" w:themeColor="text1"/>
          <w:sz w:val="24"/>
          <w:szCs w:val="24"/>
        </w:rPr>
        <w:t xml:space="preserve"> in a decentralized organization</w:t>
      </w:r>
      <w:r w:rsidR="009D322C" w:rsidRPr="00EC1557">
        <w:rPr>
          <w:rFonts w:ascii="Times New Roman" w:hAnsi="Times New Roman" w:cs="Times New Roman"/>
          <w:color w:val="000000" w:themeColor="text1"/>
          <w:sz w:val="24"/>
          <w:szCs w:val="24"/>
        </w:rPr>
        <w:t>?</w:t>
      </w:r>
      <w:r w:rsidR="00596A2A" w:rsidRPr="00EC1557">
        <w:rPr>
          <w:rFonts w:ascii="Times New Roman" w:hAnsi="Times New Roman" w:cs="Times New Roman"/>
          <w:color w:val="000000" w:themeColor="text1"/>
          <w:sz w:val="24"/>
          <w:szCs w:val="24"/>
        </w:rPr>
        <w:t xml:space="preserve"> </w:t>
      </w:r>
      <w:r w:rsidR="007C4996" w:rsidRPr="00EC1557">
        <w:rPr>
          <w:rFonts w:ascii="Times New Roman" w:hAnsi="Times New Roman" w:cs="Times New Roman"/>
          <w:color w:val="000000" w:themeColor="text1"/>
          <w:sz w:val="24"/>
          <w:szCs w:val="24"/>
        </w:rPr>
        <w:t xml:space="preserve">The </w:t>
      </w:r>
      <w:r w:rsidR="00A01420" w:rsidRPr="00EC1557">
        <w:rPr>
          <w:rFonts w:ascii="Times New Roman" w:hAnsi="Times New Roman" w:cs="Times New Roman"/>
          <w:color w:val="000000" w:themeColor="text1"/>
          <w:sz w:val="24"/>
          <w:szCs w:val="24"/>
        </w:rPr>
        <w:t xml:space="preserve">uniqueness of the </w:t>
      </w:r>
      <w:r w:rsidR="007C4996" w:rsidRPr="00EC1557">
        <w:rPr>
          <w:rFonts w:ascii="Times New Roman" w:hAnsi="Times New Roman" w:cs="Times New Roman"/>
          <w:color w:val="000000" w:themeColor="text1"/>
          <w:sz w:val="24"/>
          <w:szCs w:val="24"/>
        </w:rPr>
        <w:t xml:space="preserve">current study </w:t>
      </w:r>
      <w:r w:rsidR="00A01420" w:rsidRPr="00EC1557">
        <w:rPr>
          <w:rFonts w:ascii="Times New Roman" w:hAnsi="Times New Roman" w:cs="Times New Roman"/>
          <w:color w:val="000000" w:themeColor="text1"/>
          <w:sz w:val="24"/>
          <w:szCs w:val="24"/>
        </w:rPr>
        <w:t xml:space="preserve">is by </w:t>
      </w:r>
      <w:r w:rsidR="007C4996" w:rsidRPr="00EC1557">
        <w:rPr>
          <w:rFonts w:ascii="Times New Roman" w:hAnsi="Times New Roman" w:cs="Times New Roman"/>
          <w:color w:val="000000" w:themeColor="text1"/>
          <w:sz w:val="24"/>
          <w:szCs w:val="24"/>
        </w:rPr>
        <w:t>address</w:t>
      </w:r>
      <w:r w:rsidR="00A01420" w:rsidRPr="00EC1557">
        <w:rPr>
          <w:rFonts w:ascii="Times New Roman" w:hAnsi="Times New Roman" w:cs="Times New Roman"/>
          <w:color w:val="000000" w:themeColor="text1"/>
          <w:sz w:val="24"/>
          <w:szCs w:val="24"/>
        </w:rPr>
        <w:t>ing</w:t>
      </w:r>
      <w:r w:rsidR="007C4996" w:rsidRPr="00EC1557">
        <w:rPr>
          <w:rFonts w:ascii="Times New Roman" w:hAnsi="Times New Roman" w:cs="Times New Roman"/>
          <w:color w:val="000000" w:themeColor="text1"/>
          <w:sz w:val="24"/>
          <w:szCs w:val="24"/>
        </w:rPr>
        <w:t xml:space="preserve"> the </w:t>
      </w:r>
      <w:r w:rsidRPr="00EC1557">
        <w:rPr>
          <w:rFonts w:ascii="Times New Roman" w:hAnsi="Times New Roman" w:cs="Times New Roman"/>
          <w:color w:val="000000" w:themeColor="text1"/>
          <w:sz w:val="24"/>
          <w:szCs w:val="24"/>
        </w:rPr>
        <w:t xml:space="preserve">facilities' </w:t>
      </w:r>
      <w:r w:rsidR="007C4996" w:rsidRPr="00EC1557">
        <w:rPr>
          <w:rFonts w:ascii="Times New Roman" w:hAnsi="Times New Roman" w:cs="Times New Roman"/>
          <w:color w:val="000000" w:themeColor="text1"/>
          <w:sz w:val="24"/>
          <w:szCs w:val="24"/>
        </w:rPr>
        <w:lastRenderedPageBreak/>
        <w:t xml:space="preserve">maintenance </w:t>
      </w:r>
      <w:r w:rsidRPr="00EC1557">
        <w:rPr>
          <w:rFonts w:ascii="Times New Roman" w:hAnsi="Times New Roman" w:cs="Times New Roman"/>
          <w:color w:val="000000" w:themeColor="text1"/>
          <w:sz w:val="24"/>
          <w:szCs w:val="24"/>
        </w:rPr>
        <w:t>activities</w:t>
      </w:r>
      <w:r w:rsidR="007C4996" w:rsidRPr="00EC1557">
        <w:rPr>
          <w:rFonts w:ascii="Times New Roman" w:hAnsi="Times New Roman" w:cs="Times New Roman"/>
          <w:color w:val="000000" w:themeColor="text1"/>
          <w:sz w:val="24"/>
          <w:szCs w:val="24"/>
        </w:rPr>
        <w:t xml:space="preserve"> in two dimensions (1) corrective and preventive maintenance and (2) </w:t>
      </w:r>
      <w:r w:rsidRPr="00EC1557">
        <w:rPr>
          <w:rFonts w:ascii="Times New Roman" w:hAnsi="Times New Roman" w:cs="Times New Roman"/>
          <w:color w:val="000000" w:themeColor="text1"/>
          <w:sz w:val="24"/>
          <w:szCs w:val="24"/>
        </w:rPr>
        <w:t xml:space="preserve">under the lances of </w:t>
      </w:r>
      <w:r w:rsidR="007C4996" w:rsidRPr="00EC1557">
        <w:rPr>
          <w:rFonts w:ascii="Times New Roman" w:hAnsi="Times New Roman" w:cs="Times New Roman"/>
          <w:color w:val="000000" w:themeColor="text1"/>
          <w:sz w:val="24"/>
          <w:szCs w:val="24"/>
        </w:rPr>
        <w:t>eight types of maintenance activities</w:t>
      </w:r>
      <w:r w:rsidR="00A01420" w:rsidRPr="00EC1557">
        <w:rPr>
          <w:rFonts w:ascii="Times New Roman" w:hAnsi="Times New Roman" w:cs="Times New Roman"/>
          <w:color w:val="000000" w:themeColor="text1"/>
          <w:sz w:val="24"/>
          <w:szCs w:val="24"/>
        </w:rPr>
        <w:t xml:space="preserve"> in </w:t>
      </w:r>
      <w:r w:rsidRPr="00EC1557">
        <w:rPr>
          <w:rFonts w:ascii="Times New Roman" w:hAnsi="Times New Roman" w:cs="Times New Roman"/>
          <w:color w:val="000000" w:themeColor="text1"/>
          <w:sz w:val="24"/>
          <w:szCs w:val="24"/>
        </w:rPr>
        <w:t xml:space="preserve">a </w:t>
      </w:r>
      <w:r w:rsidR="00A01420" w:rsidRPr="00EC1557">
        <w:rPr>
          <w:rFonts w:ascii="Times New Roman" w:hAnsi="Times New Roman" w:cs="Times New Roman"/>
          <w:color w:val="000000" w:themeColor="text1"/>
          <w:sz w:val="24"/>
          <w:szCs w:val="24"/>
        </w:rPr>
        <w:t xml:space="preserve">decentralized large </w:t>
      </w:r>
      <w:r w:rsidR="001614E2" w:rsidRPr="00EC1557">
        <w:rPr>
          <w:rFonts w:ascii="Times New Roman" w:hAnsi="Times New Roman" w:cs="Times New Roman"/>
          <w:color w:val="000000" w:themeColor="text1"/>
          <w:sz w:val="24"/>
          <w:szCs w:val="24"/>
        </w:rPr>
        <w:t xml:space="preserve">healthcare </w:t>
      </w:r>
      <w:r w:rsidR="00A01420" w:rsidRPr="00EC1557">
        <w:rPr>
          <w:rFonts w:ascii="Times New Roman" w:hAnsi="Times New Roman" w:cs="Times New Roman"/>
          <w:color w:val="000000" w:themeColor="text1"/>
          <w:sz w:val="24"/>
          <w:szCs w:val="24"/>
        </w:rPr>
        <w:t>organization</w:t>
      </w:r>
      <w:r w:rsidRPr="00EC1557">
        <w:rPr>
          <w:rFonts w:ascii="Times New Roman" w:hAnsi="Times New Roman" w:cs="Times New Roman"/>
          <w:color w:val="000000" w:themeColor="text1"/>
          <w:sz w:val="24"/>
          <w:szCs w:val="24"/>
        </w:rPr>
        <w:t xml:space="preserve"> with branches across the country. To the researcher's best knowledge, MMMS has not been explored in a</w:t>
      </w:r>
      <w:r w:rsidRPr="00EC1557" w:rsidDel="00F660B6">
        <w:rPr>
          <w:rFonts w:ascii="Times New Roman" w:hAnsi="Times New Roman" w:cs="Times New Roman"/>
          <w:color w:val="000000" w:themeColor="text1"/>
          <w:sz w:val="24"/>
          <w:szCs w:val="24"/>
        </w:rPr>
        <w:t xml:space="preserve"> </w:t>
      </w:r>
      <w:r w:rsidRPr="00EC1557">
        <w:rPr>
          <w:rFonts w:ascii="Times New Roman" w:hAnsi="Times New Roman" w:cs="Times New Roman"/>
          <w:color w:val="000000" w:themeColor="text1"/>
          <w:sz w:val="24"/>
          <w:szCs w:val="24"/>
        </w:rPr>
        <w:t>decentralized healthcare organization.</w:t>
      </w:r>
    </w:p>
    <w:p w14:paraId="66B72B7F" w14:textId="48467101" w:rsidR="000928AA" w:rsidRPr="00EC1557" w:rsidRDefault="00605BEA" w:rsidP="00EC1557">
      <w:pPr>
        <w:bidi w:val="0"/>
        <w:spacing w:line="480" w:lineRule="auto"/>
        <w:jc w:val="both"/>
        <w:rPr>
          <w:rFonts w:ascii="Times New Roman" w:hAnsi="Times New Roman" w:cs="Times New Roman"/>
          <w:color w:val="000000" w:themeColor="text1"/>
          <w:sz w:val="24"/>
          <w:szCs w:val="24"/>
        </w:rPr>
      </w:pPr>
      <w:r w:rsidRPr="00EC1557">
        <w:rPr>
          <w:rFonts w:ascii="Times New Roman" w:hAnsi="Times New Roman" w:cs="Times New Roman"/>
          <w:color w:val="000000" w:themeColor="text1"/>
          <w:sz w:val="24"/>
          <w:szCs w:val="24"/>
        </w:rPr>
        <w:t xml:space="preserve">The research has three main </w:t>
      </w:r>
      <w:r w:rsidR="00EC1557">
        <w:rPr>
          <w:rFonts w:ascii="Times New Roman" w:hAnsi="Times New Roman" w:cs="Times New Roman"/>
          <w:color w:val="000000" w:themeColor="text1"/>
          <w:sz w:val="24"/>
          <w:szCs w:val="24"/>
        </w:rPr>
        <w:t>c</w:t>
      </w:r>
      <w:r w:rsidR="00EC1557" w:rsidRPr="00EC1557">
        <w:rPr>
          <w:rFonts w:ascii="Times New Roman" w:hAnsi="Times New Roman" w:cs="Times New Roman"/>
          <w:color w:val="000000" w:themeColor="text1"/>
          <w:sz w:val="24"/>
          <w:szCs w:val="24"/>
        </w:rPr>
        <w:t>ontribution</w:t>
      </w:r>
      <w:r w:rsidR="00EC1557">
        <w:rPr>
          <w:rFonts w:ascii="Times New Roman" w:hAnsi="Times New Roman" w:cs="Times New Roman"/>
          <w:color w:val="000000" w:themeColor="text1"/>
          <w:sz w:val="24"/>
          <w:szCs w:val="24"/>
        </w:rPr>
        <w:t>s</w:t>
      </w:r>
      <w:r w:rsidRPr="00EC1557">
        <w:rPr>
          <w:rFonts w:ascii="Times New Roman" w:hAnsi="Times New Roman" w:cs="Times New Roman"/>
          <w:color w:val="000000" w:themeColor="text1"/>
          <w:sz w:val="24"/>
          <w:szCs w:val="24"/>
        </w:rPr>
        <w:t xml:space="preserve">. (1) </w:t>
      </w:r>
      <w:r w:rsidR="00EC1557">
        <w:rPr>
          <w:rFonts w:ascii="Times New Roman" w:hAnsi="Times New Roman" w:cs="Times New Roman"/>
          <w:color w:val="000000" w:themeColor="text1"/>
          <w:sz w:val="24"/>
          <w:szCs w:val="24"/>
        </w:rPr>
        <w:t>Add</w:t>
      </w:r>
      <w:r w:rsidR="00596A2A" w:rsidRPr="00EC1557">
        <w:rPr>
          <w:rFonts w:ascii="Times New Roman" w:hAnsi="Times New Roman" w:cs="Times New Roman"/>
          <w:color w:val="000000" w:themeColor="text1"/>
          <w:sz w:val="24"/>
          <w:szCs w:val="24"/>
        </w:rPr>
        <w:t xml:space="preserve"> to research </w:t>
      </w:r>
      <w:r w:rsidR="00EC1557">
        <w:rPr>
          <w:rFonts w:ascii="Times New Roman" w:hAnsi="Times New Roman" w:cs="Times New Roman"/>
          <w:color w:val="000000" w:themeColor="text1"/>
          <w:sz w:val="24"/>
          <w:szCs w:val="24"/>
        </w:rPr>
        <w:t xml:space="preserve">knowledge </w:t>
      </w:r>
      <w:r w:rsidR="00596A2A" w:rsidRPr="00EC1557">
        <w:rPr>
          <w:rFonts w:ascii="Times New Roman" w:hAnsi="Times New Roman" w:cs="Times New Roman"/>
          <w:color w:val="000000" w:themeColor="text1"/>
          <w:sz w:val="24"/>
          <w:szCs w:val="24"/>
        </w:rPr>
        <w:t>using real-life maintenance data and innovative model via cross-section analysis</w:t>
      </w:r>
      <w:r w:rsidR="00EC1557" w:rsidRPr="00EC1557">
        <w:rPr>
          <w:rFonts w:ascii="Times New Roman" w:hAnsi="Times New Roman" w:cs="Times New Roman"/>
          <w:color w:val="000000" w:themeColor="text1"/>
          <w:sz w:val="24"/>
          <w:szCs w:val="24"/>
        </w:rPr>
        <w:t>.</w:t>
      </w:r>
      <w:r w:rsidR="00596A2A" w:rsidRPr="00EC1557">
        <w:rPr>
          <w:rFonts w:ascii="Times New Roman" w:hAnsi="Times New Roman" w:cs="Times New Roman"/>
          <w:color w:val="000000" w:themeColor="text1"/>
          <w:sz w:val="24"/>
          <w:szCs w:val="24"/>
        </w:rPr>
        <w:t xml:space="preserve"> </w:t>
      </w:r>
      <w:r w:rsidR="00EC1557" w:rsidRPr="00EC1557">
        <w:rPr>
          <w:rFonts w:ascii="Times New Roman" w:hAnsi="Times New Roman" w:cs="Times New Roman"/>
          <w:color w:val="000000" w:themeColor="text1"/>
          <w:sz w:val="24"/>
          <w:szCs w:val="24"/>
        </w:rPr>
        <w:t>According to the authors' knowledge, few research in the field were based on real-data</w:t>
      </w:r>
      <w:r w:rsidR="00596A2A" w:rsidRPr="00EC1557">
        <w:rPr>
          <w:rFonts w:ascii="Times New Roman" w:hAnsi="Times New Roman" w:cs="Times New Roman"/>
          <w:color w:val="000000" w:themeColor="text1"/>
          <w:sz w:val="24"/>
          <w:szCs w:val="24"/>
        </w:rPr>
        <w:t xml:space="preserve">. (2) </w:t>
      </w:r>
      <w:r w:rsidR="00EC1557" w:rsidRPr="00EC1557">
        <w:rPr>
          <w:rFonts w:ascii="Times New Roman" w:hAnsi="Times New Roman" w:cs="Times New Roman"/>
          <w:color w:val="000000" w:themeColor="text1"/>
          <w:sz w:val="24"/>
          <w:szCs w:val="24"/>
        </w:rPr>
        <w:t xml:space="preserve">Explore operational </w:t>
      </w:r>
      <w:r w:rsidR="003D7DA3">
        <w:rPr>
          <w:rFonts w:ascii="Times New Roman" w:hAnsi="Times New Roman" w:cs="Times New Roman"/>
          <w:color w:val="000000" w:themeColor="text1"/>
          <w:sz w:val="24"/>
          <w:szCs w:val="24"/>
        </w:rPr>
        <w:t>knowledge</w:t>
      </w:r>
      <w:r w:rsidR="00EC1557" w:rsidRPr="00EC1557">
        <w:rPr>
          <w:rFonts w:ascii="Times New Roman" w:hAnsi="Times New Roman" w:cs="Times New Roman"/>
          <w:color w:val="000000" w:themeColor="text1"/>
          <w:sz w:val="24"/>
          <w:szCs w:val="24"/>
        </w:rPr>
        <w:t xml:space="preserve"> for</w:t>
      </w:r>
      <w:r w:rsidR="00596A2A" w:rsidRPr="00EC1557">
        <w:rPr>
          <w:rFonts w:ascii="Times New Roman" w:hAnsi="Times New Roman" w:cs="Times New Roman"/>
          <w:color w:val="000000" w:themeColor="text1"/>
          <w:sz w:val="24"/>
          <w:szCs w:val="24"/>
        </w:rPr>
        <w:t xml:space="preserve"> decentralized organizations </w:t>
      </w:r>
      <w:r w:rsidR="00EC1557" w:rsidRPr="00EC1557">
        <w:rPr>
          <w:rFonts w:ascii="Times New Roman" w:hAnsi="Times New Roman" w:cs="Times New Roman"/>
          <w:color w:val="000000" w:themeColor="text1"/>
          <w:sz w:val="24"/>
          <w:szCs w:val="24"/>
        </w:rPr>
        <w:t>with</w:t>
      </w:r>
      <w:r w:rsidR="00596A2A" w:rsidRPr="00EC1557">
        <w:rPr>
          <w:rFonts w:ascii="Times New Roman" w:hAnsi="Times New Roman" w:cs="Times New Roman"/>
          <w:color w:val="000000" w:themeColor="text1"/>
          <w:sz w:val="24"/>
          <w:szCs w:val="24"/>
        </w:rPr>
        <w:t xml:space="preserve"> the types of maintenance</w:t>
      </w:r>
      <w:r w:rsidR="005673D3" w:rsidRPr="00EC1557">
        <w:rPr>
          <w:rFonts w:ascii="Times New Roman" w:hAnsi="Times New Roman" w:cs="Times New Roman"/>
          <w:color w:val="000000" w:themeColor="text1"/>
          <w:sz w:val="24"/>
          <w:szCs w:val="24"/>
        </w:rPr>
        <w:t>:</w:t>
      </w:r>
      <w:r w:rsidR="00596A2A" w:rsidRPr="00EC1557">
        <w:rPr>
          <w:rFonts w:ascii="Times New Roman" w:hAnsi="Times New Roman" w:cs="Times New Roman"/>
          <w:color w:val="000000" w:themeColor="text1"/>
          <w:sz w:val="24"/>
          <w:szCs w:val="24"/>
        </w:rPr>
        <w:t xml:space="preserve"> </w:t>
      </w:r>
      <w:r w:rsidR="005673D3" w:rsidRPr="00EC1557">
        <w:rPr>
          <w:rFonts w:ascii="Times New Roman" w:hAnsi="Times New Roman" w:cs="Times New Roman"/>
          <w:color w:val="000000" w:themeColor="text1"/>
          <w:sz w:val="24"/>
          <w:szCs w:val="24"/>
        </w:rPr>
        <w:t>corrective and preventive</w:t>
      </w:r>
      <w:r w:rsidR="00EC1557" w:rsidRPr="00EC1557">
        <w:rPr>
          <w:rFonts w:ascii="Times New Roman" w:hAnsi="Times New Roman" w:cs="Times New Roman"/>
          <w:color w:val="000000" w:themeColor="text1"/>
          <w:sz w:val="24"/>
          <w:szCs w:val="24"/>
        </w:rPr>
        <w:t>,</w:t>
      </w:r>
      <w:r w:rsidR="005673D3" w:rsidRPr="00EC1557">
        <w:rPr>
          <w:rFonts w:ascii="Times New Roman" w:hAnsi="Times New Roman" w:cs="Times New Roman"/>
          <w:color w:val="000000" w:themeColor="text1"/>
          <w:sz w:val="24"/>
          <w:szCs w:val="24"/>
        </w:rPr>
        <w:t xml:space="preserve"> </w:t>
      </w:r>
      <w:r w:rsidR="00EC1557" w:rsidRPr="00EC1557">
        <w:rPr>
          <w:rFonts w:ascii="Times New Roman" w:hAnsi="Times New Roman" w:cs="Times New Roman"/>
          <w:color w:val="000000" w:themeColor="text1"/>
          <w:sz w:val="24"/>
          <w:szCs w:val="24"/>
        </w:rPr>
        <w:t>that cross via</w:t>
      </w:r>
      <w:r w:rsidR="005673D3" w:rsidRPr="00EC1557">
        <w:rPr>
          <w:rFonts w:ascii="Times New Roman" w:hAnsi="Times New Roman" w:cs="Times New Roman"/>
          <w:color w:val="000000" w:themeColor="text1"/>
          <w:sz w:val="24"/>
          <w:szCs w:val="24"/>
        </w:rPr>
        <w:t xml:space="preserve"> </w:t>
      </w:r>
      <w:r w:rsidR="00EC1557" w:rsidRPr="00EC1557">
        <w:rPr>
          <w:rFonts w:ascii="Times New Roman" w:hAnsi="Times New Roman" w:cs="Times New Roman"/>
          <w:color w:val="000000" w:themeColor="text1"/>
          <w:sz w:val="24"/>
          <w:szCs w:val="24"/>
        </w:rPr>
        <w:t xml:space="preserve">eight </w:t>
      </w:r>
      <w:r w:rsidR="00596A2A" w:rsidRPr="00EC1557">
        <w:rPr>
          <w:rFonts w:ascii="Times New Roman" w:hAnsi="Times New Roman" w:cs="Times New Roman"/>
          <w:color w:val="000000" w:themeColor="text1"/>
          <w:sz w:val="24"/>
          <w:szCs w:val="24"/>
        </w:rPr>
        <w:t xml:space="preserve">repair </w:t>
      </w:r>
      <w:r w:rsidR="005673D3" w:rsidRPr="00EC1557">
        <w:rPr>
          <w:rFonts w:ascii="Times New Roman" w:hAnsi="Times New Roman" w:cs="Times New Roman"/>
          <w:color w:val="000000" w:themeColor="text1"/>
          <w:sz w:val="24"/>
          <w:szCs w:val="24"/>
        </w:rPr>
        <w:t>types</w:t>
      </w:r>
      <w:r w:rsidR="00EC1557" w:rsidRPr="00EC1557">
        <w:rPr>
          <w:rFonts w:ascii="Times New Roman" w:hAnsi="Times New Roman" w:cs="Times New Roman"/>
          <w:color w:val="000000" w:themeColor="text1"/>
          <w:sz w:val="24"/>
          <w:szCs w:val="24"/>
        </w:rPr>
        <w:t>.</w:t>
      </w:r>
      <w:r w:rsidR="00596A2A" w:rsidRPr="00EC1557">
        <w:rPr>
          <w:rFonts w:ascii="Times New Roman" w:hAnsi="Times New Roman" w:cs="Times New Roman"/>
          <w:color w:val="000000" w:themeColor="text1"/>
          <w:sz w:val="24"/>
          <w:szCs w:val="24"/>
        </w:rPr>
        <w:t xml:space="preserve"> (3) Identifying the business value of MMMS in improving service efficiency throughout operations </w:t>
      </w:r>
      <w:r w:rsidR="005673D3" w:rsidRPr="00EC1557">
        <w:rPr>
          <w:rFonts w:ascii="Times New Roman" w:hAnsi="Times New Roman" w:cs="Times New Roman"/>
          <w:color w:val="000000" w:themeColor="text1"/>
          <w:sz w:val="24"/>
          <w:szCs w:val="24"/>
        </w:rPr>
        <w:t xml:space="preserve">effectiveness </w:t>
      </w:r>
      <w:r w:rsidR="00596A2A" w:rsidRPr="00EC1557">
        <w:rPr>
          <w:rFonts w:ascii="Times New Roman" w:hAnsi="Times New Roman" w:cs="Times New Roman"/>
          <w:color w:val="000000" w:themeColor="text1"/>
          <w:sz w:val="24"/>
          <w:szCs w:val="24"/>
        </w:rPr>
        <w:t>and the internal environment.</w:t>
      </w:r>
    </w:p>
    <w:p w14:paraId="4479EADD" w14:textId="0679056E" w:rsidR="0078418F" w:rsidRPr="002251DD" w:rsidRDefault="005673D3" w:rsidP="002251DD">
      <w:pPr>
        <w:bidi w:val="0"/>
        <w:spacing w:line="480" w:lineRule="auto"/>
        <w:jc w:val="both"/>
        <w:rPr>
          <w:rFonts w:ascii="Times New Roman" w:hAnsi="Times New Roman" w:cs="Times New Roman"/>
          <w:color w:val="FF0000"/>
          <w:sz w:val="24"/>
          <w:szCs w:val="24"/>
        </w:rPr>
      </w:pPr>
      <w:r w:rsidRPr="00EC1557">
        <w:rPr>
          <w:rFonts w:ascii="Times New Roman" w:hAnsi="Times New Roman" w:cs="Times New Roman"/>
          <w:color w:val="000000" w:themeColor="text1"/>
          <w:sz w:val="24"/>
          <w:szCs w:val="24"/>
        </w:rPr>
        <w:t xml:space="preserve">The following section elaborates on the literature regarding </w:t>
      </w:r>
      <w:r w:rsidR="00064484" w:rsidRPr="00EC1557">
        <w:rPr>
          <w:rFonts w:ascii="Times New Roman" w:hAnsi="Times New Roman" w:cs="Times New Roman"/>
          <w:color w:val="000000" w:themeColor="text1"/>
          <w:sz w:val="24"/>
          <w:szCs w:val="24"/>
        </w:rPr>
        <w:t xml:space="preserve">relevant technologies and </w:t>
      </w:r>
      <w:r w:rsidRPr="00EC1557">
        <w:rPr>
          <w:rFonts w:ascii="Times New Roman" w:hAnsi="Times New Roman" w:cs="Times New Roman"/>
          <w:color w:val="000000" w:themeColor="text1"/>
          <w:sz w:val="24"/>
          <w:szCs w:val="24"/>
        </w:rPr>
        <w:t xml:space="preserve">maintenance activities. The third section elaborates </w:t>
      </w:r>
      <w:r w:rsidR="00064484" w:rsidRPr="00EC1557">
        <w:rPr>
          <w:rFonts w:ascii="Times New Roman" w:hAnsi="Times New Roman" w:cs="Times New Roman"/>
          <w:color w:val="000000" w:themeColor="text1"/>
          <w:sz w:val="24"/>
          <w:szCs w:val="24"/>
        </w:rPr>
        <w:t>on</w:t>
      </w:r>
      <w:r w:rsidRPr="00EC1557">
        <w:rPr>
          <w:rFonts w:ascii="Times New Roman" w:hAnsi="Times New Roman" w:cs="Times New Roman"/>
          <w:color w:val="000000" w:themeColor="text1"/>
          <w:sz w:val="24"/>
          <w:szCs w:val="24"/>
        </w:rPr>
        <w:t xml:space="preserve"> </w:t>
      </w:r>
      <w:r w:rsidR="00064484" w:rsidRPr="00EC1557">
        <w:rPr>
          <w:rFonts w:ascii="Times New Roman" w:hAnsi="Times New Roman" w:cs="Times New Roman"/>
          <w:color w:val="000000" w:themeColor="text1"/>
          <w:sz w:val="24"/>
          <w:szCs w:val="24"/>
        </w:rPr>
        <w:t>a general description of the</w:t>
      </w:r>
      <w:r w:rsidRPr="00EC1557">
        <w:rPr>
          <w:rFonts w:ascii="Times New Roman" w:hAnsi="Times New Roman" w:cs="Times New Roman"/>
          <w:color w:val="000000" w:themeColor="text1"/>
          <w:sz w:val="24"/>
          <w:szCs w:val="24"/>
        </w:rPr>
        <w:t xml:space="preserve"> healthcare clinics' </w:t>
      </w:r>
      <w:r w:rsidR="00EC1557" w:rsidRPr="00EC1557">
        <w:rPr>
          <w:rFonts w:ascii="Times New Roman" w:hAnsi="Times New Roman" w:cs="Times New Roman"/>
          <w:color w:val="000000" w:themeColor="text1"/>
          <w:sz w:val="24"/>
          <w:szCs w:val="24"/>
        </w:rPr>
        <w:t>MMMS</w:t>
      </w:r>
      <w:r w:rsidRPr="00EC1557">
        <w:rPr>
          <w:rFonts w:ascii="Times New Roman" w:hAnsi="Times New Roman" w:cs="Times New Roman"/>
          <w:color w:val="000000" w:themeColor="text1"/>
          <w:sz w:val="24"/>
          <w:szCs w:val="24"/>
        </w:rPr>
        <w:t xml:space="preserve">. The fourth section is devoted to hypotheses development about </w:t>
      </w:r>
      <w:r w:rsidR="00064484" w:rsidRPr="00EC1557">
        <w:rPr>
          <w:rFonts w:ascii="Times New Roman" w:hAnsi="Times New Roman" w:cs="Times New Roman"/>
          <w:color w:val="000000" w:themeColor="text1"/>
          <w:sz w:val="24"/>
          <w:szCs w:val="24"/>
        </w:rPr>
        <w:t xml:space="preserve">reducing </w:t>
      </w:r>
      <w:r w:rsidR="00EC1557">
        <w:rPr>
          <w:rFonts w:ascii="Times New Roman" w:hAnsi="Times New Roman" w:cs="Times New Roman"/>
          <w:color w:val="000000" w:themeColor="text1"/>
          <w:sz w:val="24"/>
          <w:szCs w:val="24"/>
        </w:rPr>
        <w:t>maintenance tim</w:t>
      </w:r>
      <w:r w:rsidR="00064484" w:rsidRPr="00EC1557">
        <w:rPr>
          <w:rFonts w:ascii="Times New Roman" w:hAnsi="Times New Roman" w:cs="Times New Roman"/>
          <w:color w:val="000000" w:themeColor="text1"/>
          <w:sz w:val="24"/>
          <w:szCs w:val="24"/>
        </w:rPr>
        <w:t xml:space="preserve">e </w:t>
      </w:r>
      <w:r w:rsidR="00EC1557">
        <w:rPr>
          <w:rFonts w:ascii="Times New Roman" w:hAnsi="Times New Roman" w:cs="Times New Roman"/>
          <w:color w:val="000000" w:themeColor="text1"/>
          <w:sz w:val="24"/>
          <w:szCs w:val="24"/>
        </w:rPr>
        <w:t xml:space="preserve">and </w:t>
      </w:r>
      <w:r w:rsidR="00064484" w:rsidRPr="00EC1557">
        <w:rPr>
          <w:rFonts w:ascii="Times New Roman" w:hAnsi="Times New Roman" w:cs="Times New Roman"/>
          <w:color w:val="000000" w:themeColor="text1"/>
          <w:sz w:val="24"/>
          <w:szCs w:val="24"/>
        </w:rPr>
        <w:t xml:space="preserve">increasing the number of </w:t>
      </w:r>
      <w:r w:rsidR="00E245B5">
        <w:rPr>
          <w:rFonts w:ascii="Times New Roman" w:hAnsi="Times New Roman" w:cs="Times New Roman"/>
          <w:color w:val="000000" w:themeColor="text1"/>
          <w:sz w:val="24"/>
          <w:szCs w:val="24"/>
        </w:rPr>
        <w:t xml:space="preserve">service </w:t>
      </w:r>
      <w:r w:rsidR="00064484" w:rsidRPr="00EC1557">
        <w:rPr>
          <w:rFonts w:ascii="Times New Roman" w:hAnsi="Times New Roman" w:cs="Times New Roman"/>
          <w:color w:val="000000" w:themeColor="text1"/>
          <w:sz w:val="24"/>
          <w:szCs w:val="24"/>
        </w:rPr>
        <w:t>calls</w:t>
      </w:r>
      <w:r w:rsidR="00EC1557" w:rsidRPr="00EC1557">
        <w:rPr>
          <w:rFonts w:ascii="Times New Roman" w:hAnsi="Times New Roman" w:cs="Times New Roman"/>
          <w:color w:val="000000" w:themeColor="text1"/>
          <w:sz w:val="24"/>
          <w:szCs w:val="24"/>
        </w:rPr>
        <w:t>.</w:t>
      </w:r>
      <w:r w:rsidR="00064484" w:rsidRPr="00EC1557">
        <w:rPr>
          <w:rFonts w:ascii="Times New Roman" w:hAnsi="Times New Roman" w:cs="Times New Roman"/>
          <w:color w:val="000000" w:themeColor="text1"/>
          <w:sz w:val="24"/>
          <w:szCs w:val="24"/>
        </w:rPr>
        <w:t xml:space="preserve"> Finally, t</w:t>
      </w:r>
      <w:r w:rsidRPr="00EC1557">
        <w:rPr>
          <w:rFonts w:ascii="Times New Roman" w:hAnsi="Times New Roman" w:cs="Times New Roman"/>
          <w:color w:val="000000" w:themeColor="text1"/>
          <w:sz w:val="24"/>
          <w:szCs w:val="24"/>
        </w:rPr>
        <w:t xml:space="preserve">he last section </w:t>
      </w:r>
      <w:r w:rsidR="00064484" w:rsidRPr="00EC1557">
        <w:rPr>
          <w:rFonts w:ascii="Times New Roman" w:hAnsi="Times New Roman" w:cs="Times New Roman"/>
          <w:color w:val="000000" w:themeColor="text1"/>
          <w:sz w:val="24"/>
          <w:szCs w:val="24"/>
        </w:rPr>
        <w:t>is a summary</w:t>
      </w:r>
      <w:r w:rsidRPr="00EC1557">
        <w:rPr>
          <w:rFonts w:ascii="Times New Roman" w:hAnsi="Times New Roman" w:cs="Times New Roman"/>
          <w:color w:val="000000" w:themeColor="text1"/>
          <w:sz w:val="24"/>
          <w:szCs w:val="24"/>
        </w:rPr>
        <w:t xml:space="preserve"> with a discussion of the key findings, limitations, and implications for research and practice.</w:t>
      </w:r>
      <w:r w:rsidR="00852D65" w:rsidRPr="002251DD">
        <w:rPr>
          <w:rFonts w:ascii="Times New Roman" w:hAnsi="Times New Roman" w:cs="Times New Roman"/>
          <w:color w:val="FF0000"/>
          <w:sz w:val="24"/>
          <w:szCs w:val="24"/>
        </w:rPr>
        <w:br w:type="page"/>
      </w:r>
    </w:p>
    <w:p w14:paraId="5810695C" w14:textId="6825A843" w:rsidR="0078418F" w:rsidRPr="00860F03" w:rsidRDefault="00860F03" w:rsidP="00860F03">
      <w:pPr>
        <w:pStyle w:val="1"/>
        <w:bidi w:val="0"/>
        <w:rPr>
          <w:rFonts w:asciiTheme="majorBidi" w:hAnsiTheme="majorBidi"/>
        </w:rPr>
      </w:pPr>
      <w:r w:rsidRPr="00860F03">
        <w:rPr>
          <w:rFonts w:asciiTheme="majorBidi" w:hAnsiTheme="majorBidi"/>
        </w:rPr>
        <w:lastRenderedPageBreak/>
        <w:t xml:space="preserve">2. </w:t>
      </w:r>
      <w:r w:rsidR="0078418F" w:rsidRPr="00860F03">
        <w:rPr>
          <w:rFonts w:asciiTheme="majorBidi" w:hAnsiTheme="majorBidi"/>
        </w:rPr>
        <w:t>Literature review</w:t>
      </w:r>
    </w:p>
    <w:p w14:paraId="6B91687C" w14:textId="77777777" w:rsidR="0078418F" w:rsidRPr="00852D65" w:rsidRDefault="0078418F" w:rsidP="0078418F">
      <w:pPr>
        <w:bidi w:val="0"/>
        <w:rPr>
          <w:rFonts w:ascii="Times New Roman" w:hAnsi="Times New Roman" w:cs="Times New Roman"/>
          <w:sz w:val="24"/>
          <w:szCs w:val="24"/>
        </w:rPr>
      </w:pPr>
    </w:p>
    <w:p w14:paraId="26F56101" w14:textId="3C58214A" w:rsidR="0088374C" w:rsidRDefault="0088374C" w:rsidP="0088374C">
      <w:pPr>
        <w:bidi w:val="0"/>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Information communication technologies (ICT) facilitate transparency</w:t>
      </w:r>
      <w:r w:rsidR="00C071E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ubiquitous in real</w:t>
      </w:r>
      <w:r w:rsidR="00C071E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time via organizational systems integration</w:t>
      </w:r>
      <w:r w:rsidR="00C071E6">
        <w:rPr>
          <w:rFonts w:ascii="Times New Roman" w:hAnsi="Times New Roman" w:cs="Times New Roman"/>
          <w:color w:val="000000" w:themeColor="text1"/>
          <w:sz w:val="24"/>
          <w:szCs w:val="24"/>
        </w:rPr>
        <w:t>, and</w:t>
      </w:r>
      <w:r>
        <w:rPr>
          <w:rFonts w:ascii="Times New Roman" w:hAnsi="Times New Roman" w:cs="Times New Roman"/>
          <w:color w:val="000000" w:themeColor="text1"/>
          <w:sz w:val="24"/>
          <w:szCs w:val="24"/>
        </w:rPr>
        <w:t xml:space="preserve"> mobile devices that enable employees to work outside the office </w:t>
      </w:r>
      <w:r>
        <w:rPr>
          <w:rFonts w:ascii="Times New Roman" w:hAnsi="Times New Roman" w:cs="Times New Roman"/>
          <w:color w:val="000000" w:themeColor="text1"/>
          <w:sz w:val="24"/>
          <w:szCs w:val="24"/>
        </w:rPr>
        <w:fldChar w:fldCharType="begin">
          <w:fldData xml:space="preserve">PEVuZE5vdGU+PENpdGU+PEF1dGhvcj5NYW55aWthPC9BdXRob3I+PFllYXI+MjAxMzwvWWVhcj48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</w:fldData>
        </w:fldChar>
      </w:r>
      <w:r>
        <w:rPr>
          <w:rFonts w:ascii="Times New Roman" w:hAnsi="Times New Roman" w:cs="Times New Roman"/>
          <w:color w:val="000000" w:themeColor="text1"/>
          <w:sz w:val="24"/>
          <w:szCs w:val="24"/>
        </w:rPr>
        <w:instrText xml:space="preserve"> ADDIN EN.CITE </w:instrText>
      </w:r>
      <w:r>
        <w:rPr>
          <w:rFonts w:ascii="Times New Roman" w:hAnsi="Times New Roman" w:cs="Times New Roman"/>
          <w:color w:val="000000" w:themeColor="text1"/>
          <w:sz w:val="24"/>
          <w:szCs w:val="24"/>
        </w:rPr>
        <w:fldChar w:fldCharType="begin">
          <w:fldData xml:space="preserve">PEVuZE5vdGU+PENpdGU+PEF1dGhvcj5NYW55aWthPC9BdXRob3I+PFllYXI+MjAxMzwvWWVhcj48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</w:fldData>
        </w:fldChar>
      </w:r>
      <w:r>
        <w:rPr>
          <w:rFonts w:ascii="Times New Roman" w:hAnsi="Times New Roman" w:cs="Times New Roman"/>
          <w:color w:val="000000" w:themeColor="text1"/>
          <w:sz w:val="24"/>
          <w:szCs w:val="24"/>
        </w:rPr>
        <w:instrText xml:space="preserve"> ADDIN EN.CITE.DATA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(Ikumapayi et al., 2022; Manyika et al., 2013; Muzafar &amp; Jhanjhi, 2020)</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ICT enhanced operational activities among supply chain partners in maintenance, warehousing and logistics </w:t>
      </w: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ADDIN EN.CITE &lt;EndNote&gt;&lt;Cite&gt;&lt;Author&gt;Hu&lt;/Author&gt;&lt;Year&gt;2015&lt;/Year&gt;&lt;RecNum&gt;264&lt;/RecNum&gt;&lt;DisplayText&gt;(Hu et al., 2015)&lt;/DisplayText&gt;&lt;record&gt;&lt;rec-number&gt;264&lt;/rec-number&gt;&lt;foreign-keys&gt;&lt;key app="EN" db-id="ta2rezx02ttzvcexe9oxddxi5vp9ppafvwzt" timestamp="1662635645"&gt;264&lt;/key&gt;&lt;/foreign-keys&gt;&lt;ref-type name="Journal Article"&gt;17&lt;/ref-type&gt;&lt;contributors&gt;&lt;authors&gt;&lt;author&gt;Hu, Yi-Chung&lt;/author&gt;&lt;author&gt;Chiu, Yu-Jing&lt;/author&gt;&lt;author&gt;Hsu, Chung-Sheng&lt;/author&gt;&lt;author&gt;Chang, Yu-Ying&lt;/author&gt;&lt;/authors&gt;&lt;/contributors&gt;&lt;titles&gt;&lt;title&gt;Identifying key factors for introducing GPS-based fleet management systems to the logistics industry&lt;/title&gt;&lt;secondary-title&gt;Mathematical Problems in Engineering&lt;/secondary-title&gt;&lt;/titles&gt;&lt;periodical&gt;&lt;full-title&gt;Mathematical Problems in Engineering&lt;/full-title&gt;&lt;/periodical&gt;&lt;volume&gt;2015&lt;/volume&gt;&lt;dates&gt;&lt;year&gt;2015&lt;/year&gt;&lt;/dates&gt;&lt;isbn&gt;1024-123X&lt;/isbn&gt;&lt;urls&gt;&lt;/urls&gt;&lt;/record&gt;&lt;/Cite&gt;&lt;/EndNote&gt;</w:instrText>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(Hu et al., 2015)</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Computerized maintenance management system is a good example for ICT </w:t>
      </w: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ADDIN EN.CITE &lt;EndNote&gt;&lt;Cite&gt;&lt;Author&gt;Ismail&lt;/Author&gt;&lt;Year&gt;2021&lt;/Year&gt;&lt;RecNum&gt;268&lt;/RecNum&gt;&lt;DisplayText&gt;(Ismail, 2021)&lt;/DisplayText&gt;&lt;record&gt;&lt;rec-number&gt;268&lt;/rec-number&gt;&lt;foreign-keys&gt;&lt;key app="EN" db-id="ta2rezx02ttzvcexe9oxddxi5vp9ppafvwzt" timestamp="1662637505"&gt;268&lt;/key&gt;&lt;/foreign-keys&gt;&lt;ref-type name="Journal Article"&gt;17&lt;/ref-type&gt;&lt;contributors&gt;&lt;authors&gt;&lt;author&gt;Ismail, Zul-Atfi&lt;/author&gt;&lt;/authors&gt;&lt;/contributors&gt;&lt;titles&gt;&lt;title&gt;The requirements for maintenance management systems (MMS) at Malaysian polytechnic: a case study&lt;/title&gt;&lt;secondary-title&gt;Journal of Quality in Maintenance Engineering&lt;/secondary-title&gt;&lt;/titles&gt;&lt;periodical&gt;&lt;full-title&gt;Journal of quality in maintenance engineering&lt;/full-title&gt;&lt;/periodical&gt;&lt;dates&gt;&lt;year&gt;2021&lt;/year&gt;&lt;/dates&gt;&lt;isbn&gt;1355-2511&lt;/isbn&gt;&lt;urls&gt;&lt;/urls&gt;&lt;/record&gt;&lt;/Cite&gt;&lt;/EndNote&gt;</w:instrText>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(Ismail, 2021)</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ICT for </w:t>
      </w:r>
      <w:r w:rsidRPr="0088374C">
        <w:rPr>
          <w:rFonts w:ascii="Times New Roman" w:hAnsi="Times New Roman" w:cs="Times New Roman"/>
          <w:color w:val="000000" w:themeColor="text1"/>
          <w:sz w:val="24"/>
          <w:szCs w:val="24"/>
        </w:rPr>
        <w:t xml:space="preserve">building facility </w:t>
      </w:r>
      <w:r>
        <w:rPr>
          <w:rFonts w:ascii="Times New Roman" w:hAnsi="Times New Roman" w:cs="Times New Roman"/>
          <w:color w:val="000000" w:themeColor="text1"/>
          <w:sz w:val="24"/>
          <w:szCs w:val="24"/>
        </w:rPr>
        <w:t xml:space="preserve">management enable maintenance employees access maintenance management systems for precise information regarding faults and history </w:t>
      </w: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ADDIN EN.CITE &lt;EndNote&gt;&lt;Cite&gt;&lt;Author&gt;Su&lt;/Author&gt;&lt;Year&gt;2009&lt;/Year&gt;&lt;RecNum&gt;266&lt;/RecNum&gt;&lt;DisplayText&gt;(Su, 2009)&lt;/DisplayText&gt;&lt;record&gt;&lt;rec-number&gt;266&lt;/rec-number&gt;&lt;foreign-keys&gt;&lt;key app="EN" db-id="ta2rezx02ttzvcexe9oxddxi5vp9ppafvwzt" timestamp="1662636053"&gt;266&lt;/key&gt;&lt;/foreign-keys&gt;&lt;ref-type name="Conference Proceedings"&gt;10&lt;/ref-type&gt;&lt;contributors&gt;&lt;authors&gt;&lt;author&gt;Su, Chuan Jun&lt;/author&gt;&lt;/authors&gt;&lt;/contributors&gt;&lt;titles&gt;&lt;title&gt;Effective mobile assets management system using RFID and ERP technology&lt;/title&gt;&lt;secondary-title&gt;2009 WRI International Conference on Communications and Mobile Computing&lt;/secondary-title&gt;&lt;/titles&gt;&lt;pages&gt;147-151&lt;/pages&gt;&lt;volume&gt;3&lt;/volume&gt;&lt;dates&gt;&lt;year&gt;2009&lt;/year&gt;&lt;/dates&gt;&lt;publisher&gt;IEEE&lt;/publisher&gt;&lt;isbn&gt;0769535011&lt;/isbn&gt;&lt;urls&gt;&lt;/urls&gt;&lt;/record&gt;&lt;/Cite&gt;&lt;/EndNote&gt;</w:instrText>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(Su, 2009)</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ADDIN EN.CITE &lt;EndNote&gt;&lt;Cite AuthorYear="1"&gt;&lt;Author&gt;Su&lt;/Author&gt;&lt;Year&gt;2009&lt;/Year&gt;&lt;RecNum&gt;266&lt;/RecNum&gt;&lt;DisplayText&gt;Su (2009)&lt;/DisplayText&gt;&lt;record&gt;&lt;rec-number&gt;266&lt;/rec-number&gt;&lt;foreign-keys&gt;&lt;key app="EN" db-id="ta2rezx02ttzvcexe9oxddxi5vp9ppafvwzt" timestamp="1662636053"&gt;266&lt;/key&gt;&lt;/foreign-keys&gt;&lt;ref-type name="Conference Proceedings"&gt;10&lt;/ref-type&gt;&lt;contributors&gt;&lt;authors&gt;&lt;author&gt;Su, Chuan Jun&lt;/author&gt;&lt;/authors&gt;&lt;/contributors&gt;&lt;titles&gt;&lt;title&gt;Effective mobile assets management system using RFID and ERP technology&lt;/title&gt;&lt;secondary-title&gt;2009 WRI International Conference on Communications and Mobile Computing&lt;/secondary-title&gt;&lt;/titles&gt;&lt;pages&gt;147-151&lt;/pages&gt;&lt;volume&gt;3&lt;/volume&gt;&lt;dates&gt;&lt;year&gt;2009&lt;/year&gt;&lt;/dates&gt;&lt;publisher&gt;IEEE&lt;/publisher&gt;&lt;isbn&gt;0769535011&lt;/isbn&gt;&lt;urls&gt;&lt;/urls&gt;&lt;/record&gt;&lt;/Cite&gt;&lt;/EndNote&gt;</w:instrText>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Su (2009)</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demonstrated ERP systems that enable filed worker to conduct daily maintenance activities, enabling transparent information with minimum paperwork </w:t>
      </w: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ADDIN EN.CITE &lt;EndNote&gt;&lt;Cite&gt;&lt;Author&gt;Giessmann&lt;/Author&gt;&lt;Year&gt;2012&lt;/Year&gt;&lt;RecNum&gt;267&lt;/RecNum&gt;&lt;DisplayText&gt;(Giessmann et al., 2012)&lt;/DisplayText&gt;&lt;record&gt;&lt;rec-number&gt;267&lt;/rec-number&gt;&lt;foreign-keys&gt;&lt;key app="EN" db-id="ta2rezx02ttzvcexe9oxddxi5vp9ppafvwzt" timestamp="1662636577"&gt;267&lt;/key&gt;&lt;/foreign-keys&gt;&lt;ref-type name="Conference Proceedings"&gt;10&lt;/ref-type&gt;&lt;contributors&gt;&lt;authors&gt;&lt;author&gt;Giessmann, Andrea&lt;/author&gt;&lt;author&gt;Stanoevska-Slabeva, Katarina&lt;/author&gt;&lt;author&gt;De Visser, Bastiaan&lt;/author&gt;&lt;/authors&gt;&lt;/contributors&gt;&lt;titles&gt;&lt;title&gt;Mobile enterprise applications--current state and future directions&lt;/title&gt;&lt;secondary-title&gt;2012 45th Hawaii International Conference on System Sciences&lt;/secondary-title&gt;&lt;/titles&gt;&lt;pages&gt;1363-1372&lt;/pages&gt;&lt;dates&gt;&lt;year&gt;2012&lt;/year&gt;&lt;/dates&gt;&lt;publisher&gt;IEEE&lt;/publisher&gt;&lt;isbn&gt;1457719258&lt;/isbn&gt;&lt;urls&gt;&lt;/urls&gt;&lt;/record&gt;&lt;/Cite&gt;&lt;/EndNote&gt;</w:instrText>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(Giessmann et al., 2012)</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ICT for maintenance activities is essential since filed work</w:t>
      </w:r>
      <w:r w:rsidR="000D1D9A">
        <w:rPr>
          <w:rFonts w:ascii="Times New Roman" w:hAnsi="Times New Roman" w:cs="Times New Roman"/>
          <w:color w:val="000000" w:themeColor="text1"/>
          <w:sz w:val="24"/>
          <w:szCs w:val="24"/>
        </w:rPr>
        <w:t>er</w:t>
      </w:r>
      <w:r>
        <w:rPr>
          <w:rFonts w:ascii="Times New Roman" w:hAnsi="Times New Roman" w:cs="Times New Roman"/>
          <w:color w:val="000000" w:themeColor="text1"/>
          <w:sz w:val="24"/>
          <w:szCs w:val="24"/>
        </w:rPr>
        <w:t xml:space="preserve">s and technicians can receive information in real time regarding the fault, developed schedule inspection as well as read machine information from a remote location </w:t>
      </w: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ADDIN EN.CITE &lt;EndNote&gt;&lt;Cite&gt;&lt;Author&gt;Muzafar&lt;/Author&gt;&lt;Year&gt;2020&lt;/Year&gt;&lt;RecNum&gt;269&lt;/RecNum&gt;&lt;DisplayText&gt;(Ikumapayi et al., 2022; Muzafar &amp;amp; Jhanjhi, 2020)&lt;/DisplayText&gt;&lt;record&gt;&lt;rec-number&gt;269&lt;/rec-number&gt;&lt;foreign-keys&gt;&lt;key app="EN" db-id="ta2rezx02ttzvcexe9oxddxi5vp9ppafvwzt" timestamp="1662638195"&gt;269&lt;/key&gt;&lt;/foreign-keys&gt;&lt;ref-type name="Book Section"&gt;5&lt;/ref-type&gt;&lt;contributors&gt;&lt;authors&gt;&lt;author&gt;Muzafar, Saira&lt;/author&gt;&lt;author&gt;Jhanjhi, NZ&lt;/author&gt;&lt;/authors&gt;&lt;/contributors&gt;&lt;titles&gt;&lt;title&gt;Success stories of ICT implementation in Saudi Arabia&lt;/title&gt;&lt;secondary-title&gt;Employing Recent Technologies for Improved Digital Governance&lt;/secondary-title&gt;&lt;/titles&gt;&lt;pages&gt;151-163&lt;/pages&gt;&lt;dates&gt;&lt;year&gt;2020&lt;/year&gt;&lt;/dates&gt;&lt;publisher&gt;IGI Global&lt;/publisher&gt;&lt;urls&gt;&lt;/urls&gt;&lt;/record&gt;&lt;/Cite&gt;&lt;Cite&gt;&lt;Author&gt;Ikumapayi&lt;/Author&gt;&lt;Year&gt;2022&lt;/Year&gt;&lt;RecNum&gt;274&lt;/RecNum&gt;&lt;record&gt;&lt;rec-number&gt;274&lt;/rec-number&gt;&lt;foreign-keys&gt;&lt;key app="EN" db-id="ta2rezx02ttzvcexe9oxddxi5vp9ppafvwzt" timestamp="1662639243"&gt;274&lt;/key&gt;&lt;/foreign-keys&gt;&lt;ref-type name="Conference Proceedings"&gt;10&lt;/ref-type&gt;&lt;contributors&gt;&lt;authors&gt;&lt;author&gt;Ikumapayi, Omolayo M&lt;/author&gt;&lt;author&gt;Kayode, Joseph F&lt;/author&gt;&lt;author&gt;Afolalu, Sunday A&lt;/author&gt;&lt;author&gt;Nnochiri, Emeka S&lt;/author&gt;&lt;author&gt;Olowe, Kayode O&lt;/author&gt;&lt;author&gt;Bodunde, Ojo P&lt;/author&gt;&lt;/authors&gt;&lt;/contributors&gt;&lt;titles&gt;&lt;title&gt;A study on AI and ICT for Sustainable Manufacturing&lt;/title&gt;&lt;secondary-title&gt;Proceedings of the International Conference on Industrial Engineering and Operations Manageme&lt;/secondary-title&gt;&lt;/titles&gt;&lt;dates&gt;&lt;year&gt;2022&lt;/year&gt;&lt;pub-dates&gt;&lt;date&gt;5 - 7 April&lt;/date&gt;&lt;/pub-dates&gt;&lt;/dates&gt;&lt;pub-location&gt;Nsukka, Nigeria&lt;/pub-location&gt;&lt;urls&gt;&lt;/urls&gt;&lt;/record&gt;&lt;/Cite&gt;&lt;/EndNote&gt;</w:instrText>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(Ikumapayi et al., 2022; Muzafar &amp; Jhanjhi, 2020)</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p>
    <w:p w14:paraId="10EE9E3B" w14:textId="0E3B0437" w:rsidR="0078418F" w:rsidRPr="00852D65" w:rsidRDefault="0078418F" w:rsidP="0088374C">
      <w:pPr>
        <w:bidi w:val="0"/>
        <w:spacing w:line="360" w:lineRule="auto"/>
        <w:jc w:val="both"/>
        <w:rPr>
          <w:rFonts w:ascii="Times New Roman" w:hAnsi="Times New Roman" w:cs="Times New Roman"/>
          <w:color w:val="000000" w:themeColor="text1"/>
          <w:sz w:val="24"/>
          <w:szCs w:val="24"/>
        </w:rPr>
      </w:pPr>
      <w:r w:rsidRPr="00852D65">
        <w:rPr>
          <w:rFonts w:ascii="Times New Roman" w:hAnsi="Times New Roman" w:cs="Times New Roman"/>
          <w:color w:val="000000" w:themeColor="text1"/>
          <w:sz w:val="24"/>
          <w:szCs w:val="24"/>
        </w:rPr>
        <w:t xml:space="preserve">Maintenance refers to operational and administrative actions required to keep </w:t>
      </w:r>
      <w:r w:rsidR="00695BD2">
        <w:rPr>
          <w:rFonts w:ascii="Times New Roman" w:hAnsi="Times New Roman" w:cs="Times New Roman"/>
          <w:color w:val="000000" w:themeColor="text1"/>
          <w:sz w:val="24"/>
          <w:szCs w:val="24"/>
        </w:rPr>
        <w:t>f</w:t>
      </w:r>
      <w:r w:rsidRPr="00852D65">
        <w:rPr>
          <w:rFonts w:ascii="Times New Roman" w:hAnsi="Times New Roman" w:cs="Times New Roman"/>
          <w:color w:val="000000" w:themeColor="text1"/>
          <w:sz w:val="24"/>
          <w:szCs w:val="24"/>
        </w:rPr>
        <w:t xml:space="preserve">acilities </w:t>
      </w:r>
      <w:r w:rsidR="00695BD2">
        <w:rPr>
          <w:rFonts w:ascii="Times New Roman" w:hAnsi="Times New Roman" w:cs="Times New Roman"/>
          <w:color w:val="000000" w:themeColor="text1"/>
          <w:sz w:val="24"/>
          <w:szCs w:val="24"/>
        </w:rPr>
        <w:t>in</w:t>
      </w:r>
      <w:r w:rsidRPr="00852D65">
        <w:rPr>
          <w:rFonts w:ascii="Times New Roman" w:hAnsi="Times New Roman" w:cs="Times New Roman"/>
          <w:color w:val="000000" w:themeColor="text1"/>
          <w:sz w:val="24"/>
          <w:szCs w:val="24"/>
        </w:rPr>
        <w:t xml:space="preserve"> proper conditions for efficient work </w:t>
      </w:r>
      <w:r w:rsidR="00852D65" w:rsidRPr="00852D65">
        <w:rPr>
          <w:rFonts w:ascii="Times New Roman" w:hAnsi="Times New Roman" w:cs="Times New Roman"/>
          <w:color w:val="000000" w:themeColor="text1"/>
          <w:sz w:val="24"/>
          <w:szCs w:val="24"/>
        </w:rPr>
        <w:fldChar w:fldCharType="begin"/>
      </w:r>
      <w:r w:rsidR="00852D65" w:rsidRPr="00852D65">
        <w:rPr>
          <w:rFonts w:ascii="Times New Roman" w:hAnsi="Times New Roman" w:cs="Times New Roman"/>
          <w:color w:val="000000" w:themeColor="text1"/>
          <w:sz w:val="24"/>
          <w:szCs w:val="24"/>
        </w:rPr>
        <w:instrText xml:space="preserve"> ADDIN EN.CITE &lt;EndNote&gt;&lt;Cite&gt;&lt;Author&gt;Pintelon&lt;/Author&gt;&lt;Year&gt;2006&lt;/Year&gt;&lt;RecNum&gt;236&lt;/RecNum&gt;&lt;DisplayText&gt;(Pintelon &amp;amp; Van Puyvelde, 2006)&lt;/DisplayText&gt;&lt;record&gt;&lt;rec-number&gt;236&lt;/rec-number&gt;&lt;foreign-keys&gt;&lt;key app="EN" db-id="ta2rezx02ttzvcexe9oxddxi5vp9ppafvwzt" timestamp="1662371294"&gt;236&lt;/key&gt;&lt;/foreign-keys&gt;&lt;ref-type name="Book"&gt;6&lt;/ref-type&gt;&lt;contributors&gt;&lt;authors&gt;&lt;author&gt;Pintelon, Liliane&lt;/author&gt;&lt;author&gt;Van Puyvelde, Frank&lt;/author&gt;&lt;/authors&gt;&lt;/contributors&gt;&lt;titles&gt;&lt;title&gt;Maintenance decision making&lt;/title&gt;&lt;/titles&gt;&lt;dates&gt;&lt;year&gt;2006&lt;/year&gt;&lt;/dates&gt;&lt;publisher&gt;Acco&lt;/publisher&gt;&lt;isbn&gt;9033462516&lt;/isbn&gt;&lt;urls&gt;&lt;/urls&gt;&lt;/record&gt;&lt;/Cite&gt;&lt;/EndNote&gt;</w:instrText>
      </w:r>
      <w:r w:rsidR="00852D65" w:rsidRPr="00852D65">
        <w:rPr>
          <w:rFonts w:ascii="Times New Roman" w:hAnsi="Times New Roman" w:cs="Times New Roman"/>
          <w:color w:val="000000" w:themeColor="text1"/>
          <w:sz w:val="24"/>
          <w:szCs w:val="24"/>
        </w:rPr>
        <w:fldChar w:fldCharType="separate"/>
      </w:r>
      <w:r w:rsidR="00852D65" w:rsidRPr="00852D65">
        <w:rPr>
          <w:rFonts w:ascii="Times New Roman" w:hAnsi="Times New Roman" w:cs="Times New Roman"/>
          <w:noProof/>
          <w:color w:val="000000" w:themeColor="text1"/>
          <w:sz w:val="24"/>
          <w:szCs w:val="24"/>
        </w:rPr>
        <w:t>(Pintelon &amp; Van Puyvelde, 2006)</w:t>
      </w:r>
      <w:r w:rsidR="00852D65" w:rsidRPr="00852D65">
        <w:rPr>
          <w:rFonts w:ascii="Times New Roman" w:hAnsi="Times New Roman" w:cs="Times New Roman"/>
          <w:color w:val="000000" w:themeColor="text1"/>
          <w:sz w:val="24"/>
          <w:szCs w:val="24"/>
        </w:rPr>
        <w:fldChar w:fldCharType="end"/>
      </w:r>
      <w:r w:rsidR="00852D65" w:rsidRPr="00852D65">
        <w:rPr>
          <w:rFonts w:ascii="Times New Roman" w:hAnsi="Times New Roman" w:cs="Times New Roman"/>
          <w:color w:val="000000" w:themeColor="text1"/>
          <w:sz w:val="24"/>
          <w:szCs w:val="24"/>
        </w:rPr>
        <w:t xml:space="preserve"> </w:t>
      </w:r>
      <w:r w:rsidRPr="00852D65">
        <w:rPr>
          <w:rFonts w:ascii="Times New Roman" w:hAnsi="Times New Roman" w:cs="Times New Roman"/>
          <w:color w:val="000000" w:themeColor="text1"/>
          <w:sz w:val="24"/>
          <w:szCs w:val="24"/>
        </w:rPr>
        <w:t xml:space="preserve">with minimum </w:t>
      </w:r>
      <w:r w:rsidR="000D1D9A">
        <w:rPr>
          <w:rFonts w:ascii="Times New Roman" w:hAnsi="Times New Roman" w:cs="Times New Roman"/>
          <w:color w:val="000000" w:themeColor="text1"/>
          <w:sz w:val="24"/>
          <w:szCs w:val="24"/>
        </w:rPr>
        <w:t>costs</w:t>
      </w:r>
      <w:r w:rsidR="000D1D9A" w:rsidRPr="00852D65">
        <w:rPr>
          <w:rFonts w:ascii="Times New Roman" w:hAnsi="Times New Roman" w:cs="Times New Roman"/>
          <w:color w:val="000000" w:themeColor="text1"/>
          <w:sz w:val="24"/>
          <w:szCs w:val="24"/>
        </w:rPr>
        <w:t xml:space="preserve"> </w:t>
      </w:r>
      <w:r w:rsidR="00852D65" w:rsidRPr="00852D65">
        <w:rPr>
          <w:rFonts w:ascii="Times New Roman" w:hAnsi="Times New Roman" w:cs="Times New Roman"/>
          <w:color w:val="000000" w:themeColor="text1"/>
          <w:sz w:val="24"/>
          <w:szCs w:val="24"/>
        </w:rPr>
        <w:fldChar w:fldCharType="begin"/>
      </w:r>
      <w:r w:rsidR="00852D65" w:rsidRPr="00852D65">
        <w:rPr>
          <w:rFonts w:ascii="Times New Roman" w:hAnsi="Times New Roman" w:cs="Times New Roman"/>
          <w:color w:val="000000" w:themeColor="text1"/>
          <w:sz w:val="24"/>
          <w:szCs w:val="24"/>
        </w:rPr>
        <w:instrText xml:space="preserve"> ADDIN EN.CITE &lt;EndNote&gt;&lt;Cite&gt;&lt;Author&gt;Kelly&lt;/Author&gt;&lt;Year&gt;1989&lt;/Year&gt;&lt;RecNum&gt;238&lt;/RecNum&gt;&lt;DisplayText&gt;(Kelly, 1989; Kumar et al., 2013)&lt;/DisplayText&gt;&lt;record&gt;&lt;rec-number&gt;238&lt;/rec-number&gt;&lt;foreign-keys&gt;&lt;key app="EN" db-id="ta2rezx02ttzvcexe9oxddxi5vp9ppafvwzt" timestamp="1662371524"&gt;238&lt;/key&gt;&lt;/foreign-keys&gt;&lt;ref-type name="Conference Proceedings"&gt;10&lt;/ref-type&gt;&lt;contributors&gt;&lt;authors&gt;&lt;author&gt;Kelly, Anthony&lt;/author&gt;&lt;/authors&gt;&lt;/contributors&gt;&lt;titles&gt;&lt;title&gt;Maintenance and its management&lt;/title&gt;&lt;/titles&gt;&lt;dates&gt;&lt;year&gt;1989&lt;/year&gt;&lt;/dates&gt;&lt;publisher&gt;Conference Communication&lt;/publisher&gt;&lt;isbn&gt;0950646520&lt;/isbn&gt;&lt;urls&gt;&lt;/urls&gt;&lt;/record&gt;&lt;/Cite&gt;&lt;Cite&gt;&lt;Author&gt;Kumar&lt;/Author&gt;&lt;Year&gt;2013&lt;/Year&gt;&lt;RecNum&gt;229&lt;/RecNum&gt;&lt;record&gt;&lt;rec-number&gt;229&lt;/rec-number&gt;&lt;foreign-keys&gt;&lt;key app="EN" db-id="ta2rezx02ttzvcexe9oxddxi5vp9ppafvwzt" timestamp="1662361000"&gt;229&lt;/key&gt;&lt;/foreign-keys&gt;&lt;ref-type name="Journal Article"&gt;17&lt;/ref-type&gt;&lt;contributors&gt;&lt;authors&gt;&lt;author&gt;Kumar, Uday&lt;/author&gt;&lt;author&gt;Galar, Diego&lt;/author&gt;&lt;author&gt;Parida, Aditya&lt;/author&gt;&lt;author&gt;Stenström, Christer&lt;/author&gt;&lt;author&gt;Berges, Luis&lt;/author&gt;&lt;/authors&gt;&lt;/contributors&gt;&lt;titles&gt;&lt;title&gt;Maintenance performance metrics: a state‐of‐the‐art review&lt;/title&gt;&lt;secondary-title&gt;Journal of Quality in Maintenance Engineering&lt;/secondary-title&gt;&lt;/titles&gt;&lt;periodical&gt;&lt;full-title&gt;Journal of quality in maintenance engineering&lt;/full-title&gt;&lt;/periodical&gt;&lt;dates&gt;&lt;year&gt;2013&lt;/year&gt;&lt;/dates&gt;&lt;isbn&gt;1355-2511&lt;/isbn&gt;&lt;urls&gt;&lt;/urls&gt;&lt;/record&gt;&lt;/Cite&gt;&lt;/EndNote&gt;</w:instrText>
      </w:r>
      <w:r w:rsidR="00852D65" w:rsidRPr="00852D65">
        <w:rPr>
          <w:rFonts w:ascii="Times New Roman" w:hAnsi="Times New Roman" w:cs="Times New Roman"/>
          <w:color w:val="000000" w:themeColor="text1"/>
          <w:sz w:val="24"/>
          <w:szCs w:val="24"/>
        </w:rPr>
        <w:fldChar w:fldCharType="separate"/>
      </w:r>
      <w:r w:rsidR="00852D65" w:rsidRPr="00852D65">
        <w:rPr>
          <w:rFonts w:ascii="Times New Roman" w:hAnsi="Times New Roman" w:cs="Times New Roman"/>
          <w:noProof/>
          <w:color w:val="000000" w:themeColor="text1"/>
          <w:sz w:val="24"/>
          <w:szCs w:val="24"/>
        </w:rPr>
        <w:t>(Kelly, 1989; Kumar et al., 2013)</w:t>
      </w:r>
      <w:r w:rsidR="00852D65" w:rsidRPr="00852D65">
        <w:rPr>
          <w:rFonts w:ascii="Times New Roman" w:hAnsi="Times New Roman" w:cs="Times New Roman"/>
          <w:color w:val="000000" w:themeColor="text1"/>
          <w:sz w:val="24"/>
          <w:szCs w:val="24"/>
        </w:rPr>
        <w:fldChar w:fldCharType="end"/>
      </w:r>
      <w:r w:rsidRPr="00852D65">
        <w:rPr>
          <w:rFonts w:ascii="Times New Roman" w:hAnsi="Times New Roman" w:cs="Times New Roman"/>
          <w:color w:val="000000" w:themeColor="text1"/>
          <w:sz w:val="24"/>
          <w:szCs w:val="24"/>
        </w:rPr>
        <w:t xml:space="preserve">. Facilities management </w:t>
      </w:r>
      <w:r w:rsidR="00695BD2">
        <w:rPr>
          <w:rFonts w:ascii="Times New Roman" w:hAnsi="Times New Roman" w:cs="Times New Roman"/>
          <w:color w:val="000000" w:themeColor="text1"/>
          <w:sz w:val="24"/>
          <w:szCs w:val="24"/>
        </w:rPr>
        <w:t>is</w:t>
      </w:r>
      <w:r w:rsidRPr="00852D65">
        <w:rPr>
          <w:rFonts w:ascii="Times New Roman" w:hAnsi="Times New Roman" w:cs="Times New Roman"/>
          <w:color w:val="000000" w:themeColor="text1"/>
          <w:sz w:val="24"/>
          <w:szCs w:val="24"/>
        </w:rPr>
        <w:t xml:space="preserve"> </w:t>
      </w:r>
      <w:r w:rsidR="00695BD2">
        <w:rPr>
          <w:rFonts w:ascii="Times New Roman" w:hAnsi="Times New Roman" w:cs="Times New Roman"/>
          <w:color w:val="000000" w:themeColor="text1"/>
          <w:sz w:val="24"/>
          <w:szCs w:val="24"/>
        </w:rPr>
        <w:t xml:space="preserve">integral </w:t>
      </w:r>
      <w:r w:rsidR="000D1D9A">
        <w:rPr>
          <w:rFonts w:ascii="Times New Roman" w:hAnsi="Times New Roman" w:cs="Times New Roman"/>
          <w:color w:val="000000" w:themeColor="text1"/>
          <w:sz w:val="24"/>
          <w:szCs w:val="24"/>
        </w:rPr>
        <w:t xml:space="preserve">part in </w:t>
      </w:r>
      <w:r w:rsidR="00695BD2">
        <w:rPr>
          <w:rFonts w:ascii="Times New Roman" w:hAnsi="Times New Roman" w:cs="Times New Roman"/>
          <w:color w:val="000000" w:themeColor="text1"/>
          <w:sz w:val="24"/>
          <w:szCs w:val="24"/>
        </w:rPr>
        <w:t>operations and maintenance</w:t>
      </w:r>
      <w:r w:rsidRPr="00852D65">
        <w:rPr>
          <w:rFonts w:ascii="Times New Roman" w:hAnsi="Times New Roman" w:cs="Times New Roman"/>
          <w:color w:val="000000" w:themeColor="text1"/>
          <w:sz w:val="24"/>
          <w:szCs w:val="24"/>
        </w:rPr>
        <w:t xml:space="preserve"> </w:t>
      </w:r>
      <w:r w:rsidR="000D1D9A">
        <w:rPr>
          <w:rFonts w:ascii="Times New Roman" w:hAnsi="Times New Roman" w:cs="Times New Roman"/>
          <w:color w:val="000000" w:themeColor="text1"/>
          <w:sz w:val="24"/>
          <w:szCs w:val="24"/>
        </w:rPr>
        <w:t xml:space="preserve">activities </w:t>
      </w:r>
      <w:r w:rsidRPr="00852D65">
        <w:rPr>
          <w:rFonts w:ascii="Times New Roman" w:hAnsi="Times New Roman" w:cs="Times New Roman"/>
          <w:color w:val="000000" w:themeColor="text1"/>
          <w:sz w:val="24"/>
          <w:szCs w:val="24"/>
        </w:rPr>
        <w:fldChar w:fldCharType="begin"/>
      </w:r>
      <w:r w:rsidRPr="00852D65">
        <w:rPr>
          <w:rFonts w:ascii="Times New Roman" w:hAnsi="Times New Roman" w:cs="Times New Roman"/>
          <w:color w:val="000000" w:themeColor="text1"/>
          <w:sz w:val="24"/>
          <w:szCs w:val="24"/>
        </w:rPr>
        <w:instrText xml:space="preserve"> ADDIN EN.CITE &lt;EndNote&gt;&lt;Cite&gt;&lt;Author&gt;Bouabdallaoui&lt;/Author&gt;&lt;Year&gt;2020&lt;/Year&gt;&lt;RecNum&gt;222&lt;/RecNum&gt;&lt;DisplayText&gt;(Bouabdallaoui et al., 2020)&lt;/DisplayText&gt;&lt;record&gt;&lt;rec-number&gt;222&lt;/rec-number&gt;&lt;foreign-keys&gt;&lt;key app="EN" db-id="ta2rezx02ttzvcexe9oxddxi5vp9ppafvwzt" timestamp="1662287690"&gt;222&lt;/key&gt;&lt;/foreign-keys&gt;&lt;ref-type name="Journal Article"&gt;17&lt;/ref-type&gt;&lt;contributors&gt;&lt;authors&gt;&lt;author&gt;Bouabdallaoui, Yassine&lt;/author&gt;&lt;author&gt;Lafhaj, Zoubeir&lt;/author&gt;&lt;author&gt;Yim, Pascal&lt;/author&gt;&lt;author&gt;Ducoulombier, Laure&lt;/author&gt;&lt;author&gt;Bennadji, Belkacem&lt;/author&gt;&lt;/authors&gt;&lt;/contributors&gt;&lt;titles&gt;&lt;title&gt;Natural Language Processing Model for Managing Maintenance Requests in Buildings&lt;/title&gt;&lt;secondary-title&gt;Buildings&lt;/secondary-title&gt;&lt;/titles&gt;&lt;periodical&gt;&lt;full-title&gt;Buildings&lt;/full-title&gt;&lt;/periodical&gt;&lt;pages&gt;160&lt;/pages&gt;&lt;volume&gt;10&lt;/volume&gt;&lt;number&gt;9&lt;/number&gt;&lt;dates&gt;&lt;year&gt;2020&lt;/year&gt;&lt;/dates&gt;&lt;publisher&gt;MDPI AG&lt;/publisher&gt;&lt;isbn&gt;2075-5309&lt;/isbn&gt;&lt;urls&gt;&lt;related-urls&gt;&lt;url&gt;https://dx.doi.org/10.3390/buildings10090160&lt;/url&gt;&lt;/related-urls&gt;&lt;/urls&gt;&lt;electronic-resource-num&gt;10.3390/buildings10090160&lt;/electronic-resource-num&gt;&lt;/record&gt;&lt;/Cite&gt;&lt;/EndNote&gt;</w:instrText>
      </w:r>
      <w:r w:rsidRPr="00852D65">
        <w:rPr>
          <w:rFonts w:ascii="Times New Roman" w:hAnsi="Times New Roman" w:cs="Times New Roman"/>
          <w:color w:val="000000" w:themeColor="text1"/>
          <w:sz w:val="24"/>
          <w:szCs w:val="24"/>
        </w:rPr>
        <w:fldChar w:fldCharType="separate"/>
      </w:r>
      <w:r w:rsidRPr="00852D65">
        <w:rPr>
          <w:rFonts w:ascii="Times New Roman" w:hAnsi="Times New Roman" w:cs="Times New Roman"/>
          <w:noProof/>
          <w:color w:val="000000" w:themeColor="text1"/>
          <w:sz w:val="24"/>
          <w:szCs w:val="24"/>
        </w:rPr>
        <w:t>(Bouabdallaoui et al., 2020)</w:t>
      </w:r>
      <w:r w:rsidRPr="00852D65">
        <w:rPr>
          <w:rFonts w:ascii="Times New Roman" w:hAnsi="Times New Roman" w:cs="Times New Roman"/>
          <w:color w:val="000000" w:themeColor="text1"/>
          <w:sz w:val="24"/>
          <w:szCs w:val="24"/>
        </w:rPr>
        <w:fldChar w:fldCharType="end"/>
      </w:r>
      <w:r w:rsidRPr="00852D65">
        <w:rPr>
          <w:rFonts w:ascii="Times New Roman" w:hAnsi="Times New Roman" w:cs="Times New Roman"/>
          <w:color w:val="000000" w:themeColor="text1"/>
          <w:sz w:val="24"/>
          <w:szCs w:val="24"/>
        </w:rPr>
        <w:t xml:space="preserve">. Above 60% of the </w:t>
      </w:r>
      <w:r w:rsidR="00695BD2">
        <w:rPr>
          <w:rFonts w:ascii="Times New Roman" w:hAnsi="Times New Roman" w:cs="Times New Roman"/>
          <w:color w:val="000000" w:themeColor="text1"/>
          <w:sz w:val="24"/>
          <w:szCs w:val="24"/>
        </w:rPr>
        <w:t>expenses of the physical assets</w:t>
      </w:r>
      <w:r w:rsidRPr="00852D65">
        <w:rPr>
          <w:rFonts w:ascii="Times New Roman" w:hAnsi="Times New Roman" w:cs="Times New Roman"/>
          <w:color w:val="000000" w:themeColor="text1"/>
          <w:sz w:val="24"/>
          <w:szCs w:val="24"/>
        </w:rPr>
        <w:t xml:space="preserve"> </w:t>
      </w:r>
      <w:r w:rsidR="00695BD2">
        <w:rPr>
          <w:rFonts w:ascii="Times New Roman" w:hAnsi="Times New Roman" w:cs="Times New Roman"/>
          <w:color w:val="000000" w:themeColor="text1"/>
          <w:sz w:val="24"/>
          <w:szCs w:val="24"/>
        </w:rPr>
        <w:t>are</w:t>
      </w:r>
      <w:r w:rsidRPr="00852D65">
        <w:rPr>
          <w:rFonts w:ascii="Times New Roman" w:hAnsi="Times New Roman" w:cs="Times New Roman"/>
          <w:color w:val="000000" w:themeColor="text1"/>
          <w:sz w:val="24"/>
          <w:szCs w:val="24"/>
        </w:rPr>
        <w:t xml:space="preserve"> related to operation and maintenance requests </w:t>
      </w:r>
      <w:r w:rsidRPr="00852D65">
        <w:rPr>
          <w:rFonts w:ascii="Times New Roman" w:hAnsi="Times New Roman" w:cs="Times New Roman"/>
          <w:color w:val="000000" w:themeColor="text1"/>
          <w:sz w:val="24"/>
          <w:szCs w:val="24"/>
        </w:rPr>
        <w:fldChar w:fldCharType="begin">
          <w:fldData xml:space="preserve">PEVuZE5vdGU+PENpdGU+PEF1dGhvcj5MaXU8L0F1dGhvcj48WWVhcj4yMDE2PC9ZZWFyPjxSZWNO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</w:fldData>
        </w:fldChar>
      </w:r>
      <w:r w:rsidRPr="00852D65">
        <w:rPr>
          <w:rFonts w:ascii="Times New Roman" w:hAnsi="Times New Roman" w:cs="Times New Roman"/>
          <w:color w:val="000000" w:themeColor="text1"/>
          <w:sz w:val="24"/>
          <w:szCs w:val="24"/>
        </w:rPr>
        <w:instrText xml:space="preserve"> ADDIN EN.CITE </w:instrText>
      </w:r>
      <w:r w:rsidRPr="00852D65">
        <w:rPr>
          <w:rFonts w:ascii="Times New Roman" w:hAnsi="Times New Roman" w:cs="Times New Roman"/>
          <w:color w:val="000000" w:themeColor="text1"/>
          <w:sz w:val="24"/>
          <w:szCs w:val="24"/>
        </w:rPr>
        <w:fldChar w:fldCharType="begin">
          <w:fldData xml:space="preserve">PEVuZE5vdGU+PENpdGU+PEF1dGhvcj5MaXU8L0F1dGhvcj48WWVhcj4yMDE2PC9ZZWFyPjxSZWNO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</w:fldData>
        </w:fldChar>
      </w:r>
      <w:r w:rsidRPr="00852D65">
        <w:rPr>
          <w:rFonts w:ascii="Times New Roman" w:hAnsi="Times New Roman" w:cs="Times New Roman"/>
          <w:color w:val="000000" w:themeColor="text1"/>
          <w:sz w:val="24"/>
          <w:szCs w:val="24"/>
        </w:rPr>
        <w:instrText xml:space="preserve"> ADDIN EN.CITE.DATA </w:instrText>
      </w:r>
      <w:r w:rsidRPr="00852D65">
        <w:rPr>
          <w:rFonts w:ascii="Times New Roman" w:hAnsi="Times New Roman" w:cs="Times New Roman"/>
          <w:color w:val="000000" w:themeColor="text1"/>
          <w:sz w:val="24"/>
          <w:szCs w:val="24"/>
        </w:rPr>
      </w:r>
      <w:r w:rsidRPr="00852D65">
        <w:rPr>
          <w:rFonts w:ascii="Times New Roman" w:hAnsi="Times New Roman" w:cs="Times New Roman"/>
          <w:color w:val="000000" w:themeColor="text1"/>
          <w:sz w:val="24"/>
          <w:szCs w:val="24"/>
        </w:rPr>
        <w:fldChar w:fldCharType="end"/>
      </w:r>
      <w:r w:rsidRPr="00852D65">
        <w:rPr>
          <w:rFonts w:ascii="Times New Roman" w:hAnsi="Times New Roman" w:cs="Times New Roman"/>
          <w:color w:val="000000" w:themeColor="text1"/>
          <w:sz w:val="24"/>
          <w:szCs w:val="24"/>
        </w:rPr>
      </w:r>
      <w:r w:rsidRPr="00852D65">
        <w:rPr>
          <w:rFonts w:ascii="Times New Roman" w:hAnsi="Times New Roman" w:cs="Times New Roman"/>
          <w:color w:val="000000" w:themeColor="text1"/>
          <w:sz w:val="24"/>
          <w:szCs w:val="24"/>
        </w:rPr>
        <w:fldChar w:fldCharType="separate"/>
      </w:r>
      <w:r w:rsidRPr="00852D65">
        <w:rPr>
          <w:rFonts w:ascii="Times New Roman" w:hAnsi="Times New Roman" w:cs="Times New Roman"/>
          <w:noProof/>
          <w:color w:val="000000" w:themeColor="text1"/>
          <w:sz w:val="24"/>
          <w:szCs w:val="24"/>
        </w:rPr>
        <w:t>(Garg &amp; Deshmukh, 2006; Liu &amp; Issa, 2016; Madureira et al., 2017)</w:t>
      </w:r>
      <w:r w:rsidRPr="00852D65">
        <w:rPr>
          <w:rFonts w:ascii="Times New Roman" w:hAnsi="Times New Roman" w:cs="Times New Roman"/>
          <w:color w:val="000000" w:themeColor="text1"/>
          <w:sz w:val="24"/>
          <w:szCs w:val="24"/>
        </w:rPr>
        <w:fldChar w:fldCharType="end"/>
      </w:r>
      <w:r w:rsidRPr="00852D65">
        <w:rPr>
          <w:rFonts w:ascii="Times New Roman" w:hAnsi="Times New Roman" w:cs="Times New Roman"/>
          <w:color w:val="000000" w:themeColor="text1"/>
          <w:sz w:val="24"/>
          <w:szCs w:val="24"/>
        </w:rPr>
        <w:t xml:space="preserve">. </w:t>
      </w:r>
      <w:r w:rsidR="00695BD2">
        <w:rPr>
          <w:rFonts w:ascii="Times New Roman" w:hAnsi="Times New Roman" w:cs="Times New Roman"/>
          <w:color w:val="000000" w:themeColor="text1"/>
          <w:sz w:val="24"/>
          <w:szCs w:val="24"/>
        </w:rPr>
        <w:t xml:space="preserve">For instance, </w:t>
      </w:r>
      <w:r w:rsidRPr="00852D65">
        <w:rPr>
          <w:rFonts w:ascii="Times New Roman" w:hAnsi="Times New Roman" w:cs="Times New Roman"/>
          <w:color w:val="000000" w:themeColor="text1"/>
          <w:sz w:val="24"/>
          <w:szCs w:val="24"/>
        </w:rPr>
        <w:t xml:space="preserve"> </w:t>
      </w:r>
      <w:r w:rsidRPr="00852D65">
        <w:rPr>
          <w:rFonts w:ascii="Times New Roman" w:hAnsi="Times New Roman" w:cs="Times New Roman"/>
          <w:color w:val="000000" w:themeColor="text1"/>
          <w:sz w:val="24"/>
          <w:szCs w:val="24"/>
        </w:rPr>
        <w:fldChar w:fldCharType="begin"/>
      </w:r>
      <w:r w:rsidRPr="00852D65">
        <w:rPr>
          <w:rFonts w:ascii="Times New Roman" w:hAnsi="Times New Roman" w:cs="Times New Roman"/>
          <w:color w:val="000000" w:themeColor="text1"/>
          <w:sz w:val="24"/>
          <w:szCs w:val="24"/>
        </w:rPr>
        <w:instrText xml:space="preserve"> ADDIN EN.CITE &lt;EndNote&gt;&lt;Cite AuthorYear="1"&gt;&lt;Author&gt;Garg&lt;/Author&gt;&lt;Year&gt;2006&lt;/Year&gt;&lt;RecNum&gt;228&lt;/RecNum&gt;&lt;DisplayText&gt;Garg and Deshmukh (2006)&lt;/DisplayText&gt;&lt;record&gt;&lt;rec-number&gt;228&lt;/rec-number&gt;&lt;foreign-keys&gt;&lt;key app="EN" db-id="ta2rezx02ttzvcexe9oxddxi5vp9ppafvwzt" timestamp="1662360928"&gt;228&lt;/key&gt;&lt;/foreign-keys&gt;&lt;ref-type name="Journal Article"&gt;17&lt;/ref-type&gt;&lt;contributors&gt;&lt;authors&gt;&lt;author&gt;Garg, Amik&lt;/author&gt;&lt;author&gt;Deshmukh, SG&lt;/author&gt;&lt;/authors&gt;&lt;/contributors&gt;&lt;titles&gt;&lt;title&gt;Maintenance management: literature review and directions&lt;/title&gt;&lt;secondary-title&gt;Journal of quality in maintenance engineering&lt;/secondary-title&gt;&lt;/titles&gt;&lt;periodical&gt;&lt;full-title&gt;Journal of quality in maintenance engineering&lt;/full-title&gt;&lt;/periodical&gt;&lt;pages&gt;205-238&lt;/pages&gt;&lt;volume&gt;12&lt;/volume&gt;&lt;number&gt;3&lt;/number&gt;&lt;dates&gt;&lt;year&gt;2006&lt;/year&gt;&lt;/dates&gt;&lt;isbn&gt;1355-2511&lt;/isbn&gt;&lt;urls&gt;&lt;/urls&gt;&lt;/record&gt;&lt;/Cite&gt;&lt;/EndNote&gt;</w:instrText>
      </w:r>
      <w:r w:rsidRPr="00852D65">
        <w:rPr>
          <w:rFonts w:ascii="Times New Roman" w:hAnsi="Times New Roman" w:cs="Times New Roman"/>
          <w:color w:val="000000" w:themeColor="text1"/>
          <w:sz w:val="24"/>
          <w:szCs w:val="24"/>
        </w:rPr>
        <w:fldChar w:fldCharType="separate"/>
      </w:r>
      <w:r w:rsidRPr="00852D65">
        <w:rPr>
          <w:rFonts w:ascii="Times New Roman" w:hAnsi="Times New Roman" w:cs="Times New Roman"/>
          <w:noProof/>
          <w:color w:val="000000" w:themeColor="text1"/>
          <w:sz w:val="24"/>
          <w:szCs w:val="24"/>
        </w:rPr>
        <w:t>Garg and Deshmukh (2006)</w:t>
      </w:r>
      <w:r w:rsidRPr="00852D65">
        <w:rPr>
          <w:rFonts w:ascii="Times New Roman" w:hAnsi="Times New Roman" w:cs="Times New Roman"/>
          <w:color w:val="000000" w:themeColor="text1"/>
          <w:sz w:val="24"/>
          <w:szCs w:val="24"/>
        </w:rPr>
        <w:fldChar w:fldCharType="end"/>
      </w:r>
      <w:r w:rsidRPr="00852D65">
        <w:rPr>
          <w:rFonts w:ascii="Times New Roman" w:hAnsi="Times New Roman" w:cs="Times New Roman"/>
          <w:color w:val="000000" w:themeColor="text1"/>
          <w:sz w:val="24"/>
          <w:szCs w:val="24"/>
        </w:rPr>
        <w:t xml:space="preserve"> indicated</w:t>
      </w:r>
      <w:r w:rsidR="00695BD2">
        <w:rPr>
          <w:rFonts w:ascii="Times New Roman" w:hAnsi="Times New Roman" w:cs="Times New Roman"/>
          <w:color w:val="000000" w:themeColor="text1"/>
          <w:sz w:val="24"/>
          <w:szCs w:val="24"/>
        </w:rPr>
        <w:t xml:space="preserve"> that electricity and maintenance costs receive the most significant share when planning the operation budget</w:t>
      </w:r>
      <w:r w:rsidRPr="00852D65">
        <w:rPr>
          <w:rFonts w:ascii="Times New Roman" w:hAnsi="Times New Roman" w:cs="Times New Roman"/>
          <w:color w:val="000000" w:themeColor="text1"/>
          <w:sz w:val="24"/>
          <w:szCs w:val="24"/>
        </w:rPr>
        <w:t xml:space="preserve">. </w:t>
      </w:r>
    </w:p>
    <w:p w14:paraId="5F254706" w14:textId="676008A7" w:rsidR="00A44885" w:rsidRDefault="0078418F" w:rsidP="00A44885">
      <w:pPr>
        <w:bidi w:val="0"/>
        <w:spacing w:line="360" w:lineRule="auto"/>
        <w:jc w:val="both"/>
        <w:rPr>
          <w:rFonts w:ascii="Times New Roman" w:hAnsi="Times New Roman" w:cs="Times New Roman"/>
          <w:color w:val="000000" w:themeColor="text1"/>
          <w:sz w:val="24"/>
          <w:szCs w:val="24"/>
        </w:rPr>
      </w:pPr>
      <w:r w:rsidRPr="00852D65">
        <w:rPr>
          <w:rFonts w:ascii="Times New Roman" w:hAnsi="Times New Roman" w:cs="Times New Roman"/>
          <w:color w:val="000000" w:themeColor="text1"/>
          <w:sz w:val="24"/>
          <w:szCs w:val="24"/>
        </w:rPr>
        <w:t xml:space="preserve">The high </w:t>
      </w:r>
      <w:r w:rsidR="00852D65" w:rsidRPr="00852D65">
        <w:rPr>
          <w:rFonts w:ascii="Times New Roman" w:hAnsi="Times New Roman" w:cs="Times New Roman"/>
          <w:color w:val="000000" w:themeColor="text1"/>
          <w:sz w:val="24"/>
          <w:szCs w:val="24"/>
        </w:rPr>
        <w:t xml:space="preserve">costs </w:t>
      </w:r>
      <w:r w:rsidR="00852D65">
        <w:rPr>
          <w:rFonts w:ascii="Times New Roman" w:hAnsi="Times New Roman" w:cs="Times New Roman"/>
          <w:color w:val="000000" w:themeColor="text1"/>
          <w:sz w:val="24"/>
          <w:szCs w:val="24"/>
        </w:rPr>
        <w:t xml:space="preserve">in </w:t>
      </w:r>
      <w:r w:rsidR="00852D65" w:rsidRPr="00852D65">
        <w:rPr>
          <w:rFonts w:ascii="Times New Roman" w:hAnsi="Times New Roman" w:cs="Times New Roman"/>
          <w:color w:val="000000" w:themeColor="text1"/>
          <w:sz w:val="24"/>
          <w:szCs w:val="24"/>
        </w:rPr>
        <w:t>operations</w:t>
      </w:r>
      <w:r w:rsidRPr="00852D65">
        <w:rPr>
          <w:rFonts w:ascii="Times New Roman" w:hAnsi="Times New Roman" w:cs="Times New Roman"/>
          <w:color w:val="000000" w:themeColor="text1"/>
          <w:sz w:val="24"/>
          <w:szCs w:val="24"/>
        </w:rPr>
        <w:t xml:space="preserve"> and maintenance </w:t>
      </w:r>
      <w:r w:rsidR="00852D65">
        <w:rPr>
          <w:rFonts w:ascii="Times New Roman" w:hAnsi="Times New Roman" w:cs="Times New Roman"/>
          <w:color w:val="000000" w:themeColor="text1"/>
          <w:sz w:val="24"/>
          <w:szCs w:val="24"/>
        </w:rPr>
        <w:t xml:space="preserve">activities </w:t>
      </w:r>
      <w:r w:rsidRPr="00852D65">
        <w:rPr>
          <w:rFonts w:ascii="Times New Roman" w:hAnsi="Times New Roman" w:cs="Times New Roman"/>
          <w:color w:val="000000" w:themeColor="text1"/>
          <w:sz w:val="24"/>
          <w:szCs w:val="24"/>
        </w:rPr>
        <w:t xml:space="preserve">are </w:t>
      </w:r>
      <w:r w:rsidR="00695BD2">
        <w:rPr>
          <w:rFonts w:ascii="Times New Roman" w:hAnsi="Times New Roman" w:cs="Times New Roman"/>
          <w:color w:val="000000" w:themeColor="text1"/>
          <w:sz w:val="24"/>
          <w:szCs w:val="24"/>
        </w:rPr>
        <w:t xml:space="preserve">due to </w:t>
      </w:r>
      <w:r w:rsidRPr="00852D65">
        <w:rPr>
          <w:rFonts w:ascii="Times New Roman" w:hAnsi="Times New Roman" w:cs="Times New Roman"/>
          <w:color w:val="000000" w:themeColor="text1"/>
          <w:sz w:val="24"/>
          <w:szCs w:val="24"/>
        </w:rPr>
        <w:t xml:space="preserve">inefficient work practices </w:t>
      </w:r>
      <w:r w:rsidRPr="00852D65">
        <w:rPr>
          <w:rFonts w:ascii="Times New Roman" w:hAnsi="Times New Roman" w:cs="Times New Roman"/>
          <w:color w:val="000000" w:themeColor="text1"/>
          <w:sz w:val="24"/>
          <w:szCs w:val="24"/>
        </w:rPr>
        <w:fldChar w:fldCharType="begin"/>
      </w:r>
      <w:r w:rsidRPr="00852D65">
        <w:rPr>
          <w:rFonts w:ascii="Times New Roman" w:hAnsi="Times New Roman" w:cs="Times New Roman"/>
          <w:color w:val="000000" w:themeColor="text1"/>
          <w:sz w:val="24"/>
          <w:szCs w:val="24"/>
        </w:rPr>
        <w:instrText xml:space="preserve"> ADDIN EN.CITE &lt;EndNote&gt;&lt;Cite&gt;&lt;Author&gt;Zhan&lt;/Author&gt;&lt;Year&gt;2018&lt;/Year&gt;&lt;RecNum&gt;231&lt;/RecNum&gt;&lt;DisplayText&gt;(Zhan et al., 2018)&lt;/DisplayText&gt;&lt;record&gt;&lt;rec-number&gt;231&lt;/rec-number&gt;&lt;foreign-keys&gt;&lt;key app="EN" db-id="ta2rezx02ttzvcexe9oxddxi5vp9ppafvwzt" timestamp="1662366454"&gt;231&lt;/key&gt;&lt;/foreign-keys&gt;&lt;ref-type name="Journal Article"&gt;17&lt;/ref-type&gt;&lt;contributors&gt;&lt;authors&gt;&lt;author&gt;Zhan, Jian&lt;/author&gt;&lt;author&gt;Ge, Xin Janet&lt;/author&gt;&lt;author&gt;Huang, Shoudong&lt;/author&gt;&lt;author&gt;Zhao, Liang&lt;/author&gt;&lt;author&gt;Wong, Johnny Kwok Wai&lt;/author&gt;&lt;author&gt;He, Sean XiangJian&lt;/author&gt;&lt;/authors&gt;&lt;/contributors&gt;&lt;titles&gt;&lt;title&gt;Improvement of the inspection-repair process with building information modelling and image classification&lt;/title&gt;&lt;secondary-title&gt;Facilities&lt;/secondary-title&gt;&lt;/titles&gt;&lt;periodical&gt;&lt;full-title&gt;Facilities&lt;/full-title&gt;&lt;/periodical&gt;&lt;dates&gt;&lt;year&gt;2018&lt;/year&gt;&lt;/dates&gt;&lt;isbn&gt;0263-2772&lt;/isbn&gt;&lt;urls&gt;&lt;/urls&gt;&lt;/record&gt;&lt;/Cite&gt;&lt;/EndNote&gt;</w:instrText>
      </w:r>
      <w:r w:rsidRPr="00852D65">
        <w:rPr>
          <w:rFonts w:ascii="Times New Roman" w:hAnsi="Times New Roman" w:cs="Times New Roman"/>
          <w:color w:val="000000" w:themeColor="text1"/>
          <w:sz w:val="24"/>
          <w:szCs w:val="24"/>
        </w:rPr>
        <w:fldChar w:fldCharType="separate"/>
      </w:r>
      <w:r w:rsidRPr="00852D65">
        <w:rPr>
          <w:rFonts w:ascii="Times New Roman" w:hAnsi="Times New Roman" w:cs="Times New Roman"/>
          <w:noProof/>
          <w:color w:val="000000" w:themeColor="text1"/>
          <w:sz w:val="24"/>
          <w:szCs w:val="24"/>
        </w:rPr>
        <w:t>(Zhan et al., 2018)</w:t>
      </w:r>
      <w:r w:rsidRPr="00852D65">
        <w:rPr>
          <w:rFonts w:ascii="Times New Roman" w:hAnsi="Times New Roman" w:cs="Times New Roman"/>
          <w:color w:val="000000" w:themeColor="text1"/>
          <w:sz w:val="24"/>
          <w:szCs w:val="24"/>
        </w:rPr>
        <w:fldChar w:fldCharType="end"/>
      </w:r>
      <w:r w:rsidRPr="00852D65">
        <w:rPr>
          <w:rFonts w:ascii="Times New Roman" w:hAnsi="Times New Roman" w:cs="Times New Roman"/>
          <w:color w:val="000000" w:themeColor="text1"/>
          <w:sz w:val="24"/>
          <w:szCs w:val="24"/>
        </w:rPr>
        <w:t xml:space="preserve">. </w:t>
      </w:r>
      <w:r w:rsidR="00695BD2">
        <w:rPr>
          <w:rFonts w:ascii="Times New Roman" w:hAnsi="Times New Roman" w:cs="Times New Roman"/>
          <w:color w:val="000000" w:themeColor="text1"/>
          <w:sz w:val="24"/>
          <w:szCs w:val="24"/>
        </w:rPr>
        <w:t xml:space="preserve">According to </w:t>
      </w:r>
      <w:r w:rsidR="00695BD2">
        <w:rPr>
          <w:rFonts w:ascii="Times New Roman" w:hAnsi="Times New Roman" w:cs="Times New Roman"/>
          <w:color w:val="000000" w:themeColor="text1"/>
          <w:sz w:val="24"/>
          <w:szCs w:val="24"/>
        </w:rPr>
        <w:fldChar w:fldCharType="begin"/>
      </w:r>
      <w:r w:rsidR="00695BD2">
        <w:rPr>
          <w:rFonts w:ascii="Times New Roman" w:hAnsi="Times New Roman" w:cs="Times New Roman"/>
          <w:color w:val="000000" w:themeColor="text1"/>
          <w:sz w:val="24"/>
          <w:szCs w:val="24"/>
        </w:rPr>
        <w:instrText xml:space="preserve"> ADDIN EN.CITE &lt;EndNote&gt;&lt;Cite AuthorYear="1"&gt;&lt;Author&gt;Yousefli&lt;/Author&gt;&lt;Year&gt;2017&lt;/Year&gt;&lt;RecNum&gt;225&lt;/RecNum&gt;&lt;DisplayText&gt;Yousefli et al. (2017)&lt;/DisplayText&gt;&lt;record&gt;&lt;rec-number&gt;225&lt;/rec-number&gt;&lt;foreign-keys&gt;&lt;key app="EN" db-id="ta2rezx02ttzvcexe9oxddxi5vp9ppafvwzt" timestamp="1662296930"&gt;225&lt;/key&gt;&lt;/foreign-keys&gt;&lt;ref-type name="Journal Article"&gt;17&lt;/ref-type&gt;&lt;contributors&gt;&lt;authors&gt;&lt;author&gt;Yousefli, Zahra&lt;/author&gt;&lt;author&gt;Nasiri, Fuzhan&lt;/author&gt;&lt;author&gt;Moselhi, Osama&lt;/author&gt;&lt;/authors&gt;&lt;/contributors&gt;&lt;titles&gt;&lt;title&gt;Healthcare facilities maintenance management: a literature review&lt;/title&gt;&lt;secondary-title&gt;Journal of Facilities Management&lt;/secondary-title&gt;&lt;/titles&gt;&lt;periodical&gt;&lt;full-title&gt;Journal of Facilities Management&lt;/full-title&gt;&lt;/periodical&gt;&lt;dates&gt;&lt;year&gt;2017&lt;/year&gt;&lt;/dates&gt;&lt;isbn&gt;1472-5967&lt;/isbn&gt;&lt;urls&gt;&lt;/urls&gt;&lt;/record&gt;&lt;/Cite&gt;&lt;/EndNote&gt;</w:instrText>
      </w:r>
      <w:r w:rsidR="00695BD2">
        <w:rPr>
          <w:rFonts w:ascii="Times New Roman" w:hAnsi="Times New Roman" w:cs="Times New Roman"/>
          <w:color w:val="000000" w:themeColor="text1"/>
          <w:sz w:val="24"/>
          <w:szCs w:val="24"/>
        </w:rPr>
        <w:fldChar w:fldCharType="separate"/>
      </w:r>
      <w:r w:rsidR="00695BD2">
        <w:rPr>
          <w:rFonts w:ascii="Times New Roman" w:hAnsi="Times New Roman" w:cs="Times New Roman"/>
          <w:noProof/>
          <w:color w:val="000000" w:themeColor="text1"/>
          <w:sz w:val="24"/>
          <w:szCs w:val="24"/>
        </w:rPr>
        <w:t>Yousefli et al. (2017)</w:t>
      </w:r>
      <w:r w:rsidR="00695BD2">
        <w:rPr>
          <w:rFonts w:ascii="Times New Roman" w:hAnsi="Times New Roman" w:cs="Times New Roman"/>
          <w:color w:val="000000" w:themeColor="text1"/>
          <w:sz w:val="24"/>
          <w:szCs w:val="24"/>
        </w:rPr>
        <w:fldChar w:fldCharType="end"/>
      </w:r>
      <w:r w:rsidR="00695BD2">
        <w:rPr>
          <w:rFonts w:ascii="Times New Roman" w:hAnsi="Times New Roman" w:cs="Times New Roman"/>
          <w:color w:val="000000" w:themeColor="text1"/>
          <w:sz w:val="24"/>
          <w:szCs w:val="24"/>
        </w:rPr>
        <w:t>,  i</w:t>
      </w:r>
      <w:r w:rsidRPr="00852D65">
        <w:rPr>
          <w:rFonts w:ascii="Times New Roman" w:hAnsi="Times New Roman" w:cs="Times New Roman"/>
          <w:color w:val="000000" w:themeColor="text1"/>
          <w:sz w:val="24"/>
          <w:szCs w:val="24"/>
        </w:rPr>
        <w:t xml:space="preserve">nefficiency in </w:t>
      </w:r>
      <w:r w:rsidR="00695BD2">
        <w:rPr>
          <w:rFonts w:ascii="Times New Roman" w:hAnsi="Times New Roman" w:cs="Times New Roman"/>
          <w:color w:val="000000" w:themeColor="text1"/>
          <w:sz w:val="24"/>
          <w:szCs w:val="24"/>
        </w:rPr>
        <w:t>process and maintenance is emphasized even strongly in</w:t>
      </w:r>
      <w:r w:rsidRPr="00852D65">
        <w:rPr>
          <w:rFonts w:ascii="Times New Roman" w:hAnsi="Times New Roman" w:cs="Times New Roman"/>
          <w:color w:val="000000" w:themeColor="text1"/>
          <w:sz w:val="24"/>
          <w:szCs w:val="24"/>
        </w:rPr>
        <w:t xml:space="preserve"> h</w:t>
      </w:r>
      <w:r w:rsidR="00695BD2">
        <w:rPr>
          <w:rFonts w:ascii="Times New Roman" w:hAnsi="Times New Roman" w:cs="Times New Roman"/>
          <w:color w:val="000000" w:themeColor="text1"/>
          <w:sz w:val="24"/>
          <w:szCs w:val="24"/>
        </w:rPr>
        <w:t>ospitals and clinics. As a result, e</w:t>
      </w:r>
      <w:r w:rsidR="00695BD2" w:rsidRPr="00852D65">
        <w:rPr>
          <w:rFonts w:ascii="Times New Roman" w:hAnsi="Times New Roman" w:cs="Times New Roman"/>
          <w:color w:val="000000" w:themeColor="text1"/>
          <w:sz w:val="24"/>
          <w:szCs w:val="24"/>
        </w:rPr>
        <w:t xml:space="preserve">mployees and patients </w:t>
      </w:r>
      <w:r w:rsidR="00695BD2">
        <w:rPr>
          <w:rFonts w:ascii="Times New Roman" w:hAnsi="Times New Roman" w:cs="Times New Roman"/>
          <w:color w:val="000000" w:themeColor="text1"/>
          <w:sz w:val="24"/>
          <w:szCs w:val="24"/>
        </w:rPr>
        <w:t>feel dis</w:t>
      </w:r>
      <w:r w:rsidRPr="00852D65">
        <w:rPr>
          <w:rFonts w:ascii="Times New Roman" w:hAnsi="Times New Roman" w:cs="Times New Roman"/>
          <w:color w:val="000000" w:themeColor="text1"/>
          <w:sz w:val="24"/>
          <w:szCs w:val="24"/>
        </w:rPr>
        <w:t xml:space="preserve">comfort and dissatisfaction </w:t>
      </w:r>
      <w:r w:rsidRPr="00852D65">
        <w:rPr>
          <w:rFonts w:ascii="Times New Roman" w:hAnsi="Times New Roman" w:cs="Times New Roman"/>
          <w:color w:val="000000" w:themeColor="text1"/>
          <w:sz w:val="24"/>
          <w:szCs w:val="24"/>
        </w:rPr>
        <w:fldChar w:fldCharType="begin"/>
      </w:r>
      <w:r w:rsidRPr="00852D65">
        <w:rPr>
          <w:rFonts w:ascii="Times New Roman" w:hAnsi="Times New Roman" w:cs="Times New Roman"/>
          <w:color w:val="000000" w:themeColor="text1"/>
          <w:sz w:val="24"/>
          <w:szCs w:val="24"/>
        </w:rPr>
        <w:instrText xml:space="preserve"> ADDIN EN.CITE &lt;EndNote&gt;&lt;Cite&gt;&lt;Author&gt;Yousefli&lt;/Author&gt;&lt;Year&gt;2017&lt;/Year&gt;&lt;RecNum&gt;225&lt;/RecNum&gt;&lt;DisplayText&gt;(Yousefli et al., 2017)&lt;/DisplayText&gt;&lt;record&gt;&lt;rec-number&gt;225&lt;/rec-number&gt;&lt;foreign-keys&gt;&lt;key app="EN" db-id="ta2rezx02ttzvcexe9oxddxi5vp9ppafvwzt" timestamp="1662296930"&gt;225&lt;/key&gt;&lt;/foreign-keys&gt;&lt;ref-type name="Journal Article"&gt;17&lt;/ref-type&gt;&lt;contributors&gt;&lt;authors&gt;&lt;author&gt;Yousefli, Zahra&lt;/author&gt;&lt;author&gt;Nasiri, Fuzhan&lt;/author&gt;&lt;author&gt;Moselhi, Osama&lt;/author&gt;&lt;/authors&gt;&lt;/contributors&gt;&lt;titles&gt;&lt;title&gt;Healthcare facilities maintenance management: a literature review&lt;/title&gt;&lt;secondary-title&gt;Journal of Facilities Management&lt;/secondary-title&gt;&lt;/titles&gt;&lt;periodical&gt;&lt;full-title&gt;Journal of Facilities Management&lt;/full-title&gt;&lt;/periodical&gt;&lt;dates&gt;&lt;year&gt;2017&lt;/year&gt;&lt;/dates&gt;&lt;isbn&gt;1472-5967&lt;/isbn&gt;&lt;urls&gt;&lt;/urls&gt;&lt;/record&gt;&lt;/Cite&gt;&lt;/EndNote&gt;</w:instrText>
      </w:r>
      <w:r w:rsidRPr="00852D65">
        <w:rPr>
          <w:rFonts w:ascii="Times New Roman" w:hAnsi="Times New Roman" w:cs="Times New Roman"/>
          <w:color w:val="000000" w:themeColor="text1"/>
          <w:sz w:val="24"/>
          <w:szCs w:val="24"/>
        </w:rPr>
        <w:fldChar w:fldCharType="separate"/>
      </w:r>
      <w:r w:rsidRPr="00852D65">
        <w:rPr>
          <w:rFonts w:ascii="Times New Roman" w:hAnsi="Times New Roman" w:cs="Times New Roman"/>
          <w:noProof/>
          <w:color w:val="000000" w:themeColor="text1"/>
          <w:sz w:val="24"/>
          <w:szCs w:val="24"/>
        </w:rPr>
        <w:t>(Yousefli et al., 2017)</w:t>
      </w:r>
      <w:r w:rsidRPr="00852D65">
        <w:rPr>
          <w:rFonts w:ascii="Times New Roman" w:hAnsi="Times New Roman" w:cs="Times New Roman"/>
          <w:color w:val="000000" w:themeColor="text1"/>
          <w:sz w:val="24"/>
          <w:szCs w:val="24"/>
        </w:rPr>
        <w:fldChar w:fldCharType="end"/>
      </w:r>
      <w:r w:rsidRPr="00852D65">
        <w:rPr>
          <w:rFonts w:ascii="Times New Roman" w:hAnsi="Times New Roman" w:cs="Times New Roman"/>
          <w:color w:val="000000" w:themeColor="text1"/>
          <w:sz w:val="24"/>
          <w:szCs w:val="24"/>
        </w:rPr>
        <w:t xml:space="preserve">. According to </w:t>
      </w:r>
      <w:r w:rsidRPr="00852D65">
        <w:rPr>
          <w:rFonts w:ascii="Times New Roman" w:hAnsi="Times New Roman" w:cs="Times New Roman"/>
          <w:color w:val="000000" w:themeColor="text1"/>
          <w:sz w:val="24"/>
          <w:szCs w:val="24"/>
        </w:rPr>
        <w:fldChar w:fldCharType="begin"/>
      </w:r>
      <w:r w:rsidRPr="00852D65">
        <w:rPr>
          <w:rFonts w:ascii="Times New Roman" w:hAnsi="Times New Roman" w:cs="Times New Roman"/>
          <w:color w:val="000000" w:themeColor="text1"/>
          <w:sz w:val="24"/>
          <w:szCs w:val="24"/>
        </w:rPr>
        <w:instrText xml:space="preserve"> ADDIN EN.CITE &lt;EndNote&gt;&lt;Cite AuthorYear="1"&gt;&lt;Author&gt;Bortolini&lt;/Author&gt;&lt;Year&gt;2020&lt;/Year&gt;&lt;RecNum&gt;221&lt;/RecNum&gt;&lt;DisplayText&gt;Bortolini and Forcada (2020)&lt;/DisplayText&gt;&lt;record&gt;&lt;rec-number&gt;221&lt;/rec-number&gt;&lt;foreign-keys&gt;&lt;key app="EN" db-id="ta2rezx02ttzvcexe9oxddxi5vp9ppafvwzt" timestamp="1662286439"&gt;221&lt;/key&gt;&lt;/foreign-keys&gt;&lt;ref-type name="Journal Article"&gt;17&lt;/ref-type&gt;&lt;contributors&gt;&lt;authors&gt;&lt;author&gt;Bortolini, Rafaela&lt;/author&gt;&lt;author&gt;Forcada, Núria&lt;/author&gt;&lt;/authors&gt;&lt;/contributors&gt;&lt;titles&gt;&lt;title&gt;Analysis of building maintenance requests using a text mining approach: building services evaluation&lt;/title&gt;&lt;secondary-title&gt;Building Research &amp;amp;amp; Information&lt;/secondary-title&gt;&lt;/titles&gt;&lt;periodical&gt;&lt;full-title&gt;Building Research &amp;amp;amp; Information&lt;/full-title&gt;&lt;/periodical&gt;&lt;pages&gt;207-217&lt;/pages&gt;&lt;volume&gt;48&lt;/volume&gt;&lt;number&gt;2&lt;/number&gt;&lt;dates&gt;&lt;year&gt;2020&lt;/year&gt;&lt;/dates&gt;&lt;publisher&gt;Informa UK Limited&lt;/publisher&gt;&lt;isbn&gt;0961-3218&lt;/isbn&gt;&lt;urls&gt;&lt;related-urls&gt;&lt;url&gt;https://dx.doi.org/10.1080/09613218.2019.1609291&lt;/url&gt;&lt;/related-urls&gt;&lt;/urls&gt;&lt;electronic-resource-num&gt;10.1080/09613218.2019.1609291&lt;/electronic-resource-num&gt;&lt;/record&gt;&lt;/Cite&gt;&lt;/EndNote&gt;</w:instrText>
      </w:r>
      <w:r w:rsidRPr="00852D65">
        <w:rPr>
          <w:rFonts w:ascii="Times New Roman" w:hAnsi="Times New Roman" w:cs="Times New Roman"/>
          <w:color w:val="000000" w:themeColor="text1"/>
          <w:sz w:val="24"/>
          <w:szCs w:val="24"/>
        </w:rPr>
        <w:fldChar w:fldCharType="separate"/>
      </w:r>
      <w:r w:rsidRPr="00852D65">
        <w:rPr>
          <w:rFonts w:ascii="Times New Roman" w:hAnsi="Times New Roman" w:cs="Times New Roman"/>
          <w:noProof/>
          <w:color w:val="000000" w:themeColor="text1"/>
          <w:sz w:val="24"/>
          <w:szCs w:val="24"/>
        </w:rPr>
        <w:t>Bortolini and Forcada (2020)</w:t>
      </w:r>
      <w:r w:rsidRPr="00852D65">
        <w:rPr>
          <w:rFonts w:ascii="Times New Roman" w:hAnsi="Times New Roman" w:cs="Times New Roman"/>
          <w:color w:val="000000" w:themeColor="text1"/>
          <w:sz w:val="24"/>
          <w:szCs w:val="24"/>
        </w:rPr>
        <w:fldChar w:fldCharType="end"/>
      </w:r>
      <w:r w:rsidR="00695BD2">
        <w:rPr>
          <w:rFonts w:ascii="Times New Roman" w:hAnsi="Times New Roman" w:cs="Times New Roman"/>
          <w:color w:val="000000" w:themeColor="text1"/>
          <w:sz w:val="24"/>
          <w:szCs w:val="24"/>
        </w:rPr>
        <w:t>,</w:t>
      </w:r>
      <w:r w:rsidRPr="00852D65">
        <w:rPr>
          <w:rFonts w:ascii="Times New Roman" w:hAnsi="Times New Roman" w:cs="Times New Roman"/>
          <w:color w:val="000000" w:themeColor="text1"/>
          <w:sz w:val="24"/>
          <w:szCs w:val="24"/>
        </w:rPr>
        <w:t xml:space="preserve"> the dissatisfaction m</w:t>
      </w:r>
      <w:r w:rsidR="00695BD2">
        <w:rPr>
          <w:rFonts w:ascii="Times New Roman" w:hAnsi="Times New Roman" w:cs="Times New Roman"/>
          <w:color w:val="000000" w:themeColor="text1"/>
          <w:sz w:val="24"/>
          <w:szCs w:val="24"/>
        </w:rPr>
        <w:t>ain</w:t>
      </w:r>
      <w:r w:rsidRPr="00852D65">
        <w:rPr>
          <w:rFonts w:ascii="Times New Roman" w:hAnsi="Times New Roman" w:cs="Times New Roman"/>
          <w:color w:val="000000" w:themeColor="text1"/>
          <w:sz w:val="24"/>
          <w:szCs w:val="24"/>
        </w:rPr>
        <w:t xml:space="preserve">ly stems from maintenance requests such as electric heating, ventilation, and air conditioning. Business organizations and healthcare facilities </w:t>
      </w:r>
      <w:r w:rsidR="00695BD2">
        <w:rPr>
          <w:rFonts w:ascii="Times New Roman" w:hAnsi="Times New Roman" w:cs="Times New Roman"/>
          <w:color w:val="000000" w:themeColor="text1"/>
          <w:sz w:val="24"/>
          <w:szCs w:val="24"/>
        </w:rPr>
        <w:t>have understoo</w:t>
      </w:r>
      <w:r w:rsidRPr="00852D65">
        <w:rPr>
          <w:rFonts w:ascii="Times New Roman" w:hAnsi="Times New Roman" w:cs="Times New Roman"/>
          <w:color w:val="000000" w:themeColor="text1"/>
          <w:sz w:val="24"/>
          <w:szCs w:val="24"/>
        </w:rPr>
        <w:t>d over the years the importance of managing operation and maintenance requests from employees and customers</w:t>
      </w:r>
      <w:r w:rsidR="00852D65" w:rsidRPr="00852D65">
        <w:rPr>
          <w:rFonts w:ascii="Times New Roman" w:hAnsi="Times New Roman" w:cs="Times New Roman"/>
          <w:color w:val="000000" w:themeColor="text1"/>
          <w:sz w:val="24"/>
          <w:szCs w:val="24"/>
        </w:rPr>
        <w:t xml:space="preserve"> </w:t>
      </w:r>
      <w:r w:rsidR="00852D65" w:rsidRPr="00852D65">
        <w:rPr>
          <w:rFonts w:ascii="Times New Roman" w:hAnsi="Times New Roman" w:cs="Times New Roman"/>
          <w:color w:val="000000" w:themeColor="text1"/>
          <w:sz w:val="24"/>
          <w:szCs w:val="24"/>
        </w:rPr>
        <w:fldChar w:fldCharType="begin">
          <w:fldData xml:space="preserve">PEVuZE5vdGU+PENpdGU+PEF1dGhvcj5HYXJnPC9BdXRob3I+PFllYXI+MjAwNjwvWWVhcj48UmVj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=
</w:fldData>
        </w:fldChar>
      </w:r>
      <w:r w:rsidR="00852D65" w:rsidRPr="00852D65">
        <w:rPr>
          <w:rFonts w:ascii="Times New Roman" w:hAnsi="Times New Roman" w:cs="Times New Roman"/>
          <w:color w:val="000000" w:themeColor="text1"/>
          <w:sz w:val="24"/>
          <w:szCs w:val="24"/>
        </w:rPr>
        <w:instrText xml:space="preserve"> ADDIN EN.CITE </w:instrText>
      </w:r>
      <w:r w:rsidR="00852D65" w:rsidRPr="00852D65">
        <w:rPr>
          <w:rFonts w:ascii="Times New Roman" w:hAnsi="Times New Roman" w:cs="Times New Roman"/>
          <w:color w:val="000000" w:themeColor="text1"/>
          <w:sz w:val="24"/>
          <w:szCs w:val="24"/>
        </w:rPr>
        <w:fldChar w:fldCharType="begin">
          <w:fldData xml:space="preserve">PEVuZE5vdGU+PENpdGU+PEF1dGhvcj5HYXJnPC9BdXRob3I+PFllYXI+MjAwNjwvWWVhcj48UmVj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=
</w:fldData>
        </w:fldChar>
      </w:r>
      <w:r w:rsidR="00852D65" w:rsidRPr="00852D65">
        <w:rPr>
          <w:rFonts w:ascii="Times New Roman" w:hAnsi="Times New Roman" w:cs="Times New Roman"/>
          <w:color w:val="000000" w:themeColor="text1"/>
          <w:sz w:val="24"/>
          <w:szCs w:val="24"/>
        </w:rPr>
        <w:instrText xml:space="preserve"> ADDIN EN.CITE.DATA </w:instrText>
      </w:r>
      <w:r w:rsidR="00852D65" w:rsidRPr="00852D65">
        <w:rPr>
          <w:rFonts w:ascii="Times New Roman" w:hAnsi="Times New Roman" w:cs="Times New Roman"/>
          <w:color w:val="000000" w:themeColor="text1"/>
          <w:sz w:val="24"/>
          <w:szCs w:val="24"/>
        </w:rPr>
      </w:r>
      <w:r w:rsidR="00852D65" w:rsidRPr="00852D65">
        <w:rPr>
          <w:rFonts w:ascii="Times New Roman" w:hAnsi="Times New Roman" w:cs="Times New Roman"/>
          <w:color w:val="000000" w:themeColor="text1"/>
          <w:sz w:val="24"/>
          <w:szCs w:val="24"/>
        </w:rPr>
        <w:fldChar w:fldCharType="end"/>
      </w:r>
      <w:r w:rsidR="00852D65" w:rsidRPr="00852D65">
        <w:rPr>
          <w:rFonts w:ascii="Times New Roman" w:hAnsi="Times New Roman" w:cs="Times New Roman"/>
          <w:color w:val="000000" w:themeColor="text1"/>
          <w:sz w:val="24"/>
          <w:szCs w:val="24"/>
        </w:rPr>
      </w:r>
      <w:r w:rsidR="00852D65" w:rsidRPr="00852D65">
        <w:rPr>
          <w:rFonts w:ascii="Times New Roman" w:hAnsi="Times New Roman" w:cs="Times New Roman"/>
          <w:color w:val="000000" w:themeColor="text1"/>
          <w:sz w:val="24"/>
          <w:szCs w:val="24"/>
        </w:rPr>
        <w:fldChar w:fldCharType="separate"/>
      </w:r>
      <w:r w:rsidR="00852D65" w:rsidRPr="00852D65">
        <w:rPr>
          <w:rFonts w:ascii="Times New Roman" w:hAnsi="Times New Roman" w:cs="Times New Roman"/>
          <w:noProof/>
          <w:color w:val="000000" w:themeColor="text1"/>
          <w:sz w:val="24"/>
          <w:szCs w:val="24"/>
        </w:rPr>
        <w:t>(Garg &amp; Deshmukh, 2006; Madureira et al., 2017; Yousefli et al., 2017)</w:t>
      </w:r>
      <w:r w:rsidR="00852D65" w:rsidRPr="00852D65">
        <w:rPr>
          <w:rFonts w:ascii="Times New Roman" w:hAnsi="Times New Roman" w:cs="Times New Roman"/>
          <w:color w:val="000000" w:themeColor="text1"/>
          <w:sz w:val="24"/>
          <w:szCs w:val="24"/>
        </w:rPr>
        <w:fldChar w:fldCharType="end"/>
      </w:r>
      <w:r w:rsidRPr="00852D65">
        <w:rPr>
          <w:rFonts w:ascii="Times New Roman" w:hAnsi="Times New Roman" w:cs="Times New Roman"/>
          <w:color w:val="000000" w:themeColor="text1"/>
          <w:sz w:val="24"/>
          <w:szCs w:val="24"/>
        </w:rPr>
        <w:t>.</w:t>
      </w:r>
    </w:p>
    <w:p w14:paraId="39022881" w14:textId="091D5F77" w:rsidR="00463DB5" w:rsidRDefault="00F80078" w:rsidP="00F80078">
      <w:pPr>
        <w:bidi w:val="0"/>
        <w:spacing w:line="360" w:lineRule="auto"/>
        <w:jc w:val="both"/>
        <w:rPr>
          <w:rFonts w:ascii="Times New Roman" w:hAnsi="Times New Roman" w:cs="Times New Roman"/>
          <w:color w:val="000000" w:themeColor="text1"/>
          <w:sz w:val="24"/>
          <w:szCs w:val="24"/>
        </w:rPr>
      </w:pPr>
      <w:r w:rsidRPr="00300279">
        <w:rPr>
          <w:rFonts w:ascii="Times New Roman" w:hAnsi="Times New Roman" w:cs="Times New Roman"/>
          <w:color w:val="000000" w:themeColor="text1"/>
          <w:sz w:val="24"/>
          <w:szCs w:val="24"/>
        </w:rPr>
        <w:lastRenderedPageBreak/>
        <w:t>Maintenance management systems in industrial organizations, hospitals</w:t>
      </w:r>
      <w:r w:rsidR="00695BD2">
        <w:rPr>
          <w:rFonts w:ascii="Times New Roman" w:hAnsi="Times New Roman" w:cs="Times New Roman"/>
          <w:color w:val="000000" w:themeColor="text1"/>
          <w:sz w:val="24"/>
          <w:szCs w:val="24"/>
        </w:rPr>
        <w:t>,</w:t>
      </w:r>
      <w:r w:rsidRPr="00300279">
        <w:rPr>
          <w:rFonts w:ascii="Times New Roman" w:hAnsi="Times New Roman" w:cs="Times New Roman"/>
          <w:color w:val="000000" w:themeColor="text1"/>
          <w:sz w:val="24"/>
          <w:szCs w:val="24"/>
        </w:rPr>
        <w:t xml:space="preserve"> and clinics mainly</w:t>
      </w:r>
      <w:r w:rsidR="00695BD2">
        <w:rPr>
          <w:rFonts w:ascii="Times New Roman" w:hAnsi="Times New Roman" w:cs="Times New Roman"/>
          <w:color w:val="000000" w:themeColor="text1"/>
          <w:sz w:val="24"/>
          <w:szCs w:val="24"/>
        </w:rPr>
        <w:t xml:space="preserve"> open</w:t>
      </w:r>
      <w:r w:rsidR="00695BD2" w:rsidRPr="00695BD2">
        <w:rPr>
          <w:rFonts w:ascii="Times New Roman" w:hAnsi="Times New Roman" w:cs="Times New Roman"/>
          <w:color w:val="000000" w:themeColor="text1"/>
          <w:sz w:val="24"/>
          <w:szCs w:val="24"/>
        </w:rPr>
        <w:t xml:space="preserve"> </w:t>
      </w:r>
      <w:r w:rsidR="00695BD2">
        <w:rPr>
          <w:rFonts w:ascii="Times New Roman" w:hAnsi="Times New Roman" w:cs="Times New Roman"/>
          <w:color w:val="000000" w:themeColor="text1"/>
          <w:sz w:val="24"/>
          <w:szCs w:val="24"/>
        </w:rPr>
        <w:t xml:space="preserve">requests for </w:t>
      </w:r>
      <w:r w:rsidRPr="00300279">
        <w:rPr>
          <w:rFonts w:ascii="Times New Roman" w:hAnsi="Times New Roman" w:cs="Times New Roman"/>
          <w:color w:val="000000" w:themeColor="text1"/>
          <w:sz w:val="24"/>
          <w:szCs w:val="24"/>
        </w:rPr>
        <w:t xml:space="preserve">preventive and corrective maintenance </w:t>
      </w:r>
      <w:r w:rsidR="00695BD2">
        <w:rPr>
          <w:rFonts w:ascii="Times New Roman" w:hAnsi="Times New Roman" w:cs="Times New Roman"/>
          <w:color w:val="000000" w:themeColor="text1"/>
          <w:sz w:val="24"/>
          <w:szCs w:val="24"/>
        </w:rPr>
        <w:t xml:space="preserve">faults </w:t>
      </w:r>
      <w:r w:rsidRPr="00300279">
        <w:rPr>
          <w:rFonts w:ascii="Times New Roman" w:hAnsi="Times New Roman" w:cs="Times New Roman"/>
          <w:color w:val="000000" w:themeColor="text1"/>
          <w:sz w:val="24"/>
          <w:szCs w:val="24"/>
        </w:rPr>
        <w:fldChar w:fldCharType="begin">
          <w:fldData xml:space="preserve">PEVuZE5vdGU+PENpdGU+PEF1dGhvcj5IYW1kaTwvQXV0aG9yPjxZZWFyPjIwMTI8L1llYXI+PFJl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</w:fldData>
        </w:fldChar>
      </w:r>
      <w:r w:rsidRPr="00300279">
        <w:rPr>
          <w:rFonts w:ascii="Times New Roman" w:hAnsi="Times New Roman" w:cs="Times New Roman"/>
          <w:color w:val="000000" w:themeColor="text1"/>
          <w:sz w:val="24"/>
          <w:szCs w:val="24"/>
        </w:rPr>
        <w:instrText xml:space="preserve"> ADDIN EN.CITE </w:instrText>
      </w:r>
      <w:r w:rsidRPr="00300279">
        <w:rPr>
          <w:rFonts w:ascii="Times New Roman" w:hAnsi="Times New Roman" w:cs="Times New Roman"/>
          <w:color w:val="000000" w:themeColor="text1"/>
          <w:sz w:val="24"/>
          <w:szCs w:val="24"/>
        </w:rPr>
        <w:fldChar w:fldCharType="begin">
          <w:fldData xml:space="preserve">PEVuZE5vdGU+PENpdGU+PEF1dGhvcj5IYW1kaTwvQXV0aG9yPjxZZWFyPjIwMTI8L1llYXI+PFJl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</w:fldData>
        </w:fldChar>
      </w:r>
      <w:r w:rsidRPr="00300279">
        <w:rPr>
          <w:rFonts w:ascii="Times New Roman" w:hAnsi="Times New Roman" w:cs="Times New Roman"/>
          <w:color w:val="000000" w:themeColor="text1"/>
          <w:sz w:val="24"/>
          <w:szCs w:val="24"/>
        </w:rPr>
        <w:instrText xml:space="preserve"> ADDIN EN.CITE.DATA </w:instrText>
      </w:r>
      <w:r w:rsidRPr="00300279">
        <w:rPr>
          <w:rFonts w:ascii="Times New Roman" w:hAnsi="Times New Roman" w:cs="Times New Roman"/>
          <w:color w:val="000000" w:themeColor="text1"/>
          <w:sz w:val="24"/>
          <w:szCs w:val="24"/>
        </w:rPr>
      </w:r>
      <w:r w:rsidRPr="00300279">
        <w:rPr>
          <w:rFonts w:ascii="Times New Roman" w:hAnsi="Times New Roman" w:cs="Times New Roman"/>
          <w:color w:val="000000" w:themeColor="text1"/>
          <w:sz w:val="24"/>
          <w:szCs w:val="24"/>
        </w:rPr>
        <w:fldChar w:fldCharType="end"/>
      </w:r>
      <w:r w:rsidRPr="00300279">
        <w:rPr>
          <w:rFonts w:ascii="Times New Roman" w:hAnsi="Times New Roman" w:cs="Times New Roman"/>
          <w:color w:val="000000" w:themeColor="text1"/>
          <w:sz w:val="24"/>
          <w:szCs w:val="24"/>
        </w:rPr>
      </w:r>
      <w:r w:rsidRPr="00300279">
        <w:rPr>
          <w:rFonts w:ascii="Times New Roman" w:hAnsi="Times New Roman" w:cs="Times New Roman"/>
          <w:color w:val="000000" w:themeColor="text1"/>
          <w:sz w:val="24"/>
          <w:szCs w:val="24"/>
        </w:rPr>
        <w:fldChar w:fldCharType="separate"/>
      </w:r>
      <w:r w:rsidRPr="00300279">
        <w:rPr>
          <w:rFonts w:ascii="Times New Roman" w:hAnsi="Times New Roman" w:cs="Times New Roman"/>
          <w:noProof/>
          <w:color w:val="000000" w:themeColor="text1"/>
          <w:sz w:val="24"/>
          <w:szCs w:val="24"/>
        </w:rPr>
        <w:t>(Ahmad &amp; Kamaruddin, 2012; Chen et al., 2017; Gómez-Chaparro et al., 2020; Hamdi et al., 2012; Zaher et al., 2011)</w:t>
      </w:r>
      <w:r w:rsidRPr="00300279">
        <w:rPr>
          <w:rFonts w:ascii="Times New Roman" w:hAnsi="Times New Roman" w:cs="Times New Roman"/>
          <w:color w:val="000000" w:themeColor="text1"/>
          <w:sz w:val="24"/>
          <w:szCs w:val="24"/>
        </w:rPr>
        <w:fldChar w:fldCharType="end"/>
      </w:r>
      <w:r w:rsidR="00695BD2">
        <w:rPr>
          <w:rFonts w:ascii="Times New Roman" w:hAnsi="Times New Roman" w:cs="Times New Roman"/>
          <w:color w:val="000000" w:themeColor="text1"/>
          <w:sz w:val="24"/>
          <w:szCs w:val="24"/>
        </w:rPr>
        <w:t>.</w:t>
      </w:r>
      <w:r w:rsidRPr="00300279">
        <w:rPr>
          <w:rFonts w:ascii="Times New Roman" w:hAnsi="Times New Roman" w:cs="Times New Roman"/>
          <w:color w:val="000000" w:themeColor="text1"/>
          <w:sz w:val="24"/>
          <w:szCs w:val="24"/>
        </w:rPr>
        <w:t xml:space="preserve"> </w:t>
      </w:r>
      <w:r w:rsidR="004A039E">
        <w:rPr>
          <w:rFonts w:ascii="Times New Roman" w:hAnsi="Times New Roman" w:cs="Times New Roman"/>
          <w:color w:val="000000" w:themeColor="text1"/>
          <w:sz w:val="24"/>
          <w:szCs w:val="24"/>
        </w:rPr>
        <w:fldChar w:fldCharType="begin"/>
      </w:r>
      <w:r w:rsidR="004A039E">
        <w:rPr>
          <w:rFonts w:ascii="Times New Roman" w:hAnsi="Times New Roman" w:cs="Times New Roman"/>
          <w:color w:val="000000" w:themeColor="text1"/>
          <w:sz w:val="24"/>
          <w:szCs w:val="24"/>
        </w:rPr>
        <w:instrText xml:space="preserve"> ADDIN EN.CITE &lt;EndNote&gt;&lt;Cite AuthorYear="1"&gt;&lt;Author&gt;Mustapha&lt;/Author&gt;&lt;Year&gt;2011&lt;/Year&gt;&lt;RecNum&gt;251&lt;/RecNum&gt;&lt;DisplayText&gt;Mustapha and Agbevade (2011)&lt;/DisplayText&gt;&lt;record&gt;&lt;rec-number&gt;251&lt;/rec-number&gt;&lt;foreign-keys&gt;&lt;key app="EN" db-id="ta2rezx02ttzvcexe9oxddxi5vp9ppafvwzt" timestamp="1662458386"&gt;251&lt;/key&gt;&lt;/foreign-keys&gt;&lt;ref-type name="Journal Article"&gt;17&lt;/ref-type&gt;&lt;contributors&gt;&lt;authors&gt;&lt;author&gt;Mustapha, Zakari&lt;/author&gt;&lt;author&gt;Agbevade, Justice&lt;/author&gt;&lt;/authors&gt;&lt;/contributors&gt;&lt;titles&gt;&lt;title&gt;Building maintenance systems of public health institutions in Ghana: a case study of La General Hospital-Accra&lt;/title&gt;&lt;secondary-title&gt;Journal of Construction Project Management and Innovation&lt;/secondary-title&gt;&lt;/titles&gt;&lt;periodical&gt;&lt;full-title&gt;Journal of Construction Project Management and Innovation&lt;/full-title&gt;&lt;/periodical&gt;&lt;pages&gt;155-166&lt;/pages&gt;&lt;volume&gt;1&lt;/volume&gt;&lt;number&gt;2&lt;/number&gt;&lt;dates&gt;&lt;year&gt;2011&lt;/year&gt;&lt;/dates&gt;&lt;isbn&gt;2223-7852&lt;/isbn&gt;&lt;urls&gt;&lt;/urls&gt;&lt;/record&gt;&lt;/Cite&gt;&lt;/EndNote&gt;</w:instrText>
      </w:r>
      <w:r w:rsidR="004A039E">
        <w:rPr>
          <w:rFonts w:ascii="Times New Roman" w:hAnsi="Times New Roman" w:cs="Times New Roman"/>
          <w:color w:val="000000" w:themeColor="text1"/>
          <w:sz w:val="24"/>
          <w:szCs w:val="24"/>
        </w:rPr>
        <w:fldChar w:fldCharType="separate"/>
      </w:r>
      <w:r w:rsidR="004A039E">
        <w:rPr>
          <w:rFonts w:ascii="Times New Roman" w:hAnsi="Times New Roman" w:cs="Times New Roman"/>
          <w:noProof/>
          <w:color w:val="000000" w:themeColor="text1"/>
          <w:sz w:val="24"/>
          <w:szCs w:val="24"/>
        </w:rPr>
        <w:t>Mustapha and Agbevade (2011)</w:t>
      </w:r>
      <w:r w:rsidR="004A039E">
        <w:rPr>
          <w:rFonts w:ascii="Times New Roman" w:hAnsi="Times New Roman" w:cs="Times New Roman"/>
          <w:color w:val="000000" w:themeColor="text1"/>
          <w:sz w:val="24"/>
          <w:szCs w:val="24"/>
        </w:rPr>
        <w:fldChar w:fldCharType="end"/>
      </w:r>
      <w:r w:rsidR="004A039E">
        <w:rPr>
          <w:rFonts w:ascii="Times New Roman" w:hAnsi="Times New Roman" w:cs="Times New Roman"/>
          <w:color w:val="000000" w:themeColor="text1"/>
          <w:sz w:val="24"/>
          <w:szCs w:val="24"/>
        </w:rPr>
        <w:t xml:space="preserve"> </w:t>
      </w:r>
      <w:r w:rsidR="00695BD2">
        <w:rPr>
          <w:rFonts w:ascii="Times New Roman" w:hAnsi="Times New Roman" w:cs="Times New Roman"/>
          <w:color w:val="000000" w:themeColor="text1"/>
          <w:sz w:val="24"/>
          <w:szCs w:val="24"/>
        </w:rPr>
        <w:t>state</w:t>
      </w:r>
      <w:r w:rsidR="004A039E">
        <w:rPr>
          <w:rFonts w:ascii="Times New Roman" w:hAnsi="Times New Roman" w:cs="Times New Roman"/>
          <w:color w:val="000000" w:themeColor="text1"/>
          <w:sz w:val="24"/>
          <w:szCs w:val="24"/>
        </w:rPr>
        <w:t>d</w:t>
      </w:r>
      <w:r w:rsidR="00695BD2">
        <w:rPr>
          <w:rFonts w:ascii="Times New Roman" w:hAnsi="Times New Roman" w:cs="Times New Roman"/>
          <w:color w:val="000000" w:themeColor="text1"/>
          <w:sz w:val="24"/>
          <w:szCs w:val="24"/>
        </w:rPr>
        <w:t xml:space="preserve"> that</w:t>
      </w:r>
      <w:r w:rsidRPr="00300279">
        <w:rPr>
          <w:rFonts w:ascii="Times New Roman" w:hAnsi="Times New Roman" w:cs="Times New Roman"/>
          <w:color w:val="000000" w:themeColor="text1"/>
          <w:sz w:val="24"/>
          <w:szCs w:val="24"/>
        </w:rPr>
        <w:t xml:space="preserve"> corrective maintenance requests are the most frequent in hospitals and clinics. Corrective maintenance (CM) requests refer to unexpected </w:t>
      </w:r>
      <w:r w:rsidR="00695BD2">
        <w:rPr>
          <w:rFonts w:ascii="Times New Roman" w:hAnsi="Times New Roman" w:cs="Times New Roman"/>
          <w:color w:val="000000" w:themeColor="text1"/>
          <w:sz w:val="24"/>
          <w:szCs w:val="24"/>
        </w:rPr>
        <w:t>faults</w:t>
      </w:r>
      <w:r w:rsidRPr="00300279">
        <w:rPr>
          <w:rFonts w:ascii="Times New Roman" w:hAnsi="Times New Roman" w:cs="Times New Roman"/>
          <w:color w:val="000000" w:themeColor="text1"/>
          <w:sz w:val="24"/>
          <w:szCs w:val="24"/>
        </w:rPr>
        <w:t xml:space="preserve"> or not scheduled activity in equipment or machines</w:t>
      </w:r>
      <w:r w:rsidR="00695BD2">
        <w:rPr>
          <w:rFonts w:ascii="Times New Roman" w:hAnsi="Times New Roman" w:cs="Times New Roman"/>
          <w:color w:val="000000" w:themeColor="text1"/>
          <w:sz w:val="24"/>
          <w:szCs w:val="24"/>
        </w:rPr>
        <w:t>.</w:t>
      </w:r>
      <w:r w:rsidRPr="00300279">
        <w:rPr>
          <w:rFonts w:ascii="Times New Roman" w:hAnsi="Times New Roman" w:cs="Times New Roman"/>
          <w:color w:val="000000" w:themeColor="text1"/>
          <w:sz w:val="24"/>
          <w:szCs w:val="24"/>
        </w:rPr>
        <w:t xml:space="preserve"> </w:t>
      </w:r>
      <w:r w:rsidR="000D1D9A">
        <w:rPr>
          <w:rFonts w:ascii="Times New Roman" w:hAnsi="Times New Roman" w:cs="Times New Roman"/>
          <w:color w:val="000000" w:themeColor="text1"/>
          <w:sz w:val="24"/>
          <w:szCs w:val="24"/>
        </w:rPr>
        <w:t xml:space="preserve">Faults </w:t>
      </w:r>
      <w:r w:rsidR="00695BD2">
        <w:rPr>
          <w:rFonts w:ascii="Times New Roman" w:hAnsi="Times New Roman" w:cs="Times New Roman"/>
          <w:color w:val="000000" w:themeColor="text1"/>
          <w:sz w:val="24"/>
          <w:szCs w:val="24"/>
        </w:rPr>
        <w:t>should be fixed as quickly as possible for continued</w:t>
      </w:r>
      <w:r w:rsidRPr="00300279">
        <w:rPr>
          <w:rFonts w:ascii="Times New Roman" w:hAnsi="Times New Roman" w:cs="Times New Roman"/>
          <w:color w:val="000000" w:themeColor="text1"/>
          <w:sz w:val="24"/>
          <w:szCs w:val="24"/>
        </w:rPr>
        <w:t xml:space="preserve"> regular work </w:t>
      </w:r>
      <w:r w:rsidRPr="00300279">
        <w:rPr>
          <w:rFonts w:ascii="Times New Roman" w:hAnsi="Times New Roman" w:cs="Times New Roman"/>
          <w:color w:val="000000" w:themeColor="text1"/>
          <w:sz w:val="24"/>
          <w:szCs w:val="24"/>
        </w:rPr>
        <w:fldChar w:fldCharType="begin">
          <w:fldData xml:space="preserve">PEVuZE5vdGU+PENpdGU+PEF1dGhvcj5TaGV1dDwvQXV0aG9yPjxZZWFyPjE5OTQ8L1llYXI+PFJl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</w:fldData>
        </w:fldChar>
      </w:r>
      <w:r w:rsidRPr="00300279">
        <w:rPr>
          <w:rFonts w:ascii="Times New Roman" w:hAnsi="Times New Roman" w:cs="Times New Roman"/>
          <w:color w:val="000000" w:themeColor="text1"/>
          <w:sz w:val="24"/>
          <w:szCs w:val="24"/>
        </w:rPr>
        <w:instrText xml:space="preserve"> ADDIN EN.CITE </w:instrText>
      </w:r>
      <w:r w:rsidRPr="00300279">
        <w:rPr>
          <w:rFonts w:ascii="Times New Roman" w:hAnsi="Times New Roman" w:cs="Times New Roman"/>
          <w:color w:val="000000" w:themeColor="text1"/>
          <w:sz w:val="24"/>
          <w:szCs w:val="24"/>
        </w:rPr>
        <w:fldChar w:fldCharType="begin">
          <w:fldData xml:space="preserve">PEVuZE5vdGU+PENpdGU+PEF1dGhvcj5TaGV1dDwvQXV0aG9yPjxZZWFyPjE5OTQ8L1llYXI+PFJl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</w:fldData>
        </w:fldChar>
      </w:r>
      <w:r w:rsidRPr="00300279">
        <w:rPr>
          <w:rFonts w:ascii="Times New Roman" w:hAnsi="Times New Roman" w:cs="Times New Roman"/>
          <w:color w:val="000000" w:themeColor="text1"/>
          <w:sz w:val="24"/>
          <w:szCs w:val="24"/>
        </w:rPr>
        <w:instrText xml:space="preserve"> ADDIN EN.CITE.DATA </w:instrText>
      </w:r>
      <w:r w:rsidRPr="00300279">
        <w:rPr>
          <w:rFonts w:ascii="Times New Roman" w:hAnsi="Times New Roman" w:cs="Times New Roman"/>
          <w:color w:val="000000" w:themeColor="text1"/>
          <w:sz w:val="24"/>
          <w:szCs w:val="24"/>
        </w:rPr>
      </w:r>
      <w:r w:rsidRPr="00300279">
        <w:rPr>
          <w:rFonts w:ascii="Times New Roman" w:hAnsi="Times New Roman" w:cs="Times New Roman"/>
          <w:color w:val="000000" w:themeColor="text1"/>
          <w:sz w:val="24"/>
          <w:szCs w:val="24"/>
        </w:rPr>
        <w:fldChar w:fldCharType="end"/>
      </w:r>
      <w:r w:rsidRPr="00300279">
        <w:rPr>
          <w:rFonts w:ascii="Times New Roman" w:hAnsi="Times New Roman" w:cs="Times New Roman"/>
          <w:color w:val="000000" w:themeColor="text1"/>
          <w:sz w:val="24"/>
          <w:szCs w:val="24"/>
        </w:rPr>
      </w:r>
      <w:r w:rsidRPr="00300279">
        <w:rPr>
          <w:rFonts w:ascii="Times New Roman" w:hAnsi="Times New Roman" w:cs="Times New Roman"/>
          <w:color w:val="000000" w:themeColor="text1"/>
          <w:sz w:val="24"/>
          <w:szCs w:val="24"/>
        </w:rPr>
        <w:fldChar w:fldCharType="separate"/>
      </w:r>
      <w:r w:rsidRPr="00300279">
        <w:rPr>
          <w:rFonts w:ascii="Times New Roman" w:hAnsi="Times New Roman" w:cs="Times New Roman"/>
          <w:noProof/>
          <w:color w:val="000000" w:themeColor="text1"/>
          <w:sz w:val="24"/>
          <w:szCs w:val="24"/>
        </w:rPr>
        <w:t>(Chen et al., 2017; Sheut &amp; Krajewski, 1994; Vathoopan et al., 2018)</w:t>
      </w:r>
      <w:r w:rsidRPr="00300279">
        <w:rPr>
          <w:rFonts w:ascii="Times New Roman" w:hAnsi="Times New Roman" w:cs="Times New Roman"/>
          <w:color w:val="000000" w:themeColor="text1"/>
          <w:sz w:val="24"/>
          <w:szCs w:val="24"/>
        </w:rPr>
        <w:fldChar w:fldCharType="end"/>
      </w:r>
      <w:r w:rsidR="00695BD2">
        <w:rPr>
          <w:rFonts w:ascii="Times New Roman" w:hAnsi="Times New Roman" w:cs="Times New Roman"/>
          <w:color w:val="000000" w:themeColor="text1"/>
          <w:sz w:val="24"/>
          <w:szCs w:val="24"/>
        </w:rPr>
        <w:t xml:space="preserve">. </w:t>
      </w:r>
    </w:p>
    <w:p w14:paraId="4C8E56E3" w14:textId="371A7F7C" w:rsidR="00F80078" w:rsidRPr="00300279" w:rsidRDefault="00695BD2" w:rsidP="00463DB5">
      <w:pPr>
        <w:bidi w:val="0"/>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Repairing maintenance request</w:t>
      </w:r>
      <w:r w:rsidR="00E02B76">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w:t>
      </w:r>
      <w:r w:rsidR="00E02B76">
        <w:rPr>
          <w:rFonts w:ascii="Times New Roman" w:hAnsi="Times New Roman" w:cs="Times New Roman"/>
          <w:color w:val="000000" w:themeColor="text1"/>
          <w:sz w:val="24"/>
          <w:szCs w:val="24"/>
        </w:rPr>
        <w:t>fast</w:t>
      </w:r>
      <w:r>
        <w:rPr>
          <w:rFonts w:ascii="Times New Roman" w:hAnsi="Times New Roman" w:cs="Times New Roman"/>
          <w:color w:val="000000" w:themeColor="text1"/>
          <w:sz w:val="24"/>
          <w:szCs w:val="24"/>
        </w:rPr>
        <w:t xml:space="preserve"> reduce</w:t>
      </w:r>
      <w:r w:rsidR="00E02B76">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employee and patient discomfort and dissatisfaction </w:t>
      </w: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ADDIN EN.CITE &lt;EndNote&gt;&lt;Cite&gt;&lt;Author&gt;Bortolini&lt;/Author&gt;&lt;Year&gt;2020&lt;/Year&gt;&lt;RecNum&gt;221&lt;/RecNum&gt;&lt;DisplayText&gt;(Bortolini &amp;amp; Forcada, 2020)&lt;/DisplayText&gt;&lt;record&gt;&lt;rec-number&gt;221&lt;/rec-number&gt;&lt;foreign-keys&gt;&lt;key app="EN" db-id="ta2rezx02ttzvcexe9oxddxi5vp9ppafvwzt" timestamp="1662286439"&gt;221&lt;/key&gt;&lt;/foreign-keys&gt;&lt;ref-type name="Journal Article"&gt;17&lt;/ref-type&gt;&lt;contributors&gt;&lt;authors&gt;&lt;author&gt;Bortolini, Rafaela&lt;/author&gt;&lt;author&gt;Forcada, Núria&lt;/author&gt;&lt;/authors&gt;&lt;/contributors&gt;&lt;titles&gt;&lt;title&gt;Analysis of building maintenance requests using a text mining approach: building services evaluation&lt;/title&gt;&lt;secondary-title&gt;Building Research &amp;amp;amp; Information&lt;/secondary-title&gt;&lt;/titles&gt;&lt;periodical&gt;&lt;full-title&gt;Building Research &amp;amp;amp; Information&lt;/full-title&gt;&lt;/periodical&gt;&lt;pages&gt;207-217&lt;/pages&gt;&lt;volume&gt;48&lt;/volume&gt;&lt;number&gt;2&lt;/number&gt;&lt;dates&gt;&lt;year&gt;2020&lt;/year&gt;&lt;/dates&gt;&lt;publisher&gt;Informa UK Limited&lt;/publisher&gt;&lt;isbn&gt;0961-3218&lt;/isbn&gt;&lt;urls&gt;&lt;related-urls&gt;&lt;url&gt;https://dx.doi.org/10.1080/09613218.2019.1609291&lt;/url&gt;&lt;/related-urls&gt;&lt;/urls&gt;&lt;electronic-resource-num&gt;10.1080/09613218.2019.1609291&lt;/electronic-resource-num&gt;&lt;/record&gt;&lt;/Cite&gt;&lt;/EndNote&gt;</w:instrText>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(Bortolini &amp; Forcada, 2020)</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00463DB5">
        <w:rPr>
          <w:rFonts w:ascii="Times New Roman" w:hAnsi="Times New Roman" w:cs="Times New Roman"/>
          <w:color w:val="000000" w:themeColor="text1"/>
          <w:sz w:val="24"/>
          <w:szCs w:val="24"/>
        </w:rPr>
        <w:t>Example for m</w:t>
      </w:r>
      <w:r w:rsidR="00E02B76">
        <w:rPr>
          <w:rFonts w:ascii="Times New Roman" w:hAnsi="Times New Roman" w:cs="Times New Roman"/>
          <w:color w:val="000000" w:themeColor="text1"/>
          <w:sz w:val="24"/>
          <w:szCs w:val="24"/>
        </w:rPr>
        <w:t xml:space="preserve">aintenance requests </w:t>
      </w:r>
      <w:r w:rsidR="00463DB5">
        <w:rPr>
          <w:rFonts w:ascii="Times New Roman" w:hAnsi="Times New Roman" w:cs="Times New Roman"/>
          <w:color w:val="000000" w:themeColor="text1"/>
          <w:sz w:val="24"/>
          <w:szCs w:val="24"/>
        </w:rPr>
        <w:t>refers to</w:t>
      </w:r>
      <w:r w:rsidR="00E02B76">
        <w:rPr>
          <w:rFonts w:ascii="Times New Roman" w:hAnsi="Times New Roman" w:cs="Times New Roman"/>
          <w:color w:val="000000" w:themeColor="text1"/>
          <w:sz w:val="24"/>
          <w:szCs w:val="24"/>
        </w:rPr>
        <w:t xml:space="preserve"> problems with automated doors that suddenly do not open, broken furniture</w:t>
      </w:r>
      <w:r w:rsidR="00F80078" w:rsidRPr="00300279">
        <w:rPr>
          <w:rFonts w:ascii="Times New Roman" w:hAnsi="Times New Roman" w:cs="Times New Roman"/>
          <w:color w:val="000000" w:themeColor="text1"/>
          <w:sz w:val="24"/>
          <w:szCs w:val="24"/>
        </w:rPr>
        <w:t xml:space="preserve">, </w:t>
      </w:r>
      <w:r w:rsidR="00E02B76">
        <w:rPr>
          <w:rFonts w:ascii="Times New Roman" w:hAnsi="Times New Roman" w:cs="Times New Roman"/>
          <w:color w:val="000000" w:themeColor="text1"/>
          <w:sz w:val="24"/>
          <w:szCs w:val="24"/>
        </w:rPr>
        <w:t xml:space="preserve">air conditioning, and </w:t>
      </w:r>
      <w:r w:rsidR="00F80078" w:rsidRPr="00300279">
        <w:rPr>
          <w:rFonts w:ascii="Times New Roman" w:hAnsi="Times New Roman" w:cs="Times New Roman"/>
          <w:color w:val="000000" w:themeColor="text1"/>
          <w:sz w:val="24"/>
          <w:szCs w:val="24"/>
        </w:rPr>
        <w:t xml:space="preserve">ventilation problems </w:t>
      </w:r>
      <w:r w:rsidR="00F80078" w:rsidRPr="00300279">
        <w:rPr>
          <w:rFonts w:ascii="Times New Roman" w:hAnsi="Times New Roman" w:cs="Times New Roman"/>
          <w:color w:val="000000" w:themeColor="text1"/>
          <w:sz w:val="24"/>
          <w:szCs w:val="24"/>
        </w:rPr>
        <w:fldChar w:fldCharType="begin">
          <w:fldData xml:space="preserve">PEVuZE5vdGU+PENpdGU+PEF1dGhvcj5Hw7NtZXotQ2hhcGFycm88L0F1dGhvcj48WWVhcj4yMDIw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</w:fldData>
        </w:fldChar>
      </w:r>
      <w:r w:rsidR="00F80078" w:rsidRPr="00300279">
        <w:rPr>
          <w:rFonts w:ascii="Times New Roman" w:hAnsi="Times New Roman" w:cs="Times New Roman"/>
          <w:color w:val="000000" w:themeColor="text1"/>
          <w:sz w:val="24"/>
          <w:szCs w:val="24"/>
        </w:rPr>
        <w:instrText xml:space="preserve"> ADDIN EN.CITE </w:instrText>
      </w:r>
      <w:r w:rsidR="00F80078" w:rsidRPr="00300279">
        <w:rPr>
          <w:rFonts w:ascii="Times New Roman" w:hAnsi="Times New Roman" w:cs="Times New Roman"/>
          <w:color w:val="000000" w:themeColor="text1"/>
          <w:sz w:val="24"/>
          <w:szCs w:val="24"/>
        </w:rPr>
        <w:fldChar w:fldCharType="begin">
          <w:fldData xml:space="preserve">PEVuZE5vdGU+PENpdGU+PEF1dGhvcj5Hw7NtZXotQ2hhcGFycm88L0F1dGhvcj48WWVhcj4yMDIw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</w:fldData>
        </w:fldChar>
      </w:r>
      <w:r w:rsidR="00F80078" w:rsidRPr="00300279">
        <w:rPr>
          <w:rFonts w:ascii="Times New Roman" w:hAnsi="Times New Roman" w:cs="Times New Roman"/>
          <w:color w:val="000000" w:themeColor="text1"/>
          <w:sz w:val="24"/>
          <w:szCs w:val="24"/>
        </w:rPr>
        <w:instrText xml:space="preserve"> ADDIN EN.CITE.DATA </w:instrText>
      </w:r>
      <w:r w:rsidR="00F80078" w:rsidRPr="00300279">
        <w:rPr>
          <w:rFonts w:ascii="Times New Roman" w:hAnsi="Times New Roman" w:cs="Times New Roman"/>
          <w:color w:val="000000" w:themeColor="text1"/>
          <w:sz w:val="24"/>
          <w:szCs w:val="24"/>
        </w:rPr>
      </w:r>
      <w:r w:rsidR="00F80078" w:rsidRPr="00300279">
        <w:rPr>
          <w:rFonts w:ascii="Times New Roman" w:hAnsi="Times New Roman" w:cs="Times New Roman"/>
          <w:color w:val="000000" w:themeColor="text1"/>
          <w:sz w:val="24"/>
          <w:szCs w:val="24"/>
        </w:rPr>
        <w:fldChar w:fldCharType="end"/>
      </w:r>
      <w:r w:rsidR="00F80078" w:rsidRPr="00300279">
        <w:rPr>
          <w:rFonts w:ascii="Times New Roman" w:hAnsi="Times New Roman" w:cs="Times New Roman"/>
          <w:color w:val="000000" w:themeColor="text1"/>
          <w:sz w:val="24"/>
          <w:szCs w:val="24"/>
        </w:rPr>
      </w:r>
      <w:r w:rsidR="00F80078" w:rsidRPr="00300279">
        <w:rPr>
          <w:rFonts w:ascii="Times New Roman" w:hAnsi="Times New Roman" w:cs="Times New Roman"/>
          <w:color w:val="000000" w:themeColor="text1"/>
          <w:sz w:val="24"/>
          <w:szCs w:val="24"/>
        </w:rPr>
        <w:fldChar w:fldCharType="separate"/>
      </w:r>
      <w:r w:rsidR="00F80078" w:rsidRPr="00300279">
        <w:rPr>
          <w:rFonts w:ascii="Times New Roman" w:hAnsi="Times New Roman" w:cs="Times New Roman"/>
          <w:noProof/>
          <w:color w:val="000000" w:themeColor="text1"/>
          <w:sz w:val="24"/>
          <w:szCs w:val="24"/>
        </w:rPr>
        <w:t>(Bortolini &amp; Forcada, 2020; Gómez-Chaparro et al., 2020)</w:t>
      </w:r>
      <w:r w:rsidR="00F80078" w:rsidRPr="00300279">
        <w:rPr>
          <w:rFonts w:ascii="Times New Roman" w:hAnsi="Times New Roman" w:cs="Times New Roman"/>
          <w:color w:val="000000" w:themeColor="text1"/>
          <w:sz w:val="24"/>
          <w:szCs w:val="24"/>
        </w:rPr>
        <w:fldChar w:fldCharType="end"/>
      </w:r>
      <w:r w:rsidR="00F80078" w:rsidRPr="00300279">
        <w:rPr>
          <w:rFonts w:ascii="Times New Roman" w:hAnsi="Times New Roman" w:cs="Times New Roman"/>
          <w:color w:val="000000" w:themeColor="text1"/>
          <w:sz w:val="24"/>
          <w:szCs w:val="24"/>
        </w:rPr>
        <w:t xml:space="preserve">. </w:t>
      </w:r>
      <w:r w:rsidR="00F80078">
        <w:rPr>
          <w:rFonts w:ascii="Times New Roman" w:hAnsi="Times New Roman" w:cs="Times New Roman"/>
          <w:color w:val="000000" w:themeColor="text1"/>
          <w:sz w:val="24"/>
          <w:szCs w:val="24"/>
        </w:rPr>
        <w:t>Typically, maintenance request</w:t>
      </w:r>
      <w:r w:rsidR="00D50B21">
        <w:rPr>
          <w:rFonts w:ascii="Times New Roman" w:hAnsi="Times New Roman" w:cs="Times New Roman"/>
          <w:color w:val="000000" w:themeColor="text1"/>
          <w:sz w:val="24"/>
          <w:szCs w:val="24"/>
        </w:rPr>
        <w:t>s</w:t>
      </w:r>
      <w:r w:rsidR="00F80078">
        <w:rPr>
          <w:rFonts w:ascii="Times New Roman" w:hAnsi="Times New Roman" w:cs="Times New Roman"/>
          <w:color w:val="000000" w:themeColor="text1"/>
          <w:sz w:val="24"/>
          <w:szCs w:val="24"/>
        </w:rPr>
        <w:t xml:space="preserve"> </w:t>
      </w:r>
      <w:r w:rsidR="00D50B21">
        <w:rPr>
          <w:rFonts w:ascii="Times New Roman" w:hAnsi="Times New Roman" w:cs="Times New Roman"/>
          <w:color w:val="000000" w:themeColor="text1"/>
          <w:sz w:val="24"/>
          <w:szCs w:val="24"/>
        </w:rPr>
        <w:t xml:space="preserve">are </w:t>
      </w:r>
      <w:r w:rsidR="00F80078">
        <w:rPr>
          <w:rFonts w:ascii="Times New Roman" w:hAnsi="Times New Roman" w:cs="Times New Roman"/>
          <w:color w:val="000000" w:themeColor="text1"/>
          <w:sz w:val="24"/>
          <w:szCs w:val="24"/>
        </w:rPr>
        <w:t xml:space="preserve">opened by employees that encounter the </w:t>
      </w:r>
      <w:r w:rsidR="00EE6507">
        <w:rPr>
          <w:rFonts w:ascii="Times New Roman" w:hAnsi="Times New Roman" w:cs="Times New Roman"/>
          <w:color w:val="000000" w:themeColor="text1"/>
          <w:sz w:val="24"/>
          <w:szCs w:val="24"/>
        </w:rPr>
        <w:t>fault</w:t>
      </w:r>
      <w:r w:rsidR="00F80078">
        <w:rPr>
          <w:rFonts w:ascii="Times New Roman" w:hAnsi="Times New Roman" w:cs="Times New Roman"/>
          <w:color w:val="000000" w:themeColor="text1"/>
          <w:sz w:val="24"/>
          <w:szCs w:val="24"/>
        </w:rPr>
        <w:t xml:space="preserve">. </w:t>
      </w:r>
      <w:r w:rsidR="00F80078" w:rsidRPr="00300279">
        <w:rPr>
          <w:rFonts w:ascii="Times New Roman" w:hAnsi="Times New Roman" w:cs="Times New Roman"/>
          <w:color w:val="000000" w:themeColor="text1"/>
          <w:sz w:val="24"/>
          <w:szCs w:val="24"/>
        </w:rPr>
        <w:t xml:space="preserve">Preventive maintenance requests refer to </w:t>
      </w:r>
      <w:r w:rsidR="00F80078">
        <w:rPr>
          <w:rFonts w:ascii="Times New Roman" w:hAnsi="Times New Roman" w:cs="Times New Roman"/>
          <w:color w:val="000000" w:themeColor="text1"/>
          <w:sz w:val="24"/>
          <w:szCs w:val="24"/>
        </w:rPr>
        <w:t>scheduled, periodic</w:t>
      </w:r>
      <w:r w:rsidR="00D50B21">
        <w:rPr>
          <w:rFonts w:ascii="Times New Roman" w:hAnsi="Times New Roman" w:cs="Times New Roman"/>
          <w:color w:val="000000" w:themeColor="text1"/>
          <w:sz w:val="24"/>
          <w:szCs w:val="24"/>
        </w:rPr>
        <w:t>,</w:t>
      </w:r>
      <w:r w:rsidR="00F80078">
        <w:rPr>
          <w:rFonts w:ascii="Times New Roman" w:hAnsi="Times New Roman" w:cs="Times New Roman"/>
          <w:color w:val="000000" w:themeColor="text1"/>
          <w:sz w:val="24"/>
          <w:szCs w:val="24"/>
        </w:rPr>
        <w:t xml:space="preserve"> or planned maintenance to prevent </w:t>
      </w:r>
      <w:r w:rsidR="00EE6507">
        <w:rPr>
          <w:rFonts w:ascii="Times New Roman" w:hAnsi="Times New Roman" w:cs="Times New Roman"/>
          <w:color w:val="000000" w:themeColor="text1"/>
          <w:sz w:val="24"/>
          <w:szCs w:val="24"/>
        </w:rPr>
        <w:t>incidents</w:t>
      </w:r>
      <w:r w:rsidR="00F80078">
        <w:rPr>
          <w:rFonts w:ascii="Times New Roman" w:hAnsi="Times New Roman" w:cs="Times New Roman"/>
          <w:color w:val="000000" w:themeColor="text1"/>
          <w:sz w:val="24"/>
          <w:szCs w:val="24"/>
        </w:rPr>
        <w:t xml:space="preserve"> and disruption by recurrent inspections of equipment and machines while they are working in good condition </w:t>
      </w:r>
      <w:r w:rsidR="00F80078">
        <w:rPr>
          <w:rFonts w:ascii="Times New Roman" w:hAnsi="Times New Roman" w:cs="Times New Roman"/>
          <w:color w:val="000000" w:themeColor="text1"/>
          <w:sz w:val="24"/>
          <w:szCs w:val="24"/>
        </w:rPr>
        <w:fldChar w:fldCharType="begin">
          <w:fldData xml:space="preserve">PEVuZE5vdGU+PENpdGU+PEF1dGhvcj5aYWhlcjwvQXV0aG9yPjxZZWFyPjIwMTE8L1llYXI+PFJl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</w:fldData>
        </w:fldChar>
      </w:r>
      <w:r w:rsidR="00F80078">
        <w:rPr>
          <w:rFonts w:ascii="Times New Roman" w:hAnsi="Times New Roman" w:cs="Times New Roman"/>
          <w:color w:val="000000" w:themeColor="text1"/>
          <w:sz w:val="24"/>
          <w:szCs w:val="24"/>
        </w:rPr>
        <w:instrText xml:space="preserve"> ADDIN EN.CITE </w:instrText>
      </w:r>
      <w:r w:rsidR="00F80078">
        <w:rPr>
          <w:rFonts w:ascii="Times New Roman" w:hAnsi="Times New Roman" w:cs="Times New Roman"/>
          <w:color w:val="000000" w:themeColor="text1"/>
          <w:sz w:val="24"/>
          <w:szCs w:val="24"/>
        </w:rPr>
        <w:fldChar w:fldCharType="begin">
          <w:fldData xml:space="preserve">PEVuZE5vdGU+PENpdGU+PEF1dGhvcj5aYWhlcjwvQXV0aG9yPjxZZWFyPjIwMTE8L1llYXI+PFJl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</w:fldData>
        </w:fldChar>
      </w:r>
      <w:r w:rsidR="00F80078">
        <w:rPr>
          <w:rFonts w:ascii="Times New Roman" w:hAnsi="Times New Roman" w:cs="Times New Roman"/>
          <w:color w:val="000000" w:themeColor="text1"/>
          <w:sz w:val="24"/>
          <w:szCs w:val="24"/>
        </w:rPr>
        <w:instrText xml:space="preserve"> ADDIN EN.CITE.DATA </w:instrText>
      </w:r>
      <w:r w:rsidR="00F80078">
        <w:rPr>
          <w:rFonts w:ascii="Times New Roman" w:hAnsi="Times New Roman" w:cs="Times New Roman"/>
          <w:color w:val="000000" w:themeColor="text1"/>
          <w:sz w:val="24"/>
          <w:szCs w:val="24"/>
        </w:rPr>
      </w:r>
      <w:r w:rsidR="00F80078">
        <w:rPr>
          <w:rFonts w:ascii="Times New Roman" w:hAnsi="Times New Roman" w:cs="Times New Roman"/>
          <w:color w:val="000000" w:themeColor="text1"/>
          <w:sz w:val="24"/>
          <w:szCs w:val="24"/>
        </w:rPr>
        <w:fldChar w:fldCharType="end"/>
      </w:r>
      <w:r w:rsidR="00F80078">
        <w:rPr>
          <w:rFonts w:ascii="Times New Roman" w:hAnsi="Times New Roman" w:cs="Times New Roman"/>
          <w:color w:val="000000" w:themeColor="text1"/>
          <w:sz w:val="24"/>
          <w:szCs w:val="24"/>
        </w:rPr>
      </w:r>
      <w:r w:rsidR="00F80078">
        <w:rPr>
          <w:rFonts w:ascii="Times New Roman" w:hAnsi="Times New Roman" w:cs="Times New Roman"/>
          <w:color w:val="000000" w:themeColor="text1"/>
          <w:sz w:val="24"/>
          <w:szCs w:val="24"/>
        </w:rPr>
        <w:fldChar w:fldCharType="separate"/>
      </w:r>
      <w:r w:rsidR="00F80078">
        <w:rPr>
          <w:rFonts w:ascii="Times New Roman" w:hAnsi="Times New Roman" w:cs="Times New Roman"/>
          <w:noProof/>
          <w:color w:val="000000" w:themeColor="text1"/>
          <w:sz w:val="24"/>
          <w:szCs w:val="24"/>
        </w:rPr>
        <w:t>(Almomani &amp; Alburaiesi, 2020; Kannan, 2020; Zaher et al., 2011)</w:t>
      </w:r>
      <w:r w:rsidR="00F80078">
        <w:rPr>
          <w:rFonts w:ascii="Times New Roman" w:hAnsi="Times New Roman" w:cs="Times New Roman"/>
          <w:color w:val="000000" w:themeColor="text1"/>
          <w:sz w:val="24"/>
          <w:szCs w:val="24"/>
        </w:rPr>
        <w:fldChar w:fldCharType="end"/>
      </w:r>
      <w:r w:rsidR="00F80078">
        <w:rPr>
          <w:rFonts w:ascii="Times New Roman" w:hAnsi="Times New Roman" w:cs="Times New Roman"/>
          <w:color w:val="000000" w:themeColor="text1"/>
          <w:sz w:val="24"/>
          <w:szCs w:val="24"/>
        </w:rPr>
        <w:t xml:space="preserve">. Preventive maintenance is </w:t>
      </w:r>
      <w:r w:rsidR="00463DB5">
        <w:rPr>
          <w:rFonts w:ascii="Times New Roman" w:hAnsi="Times New Roman" w:cs="Times New Roman"/>
          <w:color w:val="000000" w:themeColor="text1"/>
          <w:sz w:val="24"/>
          <w:szCs w:val="24"/>
        </w:rPr>
        <w:t xml:space="preserve">regularly </w:t>
      </w:r>
      <w:r w:rsidR="00F80078">
        <w:rPr>
          <w:rFonts w:ascii="Times New Roman" w:hAnsi="Times New Roman" w:cs="Times New Roman"/>
          <w:color w:val="000000" w:themeColor="text1"/>
          <w:sz w:val="24"/>
          <w:szCs w:val="24"/>
        </w:rPr>
        <w:t xml:space="preserve">used for health care </w:t>
      </w:r>
      <w:r w:rsidR="004A039E">
        <w:rPr>
          <w:rFonts w:ascii="Times New Roman" w:hAnsi="Times New Roman" w:cs="Times New Roman"/>
          <w:color w:val="000000" w:themeColor="text1"/>
          <w:sz w:val="24"/>
          <w:szCs w:val="24"/>
        </w:rPr>
        <w:t>equipment's</w:t>
      </w:r>
      <w:r w:rsidR="00F80078">
        <w:rPr>
          <w:rFonts w:ascii="Times New Roman" w:hAnsi="Times New Roman" w:cs="Times New Roman"/>
          <w:color w:val="000000" w:themeColor="text1"/>
          <w:sz w:val="24"/>
          <w:szCs w:val="24"/>
        </w:rPr>
        <w:t xml:space="preserve"> and </w:t>
      </w:r>
      <w:r w:rsidR="00F80078" w:rsidRPr="009C70DB">
        <w:rPr>
          <w:rFonts w:ascii="Times New Roman" w:hAnsi="Times New Roman" w:cs="Times New Roman"/>
          <w:color w:val="000000" w:themeColor="text1"/>
          <w:sz w:val="24"/>
          <w:szCs w:val="24"/>
        </w:rPr>
        <w:t>widgets</w:t>
      </w:r>
      <w:r w:rsidR="00F80078">
        <w:rPr>
          <w:rFonts w:ascii="Times New Roman" w:hAnsi="Times New Roman" w:cs="Times New Roman"/>
          <w:color w:val="000000" w:themeColor="text1"/>
          <w:sz w:val="24"/>
          <w:szCs w:val="24"/>
        </w:rPr>
        <w:t xml:space="preserve"> </w:t>
      </w:r>
      <w:r w:rsidR="00F80078">
        <w:rPr>
          <w:rFonts w:ascii="Times New Roman" w:hAnsi="Times New Roman" w:cs="Times New Roman"/>
          <w:color w:val="000000" w:themeColor="text1"/>
          <w:sz w:val="24"/>
          <w:szCs w:val="24"/>
        </w:rPr>
        <w:fldChar w:fldCharType="begin"/>
      </w:r>
      <w:r w:rsidR="00EE6507">
        <w:rPr>
          <w:rFonts w:ascii="Times New Roman" w:hAnsi="Times New Roman" w:cs="Times New Roman"/>
          <w:color w:val="000000" w:themeColor="text1"/>
          <w:sz w:val="24"/>
          <w:szCs w:val="24"/>
        </w:rPr>
        <w:instrText xml:space="preserve"> ADDIN EN.CITE &lt;EndNote&gt;&lt;Cite&gt;&lt;Author&gt;Almomani&lt;/Author&gt;&lt;Year&gt;2020&lt;/Year&gt;&lt;RecNum&gt;224&lt;/RecNum&gt;&lt;DisplayText&gt;(Almomani &amp;amp; Alburaiesi, 2020; Gómez-Chaparro et al., 2020)&lt;/DisplayText&gt;&lt;record&gt;&lt;rec-number&gt;224&lt;/rec-number&gt;&lt;foreign-keys&gt;&lt;key app="EN" db-id="ta2rezx02ttzvcexe9oxddxi5vp9ppafvwzt" timestamp="1662292103"&gt;224&lt;/key&gt;&lt;/foreign-keys&gt;&lt;ref-type name="Journal Article"&gt;17&lt;/ref-type&gt;&lt;contributors&gt;&lt;authors&gt;&lt;author&gt;Almomani, Hesham&lt;/author&gt;&lt;author&gt;Alburaiesi, Mohammad Lafi&lt;/author&gt;&lt;/authors&gt;&lt;/contributors&gt;&lt;titles&gt;&lt;title&gt;Using Computerized Maintenance Management System (CMMS) in Healthcare Equipments Maintenance Operations&lt;/title&gt;&lt;secondary-title&gt;Journal of Environmental Treatment Techniques&lt;/secondary-title&gt;&lt;/titles&gt;&lt;periodical&gt;&lt;full-title&gt;Journal of Environmental Treatment Techniques&lt;/full-title&gt;&lt;/periodical&gt;&lt;pages&gt;1345-1350&lt;/pages&gt;&lt;volume&gt;8&lt;/volume&gt;&lt;number&gt;4&lt;/number&gt;&lt;dates&gt;&lt;year&gt;2020&lt;/year&gt;&lt;/dates&gt;&lt;urls&gt;&lt;/urls&gt;&lt;/record&gt;&lt;/Cite&gt;&lt;Cite&gt;&lt;Author&gt;Gómez-Chaparro&lt;/Author&gt;&lt;Year&gt;2020&lt;/Year&gt;&lt;RecNum&gt;257&lt;/RecNum&gt;&lt;record&gt;&lt;rec-number&gt;257&lt;/rec-number&gt;&lt;foreign-keys&gt;&lt;key app="EN" db-id="ta2rezx02ttzvcexe9oxddxi5vp9ppafvwzt" timestamp="1662460475"&gt;257&lt;/key&gt;&lt;/foreign-keys&gt;&lt;ref-type name="Journal Article"&gt;17&lt;/ref-type&gt;&lt;contributors&gt;&lt;authors&gt;&lt;author&gt;Gómez-Chaparro, Miguel&lt;/author&gt;&lt;author&gt;García-Sanz-Calcedo, Justo&lt;/author&gt;&lt;author&gt;Aunión-Villa, Juan&lt;/author&gt;&lt;/authors&gt;&lt;/contributors&gt;&lt;titles&gt;&lt;title&gt;Maintenance in hospitals with less than 200 beds: efficiency indicators&lt;/title&gt;&lt;secondary-title&gt;Building Research &amp;amp;amp; Information&lt;/secondary-title&gt;&lt;/titles&gt;&lt;periodical&gt;&lt;full-title&gt;Building Research &amp;amp;amp; Information&lt;/full-title&gt;&lt;/periodical&gt;&lt;pages&gt;526-537&lt;/pages&gt;&lt;volume&gt;48&lt;/volume&gt;&lt;number&gt;5&lt;/number&gt;&lt;dates&gt;&lt;year&gt;2020&lt;/year&gt;&lt;/dates&gt;&lt;publisher&gt;Informa UK Limited&lt;/publisher&gt;&lt;isbn&gt;0961-3218&lt;/isbn&gt;&lt;urls&gt;&lt;related-urls&gt;&lt;url&gt;https://dx.doi.org/10.1080/09613218.2019.1678007&lt;/url&gt;&lt;/related-urls&gt;&lt;/urls&gt;&lt;electronic-resource-num&gt;10.1080/09613218.2019.1678007&lt;/electronic-resource-num&gt;&lt;/record&gt;&lt;/Cite&gt;&lt;/EndNote&gt;</w:instrText>
      </w:r>
      <w:r w:rsidR="00F80078">
        <w:rPr>
          <w:rFonts w:ascii="Times New Roman" w:hAnsi="Times New Roman" w:cs="Times New Roman"/>
          <w:color w:val="000000" w:themeColor="text1"/>
          <w:sz w:val="24"/>
          <w:szCs w:val="24"/>
        </w:rPr>
        <w:fldChar w:fldCharType="separate"/>
      </w:r>
      <w:r w:rsidR="00EE6507">
        <w:rPr>
          <w:rFonts w:ascii="Times New Roman" w:hAnsi="Times New Roman" w:cs="Times New Roman"/>
          <w:noProof/>
          <w:color w:val="000000" w:themeColor="text1"/>
          <w:sz w:val="24"/>
          <w:szCs w:val="24"/>
        </w:rPr>
        <w:t>(Almomani &amp; Alburaiesi, 2020; Gómez-Chaparro et al., 2020)</w:t>
      </w:r>
      <w:r w:rsidR="00F80078">
        <w:rPr>
          <w:rFonts w:ascii="Times New Roman" w:hAnsi="Times New Roman" w:cs="Times New Roman"/>
          <w:color w:val="000000" w:themeColor="text1"/>
          <w:sz w:val="24"/>
          <w:szCs w:val="24"/>
        </w:rPr>
        <w:fldChar w:fldCharType="end"/>
      </w:r>
      <w:r w:rsidR="00F80078">
        <w:rPr>
          <w:rFonts w:ascii="Times New Roman" w:hAnsi="Times New Roman" w:cs="Times New Roman"/>
          <w:color w:val="000000" w:themeColor="text1"/>
          <w:sz w:val="24"/>
          <w:szCs w:val="24"/>
        </w:rPr>
        <w:t xml:space="preserve">. Physical assets problems, electronic faults, </w:t>
      </w:r>
      <w:r w:rsidR="00EE6507">
        <w:rPr>
          <w:rFonts w:ascii="Times New Roman" w:hAnsi="Times New Roman" w:cs="Times New Roman"/>
          <w:color w:val="000000" w:themeColor="text1"/>
          <w:sz w:val="24"/>
          <w:szCs w:val="24"/>
        </w:rPr>
        <w:t xml:space="preserve">and </w:t>
      </w:r>
      <w:r w:rsidR="00F80078">
        <w:rPr>
          <w:rFonts w:ascii="Times New Roman" w:hAnsi="Times New Roman" w:cs="Times New Roman"/>
          <w:color w:val="000000" w:themeColor="text1"/>
          <w:sz w:val="24"/>
          <w:szCs w:val="24"/>
        </w:rPr>
        <w:t xml:space="preserve">avoiding dangerous activities can be minimized via preventive maintenance </w:t>
      </w:r>
      <w:r w:rsidR="00F80078">
        <w:rPr>
          <w:rFonts w:ascii="Times New Roman" w:hAnsi="Times New Roman" w:cs="Times New Roman"/>
          <w:color w:val="000000" w:themeColor="text1"/>
          <w:sz w:val="24"/>
          <w:szCs w:val="24"/>
        </w:rPr>
        <w:fldChar w:fldCharType="begin">
          <w:fldData xml:space="preserve">PEVuZE5vdGU+PENpdGU+PEF1dGhvcj5TdXJ2ZXlvcnM8L0F1dGhvcj48WWVhcj4yMDAwPC9ZZWFy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</w:fldData>
        </w:fldChar>
      </w:r>
      <w:r w:rsidR="00F80078">
        <w:rPr>
          <w:rFonts w:ascii="Times New Roman" w:hAnsi="Times New Roman" w:cs="Times New Roman"/>
          <w:color w:val="000000" w:themeColor="text1"/>
          <w:sz w:val="24"/>
          <w:szCs w:val="24"/>
        </w:rPr>
        <w:instrText xml:space="preserve"> ADDIN EN.CITE </w:instrText>
      </w:r>
      <w:r w:rsidR="00F80078">
        <w:rPr>
          <w:rFonts w:ascii="Times New Roman" w:hAnsi="Times New Roman" w:cs="Times New Roman"/>
          <w:color w:val="000000" w:themeColor="text1"/>
          <w:sz w:val="24"/>
          <w:szCs w:val="24"/>
        </w:rPr>
        <w:fldChar w:fldCharType="begin">
          <w:fldData xml:space="preserve">PEVuZE5vdGU+PENpdGU+PEF1dGhvcj5TdXJ2ZXlvcnM8L0F1dGhvcj48WWVhcj4yMDAwPC9ZZWFy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</w:fldData>
        </w:fldChar>
      </w:r>
      <w:r w:rsidR="00F80078">
        <w:rPr>
          <w:rFonts w:ascii="Times New Roman" w:hAnsi="Times New Roman" w:cs="Times New Roman"/>
          <w:color w:val="000000" w:themeColor="text1"/>
          <w:sz w:val="24"/>
          <w:szCs w:val="24"/>
        </w:rPr>
        <w:instrText xml:space="preserve"> ADDIN EN.CITE.DATA </w:instrText>
      </w:r>
      <w:r w:rsidR="00F80078">
        <w:rPr>
          <w:rFonts w:ascii="Times New Roman" w:hAnsi="Times New Roman" w:cs="Times New Roman"/>
          <w:color w:val="000000" w:themeColor="text1"/>
          <w:sz w:val="24"/>
          <w:szCs w:val="24"/>
        </w:rPr>
      </w:r>
      <w:r w:rsidR="00F80078">
        <w:rPr>
          <w:rFonts w:ascii="Times New Roman" w:hAnsi="Times New Roman" w:cs="Times New Roman"/>
          <w:color w:val="000000" w:themeColor="text1"/>
          <w:sz w:val="24"/>
          <w:szCs w:val="24"/>
        </w:rPr>
        <w:fldChar w:fldCharType="end"/>
      </w:r>
      <w:r w:rsidR="00F80078">
        <w:rPr>
          <w:rFonts w:ascii="Times New Roman" w:hAnsi="Times New Roman" w:cs="Times New Roman"/>
          <w:color w:val="000000" w:themeColor="text1"/>
          <w:sz w:val="24"/>
          <w:szCs w:val="24"/>
        </w:rPr>
      </w:r>
      <w:r w:rsidR="00F80078">
        <w:rPr>
          <w:rFonts w:ascii="Times New Roman" w:hAnsi="Times New Roman" w:cs="Times New Roman"/>
          <w:color w:val="000000" w:themeColor="text1"/>
          <w:sz w:val="24"/>
          <w:szCs w:val="24"/>
        </w:rPr>
        <w:fldChar w:fldCharType="separate"/>
      </w:r>
      <w:r w:rsidR="00F80078">
        <w:rPr>
          <w:rFonts w:ascii="Times New Roman" w:hAnsi="Times New Roman" w:cs="Times New Roman"/>
          <w:noProof/>
          <w:color w:val="000000" w:themeColor="text1"/>
          <w:sz w:val="24"/>
          <w:szCs w:val="24"/>
        </w:rPr>
        <w:t>(Balaras &amp; Argiriou, 2002; Bortolini &amp; Forcada, 2020; Surveyors, 2000)</w:t>
      </w:r>
      <w:r w:rsidR="00F80078">
        <w:rPr>
          <w:rFonts w:ascii="Times New Roman" w:hAnsi="Times New Roman" w:cs="Times New Roman"/>
          <w:color w:val="000000" w:themeColor="text1"/>
          <w:sz w:val="24"/>
          <w:szCs w:val="24"/>
        </w:rPr>
        <w:fldChar w:fldCharType="end"/>
      </w:r>
      <w:r w:rsidR="00F80078">
        <w:rPr>
          <w:rFonts w:ascii="Times New Roman" w:hAnsi="Times New Roman" w:cs="Times New Roman"/>
          <w:color w:val="000000" w:themeColor="text1"/>
          <w:sz w:val="24"/>
          <w:szCs w:val="24"/>
        </w:rPr>
        <w:t>.</w:t>
      </w:r>
    </w:p>
    <w:p w14:paraId="41D2C50A" w14:textId="3402E8B3" w:rsidR="00E32882" w:rsidRDefault="00463DB5" w:rsidP="00A44885">
      <w:pPr>
        <w:bidi w:val="0"/>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r w:rsidR="00EE6507">
        <w:rPr>
          <w:rFonts w:ascii="Times New Roman" w:hAnsi="Times New Roman" w:cs="Times New Roman"/>
          <w:color w:val="000000" w:themeColor="text1"/>
          <w:sz w:val="24"/>
          <w:szCs w:val="24"/>
        </w:rPr>
        <w:t xml:space="preserve">aintenance requests </w:t>
      </w:r>
      <w:r>
        <w:rPr>
          <w:rFonts w:ascii="Times New Roman" w:hAnsi="Times New Roman" w:cs="Times New Roman"/>
          <w:color w:val="000000" w:themeColor="text1"/>
          <w:sz w:val="24"/>
          <w:szCs w:val="24"/>
        </w:rPr>
        <w:t xml:space="preserve">are generated </w:t>
      </w:r>
      <w:r w:rsidR="00EE6507">
        <w:rPr>
          <w:rFonts w:ascii="Times New Roman" w:hAnsi="Times New Roman" w:cs="Times New Roman"/>
          <w:color w:val="000000" w:themeColor="text1"/>
          <w:sz w:val="24"/>
          <w:szCs w:val="24"/>
        </w:rPr>
        <w:t>daily,</w:t>
      </w:r>
      <w:r w:rsidR="00852D65" w:rsidRPr="00852D65">
        <w:rPr>
          <w:rFonts w:ascii="Times New Roman" w:hAnsi="Times New Roman" w:cs="Times New Roman"/>
          <w:color w:val="000000" w:themeColor="text1"/>
          <w:sz w:val="24"/>
          <w:szCs w:val="24"/>
        </w:rPr>
        <w:t xml:space="preserve"> and the maintenance team </w:t>
      </w:r>
      <w:r w:rsidR="00EE6507">
        <w:rPr>
          <w:rFonts w:ascii="Times New Roman" w:hAnsi="Times New Roman" w:cs="Times New Roman"/>
          <w:color w:val="000000" w:themeColor="text1"/>
          <w:sz w:val="24"/>
          <w:szCs w:val="24"/>
        </w:rPr>
        <w:t>amends</w:t>
      </w:r>
      <w:r w:rsidR="00852D65" w:rsidRPr="00852D65">
        <w:rPr>
          <w:rFonts w:ascii="Times New Roman" w:hAnsi="Times New Roman" w:cs="Times New Roman"/>
          <w:color w:val="000000" w:themeColor="text1"/>
          <w:sz w:val="24"/>
          <w:szCs w:val="24"/>
        </w:rPr>
        <w:t xml:space="preserve"> the faults according to their priorities in the maintenance management systems</w:t>
      </w:r>
      <w:r w:rsidR="00852D65">
        <w:rPr>
          <w:rFonts w:ascii="Times New Roman" w:hAnsi="Times New Roman" w:cs="Times New Roman"/>
          <w:color w:val="000000" w:themeColor="text1"/>
          <w:sz w:val="24"/>
          <w:szCs w:val="24"/>
        </w:rPr>
        <w:t xml:space="preserve"> </w:t>
      </w:r>
      <w:r w:rsidR="00852D65" w:rsidRPr="00852D65">
        <w:rPr>
          <w:rFonts w:ascii="Times New Roman" w:hAnsi="Times New Roman" w:cs="Times New Roman"/>
          <w:color w:val="000000" w:themeColor="text1"/>
          <w:sz w:val="24"/>
          <w:szCs w:val="24"/>
        </w:rPr>
        <w:fldChar w:fldCharType="begin"/>
      </w:r>
      <w:r w:rsidR="00852D65">
        <w:rPr>
          <w:rFonts w:ascii="Times New Roman" w:hAnsi="Times New Roman" w:cs="Times New Roman"/>
          <w:color w:val="000000" w:themeColor="text1"/>
          <w:sz w:val="24"/>
          <w:szCs w:val="24"/>
        </w:rPr>
        <w:instrText xml:space="preserve"> ADDIN EN.CITE &lt;EndNote&gt;&lt;Cite&gt;&lt;Author&gt;Becerik-Gerber&lt;/Author&gt;&lt;Year&gt;2012&lt;/Year&gt;&lt;RecNum&gt;239&lt;/RecNum&gt;&lt;DisplayText&gt;(Almomani &amp;amp; Alburaiesi, 2020; Becerik-Gerber et al., 2012)&lt;/DisplayText&gt;&lt;record&gt;&lt;rec-number&gt;239&lt;/rec-number&gt;&lt;foreign-keys&gt;&lt;key app="EN" db-id="ta2rezx02ttzvcexe9oxddxi5vp9ppafvwzt" timestamp="1662374438"&gt;239&lt;/key&gt;&lt;/foreign-keys&gt;&lt;ref-type name="Journal Article"&gt;17&lt;/ref-type&gt;&lt;contributors&gt;&lt;authors&gt;&lt;author&gt;Becerik-Gerber, Burcin&lt;/author&gt;&lt;author&gt;Jazizadeh, Farrokh&lt;/author&gt;&lt;author&gt;Li, Nan&lt;/author&gt;&lt;author&gt;Calis, Gulben&lt;/author&gt;&lt;/authors&gt;&lt;/contributors&gt;&lt;titles&gt;&lt;title&gt;Application areas and data requirements for BIM-enabled facilities management&lt;/title&gt;&lt;secondary-title&gt;Journal of construction engineering and management&lt;/secondary-title&gt;&lt;/titles&gt;&lt;periodical&gt;&lt;full-title&gt;Journal of construction engineering and management&lt;/full-title&gt;&lt;/periodical&gt;&lt;pages&gt;431-442&lt;/pages&gt;&lt;volume&gt;138&lt;/volume&gt;&lt;number&gt;3&lt;/number&gt;&lt;dates&gt;&lt;year&gt;2012&lt;/year&gt;&lt;/dates&gt;&lt;isbn&gt;0733-9364&lt;/isbn&gt;&lt;urls&gt;&lt;/urls&gt;&lt;/record&gt;&lt;/Cite&gt;&lt;Cite&gt;&lt;Author&gt;Almomani&lt;/Author&gt;&lt;Year&gt;2020&lt;/Year&gt;&lt;RecNum&gt;224&lt;/RecNum&gt;&lt;record&gt;&lt;rec-number&gt;224&lt;/rec-number&gt;&lt;foreign-keys&gt;&lt;key app="EN" db-id="ta2rezx02ttzvcexe9oxddxi5vp9ppafvwzt" timestamp="1662292103"&gt;224&lt;/key&gt;&lt;/foreign-keys&gt;&lt;ref-type name="Journal Article"&gt;17&lt;/ref-type&gt;&lt;contributors&gt;&lt;authors&gt;&lt;author&gt;Almomani, Hesham&lt;/author&gt;&lt;author&gt;Alburaiesi, Mohammad Lafi&lt;/author&gt;&lt;/authors&gt;&lt;/contributors&gt;&lt;titles&gt;&lt;title&gt;Using Computerized Maintenance Management System (CMMS) in Healthcare Equipments Maintenance Operations&lt;/title&gt;&lt;secondary-title&gt;Journal of Environmental Treatment Techniques&lt;/secondary-title&gt;&lt;/titles&gt;&lt;periodical&gt;&lt;full-title&gt;Journal of Environmental Treatment Techniques&lt;/full-title&gt;&lt;/periodical&gt;&lt;pages&gt;1345-1350&lt;/pages&gt;&lt;volume&gt;8&lt;/volume&gt;&lt;number&gt;4&lt;/number&gt;&lt;dates&gt;&lt;year&gt;2020&lt;/year&gt;&lt;/dates&gt;&lt;urls&gt;&lt;/urls&gt;&lt;/record&gt;&lt;/Cite&gt;&lt;/EndNote&gt;</w:instrText>
      </w:r>
      <w:r w:rsidR="00852D65" w:rsidRPr="00852D65">
        <w:rPr>
          <w:rFonts w:ascii="Times New Roman" w:hAnsi="Times New Roman" w:cs="Times New Roman"/>
          <w:color w:val="000000" w:themeColor="text1"/>
          <w:sz w:val="24"/>
          <w:szCs w:val="24"/>
        </w:rPr>
        <w:fldChar w:fldCharType="separate"/>
      </w:r>
      <w:r w:rsidR="00852D65">
        <w:rPr>
          <w:rFonts w:ascii="Times New Roman" w:hAnsi="Times New Roman" w:cs="Times New Roman"/>
          <w:noProof/>
          <w:color w:val="000000" w:themeColor="text1"/>
          <w:sz w:val="24"/>
          <w:szCs w:val="24"/>
        </w:rPr>
        <w:t>(Almomani &amp; Alburaiesi, 2020; Becerik-Gerber et al., 2012)</w:t>
      </w:r>
      <w:r w:rsidR="00852D65" w:rsidRPr="00852D65">
        <w:rPr>
          <w:rFonts w:ascii="Times New Roman" w:hAnsi="Times New Roman" w:cs="Times New Roman"/>
          <w:color w:val="000000" w:themeColor="text1"/>
          <w:sz w:val="24"/>
          <w:szCs w:val="24"/>
        </w:rPr>
        <w:fldChar w:fldCharType="end"/>
      </w:r>
      <w:r w:rsidR="00852D65" w:rsidRPr="00852D65">
        <w:rPr>
          <w:rFonts w:ascii="Times New Roman" w:hAnsi="Times New Roman" w:cs="Times New Roman"/>
          <w:color w:val="000000" w:themeColor="text1"/>
          <w:sz w:val="24"/>
          <w:szCs w:val="24"/>
        </w:rPr>
        <w:t xml:space="preserve">. The maintenance management </w:t>
      </w:r>
      <w:r w:rsidR="00E32882" w:rsidRPr="00852D65">
        <w:rPr>
          <w:rFonts w:ascii="Times New Roman" w:hAnsi="Times New Roman" w:cs="Times New Roman"/>
          <w:color w:val="000000" w:themeColor="text1"/>
          <w:sz w:val="24"/>
          <w:szCs w:val="24"/>
        </w:rPr>
        <w:t>system</w:t>
      </w:r>
      <w:r w:rsidR="00E32882">
        <w:rPr>
          <w:rFonts w:ascii="Times New Roman" w:hAnsi="Times New Roman" w:cs="Times New Roman"/>
          <w:color w:val="000000" w:themeColor="text1"/>
          <w:sz w:val="24"/>
          <w:szCs w:val="24"/>
        </w:rPr>
        <w:t xml:space="preserve"> </w:t>
      </w:r>
      <w:r w:rsidR="00852D65" w:rsidRPr="00852D65">
        <w:rPr>
          <w:rFonts w:ascii="Times New Roman" w:hAnsi="Times New Roman" w:cs="Times New Roman"/>
          <w:color w:val="000000" w:themeColor="text1"/>
          <w:sz w:val="24"/>
          <w:szCs w:val="24"/>
        </w:rPr>
        <w:t>records the maintenance request with the description, urgency, location</w:t>
      </w:r>
      <w:r w:rsidR="00EE6507">
        <w:rPr>
          <w:rFonts w:ascii="Times New Roman" w:hAnsi="Times New Roman" w:cs="Times New Roman"/>
          <w:color w:val="000000" w:themeColor="text1"/>
          <w:sz w:val="24"/>
          <w:szCs w:val="24"/>
        </w:rPr>
        <w:t>,</w:t>
      </w:r>
      <w:r w:rsidR="00852D65" w:rsidRPr="00852D65">
        <w:rPr>
          <w:rFonts w:ascii="Times New Roman" w:hAnsi="Times New Roman" w:cs="Times New Roman"/>
          <w:color w:val="000000" w:themeColor="text1"/>
          <w:sz w:val="24"/>
          <w:szCs w:val="24"/>
        </w:rPr>
        <w:t xml:space="preserve"> and category of the fault </w:t>
      </w:r>
      <w:r w:rsidR="00852D65" w:rsidRPr="00852D65">
        <w:rPr>
          <w:rFonts w:ascii="Times New Roman" w:hAnsi="Times New Roman" w:cs="Times New Roman"/>
          <w:color w:val="000000" w:themeColor="text1"/>
          <w:sz w:val="24"/>
          <w:szCs w:val="24"/>
        </w:rPr>
        <w:fldChar w:fldCharType="begin">
          <w:fldData xml:space="preserve">PEVuZE5vdGU+PENpdGU+PEF1dGhvcj5GZWRlcnNwaWVsPC9BdXRob3I+PFllYXI+MjAwMDwvWWVh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</w:fldData>
        </w:fldChar>
      </w:r>
      <w:r w:rsidR="00852D65" w:rsidRPr="00852D65">
        <w:rPr>
          <w:rFonts w:ascii="Times New Roman" w:hAnsi="Times New Roman" w:cs="Times New Roman"/>
          <w:color w:val="000000" w:themeColor="text1"/>
          <w:sz w:val="24"/>
          <w:szCs w:val="24"/>
        </w:rPr>
        <w:instrText xml:space="preserve"> ADDIN EN.CITE </w:instrText>
      </w:r>
      <w:r w:rsidR="00852D65" w:rsidRPr="00852D65">
        <w:rPr>
          <w:rFonts w:ascii="Times New Roman" w:hAnsi="Times New Roman" w:cs="Times New Roman"/>
          <w:color w:val="000000" w:themeColor="text1"/>
          <w:sz w:val="24"/>
          <w:szCs w:val="24"/>
        </w:rPr>
        <w:fldChar w:fldCharType="begin">
          <w:fldData xml:space="preserve">PEVuZE5vdGU+PENpdGU+PEF1dGhvcj5GZWRlcnNwaWVsPC9BdXRob3I+PFllYXI+MjAwMDwvWWVh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</w:fldData>
        </w:fldChar>
      </w:r>
      <w:r w:rsidR="00852D65" w:rsidRPr="00852D65">
        <w:rPr>
          <w:rFonts w:ascii="Times New Roman" w:hAnsi="Times New Roman" w:cs="Times New Roman"/>
          <w:color w:val="000000" w:themeColor="text1"/>
          <w:sz w:val="24"/>
          <w:szCs w:val="24"/>
        </w:rPr>
        <w:instrText xml:space="preserve"> ADDIN EN.CITE.DATA </w:instrText>
      </w:r>
      <w:r w:rsidR="00852D65" w:rsidRPr="00852D65">
        <w:rPr>
          <w:rFonts w:ascii="Times New Roman" w:hAnsi="Times New Roman" w:cs="Times New Roman"/>
          <w:color w:val="000000" w:themeColor="text1"/>
          <w:sz w:val="24"/>
          <w:szCs w:val="24"/>
        </w:rPr>
      </w:r>
      <w:r w:rsidR="00852D65" w:rsidRPr="00852D65">
        <w:rPr>
          <w:rFonts w:ascii="Times New Roman" w:hAnsi="Times New Roman" w:cs="Times New Roman"/>
          <w:color w:val="000000" w:themeColor="text1"/>
          <w:sz w:val="24"/>
          <w:szCs w:val="24"/>
        </w:rPr>
        <w:fldChar w:fldCharType="end"/>
      </w:r>
      <w:r w:rsidR="00852D65" w:rsidRPr="00852D65">
        <w:rPr>
          <w:rFonts w:ascii="Times New Roman" w:hAnsi="Times New Roman" w:cs="Times New Roman"/>
          <w:color w:val="000000" w:themeColor="text1"/>
          <w:sz w:val="24"/>
          <w:szCs w:val="24"/>
        </w:rPr>
      </w:r>
      <w:r w:rsidR="00852D65" w:rsidRPr="00852D65">
        <w:rPr>
          <w:rFonts w:ascii="Times New Roman" w:hAnsi="Times New Roman" w:cs="Times New Roman"/>
          <w:color w:val="000000" w:themeColor="text1"/>
          <w:sz w:val="24"/>
          <w:szCs w:val="24"/>
        </w:rPr>
        <w:fldChar w:fldCharType="separate"/>
      </w:r>
      <w:r w:rsidR="00852D65" w:rsidRPr="00852D65">
        <w:rPr>
          <w:rFonts w:ascii="Times New Roman" w:hAnsi="Times New Roman" w:cs="Times New Roman"/>
          <w:color w:val="000000" w:themeColor="text1"/>
          <w:sz w:val="24"/>
          <w:szCs w:val="24"/>
        </w:rPr>
        <w:t>(Bouabdallaoui et al., 2020; Federspiel, 2000; Gunay et al., 2019; Yang et al., 2018)</w:t>
      </w:r>
      <w:r w:rsidR="00852D65" w:rsidRPr="00852D65">
        <w:rPr>
          <w:rFonts w:ascii="Times New Roman" w:hAnsi="Times New Roman" w:cs="Times New Roman"/>
          <w:color w:val="000000" w:themeColor="text1"/>
          <w:sz w:val="24"/>
          <w:szCs w:val="24"/>
        </w:rPr>
        <w:fldChar w:fldCharType="end"/>
      </w:r>
      <w:r w:rsidR="00852D65" w:rsidRPr="00852D65">
        <w:rPr>
          <w:rFonts w:ascii="Times New Roman" w:hAnsi="Times New Roman" w:cs="Times New Roman"/>
          <w:color w:val="000000" w:themeColor="text1"/>
          <w:sz w:val="24"/>
          <w:szCs w:val="24"/>
        </w:rPr>
        <w:t xml:space="preserve">, such as electrical, heating, ventilation, and air conditioning </w:t>
      </w:r>
      <w:r w:rsidR="00852D65" w:rsidRPr="00852D65">
        <w:rPr>
          <w:rFonts w:ascii="Times New Roman" w:hAnsi="Times New Roman" w:cs="Times New Roman"/>
          <w:color w:val="000000" w:themeColor="text1"/>
          <w:sz w:val="24"/>
          <w:szCs w:val="24"/>
        </w:rPr>
        <w:fldChar w:fldCharType="begin">
          <w:fldData xml:space="preserve">PEVuZE5vdGU+PENpdGU+PEF1dGhvcj5Cb3J0b2xpbmk8L0F1dGhvcj48WWVhcj4yMDIwPC9ZZWFy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</w:fldData>
        </w:fldChar>
      </w:r>
      <w:r w:rsidR="00A44885">
        <w:rPr>
          <w:rFonts w:ascii="Times New Roman" w:hAnsi="Times New Roman" w:cs="Times New Roman"/>
          <w:color w:val="000000" w:themeColor="text1"/>
          <w:sz w:val="24"/>
          <w:szCs w:val="24"/>
        </w:rPr>
        <w:instrText xml:space="preserve"> ADDIN EN.CITE </w:instrText>
      </w:r>
      <w:r w:rsidR="00A44885">
        <w:rPr>
          <w:rFonts w:ascii="Times New Roman" w:hAnsi="Times New Roman" w:cs="Times New Roman"/>
          <w:color w:val="000000" w:themeColor="text1"/>
          <w:sz w:val="24"/>
          <w:szCs w:val="24"/>
        </w:rPr>
        <w:fldChar w:fldCharType="begin">
          <w:fldData xml:space="preserve">PEVuZE5vdGU+PENpdGU+PEF1dGhvcj5Cb3J0b2xpbmk8L0F1dGhvcj48WWVhcj4yMDIwPC9ZZWFy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</w:fldData>
        </w:fldChar>
      </w:r>
      <w:r w:rsidR="00A44885">
        <w:rPr>
          <w:rFonts w:ascii="Times New Roman" w:hAnsi="Times New Roman" w:cs="Times New Roman"/>
          <w:color w:val="000000" w:themeColor="text1"/>
          <w:sz w:val="24"/>
          <w:szCs w:val="24"/>
        </w:rPr>
        <w:instrText xml:space="preserve"> ADDIN EN.CITE.DATA </w:instrText>
      </w:r>
      <w:r w:rsidR="00A44885">
        <w:rPr>
          <w:rFonts w:ascii="Times New Roman" w:hAnsi="Times New Roman" w:cs="Times New Roman"/>
          <w:color w:val="000000" w:themeColor="text1"/>
          <w:sz w:val="24"/>
          <w:szCs w:val="24"/>
        </w:rPr>
      </w:r>
      <w:r w:rsidR="00A44885">
        <w:rPr>
          <w:rFonts w:ascii="Times New Roman" w:hAnsi="Times New Roman" w:cs="Times New Roman"/>
          <w:color w:val="000000" w:themeColor="text1"/>
          <w:sz w:val="24"/>
          <w:szCs w:val="24"/>
        </w:rPr>
        <w:fldChar w:fldCharType="end"/>
      </w:r>
      <w:r w:rsidR="00852D65" w:rsidRPr="00852D65">
        <w:rPr>
          <w:rFonts w:ascii="Times New Roman" w:hAnsi="Times New Roman" w:cs="Times New Roman"/>
          <w:color w:val="000000" w:themeColor="text1"/>
          <w:sz w:val="24"/>
          <w:szCs w:val="24"/>
        </w:rPr>
      </w:r>
      <w:r w:rsidR="00852D65" w:rsidRPr="00852D65">
        <w:rPr>
          <w:rFonts w:ascii="Times New Roman" w:hAnsi="Times New Roman" w:cs="Times New Roman"/>
          <w:color w:val="000000" w:themeColor="text1"/>
          <w:sz w:val="24"/>
          <w:szCs w:val="24"/>
        </w:rPr>
        <w:fldChar w:fldCharType="separate"/>
      </w:r>
      <w:r w:rsidR="00A44885">
        <w:rPr>
          <w:rFonts w:ascii="Times New Roman" w:hAnsi="Times New Roman" w:cs="Times New Roman"/>
          <w:noProof/>
          <w:color w:val="000000" w:themeColor="text1"/>
          <w:sz w:val="24"/>
          <w:szCs w:val="24"/>
        </w:rPr>
        <w:t>(Bortolini &amp; Forcada, 2020; Gómez-Chaparro et al., 2020)</w:t>
      </w:r>
      <w:r w:rsidR="00852D65" w:rsidRPr="00852D65">
        <w:rPr>
          <w:rFonts w:ascii="Times New Roman" w:hAnsi="Times New Roman" w:cs="Times New Roman"/>
          <w:color w:val="000000" w:themeColor="text1"/>
          <w:sz w:val="24"/>
          <w:szCs w:val="24"/>
        </w:rPr>
        <w:fldChar w:fldCharType="end"/>
      </w:r>
      <w:r w:rsidR="00852D65" w:rsidRPr="00852D65">
        <w:rPr>
          <w:rFonts w:ascii="Times New Roman" w:hAnsi="Times New Roman" w:cs="Times New Roman"/>
          <w:color w:val="000000" w:themeColor="text1"/>
          <w:sz w:val="24"/>
          <w:szCs w:val="24"/>
        </w:rPr>
        <w:t>.</w:t>
      </w:r>
      <w:r w:rsidR="00E32882">
        <w:rPr>
          <w:rFonts w:ascii="Times New Roman" w:hAnsi="Times New Roman" w:cs="Times New Roman"/>
          <w:color w:val="000000" w:themeColor="text1"/>
          <w:sz w:val="24"/>
          <w:szCs w:val="24"/>
        </w:rPr>
        <w:t xml:space="preserve"> </w:t>
      </w:r>
      <w:r w:rsidR="00EE6507">
        <w:rPr>
          <w:rFonts w:ascii="Times New Roman" w:hAnsi="Times New Roman" w:cs="Times New Roman"/>
          <w:color w:val="000000" w:themeColor="text1"/>
          <w:sz w:val="24"/>
          <w:szCs w:val="24"/>
        </w:rPr>
        <w:t>A m</w:t>
      </w:r>
      <w:r w:rsidR="00852D65" w:rsidRPr="00852D65">
        <w:rPr>
          <w:rFonts w:ascii="Times New Roman" w:hAnsi="Times New Roman" w:cs="Times New Roman"/>
          <w:color w:val="000000" w:themeColor="text1"/>
          <w:sz w:val="24"/>
          <w:szCs w:val="24"/>
        </w:rPr>
        <w:t xml:space="preserve">aintenance management system </w:t>
      </w:r>
      <w:r w:rsidR="00EE6507">
        <w:rPr>
          <w:rFonts w:ascii="Times New Roman" w:hAnsi="Times New Roman" w:cs="Times New Roman"/>
          <w:color w:val="000000" w:themeColor="text1"/>
          <w:sz w:val="24"/>
          <w:szCs w:val="24"/>
        </w:rPr>
        <w:t>is</w:t>
      </w:r>
      <w:r w:rsidR="00852D65">
        <w:rPr>
          <w:rFonts w:ascii="Times New Roman" w:hAnsi="Times New Roman" w:cs="Times New Roman"/>
          <w:color w:val="000000" w:themeColor="text1"/>
          <w:sz w:val="24"/>
          <w:szCs w:val="24"/>
        </w:rPr>
        <w:t xml:space="preserve"> used for preventive </w:t>
      </w:r>
      <w:r w:rsidR="00EE6507">
        <w:rPr>
          <w:rFonts w:ascii="Times New Roman" w:hAnsi="Times New Roman" w:cs="Times New Roman"/>
          <w:color w:val="000000" w:themeColor="text1"/>
          <w:sz w:val="24"/>
          <w:szCs w:val="24"/>
        </w:rPr>
        <w:t>and corrective maintenance, calculating the mean time between faults and downtime</w:t>
      </w:r>
      <w:r w:rsidR="00C61C4F">
        <w:rPr>
          <w:rFonts w:ascii="Times New Roman" w:hAnsi="Times New Roman" w:cs="Times New Roman"/>
          <w:color w:val="000000" w:themeColor="text1"/>
          <w:sz w:val="24"/>
          <w:szCs w:val="24"/>
        </w:rPr>
        <w:t xml:space="preserve"> and</w:t>
      </w:r>
      <w:r w:rsidR="00EE6507">
        <w:rPr>
          <w:rFonts w:ascii="Times New Roman" w:hAnsi="Times New Roman" w:cs="Times New Roman"/>
          <w:color w:val="000000" w:themeColor="text1"/>
          <w:sz w:val="24"/>
          <w:szCs w:val="24"/>
        </w:rPr>
        <w:t xml:space="preserve"> producing</w:t>
      </w:r>
      <w:r w:rsidR="00852D65">
        <w:rPr>
          <w:rFonts w:ascii="Times New Roman" w:hAnsi="Times New Roman" w:cs="Times New Roman"/>
          <w:color w:val="000000" w:themeColor="text1"/>
          <w:sz w:val="24"/>
          <w:szCs w:val="24"/>
        </w:rPr>
        <w:t xml:space="preserve"> reports </w:t>
      </w:r>
      <w:r w:rsidR="00852D65">
        <w:rPr>
          <w:rFonts w:ascii="Times New Roman" w:hAnsi="Times New Roman" w:cs="Times New Roman"/>
          <w:color w:val="000000" w:themeColor="text1"/>
          <w:sz w:val="24"/>
          <w:szCs w:val="24"/>
        </w:rPr>
        <w:fldChar w:fldCharType="begin"/>
      </w:r>
      <w:r w:rsidR="00852D65">
        <w:rPr>
          <w:rFonts w:ascii="Times New Roman" w:hAnsi="Times New Roman" w:cs="Times New Roman"/>
          <w:color w:val="000000" w:themeColor="text1"/>
          <w:sz w:val="24"/>
          <w:szCs w:val="24"/>
        </w:rPr>
        <w:instrText xml:space="preserve"> ADDIN EN.CITE &lt;EndNote&gt;&lt;Cite&gt;&lt;Author&gt;Almomani&lt;/Author&gt;&lt;Year&gt;2020&lt;/Year&gt;&lt;RecNum&gt;224&lt;/RecNum&gt;&lt;DisplayText&gt;(Almomani &amp;amp; Alburaiesi, 2020)&lt;/DisplayText&gt;&lt;record&gt;&lt;rec-number&gt;224&lt;/rec-number&gt;&lt;foreign-keys&gt;&lt;key app="EN" db-id="ta2rezx02ttzvcexe9oxddxi5vp9ppafvwzt" timestamp="1662292103"&gt;224&lt;/key&gt;&lt;/foreign-keys&gt;&lt;ref-type name="Journal Article"&gt;17&lt;/ref-type&gt;&lt;contributors&gt;&lt;authors&gt;&lt;author&gt;Almomani, Hesham&lt;/author&gt;&lt;author&gt;Alburaiesi, Mohammad Lafi&lt;/author&gt;&lt;/authors&gt;&lt;/contributors&gt;&lt;titles&gt;&lt;title&gt;Using Computerized Maintenance Management System (CMMS) in Healthcare Equipments Maintenance Operations&lt;/title&gt;&lt;secondary-title&gt;Journal of Environmental Treatment Techniques&lt;/secondary-title&gt;&lt;/titles&gt;&lt;periodical&gt;&lt;full-title&gt;Journal of Environmental Treatment Techniques&lt;/full-title&gt;&lt;/periodical&gt;&lt;pages&gt;1345-1350&lt;/pages&gt;&lt;volume&gt;8&lt;/volume&gt;&lt;number&gt;4&lt;/number&gt;&lt;dates&gt;&lt;year&gt;2020&lt;/year&gt;&lt;/dates&gt;&lt;urls&gt;&lt;/urls&gt;&lt;/record&gt;&lt;/Cite&gt;&lt;/EndNote&gt;</w:instrText>
      </w:r>
      <w:r w:rsidR="00852D65">
        <w:rPr>
          <w:rFonts w:ascii="Times New Roman" w:hAnsi="Times New Roman" w:cs="Times New Roman"/>
          <w:color w:val="000000" w:themeColor="text1"/>
          <w:sz w:val="24"/>
          <w:szCs w:val="24"/>
        </w:rPr>
        <w:fldChar w:fldCharType="separate"/>
      </w:r>
      <w:r w:rsidR="00852D65">
        <w:rPr>
          <w:rFonts w:ascii="Times New Roman" w:hAnsi="Times New Roman" w:cs="Times New Roman"/>
          <w:noProof/>
          <w:color w:val="000000" w:themeColor="text1"/>
          <w:sz w:val="24"/>
          <w:szCs w:val="24"/>
        </w:rPr>
        <w:t>(Almomani &amp; Alburaiesi, 2020)</w:t>
      </w:r>
      <w:r w:rsidR="00852D65">
        <w:rPr>
          <w:rFonts w:ascii="Times New Roman" w:hAnsi="Times New Roman" w:cs="Times New Roman"/>
          <w:color w:val="000000" w:themeColor="text1"/>
          <w:sz w:val="24"/>
          <w:szCs w:val="24"/>
        </w:rPr>
        <w:fldChar w:fldCharType="end"/>
      </w:r>
      <w:r w:rsidR="00852D65">
        <w:rPr>
          <w:rFonts w:ascii="Times New Roman" w:hAnsi="Times New Roman" w:cs="Times New Roman"/>
          <w:color w:val="000000" w:themeColor="text1"/>
          <w:sz w:val="24"/>
          <w:szCs w:val="24"/>
        </w:rPr>
        <w:t xml:space="preserve">. </w:t>
      </w:r>
      <w:r w:rsidR="00852D65" w:rsidRPr="00852D65">
        <w:rPr>
          <w:rFonts w:ascii="Times New Roman" w:hAnsi="Times New Roman" w:cs="Times New Roman"/>
          <w:color w:val="000000" w:themeColor="text1"/>
          <w:sz w:val="24"/>
          <w:szCs w:val="24"/>
        </w:rPr>
        <w:t>Despite the integration of information systems, in most cases</w:t>
      </w:r>
      <w:r w:rsidR="00C61C4F">
        <w:rPr>
          <w:rFonts w:ascii="Times New Roman" w:hAnsi="Times New Roman" w:cs="Times New Roman"/>
          <w:color w:val="000000" w:themeColor="text1"/>
          <w:sz w:val="24"/>
          <w:szCs w:val="24"/>
        </w:rPr>
        <w:t>,</w:t>
      </w:r>
      <w:r w:rsidR="00852D65" w:rsidRPr="00852D65">
        <w:rPr>
          <w:rFonts w:ascii="Times New Roman" w:hAnsi="Times New Roman" w:cs="Times New Roman"/>
          <w:color w:val="000000" w:themeColor="text1"/>
          <w:sz w:val="24"/>
          <w:szCs w:val="24"/>
        </w:rPr>
        <w:t xml:space="preserve"> the implementation was </w:t>
      </w:r>
      <w:r w:rsidR="00C61C4F">
        <w:rPr>
          <w:rFonts w:ascii="Times New Roman" w:hAnsi="Times New Roman" w:cs="Times New Roman"/>
          <w:color w:val="000000" w:themeColor="text1"/>
          <w:sz w:val="24"/>
          <w:szCs w:val="24"/>
        </w:rPr>
        <w:t>unsuccessful and did not improve</w:t>
      </w:r>
      <w:r w:rsidR="00852D65" w:rsidRPr="00852D65">
        <w:rPr>
          <w:rFonts w:ascii="Times New Roman" w:hAnsi="Times New Roman" w:cs="Times New Roman"/>
          <w:color w:val="000000" w:themeColor="text1"/>
          <w:sz w:val="24"/>
          <w:szCs w:val="24"/>
        </w:rPr>
        <w:t xml:space="preserve"> </w:t>
      </w:r>
      <w:r w:rsidR="00264051">
        <w:rPr>
          <w:rFonts w:ascii="Times New Roman" w:hAnsi="Times New Roman" w:cs="Times New Roman"/>
          <w:color w:val="000000" w:themeColor="text1"/>
          <w:sz w:val="24"/>
          <w:szCs w:val="24"/>
        </w:rPr>
        <w:t xml:space="preserve">the </w:t>
      </w:r>
      <w:r w:rsidR="00852D65" w:rsidRPr="00852D65">
        <w:rPr>
          <w:rFonts w:ascii="Times New Roman" w:hAnsi="Times New Roman" w:cs="Times New Roman"/>
          <w:color w:val="000000" w:themeColor="text1"/>
          <w:sz w:val="24"/>
          <w:szCs w:val="24"/>
        </w:rPr>
        <w:t>maintenance requests</w:t>
      </w:r>
      <w:r w:rsidR="00264051">
        <w:rPr>
          <w:rFonts w:ascii="Times New Roman" w:hAnsi="Times New Roman" w:cs="Times New Roman"/>
          <w:color w:val="000000" w:themeColor="text1"/>
          <w:sz w:val="24"/>
          <w:szCs w:val="24"/>
        </w:rPr>
        <w:t xml:space="preserve"> process </w:t>
      </w:r>
      <w:r w:rsidR="00852D65" w:rsidRPr="00852D65">
        <w:rPr>
          <w:rFonts w:ascii="Times New Roman" w:hAnsi="Times New Roman" w:cs="Times New Roman"/>
          <w:color w:val="000000" w:themeColor="text1"/>
          <w:sz w:val="24"/>
          <w:szCs w:val="24"/>
        </w:rPr>
        <w:fldChar w:fldCharType="begin">
          <w:fldData xml:space="preserve">PEVuZE5vdGU+PENpdGU+PEF1dGhvcj5Cb3VhYmRhbGxhb3VpPC9BdXRob3I+PFllYXI+MjAyMDwv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</w:fldData>
        </w:fldChar>
      </w:r>
      <w:r w:rsidR="0088374C">
        <w:rPr>
          <w:rFonts w:ascii="Times New Roman" w:hAnsi="Times New Roman" w:cs="Times New Roman"/>
          <w:color w:val="000000" w:themeColor="text1"/>
          <w:sz w:val="24"/>
          <w:szCs w:val="24"/>
        </w:rPr>
        <w:instrText xml:space="preserve"> ADDIN EN.CITE </w:instrText>
      </w:r>
      <w:r w:rsidR="0088374C">
        <w:rPr>
          <w:rFonts w:ascii="Times New Roman" w:hAnsi="Times New Roman" w:cs="Times New Roman"/>
          <w:color w:val="000000" w:themeColor="text1"/>
          <w:sz w:val="24"/>
          <w:szCs w:val="24"/>
        </w:rPr>
        <w:fldChar w:fldCharType="begin">
          <w:fldData xml:space="preserve">PEVuZE5vdGU+PENpdGU+PEF1dGhvcj5Cb3VhYmRhbGxhb3VpPC9BdXRob3I+PFllYXI+MjAyMDwv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</w:fldData>
        </w:fldChar>
      </w:r>
      <w:r w:rsidR="0088374C">
        <w:rPr>
          <w:rFonts w:ascii="Times New Roman" w:hAnsi="Times New Roman" w:cs="Times New Roman"/>
          <w:color w:val="000000" w:themeColor="text1"/>
          <w:sz w:val="24"/>
          <w:szCs w:val="24"/>
        </w:rPr>
        <w:instrText xml:space="preserve"> ADDIN EN.CITE.DATA </w:instrText>
      </w:r>
      <w:r w:rsidR="0088374C">
        <w:rPr>
          <w:rFonts w:ascii="Times New Roman" w:hAnsi="Times New Roman" w:cs="Times New Roman"/>
          <w:color w:val="000000" w:themeColor="text1"/>
          <w:sz w:val="24"/>
          <w:szCs w:val="24"/>
        </w:rPr>
      </w:r>
      <w:r w:rsidR="0088374C">
        <w:rPr>
          <w:rFonts w:ascii="Times New Roman" w:hAnsi="Times New Roman" w:cs="Times New Roman"/>
          <w:color w:val="000000" w:themeColor="text1"/>
          <w:sz w:val="24"/>
          <w:szCs w:val="24"/>
        </w:rPr>
        <w:fldChar w:fldCharType="end"/>
      </w:r>
      <w:r w:rsidR="00852D65" w:rsidRPr="00852D65">
        <w:rPr>
          <w:rFonts w:ascii="Times New Roman" w:hAnsi="Times New Roman" w:cs="Times New Roman"/>
          <w:color w:val="000000" w:themeColor="text1"/>
          <w:sz w:val="24"/>
          <w:szCs w:val="24"/>
        </w:rPr>
      </w:r>
      <w:r w:rsidR="00852D65" w:rsidRPr="00852D65">
        <w:rPr>
          <w:rFonts w:ascii="Times New Roman" w:hAnsi="Times New Roman" w:cs="Times New Roman"/>
          <w:color w:val="000000" w:themeColor="text1"/>
          <w:sz w:val="24"/>
          <w:szCs w:val="24"/>
        </w:rPr>
        <w:fldChar w:fldCharType="separate"/>
      </w:r>
      <w:r w:rsidR="0088374C">
        <w:rPr>
          <w:rFonts w:ascii="Times New Roman" w:hAnsi="Times New Roman" w:cs="Times New Roman"/>
          <w:noProof/>
          <w:color w:val="000000" w:themeColor="text1"/>
          <w:sz w:val="24"/>
          <w:szCs w:val="24"/>
        </w:rPr>
        <w:t>(Bouabdallaoui et al., 2020; Ismail, 2021; Koch et al., 2018)</w:t>
      </w:r>
      <w:r w:rsidR="00852D65" w:rsidRPr="00852D65">
        <w:rPr>
          <w:rFonts w:ascii="Times New Roman" w:hAnsi="Times New Roman" w:cs="Times New Roman"/>
          <w:color w:val="000000" w:themeColor="text1"/>
          <w:sz w:val="24"/>
          <w:szCs w:val="24"/>
        </w:rPr>
        <w:fldChar w:fldCharType="end"/>
      </w:r>
      <w:r w:rsidR="00852D65">
        <w:rPr>
          <w:rFonts w:ascii="Times New Roman" w:hAnsi="Times New Roman" w:cs="Times New Roman"/>
          <w:color w:val="000000" w:themeColor="text1"/>
          <w:sz w:val="24"/>
          <w:szCs w:val="24"/>
        </w:rPr>
        <w:t>.</w:t>
      </w:r>
    </w:p>
    <w:p w14:paraId="6AFCE37A" w14:textId="50487725" w:rsidR="00FA6944" w:rsidRPr="00EC1557" w:rsidRDefault="00AB45C1" w:rsidP="00860F03">
      <w:pPr>
        <w:pStyle w:val="Default"/>
        <w:spacing w:line="360" w:lineRule="auto"/>
        <w:jc w:val="both"/>
        <w:rPr>
          <w:color w:val="auto"/>
        </w:rPr>
      </w:pPr>
      <w:r w:rsidRPr="000D4394">
        <w:rPr>
          <w:color w:val="auto"/>
        </w:rPr>
        <w:lastRenderedPageBreak/>
        <w:t xml:space="preserve">Maintenance optimization and improvement </w:t>
      </w:r>
      <w:r w:rsidR="00463DB5">
        <w:rPr>
          <w:color w:val="auto"/>
        </w:rPr>
        <w:t>refers to</w:t>
      </w:r>
      <w:r w:rsidR="00463DB5" w:rsidRPr="000D4394">
        <w:rPr>
          <w:color w:val="auto"/>
        </w:rPr>
        <w:t xml:space="preserve"> </w:t>
      </w:r>
      <w:r w:rsidRPr="000D4394">
        <w:rPr>
          <w:color w:val="auto"/>
        </w:rPr>
        <w:t xml:space="preserve">analysis </w:t>
      </w:r>
      <w:r w:rsidR="00463DB5">
        <w:rPr>
          <w:color w:val="auto"/>
        </w:rPr>
        <w:t>from</w:t>
      </w:r>
      <w:r w:rsidR="00463DB5" w:rsidRPr="000D4394">
        <w:rPr>
          <w:color w:val="auto"/>
        </w:rPr>
        <w:t xml:space="preserve"> </w:t>
      </w:r>
      <w:r w:rsidRPr="000D4394">
        <w:rPr>
          <w:color w:val="auto"/>
        </w:rPr>
        <w:t xml:space="preserve">mathematical models </w:t>
      </w:r>
      <w:r w:rsidR="00BD2395" w:rsidRPr="000D4394">
        <w:rPr>
          <w:color w:val="auto"/>
          <w:shd w:val="clear" w:color="auto" w:fill="FFFFFF"/>
        </w:rPr>
        <w:fldChar w:fldCharType="begin"/>
      </w:r>
      <w:r w:rsidR="00BD2395" w:rsidRPr="000D4394">
        <w:rPr>
          <w:color w:val="auto"/>
          <w:shd w:val="clear" w:color="auto" w:fill="FFFFFF"/>
        </w:rPr>
        <w:instrText xml:space="preserve"> ADDIN EN.CITE &lt;EndNote&gt;&lt;Cite&gt;&lt;Author&gt;de Jonge&lt;/Author&gt;&lt;Year&gt;2020&lt;/Year&gt;&lt;RecNum&gt;301&lt;/RecNum&gt;&lt;DisplayText&gt;(de Jonge &amp;amp; Scarf, 2020)&lt;/DisplayText&gt;&lt;record&gt;&lt;rec-number&gt;301&lt;/rec-number&gt;&lt;foreign-keys&gt;&lt;key app="EN" db-id="ta2rezx02ttzvcexe9oxddxi5vp9ppafvwzt" timestamp="1668613120"&gt;301&lt;/key&gt;&lt;/foreign-keys&gt;&lt;ref-type name="Journal Article"&gt;17&lt;/ref-type&gt;&lt;contributors&gt;&lt;authors&gt;&lt;author&gt;de Jonge, Bram&lt;/author&gt;&lt;author&gt;Scarf, Philip A&lt;/author&gt;&lt;/authors&gt;&lt;/contributors&gt;&lt;titles&gt;&lt;title&gt;A review on maintenance optimization&lt;/title&gt;&lt;secondary-title&gt;European journal of operational research&lt;/secondary-title&gt;&lt;/titles&gt;&lt;periodical&gt;&lt;full-title&gt;European journal of operational research&lt;/full-title&gt;&lt;/periodical&gt;&lt;pages&gt;805-824&lt;/pages&gt;&lt;volume&gt;285&lt;/volume&gt;&lt;number&gt;3&lt;/number&gt;&lt;dates&gt;&lt;year&gt;2020&lt;/year&gt;&lt;/dates&gt;&lt;isbn&gt;0377-2217&lt;/isbn&gt;&lt;urls&gt;&lt;/urls&gt;&lt;/record&gt;&lt;/Cite&gt;&lt;/EndNote&gt;</w:instrText>
      </w:r>
      <w:r w:rsidR="00BD2395" w:rsidRPr="000D4394">
        <w:rPr>
          <w:color w:val="auto"/>
          <w:shd w:val="clear" w:color="auto" w:fill="FFFFFF"/>
        </w:rPr>
        <w:fldChar w:fldCharType="separate"/>
      </w:r>
      <w:r w:rsidR="00BD2395" w:rsidRPr="000D4394">
        <w:rPr>
          <w:noProof/>
          <w:color w:val="auto"/>
          <w:shd w:val="clear" w:color="auto" w:fill="FFFFFF"/>
        </w:rPr>
        <w:t>(de Jonge &amp; Scarf, 2020)</w:t>
      </w:r>
      <w:r w:rsidR="00BD2395" w:rsidRPr="000D4394">
        <w:rPr>
          <w:color w:val="auto"/>
          <w:shd w:val="clear" w:color="auto" w:fill="FFFFFF"/>
        </w:rPr>
        <w:fldChar w:fldCharType="end"/>
      </w:r>
      <w:r w:rsidRPr="000D4394">
        <w:rPr>
          <w:color w:val="auto"/>
          <w:shd w:val="clear" w:color="auto" w:fill="FFFFFF"/>
        </w:rPr>
        <w:t>.</w:t>
      </w:r>
      <w:r w:rsidRPr="000D4394">
        <w:rPr>
          <w:color w:val="auto"/>
        </w:rPr>
        <w:t xml:space="preserve"> An optimal periodic inspection model for failure  was based on a hypothetical example using the gamma process </w:t>
      </w:r>
      <w:r w:rsidR="00BD2395" w:rsidRPr="000D4394">
        <w:rPr>
          <w:color w:val="auto"/>
        </w:rPr>
        <w:fldChar w:fldCharType="begin"/>
      </w:r>
      <w:r w:rsidR="00BD2395" w:rsidRPr="000D4394">
        <w:rPr>
          <w:color w:val="auto"/>
        </w:rPr>
        <w:instrText xml:space="preserve"> ADDIN EN.CITE &lt;EndNote&gt;&lt;Cite&gt;&lt;Author&gt;Abdel-Hameed&lt;/Author&gt;&lt;Year&gt;1987&lt;/Year&gt;&lt;RecNum&gt;302&lt;/RecNum&gt;&lt;DisplayText&gt;(Abdel-Hameed, 1987)&lt;/DisplayText&gt;&lt;record&gt;&lt;rec-number&gt;302&lt;/rec-number&gt;&lt;foreign-keys&gt;&lt;key app="EN" db-id="ta2rezx02ttzvcexe9oxddxi5vp9ppafvwzt" timestamp="1668613165"&gt;302&lt;/key&gt;&lt;/foreign-keys&gt;&lt;ref-type name="Journal Article"&gt;17&lt;/ref-type&gt;&lt;contributors&gt;&lt;authors&gt;&lt;author&gt;Abdel-Hameed, Mohamed&lt;/author&gt;&lt;/authors&gt;&lt;/contributors&gt;&lt;titles&gt;&lt;title&gt;Inspection and maintenance policies of devices subject to deterioration&lt;/title&gt;&lt;secondary-title&gt;Advances in Applied Probability&lt;/secondary-title&gt;&lt;/titles&gt;&lt;periodical&gt;&lt;full-title&gt;Advances in Applied Probability&lt;/full-title&gt;&lt;/periodical&gt;&lt;pages&gt;917-931&lt;/pages&gt;&lt;volume&gt;19&lt;/volume&gt;&lt;number&gt;4&lt;/number&gt;&lt;dates&gt;&lt;year&gt;1987&lt;/year&gt;&lt;/dates&gt;&lt;isbn&gt;0001-8678&lt;/isbn&gt;&lt;urls&gt;&lt;/urls&gt;&lt;/record&gt;&lt;/Cite&gt;&lt;/EndNote&gt;</w:instrText>
      </w:r>
      <w:r w:rsidR="00BD2395" w:rsidRPr="000D4394">
        <w:rPr>
          <w:color w:val="auto"/>
        </w:rPr>
        <w:fldChar w:fldCharType="separate"/>
      </w:r>
      <w:r w:rsidR="00BD2395" w:rsidRPr="000D4394">
        <w:rPr>
          <w:noProof/>
          <w:color w:val="auto"/>
        </w:rPr>
        <w:t>(Abdel-Hameed, 1987)</w:t>
      </w:r>
      <w:r w:rsidR="00BD2395" w:rsidRPr="000D4394">
        <w:rPr>
          <w:color w:val="auto"/>
        </w:rPr>
        <w:fldChar w:fldCharType="end"/>
      </w:r>
      <w:r w:rsidRPr="000D4394">
        <w:rPr>
          <w:color w:val="auto"/>
        </w:rPr>
        <w:t>.</w:t>
      </w:r>
      <w:r w:rsidRPr="000D4394">
        <w:rPr>
          <w:rFonts w:eastAsia="AdvTimes"/>
          <w:color w:val="auto"/>
        </w:rPr>
        <w:t xml:space="preserve"> </w:t>
      </w:r>
      <w:r w:rsidR="00BD2395" w:rsidRPr="000D4394">
        <w:rPr>
          <w:color w:val="auto"/>
        </w:rPr>
        <w:fldChar w:fldCharType="begin"/>
      </w:r>
      <w:r w:rsidR="00BD2395" w:rsidRPr="000D4394">
        <w:rPr>
          <w:color w:val="auto"/>
        </w:rPr>
        <w:instrText xml:space="preserve"> ADDIN EN.CITE &lt;EndNote&gt;&lt;Cite AuthorYear="1"&gt;&lt;Author&gt;van Noortwijk&lt;/Author&gt;&lt;Year&gt;2009&lt;/Year&gt;&lt;RecNum&gt;303&lt;/RecNum&gt;&lt;DisplayText&gt;van Noortwijk (2009)&lt;/DisplayText&gt;&lt;record&gt;&lt;rec-number&gt;303&lt;/rec-number&gt;&lt;foreign-keys&gt;&lt;key app="EN" db-id="ta2rezx02ttzvcexe9oxddxi5vp9ppafvwzt" timestamp="1668613203"&gt;303&lt;/key&gt;&lt;/foreign-keys&gt;&lt;ref-type name="Journal Article"&gt;17&lt;/ref-type&gt;&lt;contributors&gt;&lt;authors&gt;&lt;author&gt;van Noortwijk, Jan M&lt;/author&gt;&lt;/authors&gt;&lt;/contributors&gt;&lt;titles&gt;&lt;title&gt;A survey of the application of gamma processes in maintenance&lt;/title&gt;&lt;secondary-title&gt;Reliability Engineering &amp;amp; System Safety&lt;/secondary-title&gt;&lt;/titles&gt;&lt;periodical&gt;&lt;full-title&gt;Reliability Engineering &amp;amp; System Safety&lt;/full-title&gt;&lt;/periodical&gt;&lt;pages&gt;2-21&lt;/pages&gt;&lt;volume&gt;94&lt;/volume&gt;&lt;number&gt;1&lt;/number&gt;&lt;dates&gt;&lt;year&gt;2009&lt;/year&gt;&lt;/dates&gt;&lt;isbn&gt;0951-8320&lt;/isbn&gt;&lt;urls&gt;&lt;/urls&gt;&lt;/record&gt;&lt;/Cite&gt;&lt;/EndNote&gt;</w:instrText>
      </w:r>
      <w:r w:rsidR="00BD2395" w:rsidRPr="000D4394">
        <w:rPr>
          <w:color w:val="auto"/>
        </w:rPr>
        <w:fldChar w:fldCharType="separate"/>
      </w:r>
      <w:r w:rsidR="00BD2395" w:rsidRPr="000D4394">
        <w:rPr>
          <w:noProof/>
          <w:color w:val="auto"/>
        </w:rPr>
        <w:t>van Noortwijk (2009)</w:t>
      </w:r>
      <w:r w:rsidR="00BD2395" w:rsidRPr="000D4394">
        <w:rPr>
          <w:color w:val="auto"/>
        </w:rPr>
        <w:fldChar w:fldCharType="end"/>
      </w:r>
      <w:r w:rsidRPr="000D4394">
        <w:rPr>
          <w:color w:val="auto"/>
        </w:rPr>
        <w:t xml:space="preserve"> suggest </w:t>
      </w:r>
      <w:r w:rsidR="00463DB5" w:rsidRPr="000D4394">
        <w:rPr>
          <w:color w:val="auto"/>
        </w:rPr>
        <w:t>using</w:t>
      </w:r>
      <w:r w:rsidRPr="000D4394">
        <w:rPr>
          <w:color w:val="auto"/>
        </w:rPr>
        <w:t xml:space="preserve"> gamma process as a model for optimizing maintenance, it has been proven to be useful in determining optimal inspection and maintenance decisions. Optimal maintenance decisions can be done by using gamma process  because its variety of uses </w:t>
      </w:r>
      <w:r w:rsidR="00BD2395" w:rsidRPr="000D4394">
        <w:rPr>
          <w:color w:val="auto"/>
        </w:rPr>
        <w:fldChar w:fldCharType="begin"/>
      </w:r>
      <w:r w:rsidR="00BD2395" w:rsidRPr="000D4394">
        <w:rPr>
          <w:color w:val="auto"/>
        </w:rPr>
        <w:instrText xml:space="preserve"> ADDIN EN.CITE &lt;EndNote&gt;&lt;Cite&gt;&lt;Author&gt;Kallen&lt;/Author&gt;&lt;Year&gt;2005&lt;/Year&gt;&lt;RecNum&gt;306&lt;/RecNum&gt;&lt;DisplayText&gt;(Kallen &amp;amp; Van Noortwijk, 2005)&lt;/DisplayText&gt;&lt;record&gt;&lt;rec-number&gt;306&lt;/rec-number&gt;&lt;foreign-keys&gt;&lt;key app="EN" db-id="ta2rezx02ttzvcexe9oxddxi5vp9ppafvwzt" timestamp="1668613301"&gt;306&lt;/key&gt;&lt;/foreign-keys&gt;&lt;ref-type name="Journal Article"&gt;17&lt;/ref-type&gt;&lt;contributors&gt;&lt;authors&gt;&lt;author&gt;Kallen, Maarten-Jan&lt;/author&gt;&lt;author&gt;Van Noortwijk, Jan M&lt;/author&gt;&lt;/authors&gt;&lt;/contributors&gt;&lt;titles&gt;&lt;title&gt;Optimal maintenance decisions under imperfect inspection&lt;/title&gt;&lt;secondary-title&gt;Reliability engineering &amp;amp; system safety&lt;/secondary-title&gt;&lt;/titles&gt;&lt;periodical&gt;&lt;full-title&gt;Reliability Engineering &amp;amp; System Safety&lt;/full-title&gt;&lt;/periodical&gt;&lt;pages&gt;177-185&lt;/pages&gt;&lt;volume&gt;90&lt;/volume&gt;&lt;number&gt;2-3&lt;/number&gt;&lt;dates&gt;&lt;year&gt;2005&lt;/year&gt;&lt;/dates&gt;&lt;isbn&gt;0951-8320&lt;/isbn&gt;&lt;urls&gt;&lt;/urls&gt;&lt;/record&gt;&lt;/Cite&gt;&lt;/EndNote&gt;</w:instrText>
      </w:r>
      <w:r w:rsidR="00BD2395" w:rsidRPr="000D4394">
        <w:rPr>
          <w:color w:val="auto"/>
        </w:rPr>
        <w:fldChar w:fldCharType="separate"/>
      </w:r>
      <w:r w:rsidR="00BD2395" w:rsidRPr="000D4394">
        <w:rPr>
          <w:noProof/>
          <w:color w:val="auto"/>
        </w:rPr>
        <w:t>(Kallen &amp; Van Noortwijk, 2005)</w:t>
      </w:r>
      <w:r w:rsidR="00BD2395" w:rsidRPr="000D4394">
        <w:rPr>
          <w:color w:val="auto"/>
        </w:rPr>
        <w:fldChar w:fldCharType="end"/>
      </w:r>
      <w:r w:rsidRPr="000D4394">
        <w:rPr>
          <w:color w:val="auto"/>
        </w:rPr>
        <w:t xml:space="preserve">. Another maintenance models for failure behavior of technical systems and in particular electrical and electronic faults is by using the Poisson process </w:t>
      </w:r>
      <w:r w:rsidR="00BD2395" w:rsidRPr="000D4394">
        <w:rPr>
          <w:color w:val="auto"/>
        </w:rPr>
        <w:fldChar w:fldCharType="begin"/>
      </w:r>
      <w:r w:rsidR="00BD2395" w:rsidRPr="000D4394">
        <w:rPr>
          <w:color w:val="auto"/>
        </w:rPr>
        <w:instrText xml:space="preserve"> ADDIN EN.CITE &lt;EndNote&gt;&lt;Cite&gt;&lt;Author&gt;Hosseini&lt;/Author&gt;&lt;Year&gt;1999&lt;/Year&gt;&lt;RecNum&gt;304&lt;/RecNum&gt;&lt;DisplayText&gt;(Hosseini et al., 1999)&lt;/DisplayText&gt;&lt;record&gt;&lt;rec-number&gt;304&lt;/rec-number&gt;&lt;foreign-keys&gt;&lt;key app="EN" db-id="ta2rezx02ttzvcexe9oxddxi5vp9ppafvwzt" timestamp="1668613227"&gt;304&lt;/key&gt;&lt;/foreign-keys&gt;&lt;ref-type name="Journal Article"&gt;17&lt;/ref-type&gt;&lt;contributors&gt;&lt;authors&gt;&lt;author&gt;Hosseini, Manouchehr M&lt;/author&gt;&lt;author&gt;Kerr, Roger M&lt;/author&gt;&lt;author&gt;Randall, Robert B&lt;/author&gt;&lt;/authors&gt;&lt;/contributors&gt;&lt;titles&gt;&lt;title&gt;A hybrid maintenance model with imperfect inspection for a system with deterioration and Poisson failure&lt;/title&gt;&lt;secondary-title&gt;Journal of the Operational Research Society&lt;/secondary-title&gt;&lt;/titles&gt;&lt;periodical&gt;&lt;full-title&gt;Journal of the Operational Research Society&lt;/full-title&gt;&lt;/periodical&gt;&lt;pages&gt;1229-1243&lt;/pages&gt;&lt;volume&gt;50&lt;/volume&gt;&lt;number&gt;12&lt;/number&gt;&lt;dates&gt;&lt;year&gt;1999&lt;/year&gt;&lt;/dates&gt;&lt;isbn&gt;0160-5682&lt;/isbn&gt;&lt;urls&gt;&lt;/urls&gt;&lt;/record&gt;&lt;/Cite&gt;&lt;/EndNote&gt;</w:instrText>
      </w:r>
      <w:r w:rsidR="00BD2395" w:rsidRPr="000D4394">
        <w:rPr>
          <w:color w:val="auto"/>
        </w:rPr>
        <w:fldChar w:fldCharType="separate"/>
      </w:r>
      <w:r w:rsidR="00BD2395" w:rsidRPr="000D4394">
        <w:rPr>
          <w:noProof/>
          <w:color w:val="auto"/>
        </w:rPr>
        <w:t>(Hosseini et al., 1999)</w:t>
      </w:r>
      <w:r w:rsidR="00BD2395" w:rsidRPr="000D4394">
        <w:rPr>
          <w:color w:val="auto"/>
        </w:rPr>
        <w:fldChar w:fldCharType="end"/>
      </w:r>
      <w:r w:rsidRPr="000D4394">
        <w:rPr>
          <w:color w:val="auto"/>
        </w:rPr>
        <w:t xml:space="preserve">. The Poisson process is a good basis for research that predict the corrective maintenance of other failure process types </w:t>
      </w:r>
      <w:r w:rsidR="00BD2395" w:rsidRPr="000D4394">
        <w:rPr>
          <w:color w:val="auto"/>
        </w:rPr>
        <w:fldChar w:fldCharType="begin"/>
      </w:r>
      <w:r w:rsidR="00BD2395" w:rsidRPr="000D4394">
        <w:rPr>
          <w:color w:val="auto"/>
        </w:rPr>
        <w:instrText xml:space="preserve"> ADDIN EN.CITE &lt;EndNote&gt;&lt;Cite&gt;&lt;Author&gt;Andrzejczak&lt;/Author&gt;&lt;Year&gt;2018&lt;/Year&gt;&lt;RecNum&gt;305&lt;/RecNum&gt;&lt;DisplayText&gt;(Andrzejczak et al., 2018)&lt;/DisplayText&gt;&lt;record&gt;&lt;rec-number&gt;305&lt;/rec-number&gt;&lt;foreign-keys&gt;&lt;key app="EN" db-id="ta2rezx02ttzvcexe9oxddxi5vp9ppafvwzt" timestamp="1668613256"&gt;305&lt;/key&gt;&lt;/foreign-keys&gt;&lt;ref-type name="Journal Article"&gt;17&lt;/ref-type&gt;&lt;contributors&gt;&lt;authors&gt;&lt;author&gt;Andrzejczak, Karol&lt;/author&gt;&lt;author&gt;Młyńczak, Marek&lt;/author&gt;&lt;author&gt;Selech, Jarosław&lt;/author&gt;&lt;/authors&gt;&lt;/contributors&gt;&lt;titles&gt;&lt;title&gt;Poisson-distributed failures in the predicting of the cost of corrective maintenance&lt;/title&gt;&lt;secondary-title&gt;Eksploatacja i Niezawodność&lt;/secondary-title&gt;&lt;/titles&gt;&lt;periodical&gt;&lt;full-title&gt;Eksploatacja i Niezawodność&lt;/full-title&gt;&lt;/periodical&gt;&lt;volume&gt;20&lt;/volume&gt;&lt;number&gt;4&lt;/number&gt;&lt;dates&gt;&lt;year&gt;2018&lt;/year&gt;&lt;/dates&gt;&lt;isbn&gt;1507-2711&lt;/isbn&gt;&lt;urls&gt;&lt;/urls&gt;&lt;/record&gt;&lt;/Cite&gt;&lt;/EndNote&gt;</w:instrText>
      </w:r>
      <w:r w:rsidR="00BD2395" w:rsidRPr="000D4394">
        <w:rPr>
          <w:color w:val="auto"/>
        </w:rPr>
        <w:fldChar w:fldCharType="separate"/>
      </w:r>
      <w:r w:rsidR="00BD2395" w:rsidRPr="000D4394">
        <w:rPr>
          <w:noProof/>
          <w:color w:val="auto"/>
        </w:rPr>
        <w:t>(Andrzejczak et al., 2018)</w:t>
      </w:r>
      <w:r w:rsidR="00BD2395" w:rsidRPr="000D4394">
        <w:rPr>
          <w:color w:val="auto"/>
        </w:rPr>
        <w:fldChar w:fldCharType="end"/>
      </w:r>
      <w:r w:rsidRPr="000D4394">
        <w:rPr>
          <w:color w:val="auto"/>
        </w:rPr>
        <w:t>.</w:t>
      </w:r>
    </w:p>
    <w:p w14:paraId="2325067C" w14:textId="070FB351" w:rsidR="00125E4A" w:rsidRDefault="00860F03" w:rsidP="00860F03">
      <w:pPr>
        <w:pStyle w:val="1"/>
        <w:bidi w:val="0"/>
        <w:rPr>
          <w:rFonts w:asciiTheme="majorBidi" w:hAnsiTheme="majorBidi"/>
        </w:rPr>
      </w:pPr>
      <w:r>
        <w:rPr>
          <w:rFonts w:asciiTheme="majorBidi" w:hAnsiTheme="majorBidi"/>
        </w:rPr>
        <w:t xml:space="preserve">3. </w:t>
      </w:r>
      <w:r w:rsidR="00ED1934" w:rsidRPr="00860F03">
        <w:rPr>
          <w:rFonts w:asciiTheme="majorBidi" w:hAnsiTheme="majorBidi"/>
        </w:rPr>
        <w:t>Health care clinics' maintenance management system</w:t>
      </w:r>
      <w:r w:rsidR="00A0002E" w:rsidRPr="00860F03">
        <w:rPr>
          <w:rFonts w:asciiTheme="majorBidi" w:hAnsiTheme="majorBidi"/>
        </w:rPr>
        <w:t xml:space="preserve"> general description</w:t>
      </w:r>
      <w:r w:rsidR="00ED1934" w:rsidRPr="00860F03">
        <w:rPr>
          <w:rFonts w:asciiTheme="majorBidi" w:hAnsiTheme="majorBidi"/>
        </w:rPr>
        <w:t xml:space="preserve"> </w:t>
      </w:r>
    </w:p>
    <w:p w14:paraId="005EDAFC" w14:textId="77777777" w:rsidR="00860F03" w:rsidRPr="00860F03" w:rsidRDefault="00860F03" w:rsidP="00860F03">
      <w:pPr>
        <w:bidi w:val="0"/>
      </w:pPr>
    </w:p>
    <w:p w14:paraId="5BD541C3" w14:textId="52527424" w:rsidR="00395494" w:rsidRDefault="00ED1934" w:rsidP="0098545D">
      <w:pPr>
        <w:bidi w:val="0"/>
        <w:spacing w:line="360" w:lineRule="auto"/>
        <w:jc w:val="both"/>
        <w:rPr>
          <w:rFonts w:ascii="Times New Roman" w:hAnsi="Times New Roman" w:cs="Times New Roman"/>
          <w:color w:val="000000" w:themeColor="text1"/>
          <w:sz w:val="24"/>
          <w:szCs w:val="24"/>
        </w:rPr>
      </w:pPr>
      <w:r w:rsidRPr="00ED1934">
        <w:rPr>
          <w:rFonts w:ascii="Times New Roman" w:hAnsi="Times New Roman" w:cs="Times New Roman"/>
          <w:color w:val="000000" w:themeColor="text1"/>
          <w:sz w:val="24"/>
          <w:szCs w:val="24"/>
        </w:rPr>
        <w:t>Thi</w:t>
      </w:r>
      <w:r>
        <w:rPr>
          <w:rFonts w:ascii="Times New Roman" w:hAnsi="Times New Roman" w:cs="Times New Roman"/>
          <w:color w:val="000000" w:themeColor="text1"/>
          <w:sz w:val="24"/>
          <w:szCs w:val="24"/>
        </w:rPr>
        <w:t>s section demonstrate</w:t>
      </w:r>
      <w:r w:rsidR="00152087">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how Israeli healthcare clinics manage maintenance requests</w:t>
      </w:r>
      <w:r w:rsidR="00012338">
        <w:rPr>
          <w:rFonts w:ascii="Times New Roman" w:hAnsi="Times New Roman" w:cs="Times New Roman"/>
          <w:color w:val="000000" w:themeColor="text1"/>
          <w:sz w:val="24"/>
          <w:szCs w:val="24"/>
        </w:rPr>
        <w:t xml:space="preserve"> regarding physical ass</w:t>
      </w:r>
      <w:r w:rsidR="006E2C04">
        <w:rPr>
          <w:rFonts w:ascii="Times New Roman" w:hAnsi="Times New Roman" w:cs="Times New Roman"/>
          <w:color w:val="000000" w:themeColor="text1"/>
          <w:sz w:val="24"/>
          <w:szCs w:val="24"/>
        </w:rPr>
        <w:t>e</w:t>
      </w:r>
      <w:r w:rsidR="00012338">
        <w:rPr>
          <w:rFonts w:ascii="Times New Roman" w:hAnsi="Times New Roman" w:cs="Times New Roman"/>
          <w:color w:val="000000" w:themeColor="text1"/>
          <w:sz w:val="24"/>
          <w:szCs w:val="24"/>
        </w:rPr>
        <w:t>ts and service maintenance.</w:t>
      </w:r>
      <w:r w:rsidR="00152087">
        <w:rPr>
          <w:rFonts w:ascii="Times New Roman" w:hAnsi="Times New Roman" w:cs="Times New Roman"/>
          <w:color w:val="000000" w:themeColor="text1"/>
          <w:sz w:val="24"/>
          <w:szCs w:val="24"/>
        </w:rPr>
        <w:t xml:space="preserve"> </w:t>
      </w:r>
      <w:r w:rsidR="00012338">
        <w:rPr>
          <w:rFonts w:ascii="Times New Roman" w:hAnsi="Times New Roman" w:cs="Times New Roman"/>
          <w:color w:val="000000" w:themeColor="text1"/>
          <w:sz w:val="24"/>
          <w:szCs w:val="24"/>
        </w:rPr>
        <w:t>The maintenance team</w:t>
      </w:r>
      <w:r w:rsidR="00F81CAC">
        <w:rPr>
          <w:rFonts w:ascii="Times New Roman" w:hAnsi="Times New Roman" w:cs="Times New Roman"/>
          <w:color w:val="000000" w:themeColor="text1"/>
          <w:sz w:val="24"/>
          <w:szCs w:val="24"/>
        </w:rPr>
        <w:t xml:space="preserve"> </w:t>
      </w:r>
      <w:r w:rsidR="00012338">
        <w:rPr>
          <w:rFonts w:ascii="Times New Roman" w:hAnsi="Times New Roman" w:cs="Times New Roman"/>
          <w:color w:val="000000" w:themeColor="text1"/>
          <w:sz w:val="24"/>
          <w:szCs w:val="24"/>
        </w:rPr>
        <w:t>is</w:t>
      </w:r>
      <w:r w:rsidR="006E2C04">
        <w:rPr>
          <w:rFonts w:ascii="Times New Roman" w:hAnsi="Times New Roman" w:cs="Times New Roman"/>
          <w:color w:val="000000" w:themeColor="text1"/>
          <w:sz w:val="24"/>
          <w:szCs w:val="24"/>
        </w:rPr>
        <w:t xml:space="preserve"> responsible </w:t>
      </w:r>
      <w:r w:rsidR="00152087">
        <w:rPr>
          <w:rFonts w:ascii="Times New Roman" w:hAnsi="Times New Roman" w:cs="Times New Roman"/>
          <w:color w:val="000000" w:themeColor="text1"/>
          <w:sz w:val="24"/>
          <w:szCs w:val="24"/>
        </w:rPr>
        <w:t>for</w:t>
      </w:r>
      <w:r w:rsidR="006E2C04">
        <w:rPr>
          <w:rFonts w:ascii="Times New Roman" w:hAnsi="Times New Roman" w:cs="Times New Roman"/>
          <w:color w:val="000000" w:themeColor="text1"/>
          <w:sz w:val="24"/>
          <w:szCs w:val="24"/>
        </w:rPr>
        <w:t xml:space="preserve"> 458 clinics in five areas. </w:t>
      </w:r>
      <w:r w:rsidR="00B9750B">
        <w:rPr>
          <w:rFonts w:ascii="Times New Roman" w:hAnsi="Times New Roman" w:cs="Times New Roman"/>
          <w:color w:val="000000" w:themeColor="text1"/>
          <w:sz w:val="24"/>
          <w:szCs w:val="24"/>
        </w:rPr>
        <w:t xml:space="preserve">The seven </w:t>
      </w:r>
      <w:r w:rsidR="00152087">
        <w:rPr>
          <w:rFonts w:ascii="Times New Roman" w:hAnsi="Times New Roman" w:cs="Times New Roman"/>
          <w:color w:val="000000" w:themeColor="text1"/>
          <w:sz w:val="24"/>
          <w:szCs w:val="24"/>
        </w:rPr>
        <w:t>m</w:t>
      </w:r>
      <w:r w:rsidR="003D5A68">
        <w:rPr>
          <w:rFonts w:ascii="Times New Roman" w:hAnsi="Times New Roman" w:cs="Times New Roman"/>
          <w:color w:val="000000" w:themeColor="text1"/>
          <w:sz w:val="24"/>
          <w:szCs w:val="24"/>
        </w:rPr>
        <w:t xml:space="preserve">ost </w:t>
      </w:r>
      <w:r w:rsidR="00B9750B">
        <w:rPr>
          <w:rFonts w:ascii="Times New Roman" w:hAnsi="Times New Roman" w:cs="Times New Roman"/>
          <w:color w:val="000000" w:themeColor="text1"/>
          <w:sz w:val="24"/>
          <w:szCs w:val="24"/>
        </w:rPr>
        <w:t>common</w:t>
      </w:r>
      <w:r w:rsidR="003D5A68">
        <w:rPr>
          <w:rFonts w:ascii="Times New Roman" w:hAnsi="Times New Roman" w:cs="Times New Roman"/>
          <w:color w:val="000000" w:themeColor="text1"/>
          <w:sz w:val="24"/>
          <w:szCs w:val="24"/>
        </w:rPr>
        <w:t xml:space="preserve"> repair </w:t>
      </w:r>
      <w:r w:rsidR="00B9750B">
        <w:rPr>
          <w:rFonts w:ascii="Times New Roman" w:hAnsi="Times New Roman" w:cs="Times New Roman"/>
          <w:color w:val="000000" w:themeColor="text1"/>
          <w:sz w:val="24"/>
          <w:szCs w:val="24"/>
        </w:rPr>
        <w:t>type</w:t>
      </w:r>
      <w:r w:rsidR="00152087">
        <w:rPr>
          <w:rFonts w:ascii="Times New Roman" w:hAnsi="Times New Roman" w:cs="Times New Roman"/>
          <w:color w:val="000000" w:themeColor="text1"/>
          <w:sz w:val="24"/>
          <w:szCs w:val="24"/>
        </w:rPr>
        <w:t>s</w:t>
      </w:r>
      <w:r w:rsidR="00B9750B">
        <w:rPr>
          <w:rFonts w:ascii="Times New Roman" w:hAnsi="Times New Roman" w:cs="Times New Roman"/>
          <w:color w:val="000000" w:themeColor="text1"/>
          <w:sz w:val="24"/>
          <w:szCs w:val="24"/>
        </w:rPr>
        <w:t xml:space="preserve"> </w:t>
      </w:r>
      <w:r w:rsidR="003D5A68">
        <w:rPr>
          <w:rFonts w:ascii="Times New Roman" w:hAnsi="Times New Roman" w:cs="Times New Roman"/>
          <w:color w:val="000000" w:themeColor="text1"/>
          <w:sz w:val="24"/>
          <w:szCs w:val="24"/>
        </w:rPr>
        <w:t xml:space="preserve">refer to (1) </w:t>
      </w:r>
      <w:r w:rsidR="003D5A68" w:rsidRPr="003D5A68">
        <w:rPr>
          <w:rFonts w:ascii="Times New Roman" w:hAnsi="Times New Roman" w:cs="Times New Roman"/>
          <w:color w:val="000000" w:themeColor="text1"/>
          <w:sz w:val="24"/>
          <w:szCs w:val="24"/>
        </w:rPr>
        <w:t>Building</w:t>
      </w:r>
      <w:r w:rsidR="003D5A68">
        <w:rPr>
          <w:rFonts w:ascii="Times New Roman" w:hAnsi="Times New Roman" w:cs="Times New Roman"/>
          <w:color w:val="000000" w:themeColor="text1"/>
          <w:sz w:val="24"/>
          <w:szCs w:val="24"/>
        </w:rPr>
        <w:t>, (2)</w:t>
      </w:r>
      <w:r w:rsidR="003D5A68" w:rsidRPr="003D5A68">
        <w:rPr>
          <w:rFonts w:ascii="Times New Roman" w:hAnsi="Times New Roman" w:cs="Times New Roman"/>
          <w:color w:val="000000" w:themeColor="text1"/>
          <w:sz w:val="24"/>
          <w:szCs w:val="24"/>
        </w:rPr>
        <w:t xml:space="preserve"> Carpentry and frames</w:t>
      </w:r>
      <w:r w:rsidR="003D5A68">
        <w:rPr>
          <w:rFonts w:ascii="Times New Roman" w:hAnsi="Times New Roman" w:cs="Times New Roman"/>
          <w:color w:val="000000" w:themeColor="text1"/>
          <w:sz w:val="24"/>
          <w:szCs w:val="24"/>
        </w:rPr>
        <w:t>, (3)</w:t>
      </w:r>
      <w:r w:rsidR="003D5A68" w:rsidRPr="003D5A68">
        <w:rPr>
          <w:rFonts w:ascii="Times New Roman" w:hAnsi="Times New Roman" w:cs="Times New Roman"/>
          <w:color w:val="000000" w:themeColor="text1"/>
          <w:sz w:val="24"/>
          <w:szCs w:val="24"/>
        </w:rPr>
        <w:t xml:space="preserve"> Sanitation</w:t>
      </w:r>
      <w:r w:rsidR="003D5A68">
        <w:rPr>
          <w:rFonts w:ascii="Times New Roman" w:hAnsi="Times New Roman" w:cs="Times New Roman"/>
          <w:color w:val="000000" w:themeColor="text1"/>
          <w:sz w:val="24"/>
          <w:szCs w:val="24"/>
        </w:rPr>
        <w:t xml:space="preserve">, (4) </w:t>
      </w:r>
      <w:r w:rsidR="003D5A68" w:rsidRPr="003D5A68">
        <w:rPr>
          <w:rFonts w:ascii="Times New Roman" w:hAnsi="Times New Roman" w:cs="Times New Roman"/>
          <w:color w:val="000000" w:themeColor="text1"/>
          <w:sz w:val="24"/>
          <w:szCs w:val="24"/>
        </w:rPr>
        <w:t>Electrical</w:t>
      </w:r>
      <w:r w:rsidR="003D5A68">
        <w:rPr>
          <w:rFonts w:ascii="Times New Roman" w:hAnsi="Times New Roman" w:cs="Times New Roman"/>
          <w:color w:val="000000" w:themeColor="text1"/>
          <w:sz w:val="24"/>
          <w:szCs w:val="24"/>
        </w:rPr>
        <w:t xml:space="preserve">,(5) </w:t>
      </w:r>
      <w:r w:rsidR="003D5A68" w:rsidRPr="003D5A68">
        <w:rPr>
          <w:rFonts w:ascii="Times New Roman" w:hAnsi="Times New Roman" w:cs="Times New Roman"/>
          <w:color w:val="000000" w:themeColor="text1"/>
          <w:sz w:val="24"/>
          <w:szCs w:val="24"/>
        </w:rPr>
        <w:t>Paintworks</w:t>
      </w:r>
      <w:r w:rsidR="003D5A68">
        <w:rPr>
          <w:rFonts w:ascii="Times New Roman" w:hAnsi="Times New Roman" w:cs="Times New Roman"/>
          <w:color w:val="000000" w:themeColor="text1"/>
          <w:sz w:val="24"/>
          <w:szCs w:val="24"/>
        </w:rPr>
        <w:t>, (6)</w:t>
      </w:r>
      <w:r w:rsidR="003D5A68" w:rsidRPr="003D5A68">
        <w:rPr>
          <w:rFonts w:ascii="Times New Roman" w:hAnsi="Times New Roman" w:cs="Times New Roman"/>
          <w:color w:val="000000" w:themeColor="text1"/>
          <w:sz w:val="24"/>
          <w:szCs w:val="24"/>
        </w:rPr>
        <w:t xml:space="preserve"> Air conditioning and ventilation</w:t>
      </w:r>
      <w:r w:rsidR="003D5A68">
        <w:rPr>
          <w:rFonts w:ascii="Times New Roman" w:hAnsi="Times New Roman" w:cs="Times New Roman"/>
          <w:color w:val="000000" w:themeColor="text1"/>
          <w:sz w:val="24"/>
          <w:szCs w:val="24"/>
        </w:rPr>
        <w:t xml:space="preserve">, and (7) </w:t>
      </w:r>
      <w:r w:rsidR="003D5A68" w:rsidRPr="003D5A68">
        <w:rPr>
          <w:rFonts w:ascii="Times New Roman" w:hAnsi="Times New Roman" w:cs="Times New Roman"/>
          <w:color w:val="000000" w:themeColor="text1"/>
          <w:sz w:val="24"/>
          <w:szCs w:val="24"/>
        </w:rPr>
        <w:t>Refrigeration</w:t>
      </w:r>
      <w:r w:rsidR="003D5A68">
        <w:rPr>
          <w:rFonts w:ascii="Times New Roman" w:hAnsi="Times New Roman" w:cs="Times New Roman"/>
          <w:color w:val="000000" w:themeColor="text1"/>
          <w:sz w:val="24"/>
          <w:szCs w:val="24"/>
        </w:rPr>
        <w:t>.</w:t>
      </w:r>
      <w:r w:rsidR="003D5A68" w:rsidRPr="003D5A68">
        <w:rPr>
          <w:rFonts w:ascii="Times New Roman" w:hAnsi="Times New Roman" w:cs="Times New Roman"/>
          <w:color w:val="000000" w:themeColor="text1"/>
          <w:sz w:val="24"/>
          <w:szCs w:val="24"/>
        </w:rPr>
        <w:t xml:space="preserve"> </w:t>
      </w:r>
      <w:r w:rsidR="006E2C04">
        <w:rPr>
          <w:rFonts w:ascii="Times New Roman" w:hAnsi="Times New Roman" w:cs="Times New Roman"/>
          <w:color w:val="000000" w:themeColor="text1"/>
          <w:sz w:val="24"/>
          <w:szCs w:val="24"/>
        </w:rPr>
        <w:t xml:space="preserve">The maintenance department is responsible </w:t>
      </w:r>
      <w:r w:rsidR="00152087">
        <w:rPr>
          <w:rFonts w:ascii="Times New Roman" w:hAnsi="Times New Roman" w:cs="Times New Roman"/>
          <w:color w:val="000000" w:themeColor="text1"/>
          <w:sz w:val="24"/>
          <w:szCs w:val="24"/>
        </w:rPr>
        <w:t>for</w:t>
      </w:r>
      <w:r w:rsidR="006E2C04">
        <w:rPr>
          <w:rFonts w:ascii="Times New Roman" w:hAnsi="Times New Roman" w:cs="Times New Roman"/>
          <w:color w:val="000000" w:themeColor="text1"/>
          <w:sz w:val="24"/>
          <w:szCs w:val="24"/>
        </w:rPr>
        <w:t xml:space="preserve"> the physical assets and service maintenance requests. </w:t>
      </w:r>
      <w:r w:rsidR="000A5F01">
        <w:rPr>
          <w:rFonts w:ascii="Times New Roman" w:hAnsi="Times New Roman" w:cs="Times New Roman"/>
          <w:color w:val="000000" w:themeColor="text1"/>
          <w:sz w:val="24"/>
          <w:szCs w:val="24"/>
        </w:rPr>
        <w:t xml:space="preserve">All maintenance </w:t>
      </w:r>
      <w:r w:rsidR="006F0308">
        <w:rPr>
          <w:rFonts w:ascii="Times New Roman" w:hAnsi="Times New Roman" w:cs="Times New Roman"/>
          <w:color w:val="000000" w:themeColor="text1"/>
          <w:sz w:val="24"/>
          <w:szCs w:val="24"/>
        </w:rPr>
        <w:t>requests</w:t>
      </w:r>
      <w:r w:rsidR="000A5F01">
        <w:rPr>
          <w:rFonts w:ascii="Times New Roman" w:hAnsi="Times New Roman" w:cs="Times New Roman"/>
          <w:color w:val="000000" w:themeColor="text1"/>
          <w:sz w:val="24"/>
          <w:szCs w:val="24"/>
        </w:rPr>
        <w:t xml:space="preserve"> are categorized as preventive or corrective maintenance</w:t>
      </w:r>
      <w:r w:rsidR="006F0308">
        <w:rPr>
          <w:rFonts w:ascii="Times New Roman" w:hAnsi="Times New Roman" w:cs="Times New Roman"/>
          <w:color w:val="000000" w:themeColor="text1"/>
          <w:sz w:val="24"/>
          <w:szCs w:val="24"/>
        </w:rPr>
        <w:t xml:space="preserve"> and prioritized from low to immediate activities.</w:t>
      </w:r>
      <w:r w:rsidR="00B9750B" w:rsidRPr="00B9750B">
        <w:t xml:space="preserve"> </w:t>
      </w:r>
      <w:r w:rsidR="00B9750B" w:rsidRPr="00B9750B">
        <w:rPr>
          <w:rFonts w:ascii="Times New Roman" w:hAnsi="Times New Roman" w:cs="Times New Roman"/>
          <w:color w:val="000000" w:themeColor="text1"/>
          <w:sz w:val="24"/>
          <w:szCs w:val="24"/>
        </w:rPr>
        <w:t xml:space="preserve">Maintenance </w:t>
      </w:r>
      <w:r w:rsidR="00B9750B">
        <w:rPr>
          <w:rFonts w:ascii="Times New Roman" w:hAnsi="Times New Roman" w:cs="Times New Roman"/>
          <w:color w:val="000000" w:themeColor="text1"/>
          <w:sz w:val="24"/>
          <w:szCs w:val="24"/>
        </w:rPr>
        <w:t>requests</w:t>
      </w:r>
      <w:r w:rsidR="00B9750B" w:rsidRPr="00B9750B">
        <w:rPr>
          <w:rFonts w:ascii="Times New Roman" w:hAnsi="Times New Roman" w:cs="Times New Roman"/>
          <w:color w:val="000000" w:themeColor="text1"/>
          <w:sz w:val="24"/>
          <w:szCs w:val="24"/>
        </w:rPr>
        <w:t xml:space="preserve"> are </w:t>
      </w:r>
      <w:r w:rsidR="00B9750B">
        <w:rPr>
          <w:rFonts w:ascii="Times New Roman" w:hAnsi="Times New Roman" w:cs="Times New Roman"/>
          <w:color w:val="000000" w:themeColor="text1"/>
          <w:sz w:val="24"/>
          <w:szCs w:val="24"/>
        </w:rPr>
        <w:t>addressed</w:t>
      </w:r>
      <w:r w:rsidR="00B9750B" w:rsidRPr="00B9750B">
        <w:rPr>
          <w:rFonts w:ascii="Times New Roman" w:hAnsi="Times New Roman" w:cs="Times New Roman"/>
          <w:color w:val="000000" w:themeColor="text1"/>
          <w:sz w:val="24"/>
          <w:szCs w:val="24"/>
        </w:rPr>
        <w:t xml:space="preserve"> </w:t>
      </w:r>
      <w:r w:rsidR="00B9750B">
        <w:rPr>
          <w:rFonts w:ascii="Times New Roman" w:hAnsi="Times New Roman" w:cs="Times New Roman"/>
          <w:color w:val="000000" w:themeColor="text1"/>
          <w:sz w:val="24"/>
          <w:szCs w:val="24"/>
        </w:rPr>
        <w:t xml:space="preserve">according to their priority. </w:t>
      </w:r>
      <w:r w:rsidR="00A0002E">
        <w:rPr>
          <w:rFonts w:ascii="Times New Roman" w:hAnsi="Times New Roman" w:cs="Times New Roman"/>
          <w:color w:val="000000" w:themeColor="text1"/>
          <w:sz w:val="24"/>
          <w:szCs w:val="24"/>
        </w:rPr>
        <w:t xml:space="preserve">For instance, electricity faults that put employees and </w:t>
      </w:r>
      <w:r w:rsidR="00A0002E" w:rsidRPr="00A0002E">
        <w:rPr>
          <w:rFonts w:ascii="Times New Roman" w:hAnsi="Times New Roman" w:cs="Times New Roman"/>
          <w:color w:val="000000" w:themeColor="text1"/>
          <w:sz w:val="24"/>
          <w:szCs w:val="24"/>
        </w:rPr>
        <w:t>patient</w:t>
      </w:r>
      <w:r w:rsidR="00152087">
        <w:rPr>
          <w:rFonts w:ascii="Times New Roman" w:hAnsi="Times New Roman" w:cs="Times New Roman"/>
          <w:color w:val="000000" w:themeColor="text1"/>
          <w:sz w:val="24"/>
          <w:szCs w:val="24"/>
        </w:rPr>
        <w:t>s</w:t>
      </w:r>
      <w:r w:rsidR="00A0002E" w:rsidRPr="00A0002E">
        <w:rPr>
          <w:rFonts w:ascii="Times New Roman" w:hAnsi="Times New Roman" w:cs="Times New Roman"/>
          <w:color w:val="000000" w:themeColor="text1"/>
          <w:sz w:val="24"/>
          <w:szCs w:val="24"/>
        </w:rPr>
        <w:t xml:space="preserve"> </w:t>
      </w:r>
      <w:r w:rsidR="00152087">
        <w:rPr>
          <w:rFonts w:ascii="Times New Roman" w:hAnsi="Times New Roman" w:cs="Times New Roman"/>
          <w:color w:val="000000" w:themeColor="text1"/>
          <w:sz w:val="24"/>
          <w:szCs w:val="24"/>
        </w:rPr>
        <w:t>at</w:t>
      </w:r>
      <w:r w:rsidR="00A0002E">
        <w:rPr>
          <w:rFonts w:ascii="Times New Roman" w:hAnsi="Times New Roman" w:cs="Times New Roman"/>
          <w:color w:val="000000" w:themeColor="text1"/>
          <w:sz w:val="24"/>
          <w:szCs w:val="24"/>
        </w:rPr>
        <w:t xml:space="preserve"> risk have higher urgency th</w:t>
      </w:r>
      <w:r w:rsidR="00152087">
        <w:rPr>
          <w:rFonts w:ascii="Times New Roman" w:hAnsi="Times New Roman" w:cs="Times New Roman"/>
          <w:color w:val="000000" w:themeColor="text1"/>
          <w:sz w:val="24"/>
          <w:szCs w:val="24"/>
        </w:rPr>
        <w:t>a</w:t>
      </w:r>
      <w:r w:rsidR="00A0002E">
        <w:rPr>
          <w:rFonts w:ascii="Times New Roman" w:hAnsi="Times New Roman" w:cs="Times New Roman"/>
          <w:color w:val="000000" w:themeColor="text1"/>
          <w:sz w:val="24"/>
          <w:szCs w:val="24"/>
        </w:rPr>
        <w:t>n carpentry maintenance requests. Only employees can open maintenance request</w:t>
      </w:r>
      <w:r w:rsidR="00152087">
        <w:rPr>
          <w:rFonts w:ascii="Times New Roman" w:hAnsi="Times New Roman" w:cs="Times New Roman"/>
          <w:color w:val="000000" w:themeColor="text1"/>
          <w:sz w:val="24"/>
          <w:szCs w:val="24"/>
        </w:rPr>
        <w:t>s</w:t>
      </w:r>
      <w:r w:rsidR="00A0002E">
        <w:rPr>
          <w:rFonts w:ascii="Times New Roman" w:hAnsi="Times New Roman" w:cs="Times New Roman"/>
          <w:color w:val="000000" w:themeColor="text1"/>
          <w:sz w:val="24"/>
          <w:szCs w:val="24"/>
        </w:rPr>
        <w:t xml:space="preserve">. </w:t>
      </w:r>
    </w:p>
    <w:p w14:paraId="4C22D243" w14:textId="6F776233" w:rsidR="00860F03" w:rsidRDefault="00A0002E" w:rsidP="00860F03">
      <w:pPr>
        <w:bidi w:val="0"/>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employee </w:t>
      </w:r>
      <w:r w:rsidR="00395494">
        <w:rPr>
          <w:rFonts w:ascii="Times New Roman" w:hAnsi="Times New Roman" w:cs="Times New Roman"/>
          <w:color w:val="000000" w:themeColor="text1"/>
          <w:sz w:val="24"/>
          <w:szCs w:val="24"/>
        </w:rPr>
        <w:t>uses</w:t>
      </w:r>
      <w:r>
        <w:rPr>
          <w:rFonts w:ascii="Times New Roman" w:hAnsi="Times New Roman" w:cs="Times New Roman"/>
          <w:color w:val="000000" w:themeColor="text1"/>
          <w:sz w:val="24"/>
          <w:szCs w:val="24"/>
        </w:rPr>
        <w:t xml:space="preserve"> an iPad </w:t>
      </w:r>
      <w:r w:rsidR="00395494">
        <w:rPr>
          <w:rFonts w:ascii="Times New Roman" w:hAnsi="Times New Roman" w:cs="Times New Roman"/>
          <w:color w:val="000000" w:themeColor="text1"/>
          <w:sz w:val="24"/>
          <w:szCs w:val="24"/>
        </w:rPr>
        <w:t>embedded with the maintenance management system</w:t>
      </w:r>
      <w:r w:rsidR="00873DDC">
        <w:rPr>
          <w:rFonts w:ascii="Times New Roman" w:hAnsi="Times New Roman" w:cs="Times New Roman"/>
          <w:color w:val="000000" w:themeColor="text1"/>
          <w:sz w:val="24"/>
          <w:szCs w:val="24"/>
        </w:rPr>
        <w:t xml:space="preserve"> and open</w:t>
      </w:r>
      <w:r w:rsidR="00152087">
        <w:rPr>
          <w:rFonts w:ascii="Times New Roman" w:hAnsi="Times New Roman" w:cs="Times New Roman"/>
          <w:color w:val="000000" w:themeColor="text1"/>
          <w:sz w:val="24"/>
          <w:szCs w:val="24"/>
        </w:rPr>
        <w:t>s</w:t>
      </w:r>
      <w:r w:rsidR="00873DDC">
        <w:rPr>
          <w:rFonts w:ascii="Times New Roman" w:hAnsi="Times New Roman" w:cs="Times New Roman"/>
          <w:color w:val="000000" w:themeColor="text1"/>
          <w:sz w:val="24"/>
          <w:szCs w:val="24"/>
        </w:rPr>
        <w:t xml:space="preserve"> a </w:t>
      </w:r>
      <w:r w:rsidR="00E245B5">
        <w:rPr>
          <w:rFonts w:ascii="Times New Roman" w:hAnsi="Times New Roman" w:cs="Times New Roman"/>
          <w:color w:val="000000" w:themeColor="text1"/>
          <w:sz w:val="24"/>
          <w:szCs w:val="24"/>
        </w:rPr>
        <w:t xml:space="preserve">service </w:t>
      </w:r>
      <w:r w:rsidR="00873DDC">
        <w:rPr>
          <w:rFonts w:ascii="Times New Roman" w:hAnsi="Times New Roman" w:cs="Times New Roman"/>
          <w:color w:val="000000" w:themeColor="text1"/>
          <w:sz w:val="24"/>
          <w:szCs w:val="24"/>
        </w:rPr>
        <w:t xml:space="preserve">call about the faults with detailed information such as location, fault </w:t>
      </w:r>
      <w:r w:rsidR="00DC4606">
        <w:rPr>
          <w:rFonts w:ascii="Times New Roman" w:hAnsi="Times New Roman" w:cs="Times New Roman"/>
          <w:color w:val="000000" w:themeColor="text1"/>
          <w:sz w:val="24"/>
          <w:szCs w:val="24"/>
        </w:rPr>
        <w:t xml:space="preserve">description, </w:t>
      </w:r>
      <w:r w:rsidR="00EC0C6D">
        <w:rPr>
          <w:rFonts w:ascii="Times New Roman" w:hAnsi="Times New Roman" w:cs="Times New Roman"/>
          <w:color w:val="000000" w:themeColor="text1"/>
          <w:sz w:val="24"/>
          <w:szCs w:val="24"/>
        </w:rPr>
        <w:t xml:space="preserve">corrective or preventive request, </w:t>
      </w:r>
      <w:r w:rsidR="00DC4606">
        <w:rPr>
          <w:rFonts w:ascii="Times New Roman" w:hAnsi="Times New Roman" w:cs="Times New Roman"/>
          <w:color w:val="000000" w:themeColor="text1"/>
          <w:sz w:val="24"/>
          <w:szCs w:val="24"/>
        </w:rPr>
        <w:t xml:space="preserve">repair type, </w:t>
      </w:r>
      <w:r w:rsidR="00873DDC">
        <w:rPr>
          <w:rFonts w:ascii="Times New Roman" w:hAnsi="Times New Roman" w:cs="Times New Roman"/>
          <w:color w:val="000000" w:themeColor="text1"/>
          <w:sz w:val="24"/>
          <w:szCs w:val="24"/>
        </w:rPr>
        <w:t>and priority</w:t>
      </w:r>
      <w:r w:rsidR="00395494">
        <w:rPr>
          <w:rFonts w:ascii="Times New Roman" w:hAnsi="Times New Roman" w:cs="Times New Roman"/>
          <w:color w:val="000000" w:themeColor="text1"/>
          <w:sz w:val="24"/>
          <w:szCs w:val="24"/>
        </w:rPr>
        <w:t>.</w:t>
      </w:r>
      <w:r w:rsidR="00873DDC">
        <w:rPr>
          <w:rFonts w:ascii="Times New Roman" w:hAnsi="Times New Roman" w:cs="Times New Roman"/>
          <w:color w:val="000000" w:themeColor="text1"/>
          <w:sz w:val="24"/>
          <w:szCs w:val="24"/>
        </w:rPr>
        <w:t xml:space="preserve"> </w:t>
      </w:r>
      <w:r w:rsidR="00DC4606">
        <w:rPr>
          <w:rFonts w:ascii="Times New Roman" w:hAnsi="Times New Roman" w:cs="Times New Roman"/>
          <w:color w:val="000000" w:themeColor="text1"/>
          <w:sz w:val="24"/>
          <w:szCs w:val="24"/>
        </w:rPr>
        <w:t>T</w:t>
      </w:r>
      <w:r w:rsidR="00873DDC">
        <w:rPr>
          <w:rFonts w:ascii="Times New Roman" w:hAnsi="Times New Roman" w:cs="Times New Roman"/>
          <w:color w:val="000000" w:themeColor="text1"/>
          <w:sz w:val="24"/>
          <w:szCs w:val="24"/>
        </w:rPr>
        <w:t xml:space="preserve">he </w:t>
      </w:r>
      <w:r w:rsidR="00DC4606">
        <w:rPr>
          <w:rFonts w:ascii="Times New Roman" w:hAnsi="Times New Roman" w:cs="Times New Roman"/>
          <w:color w:val="000000" w:themeColor="text1"/>
          <w:sz w:val="24"/>
          <w:szCs w:val="24"/>
        </w:rPr>
        <w:t>request</w:t>
      </w:r>
      <w:r w:rsidR="00873DDC">
        <w:rPr>
          <w:rFonts w:ascii="Times New Roman" w:hAnsi="Times New Roman" w:cs="Times New Roman"/>
          <w:color w:val="000000" w:themeColor="text1"/>
          <w:sz w:val="24"/>
          <w:szCs w:val="24"/>
        </w:rPr>
        <w:t xml:space="preserve"> </w:t>
      </w:r>
      <w:r w:rsidR="00152087">
        <w:rPr>
          <w:rFonts w:ascii="Times New Roman" w:hAnsi="Times New Roman" w:cs="Times New Roman"/>
          <w:color w:val="000000" w:themeColor="text1"/>
          <w:sz w:val="24"/>
          <w:szCs w:val="24"/>
        </w:rPr>
        <w:t xml:space="preserve">is </w:t>
      </w:r>
      <w:r w:rsidR="00873DDC">
        <w:rPr>
          <w:rFonts w:ascii="Times New Roman" w:hAnsi="Times New Roman" w:cs="Times New Roman"/>
          <w:color w:val="000000" w:themeColor="text1"/>
          <w:sz w:val="24"/>
          <w:szCs w:val="24"/>
        </w:rPr>
        <w:t>transfer</w:t>
      </w:r>
      <w:r w:rsidR="00B646B0">
        <w:rPr>
          <w:rFonts w:ascii="Times New Roman" w:hAnsi="Times New Roman" w:cs="Times New Roman"/>
          <w:color w:val="000000" w:themeColor="text1"/>
          <w:sz w:val="24"/>
          <w:szCs w:val="24"/>
        </w:rPr>
        <w:t>red</w:t>
      </w:r>
      <w:r w:rsidR="00873DDC">
        <w:rPr>
          <w:rFonts w:ascii="Times New Roman" w:hAnsi="Times New Roman" w:cs="Times New Roman"/>
          <w:color w:val="000000" w:themeColor="text1"/>
          <w:sz w:val="24"/>
          <w:szCs w:val="24"/>
        </w:rPr>
        <w:t xml:space="preserve"> automatically to a call center </w:t>
      </w:r>
      <w:r w:rsidR="00DC4606">
        <w:rPr>
          <w:rFonts w:ascii="Times New Roman" w:hAnsi="Times New Roman" w:cs="Times New Roman"/>
          <w:color w:val="000000" w:themeColor="text1"/>
          <w:sz w:val="24"/>
          <w:szCs w:val="24"/>
        </w:rPr>
        <w:t>that monitor</w:t>
      </w:r>
      <w:r w:rsidR="00B646B0">
        <w:rPr>
          <w:rFonts w:ascii="Times New Roman" w:hAnsi="Times New Roman" w:cs="Times New Roman"/>
          <w:color w:val="000000" w:themeColor="text1"/>
          <w:sz w:val="24"/>
          <w:szCs w:val="24"/>
        </w:rPr>
        <w:t>s</w:t>
      </w:r>
      <w:r w:rsidR="00DC4606">
        <w:rPr>
          <w:rFonts w:ascii="Times New Roman" w:hAnsi="Times New Roman" w:cs="Times New Roman"/>
          <w:color w:val="000000" w:themeColor="text1"/>
          <w:sz w:val="24"/>
          <w:szCs w:val="24"/>
        </w:rPr>
        <w:t xml:space="preserve"> the open </w:t>
      </w:r>
      <w:r w:rsidR="00E245B5">
        <w:rPr>
          <w:rFonts w:ascii="Times New Roman" w:hAnsi="Times New Roman" w:cs="Times New Roman"/>
          <w:color w:val="000000" w:themeColor="text1"/>
          <w:sz w:val="24"/>
          <w:szCs w:val="24"/>
        </w:rPr>
        <w:t xml:space="preserve">service </w:t>
      </w:r>
      <w:r w:rsidR="00DC4606">
        <w:rPr>
          <w:rFonts w:ascii="Times New Roman" w:hAnsi="Times New Roman" w:cs="Times New Roman"/>
          <w:color w:val="000000" w:themeColor="text1"/>
          <w:sz w:val="24"/>
          <w:szCs w:val="24"/>
        </w:rPr>
        <w:t xml:space="preserve">calls and </w:t>
      </w:r>
      <w:r w:rsidR="00B646B0">
        <w:rPr>
          <w:rFonts w:ascii="Times New Roman" w:hAnsi="Times New Roman" w:cs="Times New Roman"/>
          <w:color w:val="000000" w:themeColor="text1"/>
          <w:sz w:val="24"/>
          <w:szCs w:val="24"/>
        </w:rPr>
        <w:t>moves</w:t>
      </w:r>
      <w:r w:rsidR="00DC4606">
        <w:rPr>
          <w:rFonts w:ascii="Times New Roman" w:hAnsi="Times New Roman" w:cs="Times New Roman"/>
          <w:color w:val="000000" w:themeColor="text1"/>
          <w:sz w:val="24"/>
          <w:szCs w:val="24"/>
        </w:rPr>
        <w:t xml:space="preserve"> the </w:t>
      </w:r>
      <w:r w:rsidR="00B646B0">
        <w:rPr>
          <w:rFonts w:ascii="Times New Roman" w:hAnsi="Times New Roman" w:cs="Times New Roman"/>
          <w:color w:val="000000" w:themeColor="text1"/>
          <w:sz w:val="24"/>
          <w:szCs w:val="24"/>
        </w:rPr>
        <w:t>request</w:t>
      </w:r>
      <w:r w:rsidR="00DC4606">
        <w:rPr>
          <w:rFonts w:ascii="Times New Roman" w:hAnsi="Times New Roman" w:cs="Times New Roman"/>
          <w:color w:val="000000" w:themeColor="text1"/>
          <w:sz w:val="24"/>
          <w:szCs w:val="24"/>
        </w:rPr>
        <w:t xml:space="preserve"> to the maintenance department. </w:t>
      </w:r>
      <w:r w:rsidR="00DC4606" w:rsidRPr="00DC4606">
        <w:rPr>
          <w:rFonts w:ascii="Times New Roman" w:hAnsi="Times New Roman" w:cs="Times New Roman"/>
          <w:color w:val="000000" w:themeColor="text1"/>
          <w:sz w:val="24"/>
          <w:szCs w:val="24"/>
        </w:rPr>
        <w:t xml:space="preserve">The maintenance department employs </w:t>
      </w:r>
      <w:r w:rsidR="00DC4606">
        <w:rPr>
          <w:rFonts w:ascii="Times New Roman" w:hAnsi="Times New Roman" w:cs="Times New Roman"/>
          <w:color w:val="000000" w:themeColor="text1"/>
          <w:sz w:val="24"/>
          <w:szCs w:val="24"/>
        </w:rPr>
        <w:t>ten</w:t>
      </w:r>
      <w:r w:rsidR="00DC4606" w:rsidRPr="00DC4606">
        <w:rPr>
          <w:rFonts w:ascii="Times New Roman" w:hAnsi="Times New Roman" w:cs="Times New Roman"/>
          <w:color w:val="000000" w:themeColor="text1"/>
          <w:sz w:val="24"/>
          <w:szCs w:val="24"/>
        </w:rPr>
        <w:t xml:space="preserve"> technicians and a manager</w:t>
      </w:r>
      <w:r w:rsidR="00DC4606">
        <w:rPr>
          <w:rFonts w:ascii="Times New Roman" w:hAnsi="Times New Roman" w:cs="Times New Roman"/>
          <w:color w:val="000000" w:themeColor="text1"/>
          <w:sz w:val="24"/>
          <w:szCs w:val="24"/>
        </w:rPr>
        <w:t>,</w:t>
      </w:r>
      <w:r w:rsidR="00DC4606" w:rsidRPr="00DC4606">
        <w:rPr>
          <w:rFonts w:ascii="Times New Roman" w:hAnsi="Times New Roman" w:cs="Times New Roman"/>
          <w:color w:val="000000" w:themeColor="text1"/>
          <w:sz w:val="24"/>
          <w:szCs w:val="24"/>
        </w:rPr>
        <w:t xml:space="preserve"> </w:t>
      </w:r>
      <w:r w:rsidR="00DC4606">
        <w:rPr>
          <w:rFonts w:ascii="Times New Roman" w:hAnsi="Times New Roman" w:cs="Times New Roman"/>
          <w:color w:val="000000" w:themeColor="text1"/>
          <w:sz w:val="24"/>
          <w:szCs w:val="24"/>
        </w:rPr>
        <w:t xml:space="preserve">all </w:t>
      </w:r>
      <w:r w:rsidR="00DC4606" w:rsidRPr="00DC4606">
        <w:rPr>
          <w:rFonts w:ascii="Times New Roman" w:hAnsi="Times New Roman" w:cs="Times New Roman"/>
          <w:color w:val="000000" w:themeColor="text1"/>
          <w:sz w:val="24"/>
          <w:szCs w:val="24"/>
        </w:rPr>
        <w:t>with relevant education</w:t>
      </w:r>
      <w:r w:rsidR="00DC4606">
        <w:rPr>
          <w:rFonts w:ascii="Times New Roman" w:hAnsi="Times New Roman" w:cs="Times New Roman"/>
          <w:color w:val="000000" w:themeColor="text1"/>
          <w:sz w:val="24"/>
          <w:szCs w:val="24"/>
        </w:rPr>
        <w:t xml:space="preserve">. </w:t>
      </w:r>
      <w:r w:rsidR="009329C1" w:rsidRPr="009329C1">
        <w:rPr>
          <w:rFonts w:ascii="Times New Roman" w:hAnsi="Times New Roman" w:cs="Times New Roman"/>
          <w:color w:val="000000" w:themeColor="text1"/>
          <w:sz w:val="24"/>
          <w:szCs w:val="24"/>
        </w:rPr>
        <w:t xml:space="preserve">The technicians receive a work arrangement for </w:t>
      </w:r>
      <w:r w:rsidR="009329C1">
        <w:rPr>
          <w:rFonts w:ascii="Times New Roman" w:hAnsi="Times New Roman" w:cs="Times New Roman"/>
          <w:color w:val="000000" w:themeColor="text1"/>
          <w:sz w:val="24"/>
          <w:szCs w:val="24"/>
        </w:rPr>
        <w:t>the</w:t>
      </w:r>
      <w:r w:rsidR="009329C1" w:rsidRPr="009329C1">
        <w:rPr>
          <w:rFonts w:ascii="Times New Roman" w:hAnsi="Times New Roman" w:cs="Times New Roman"/>
          <w:color w:val="000000" w:themeColor="text1"/>
          <w:sz w:val="24"/>
          <w:szCs w:val="24"/>
        </w:rPr>
        <w:t xml:space="preserve"> day</w:t>
      </w:r>
      <w:r w:rsidR="00BF1D3D">
        <w:rPr>
          <w:rFonts w:ascii="Times New Roman" w:hAnsi="Times New Roman" w:cs="Times New Roman"/>
          <w:color w:val="000000" w:themeColor="text1"/>
          <w:sz w:val="24"/>
          <w:szCs w:val="24"/>
        </w:rPr>
        <w:t>;</w:t>
      </w:r>
      <w:r w:rsidR="009329C1" w:rsidRPr="009329C1">
        <w:rPr>
          <w:rFonts w:ascii="Times New Roman" w:hAnsi="Times New Roman" w:cs="Times New Roman"/>
          <w:color w:val="000000" w:themeColor="text1"/>
          <w:sz w:val="24"/>
          <w:szCs w:val="24"/>
        </w:rPr>
        <w:t xml:space="preserve"> </w:t>
      </w:r>
      <w:r w:rsidR="00FA55DE">
        <w:rPr>
          <w:rFonts w:ascii="Times New Roman" w:hAnsi="Times New Roman" w:cs="Times New Roman"/>
          <w:color w:val="000000" w:themeColor="text1"/>
          <w:sz w:val="24"/>
          <w:szCs w:val="24"/>
        </w:rPr>
        <w:t>usually</w:t>
      </w:r>
      <w:r w:rsidR="0089642E">
        <w:rPr>
          <w:rFonts w:ascii="Times New Roman" w:hAnsi="Times New Roman" w:cs="Times New Roman"/>
          <w:color w:val="000000" w:themeColor="text1"/>
          <w:sz w:val="24"/>
          <w:szCs w:val="24"/>
        </w:rPr>
        <w:t>,</w:t>
      </w:r>
      <w:r w:rsidR="00FA55DE">
        <w:rPr>
          <w:rFonts w:ascii="Times New Roman" w:hAnsi="Times New Roman" w:cs="Times New Roman"/>
          <w:color w:val="000000" w:themeColor="text1"/>
          <w:sz w:val="24"/>
          <w:szCs w:val="24"/>
        </w:rPr>
        <w:t xml:space="preserve"> the</w:t>
      </w:r>
      <w:r w:rsidR="0089642E">
        <w:rPr>
          <w:rFonts w:ascii="Times New Roman" w:hAnsi="Times New Roman" w:cs="Times New Roman"/>
          <w:color w:val="000000" w:themeColor="text1"/>
          <w:sz w:val="24"/>
          <w:szCs w:val="24"/>
        </w:rPr>
        <w:t>y</w:t>
      </w:r>
      <w:r w:rsidR="00FA55DE">
        <w:rPr>
          <w:rFonts w:ascii="Times New Roman" w:hAnsi="Times New Roman" w:cs="Times New Roman"/>
          <w:color w:val="000000" w:themeColor="text1"/>
          <w:sz w:val="24"/>
          <w:szCs w:val="24"/>
        </w:rPr>
        <w:t xml:space="preserve"> go to the clinics</w:t>
      </w:r>
      <w:r w:rsidR="009329C1" w:rsidRPr="009329C1">
        <w:rPr>
          <w:rFonts w:ascii="Times New Roman" w:hAnsi="Times New Roman" w:cs="Times New Roman"/>
          <w:color w:val="000000" w:themeColor="text1"/>
          <w:sz w:val="24"/>
          <w:szCs w:val="24"/>
        </w:rPr>
        <w:t xml:space="preserve"> in pairs</w:t>
      </w:r>
      <w:r w:rsidR="00FA55DE">
        <w:rPr>
          <w:rFonts w:ascii="Times New Roman" w:hAnsi="Times New Roman" w:cs="Times New Roman"/>
          <w:color w:val="000000" w:themeColor="text1"/>
          <w:sz w:val="24"/>
          <w:szCs w:val="24"/>
        </w:rPr>
        <w:t>. After the malfunction is fixed</w:t>
      </w:r>
      <w:r w:rsidR="00BF1D3D">
        <w:rPr>
          <w:rFonts w:ascii="Times New Roman" w:hAnsi="Times New Roman" w:cs="Times New Roman"/>
          <w:color w:val="000000" w:themeColor="text1"/>
          <w:sz w:val="24"/>
          <w:szCs w:val="24"/>
        </w:rPr>
        <w:t>,</w:t>
      </w:r>
      <w:r w:rsidR="00FA55DE">
        <w:rPr>
          <w:rFonts w:ascii="Times New Roman" w:hAnsi="Times New Roman" w:cs="Times New Roman"/>
          <w:color w:val="000000" w:themeColor="text1"/>
          <w:sz w:val="24"/>
          <w:szCs w:val="24"/>
        </w:rPr>
        <w:t xml:space="preserve"> the </w:t>
      </w:r>
      <w:r w:rsidR="00FA55DE" w:rsidRPr="009329C1">
        <w:rPr>
          <w:rFonts w:ascii="Times New Roman" w:hAnsi="Times New Roman" w:cs="Times New Roman"/>
          <w:color w:val="000000" w:themeColor="text1"/>
          <w:sz w:val="24"/>
          <w:szCs w:val="24"/>
        </w:rPr>
        <w:t>technicians</w:t>
      </w:r>
      <w:r w:rsidR="00FA55DE">
        <w:rPr>
          <w:rFonts w:ascii="Times New Roman" w:hAnsi="Times New Roman" w:cs="Times New Roman"/>
          <w:color w:val="000000" w:themeColor="text1"/>
          <w:sz w:val="24"/>
          <w:szCs w:val="24"/>
        </w:rPr>
        <w:t xml:space="preserve"> close the request</w:t>
      </w:r>
      <w:r w:rsidR="00BF1D3D">
        <w:rPr>
          <w:rFonts w:ascii="Times New Roman" w:hAnsi="Times New Roman" w:cs="Times New Roman"/>
          <w:color w:val="000000" w:themeColor="text1"/>
          <w:sz w:val="24"/>
          <w:szCs w:val="24"/>
        </w:rPr>
        <w:t>,</w:t>
      </w:r>
      <w:r w:rsidR="00FA55DE">
        <w:rPr>
          <w:rFonts w:ascii="Times New Roman" w:hAnsi="Times New Roman" w:cs="Times New Roman"/>
          <w:color w:val="000000" w:themeColor="text1"/>
          <w:sz w:val="24"/>
          <w:szCs w:val="24"/>
        </w:rPr>
        <w:t xml:space="preserve"> and the manager terminate</w:t>
      </w:r>
      <w:r w:rsidR="00BF1D3D">
        <w:rPr>
          <w:rFonts w:ascii="Times New Roman" w:hAnsi="Times New Roman" w:cs="Times New Roman"/>
          <w:color w:val="000000" w:themeColor="text1"/>
          <w:sz w:val="24"/>
          <w:szCs w:val="24"/>
        </w:rPr>
        <w:t>s</w:t>
      </w:r>
      <w:r w:rsidR="00FA55DE">
        <w:rPr>
          <w:rFonts w:ascii="Times New Roman" w:hAnsi="Times New Roman" w:cs="Times New Roman"/>
          <w:color w:val="000000" w:themeColor="text1"/>
          <w:sz w:val="24"/>
          <w:szCs w:val="24"/>
        </w:rPr>
        <w:t xml:space="preserve"> the fault. If </w:t>
      </w:r>
      <w:r w:rsidR="00FA55DE" w:rsidRPr="00FA55DE">
        <w:rPr>
          <w:rFonts w:ascii="Times New Roman" w:hAnsi="Times New Roman" w:cs="Times New Roman"/>
          <w:color w:val="000000" w:themeColor="text1"/>
          <w:sz w:val="24"/>
          <w:szCs w:val="24"/>
        </w:rPr>
        <w:lastRenderedPageBreak/>
        <w:t>technicians</w:t>
      </w:r>
      <w:r w:rsidR="00FA55DE">
        <w:rPr>
          <w:rFonts w:ascii="Times New Roman" w:hAnsi="Times New Roman" w:cs="Times New Roman"/>
          <w:color w:val="000000" w:themeColor="text1"/>
          <w:sz w:val="24"/>
          <w:szCs w:val="24"/>
        </w:rPr>
        <w:t xml:space="preserve"> identify </w:t>
      </w:r>
      <w:r w:rsidR="00BF1D3D">
        <w:rPr>
          <w:rFonts w:ascii="Times New Roman" w:hAnsi="Times New Roman" w:cs="Times New Roman"/>
          <w:color w:val="000000" w:themeColor="text1"/>
          <w:sz w:val="24"/>
          <w:szCs w:val="24"/>
        </w:rPr>
        <w:t xml:space="preserve">an </w:t>
      </w:r>
      <w:r w:rsidR="00FA55DE">
        <w:rPr>
          <w:rFonts w:ascii="Times New Roman" w:hAnsi="Times New Roman" w:cs="Times New Roman"/>
          <w:color w:val="000000" w:themeColor="text1"/>
          <w:sz w:val="24"/>
          <w:szCs w:val="24"/>
        </w:rPr>
        <w:t xml:space="preserve">additional </w:t>
      </w:r>
      <w:r w:rsidR="0089642E">
        <w:rPr>
          <w:rFonts w:ascii="Times New Roman" w:hAnsi="Times New Roman" w:cs="Times New Roman"/>
          <w:color w:val="000000" w:themeColor="text1"/>
          <w:sz w:val="24"/>
          <w:szCs w:val="24"/>
        </w:rPr>
        <w:t>potential problem</w:t>
      </w:r>
      <w:r w:rsidR="00FA55DE">
        <w:rPr>
          <w:rFonts w:ascii="Times New Roman" w:hAnsi="Times New Roman" w:cs="Times New Roman"/>
          <w:color w:val="000000" w:themeColor="text1"/>
          <w:sz w:val="24"/>
          <w:szCs w:val="24"/>
        </w:rPr>
        <w:t xml:space="preserve">, they open a </w:t>
      </w:r>
      <w:r w:rsidR="00E245B5">
        <w:rPr>
          <w:rFonts w:ascii="Times New Roman" w:hAnsi="Times New Roman" w:cs="Times New Roman"/>
          <w:color w:val="000000" w:themeColor="text1"/>
          <w:sz w:val="24"/>
          <w:szCs w:val="24"/>
        </w:rPr>
        <w:t xml:space="preserve">service </w:t>
      </w:r>
      <w:r w:rsidR="00FA55DE">
        <w:rPr>
          <w:rFonts w:ascii="Times New Roman" w:hAnsi="Times New Roman" w:cs="Times New Roman"/>
          <w:color w:val="000000" w:themeColor="text1"/>
          <w:sz w:val="24"/>
          <w:szCs w:val="24"/>
        </w:rPr>
        <w:t>call with the iPad and amend it</w:t>
      </w:r>
      <w:r w:rsidR="00AA3FB4">
        <w:rPr>
          <w:rFonts w:ascii="Times New Roman" w:hAnsi="Times New Roman" w:cs="Times New Roman"/>
          <w:color w:val="000000" w:themeColor="text1"/>
          <w:sz w:val="24"/>
          <w:szCs w:val="24"/>
        </w:rPr>
        <w:t xml:space="preserve">, </w:t>
      </w:r>
      <w:r w:rsidR="00BF1D3D">
        <w:rPr>
          <w:rFonts w:ascii="Times New Roman" w:hAnsi="Times New Roman" w:cs="Times New Roman"/>
          <w:color w:val="000000" w:themeColor="text1"/>
          <w:sz w:val="24"/>
          <w:szCs w:val="24"/>
        </w:rPr>
        <w:t xml:space="preserve">and </w:t>
      </w:r>
      <w:r w:rsidR="00AA3FB4">
        <w:rPr>
          <w:rFonts w:ascii="Times New Roman" w:hAnsi="Times New Roman" w:cs="Times New Roman"/>
          <w:color w:val="000000" w:themeColor="text1"/>
          <w:sz w:val="24"/>
          <w:szCs w:val="24"/>
        </w:rPr>
        <w:t xml:space="preserve">the </w:t>
      </w:r>
      <w:r w:rsidR="00BF1D3D">
        <w:rPr>
          <w:rFonts w:ascii="Times New Roman" w:hAnsi="Times New Roman" w:cs="Times New Roman"/>
          <w:color w:val="000000" w:themeColor="text1"/>
          <w:sz w:val="24"/>
          <w:szCs w:val="24"/>
        </w:rPr>
        <w:t>manager terminates the request</w:t>
      </w:r>
      <w:r w:rsidR="00AA3FB4">
        <w:rPr>
          <w:rFonts w:ascii="Times New Roman" w:hAnsi="Times New Roman" w:cs="Times New Roman"/>
          <w:color w:val="000000" w:themeColor="text1"/>
          <w:sz w:val="24"/>
          <w:szCs w:val="24"/>
        </w:rPr>
        <w:t xml:space="preserve">. </w:t>
      </w:r>
      <w:r w:rsidR="00BF1D3D">
        <w:rPr>
          <w:rFonts w:ascii="Times New Roman" w:hAnsi="Times New Roman" w:cs="Times New Roman"/>
          <w:color w:val="000000" w:themeColor="text1"/>
          <w:sz w:val="24"/>
          <w:szCs w:val="24"/>
        </w:rPr>
        <w:t xml:space="preserve">The process is detailed in </w:t>
      </w:r>
      <w:r w:rsidR="003B2272" w:rsidRPr="00623545">
        <w:rPr>
          <w:rFonts w:ascii="Times New Roman" w:hAnsi="Times New Roman" w:cs="Times New Roman"/>
          <w:color w:val="000000" w:themeColor="text1"/>
          <w:sz w:val="24"/>
          <w:szCs w:val="24"/>
        </w:rPr>
        <w:t>Figure 1.</w:t>
      </w:r>
      <w:r w:rsidR="003B2272">
        <w:rPr>
          <w:rFonts w:ascii="Times New Roman" w:hAnsi="Times New Roman" w:cs="Times New Roman"/>
          <w:color w:val="000000" w:themeColor="text1"/>
          <w:sz w:val="24"/>
          <w:szCs w:val="24"/>
        </w:rPr>
        <w:t xml:space="preserve"> </w:t>
      </w:r>
      <w:r w:rsidR="00AA3FB4" w:rsidRPr="00AA3FB4">
        <w:rPr>
          <w:rFonts w:ascii="Times New Roman" w:hAnsi="Times New Roman" w:cs="Times New Roman"/>
          <w:color w:val="000000" w:themeColor="text1"/>
          <w:sz w:val="24"/>
          <w:szCs w:val="24"/>
        </w:rPr>
        <w:t xml:space="preserve">The maintenance department is measured </w:t>
      </w:r>
      <w:r w:rsidR="00BF1D3D">
        <w:rPr>
          <w:rFonts w:ascii="Times New Roman" w:hAnsi="Times New Roman" w:cs="Times New Roman"/>
          <w:color w:val="000000" w:themeColor="text1"/>
          <w:sz w:val="24"/>
          <w:szCs w:val="24"/>
        </w:rPr>
        <w:t>by</w:t>
      </w:r>
      <w:r w:rsidR="00AA3FB4" w:rsidRPr="00AA3FB4">
        <w:rPr>
          <w:rFonts w:ascii="Times New Roman" w:hAnsi="Times New Roman" w:cs="Times New Roman"/>
          <w:color w:val="000000" w:themeColor="text1"/>
          <w:sz w:val="24"/>
          <w:szCs w:val="24"/>
        </w:rPr>
        <w:t xml:space="preserve"> the</w:t>
      </w:r>
      <w:r w:rsidR="00BF1D3D">
        <w:rPr>
          <w:rFonts w:ascii="Times New Roman" w:hAnsi="Times New Roman" w:cs="Times New Roman"/>
          <w:color w:val="000000" w:themeColor="text1"/>
          <w:sz w:val="24"/>
          <w:szCs w:val="24"/>
        </w:rPr>
        <w:t xml:space="preserve"> average time between opening and terminating requests.</w:t>
      </w:r>
      <w:r w:rsidR="005946C7" w:rsidRPr="00AA3FB4">
        <w:rPr>
          <w:rFonts w:ascii="Times New Roman" w:hAnsi="Times New Roman" w:cs="Times New Roman"/>
          <w:color w:val="000000" w:themeColor="text1"/>
          <w:sz w:val="24"/>
          <w:szCs w:val="24"/>
        </w:rPr>
        <w:t xml:space="preserve"> </w:t>
      </w:r>
    </w:p>
    <w:p w14:paraId="57122F68" w14:textId="5ED421F3" w:rsidR="00C13076" w:rsidRDefault="00860F03" w:rsidP="00860F03">
      <w:pPr>
        <w:pStyle w:val="1"/>
        <w:bidi w:val="0"/>
        <w:rPr>
          <w:rFonts w:asciiTheme="majorBidi" w:hAnsiTheme="majorBidi"/>
          <w:color w:val="000000" w:themeColor="text1"/>
          <w:sz w:val="24"/>
          <w:szCs w:val="24"/>
        </w:rPr>
      </w:pPr>
      <w:r>
        <w:rPr>
          <w:rFonts w:asciiTheme="majorBidi" w:hAnsiTheme="majorBidi"/>
        </w:rPr>
        <w:t xml:space="preserve">4. </w:t>
      </w:r>
      <w:r w:rsidR="00C13076" w:rsidRPr="00860F03">
        <w:rPr>
          <w:rFonts w:asciiTheme="majorBidi" w:hAnsiTheme="majorBidi"/>
        </w:rPr>
        <w:t>Hypothesis development</w:t>
      </w:r>
    </w:p>
    <w:p w14:paraId="0B2757C0" w14:textId="77777777" w:rsidR="00860F03" w:rsidRPr="00860F03" w:rsidRDefault="00860F03" w:rsidP="00860F03">
      <w:pPr>
        <w:bidi w:val="0"/>
      </w:pPr>
    </w:p>
    <w:p w14:paraId="156BC5BD" w14:textId="1E8B9DD8" w:rsidR="00192649" w:rsidRPr="00EC1557" w:rsidRDefault="00AB45C1" w:rsidP="00860F03">
      <w:pPr>
        <w:bidi w:val="0"/>
        <w:spacing w:line="360" w:lineRule="auto"/>
        <w:jc w:val="both"/>
        <w:rPr>
          <w:rFonts w:asciiTheme="majorBidi" w:hAnsiTheme="majorBidi" w:cstheme="majorBidi"/>
          <w:color w:val="FF0000"/>
          <w:sz w:val="24"/>
          <w:szCs w:val="24"/>
        </w:rPr>
      </w:pPr>
      <w:r w:rsidRPr="00EC1557">
        <w:rPr>
          <w:rFonts w:asciiTheme="majorBidi" w:hAnsiTheme="majorBidi" w:cstheme="majorBidi"/>
          <w:sz w:val="24"/>
          <w:szCs w:val="24"/>
        </w:rPr>
        <w:t xml:space="preserve">It is possible to reduce the repair time to </w:t>
      </w:r>
      <w:r w:rsidR="00EC1557">
        <w:rPr>
          <w:rFonts w:asciiTheme="majorBidi" w:hAnsiTheme="majorBidi" w:cstheme="majorBidi"/>
          <w:sz w:val="24"/>
          <w:szCs w:val="24"/>
        </w:rPr>
        <w:t>a</w:t>
      </w:r>
      <w:r w:rsidRPr="00EC1557">
        <w:rPr>
          <w:rFonts w:asciiTheme="majorBidi" w:hAnsiTheme="majorBidi" w:cstheme="majorBidi"/>
          <w:sz w:val="24"/>
          <w:szCs w:val="24"/>
        </w:rPr>
        <w:t xml:space="preserve"> minimum and thus reduce the downtime of the systems </w:t>
      </w:r>
      <w:r w:rsidR="004A039E" w:rsidRPr="00EC1557">
        <w:rPr>
          <w:rFonts w:asciiTheme="majorBidi" w:hAnsiTheme="majorBidi" w:cstheme="majorBidi"/>
          <w:sz w:val="24"/>
          <w:szCs w:val="24"/>
        </w:rPr>
        <w:fldChar w:fldCharType="begin"/>
      </w:r>
      <w:r w:rsidR="004A039E" w:rsidRPr="00EC1557">
        <w:rPr>
          <w:rFonts w:asciiTheme="majorBidi" w:hAnsiTheme="majorBidi" w:cstheme="majorBidi"/>
          <w:sz w:val="24"/>
          <w:szCs w:val="24"/>
        </w:rPr>
        <w:instrText xml:space="preserve"> ADDIN EN.CITE &lt;EndNote&gt;&lt;Cite&gt;&lt;Author&gt;Sahoo&lt;/Author&gt;&lt;Year&gt;2008&lt;/Year&gt;&lt;RecNum&gt;286&lt;/RecNum&gt;&lt;DisplayText&gt;(Sahoo &amp;amp; Liyanage, 2008)&lt;/DisplayText&gt;&lt;record&gt;&lt;rec-number&gt;286&lt;/rec-number&gt;&lt;foreign-keys&gt;&lt;key app="EN" db-id="ta2rezx02ttzvcexe9oxddxi5vp9ppafvwzt" timestamp="1664959341"&gt;286&lt;/key&gt;&lt;/foreign-keys&gt;&lt;ref-type name="Journal Article"&gt;17&lt;/ref-type&gt;&lt;contributors&gt;&lt;authors&gt;&lt;author&gt;Sahoo, Trinath&lt;/author&gt;&lt;author&gt;Liyanage, Jayantha P&lt;/author&gt;&lt;/authors&gt;&lt;/contributors&gt;&lt;titles&gt;&lt;title&gt;Computerized maintenance management systems: For effective plant performance&lt;/title&gt;&lt;secondary-title&gt;Chemical Engineering&lt;/secondary-title&gt;&lt;/titles&gt;&lt;periodical&gt;&lt;full-title&gt;Chemical Engineering&lt;/full-title&gt;&lt;/periodical&gt;&lt;pages&gt;38&lt;/pages&gt;&lt;volume&gt;115&lt;/volume&gt;&lt;number&gt;1&lt;/number&gt;&lt;dates&gt;&lt;year&gt;2008&lt;/year&gt;&lt;/dates&gt;&lt;isbn&gt;0009-2460&lt;/isbn&gt;&lt;urls&gt;&lt;/urls&gt;&lt;/record&gt;&lt;/Cite&gt;&lt;/EndNote&gt;</w:instrText>
      </w:r>
      <w:r w:rsidR="004A039E" w:rsidRPr="00EC1557">
        <w:rPr>
          <w:rFonts w:asciiTheme="majorBidi" w:hAnsiTheme="majorBidi" w:cstheme="majorBidi"/>
          <w:sz w:val="24"/>
          <w:szCs w:val="24"/>
        </w:rPr>
        <w:fldChar w:fldCharType="separate"/>
      </w:r>
      <w:r w:rsidR="004A039E" w:rsidRPr="00EC1557">
        <w:rPr>
          <w:rFonts w:asciiTheme="majorBidi" w:hAnsiTheme="majorBidi" w:cstheme="majorBidi"/>
          <w:noProof/>
          <w:sz w:val="24"/>
          <w:szCs w:val="24"/>
        </w:rPr>
        <w:t>(Sahoo &amp; Liyanage, 2008)</w:t>
      </w:r>
      <w:r w:rsidR="004A039E" w:rsidRPr="00EC1557">
        <w:rPr>
          <w:rFonts w:asciiTheme="majorBidi" w:hAnsiTheme="majorBidi" w:cstheme="majorBidi"/>
          <w:sz w:val="24"/>
          <w:szCs w:val="24"/>
        </w:rPr>
        <w:fldChar w:fldCharType="end"/>
      </w:r>
      <w:r w:rsidRPr="00EC1557">
        <w:rPr>
          <w:rFonts w:asciiTheme="majorBidi" w:hAnsiTheme="majorBidi" w:cstheme="majorBidi"/>
          <w:sz w:val="24"/>
          <w:szCs w:val="24"/>
        </w:rPr>
        <w:t xml:space="preserve">. </w:t>
      </w:r>
      <w:r w:rsidR="00ED75E2" w:rsidRPr="00EC1557">
        <w:rPr>
          <w:rFonts w:asciiTheme="majorBidi" w:hAnsiTheme="majorBidi" w:cstheme="majorBidi"/>
          <w:sz w:val="24"/>
          <w:szCs w:val="24"/>
        </w:rPr>
        <w:t xml:space="preserve">Deploying </w:t>
      </w:r>
      <w:r w:rsidR="00EC1557">
        <w:rPr>
          <w:rFonts w:asciiTheme="majorBidi" w:hAnsiTheme="majorBidi" w:cstheme="majorBidi"/>
          <w:sz w:val="24"/>
          <w:szCs w:val="24"/>
        </w:rPr>
        <w:t xml:space="preserve">MMMS </w:t>
      </w:r>
      <w:r w:rsidR="00695259" w:rsidRPr="00EC1557">
        <w:rPr>
          <w:rFonts w:asciiTheme="majorBidi" w:hAnsiTheme="majorBidi" w:cstheme="majorBidi"/>
          <w:sz w:val="24"/>
          <w:szCs w:val="24"/>
        </w:rPr>
        <w:t>reduce the repair time by decreas</w:t>
      </w:r>
      <w:r w:rsidR="00EC1557">
        <w:rPr>
          <w:rFonts w:asciiTheme="majorBidi" w:hAnsiTheme="majorBidi" w:cstheme="majorBidi"/>
          <w:sz w:val="24"/>
          <w:szCs w:val="24"/>
        </w:rPr>
        <w:t>ing</w:t>
      </w:r>
      <w:r w:rsidR="00695259" w:rsidRPr="00EC1557">
        <w:rPr>
          <w:rFonts w:asciiTheme="majorBidi" w:hAnsiTheme="majorBidi" w:cstheme="majorBidi"/>
          <w:sz w:val="24"/>
          <w:szCs w:val="24"/>
        </w:rPr>
        <w:t xml:space="preserve"> the </w:t>
      </w:r>
      <w:r w:rsidR="00ED75E2" w:rsidRPr="00EC1557">
        <w:rPr>
          <w:rFonts w:asciiTheme="majorBidi" w:hAnsiTheme="majorBidi" w:cstheme="majorBidi"/>
          <w:sz w:val="24"/>
          <w:szCs w:val="24"/>
        </w:rPr>
        <w:t xml:space="preserve">time to communicate </w:t>
      </w:r>
      <w:r w:rsidR="00EC1557">
        <w:rPr>
          <w:rFonts w:asciiTheme="majorBidi" w:hAnsiTheme="majorBidi" w:cstheme="majorBidi"/>
          <w:sz w:val="24"/>
          <w:szCs w:val="24"/>
        </w:rPr>
        <w:t>about</w:t>
      </w:r>
      <w:r w:rsidR="00ED75E2" w:rsidRPr="00EC1557">
        <w:rPr>
          <w:rFonts w:asciiTheme="majorBidi" w:hAnsiTheme="majorBidi" w:cstheme="majorBidi"/>
          <w:sz w:val="24"/>
          <w:szCs w:val="24"/>
        </w:rPr>
        <w:t xml:space="preserve"> production problem</w:t>
      </w:r>
      <w:r w:rsidR="00695259" w:rsidRPr="00EC1557">
        <w:rPr>
          <w:rFonts w:asciiTheme="majorBidi" w:hAnsiTheme="majorBidi" w:cstheme="majorBidi"/>
          <w:sz w:val="24"/>
          <w:szCs w:val="24"/>
        </w:rPr>
        <w:t xml:space="preserve"> and by</w:t>
      </w:r>
      <w:r w:rsidR="00ED75E2" w:rsidRPr="00EC1557">
        <w:rPr>
          <w:rFonts w:asciiTheme="majorBidi" w:hAnsiTheme="majorBidi" w:cstheme="majorBidi"/>
          <w:sz w:val="24"/>
          <w:szCs w:val="24"/>
        </w:rPr>
        <w:t xml:space="preserve"> </w:t>
      </w:r>
      <w:r w:rsidR="00695259" w:rsidRPr="00EC1557">
        <w:rPr>
          <w:rFonts w:asciiTheme="majorBidi" w:hAnsiTheme="majorBidi" w:cstheme="majorBidi"/>
          <w:sz w:val="24"/>
          <w:szCs w:val="24"/>
        </w:rPr>
        <w:t xml:space="preserve">improving </w:t>
      </w:r>
      <w:r w:rsidR="00ED75E2" w:rsidRPr="00EC1557">
        <w:rPr>
          <w:rFonts w:asciiTheme="majorBidi" w:hAnsiTheme="majorBidi" w:cstheme="majorBidi"/>
          <w:sz w:val="24"/>
          <w:szCs w:val="24"/>
        </w:rPr>
        <w:t xml:space="preserve">the quality of </w:t>
      </w:r>
      <w:r w:rsidR="00695259" w:rsidRPr="00EC1557">
        <w:rPr>
          <w:rFonts w:asciiTheme="majorBidi" w:hAnsiTheme="majorBidi" w:cstheme="majorBidi"/>
          <w:sz w:val="24"/>
          <w:szCs w:val="24"/>
        </w:rPr>
        <w:t>sharing</w:t>
      </w:r>
      <w:r w:rsidR="00ED75E2" w:rsidRPr="00EC1557">
        <w:rPr>
          <w:rFonts w:asciiTheme="majorBidi" w:hAnsiTheme="majorBidi" w:cstheme="majorBidi"/>
          <w:sz w:val="24"/>
          <w:szCs w:val="24"/>
        </w:rPr>
        <w:t xml:space="preserve"> information </w:t>
      </w:r>
      <w:r w:rsidR="0066688A">
        <w:rPr>
          <w:rFonts w:asciiTheme="majorBidi" w:hAnsiTheme="majorBidi" w:cstheme="majorBidi"/>
          <w:sz w:val="24"/>
          <w:szCs w:val="24"/>
        </w:rPr>
        <w:fldChar w:fldCharType="begin"/>
      </w:r>
      <w:r w:rsidR="0066688A">
        <w:rPr>
          <w:rFonts w:asciiTheme="majorBidi" w:hAnsiTheme="majorBidi" w:cstheme="majorBidi"/>
          <w:sz w:val="24"/>
          <w:szCs w:val="24"/>
        </w:rPr>
        <w:instrText xml:space="preserve"> ADDIN EN.CITE &lt;EndNote&gt;&lt;Cite&gt;&lt;Author&gt;Mohammadfam&lt;/Author&gt;&lt;Year&gt;2014&lt;/Year&gt;&lt;RecNum&gt;291&lt;/RecNum&gt;&lt;DisplayText&gt;(Mohammadfam et al., 2014)&lt;/DisplayText&gt;&lt;record&gt;&lt;rec-number&gt;291&lt;/rec-number&gt;&lt;foreign-keys&gt;&lt;key app="EN" db-id="ta2rezx02ttzvcexe9oxddxi5vp9ppafvwzt" timestamp="1664961668"&gt;291&lt;/key&gt;&lt;/foreign-keys&gt;&lt;ref-type name="Journal Article"&gt;17&lt;/ref-type&gt;&lt;contributors&gt;&lt;authors&gt;&lt;author&gt;Mohammadfam, Iraj&lt;/author&gt;&lt;author&gt;Bahmani, Faezeh&lt;/author&gt;&lt;author&gt;Mahmoudi, Shahram&lt;/author&gt;&lt;/authors&gt;&lt;/contributors&gt;&lt;titles&gt;&lt;title&gt;Evaluation of the Implementation of a Computerized Maintenance Management System on the Maintenance and Safety KPIs&lt;/title&gt;&lt;secondary-title&gt;International Journal of Occupational Hygiene&lt;/secondary-title&gt;&lt;/titles&gt;&lt;periodical&gt;&lt;full-title&gt;International Journal of Occupational Hygiene&lt;/full-title&gt;&lt;/periodical&gt;&lt;pages&gt;96-100&lt;/pages&gt;&lt;volume&gt;6&lt;/volume&gt;&lt;number&gt;2&lt;/number&gt;&lt;dates&gt;&lt;year&gt;2014&lt;/year&gt;&lt;/dates&gt;&lt;isbn&gt;2008-5435&lt;/isbn&gt;&lt;urls&gt;&lt;/urls&gt;&lt;/record&gt;&lt;/Cite&gt;&lt;/EndNote&gt;</w:instrText>
      </w:r>
      <w:r w:rsidR="0066688A">
        <w:rPr>
          <w:rFonts w:asciiTheme="majorBidi" w:hAnsiTheme="majorBidi" w:cstheme="majorBidi"/>
          <w:sz w:val="24"/>
          <w:szCs w:val="24"/>
        </w:rPr>
        <w:fldChar w:fldCharType="separate"/>
      </w:r>
      <w:r w:rsidR="0066688A">
        <w:rPr>
          <w:rFonts w:asciiTheme="majorBidi" w:hAnsiTheme="majorBidi" w:cstheme="majorBidi"/>
          <w:noProof/>
          <w:sz w:val="24"/>
          <w:szCs w:val="24"/>
        </w:rPr>
        <w:t>(Mohammadfam et al., 2014)</w:t>
      </w:r>
      <w:r w:rsidR="0066688A">
        <w:rPr>
          <w:rFonts w:asciiTheme="majorBidi" w:hAnsiTheme="majorBidi" w:cstheme="majorBidi"/>
          <w:sz w:val="24"/>
          <w:szCs w:val="24"/>
        </w:rPr>
        <w:fldChar w:fldCharType="end"/>
      </w:r>
      <w:r w:rsidR="0066688A">
        <w:rPr>
          <w:rFonts w:asciiTheme="majorBidi" w:hAnsiTheme="majorBidi" w:cstheme="majorBidi"/>
          <w:sz w:val="24"/>
          <w:szCs w:val="24"/>
        </w:rPr>
        <w:t>.</w:t>
      </w:r>
      <w:r w:rsidR="00695259" w:rsidRPr="00EC1557">
        <w:rPr>
          <w:rFonts w:asciiTheme="majorBidi" w:hAnsiTheme="majorBidi" w:cstheme="majorBidi"/>
          <w:sz w:val="24"/>
          <w:szCs w:val="24"/>
        </w:rPr>
        <w:t xml:space="preserve"> </w:t>
      </w:r>
      <w:r w:rsidR="00192649" w:rsidRPr="00EC1557">
        <w:rPr>
          <w:rFonts w:asciiTheme="majorBidi" w:hAnsiTheme="majorBidi" w:cstheme="majorBidi"/>
          <w:sz w:val="24"/>
          <w:szCs w:val="24"/>
        </w:rPr>
        <w:t>Thus, we propose the following hypothesis:</w:t>
      </w:r>
    </w:p>
    <w:p w14:paraId="196ABD88" w14:textId="77777777" w:rsidR="00E573B2" w:rsidRDefault="00192649" w:rsidP="00860F03">
      <w:pPr>
        <w:autoSpaceDE w:val="0"/>
        <w:autoSpaceDN w:val="0"/>
        <w:bidi w:val="0"/>
        <w:adjustRightInd w:val="0"/>
        <w:spacing w:after="0" w:line="360" w:lineRule="auto"/>
        <w:jc w:val="both"/>
        <w:rPr>
          <w:rFonts w:ascii="Times New Roman" w:hAnsi="Times New Roman" w:cs="Times New Roman"/>
          <w:sz w:val="24"/>
          <w:szCs w:val="24"/>
        </w:rPr>
      </w:pPr>
      <w:r w:rsidRPr="005C32DB">
        <w:rPr>
          <w:rFonts w:ascii="Times New Roman" w:hAnsi="Times New Roman" w:cs="Times New Roman"/>
          <w:sz w:val="24"/>
          <w:szCs w:val="24"/>
        </w:rPr>
        <w:t xml:space="preserve">Hypothesis 1.a: The </w:t>
      </w:r>
      <w:r w:rsidR="00EC1557">
        <w:rPr>
          <w:rFonts w:ascii="Times New Roman" w:hAnsi="Times New Roman" w:cs="Times New Roman"/>
          <w:sz w:val="24"/>
          <w:szCs w:val="24"/>
        </w:rPr>
        <w:t>maintenance tim</w:t>
      </w:r>
      <w:r w:rsidRPr="005C32DB">
        <w:rPr>
          <w:rFonts w:ascii="Times New Roman" w:hAnsi="Times New Roman" w:cs="Times New Roman"/>
          <w:sz w:val="24"/>
          <w:szCs w:val="24"/>
        </w:rPr>
        <w:t xml:space="preserve">e will reduce after implementing the </w:t>
      </w:r>
      <w:r w:rsidR="00EC1557">
        <w:rPr>
          <w:rFonts w:ascii="Times New Roman" w:hAnsi="Times New Roman" w:cs="Times New Roman"/>
          <w:sz w:val="24"/>
          <w:szCs w:val="24"/>
        </w:rPr>
        <w:t>MMMS</w:t>
      </w:r>
      <w:r w:rsidRPr="005C32DB">
        <w:rPr>
          <w:rFonts w:ascii="Times New Roman" w:hAnsi="Times New Roman" w:cs="Times New Roman"/>
          <w:sz w:val="24"/>
          <w:szCs w:val="24"/>
        </w:rPr>
        <w:t>.</w:t>
      </w:r>
    </w:p>
    <w:p w14:paraId="25A4ABB7" w14:textId="77777777" w:rsidR="00E573B2" w:rsidRDefault="00E573B2" w:rsidP="00860F03">
      <w:pPr>
        <w:autoSpaceDE w:val="0"/>
        <w:autoSpaceDN w:val="0"/>
        <w:bidi w:val="0"/>
        <w:adjustRightInd w:val="0"/>
        <w:spacing w:after="0" w:line="360" w:lineRule="auto"/>
        <w:jc w:val="both"/>
        <w:rPr>
          <w:rFonts w:ascii="Times New Roman" w:hAnsi="Times New Roman" w:cs="Times New Roman"/>
          <w:sz w:val="24"/>
          <w:szCs w:val="24"/>
        </w:rPr>
      </w:pPr>
    </w:p>
    <w:p w14:paraId="5B4F8862" w14:textId="2EF5C573" w:rsidR="00EC1557" w:rsidRPr="00E573B2" w:rsidRDefault="00B35297" w:rsidP="00860F03">
      <w:pPr>
        <w:autoSpaceDE w:val="0"/>
        <w:autoSpaceDN w:val="0"/>
        <w:bidi w:val="0"/>
        <w:adjustRightInd w:val="0"/>
        <w:spacing w:after="0" w:line="360" w:lineRule="auto"/>
        <w:jc w:val="both"/>
        <w:rPr>
          <w:rFonts w:ascii="Times New Roman" w:hAnsi="Times New Roman" w:cs="Times New Roman"/>
          <w:sz w:val="24"/>
          <w:szCs w:val="24"/>
        </w:rPr>
      </w:pPr>
      <w:r w:rsidRPr="00EC1557">
        <w:rPr>
          <w:rFonts w:ascii="Times New Roman" w:hAnsi="Times New Roman" w:cs="Times New Roman"/>
          <w:color w:val="000000" w:themeColor="text1"/>
          <w:sz w:val="24"/>
          <w:szCs w:val="24"/>
        </w:rPr>
        <w:t xml:space="preserve">Different </w:t>
      </w:r>
      <w:r w:rsidR="00EC1557" w:rsidRPr="00EC1557">
        <w:rPr>
          <w:rFonts w:ascii="Times New Roman" w:hAnsi="Times New Roman" w:cs="Times New Roman"/>
          <w:color w:val="000000" w:themeColor="text1"/>
          <w:sz w:val="24"/>
          <w:szCs w:val="24"/>
        </w:rPr>
        <w:t>preventive and corrective maintenance operations require different maintenance times</w:t>
      </w:r>
      <w:r w:rsidRPr="00EC1557">
        <w:rPr>
          <w:rFonts w:ascii="Times New Roman" w:hAnsi="Times New Roman" w:cs="Times New Roman"/>
          <w:color w:val="000000" w:themeColor="text1"/>
          <w:sz w:val="24"/>
          <w:szCs w:val="24"/>
        </w:rPr>
        <w:t xml:space="preserve"> </w:t>
      </w:r>
      <w:r w:rsidRPr="00EC1557">
        <w:rPr>
          <w:rFonts w:ascii="Times New Roman" w:hAnsi="Times New Roman" w:cs="Times New Roman"/>
          <w:color w:val="000000" w:themeColor="text1"/>
          <w:sz w:val="24"/>
          <w:szCs w:val="24"/>
        </w:rPr>
        <w:fldChar w:fldCharType="begin"/>
      </w:r>
      <w:r w:rsidRPr="00EC1557">
        <w:rPr>
          <w:rFonts w:ascii="Times New Roman" w:hAnsi="Times New Roman" w:cs="Times New Roman"/>
          <w:color w:val="000000" w:themeColor="text1"/>
          <w:sz w:val="24"/>
          <w:szCs w:val="24"/>
        </w:rPr>
        <w:instrText xml:space="preserve"> ADDIN EN.CITE &lt;EndNote&gt;&lt;Cite&gt;&lt;Author&gt;Marquez&lt;/Author&gt;&lt;Year&gt;2002&lt;/Year&gt;&lt;RecNum&gt;311&lt;/RecNum&gt;&lt;DisplayText&gt;(Marquez &amp;amp; Heguedas, 2002)&lt;/DisplayText&gt;&lt;record&gt;&lt;rec-number&gt;311&lt;/rec-number&gt;&lt;foreign-keys&gt;&lt;key app="EN" db-id="ta2rezx02ttzvcexe9oxddxi5vp9ppafvwzt" timestamp="1668940286"&gt;311&lt;/key&gt;&lt;/foreign-keys&gt;&lt;ref-type name="Journal Article"&gt;17&lt;/ref-type&gt;&lt;contributors&gt;&lt;authors&gt;&lt;author&gt;Marquez, Adolfo Crespo&lt;/author&gt;&lt;author&gt;Heguedas, Antonio Sánchez&lt;/author&gt;&lt;/authors&gt;&lt;/contributors&gt;&lt;titles&gt;&lt;title&gt;Models for maintenance optimization: a study for repairable systems and finite time periods&lt;/title&gt;&lt;secondary-title&gt;Reliability Engineering &amp;amp; System Safety&lt;/secondary-title&gt;&lt;/titles&gt;&lt;periodical&gt;&lt;full-title&gt;Reliability Engineering &amp;amp; System Safety&lt;/full-title&gt;&lt;/periodical&gt;&lt;pages&gt;367-377&lt;/pages&gt;&lt;volume&gt;75&lt;/volume&gt;&lt;number&gt;3&lt;/number&gt;&lt;dates&gt;&lt;year&gt;2002&lt;/year&gt;&lt;/dates&gt;&lt;isbn&gt;0951-8320&lt;/isbn&gt;&lt;urls&gt;&lt;/urls&gt;&lt;/record&gt;&lt;/Cite&gt;&lt;/EndNote&gt;</w:instrText>
      </w:r>
      <w:r w:rsidRPr="00EC1557">
        <w:rPr>
          <w:rFonts w:ascii="Times New Roman" w:hAnsi="Times New Roman" w:cs="Times New Roman"/>
          <w:color w:val="000000" w:themeColor="text1"/>
          <w:sz w:val="24"/>
          <w:szCs w:val="24"/>
        </w:rPr>
        <w:fldChar w:fldCharType="separate"/>
      </w:r>
      <w:r w:rsidRPr="00EC1557">
        <w:rPr>
          <w:rFonts w:ascii="Times New Roman" w:hAnsi="Times New Roman" w:cs="Times New Roman"/>
          <w:noProof/>
          <w:color w:val="000000" w:themeColor="text1"/>
          <w:sz w:val="24"/>
          <w:szCs w:val="24"/>
        </w:rPr>
        <w:t>(Marquez &amp; Heguedas, 2002)</w:t>
      </w:r>
      <w:r w:rsidRPr="00EC1557">
        <w:rPr>
          <w:rFonts w:ascii="Times New Roman" w:hAnsi="Times New Roman" w:cs="Times New Roman"/>
          <w:color w:val="000000" w:themeColor="text1"/>
          <w:sz w:val="24"/>
          <w:szCs w:val="24"/>
        </w:rPr>
        <w:fldChar w:fldCharType="end"/>
      </w:r>
      <w:r w:rsidRPr="00EC1557">
        <w:rPr>
          <w:rFonts w:ascii="Times New Roman" w:hAnsi="Times New Roman" w:cs="Times New Roman"/>
          <w:color w:val="000000" w:themeColor="text1"/>
          <w:sz w:val="24"/>
          <w:szCs w:val="24"/>
        </w:rPr>
        <w:t xml:space="preserve">. </w:t>
      </w:r>
      <w:r w:rsidR="00AB45C1" w:rsidRPr="00EC1557">
        <w:rPr>
          <w:rFonts w:ascii="Times New Roman" w:hAnsi="Times New Roman" w:cs="Times New Roman"/>
          <w:color w:val="000000" w:themeColor="text1"/>
          <w:sz w:val="24"/>
          <w:szCs w:val="24"/>
        </w:rPr>
        <w:t>Preven</w:t>
      </w:r>
      <w:r w:rsidR="00EC1557" w:rsidRPr="00EC1557">
        <w:rPr>
          <w:rFonts w:ascii="Times New Roman" w:hAnsi="Times New Roman" w:cs="Times New Roman"/>
          <w:color w:val="000000" w:themeColor="text1"/>
          <w:sz w:val="24"/>
          <w:szCs w:val="24"/>
        </w:rPr>
        <w:t>ta</w:t>
      </w:r>
      <w:r w:rsidR="00AB45C1" w:rsidRPr="00EC1557">
        <w:rPr>
          <w:rFonts w:ascii="Times New Roman" w:hAnsi="Times New Roman" w:cs="Times New Roman"/>
          <w:color w:val="000000" w:themeColor="text1"/>
          <w:sz w:val="24"/>
          <w:szCs w:val="24"/>
        </w:rPr>
        <w:t xml:space="preserve">tive maintenance </w:t>
      </w:r>
      <w:r w:rsidR="00EC1557" w:rsidRPr="00EC1557">
        <w:rPr>
          <w:rFonts w:ascii="Times New Roman" w:hAnsi="Times New Roman" w:cs="Times New Roman"/>
          <w:color w:val="000000" w:themeColor="text1"/>
          <w:sz w:val="24"/>
          <w:szCs w:val="24"/>
        </w:rPr>
        <w:t>based on planned times and includes regular repairs and periodic replacements can reduce repair time and</w:t>
      </w:r>
      <w:r w:rsidR="00AB45C1" w:rsidRPr="00EC1557">
        <w:rPr>
          <w:rFonts w:ascii="Times New Roman" w:hAnsi="Times New Roman" w:cs="Times New Roman"/>
          <w:color w:val="000000" w:themeColor="text1"/>
          <w:sz w:val="24"/>
          <w:szCs w:val="24"/>
        </w:rPr>
        <w:t xml:space="preserve"> downtime </w:t>
      </w:r>
      <w:r w:rsidR="0066688A">
        <w:rPr>
          <w:rFonts w:ascii="Times New Roman" w:hAnsi="Times New Roman" w:cs="Times New Roman"/>
          <w:color w:val="000000" w:themeColor="text1"/>
          <w:sz w:val="24"/>
          <w:szCs w:val="24"/>
        </w:rPr>
        <w:fldChar w:fldCharType="begin"/>
      </w:r>
      <w:r w:rsidR="0066688A">
        <w:rPr>
          <w:rFonts w:ascii="Times New Roman" w:hAnsi="Times New Roman" w:cs="Times New Roman"/>
          <w:color w:val="000000" w:themeColor="text1"/>
          <w:sz w:val="24"/>
          <w:szCs w:val="24"/>
        </w:rPr>
        <w:instrText xml:space="preserve"> ADDIN EN.CITE &lt;EndNote&gt;&lt;Cite&gt;&lt;Author&gt;Onoshakpor&lt;/Author&gt;&lt;Year&gt;2014&lt;/Year&gt;&lt;RecNum&gt;289&lt;/RecNum&gt;&lt;DisplayText&gt;(Onoshakpor, 2014)&lt;/DisplayText&gt;&lt;record&gt;&lt;rec-number&gt;289&lt;/rec-number&gt;&lt;foreign-keys&gt;&lt;key app="EN" db-id="ta2rezx02ttzvcexe9oxddxi5vp9ppafvwzt" timestamp="1664960478"&gt;289&lt;/key&gt;&lt;/foreign-keys&gt;&lt;ref-type name="Conference Proceedings"&gt;10&lt;/ref-type&gt;&lt;contributors&gt;&lt;authors&gt;&lt;author&gt;Onoshakpor, Raphael M&lt;/author&gt;&lt;/authors&gt;&lt;/contributors&gt;&lt;titles&gt;&lt;title&gt;Maintenance precepts for efficient electricity infrastructure in sub-Saharan Africa: The case of the Nigerian electricity network&lt;/title&gt;&lt;secondary-title&gt;2014 IEEE 6th International Conference on Adaptive Science &amp;amp; Technology (ICAST)&lt;/secondary-title&gt;&lt;/titles&gt;&lt;pages&gt;1-4&lt;/pages&gt;&lt;dates&gt;&lt;year&gt;2014&lt;/year&gt;&lt;/dates&gt;&lt;publisher&gt;IEEE&lt;/publisher&gt;&lt;isbn&gt;1479949981&lt;/isbn&gt;&lt;urls&gt;&lt;/urls&gt;&lt;/record&gt;&lt;/Cite&gt;&lt;/EndNote&gt;</w:instrText>
      </w:r>
      <w:r w:rsidR="0066688A">
        <w:rPr>
          <w:rFonts w:ascii="Times New Roman" w:hAnsi="Times New Roman" w:cs="Times New Roman"/>
          <w:color w:val="000000" w:themeColor="text1"/>
          <w:sz w:val="24"/>
          <w:szCs w:val="24"/>
        </w:rPr>
        <w:fldChar w:fldCharType="separate"/>
      </w:r>
      <w:r w:rsidR="0066688A">
        <w:rPr>
          <w:rFonts w:ascii="Times New Roman" w:hAnsi="Times New Roman" w:cs="Times New Roman"/>
          <w:noProof/>
          <w:color w:val="000000" w:themeColor="text1"/>
          <w:sz w:val="24"/>
          <w:szCs w:val="24"/>
        </w:rPr>
        <w:t>(Onoshakpor, 2014)</w:t>
      </w:r>
      <w:r w:rsidR="0066688A">
        <w:rPr>
          <w:rFonts w:ascii="Times New Roman" w:hAnsi="Times New Roman" w:cs="Times New Roman"/>
          <w:color w:val="000000" w:themeColor="text1"/>
          <w:sz w:val="24"/>
          <w:szCs w:val="24"/>
        </w:rPr>
        <w:fldChar w:fldCharType="end"/>
      </w:r>
      <w:r w:rsidR="0066688A">
        <w:rPr>
          <w:rFonts w:ascii="Times New Roman" w:hAnsi="Times New Roman" w:cs="Times New Roman"/>
          <w:color w:val="000000" w:themeColor="text1"/>
          <w:sz w:val="24"/>
          <w:szCs w:val="24"/>
        </w:rPr>
        <w:t>.</w:t>
      </w:r>
      <w:r w:rsidR="006A543A" w:rsidRPr="00EC1557">
        <w:rPr>
          <w:rFonts w:ascii="Times New Roman" w:hAnsi="Times New Roman" w:cs="Times New Roman"/>
          <w:color w:val="000000" w:themeColor="text1"/>
          <w:sz w:val="24"/>
          <w:szCs w:val="24"/>
        </w:rPr>
        <w:t xml:space="preserve"> </w:t>
      </w:r>
      <w:r w:rsidR="00EC1557" w:rsidRPr="00EC1557">
        <w:rPr>
          <w:rFonts w:ascii="Times New Roman" w:hAnsi="Times New Roman" w:cs="Times New Roman"/>
          <w:color w:val="000000" w:themeColor="text1"/>
          <w:sz w:val="24"/>
          <w:szCs w:val="24"/>
        </w:rPr>
        <w:t>Furthermore, t</w:t>
      </w:r>
      <w:r w:rsidR="00590FC3" w:rsidRPr="00EC1557">
        <w:rPr>
          <w:rFonts w:ascii="Times New Roman" w:hAnsi="Times New Roman" w:cs="Times New Roman"/>
          <w:color w:val="000000" w:themeColor="text1"/>
          <w:sz w:val="24"/>
          <w:szCs w:val="24"/>
        </w:rPr>
        <w:t xml:space="preserve">he policy of preventive replacements performed at </w:t>
      </w:r>
      <w:r w:rsidR="00EC1557" w:rsidRPr="00EC1557">
        <w:rPr>
          <w:rFonts w:ascii="Times New Roman" w:hAnsi="Times New Roman" w:cs="Times New Roman"/>
          <w:color w:val="000000" w:themeColor="text1"/>
          <w:sz w:val="24"/>
          <w:szCs w:val="24"/>
        </w:rPr>
        <w:t xml:space="preserve">a </w:t>
      </w:r>
      <w:r w:rsidR="00590FC3" w:rsidRPr="00EC1557">
        <w:rPr>
          <w:rFonts w:ascii="Times New Roman" w:hAnsi="Times New Roman" w:cs="Times New Roman"/>
          <w:color w:val="000000" w:themeColor="text1"/>
          <w:sz w:val="24"/>
          <w:szCs w:val="24"/>
        </w:rPr>
        <w:t xml:space="preserve">fixed time is possible to implement logistics in </w:t>
      </w:r>
      <w:r w:rsidR="00EC1557" w:rsidRPr="00EC1557">
        <w:rPr>
          <w:rFonts w:ascii="Times New Roman" w:hAnsi="Times New Roman" w:cs="Times New Roman"/>
          <w:color w:val="000000" w:themeColor="text1"/>
          <w:sz w:val="24"/>
          <w:szCs w:val="24"/>
        </w:rPr>
        <w:t xml:space="preserve">decentralized </w:t>
      </w:r>
      <w:r w:rsidR="00590FC3" w:rsidRPr="00EC1557">
        <w:rPr>
          <w:rFonts w:ascii="Times New Roman" w:hAnsi="Times New Roman" w:cs="Times New Roman"/>
          <w:color w:val="000000" w:themeColor="text1"/>
          <w:sz w:val="24"/>
          <w:szCs w:val="24"/>
        </w:rPr>
        <w:t xml:space="preserve">organizations with large populations and geographical dispersion </w:t>
      </w:r>
      <w:r w:rsidR="004A039E" w:rsidRPr="00EC1557">
        <w:rPr>
          <w:rFonts w:ascii="Times New Roman" w:hAnsi="Times New Roman" w:cs="Times New Roman"/>
          <w:color w:val="000000" w:themeColor="text1"/>
          <w:sz w:val="24"/>
          <w:szCs w:val="24"/>
        </w:rPr>
        <w:fldChar w:fldCharType="begin"/>
      </w:r>
      <w:r w:rsidR="004A039E" w:rsidRPr="00EC1557">
        <w:rPr>
          <w:rFonts w:ascii="Times New Roman" w:hAnsi="Times New Roman" w:cs="Times New Roman"/>
          <w:color w:val="000000" w:themeColor="text1"/>
          <w:sz w:val="24"/>
          <w:szCs w:val="24"/>
        </w:rPr>
        <w:instrText xml:space="preserve"> ADDIN EN.CITE &lt;EndNote&gt;&lt;Cite&gt;&lt;Author&gt;Bajestani&lt;/Author&gt;&lt;Year&gt;2016&lt;/Year&gt;&lt;RecNum&gt;309&lt;/RecNum&gt;&lt;DisplayText&gt;(Bajestani &amp;amp; Banjevic, 2016)&lt;/DisplayText&gt;&lt;record&gt;&lt;rec-number&gt;309&lt;/rec-number&gt;&lt;foreign-keys&gt;&lt;key app="EN" db-id="ta2rezx02ttzvcexe9oxddxi5vp9ppafvwzt" timestamp="1668940234"&gt;309&lt;/key&gt;&lt;/foreign-keys&gt;&lt;ref-type name="Journal Article"&gt;17&lt;/ref-type&gt;&lt;contributors&gt;&lt;authors&gt;&lt;author&gt;Bajestani, Maliheh Aramon&lt;/author&gt;&lt;author&gt;Banjevic, Dragan&lt;/author&gt;&lt;/authors&gt;&lt;/contributors&gt;&lt;titles&gt;&lt;title&gt;Calendar-based age replacement policy with dependent renewal cycles&lt;/title&gt;&lt;secondary-title&gt;IIE Transactions&lt;/secondary-title&gt;&lt;/titles&gt;&lt;periodical&gt;&lt;full-title&gt;IIE Transactions&lt;/full-title&gt;&lt;/periodical&gt;&lt;pages&gt;1016-1026&lt;/pages&gt;&lt;volume&gt;48&lt;/volume&gt;&lt;number&gt;11&lt;/number&gt;&lt;dates&gt;&lt;year&gt;2016&lt;/year&gt;&lt;/dates&gt;&lt;isbn&gt;0740-817X&lt;/isbn&gt;&lt;urls&gt;&lt;/urls&gt;&lt;/record&gt;&lt;/Cite&gt;&lt;/EndNote&gt;</w:instrText>
      </w:r>
      <w:r w:rsidR="004A039E" w:rsidRPr="00EC1557">
        <w:rPr>
          <w:rFonts w:ascii="Times New Roman" w:hAnsi="Times New Roman" w:cs="Times New Roman"/>
          <w:color w:val="000000" w:themeColor="text1"/>
          <w:sz w:val="24"/>
          <w:szCs w:val="24"/>
        </w:rPr>
        <w:fldChar w:fldCharType="separate"/>
      </w:r>
      <w:r w:rsidR="004A039E" w:rsidRPr="00EC1557">
        <w:rPr>
          <w:rFonts w:ascii="Times New Roman" w:hAnsi="Times New Roman" w:cs="Times New Roman"/>
          <w:noProof/>
          <w:color w:val="000000" w:themeColor="text1"/>
          <w:sz w:val="24"/>
          <w:szCs w:val="24"/>
        </w:rPr>
        <w:t>(Bajestani &amp; Banjevic, 2016)</w:t>
      </w:r>
      <w:r w:rsidR="004A039E" w:rsidRPr="00EC1557">
        <w:rPr>
          <w:rFonts w:ascii="Times New Roman" w:hAnsi="Times New Roman" w:cs="Times New Roman"/>
          <w:color w:val="000000" w:themeColor="text1"/>
          <w:sz w:val="24"/>
          <w:szCs w:val="24"/>
        </w:rPr>
        <w:fldChar w:fldCharType="end"/>
      </w:r>
      <w:r w:rsidR="00590FC3" w:rsidRPr="00EC1557">
        <w:rPr>
          <w:rFonts w:ascii="Times New Roman" w:hAnsi="Times New Roman" w:cs="Times New Roman"/>
          <w:color w:val="000000" w:themeColor="text1"/>
          <w:sz w:val="24"/>
          <w:szCs w:val="24"/>
        </w:rPr>
        <w:t>.</w:t>
      </w:r>
      <w:r w:rsidR="00DF7722" w:rsidRPr="00EC1557">
        <w:rPr>
          <w:rFonts w:ascii="Times New Roman" w:hAnsi="Times New Roman" w:cs="Times New Roman"/>
          <w:color w:val="000000" w:themeColor="text1"/>
          <w:sz w:val="24"/>
          <w:szCs w:val="24"/>
        </w:rPr>
        <w:t xml:space="preserve"> </w:t>
      </w:r>
      <w:r w:rsidR="00EC1557" w:rsidRPr="00EC1557">
        <w:rPr>
          <w:rFonts w:asciiTheme="majorBidi" w:hAnsiTheme="majorBidi" w:cstheme="majorBidi"/>
          <w:sz w:val="24"/>
          <w:szCs w:val="24"/>
        </w:rPr>
        <w:t>Thus, we propose the following hypothesis:</w:t>
      </w:r>
    </w:p>
    <w:p w14:paraId="23B4257F" w14:textId="77777777" w:rsidR="00E573B2" w:rsidRDefault="00E573B2" w:rsidP="00860F03">
      <w:pPr>
        <w:autoSpaceDE w:val="0"/>
        <w:autoSpaceDN w:val="0"/>
        <w:bidi w:val="0"/>
        <w:adjustRightInd w:val="0"/>
        <w:spacing w:after="0" w:line="360" w:lineRule="auto"/>
        <w:jc w:val="both"/>
        <w:rPr>
          <w:rFonts w:ascii="Times New Roman" w:hAnsi="Times New Roman" w:cs="Times New Roman"/>
          <w:color w:val="000000" w:themeColor="text1"/>
          <w:sz w:val="24"/>
          <w:szCs w:val="24"/>
        </w:rPr>
      </w:pPr>
    </w:p>
    <w:p w14:paraId="3B4A8336" w14:textId="77777777" w:rsidR="005F6E3A" w:rsidRDefault="00C47247" w:rsidP="00860F03">
      <w:pPr>
        <w:autoSpaceDE w:val="0"/>
        <w:autoSpaceDN w:val="0"/>
        <w:bidi w:val="0"/>
        <w:adjustRightInd w:val="0"/>
        <w:spacing w:after="0" w:line="360" w:lineRule="auto"/>
        <w:jc w:val="both"/>
        <w:rPr>
          <w:rFonts w:ascii="Times New Roman" w:hAnsi="Times New Roman" w:cs="Times New Roman"/>
          <w:color w:val="000000" w:themeColor="text1"/>
          <w:sz w:val="24"/>
          <w:szCs w:val="24"/>
        </w:rPr>
      </w:pPr>
      <w:r w:rsidRPr="00A17959">
        <w:rPr>
          <w:rFonts w:ascii="Times New Roman" w:hAnsi="Times New Roman" w:cs="Times New Roman"/>
          <w:color w:val="000000" w:themeColor="text1"/>
          <w:sz w:val="24"/>
          <w:szCs w:val="24"/>
        </w:rPr>
        <w:t xml:space="preserve">Hypothesis 1.b: The reduce of maintenance time after implementing the </w:t>
      </w:r>
      <w:r w:rsidR="00EC1557" w:rsidRPr="00A17959">
        <w:rPr>
          <w:rFonts w:ascii="Times New Roman" w:hAnsi="Times New Roman" w:cs="Times New Roman"/>
          <w:color w:val="000000" w:themeColor="text1"/>
          <w:sz w:val="24"/>
          <w:szCs w:val="24"/>
        </w:rPr>
        <w:t xml:space="preserve">MMMS </w:t>
      </w:r>
      <w:r w:rsidRPr="00A17959">
        <w:rPr>
          <w:rFonts w:ascii="Times New Roman" w:hAnsi="Times New Roman" w:cs="Times New Roman"/>
          <w:color w:val="000000" w:themeColor="text1"/>
          <w:sz w:val="24"/>
          <w:szCs w:val="24"/>
        </w:rPr>
        <w:t xml:space="preserve">will be different </w:t>
      </w:r>
      <w:r w:rsidR="00EC1557" w:rsidRPr="00A17959">
        <w:rPr>
          <w:rFonts w:ascii="Times New Roman" w:hAnsi="Times New Roman" w:cs="Times New Roman"/>
          <w:color w:val="000000" w:themeColor="text1"/>
          <w:sz w:val="24"/>
          <w:szCs w:val="24"/>
        </w:rPr>
        <w:t>between</w:t>
      </w:r>
      <w:r w:rsidRPr="00A17959">
        <w:rPr>
          <w:rFonts w:ascii="Times New Roman" w:hAnsi="Times New Roman" w:cs="Times New Roman"/>
          <w:color w:val="000000" w:themeColor="text1"/>
          <w:sz w:val="24"/>
          <w:szCs w:val="24"/>
        </w:rPr>
        <w:t xml:space="preserve"> corrective and preventive maintenance.</w:t>
      </w:r>
      <w:r w:rsidR="00A17959" w:rsidRPr="00A17959">
        <w:rPr>
          <w:rFonts w:ascii="Times New Roman" w:hAnsi="Times New Roman" w:cs="Times New Roman"/>
          <w:color w:val="000000" w:themeColor="text1"/>
          <w:sz w:val="24"/>
          <w:szCs w:val="24"/>
        </w:rPr>
        <w:t xml:space="preserve"> </w:t>
      </w:r>
    </w:p>
    <w:p w14:paraId="57D2238A" w14:textId="77777777" w:rsidR="005F6E3A" w:rsidRDefault="005F6E3A" w:rsidP="00860F03">
      <w:pPr>
        <w:autoSpaceDE w:val="0"/>
        <w:autoSpaceDN w:val="0"/>
        <w:bidi w:val="0"/>
        <w:adjustRightInd w:val="0"/>
        <w:spacing w:after="0" w:line="360" w:lineRule="auto"/>
        <w:jc w:val="both"/>
        <w:rPr>
          <w:rFonts w:ascii="Times New Roman" w:hAnsi="Times New Roman" w:cs="Times New Roman"/>
          <w:color w:val="000000" w:themeColor="text1"/>
          <w:sz w:val="24"/>
          <w:szCs w:val="24"/>
        </w:rPr>
      </w:pPr>
    </w:p>
    <w:p w14:paraId="1605157A" w14:textId="7E2A413F" w:rsidR="00067C0F" w:rsidRPr="00A17959" w:rsidRDefault="00851FD3" w:rsidP="00860F03">
      <w:pPr>
        <w:autoSpaceDE w:val="0"/>
        <w:autoSpaceDN w:val="0"/>
        <w:bidi w:val="0"/>
        <w:adjustRightInd w:val="0"/>
        <w:spacing w:after="0" w:line="360" w:lineRule="auto"/>
        <w:jc w:val="both"/>
        <w:rPr>
          <w:rFonts w:ascii="Times New Roman" w:hAnsi="Times New Roman" w:cs="Times New Roman"/>
          <w:color w:val="000000" w:themeColor="text1"/>
          <w:sz w:val="24"/>
          <w:szCs w:val="24"/>
        </w:rPr>
      </w:pPr>
      <w:r w:rsidRPr="00851FD3">
        <w:rPr>
          <w:rFonts w:ascii="Times New Roman" w:hAnsi="Times New Roman" w:cs="Times New Roman"/>
          <w:color w:val="000000" w:themeColor="text1"/>
          <w:sz w:val="24"/>
          <w:szCs w:val="24"/>
        </w:rPr>
        <w:t xml:space="preserve">Previous studies </w:t>
      </w:r>
      <w:r>
        <w:rPr>
          <w:rFonts w:ascii="Times New Roman" w:hAnsi="Times New Roman" w:cs="Times New Roman"/>
          <w:color w:val="000000" w:themeColor="text1"/>
          <w:sz w:val="24"/>
          <w:szCs w:val="24"/>
        </w:rPr>
        <w:t>mainly analyzed</w:t>
      </w:r>
      <w:r w:rsidRPr="00851FD3">
        <w:rPr>
          <w:rFonts w:ascii="Times New Roman" w:hAnsi="Times New Roman" w:cs="Times New Roman"/>
          <w:color w:val="000000" w:themeColor="text1"/>
          <w:sz w:val="24"/>
          <w:szCs w:val="24"/>
        </w:rPr>
        <w:t xml:space="preserve"> the effects of MMMS according to maintenance types</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fldChar w:fldCharType="begin"/>
      </w:r>
      <w:r w:rsidR="005F6E3A">
        <w:rPr>
          <w:rFonts w:ascii="Times New Roman" w:hAnsi="Times New Roman" w:cs="Times New Roman"/>
          <w:color w:val="000000" w:themeColor="text1"/>
          <w:sz w:val="24"/>
          <w:szCs w:val="24"/>
        </w:rPr>
        <w:instrText xml:space="preserve"> ADDIN EN.CITE &lt;EndNote&gt;&lt;Cite&gt;&lt;Author&gt;Marquez&lt;/Author&gt;&lt;Year&gt;2002&lt;/Year&gt;&lt;RecNum&gt;311&lt;/RecNum&gt;&lt;DisplayText&gt;(Bajestani &amp;amp; Banjevic, 2016; Marquez &amp;amp; Heguedas, 2002)&lt;/DisplayText&gt;&lt;record&gt;&lt;rec-number&gt;311&lt;/rec-number&gt;&lt;foreign-keys&gt;&lt;key app="EN" db-id="ta2rezx02ttzvcexe9oxddxi5vp9ppafvwzt" timestamp="1668940286"&gt;311&lt;/key&gt;&lt;/foreign-keys&gt;&lt;ref-type name="Journal Article"&gt;17&lt;/ref-type&gt;&lt;contributors&gt;&lt;authors&gt;&lt;author&gt;Marquez, Adolfo Crespo&lt;/author&gt;&lt;author&gt;Heguedas, Antonio Sánchez&lt;/author&gt;&lt;/authors&gt;&lt;/contributors&gt;&lt;titles&gt;&lt;title&gt;Models for maintenance optimization: a study for repairable systems and finite time periods&lt;/title&gt;&lt;secondary-title&gt;Reliability Engineering &amp;amp; System Safety&lt;/secondary-title&gt;&lt;/titles&gt;&lt;periodical&gt;&lt;full-title&gt;Reliability Engineering &amp;amp; System Safety&lt;/full-title&gt;&lt;/periodical&gt;&lt;pages&gt;367-377&lt;/pages&gt;&lt;volume&gt;75&lt;/volume&gt;&lt;number&gt;3&lt;/number&gt;&lt;dates&gt;&lt;year&gt;2002&lt;/year&gt;&lt;/dates&gt;&lt;isbn&gt;0951-8320&lt;/isbn&gt;&lt;urls&gt;&lt;/urls&gt;&lt;/record&gt;&lt;/Cite&gt;&lt;Cite&gt;&lt;Author&gt;Bajestani&lt;/Author&gt;&lt;Year&gt;2016&lt;/Year&gt;&lt;RecNum&gt;309&lt;/RecNum&gt;&lt;record&gt;&lt;rec-number&gt;309&lt;/rec-number&gt;&lt;foreign-keys&gt;&lt;key app="EN" db-id="ta2rezx02ttzvcexe9oxddxi5vp9ppafvwzt" timestamp="1668940234"&gt;309&lt;/key&gt;&lt;/foreign-keys&gt;&lt;ref-type name="Journal Article"&gt;17&lt;/ref-type&gt;&lt;contributors&gt;&lt;authors&gt;&lt;author&gt;Bajestani, Maliheh Aramon&lt;/author&gt;&lt;author&gt;Banjevic, Dragan&lt;/author&gt;&lt;/authors&gt;&lt;/contributors&gt;&lt;titles&gt;&lt;title&gt;Calendar-based age replacement policy with dependent renewal cycles&lt;/title&gt;&lt;secondary-title&gt;IIE Transactions&lt;/secondary-title&gt;&lt;/titles&gt;&lt;periodical&gt;&lt;full-title&gt;IIE Transactions&lt;/full-title&gt;&lt;/periodical&gt;&lt;pages&gt;1016-1026&lt;/pages&gt;&lt;volume&gt;48&lt;/volume&gt;&lt;number&gt;11&lt;/number&gt;&lt;dates&gt;&lt;year&gt;2016&lt;/year&gt;&lt;/dates&gt;&lt;isbn&gt;0740-817X&lt;/isbn&gt;&lt;urls&gt;&lt;/urls&gt;&lt;/record&gt;&lt;/Cite&gt;&lt;/EndNote&gt;</w:instrText>
      </w:r>
      <w:r>
        <w:rPr>
          <w:rFonts w:ascii="Times New Roman" w:hAnsi="Times New Roman" w:cs="Times New Roman"/>
          <w:color w:val="000000" w:themeColor="text1"/>
          <w:sz w:val="24"/>
          <w:szCs w:val="24"/>
        </w:rPr>
        <w:fldChar w:fldCharType="separate"/>
      </w:r>
      <w:r w:rsidR="005F6E3A">
        <w:rPr>
          <w:rFonts w:ascii="Times New Roman" w:hAnsi="Times New Roman" w:cs="Times New Roman"/>
          <w:noProof/>
          <w:color w:val="000000" w:themeColor="text1"/>
          <w:sz w:val="24"/>
          <w:szCs w:val="24"/>
        </w:rPr>
        <w:t>(Bajestani &amp; Banjevic, 2016; Marquez &amp; Heguedas, 2002)</w:t>
      </w:r>
      <w:r>
        <w:rPr>
          <w:rFonts w:ascii="Times New Roman" w:hAnsi="Times New Roman" w:cs="Times New Roman"/>
          <w:color w:val="000000" w:themeColor="text1"/>
          <w:sz w:val="24"/>
          <w:szCs w:val="24"/>
        </w:rPr>
        <w:fldChar w:fldCharType="end"/>
      </w:r>
      <w:r w:rsidR="005F6E3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and activity environment </w:t>
      </w:r>
      <w:r w:rsidRPr="00A17959">
        <w:rPr>
          <w:rFonts w:ascii="Times New Roman" w:hAnsi="Times New Roman" w:cs="Times New Roman"/>
          <w:color w:val="000000" w:themeColor="text1"/>
          <w:sz w:val="24"/>
          <w:szCs w:val="24"/>
        </w:rPr>
        <w:fldChar w:fldCharType="begin"/>
      </w:r>
      <w:r w:rsidRPr="00A17959">
        <w:rPr>
          <w:rFonts w:ascii="Times New Roman" w:hAnsi="Times New Roman" w:cs="Times New Roman"/>
          <w:color w:val="000000" w:themeColor="text1"/>
          <w:sz w:val="24"/>
          <w:szCs w:val="24"/>
        </w:rPr>
        <w:instrText xml:space="preserve"> ADDIN EN.CITE &lt;EndNote&gt;&lt;Cite&gt;&lt;Author&gt;Sidibé&lt;/Author&gt;&lt;Year&gt;2016&lt;/Year&gt;&lt;RecNum&gt;310&lt;/RecNum&gt;&lt;DisplayText&gt;(Sidibé et al., 2016)&lt;/DisplayText&gt;&lt;record&gt;&lt;rec-number&gt;310&lt;/rec-number&gt;&lt;foreign-keys&gt;&lt;key app="EN" db-id="ta2rezx02ttzvcexe9oxddxi5vp9ppafvwzt" timestamp="1668940263"&gt;310&lt;/key&gt;&lt;/foreign-keys&gt;&lt;ref-type name="Journal Article"&gt;17&lt;/ref-type&gt;&lt;contributors&gt;&lt;authors&gt;&lt;author&gt;Sidibé, IB&lt;/author&gt;&lt;author&gt;Khatab, Abdelhakim&lt;/author&gt;&lt;author&gt;Diallo, Claver&lt;/author&gt;&lt;author&gt;Adjallah, Kondo H&lt;/author&gt;&lt;/authors&gt;&lt;/contributors&gt;&lt;titles&gt;&lt;title&gt;Kernel estimator of maintenance optimization model for a stochastically degrading system under different operating environments&lt;/title&gt;&lt;secondary-title&gt;Reliability Engineering &amp;amp; System Safety&lt;/secondary-title&gt;&lt;/titles&gt;&lt;periodical&gt;&lt;full-title&gt;Reliability Engineering &amp;amp; System Safety&lt;/full-title&gt;&lt;/periodical&gt;&lt;pages&gt;109-116&lt;/pages&gt;&lt;volume&gt;147&lt;/volume&gt;&lt;dates&gt;&lt;year&gt;2016&lt;/year&gt;&lt;/dates&gt;&lt;isbn&gt;0951-8320&lt;/isbn&gt;&lt;urls&gt;&lt;/urls&gt;&lt;/record&gt;&lt;/Cite&gt;&lt;/EndNote&gt;</w:instrText>
      </w:r>
      <w:r w:rsidRPr="00A17959">
        <w:rPr>
          <w:rFonts w:ascii="Times New Roman" w:hAnsi="Times New Roman" w:cs="Times New Roman"/>
          <w:color w:val="000000" w:themeColor="text1"/>
          <w:sz w:val="24"/>
          <w:szCs w:val="24"/>
        </w:rPr>
        <w:fldChar w:fldCharType="separate"/>
      </w:r>
      <w:r w:rsidRPr="00A17959">
        <w:rPr>
          <w:rFonts w:ascii="Times New Roman" w:hAnsi="Times New Roman" w:cs="Times New Roman"/>
          <w:noProof/>
          <w:color w:val="000000" w:themeColor="text1"/>
          <w:sz w:val="24"/>
          <w:szCs w:val="24"/>
        </w:rPr>
        <w:t>(Sidibé et al., 2016)</w:t>
      </w:r>
      <w:r w:rsidRPr="00A17959">
        <w:rPr>
          <w:rFonts w:ascii="Times New Roman" w:hAnsi="Times New Roman" w:cs="Times New Roman"/>
          <w:color w:val="000000" w:themeColor="text1"/>
          <w:sz w:val="24"/>
          <w:szCs w:val="24"/>
        </w:rPr>
        <w:fldChar w:fldCharType="end"/>
      </w:r>
      <w:r w:rsidRPr="00851FD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5F6E3A">
        <w:rPr>
          <w:rFonts w:ascii="Times New Roman" w:hAnsi="Times New Roman" w:cs="Times New Roman"/>
          <w:color w:val="000000" w:themeColor="text1"/>
          <w:sz w:val="24"/>
          <w:szCs w:val="24"/>
        </w:rPr>
        <w:t xml:space="preserve">For example, </w:t>
      </w:r>
      <w:r w:rsidR="005F6E3A">
        <w:rPr>
          <w:rFonts w:ascii="Times New Roman" w:hAnsi="Times New Roman" w:cs="Times New Roman"/>
          <w:color w:val="000000" w:themeColor="text1"/>
          <w:sz w:val="24"/>
          <w:szCs w:val="24"/>
        </w:rPr>
        <w:fldChar w:fldCharType="begin"/>
      </w:r>
      <w:r w:rsidR="005F6E3A">
        <w:rPr>
          <w:rFonts w:ascii="Times New Roman" w:hAnsi="Times New Roman" w:cs="Times New Roman"/>
          <w:color w:val="000000" w:themeColor="text1"/>
          <w:sz w:val="24"/>
          <w:szCs w:val="24"/>
        </w:rPr>
        <w:instrText xml:space="preserve"> ADDIN EN.CITE &lt;EndNote&gt;&lt;Cite AuthorYear="1"&gt;&lt;Author&gt;Sidibé&lt;/Author&gt;&lt;Year&gt;2016&lt;/Year&gt;&lt;RecNum&gt;310&lt;/RecNum&gt;&lt;DisplayText&gt;Sidibé et al. (2016)&lt;/DisplayText&gt;&lt;record&gt;&lt;rec-number&gt;310&lt;/rec-number&gt;&lt;foreign-keys&gt;&lt;key app="EN" db-id="ta2rezx02ttzvcexe9oxddxi5vp9ppafvwzt" timestamp="1668940263"&gt;310&lt;/key&gt;&lt;/foreign-keys&gt;&lt;ref-type name="Journal Article"&gt;17&lt;/ref-type&gt;&lt;contributors&gt;&lt;authors&gt;&lt;author&gt;Sidibé, IB&lt;/author&gt;&lt;author&gt;Khatab, Abdelhakim&lt;/author&gt;&lt;author&gt;Diallo, Claver&lt;/author&gt;&lt;author&gt;Adjallah, Kondo H&lt;/author&gt;&lt;/authors&gt;&lt;/contributors&gt;&lt;titles&gt;&lt;title&gt;Kernel estimator of maintenance optimization model for a stochastically degrading system under different operating environments&lt;/title&gt;&lt;secondary-title&gt;Reliability Engineering &amp;amp; System Safety&lt;/secondary-title&gt;&lt;/titles&gt;&lt;periodical&gt;&lt;full-title&gt;Reliability Engineering &amp;amp; System Safety&lt;/full-title&gt;&lt;/periodical&gt;&lt;pages&gt;109-116&lt;/pages&gt;&lt;volume&gt;147&lt;/volume&gt;&lt;dates&gt;&lt;year&gt;2016&lt;/year&gt;&lt;/dates&gt;&lt;isbn&gt;0951-8320&lt;/isbn&gt;&lt;urls&gt;&lt;/urls&gt;&lt;/record&gt;&lt;/Cite&gt;&lt;/EndNote&gt;</w:instrText>
      </w:r>
      <w:r w:rsidR="005F6E3A">
        <w:rPr>
          <w:rFonts w:ascii="Times New Roman" w:hAnsi="Times New Roman" w:cs="Times New Roman"/>
          <w:color w:val="000000" w:themeColor="text1"/>
          <w:sz w:val="24"/>
          <w:szCs w:val="24"/>
        </w:rPr>
        <w:fldChar w:fldCharType="separate"/>
      </w:r>
      <w:r w:rsidR="005F6E3A">
        <w:rPr>
          <w:rFonts w:ascii="Times New Roman" w:hAnsi="Times New Roman" w:cs="Times New Roman"/>
          <w:noProof/>
          <w:color w:val="000000" w:themeColor="text1"/>
          <w:sz w:val="24"/>
          <w:szCs w:val="24"/>
        </w:rPr>
        <w:t>Sidibé et al. (2016)</w:t>
      </w:r>
      <w:r w:rsidR="005F6E3A">
        <w:rPr>
          <w:rFonts w:ascii="Times New Roman" w:hAnsi="Times New Roman" w:cs="Times New Roman"/>
          <w:color w:val="000000" w:themeColor="text1"/>
          <w:sz w:val="24"/>
          <w:szCs w:val="24"/>
        </w:rPr>
        <w:fldChar w:fldCharType="end"/>
      </w:r>
      <w:r w:rsidR="005F6E3A">
        <w:rPr>
          <w:rFonts w:ascii="Times New Roman" w:hAnsi="Times New Roman" w:cs="Times New Roman"/>
          <w:color w:val="000000" w:themeColor="text1"/>
          <w:sz w:val="24"/>
          <w:szCs w:val="24"/>
        </w:rPr>
        <w:t xml:space="preserve"> investigated a </w:t>
      </w:r>
      <w:r w:rsidR="005F6E3A" w:rsidRPr="00A17959">
        <w:rPr>
          <w:rFonts w:ascii="Times New Roman" w:hAnsi="Times New Roman" w:cs="Times New Roman"/>
          <w:color w:val="000000" w:themeColor="text1"/>
          <w:sz w:val="24"/>
          <w:szCs w:val="24"/>
        </w:rPr>
        <w:t xml:space="preserve">model </w:t>
      </w:r>
      <w:r w:rsidR="005F6E3A">
        <w:rPr>
          <w:rFonts w:ascii="Times New Roman" w:hAnsi="Times New Roman" w:cs="Times New Roman"/>
          <w:color w:val="000000" w:themeColor="text1"/>
          <w:sz w:val="24"/>
          <w:szCs w:val="24"/>
        </w:rPr>
        <w:t xml:space="preserve">that </w:t>
      </w:r>
      <w:r w:rsidR="005F6E3A" w:rsidRPr="00A17959">
        <w:rPr>
          <w:rFonts w:ascii="Times New Roman" w:hAnsi="Times New Roman" w:cs="Times New Roman"/>
          <w:color w:val="000000" w:themeColor="text1"/>
          <w:sz w:val="24"/>
          <w:szCs w:val="24"/>
        </w:rPr>
        <w:t>refers to system maintenance time according</w:t>
      </w:r>
      <w:r w:rsidR="005F6E3A">
        <w:rPr>
          <w:rFonts w:ascii="Times New Roman" w:hAnsi="Times New Roman" w:cs="Times New Roman"/>
          <w:color w:val="000000" w:themeColor="text1"/>
          <w:sz w:val="24"/>
          <w:szCs w:val="24"/>
        </w:rPr>
        <w:t xml:space="preserve"> to</w:t>
      </w:r>
      <w:r w:rsidR="005F6E3A" w:rsidRPr="00A17959">
        <w:rPr>
          <w:rFonts w:ascii="Times New Roman" w:hAnsi="Times New Roman" w:cs="Times New Roman"/>
          <w:color w:val="000000" w:themeColor="text1"/>
          <w:sz w:val="24"/>
          <w:szCs w:val="24"/>
        </w:rPr>
        <w:t xml:space="preserve"> its activity environment</w:t>
      </w:r>
      <w:r w:rsidR="005F6E3A">
        <w:rPr>
          <w:rFonts w:ascii="Times New Roman" w:hAnsi="Times New Roman" w:cs="Times New Roman"/>
          <w:color w:val="000000" w:themeColor="text1"/>
          <w:sz w:val="24"/>
          <w:szCs w:val="24"/>
        </w:rPr>
        <w:t>.</w:t>
      </w:r>
      <w:r w:rsidR="005F6E3A" w:rsidRPr="00A17959">
        <w:rPr>
          <w:rFonts w:ascii="Times New Roman" w:hAnsi="Times New Roman" w:cs="Times New Roman"/>
          <w:color w:val="000000" w:themeColor="text1"/>
          <w:sz w:val="24"/>
          <w:szCs w:val="24"/>
        </w:rPr>
        <w:t xml:space="preserve"> </w:t>
      </w:r>
      <w:r w:rsidRPr="00851FD3">
        <w:rPr>
          <w:rFonts w:ascii="Times New Roman" w:hAnsi="Times New Roman" w:cs="Times New Roman"/>
          <w:color w:val="000000" w:themeColor="text1"/>
          <w:sz w:val="24"/>
          <w:szCs w:val="24"/>
        </w:rPr>
        <w:t xml:space="preserve">To the best of the authors' knowledge, previous studies have not investigated the cross-effects against the </w:t>
      </w:r>
      <w:r>
        <w:rPr>
          <w:rFonts w:ascii="Times New Roman" w:hAnsi="Times New Roman" w:cs="Times New Roman"/>
          <w:color w:val="000000" w:themeColor="text1"/>
          <w:sz w:val="24"/>
          <w:szCs w:val="24"/>
        </w:rPr>
        <w:t xml:space="preserve">repair </w:t>
      </w:r>
      <w:r w:rsidRPr="00851FD3">
        <w:rPr>
          <w:rFonts w:ascii="Times New Roman" w:hAnsi="Times New Roman" w:cs="Times New Roman"/>
          <w:color w:val="000000" w:themeColor="text1"/>
          <w:sz w:val="24"/>
          <w:szCs w:val="24"/>
        </w:rPr>
        <w:t xml:space="preserve">types. </w:t>
      </w:r>
    </w:p>
    <w:p w14:paraId="7300B26E" w14:textId="77777777" w:rsidR="00A71A2E" w:rsidRPr="00EC1557" w:rsidRDefault="00A71A2E" w:rsidP="00860F03">
      <w:pPr>
        <w:bidi w:val="0"/>
        <w:spacing w:line="360" w:lineRule="auto"/>
        <w:jc w:val="both"/>
        <w:rPr>
          <w:rFonts w:asciiTheme="majorBidi" w:hAnsiTheme="majorBidi" w:cstheme="majorBidi"/>
          <w:color w:val="FF0000"/>
          <w:sz w:val="24"/>
          <w:szCs w:val="24"/>
        </w:rPr>
      </w:pPr>
      <w:r w:rsidRPr="00EC1557">
        <w:rPr>
          <w:rFonts w:asciiTheme="majorBidi" w:hAnsiTheme="majorBidi" w:cstheme="majorBidi"/>
          <w:sz w:val="24"/>
          <w:szCs w:val="24"/>
        </w:rPr>
        <w:t>Thus, we propose the following hypothesis:</w:t>
      </w:r>
    </w:p>
    <w:p w14:paraId="3847E782" w14:textId="0EC7E80C" w:rsidR="00AB45C1" w:rsidRPr="00AB45C1" w:rsidRDefault="00AB45C1" w:rsidP="00860F03">
      <w:pPr>
        <w:autoSpaceDE w:val="0"/>
        <w:autoSpaceDN w:val="0"/>
        <w:bidi w:val="0"/>
        <w:adjustRightInd w:val="0"/>
        <w:spacing w:after="0" w:line="360" w:lineRule="auto"/>
        <w:jc w:val="both"/>
        <w:rPr>
          <w:rFonts w:ascii="Times New Roman" w:hAnsi="Times New Roman" w:cs="Times New Roman"/>
          <w:sz w:val="24"/>
          <w:szCs w:val="24"/>
        </w:rPr>
      </w:pPr>
      <w:r w:rsidRPr="00C47247">
        <w:rPr>
          <w:rFonts w:ascii="Times New Roman" w:hAnsi="Times New Roman" w:cs="Times New Roman"/>
          <w:sz w:val="24"/>
          <w:szCs w:val="24"/>
        </w:rPr>
        <w:lastRenderedPageBreak/>
        <w:t>Hypothesis 1.</w:t>
      </w:r>
      <w:r w:rsidR="00221A26" w:rsidRPr="00C47247">
        <w:rPr>
          <w:rFonts w:ascii="Times New Roman" w:hAnsi="Times New Roman" w:cs="Times New Roman"/>
          <w:sz w:val="24"/>
          <w:szCs w:val="24"/>
        </w:rPr>
        <w:t>c</w:t>
      </w:r>
      <w:r w:rsidRPr="00C47247">
        <w:rPr>
          <w:rFonts w:ascii="Times New Roman" w:hAnsi="Times New Roman" w:cs="Times New Roman"/>
          <w:sz w:val="24"/>
          <w:szCs w:val="24"/>
        </w:rPr>
        <w:t xml:space="preserve"> (H1.</w:t>
      </w:r>
      <w:r w:rsidR="00221A26" w:rsidRPr="00C47247">
        <w:rPr>
          <w:rFonts w:ascii="Times New Roman" w:hAnsi="Times New Roman" w:cs="Times New Roman"/>
          <w:sz w:val="24"/>
          <w:szCs w:val="24"/>
        </w:rPr>
        <w:t>c</w:t>
      </w:r>
      <w:r w:rsidRPr="00C47247">
        <w:rPr>
          <w:rFonts w:ascii="Times New Roman" w:hAnsi="Times New Roman" w:cs="Times New Roman"/>
          <w:sz w:val="24"/>
          <w:szCs w:val="24"/>
        </w:rPr>
        <w:t xml:space="preserve">): The reduce of </w:t>
      </w:r>
      <w:r w:rsidR="00C267C3" w:rsidRPr="00C47247">
        <w:rPr>
          <w:rFonts w:ascii="Times New Roman" w:hAnsi="Times New Roman" w:cs="Times New Roman"/>
          <w:sz w:val="24"/>
          <w:szCs w:val="24"/>
        </w:rPr>
        <w:t>maintenance</w:t>
      </w:r>
      <w:r w:rsidRPr="00C47247">
        <w:rPr>
          <w:rFonts w:ascii="Times New Roman" w:hAnsi="Times New Roman" w:cs="Times New Roman"/>
          <w:sz w:val="24"/>
          <w:szCs w:val="24"/>
        </w:rPr>
        <w:t xml:space="preserve"> time after implementing the </w:t>
      </w:r>
      <w:r w:rsidR="00E573B2">
        <w:rPr>
          <w:rFonts w:ascii="Times New Roman" w:hAnsi="Times New Roman" w:cs="Times New Roman"/>
          <w:sz w:val="24"/>
          <w:szCs w:val="24"/>
        </w:rPr>
        <w:t>MMMS</w:t>
      </w:r>
      <w:r w:rsidRPr="00C47247">
        <w:rPr>
          <w:rFonts w:ascii="Times New Roman" w:hAnsi="Times New Roman" w:cs="Times New Roman"/>
          <w:sz w:val="24"/>
          <w:szCs w:val="24"/>
        </w:rPr>
        <w:t xml:space="preserve"> will be different among the repair types.</w:t>
      </w:r>
    </w:p>
    <w:p w14:paraId="59D50302" w14:textId="77777777" w:rsidR="00955CB5" w:rsidRDefault="00955CB5" w:rsidP="00860F03">
      <w:pPr>
        <w:autoSpaceDE w:val="0"/>
        <w:autoSpaceDN w:val="0"/>
        <w:bidi w:val="0"/>
        <w:adjustRightInd w:val="0"/>
        <w:spacing w:after="0" w:line="360" w:lineRule="auto"/>
        <w:jc w:val="both"/>
        <w:rPr>
          <w:rFonts w:ascii="Times New Roman" w:hAnsi="Times New Roman" w:cs="Times New Roman"/>
          <w:sz w:val="24"/>
          <w:szCs w:val="24"/>
        </w:rPr>
      </w:pPr>
    </w:p>
    <w:p w14:paraId="5EEB7D53" w14:textId="017F5CC1" w:rsidR="00ED20A7" w:rsidRPr="00A71A2E" w:rsidRDefault="007E4B27" w:rsidP="00860F03">
      <w:pPr>
        <w:autoSpaceDE w:val="0"/>
        <w:autoSpaceDN w:val="0"/>
        <w:bidi w:val="0"/>
        <w:adjustRightInd w:val="0"/>
        <w:spacing w:after="0" w:line="360" w:lineRule="auto"/>
        <w:jc w:val="both"/>
        <w:rPr>
          <w:rFonts w:ascii="Times New Roman" w:hAnsi="Times New Roman" w:cs="Times New Roman"/>
          <w:color w:val="000000" w:themeColor="text1"/>
          <w:sz w:val="24"/>
          <w:szCs w:val="24"/>
        </w:rPr>
      </w:pPr>
      <w:r w:rsidRPr="00A71A2E">
        <w:rPr>
          <w:rFonts w:ascii="Times New Roman" w:hAnsi="Times New Roman" w:cs="Times New Roman"/>
          <w:color w:val="000000" w:themeColor="text1"/>
          <w:sz w:val="24"/>
          <w:szCs w:val="24"/>
        </w:rPr>
        <w:t xml:space="preserve">Organizations that create new ways of communicating through apps increase customer engagement </w:t>
      </w:r>
      <w:r w:rsidR="003F104A" w:rsidRPr="00A71A2E">
        <w:rPr>
          <w:rFonts w:ascii="Times New Roman" w:hAnsi="Times New Roman" w:cs="Times New Roman"/>
          <w:color w:val="000000" w:themeColor="text1"/>
          <w:sz w:val="24"/>
          <w:szCs w:val="24"/>
        </w:rPr>
        <w:fldChar w:fldCharType="begin"/>
      </w:r>
      <w:r w:rsidR="003F104A" w:rsidRPr="00A71A2E">
        <w:rPr>
          <w:rFonts w:ascii="Times New Roman" w:hAnsi="Times New Roman" w:cs="Times New Roman"/>
          <w:color w:val="000000" w:themeColor="text1"/>
          <w:sz w:val="24"/>
          <w:szCs w:val="24"/>
        </w:rPr>
        <w:instrText xml:space="preserve"> ADDIN EN.CITE &lt;EndNote&gt;&lt;Cite&gt;&lt;Author&gt;Wang&lt;/Author&gt;&lt;Year&gt;2015&lt;/Year&gt;&lt;RecNum&gt;312&lt;/RecNum&gt;&lt;DisplayText&gt;(Wang et al., 2015)&lt;/DisplayText&gt;&lt;record&gt;&lt;rec-number&gt;312&lt;/rec-number&gt;&lt;foreign-keys&gt;&lt;key app="EN" db-id="ta2rezx02ttzvcexe9oxddxi5vp9ppafvwzt" timestamp="1668940313"&gt;312&lt;/key&gt;&lt;/foreign-keys&gt;&lt;ref-type name="Journal Article"&gt;17&lt;/ref-type&gt;&lt;contributors&gt;&lt;authors&gt;&lt;author&gt;Wang, Rebecca Jen-Hui&lt;/author&gt;&lt;author&gt;Malthouse, Edward C&lt;/author&gt;&lt;author&gt;Krishnamurthi, Lakshman&lt;/author&gt;&lt;/authors&gt;&lt;/contributors&gt;&lt;titles&gt;&lt;title&gt;On the go: How mobile shopping affects customer purchase behavior&lt;/title&gt;&lt;secondary-title&gt;Journal of retailing&lt;/secondary-title&gt;&lt;/titles&gt;&lt;periodical&gt;&lt;full-title&gt;Journal of retailing&lt;/full-title&gt;&lt;/periodical&gt;&lt;pages&gt;217-234&lt;/pages&gt;&lt;volume&gt;91&lt;/volume&gt;&lt;number&gt;2&lt;/number&gt;&lt;dates&gt;&lt;year&gt;2015&lt;/year&gt;&lt;/dates&gt;&lt;isbn&gt;0022-4359&lt;/isbn&gt;&lt;urls&gt;&lt;/urls&gt;&lt;/record&gt;&lt;/Cite&gt;&lt;/EndNote&gt;</w:instrText>
      </w:r>
      <w:r w:rsidR="003F104A" w:rsidRPr="00A71A2E">
        <w:rPr>
          <w:rFonts w:ascii="Times New Roman" w:hAnsi="Times New Roman" w:cs="Times New Roman"/>
          <w:color w:val="000000" w:themeColor="text1"/>
          <w:sz w:val="24"/>
          <w:szCs w:val="24"/>
        </w:rPr>
        <w:fldChar w:fldCharType="separate"/>
      </w:r>
      <w:r w:rsidR="003F104A" w:rsidRPr="00A71A2E">
        <w:rPr>
          <w:rFonts w:ascii="Times New Roman" w:hAnsi="Times New Roman" w:cs="Times New Roman"/>
          <w:noProof/>
          <w:color w:val="000000" w:themeColor="text1"/>
          <w:sz w:val="24"/>
          <w:szCs w:val="24"/>
        </w:rPr>
        <w:t>(Wang et al., 2015)</w:t>
      </w:r>
      <w:r w:rsidR="003F104A" w:rsidRPr="00A71A2E">
        <w:rPr>
          <w:rFonts w:ascii="Times New Roman" w:hAnsi="Times New Roman" w:cs="Times New Roman"/>
          <w:color w:val="000000" w:themeColor="text1"/>
          <w:sz w:val="24"/>
          <w:szCs w:val="24"/>
        </w:rPr>
        <w:fldChar w:fldCharType="end"/>
      </w:r>
      <w:r w:rsidRPr="00A71A2E">
        <w:rPr>
          <w:rFonts w:ascii="Times New Roman" w:hAnsi="Times New Roman" w:cs="Times New Roman"/>
          <w:color w:val="000000" w:themeColor="text1"/>
          <w:sz w:val="24"/>
          <w:szCs w:val="24"/>
        </w:rPr>
        <w:t>.</w:t>
      </w:r>
      <w:r w:rsidRPr="00A71A2E">
        <w:rPr>
          <w:color w:val="000000" w:themeColor="text1"/>
        </w:rPr>
        <w:t xml:space="preserve"> </w:t>
      </w:r>
      <w:r w:rsidR="005F6E3A">
        <w:rPr>
          <w:rFonts w:ascii="Times New Roman" w:hAnsi="Times New Roman" w:cs="Times New Roman"/>
          <w:color w:val="000000" w:themeColor="text1"/>
          <w:sz w:val="24"/>
          <w:szCs w:val="24"/>
        </w:rPr>
        <w:t>Furthermore, e</w:t>
      </w:r>
      <w:r w:rsidRPr="00A71A2E">
        <w:rPr>
          <w:rFonts w:ascii="Times New Roman" w:hAnsi="Times New Roman" w:cs="Times New Roman"/>
          <w:color w:val="000000" w:themeColor="text1"/>
          <w:sz w:val="24"/>
          <w:szCs w:val="24"/>
        </w:rPr>
        <w:t xml:space="preserve">nterprise applications increase communication and integration between the organization systems </w:t>
      </w:r>
      <w:r w:rsidR="003F104A" w:rsidRPr="00A71A2E">
        <w:rPr>
          <w:rFonts w:ascii="Times New Roman" w:hAnsi="Times New Roman" w:cs="Times New Roman"/>
          <w:color w:val="000000" w:themeColor="text1"/>
          <w:sz w:val="24"/>
          <w:szCs w:val="24"/>
        </w:rPr>
        <w:fldChar w:fldCharType="begin"/>
      </w:r>
      <w:r w:rsidR="003F104A" w:rsidRPr="00A71A2E">
        <w:rPr>
          <w:rFonts w:ascii="Times New Roman" w:hAnsi="Times New Roman" w:cs="Times New Roman"/>
          <w:color w:val="000000" w:themeColor="text1"/>
          <w:sz w:val="24"/>
          <w:szCs w:val="24"/>
        </w:rPr>
        <w:instrText xml:space="preserve"> ADDIN EN.CITE &lt;EndNote&gt;&lt;Cite&gt;&lt;Author&gt;Levi-Bliech&lt;/Author&gt;&lt;Year&gt;2018&lt;/Year&gt;&lt;RecNum&gt;9&lt;/RecNum&gt;&lt;DisplayText&gt;(Levi-Bliech et al., 2018)&lt;/DisplayText&gt;&lt;record&gt;&lt;rec-number&gt;9&lt;/rec-number&gt;&lt;foreign-keys&gt;&lt;key app="EN" db-id="ta2rezx02ttzvcexe9oxddxi5vp9ppafvwzt" timestamp="1656577874"&gt;9&lt;/key&gt;&lt;/foreign-keys&gt;&lt;ref-type name="Journal Article"&gt;17&lt;/ref-type&gt;&lt;contributors&gt;&lt;authors&gt;&lt;author&gt;Levi-Bliech, Michal&lt;/author&gt;&lt;author&gt;Naveh, Gali&lt;/author&gt;&lt;author&gt;Pliskin, Nava&lt;/author&gt;&lt;author&gt;Fink, Lior&lt;/author&gt;&lt;/authors&gt;&lt;/contributors&gt;&lt;titles&gt;&lt;title&gt;Mobile technology and business process performance: The mediating role of collaborative supply–chain capabilities&lt;/title&gt;&lt;secondary-title&gt;Information Systems Management&lt;/secondary-title&gt;&lt;/titles&gt;&lt;periodical&gt;&lt;full-title&gt;Information Systems Management&lt;/full-title&gt;&lt;/periodical&gt;&lt;pages&gt;308-329&lt;/pages&gt;&lt;volume&gt;35&lt;/volume&gt;&lt;number&gt;4&lt;/number&gt;&lt;dates&gt;&lt;year&gt;2018&lt;/year&gt;&lt;/dates&gt;&lt;isbn&gt;1058-0530&lt;/isbn&gt;&lt;urls&gt;&lt;/urls&gt;&lt;electronic-resource-num&gt;https://doi.org/10.1080/10580530.2018.1503803&lt;/electronic-resource-num&gt;&lt;/record&gt;&lt;/Cite&gt;&lt;/EndNote&gt;</w:instrText>
      </w:r>
      <w:r w:rsidR="003F104A" w:rsidRPr="00A71A2E">
        <w:rPr>
          <w:rFonts w:ascii="Times New Roman" w:hAnsi="Times New Roman" w:cs="Times New Roman"/>
          <w:color w:val="000000" w:themeColor="text1"/>
          <w:sz w:val="24"/>
          <w:szCs w:val="24"/>
        </w:rPr>
        <w:fldChar w:fldCharType="separate"/>
      </w:r>
      <w:r w:rsidR="003F104A" w:rsidRPr="00A71A2E">
        <w:rPr>
          <w:rFonts w:ascii="Times New Roman" w:hAnsi="Times New Roman" w:cs="Times New Roman"/>
          <w:noProof/>
          <w:color w:val="000000" w:themeColor="text1"/>
          <w:sz w:val="24"/>
          <w:szCs w:val="24"/>
        </w:rPr>
        <w:t>(Levi-Bliech et al., 2018)</w:t>
      </w:r>
      <w:r w:rsidR="003F104A" w:rsidRPr="00A71A2E">
        <w:rPr>
          <w:rFonts w:ascii="Times New Roman" w:hAnsi="Times New Roman" w:cs="Times New Roman"/>
          <w:color w:val="000000" w:themeColor="text1"/>
          <w:sz w:val="24"/>
          <w:szCs w:val="24"/>
        </w:rPr>
        <w:fldChar w:fldCharType="end"/>
      </w:r>
      <w:r w:rsidR="00C47247" w:rsidRPr="00A71A2E">
        <w:rPr>
          <w:color w:val="000000" w:themeColor="text1"/>
        </w:rPr>
        <w:t>.</w:t>
      </w:r>
      <w:r w:rsidR="00C9335E" w:rsidRPr="00A71A2E">
        <w:rPr>
          <w:color w:val="000000" w:themeColor="text1"/>
        </w:rPr>
        <w:t xml:space="preserve"> </w:t>
      </w:r>
      <w:r w:rsidR="00C9335E" w:rsidRPr="00A71A2E">
        <w:rPr>
          <w:rFonts w:ascii="Times New Roman" w:hAnsi="Times New Roman" w:cs="Times New Roman"/>
          <w:color w:val="000000" w:themeColor="text1"/>
          <w:sz w:val="24"/>
          <w:szCs w:val="24"/>
        </w:rPr>
        <w:t xml:space="preserve">A study conducted in five different organizations that started using a mobile application showed improvements in responding to customer preferences </w:t>
      </w:r>
      <w:r w:rsidR="003F104A" w:rsidRPr="00A71A2E">
        <w:rPr>
          <w:rFonts w:ascii="Times New Roman" w:hAnsi="Times New Roman" w:cs="Times New Roman"/>
          <w:color w:val="000000" w:themeColor="text1"/>
          <w:sz w:val="24"/>
          <w:szCs w:val="24"/>
        </w:rPr>
        <w:fldChar w:fldCharType="begin"/>
      </w:r>
      <w:r w:rsidR="003F104A" w:rsidRPr="00A71A2E">
        <w:rPr>
          <w:rFonts w:ascii="Times New Roman" w:hAnsi="Times New Roman" w:cs="Times New Roman"/>
          <w:color w:val="000000" w:themeColor="text1"/>
          <w:sz w:val="24"/>
          <w:szCs w:val="24"/>
        </w:rPr>
        <w:instrText xml:space="preserve"> ADDIN EN.CITE &lt;EndNote&gt;&lt;Cite&gt;&lt;Author&gt;Pousttchi&lt;/Author&gt;&lt;Year&gt;2009&lt;/Year&gt;&lt;RecNum&gt;314&lt;/RecNum&gt;&lt;DisplayText&gt;(Pousttchi &amp;amp; Habermann, 2009)&lt;/DisplayText&gt;&lt;record&gt;&lt;rec-number&gt;314&lt;/rec-number&gt;&lt;foreign-keys&gt;&lt;key app="EN" db-id="ta2rezx02ttzvcexe9oxddxi5vp9ppafvwzt" timestamp="1668940361"&gt;314&lt;/key&gt;&lt;/foreign-keys&gt;&lt;ref-type name="Conference Proceedings"&gt;10&lt;/ref-type&gt;&lt;contributors&gt;&lt;authors&gt;&lt;author&gt;Pousttchi, Key&lt;/author&gt;&lt;author&gt;Habermann, Kai&lt;/author&gt;&lt;/authors&gt;&lt;/contributors&gt;&lt;titles&gt;&lt;title&gt;Exploring the Organizational Effects of mobile business process reengineering&lt;/title&gt;&lt;secondary-title&gt;2009 Eighth International Conference on Mobile Business&lt;/secondary-title&gt;&lt;/titles&gt;&lt;pages&gt;353-358&lt;/pages&gt;&lt;dates&gt;&lt;year&gt;2009&lt;/year&gt;&lt;/dates&gt;&lt;publisher&gt;IEEE&lt;/publisher&gt;&lt;isbn&gt;0769536913&lt;/isbn&gt;&lt;urls&gt;&lt;/urls&gt;&lt;/record&gt;&lt;/Cite&gt;&lt;/EndNote&gt;</w:instrText>
      </w:r>
      <w:r w:rsidR="003F104A" w:rsidRPr="00A71A2E">
        <w:rPr>
          <w:rFonts w:ascii="Times New Roman" w:hAnsi="Times New Roman" w:cs="Times New Roman"/>
          <w:color w:val="000000" w:themeColor="text1"/>
          <w:sz w:val="24"/>
          <w:szCs w:val="24"/>
        </w:rPr>
        <w:fldChar w:fldCharType="separate"/>
      </w:r>
      <w:r w:rsidR="003F104A" w:rsidRPr="00A71A2E">
        <w:rPr>
          <w:rFonts w:ascii="Times New Roman" w:hAnsi="Times New Roman" w:cs="Times New Roman"/>
          <w:noProof/>
          <w:color w:val="000000" w:themeColor="text1"/>
          <w:sz w:val="24"/>
          <w:szCs w:val="24"/>
        </w:rPr>
        <w:t>(Pousttchi &amp; Habermann, 2009)</w:t>
      </w:r>
      <w:r w:rsidR="003F104A" w:rsidRPr="00A71A2E">
        <w:rPr>
          <w:rFonts w:ascii="Times New Roman" w:hAnsi="Times New Roman" w:cs="Times New Roman"/>
          <w:color w:val="000000" w:themeColor="text1"/>
          <w:sz w:val="24"/>
          <w:szCs w:val="24"/>
        </w:rPr>
        <w:fldChar w:fldCharType="end"/>
      </w:r>
      <w:r w:rsidR="00C9335E" w:rsidRPr="00A71A2E">
        <w:rPr>
          <w:rFonts w:ascii="Times New Roman" w:hAnsi="Times New Roman" w:cs="Times New Roman"/>
          <w:color w:val="000000" w:themeColor="text1"/>
          <w:sz w:val="24"/>
          <w:szCs w:val="24"/>
        </w:rPr>
        <w:t>.</w:t>
      </w:r>
      <w:r w:rsidR="00A71A2E">
        <w:rPr>
          <w:rFonts w:ascii="Times New Roman" w:hAnsi="Times New Roman" w:cs="Times New Roman"/>
          <w:color w:val="000000" w:themeColor="text1"/>
          <w:sz w:val="24"/>
          <w:szCs w:val="24"/>
        </w:rPr>
        <w:t xml:space="preserve"> </w:t>
      </w:r>
      <w:r w:rsidR="005F6E3A" w:rsidRPr="005F6E3A">
        <w:rPr>
          <w:rFonts w:ascii="Times New Roman" w:hAnsi="Times New Roman" w:cs="Times New Roman"/>
          <w:color w:val="000000" w:themeColor="text1"/>
          <w:sz w:val="24"/>
          <w:szCs w:val="24"/>
        </w:rPr>
        <w:t>Therefore, we propose that implementi</w:t>
      </w:r>
      <w:r w:rsidR="005F6E3A">
        <w:rPr>
          <w:rFonts w:ascii="Times New Roman" w:hAnsi="Times New Roman" w:cs="Times New Roman"/>
          <w:color w:val="000000" w:themeColor="text1"/>
          <w:sz w:val="24"/>
          <w:szCs w:val="24"/>
        </w:rPr>
        <w:t>ng</w:t>
      </w:r>
      <w:r w:rsidR="005F6E3A" w:rsidRPr="005F6E3A">
        <w:rPr>
          <w:rFonts w:ascii="Times New Roman" w:hAnsi="Times New Roman" w:cs="Times New Roman"/>
          <w:color w:val="000000" w:themeColor="text1"/>
          <w:sz w:val="24"/>
          <w:szCs w:val="24"/>
        </w:rPr>
        <w:t xml:space="preserve"> the system will increase the </w:t>
      </w:r>
      <w:r w:rsidR="000D1608">
        <w:rPr>
          <w:rFonts w:ascii="Times New Roman" w:hAnsi="Times New Roman" w:cs="Times New Roman"/>
          <w:color w:val="000000" w:themeColor="text1"/>
          <w:sz w:val="24"/>
          <w:szCs w:val="24"/>
        </w:rPr>
        <w:t>end users' use of the MMMS</w:t>
      </w:r>
      <w:r w:rsidR="005F6E3A" w:rsidRPr="005F6E3A">
        <w:rPr>
          <w:rFonts w:ascii="Times New Roman" w:hAnsi="Times New Roman" w:cs="Times New Roman"/>
          <w:color w:val="000000" w:themeColor="text1"/>
          <w:sz w:val="24"/>
          <w:szCs w:val="24"/>
        </w:rPr>
        <w:t xml:space="preserve"> </w:t>
      </w:r>
      <w:r w:rsidR="005F6E3A">
        <w:rPr>
          <w:rFonts w:ascii="Times New Roman" w:hAnsi="Times New Roman" w:cs="Times New Roman"/>
          <w:color w:val="000000" w:themeColor="text1"/>
          <w:sz w:val="24"/>
          <w:szCs w:val="24"/>
        </w:rPr>
        <w:t>to receive</w:t>
      </w:r>
      <w:r w:rsidR="005F6E3A" w:rsidRPr="005F6E3A">
        <w:rPr>
          <w:rFonts w:ascii="Times New Roman" w:hAnsi="Times New Roman" w:cs="Times New Roman"/>
          <w:color w:val="000000" w:themeColor="text1"/>
          <w:sz w:val="24"/>
          <w:szCs w:val="24"/>
        </w:rPr>
        <w:t xml:space="preserve"> maintenance services</w:t>
      </w:r>
      <w:r w:rsidR="005F6E3A">
        <w:rPr>
          <w:rFonts w:ascii="Times New Roman" w:hAnsi="Times New Roman" w:cs="Times New Roman"/>
          <w:color w:val="000000" w:themeColor="text1"/>
          <w:sz w:val="24"/>
          <w:szCs w:val="24"/>
        </w:rPr>
        <w:t>.</w:t>
      </w:r>
      <w:r w:rsidR="005F6E3A" w:rsidRPr="005F6E3A">
        <w:rPr>
          <w:rFonts w:ascii="Times New Roman" w:hAnsi="Times New Roman" w:cs="Times New Roman"/>
          <w:color w:val="000000" w:themeColor="text1"/>
          <w:sz w:val="24"/>
          <w:szCs w:val="24"/>
        </w:rPr>
        <w:t xml:space="preserve"> </w:t>
      </w:r>
      <w:r w:rsidR="00ED20A7" w:rsidRPr="00A71A2E">
        <w:rPr>
          <w:rFonts w:ascii="Times New Roman" w:hAnsi="Times New Roman" w:cs="Times New Roman"/>
          <w:color w:val="000000" w:themeColor="text1"/>
          <w:sz w:val="24"/>
          <w:szCs w:val="24"/>
        </w:rPr>
        <w:t xml:space="preserve">Hence, the next set of hypotheses </w:t>
      </w:r>
      <w:r w:rsidR="000D1608">
        <w:rPr>
          <w:rFonts w:ascii="Times New Roman" w:hAnsi="Times New Roman" w:cs="Times New Roman"/>
          <w:color w:val="000000" w:themeColor="text1"/>
          <w:sz w:val="24"/>
          <w:szCs w:val="24"/>
        </w:rPr>
        <w:t>is</w:t>
      </w:r>
      <w:r w:rsidR="00ED20A7" w:rsidRPr="00A71A2E">
        <w:rPr>
          <w:rFonts w:ascii="Times New Roman" w:hAnsi="Times New Roman" w:cs="Times New Roman"/>
          <w:color w:val="000000" w:themeColor="text1"/>
          <w:sz w:val="24"/>
          <w:szCs w:val="24"/>
        </w:rPr>
        <w:t xml:space="preserve"> proposed.</w:t>
      </w:r>
    </w:p>
    <w:p w14:paraId="2AE69149" w14:textId="77777777" w:rsidR="00A71A2E" w:rsidRDefault="00A71A2E" w:rsidP="00860F03">
      <w:pPr>
        <w:autoSpaceDE w:val="0"/>
        <w:autoSpaceDN w:val="0"/>
        <w:bidi w:val="0"/>
        <w:adjustRightInd w:val="0"/>
        <w:spacing w:after="0" w:line="360" w:lineRule="auto"/>
        <w:jc w:val="both"/>
        <w:rPr>
          <w:rFonts w:ascii="Times New Roman" w:hAnsi="Times New Roman" w:cs="Times New Roman"/>
          <w:color w:val="FF0000"/>
          <w:sz w:val="24"/>
          <w:szCs w:val="24"/>
        </w:rPr>
      </w:pPr>
    </w:p>
    <w:p w14:paraId="503159D6" w14:textId="510E99DB" w:rsidR="00C9335E" w:rsidRPr="00A71A2E" w:rsidRDefault="00C9335E" w:rsidP="00860F03">
      <w:pPr>
        <w:autoSpaceDE w:val="0"/>
        <w:autoSpaceDN w:val="0"/>
        <w:bidi w:val="0"/>
        <w:adjustRightInd w:val="0"/>
        <w:spacing w:after="0" w:line="360" w:lineRule="auto"/>
        <w:jc w:val="both"/>
        <w:rPr>
          <w:rFonts w:ascii="Times New Roman" w:hAnsi="Times New Roman" w:cs="Times New Roman"/>
          <w:color w:val="000000" w:themeColor="text1"/>
          <w:sz w:val="24"/>
          <w:szCs w:val="24"/>
        </w:rPr>
      </w:pPr>
      <w:r w:rsidRPr="00A71A2E">
        <w:rPr>
          <w:rFonts w:ascii="Times New Roman" w:hAnsi="Times New Roman" w:cs="Times New Roman"/>
          <w:color w:val="000000" w:themeColor="text1"/>
          <w:sz w:val="24"/>
          <w:szCs w:val="24"/>
        </w:rPr>
        <w:t xml:space="preserve">Hypothesis 2.a: The number of calls </w:t>
      </w:r>
      <w:r w:rsidR="00E245B5">
        <w:rPr>
          <w:rFonts w:ascii="Times New Roman" w:hAnsi="Times New Roman" w:cs="Times New Roman"/>
          <w:color w:val="000000" w:themeColor="text1"/>
          <w:sz w:val="24"/>
          <w:szCs w:val="24"/>
        </w:rPr>
        <w:t xml:space="preserve">per week </w:t>
      </w:r>
      <w:r w:rsidRPr="00A71A2E">
        <w:rPr>
          <w:rFonts w:ascii="Times New Roman" w:hAnsi="Times New Roman" w:cs="Times New Roman"/>
          <w:color w:val="000000" w:themeColor="text1"/>
          <w:sz w:val="24"/>
          <w:szCs w:val="24"/>
        </w:rPr>
        <w:t xml:space="preserve">for maintenance service will increase after implementing the </w:t>
      </w:r>
      <w:r w:rsidR="005F6E3A">
        <w:rPr>
          <w:rFonts w:ascii="Times New Roman" w:hAnsi="Times New Roman" w:cs="Times New Roman"/>
          <w:color w:val="000000" w:themeColor="text1"/>
          <w:sz w:val="24"/>
          <w:szCs w:val="24"/>
        </w:rPr>
        <w:t>MMMS</w:t>
      </w:r>
      <w:r w:rsidRPr="00A71A2E">
        <w:rPr>
          <w:rFonts w:ascii="Times New Roman" w:hAnsi="Times New Roman" w:cs="Times New Roman"/>
          <w:color w:val="000000" w:themeColor="text1"/>
          <w:sz w:val="24"/>
          <w:szCs w:val="24"/>
        </w:rPr>
        <w:t>.</w:t>
      </w:r>
    </w:p>
    <w:p w14:paraId="1050374B" w14:textId="231AD685" w:rsidR="00C9335E" w:rsidRPr="00A71A2E" w:rsidRDefault="00C9335E" w:rsidP="00860F03">
      <w:pPr>
        <w:autoSpaceDE w:val="0"/>
        <w:autoSpaceDN w:val="0"/>
        <w:bidi w:val="0"/>
        <w:adjustRightInd w:val="0"/>
        <w:spacing w:after="0" w:line="360" w:lineRule="auto"/>
        <w:jc w:val="both"/>
        <w:rPr>
          <w:rFonts w:ascii="Times New Roman" w:hAnsi="Times New Roman" w:cs="Times New Roman"/>
          <w:color w:val="000000" w:themeColor="text1"/>
          <w:sz w:val="24"/>
          <w:szCs w:val="24"/>
        </w:rPr>
      </w:pPr>
      <w:r w:rsidRPr="00A71A2E">
        <w:rPr>
          <w:rFonts w:ascii="Times New Roman" w:hAnsi="Times New Roman" w:cs="Times New Roman"/>
          <w:color w:val="000000" w:themeColor="text1"/>
          <w:sz w:val="24"/>
          <w:szCs w:val="24"/>
        </w:rPr>
        <w:t xml:space="preserve">Hypothesis </w:t>
      </w:r>
      <w:r w:rsidR="005F6E3A">
        <w:rPr>
          <w:rFonts w:ascii="Times New Roman" w:hAnsi="Times New Roman" w:cs="Times New Roman"/>
          <w:color w:val="000000" w:themeColor="text1"/>
          <w:sz w:val="24"/>
          <w:szCs w:val="24"/>
        </w:rPr>
        <w:t>2</w:t>
      </w:r>
      <w:r w:rsidRPr="00A71A2E">
        <w:rPr>
          <w:rFonts w:ascii="Times New Roman" w:hAnsi="Times New Roman" w:cs="Times New Roman"/>
          <w:color w:val="000000" w:themeColor="text1"/>
          <w:sz w:val="24"/>
          <w:szCs w:val="24"/>
        </w:rPr>
        <w:t xml:space="preserve">.b: The increase in the number of calls </w:t>
      </w:r>
      <w:r w:rsidR="00E245B5">
        <w:rPr>
          <w:rFonts w:ascii="Times New Roman" w:hAnsi="Times New Roman" w:cs="Times New Roman"/>
          <w:color w:val="000000" w:themeColor="text1"/>
          <w:sz w:val="24"/>
          <w:szCs w:val="24"/>
        </w:rPr>
        <w:t xml:space="preserve">per week </w:t>
      </w:r>
      <w:r w:rsidRPr="00A71A2E">
        <w:rPr>
          <w:rFonts w:ascii="Times New Roman" w:hAnsi="Times New Roman" w:cs="Times New Roman"/>
          <w:color w:val="000000" w:themeColor="text1"/>
          <w:sz w:val="24"/>
          <w:szCs w:val="24"/>
        </w:rPr>
        <w:t xml:space="preserve">for maintenance service after implementing the </w:t>
      </w:r>
      <w:r w:rsidR="005F6E3A">
        <w:rPr>
          <w:rFonts w:ascii="Times New Roman" w:hAnsi="Times New Roman" w:cs="Times New Roman"/>
          <w:color w:val="000000" w:themeColor="text1"/>
          <w:sz w:val="24"/>
          <w:szCs w:val="24"/>
        </w:rPr>
        <w:t>MMMS</w:t>
      </w:r>
      <w:r w:rsidRPr="00A71A2E">
        <w:rPr>
          <w:rFonts w:ascii="Times New Roman" w:hAnsi="Times New Roman" w:cs="Times New Roman"/>
          <w:color w:val="000000" w:themeColor="text1"/>
          <w:sz w:val="24"/>
          <w:szCs w:val="24"/>
        </w:rPr>
        <w:t xml:space="preserve"> System </w:t>
      </w:r>
      <w:r w:rsidR="004B2225" w:rsidRPr="00A71A2E">
        <w:rPr>
          <w:rFonts w:ascii="Times New Roman" w:hAnsi="Times New Roman" w:cs="Times New Roman"/>
          <w:color w:val="000000" w:themeColor="text1"/>
          <w:sz w:val="24"/>
          <w:szCs w:val="24"/>
        </w:rPr>
        <w:t xml:space="preserve">will </w:t>
      </w:r>
      <w:r w:rsidR="00A71A2E">
        <w:rPr>
          <w:rFonts w:ascii="Times New Roman" w:hAnsi="Times New Roman" w:cs="Times New Roman"/>
          <w:color w:val="000000" w:themeColor="text1"/>
          <w:sz w:val="24"/>
          <w:szCs w:val="24"/>
        </w:rPr>
        <w:t>differ between corrective</w:t>
      </w:r>
      <w:r w:rsidR="004B2225" w:rsidRPr="00A71A2E">
        <w:rPr>
          <w:rFonts w:ascii="Times New Roman" w:hAnsi="Times New Roman" w:cs="Times New Roman"/>
          <w:color w:val="000000" w:themeColor="text1"/>
          <w:sz w:val="24"/>
          <w:szCs w:val="24"/>
        </w:rPr>
        <w:t xml:space="preserve"> and preventive maintenance.</w:t>
      </w:r>
    </w:p>
    <w:p w14:paraId="6EDFC12A" w14:textId="24AF1163" w:rsidR="00623545" w:rsidRDefault="00C9335E" w:rsidP="00860F03">
      <w:pPr>
        <w:autoSpaceDE w:val="0"/>
        <w:autoSpaceDN w:val="0"/>
        <w:bidi w:val="0"/>
        <w:adjustRightInd w:val="0"/>
        <w:spacing w:after="0" w:line="360" w:lineRule="auto"/>
        <w:jc w:val="both"/>
        <w:rPr>
          <w:rFonts w:ascii="Times New Roman" w:hAnsi="Times New Roman" w:cs="Times New Roman"/>
          <w:color w:val="000000" w:themeColor="text1"/>
          <w:sz w:val="24"/>
          <w:szCs w:val="24"/>
          <w:rtl/>
        </w:rPr>
      </w:pPr>
      <w:r w:rsidRPr="00A71A2E">
        <w:rPr>
          <w:rFonts w:ascii="Times New Roman" w:hAnsi="Times New Roman" w:cs="Times New Roman"/>
          <w:color w:val="000000" w:themeColor="text1"/>
          <w:sz w:val="24"/>
          <w:szCs w:val="24"/>
        </w:rPr>
        <w:t xml:space="preserve">Hypothesis </w:t>
      </w:r>
      <w:r w:rsidR="005F6E3A">
        <w:rPr>
          <w:rFonts w:ascii="Times New Roman" w:hAnsi="Times New Roman" w:cs="Times New Roman"/>
          <w:color w:val="000000" w:themeColor="text1"/>
          <w:sz w:val="24"/>
          <w:szCs w:val="24"/>
        </w:rPr>
        <w:t>2</w:t>
      </w:r>
      <w:r w:rsidRPr="00A71A2E">
        <w:rPr>
          <w:rFonts w:ascii="Times New Roman" w:hAnsi="Times New Roman" w:cs="Times New Roman"/>
          <w:color w:val="000000" w:themeColor="text1"/>
          <w:sz w:val="24"/>
          <w:szCs w:val="24"/>
        </w:rPr>
        <w:t xml:space="preserve">.c (H1.c): The increase in the number of calls </w:t>
      </w:r>
      <w:r w:rsidR="00E245B5">
        <w:rPr>
          <w:rFonts w:ascii="Times New Roman" w:hAnsi="Times New Roman" w:cs="Times New Roman"/>
          <w:color w:val="000000" w:themeColor="text1"/>
          <w:sz w:val="24"/>
          <w:szCs w:val="24"/>
        </w:rPr>
        <w:t xml:space="preserve">per week </w:t>
      </w:r>
      <w:r w:rsidRPr="00A71A2E">
        <w:rPr>
          <w:rFonts w:ascii="Times New Roman" w:hAnsi="Times New Roman" w:cs="Times New Roman"/>
          <w:color w:val="000000" w:themeColor="text1"/>
          <w:sz w:val="24"/>
          <w:szCs w:val="24"/>
        </w:rPr>
        <w:t xml:space="preserve">for maintenance service after implementing the </w:t>
      </w:r>
      <w:r w:rsidR="005F6E3A">
        <w:rPr>
          <w:rFonts w:ascii="Times New Roman" w:hAnsi="Times New Roman" w:cs="Times New Roman"/>
          <w:color w:val="000000" w:themeColor="text1"/>
          <w:sz w:val="24"/>
          <w:szCs w:val="24"/>
        </w:rPr>
        <w:t>MMMS</w:t>
      </w:r>
      <w:r w:rsidRPr="00A71A2E">
        <w:rPr>
          <w:rFonts w:ascii="Times New Roman" w:hAnsi="Times New Roman" w:cs="Times New Roman"/>
          <w:color w:val="000000" w:themeColor="text1"/>
          <w:sz w:val="24"/>
          <w:szCs w:val="24"/>
        </w:rPr>
        <w:t xml:space="preserve"> will be different among the repair types.</w:t>
      </w:r>
    </w:p>
    <w:p w14:paraId="64089E4F" w14:textId="77777777" w:rsidR="00A71A2E" w:rsidRPr="00A71A2E" w:rsidRDefault="00A71A2E" w:rsidP="00A71A2E">
      <w:pPr>
        <w:autoSpaceDE w:val="0"/>
        <w:autoSpaceDN w:val="0"/>
        <w:bidi w:val="0"/>
        <w:adjustRightInd w:val="0"/>
        <w:spacing w:after="0" w:line="360" w:lineRule="auto"/>
        <w:ind w:left="360"/>
        <w:jc w:val="both"/>
        <w:rPr>
          <w:rFonts w:ascii="Times New Roman" w:hAnsi="Times New Roman" w:cs="Times New Roman"/>
          <w:color w:val="000000" w:themeColor="text1"/>
          <w:sz w:val="24"/>
          <w:szCs w:val="24"/>
        </w:rPr>
      </w:pPr>
    </w:p>
    <w:p w14:paraId="0C7E47EB" w14:textId="19EDC307" w:rsidR="00C13076" w:rsidRPr="00860F03" w:rsidRDefault="00860F03" w:rsidP="000131C3">
      <w:pPr>
        <w:bidi w:val="0"/>
        <w:rPr>
          <w:rFonts w:asciiTheme="majorBidi" w:eastAsiaTheme="majorEastAsia" w:hAnsiTheme="majorBidi" w:cstheme="majorBidi"/>
          <w:color w:val="2F5496" w:themeColor="accent1" w:themeShade="BF"/>
          <w:sz w:val="32"/>
          <w:szCs w:val="32"/>
        </w:rPr>
      </w:pPr>
      <w:r>
        <w:rPr>
          <w:rFonts w:asciiTheme="majorBidi" w:eastAsiaTheme="majorEastAsia" w:hAnsiTheme="majorBidi" w:cstheme="majorBidi"/>
          <w:color w:val="2F5496" w:themeColor="accent1" w:themeShade="BF"/>
          <w:sz w:val="32"/>
          <w:szCs w:val="32"/>
        </w:rPr>
        <w:t xml:space="preserve">5. </w:t>
      </w:r>
      <w:r w:rsidR="00C13076" w:rsidRPr="00860F03">
        <w:rPr>
          <w:rFonts w:asciiTheme="majorBidi" w:eastAsiaTheme="majorEastAsia" w:hAnsiTheme="majorBidi" w:cstheme="majorBidi"/>
          <w:color w:val="2F5496" w:themeColor="accent1" w:themeShade="BF"/>
          <w:sz w:val="32"/>
          <w:szCs w:val="32"/>
        </w:rPr>
        <w:t>Methodology</w:t>
      </w:r>
    </w:p>
    <w:p w14:paraId="6399B83E" w14:textId="5C176224" w:rsidR="00C13076" w:rsidRPr="00860F03" w:rsidRDefault="00860F03" w:rsidP="00C13076">
      <w:pPr>
        <w:pStyle w:val="2"/>
        <w:bidi w:val="0"/>
        <w:rPr>
          <w:rFonts w:asciiTheme="majorBidi" w:hAnsiTheme="majorBidi"/>
          <w:sz w:val="32"/>
          <w:szCs w:val="32"/>
        </w:rPr>
      </w:pPr>
      <w:r>
        <w:rPr>
          <w:rFonts w:asciiTheme="majorBidi" w:hAnsiTheme="majorBidi"/>
        </w:rPr>
        <w:t>5</w:t>
      </w:r>
      <w:r w:rsidRPr="00860F03">
        <w:rPr>
          <w:rFonts w:asciiTheme="majorBidi" w:hAnsiTheme="majorBidi"/>
        </w:rPr>
        <w:t>.1 Data</w:t>
      </w:r>
      <w:r w:rsidR="00C13076" w:rsidRPr="00860F03">
        <w:rPr>
          <w:rFonts w:asciiTheme="majorBidi" w:hAnsiTheme="majorBidi"/>
        </w:rPr>
        <w:t xml:space="preserve"> collection</w:t>
      </w:r>
    </w:p>
    <w:p w14:paraId="24581942" w14:textId="77777777" w:rsidR="00CD310E" w:rsidRPr="00CD310E" w:rsidRDefault="00CD310E" w:rsidP="00CD310E">
      <w:pPr>
        <w:bidi w:val="0"/>
      </w:pPr>
    </w:p>
    <w:p w14:paraId="168B2A71" w14:textId="64D2782A" w:rsidR="006B5E27" w:rsidRPr="00CD310E" w:rsidRDefault="00AB45C1" w:rsidP="006B5E27">
      <w:pPr>
        <w:bidi w:val="0"/>
        <w:spacing w:line="360" w:lineRule="auto"/>
        <w:jc w:val="both"/>
        <w:rPr>
          <w:rFonts w:asciiTheme="majorBidi" w:hAnsiTheme="majorBidi" w:cstheme="majorBidi"/>
          <w:noProof/>
          <w:color w:val="FF0000"/>
          <w:sz w:val="24"/>
          <w:szCs w:val="24"/>
        </w:rPr>
      </w:pPr>
      <w:r w:rsidRPr="00CD310E">
        <w:rPr>
          <w:rFonts w:asciiTheme="majorBidi" w:hAnsiTheme="majorBidi" w:cstheme="majorBidi"/>
          <w:sz w:val="24"/>
          <w:szCs w:val="24"/>
        </w:rPr>
        <w:t xml:space="preserve">Data of 6,997 records </w:t>
      </w:r>
      <w:r w:rsidR="00DD5EC1" w:rsidRPr="00CD310E">
        <w:rPr>
          <w:rFonts w:asciiTheme="majorBidi" w:hAnsiTheme="majorBidi" w:cstheme="majorBidi"/>
          <w:sz w:val="24"/>
          <w:szCs w:val="24"/>
        </w:rPr>
        <w:t>were</w:t>
      </w:r>
      <w:r w:rsidR="00DD5EC1" w:rsidRPr="00CD310E">
        <w:rPr>
          <w:rFonts w:asciiTheme="majorBidi" w:hAnsiTheme="majorBidi" w:cstheme="majorBidi"/>
          <w:sz w:val="24"/>
          <w:szCs w:val="24"/>
          <w:rtl/>
        </w:rPr>
        <w:t xml:space="preserve"> </w:t>
      </w:r>
      <w:r w:rsidRPr="00CD310E">
        <w:rPr>
          <w:rFonts w:asciiTheme="majorBidi" w:hAnsiTheme="majorBidi" w:cstheme="majorBidi"/>
          <w:sz w:val="24"/>
          <w:szCs w:val="24"/>
        </w:rPr>
        <w:t>collected</w:t>
      </w:r>
      <w:r w:rsidR="00DD5EC1" w:rsidRPr="00CD310E">
        <w:rPr>
          <w:rFonts w:asciiTheme="majorBidi" w:hAnsiTheme="majorBidi" w:cstheme="majorBidi"/>
          <w:sz w:val="24"/>
          <w:szCs w:val="24"/>
        </w:rPr>
        <w:t xml:space="preserve"> during 167 weeks</w:t>
      </w:r>
      <w:r w:rsidRPr="00CD310E">
        <w:rPr>
          <w:rFonts w:asciiTheme="majorBidi" w:hAnsiTheme="majorBidi" w:cstheme="majorBidi"/>
          <w:sz w:val="24"/>
          <w:szCs w:val="24"/>
        </w:rPr>
        <w:t xml:space="preserve"> from the organizational databases included for each maintenance service call: Start maintenance service time, Finish maintenance service time and Repair type.</w:t>
      </w:r>
      <w:r w:rsidR="006B5E27" w:rsidRPr="00CD310E">
        <w:rPr>
          <w:rFonts w:asciiTheme="majorBidi" w:hAnsiTheme="majorBidi" w:cstheme="majorBidi"/>
          <w:noProof/>
          <w:sz w:val="24"/>
          <w:szCs w:val="24"/>
        </w:rPr>
        <w:t xml:space="preserve"> Only few studies on maintenance are based a real life case </w:t>
      </w:r>
      <w:r w:rsidR="006B5E27" w:rsidRPr="00CD310E">
        <w:rPr>
          <w:rFonts w:asciiTheme="majorBidi" w:hAnsiTheme="majorBidi" w:cstheme="majorBidi"/>
          <w:color w:val="000000" w:themeColor="text1"/>
          <w:shd w:val="clear" w:color="auto" w:fill="FFFFFF"/>
        </w:rPr>
        <w:fldChar w:fldCharType="begin"/>
      </w:r>
      <w:r w:rsidR="006B5E27" w:rsidRPr="00CD310E">
        <w:rPr>
          <w:rFonts w:asciiTheme="majorBidi" w:hAnsiTheme="majorBidi" w:cstheme="majorBidi"/>
          <w:color w:val="000000" w:themeColor="text1"/>
          <w:shd w:val="clear" w:color="auto" w:fill="FFFFFF"/>
        </w:rPr>
        <w:instrText xml:space="preserve"> ADDIN EN.CITE &lt;EndNote&gt;&lt;Cite&gt;&lt;Author&gt;de Jonge&lt;/Author&gt;&lt;Year&gt;2020&lt;/Year&gt;&lt;RecNum&gt;301&lt;/RecNum&gt;&lt;DisplayText&gt;(de Jonge &amp;amp; Scarf, 2020)&lt;/DisplayText&gt;&lt;record&gt;&lt;rec-number&gt;301&lt;/rec-number&gt;&lt;foreign-keys&gt;&lt;key app="EN" db-id="ta2rezx02ttzvcexe9oxddxi5vp9ppafvwzt" timestamp="1668613120"&gt;301&lt;/key&gt;&lt;/foreign-keys&gt;&lt;ref-type name="Journal Article"&gt;17&lt;/ref-type&gt;&lt;contributors&gt;&lt;authors&gt;&lt;author&gt;de Jonge, Bram&lt;/author&gt;&lt;author&gt;Scarf, Philip A&lt;/author&gt;&lt;/authors&gt;&lt;/contributors&gt;&lt;titles&gt;&lt;title&gt;A review on maintenance optimization&lt;/title&gt;&lt;secondary-title&gt;European journal of operational research&lt;/secondary-title&gt;&lt;/titles&gt;&lt;periodical&gt;&lt;full-title&gt;European journal of operational research&lt;/full-title&gt;&lt;/periodical&gt;&lt;pages&gt;805-824&lt;/pages&gt;&lt;volume&gt;285&lt;/volume&gt;&lt;number&gt;3&lt;/number&gt;&lt;dates&gt;&lt;year&gt;2020&lt;/year&gt;&lt;/dates&gt;&lt;isbn&gt;0377-2217&lt;/isbn&gt;&lt;urls&gt;&lt;/urls&gt;&lt;/record&gt;&lt;/Cite&gt;&lt;/EndNote&gt;</w:instrText>
      </w:r>
      <w:r w:rsidR="006B5E27" w:rsidRPr="00CD310E">
        <w:rPr>
          <w:rFonts w:asciiTheme="majorBidi" w:hAnsiTheme="majorBidi" w:cstheme="majorBidi"/>
          <w:color w:val="000000" w:themeColor="text1"/>
          <w:shd w:val="clear" w:color="auto" w:fill="FFFFFF"/>
        </w:rPr>
        <w:fldChar w:fldCharType="separate"/>
      </w:r>
      <w:r w:rsidR="006B5E27" w:rsidRPr="00CD310E">
        <w:rPr>
          <w:rFonts w:asciiTheme="majorBidi" w:hAnsiTheme="majorBidi" w:cstheme="majorBidi"/>
          <w:noProof/>
          <w:color w:val="000000" w:themeColor="text1"/>
          <w:shd w:val="clear" w:color="auto" w:fill="FFFFFF"/>
        </w:rPr>
        <w:t>(de Jonge &amp; Scarf, 2020)</w:t>
      </w:r>
      <w:r w:rsidR="006B5E27" w:rsidRPr="00CD310E">
        <w:rPr>
          <w:rFonts w:asciiTheme="majorBidi" w:hAnsiTheme="majorBidi" w:cstheme="majorBidi"/>
          <w:color w:val="000000" w:themeColor="text1"/>
          <w:shd w:val="clear" w:color="auto" w:fill="FFFFFF"/>
        </w:rPr>
        <w:fldChar w:fldCharType="end"/>
      </w:r>
      <w:r w:rsidR="006B5E27" w:rsidRPr="00CD310E">
        <w:rPr>
          <w:rFonts w:asciiTheme="majorBidi" w:hAnsiTheme="majorBidi" w:cstheme="majorBidi"/>
          <w:noProof/>
          <w:color w:val="000000" w:themeColor="text1"/>
          <w:sz w:val="24"/>
          <w:szCs w:val="24"/>
        </w:rPr>
        <w:t>.</w:t>
      </w:r>
    </w:p>
    <w:p w14:paraId="6B3DC8AD" w14:textId="77932E01" w:rsidR="00A71A2E" w:rsidRPr="00CD310E" w:rsidRDefault="00AB45C1" w:rsidP="000131C3">
      <w:pPr>
        <w:autoSpaceDE w:val="0"/>
        <w:autoSpaceDN w:val="0"/>
        <w:bidi w:val="0"/>
        <w:adjustRightInd w:val="0"/>
        <w:spacing w:after="0" w:line="360" w:lineRule="auto"/>
        <w:rPr>
          <w:rFonts w:asciiTheme="majorBidi" w:hAnsiTheme="majorBidi" w:cstheme="majorBidi"/>
          <w:sz w:val="24"/>
          <w:szCs w:val="24"/>
        </w:rPr>
      </w:pPr>
      <w:r w:rsidRPr="00CD310E">
        <w:rPr>
          <w:rFonts w:asciiTheme="majorBidi" w:hAnsiTheme="majorBidi" w:cstheme="majorBidi"/>
          <w:sz w:val="24"/>
          <w:szCs w:val="24"/>
        </w:rPr>
        <w:t>The dataset was based on a period of four years (from 1.1.2017 to 31.12.21), 2,465 records (35.2%) were collected before the implementation period (from 1.9.2019 to 30.12.2021) and 4,532 (64.7%) records were collected after it.</w:t>
      </w:r>
    </w:p>
    <w:p w14:paraId="7ACCAF7F" w14:textId="57FF26EB" w:rsidR="00C267C3" w:rsidRPr="00860F03" w:rsidRDefault="00860F03" w:rsidP="00FF4274">
      <w:pPr>
        <w:pStyle w:val="2"/>
        <w:bidi w:val="0"/>
        <w:rPr>
          <w:rFonts w:asciiTheme="majorBidi" w:hAnsiTheme="majorBidi"/>
          <w:color w:val="FF0000"/>
          <w:sz w:val="24"/>
          <w:szCs w:val="24"/>
        </w:rPr>
      </w:pPr>
      <w:r w:rsidRPr="00860F03">
        <w:rPr>
          <w:rFonts w:asciiTheme="majorBidi" w:hAnsiTheme="majorBidi"/>
        </w:rPr>
        <w:t>5</w:t>
      </w:r>
      <w:r w:rsidR="00FF4274" w:rsidRPr="00860F03">
        <w:rPr>
          <w:rFonts w:asciiTheme="majorBidi" w:hAnsiTheme="majorBidi"/>
        </w:rPr>
        <w:t>.2 Descriptive statistics</w:t>
      </w:r>
    </w:p>
    <w:p w14:paraId="48946040" w14:textId="77777777" w:rsidR="004A2D26" w:rsidRPr="004A2D26" w:rsidRDefault="004A2D26" w:rsidP="004A2D26">
      <w:pPr>
        <w:bidi w:val="0"/>
      </w:pPr>
    </w:p>
    <w:p w14:paraId="004FE6DF" w14:textId="23F6324E" w:rsidR="00263F3D" w:rsidRPr="00CD310E" w:rsidRDefault="00263F3D" w:rsidP="0098545D">
      <w:pPr>
        <w:bidi w:val="0"/>
        <w:spacing w:line="360" w:lineRule="auto"/>
        <w:jc w:val="both"/>
        <w:rPr>
          <w:rFonts w:ascii="Times New Roman" w:hAnsi="Times New Roman" w:cs="Times New Roman"/>
          <w:color w:val="000000" w:themeColor="text1"/>
          <w:sz w:val="24"/>
          <w:szCs w:val="24"/>
        </w:rPr>
      </w:pPr>
      <w:r w:rsidRPr="00CD310E">
        <w:rPr>
          <w:rFonts w:ascii="Times New Roman" w:hAnsi="Times New Roman" w:cs="Times New Roman"/>
          <w:color w:val="000000" w:themeColor="text1"/>
          <w:sz w:val="24"/>
          <w:szCs w:val="24"/>
        </w:rPr>
        <w:lastRenderedPageBreak/>
        <w:t xml:space="preserve">Table 1 </w:t>
      </w:r>
      <w:r w:rsidR="00187301" w:rsidRPr="00CD310E">
        <w:rPr>
          <w:rFonts w:ascii="Times New Roman" w:hAnsi="Times New Roman" w:cs="Times New Roman"/>
          <w:color w:val="000000" w:themeColor="text1"/>
          <w:sz w:val="24"/>
          <w:szCs w:val="24"/>
        </w:rPr>
        <w:t xml:space="preserve">and Table 2 </w:t>
      </w:r>
      <w:r w:rsidRPr="00CD310E">
        <w:rPr>
          <w:rFonts w:ascii="Times New Roman" w:hAnsi="Times New Roman" w:cs="Times New Roman"/>
          <w:color w:val="000000" w:themeColor="text1"/>
          <w:sz w:val="24"/>
          <w:szCs w:val="24"/>
        </w:rPr>
        <w:t>present the descriptive statistics for Maintenance time</w:t>
      </w:r>
      <w:r w:rsidR="00187301" w:rsidRPr="00CD310E">
        <w:rPr>
          <w:rFonts w:ascii="Times New Roman" w:hAnsi="Times New Roman" w:cs="Times New Roman"/>
          <w:color w:val="000000" w:themeColor="text1"/>
          <w:sz w:val="24"/>
          <w:szCs w:val="24"/>
        </w:rPr>
        <w:t xml:space="preserve"> and </w:t>
      </w:r>
      <w:r w:rsidR="00E245B5">
        <w:rPr>
          <w:rFonts w:ascii="Times New Roman" w:hAnsi="Times New Roman" w:cs="Times New Roman"/>
          <w:color w:val="000000" w:themeColor="text1"/>
          <w:sz w:val="24"/>
          <w:szCs w:val="24"/>
        </w:rPr>
        <w:t xml:space="preserve">service </w:t>
      </w:r>
      <w:r w:rsidR="00187301" w:rsidRPr="00CD310E">
        <w:rPr>
          <w:rFonts w:ascii="Times New Roman" w:hAnsi="Times New Roman" w:cs="Times New Roman"/>
          <w:color w:val="000000" w:themeColor="text1"/>
          <w:sz w:val="24"/>
          <w:szCs w:val="24"/>
        </w:rPr>
        <w:t>calls</w:t>
      </w:r>
      <w:r w:rsidRPr="00CD310E">
        <w:rPr>
          <w:rFonts w:ascii="Times New Roman" w:hAnsi="Times New Roman" w:cs="Times New Roman"/>
          <w:color w:val="000000" w:themeColor="text1"/>
          <w:sz w:val="24"/>
          <w:szCs w:val="24"/>
        </w:rPr>
        <w:t xml:space="preserve">, respectively. The </w:t>
      </w:r>
      <w:r w:rsidR="00EA4EA8" w:rsidRPr="00CD310E">
        <w:rPr>
          <w:rFonts w:ascii="Times New Roman" w:hAnsi="Times New Roman" w:cs="Times New Roman"/>
          <w:color w:val="000000" w:themeColor="text1"/>
          <w:sz w:val="24"/>
          <w:szCs w:val="24"/>
        </w:rPr>
        <w:t>Repair Type</w:t>
      </w:r>
      <w:r w:rsidRPr="00CD310E">
        <w:rPr>
          <w:rFonts w:ascii="Times New Roman" w:hAnsi="Times New Roman" w:cs="Times New Roman"/>
          <w:color w:val="000000" w:themeColor="text1"/>
          <w:sz w:val="24"/>
          <w:szCs w:val="24"/>
        </w:rPr>
        <w:t xml:space="preserve"> column describe</w:t>
      </w:r>
      <w:r w:rsidR="000D1608" w:rsidRPr="00CD310E">
        <w:rPr>
          <w:rFonts w:ascii="Times New Roman" w:hAnsi="Times New Roman" w:cs="Times New Roman"/>
          <w:color w:val="000000" w:themeColor="text1"/>
          <w:sz w:val="24"/>
          <w:szCs w:val="24"/>
        </w:rPr>
        <w:t>s all kinds of repair types; the Period Time column defines</w:t>
      </w:r>
      <w:r w:rsidR="00EA4EA8" w:rsidRPr="00CD310E">
        <w:rPr>
          <w:rFonts w:ascii="Times New Roman" w:hAnsi="Times New Roman" w:cs="Times New Roman"/>
          <w:color w:val="000000" w:themeColor="text1"/>
          <w:sz w:val="24"/>
          <w:szCs w:val="24"/>
        </w:rPr>
        <w:t xml:space="preserve"> the time before and after the system implementation</w:t>
      </w:r>
      <w:r w:rsidRPr="00CD310E">
        <w:rPr>
          <w:rFonts w:ascii="Times New Roman" w:hAnsi="Times New Roman" w:cs="Times New Roman"/>
          <w:color w:val="000000" w:themeColor="text1"/>
          <w:sz w:val="24"/>
          <w:szCs w:val="24"/>
        </w:rPr>
        <w:t>; the next columns contain data on group sample size</w:t>
      </w:r>
      <w:r w:rsidR="000D1608" w:rsidRPr="00CD310E">
        <w:rPr>
          <w:rFonts w:ascii="Times New Roman" w:hAnsi="Times New Roman" w:cs="Times New Roman"/>
          <w:color w:val="000000" w:themeColor="text1"/>
          <w:sz w:val="24"/>
          <w:szCs w:val="24"/>
        </w:rPr>
        <w:t xml:space="preserve">, </w:t>
      </w:r>
      <w:r w:rsidRPr="00CD310E">
        <w:rPr>
          <w:rFonts w:ascii="Times New Roman" w:hAnsi="Times New Roman" w:cs="Times New Roman"/>
          <w:color w:val="000000" w:themeColor="text1"/>
          <w:sz w:val="24"/>
          <w:szCs w:val="24"/>
        </w:rPr>
        <w:t>the means and standard deviations of the dependent variables (DV)</w:t>
      </w:r>
      <w:r w:rsidR="00CD310E" w:rsidRPr="00CD310E">
        <w:rPr>
          <w:rFonts w:ascii="Times New Roman" w:hAnsi="Times New Roman" w:cs="Times New Roman"/>
          <w:color w:val="000000" w:themeColor="text1"/>
          <w:sz w:val="24"/>
          <w:szCs w:val="24"/>
        </w:rPr>
        <w:t>.</w:t>
      </w:r>
      <w:r w:rsidRPr="00CD310E">
        <w:rPr>
          <w:rFonts w:ascii="Times New Roman" w:hAnsi="Times New Roman" w:cs="Times New Roman"/>
          <w:color w:val="000000" w:themeColor="text1"/>
          <w:sz w:val="24"/>
          <w:szCs w:val="24"/>
        </w:rPr>
        <w:t xml:space="preserve"> The</w:t>
      </w:r>
      <w:r w:rsidR="00BA43C3" w:rsidRPr="00CD310E">
        <w:rPr>
          <w:rFonts w:ascii="Times New Roman" w:hAnsi="Times New Roman" w:cs="Times New Roman"/>
          <w:color w:val="000000" w:themeColor="text1"/>
          <w:sz w:val="24"/>
          <w:szCs w:val="24"/>
        </w:rPr>
        <w:t xml:space="preserve"> </w:t>
      </w:r>
      <w:r w:rsidR="00CD310E" w:rsidRPr="00CD310E">
        <w:rPr>
          <w:rFonts w:ascii="Times New Roman" w:hAnsi="Times New Roman" w:cs="Times New Roman"/>
          <w:color w:val="000000" w:themeColor="text1"/>
          <w:sz w:val="24"/>
          <w:szCs w:val="24"/>
        </w:rPr>
        <w:t xml:space="preserve">DV were examined in </w:t>
      </w:r>
      <w:r w:rsidR="00BA43C3" w:rsidRPr="00CD310E">
        <w:rPr>
          <w:rFonts w:ascii="Times New Roman" w:hAnsi="Times New Roman" w:cs="Times New Roman"/>
          <w:color w:val="000000" w:themeColor="text1"/>
          <w:sz w:val="24"/>
          <w:szCs w:val="24"/>
        </w:rPr>
        <w:t xml:space="preserve">three </w:t>
      </w:r>
      <w:r w:rsidR="00CD310E" w:rsidRPr="00CD310E">
        <w:rPr>
          <w:rFonts w:ascii="Times New Roman" w:hAnsi="Times New Roman" w:cs="Times New Roman"/>
          <w:color w:val="000000" w:themeColor="text1"/>
          <w:sz w:val="24"/>
          <w:szCs w:val="24"/>
        </w:rPr>
        <w:t xml:space="preserve">comparison </w:t>
      </w:r>
      <w:r w:rsidRPr="00CD310E">
        <w:rPr>
          <w:rFonts w:ascii="Times New Roman" w:hAnsi="Times New Roman" w:cs="Times New Roman"/>
          <w:color w:val="000000" w:themeColor="text1"/>
          <w:sz w:val="24"/>
          <w:szCs w:val="24"/>
        </w:rPr>
        <w:t>are: (</w:t>
      </w:r>
      <w:proofErr w:type="spellStart"/>
      <w:r w:rsidRPr="00CD310E">
        <w:rPr>
          <w:rFonts w:ascii="Times New Roman" w:hAnsi="Times New Roman" w:cs="Times New Roman"/>
          <w:color w:val="000000" w:themeColor="text1"/>
          <w:sz w:val="24"/>
          <w:szCs w:val="24"/>
        </w:rPr>
        <w:t>i</w:t>
      </w:r>
      <w:proofErr w:type="spellEnd"/>
      <w:r w:rsidRPr="00CD310E">
        <w:rPr>
          <w:rFonts w:ascii="Times New Roman" w:hAnsi="Times New Roman" w:cs="Times New Roman"/>
          <w:color w:val="000000" w:themeColor="text1"/>
          <w:sz w:val="24"/>
          <w:szCs w:val="24"/>
        </w:rPr>
        <w:t xml:space="preserve">) </w:t>
      </w:r>
      <w:r w:rsidR="00EA4EA8" w:rsidRPr="00CD310E">
        <w:rPr>
          <w:rFonts w:ascii="Times New Roman" w:hAnsi="Times New Roman" w:cs="Times New Roman"/>
          <w:color w:val="000000" w:themeColor="text1"/>
          <w:sz w:val="24"/>
          <w:szCs w:val="24"/>
        </w:rPr>
        <w:t>Total Maintenance time</w:t>
      </w:r>
      <w:r w:rsidR="00187301" w:rsidRPr="00CD310E">
        <w:rPr>
          <w:rFonts w:ascii="Times New Roman" w:hAnsi="Times New Roman" w:cs="Times New Roman"/>
          <w:color w:val="000000" w:themeColor="text1"/>
          <w:sz w:val="24"/>
          <w:szCs w:val="24"/>
        </w:rPr>
        <w:t xml:space="preserve"> and </w:t>
      </w:r>
      <w:r w:rsidR="00E245B5">
        <w:rPr>
          <w:rFonts w:ascii="Times New Roman" w:hAnsi="Times New Roman" w:cs="Times New Roman"/>
          <w:color w:val="000000" w:themeColor="text1"/>
          <w:sz w:val="24"/>
          <w:szCs w:val="24"/>
        </w:rPr>
        <w:t xml:space="preserve">service </w:t>
      </w:r>
      <w:r w:rsidR="004A2D26" w:rsidRPr="00CD310E">
        <w:rPr>
          <w:rFonts w:ascii="Times New Roman" w:hAnsi="Times New Roman" w:cs="Times New Roman"/>
          <w:color w:val="000000" w:themeColor="text1"/>
          <w:sz w:val="24"/>
          <w:szCs w:val="24"/>
        </w:rPr>
        <w:t>calls</w:t>
      </w:r>
      <w:r w:rsidRPr="00CD310E">
        <w:rPr>
          <w:rFonts w:ascii="Times New Roman" w:hAnsi="Times New Roman" w:cs="Times New Roman"/>
          <w:color w:val="000000" w:themeColor="text1"/>
          <w:sz w:val="24"/>
          <w:szCs w:val="24"/>
        </w:rPr>
        <w:t xml:space="preserve">; (ii) </w:t>
      </w:r>
      <w:r w:rsidR="00EA4EA8" w:rsidRPr="00CD310E">
        <w:rPr>
          <w:rFonts w:ascii="Times New Roman" w:hAnsi="Times New Roman" w:cs="Times New Roman"/>
          <w:color w:val="000000" w:themeColor="text1"/>
          <w:sz w:val="24"/>
          <w:szCs w:val="24"/>
        </w:rPr>
        <w:t xml:space="preserve">Corrective Maintenance </w:t>
      </w:r>
      <w:r w:rsidR="004A2D26" w:rsidRPr="00CD310E">
        <w:rPr>
          <w:rFonts w:ascii="Times New Roman" w:hAnsi="Times New Roman" w:cs="Times New Roman"/>
          <w:color w:val="000000" w:themeColor="text1"/>
          <w:sz w:val="24"/>
          <w:szCs w:val="24"/>
        </w:rPr>
        <w:t xml:space="preserve">time and </w:t>
      </w:r>
      <w:r w:rsidR="00E245B5">
        <w:rPr>
          <w:rFonts w:ascii="Times New Roman" w:hAnsi="Times New Roman" w:cs="Times New Roman"/>
          <w:color w:val="000000" w:themeColor="text1"/>
          <w:sz w:val="24"/>
          <w:szCs w:val="24"/>
        </w:rPr>
        <w:t xml:space="preserve">service </w:t>
      </w:r>
      <w:r w:rsidR="004A2D26" w:rsidRPr="00CD310E">
        <w:rPr>
          <w:rFonts w:ascii="Times New Roman" w:hAnsi="Times New Roman" w:cs="Times New Roman"/>
          <w:color w:val="000000" w:themeColor="text1"/>
          <w:sz w:val="24"/>
          <w:szCs w:val="24"/>
        </w:rPr>
        <w:t>calls</w:t>
      </w:r>
      <w:r w:rsidRPr="00CD310E">
        <w:rPr>
          <w:rFonts w:ascii="Times New Roman" w:hAnsi="Times New Roman" w:cs="Times New Roman"/>
          <w:color w:val="000000" w:themeColor="text1"/>
          <w:sz w:val="24"/>
          <w:szCs w:val="24"/>
        </w:rPr>
        <w:t xml:space="preserve">; and (iii) </w:t>
      </w:r>
      <w:r w:rsidR="00187301" w:rsidRPr="00CD310E">
        <w:rPr>
          <w:rFonts w:ascii="Times New Roman" w:hAnsi="Times New Roman" w:cs="Times New Roman"/>
          <w:color w:val="000000" w:themeColor="text1"/>
          <w:sz w:val="24"/>
          <w:szCs w:val="24"/>
        </w:rPr>
        <w:t xml:space="preserve">Preventive Maintenance </w:t>
      </w:r>
      <w:r w:rsidR="004A2D26" w:rsidRPr="00CD310E">
        <w:rPr>
          <w:rFonts w:ascii="Times New Roman" w:hAnsi="Times New Roman" w:cs="Times New Roman"/>
          <w:color w:val="000000" w:themeColor="text1"/>
          <w:sz w:val="24"/>
          <w:szCs w:val="24"/>
        </w:rPr>
        <w:t xml:space="preserve">time and </w:t>
      </w:r>
      <w:r w:rsidR="00E245B5">
        <w:rPr>
          <w:rFonts w:ascii="Times New Roman" w:hAnsi="Times New Roman" w:cs="Times New Roman"/>
          <w:color w:val="000000" w:themeColor="text1"/>
          <w:sz w:val="24"/>
          <w:szCs w:val="24"/>
        </w:rPr>
        <w:t xml:space="preserve">service </w:t>
      </w:r>
      <w:r w:rsidR="004A2D26" w:rsidRPr="00CD310E">
        <w:rPr>
          <w:rFonts w:ascii="Times New Roman" w:hAnsi="Times New Roman" w:cs="Times New Roman"/>
          <w:color w:val="000000" w:themeColor="text1"/>
          <w:sz w:val="24"/>
          <w:szCs w:val="24"/>
        </w:rPr>
        <w:t>calls</w:t>
      </w:r>
      <w:r w:rsidR="00187301" w:rsidRPr="00CD310E">
        <w:rPr>
          <w:rFonts w:ascii="Times New Roman" w:hAnsi="Times New Roman" w:cs="Times New Roman"/>
          <w:color w:val="000000" w:themeColor="text1"/>
          <w:sz w:val="24"/>
          <w:szCs w:val="24"/>
        </w:rPr>
        <w:t>.</w:t>
      </w:r>
    </w:p>
    <w:p w14:paraId="038B3792" w14:textId="77777777" w:rsidR="004A2D26" w:rsidRPr="00CD310E" w:rsidRDefault="004A2D26" w:rsidP="004A2D26">
      <w:pPr>
        <w:spacing w:line="480" w:lineRule="auto"/>
        <w:jc w:val="center"/>
        <w:rPr>
          <w:rFonts w:asciiTheme="majorBidi" w:hAnsiTheme="majorBidi" w:cstheme="majorBidi"/>
          <w:b/>
          <w:bCs/>
          <w:color w:val="000000" w:themeColor="text1"/>
          <w:sz w:val="28"/>
          <w:szCs w:val="28"/>
          <w:rtl/>
        </w:rPr>
      </w:pPr>
      <w:r w:rsidRPr="00CD310E">
        <w:rPr>
          <w:rFonts w:asciiTheme="majorBidi" w:hAnsiTheme="majorBidi" w:cstheme="majorBidi"/>
          <w:b/>
          <w:bCs/>
          <w:color w:val="000000" w:themeColor="text1"/>
          <w:sz w:val="28"/>
          <w:szCs w:val="28"/>
        </w:rPr>
        <w:t>[[Place Table 1 about here]]</w:t>
      </w:r>
    </w:p>
    <w:p w14:paraId="0ED109C5" w14:textId="6458CF27" w:rsidR="00C267C3" w:rsidRPr="00CD310E" w:rsidRDefault="004A2D26" w:rsidP="000131C3">
      <w:pPr>
        <w:spacing w:line="480" w:lineRule="auto"/>
        <w:jc w:val="center"/>
        <w:rPr>
          <w:rFonts w:asciiTheme="majorBidi" w:hAnsiTheme="majorBidi" w:cstheme="majorBidi"/>
          <w:b/>
          <w:bCs/>
          <w:color w:val="000000" w:themeColor="text1"/>
          <w:sz w:val="28"/>
          <w:szCs w:val="28"/>
          <w:rtl/>
        </w:rPr>
      </w:pPr>
      <w:r w:rsidRPr="00CD310E">
        <w:rPr>
          <w:rFonts w:asciiTheme="majorBidi" w:hAnsiTheme="majorBidi" w:cstheme="majorBidi"/>
          <w:b/>
          <w:bCs/>
          <w:color w:val="000000" w:themeColor="text1"/>
          <w:sz w:val="28"/>
          <w:szCs w:val="28"/>
        </w:rPr>
        <w:t>[[Place Table 2 about here]]</w:t>
      </w:r>
    </w:p>
    <w:p w14:paraId="34277710" w14:textId="2A2CE6B6" w:rsidR="00562ECA" w:rsidRPr="00860F03" w:rsidRDefault="00860F03" w:rsidP="0007620B">
      <w:pPr>
        <w:pStyle w:val="2"/>
        <w:bidi w:val="0"/>
        <w:rPr>
          <w:rFonts w:asciiTheme="majorBidi" w:hAnsiTheme="majorBidi"/>
        </w:rPr>
      </w:pPr>
      <w:r w:rsidRPr="00860F03">
        <w:rPr>
          <w:rFonts w:asciiTheme="majorBidi" w:hAnsiTheme="majorBidi"/>
        </w:rPr>
        <w:t>5</w:t>
      </w:r>
      <w:r w:rsidR="004379B6" w:rsidRPr="00860F03">
        <w:rPr>
          <w:rFonts w:asciiTheme="majorBidi" w:hAnsiTheme="majorBidi"/>
        </w:rPr>
        <w:t>.</w:t>
      </w:r>
      <w:r w:rsidR="00FF4274" w:rsidRPr="00860F03">
        <w:rPr>
          <w:rFonts w:asciiTheme="majorBidi" w:hAnsiTheme="majorBidi"/>
        </w:rPr>
        <w:t>3</w:t>
      </w:r>
      <w:r w:rsidR="004379B6" w:rsidRPr="00860F03">
        <w:rPr>
          <w:rFonts w:asciiTheme="majorBidi" w:hAnsiTheme="majorBidi"/>
        </w:rPr>
        <w:t xml:space="preserve">  Data analysis</w:t>
      </w:r>
    </w:p>
    <w:p w14:paraId="4539CCC6" w14:textId="77777777" w:rsidR="0007620B" w:rsidRPr="0007620B" w:rsidRDefault="0007620B" w:rsidP="0007620B">
      <w:pPr>
        <w:bidi w:val="0"/>
      </w:pPr>
    </w:p>
    <w:p w14:paraId="107E0E3C" w14:textId="55F20F83" w:rsidR="00EA58C3" w:rsidRPr="00BA6B40" w:rsidRDefault="00EA58C3" w:rsidP="003F104A">
      <w:pPr>
        <w:bidi w:val="0"/>
        <w:spacing w:line="360" w:lineRule="auto"/>
        <w:jc w:val="both"/>
        <w:rPr>
          <w:rFonts w:ascii="Times New Roman" w:hAnsi="Times New Roman" w:cs="Times New Roman"/>
          <w:sz w:val="24"/>
          <w:szCs w:val="24"/>
        </w:rPr>
      </w:pPr>
      <w:r w:rsidRPr="00BA6B40">
        <w:rPr>
          <w:rFonts w:ascii="Times New Roman" w:hAnsi="Times New Roman" w:cs="Times New Roman"/>
          <w:sz w:val="24"/>
          <w:szCs w:val="24"/>
        </w:rPr>
        <w:t>H1</w:t>
      </w:r>
      <w:r w:rsidR="00F84150">
        <w:rPr>
          <w:rFonts w:ascii="Times New Roman" w:hAnsi="Times New Roman" w:cs="Times New Roman"/>
          <w:sz w:val="24"/>
          <w:szCs w:val="24"/>
        </w:rPr>
        <w:t>.</w:t>
      </w:r>
      <w:r w:rsidRPr="00BA6B40">
        <w:rPr>
          <w:rFonts w:ascii="Times New Roman" w:hAnsi="Times New Roman" w:cs="Times New Roman"/>
          <w:sz w:val="24"/>
          <w:szCs w:val="24"/>
        </w:rPr>
        <w:t>a</w:t>
      </w:r>
      <w:r w:rsidR="004C0C67">
        <w:rPr>
          <w:rFonts w:ascii="Times New Roman" w:hAnsi="Times New Roman" w:cs="Times New Roman"/>
          <w:sz w:val="24"/>
          <w:szCs w:val="24"/>
        </w:rPr>
        <w:t>-b</w:t>
      </w:r>
      <w:r w:rsidRPr="00BA6B40">
        <w:rPr>
          <w:rFonts w:ascii="Times New Roman" w:hAnsi="Times New Roman" w:cs="Times New Roman"/>
          <w:sz w:val="24"/>
          <w:szCs w:val="24"/>
        </w:rPr>
        <w:t xml:space="preserve"> were tested</w:t>
      </w:r>
      <w:r w:rsidR="001451D4">
        <w:rPr>
          <w:rFonts w:ascii="Times New Roman" w:hAnsi="Times New Roman" w:cs="Times New Roman"/>
          <w:sz w:val="24"/>
          <w:szCs w:val="24"/>
        </w:rPr>
        <w:t xml:space="preserve"> with</w:t>
      </w:r>
      <w:r w:rsidRPr="00BA6B40">
        <w:rPr>
          <w:rFonts w:ascii="Times New Roman" w:hAnsi="Times New Roman" w:cs="Times New Roman"/>
          <w:sz w:val="24"/>
          <w:szCs w:val="24"/>
        </w:rPr>
        <w:t xml:space="preserve"> </w:t>
      </w:r>
      <w:r w:rsidR="001451D4">
        <w:rPr>
          <w:rFonts w:ascii="Times New Roman" w:hAnsi="Times New Roman" w:cs="Times New Roman"/>
          <w:sz w:val="24"/>
          <w:szCs w:val="24"/>
        </w:rPr>
        <w:t>the</w:t>
      </w:r>
      <w:r w:rsidRPr="00BA6B40">
        <w:rPr>
          <w:rFonts w:ascii="Times New Roman" w:hAnsi="Times New Roman" w:cs="Times New Roman"/>
          <w:sz w:val="24"/>
          <w:szCs w:val="24"/>
        </w:rPr>
        <w:t xml:space="preserve"> </w:t>
      </w:r>
      <w:r w:rsidR="001451D4">
        <w:rPr>
          <w:rFonts w:ascii="Times New Roman" w:hAnsi="Times New Roman" w:cs="Times New Roman"/>
          <w:sz w:val="24"/>
          <w:szCs w:val="24"/>
        </w:rPr>
        <w:t xml:space="preserve">DVs </w:t>
      </w:r>
      <w:r w:rsidR="004E1F9D">
        <w:rPr>
          <w:rFonts w:ascii="Times New Roman" w:hAnsi="Times New Roman" w:cs="Times New Roman"/>
          <w:sz w:val="24"/>
          <w:szCs w:val="24"/>
        </w:rPr>
        <w:t>of</w:t>
      </w:r>
      <w:r w:rsidR="001451D4">
        <w:rPr>
          <w:rFonts w:ascii="Times New Roman" w:hAnsi="Times New Roman" w:cs="Times New Roman"/>
          <w:sz w:val="24"/>
          <w:szCs w:val="24"/>
        </w:rPr>
        <w:t xml:space="preserve"> </w:t>
      </w:r>
      <w:r w:rsidR="000E30A7">
        <w:rPr>
          <w:rFonts w:ascii="Times New Roman" w:hAnsi="Times New Roman" w:cs="Times New Roman"/>
          <w:sz w:val="24"/>
          <w:szCs w:val="24"/>
        </w:rPr>
        <w:t xml:space="preserve">the </w:t>
      </w:r>
      <w:r w:rsidR="001451D4" w:rsidRPr="001451D4">
        <w:rPr>
          <w:rFonts w:ascii="Times New Roman" w:hAnsi="Times New Roman" w:cs="Times New Roman"/>
          <w:sz w:val="24"/>
          <w:szCs w:val="24"/>
        </w:rPr>
        <w:t>maintenance</w:t>
      </w:r>
      <w:r w:rsidR="000E30A7">
        <w:rPr>
          <w:rFonts w:ascii="Times New Roman" w:hAnsi="Times New Roman" w:cs="Times New Roman"/>
          <w:sz w:val="24"/>
          <w:szCs w:val="24"/>
        </w:rPr>
        <w:t>'s mean</w:t>
      </w:r>
      <w:r w:rsidR="001451D4" w:rsidRPr="001451D4">
        <w:rPr>
          <w:rFonts w:ascii="Times New Roman" w:hAnsi="Times New Roman" w:cs="Times New Roman"/>
          <w:sz w:val="24"/>
          <w:szCs w:val="24"/>
        </w:rPr>
        <w:t xml:space="preserve"> </w:t>
      </w:r>
      <w:r w:rsidR="001451D4">
        <w:rPr>
          <w:rFonts w:ascii="Times New Roman" w:hAnsi="Times New Roman" w:cs="Times New Roman"/>
          <w:sz w:val="24"/>
          <w:szCs w:val="24"/>
        </w:rPr>
        <w:t xml:space="preserve">time before and after </w:t>
      </w:r>
      <w:r w:rsidR="001451D4" w:rsidRPr="00BA6B40">
        <w:rPr>
          <w:rFonts w:ascii="Times New Roman" w:hAnsi="Times New Roman" w:cs="Times New Roman"/>
          <w:sz w:val="24"/>
          <w:szCs w:val="24"/>
        </w:rPr>
        <w:t>implementation</w:t>
      </w:r>
      <w:r w:rsidRPr="00BA6B40">
        <w:rPr>
          <w:rFonts w:ascii="Times New Roman" w:hAnsi="Times New Roman" w:cs="Times New Roman"/>
          <w:sz w:val="24"/>
          <w:szCs w:val="24"/>
        </w:rPr>
        <w:t xml:space="preserve"> (N = 1844 in Models (1); N = </w:t>
      </w:r>
      <w:r w:rsidR="004C0C67">
        <w:rPr>
          <w:rFonts w:ascii="Times New Roman" w:hAnsi="Times New Roman" w:cs="Times New Roman"/>
          <w:sz w:val="24"/>
          <w:szCs w:val="24"/>
        </w:rPr>
        <w:t>644</w:t>
      </w:r>
      <w:r w:rsidRPr="00BA6B40">
        <w:rPr>
          <w:rFonts w:ascii="Times New Roman" w:hAnsi="Times New Roman" w:cs="Times New Roman"/>
          <w:sz w:val="24"/>
          <w:szCs w:val="24"/>
        </w:rPr>
        <w:t xml:space="preserve"> in Models (</w:t>
      </w:r>
      <w:r w:rsidR="004C0C67">
        <w:rPr>
          <w:rFonts w:ascii="Times New Roman" w:hAnsi="Times New Roman" w:cs="Times New Roman"/>
          <w:sz w:val="24"/>
          <w:szCs w:val="24"/>
        </w:rPr>
        <w:t>2)</w:t>
      </w:r>
      <w:r w:rsidRPr="00BA6B40">
        <w:rPr>
          <w:rFonts w:ascii="Times New Roman" w:hAnsi="Times New Roman" w:cs="Times New Roman"/>
          <w:sz w:val="24"/>
          <w:szCs w:val="24"/>
        </w:rPr>
        <w:t xml:space="preserve">; N = </w:t>
      </w:r>
      <w:r w:rsidR="004C0C67">
        <w:rPr>
          <w:rFonts w:ascii="Times New Roman" w:hAnsi="Times New Roman" w:cs="Times New Roman"/>
          <w:sz w:val="24"/>
          <w:szCs w:val="24"/>
        </w:rPr>
        <w:t>1636</w:t>
      </w:r>
      <w:r w:rsidRPr="00BA6B40">
        <w:rPr>
          <w:rFonts w:ascii="Times New Roman" w:hAnsi="Times New Roman" w:cs="Times New Roman"/>
          <w:sz w:val="24"/>
          <w:szCs w:val="24"/>
        </w:rPr>
        <w:t xml:space="preserve"> in Models (</w:t>
      </w:r>
      <w:r w:rsidR="004C0C67">
        <w:rPr>
          <w:rFonts w:ascii="Times New Roman" w:hAnsi="Times New Roman" w:cs="Times New Roman"/>
          <w:sz w:val="24"/>
          <w:szCs w:val="24"/>
        </w:rPr>
        <w:t>3)</w:t>
      </w:r>
      <w:r w:rsidRPr="00BA6B40">
        <w:rPr>
          <w:rFonts w:ascii="Times New Roman" w:hAnsi="Times New Roman" w:cs="Times New Roman"/>
          <w:sz w:val="24"/>
          <w:szCs w:val="24"/>
        </w:rPr>
        <w:t xml:space="preserve">. The </w:t>
      </w:r>
      <w:r w:rsidR="000E30A7" w:rsidRPr="000E30A7">
        <w:rPr>
          <w:rFonts w:ascii="Times New Roman" w:hAnsi="Times New Roman" w:cs="Times New Roman"/>
          <w:sz w:val="24"/>
          <w:szCs w:val="24"/>
        </w:rPr>
        <w:t xml:space="preserve">DVs </w:t>
      </w:r>
      <w:r w:rsidRPr="00BA6B40">
        <w:rPr>
          <w:rFonts w:ascii="Times New Roman" w:hAnsi="Times New Roman" w:cs="Times New Roman"/>
          <w:sz w:val="24"/>
          <w:szCs w:val="24"/>
        </w:rPr>
        <w:t xml:space="preserve">represents the time </w:t>
      </w:r>
      <w:r w:rsidR="0048199E">
        <w:rPr>
          <w:rFonts w:ascii="Times New Roman" w:hAnsi="Times New Roman" w:cs="Times New Roman"/>
          <w:sz w:val="24"/>
          <w:szCs w:val="24"/>
        </w:rPr>
        <w:t>that took the manager system</w:t>
      </w:r>
      <w:r w:rsidRPr="00BA6B40">
        <w:rPr>
          <w:rFonts w:ascii="Times New Roman" w:hAnsi="Times New Roman" w:cs="Times New Roman"/>
          <w:sz w:val="24"/>
          <w:szCs w:val="24"/>
        </w:rPr>
        <w:t xml:space="preserve"> to close the maintenance activities </w:t>
      </w:r>
      <w:r w:rsidR="0048199E">
        <w:rPr>
          <w:rFonts w:ascii="Times New Roman" w:hAnsi="Times New Roman" w:cs="Times New Roman"/>
          <w:sz w:val="24"/>
          <w:szCs w:val="24"/>
        </w:rPr>
        <w:t xml:space="preserve">manually before </w:t>
      </w:r>
      <w:r w:rsidR="0048199E" w:rsidRPr="00BA6B40">
        <w:rPr>
          <w:rFonts w:ascii="Times New Roman" w:hAnsi="Times New Roman" w:cs="Times New Roman"/>
          <w:sz w:val="24"/>
          <w:szCs w:val="24"/>
        </w:rPr>
        <w:t>implementation</w:t>
      </w:r>
      <w:r w:rsidR="0048199E">
        <w:rPr>
          <w:rFonts w:ascii="Times New Roman" w:hAnsi="Times New Roman" w:cs="Times New Roman"/>
          <w:sz w:val="24"/>
          <w:szCs w:val="24"/>
        </w:rPr>
        <w:t xml:space="preserve"> vis-à-vis</w:t>
      </w:r>
      <w:r w:rsidR="004A15DC">
        <w:rPr>
          <w:rFonts w:ascii="Times New Roman" w:hAnsi="Times New Roman" w:cs="Times New Roman"/>
          <w:sz w:val="24"/>
          <w:szCs w:val="24"/>
        </w:rPr>
        <w:t xml:space="preserve"> </w:t>
      </w:r>
      <w:r w:rsidR="004A15DC" w:rsidRPr="00BA6B40">
        <w:rPr>
          <w:rFonts w:ascii="Times New Roman" w:hAnsi="Times New Roman" w:cs="Times New Roman"/>
          <w:sz w:val="24"/>
          <w:szCs w:val="24"/>
        </w:rPr>
        <w:t>Mobile Maintenance Management System</w:t>
      </w:r>
      <w:r w:rsidR="004A15DC">
        <w:rPr>
          <w:rFonts w:ascii="Times New Roman" w:hAnsi="Times New Roman" w:cs="Times New Roman"/>
          <w:sz w:val="24"/>
          <w:szCs w:val="24"/>
        </w:rPr>
        <w:t xml:space="preserve"> after </w:t>
      </w:r>
      <w:r w:rsidR="004A15DC" w:rsidRPr="00BA6B40">
        <w:rPr>
          <w:rFonts w:ascii="Times New Roman" w:hAnsi="Times New Roman" w:cs="Times New Roman"/>
          <w:sz w:val="24"/>
          <w:szCs w:val="24"/>
        </w:rPr>
        <w:t>implementation</w:t>
      </w:r>
      <w:r w:rsidRPr="00BA6B40">
        <w:rPr>
          <w:rFonts w:ascii="Times New Roman" w:hAnsi="Times New Roman" w:cs="Times New Roman"/>
          <w:sz w:val="24"/>
          <w:szCs w:val="24"/>
        </w:rPr>
        <w:t>. H2</w:t>
      </w:r>
      <w:r w:rsidR="00F84150">
        <w:rPr>
          <w:rFonts w:ascii="Times New Roman" w:hAnsi="Times New Roman" w:cs="Times New Roman"/>
          <w:sz w:val="24"/>
          <w:szCs w:val="24"/>
        </w:rPr>
        <w:t>.</w:t>
      </w:r>
      <w:r w:rsidRPr="00BA6B40">
        <w:rPr>
          <w:rFonts w:ascii="Times New Roman" w:hAnsi="Times New Roman" w:cs="Times New Roman"/>
          <w:sz w:val="24"/>
          <w:szCs w:val="24"/>
        </w:rPr>
        <w:t xml:space="preserve">a-b were tested </w:t>
      </w:r>
      <w:r w:rsidRPr="004A15DC">
        <w:rPr>
          <w:rFonts w:ascii="Times New Roman" w:hAnsi="Times New Roman" w:cs="Times New Roman"/>
          <w:sz w:val="24"/>
          <w:szCs w:val="24"/>
        </w:rPr>
        <w:t xml:space="preserve">with the count of maintenance activities </w:t>
      </w:r>
      <w:r w:rsidR="004A15DC" w:rsidRPr="004A15DC">
        <w:rPr>
          <w:rFonts w:ascii="Times New Roman" w:hAnsi="Times New Roman" w:cs="Times New Roman"/>
          <w:sz w:val="24"/>
          <w:szCs w:val="24"/>
        </w:rPr>
        <w:t>per</w:t>
      </w:r>
      <w:r w:rsidRPr="004A15DC">
        <w:rPr>
          <w:rFonts w:ascii="Times New Roman" w:hAnsi="Times New Roman" w:cs="Times New Roman"/>
          <w:sz w:val="24"/>
          <w:szCs w:val="24"/>
        </w:rPr>
        <w:t xml:space="preserve"> week as the unit of analysis (N = 1844 in Models (</w:t>
      </w:r>
      <w:r w:rsidR="004C0C67">
        <w:rPr>
          <w:rFonts w:ascii="Times New Roman" w:hAnsi="Times New Roman" w:cs="Times New Roman"/>
          <w:sz w:val="24"/>
          <w:szCs w:val="24"/>
        </w:rPr>
        <w:t>4)</w:t>
      </w:r>
      <w:r w:rsidRPr="004A15DC">
        <w:rPr>
          <w:rFonts w:ascii="Times New Roman" w:hAnsi="Times New Roman" w:cs="Times New Roman"/>
          <w:sz w:val="24"/>
          <w:szCs w:val="24"/>
        </w:rPr>
        <w:t xml:space="preserve">; N = </w:t>
      </w:r>
      <w:r w:rsidR="004C0C67">
        <w:rPr>
          <w:rFonts w:ascii="Times New Roman" w:hAnsi="Times New Roman" w:cs="Times New Roman"/>
          <w:sz w:val="24"/>
          <w:szCs w:val="24"/>
        </w:rPr>
        <w:t>644</w:t>
      </w:r>
      <w:r w:rsidRPr="004A15DC">
        <w:rPr>
          <w:rFonts w:ascii="Times New Roman" w:hAnsi="Times New Roman" w:cs="Times New Roman"/>
          <w:sz w:val="24"/>
          <w:szCs w:val="24"/>
        </w:rPr>
        <w:t xml:space="preserve"> in Models (</w:t>
      </w:r>
      <w:r w:rsidR="004C0C67">
        <w:rPr>
          <w:rFonts w:ascii="Times New Roman" w:hAnsi="Times New Roman" w:cs="Times New Roman"/>
          <w:sz w:val="24"/>
          <w:szCs w:val="24"/>
        </w:rPr>
        <w:t>5)</w:t>
      </w:r>
      <w:r w:rsidRPr="004A15DC">
        <w:rPr>
          <w:rFonts w:ascii="Times New Roman" w:hAnsi="Times New Roman" w:cs="Times New Roman"/>
          <w:sz w:val="24"/>
          <w:szCs w:val="24"/>
        </w:rPr>
        <w:t xml:space="preserve">; N = </w:t>
      </w:r>
      <w:r w:rsidR="004C0C67">
        <w:rPr>
          <w:rFonts w:ascii="Times New Roman" w:hAnsi="Times New Roman" w:cs="Times New Roman"/>
          <w:sz w:val="24"/>
          <w:szCs w:val="24"/>
        </w:rPr>
        <w:t>1636</w:t>
      </w:r>
      <w:r w:rsidRPr="004A15DC">
        <w:rPr>
          <w:rFonts w:ascii="Times New Roman" w:hAnsi="Times New Roman" w:cs="Times New Roman"/>
          <w:sz w:val="24"/>
          <w:szCs w:val="24"/>
        </w:rPr>
        <w:t xml:space="preserve"> in Models (</w:t>
      </w:r>
      <w:r w:rsidR="004C0C67">
        <w:rPr>
          <w:rFonts w:ascii="Times New Roman" w:hAnsi="Times New Roman" w:cs="Times New Roman"/>
          <w:sz w:val="24"/>
          <w:szCs w:val="24"/>
        </w:rPr>
        <w:t>6)</w:t>
      </w:r>
      <w:r w:rsidRPr="004A15DC">
        <w:rPr>
          <w:rFonts w:ascii="Times New Roman" w:hAnsi="Times New Roman" w:cs="Times New Roman"/>
          <w:sz w:val="24"/>
          <w:szCs w:val="24"/>
        </w:rPr>
        <w:t>. A Gamma regression</w:t>
      </w:r>
      <w:r w:rsidRPr="00BA6B40">
        <w:rPr>
          <w:rFonts w:ascii="Times New Roman" w:hAnsi="Times New Roman" w:cs="Times New Roman"/>
          <w:sz w:val="24"/>
          <w:szCs w:val="24"/>
        </w:rPr>
        <w:t xml:space="preserve"> was used in models (1)-(</w:t>
      </w:r>
      <w:r w:rsidR="004C0C67">
        <w:rPr>
          <w:rFonts w:ascii="Times New Roman" w:hAnsi="Times New Roman" w:cs="Times New Roman"/>
          <w:sz w:val="24"/>
          <w:szCs w:val="24"/>
        </w:rPr>
        <w:t>3</w:t>
      </w:r>
      <w:r w:rsidRPr="00BA6B40">
        <w:rPr>
          <w:rFonts w:ascii="Times New Roman" w:hAnsi="Times New Roman" w:cs="Times New Roman"/>
          <w:sz w:val="24"/>
          <w:szCs w:val="24"/>
        </w:rPr>
        <w:t>), and Poisson regression was used in models (</w:t>
      </w:r>
      <w:r w:rsidR="004C0C67">
        <w:rPr>
          <w:rFonts w:ascii="Times New Roman" w:hAnsi="Times New Roman" w:cs="Times New Roman"/>
          <w:sz w:val="24"/>
          <w:szCs w:val="24"/>
        </w:rPr>
        <w:t>4</w:t>
      </w:r>
      <w:r w:rsidRPr="00BA6B40">
        <w:rPr>
          <w:rFonts w:ascii="Times New Roman" w:hAnsi="Times New Roman" w:cs="Times New Roman"/>
          <w:sz w:val="24"/>
          <w:szCs w:val="24"/>
        </w:rPr>
        <w:t>)-(</w:t>
      </w:r>
      <w:r w:rsidR="004C0C67">
        <w:rPr>
          <w:rFonts w:ascii="Times New Roman" w:hAnsi="Times New Roman" w:cs="Times New Roman"/>
          <w:sz w:val="24"/>
          <w:szCs w:val="24"/>
        </w:rPr>
        <w:t>6</w:t>
      </w:r>
      <w:r w:rsidRPr="00BA6B40">
        <w:rPr>
          <w:rFonts w:ascii="Times New Roman" w:hAnsi="Times New Roman" w:cs="Times New Roman"/>
          <w:sz w:val="24"/>
          <w:szCs w:val="24"/>
        </w:rPr>
        <w:t>). The dependent variable before and after implementation was categorized as binary.</w:t>
      </w:r>
    </w:p>
    <w:p w14:paraId="4EF4C579" w14:textId="0749B29D" w:rsidR="00EA58C3" w:rsidRPr="00BA6B40" w:rsidRDefault="00EA58C3" w:rsidP="003F104A">
      <w:pPr>
        <w:bidi w:val="0"/>
        <w:spacing w:line="360" w:lineRule="auto"/>
        <w:jc w:val="both"/>
        <w:rPr>
          <w:rFonts w:ascii="Times New Roman" w:hAnsi="Times New Roman" w:cs="Times New Roman"/>
          <w:sz w:val="24"/>
          <w:szCs w:val="24"/>
        </w:rPr>
      </w:pPr>
      <w:r w:rsidRPr="00BA6B40">
        <w:rPr>
          <w:rFonts w:ascii="Times New Roman" w:hAnsi="Times New Roman" w:cs="Times New Roman"/>
          <w:sz w:val="24"/>
          <w:szCs w:val="24"/>
        </w:rPr>
        <w:t>Models (1)</w:t>
      </w:r>
      <w:r w:rsidR="004C0C67">
        <w:rPr>
          <w:rFonts w:ascii="Times New Roman" w:hAnsi="Times New Roman" w:cs="Times New Roman"/>
          <w:sz w:val="24"/>
          <w:szCs w:val="24"/>
        </w:rPr>
        <w:t>, (4)</w:t>
      </w:r>
      <w:r w:rsidRPr="00BA6B40">
        <w:rPr>
          <w:rFonts w:ascii="Times New Roman" w:hAnsi="Times New Roman" w:cs="Times New Roman"/>
          <w:sz w:val="24"/>
          <w:szCs w:val="24"/>
        </w:rPr>
        <w:t xml:space="preserve"> refer to total maintenance activities, models (</w:t>
      </w:r>
      <w:r w:rsidR="004C0C67">
        <w:rPr>
          <w:rFonts w:ascii="Times New Roman" w:hAnsi="Times New Roman" w:cs="Times New Roman"/>
          <w:sz w:val="24"/>
          <w:szCs w:val="24"/>
        </w:rPr>
        <w:t>2</w:t>
      </w:r>
      <w:r w:rsidRPr="00BA6B40">
        <w:rPr>
          <w:rFonts w:ascii="Times New Roman" w:hAnsi="Times New Roman" w:cs="Times New Roman"/>
          <w:sz w:val="24"/>
          <w:szCs w:val="24"/>
        </w:rPr>
        <w:t>)</w:t>
      </w:r>
      <w:r w:rsidR="004C0C67">
        <w:rPr>
          <w:rFonts w:ascii="Times New Roman" w:hAnsi="Times New Roman" w:cs="Times New Roman"/>
          <w:sz w:val="24"/>
          <w:szCs w:val="24"/>
        </w:rPr>
        <w:t>,</w:t>
      </w:r>
      <w:r w:rsidR="00052DF9">
        <w:rPr>
          <w:rFonts w:ascii="Times New Roman" w:hAnsi="Times New Roman" w:cs="Times New Roman"/>
          <w:sz w:val="24"/>
          <w:szCs w:val="24"/>
        </w:rPr>
        <w:t xml:space="preserve"> </w:t>
      </w:r>
      <w:r w:rsidRPr="00BA6B40">
        <w:rPr>
          <w:rFonts w:ascii="Times New Roman" w:hAnsi="Times New Roman" w:cs="Times New Roman"/>
          <w:sz w:val="24"/>
          <w:szCs w:val="24"/>
        </w:rPr>
        <w:t>(</w:t>
      </w:r>
      <w:r w:rsidR="004C0C67">
        <w:rPr>
          <w:rFonts w:ascii="Times New Roman" w:hAnsi="Times New Roman" w:cs="Times New Roman"/>
          <w:sz w:val="24"/>
          <w:szCs w:val="24"/>
        </w:rPr>
        <w:t>5</w:t>
      </w:r>
      <w:r w:rsidRPr="00BA6B40">
        <w:rPr>
          <w:rFonts w:ascii="Times New Roman" w:hAnsi="Times New Roman" w:cs="Times New Roman"/>
          <w:sz w:val="24"/>
          <w:szCs w:val="24"/>
        </w:rPr>
        <w:t>), refer to corrective maintenance activities, and model (</w:t>
      </w:r>
      <w:r w:rsidR="004C0C67">
        <w:rPr>
          <w:rFonts w:ascii="Times New Roman" w:hAnsi="Times New Roman" w:cs="Times New Roman"/>
          <w:sz w:val="24"/>
          <w:szCs w:val="24"/>
        </w:rPr>
        <w:t>3</w:t>
      </w:r>
      <w:r w:rsidRPr="00BA6B40">
        <w:rPr>
          <w:rFonts w:ascii="Times New Roman" w:hAnsi="Times New Roman" w:cs="Times New Roman"/>
          <w:sz w:val="24"/>
          <w:szCs w:val="24"/>
        </w:rPr>
        <w:t>)</w:t>
      </w:r>
      <w:r w:rsidR="004C0C67">
        <w:rPr>
          <w:rFonts w:ascii="Times New Roman" w:hAnsi="Times New Roman" w:cs="Times New Roman"/>
          <w:sz w:val="24"/>
          <w:szCs w:val="24"/>
        </w:rPr>
        <w:t xml:space="preserve">, </w:t>
      </w:r>
      <w:r w:rsidRPr="00BA6B40">
        <w:rPr>
          <w:rFonts w:ascii="Times New Roman" w:hAnsi="Times New Roman" w:cs="Times New Roman"/>
          <w:sz w:val="24"/>
          <w:szCs w:val="24"/>
        </w:rPr>
        <w:t xml:space="preserve">(6) refer to preventive maintenance activities </w:t>
      </w:r>
      <w:r w:rsidRPr="00CD310E">
        <w:rPr>
          <w:rFonts w:ascii="Times New Roman" w:hAnsi="Times New Roman" w:cs="Times New Roman"/>
          <w:sz w:val="24"/>
          <w:szCs w:val="24"/>
        </w:rPr>
        <w:t>(</w:t>
      </w:r>
      <w:r w:rsidR="00B46507" w:rsidRPr="00CD310E">
        <w:rPr>
          <w:rFonts w:ascii="Times New Roman" w:hAnsi="Times New Roman" w:cs="Times New Roman"/>
          <w:sz w:val="24"/>
          <w:szCs w:val="24"/>
          <w:u w:val="single"/>
        </w:rPr>
        <w:t xml:space="preserve">Table </w:t>
      </w:r>
      <w:r w:rsidR="004A2D26" w:rsidRPr="00CD310E">
        <w:rPr>
          <w:rFonts w:ascii="Times New Roman" w:hAnsi="Times New Roman" w:cs="Times New Roman"/>
          <w:sz w:val="24"/>
          <w:szCs w:val="24"/>
          <w:u w:val="single"/>
        </w:rPr>
        <w:t>3</w:t>
      </w:r>
      <w:r w:rsidRPr="00CD310E">
        <w:rPr>
          <w:rFonts w:ascii="Times New Roman" w:hAnsi="Times New Roman" w:cs="Times New Roman"/>
          <w:sz w:val="24"/>
          <w:szCs w:val="24"/>
          <w:u w:val="single"/>
        </w:rPr>
        <w:t>)</w:t>
      </w:r>
      <w:r w:rsidRPr="00CD310E">
        <w:rPr>
          <w:rFonts w:ascii="Times New Roman" w:hAnsi="Times New Roman" w:cs="Times New Roman"/>
          <w:sz w:val="24"/>
          <w:szCs w:val="24"/>
        </w:rPr>
        <w:t>.</w:t>
      </w:r>
      <w:r w:rsidRPr="00BA6B40">
        <w:rPr>
          <w:rFonts w:ascii="Times New Roman" w:hAnsi="Times New Roman" w:cs="Times New Roman"/>
          <w:sz w:val="24"/>
          <w:szCs w:val="24"/>
        </w:rPr>
        <w:t xml:space="preserve"> We tested the Gamma and Poisson regressions</w:t>
      </w:r>
      <w:r w:rsidR="00052DF9">
        <w:rPr>
          <w:rFonts w:ascii="Times New Roman" w:hAnsi="Times New Roman" w:cs="Times New Roman"/>
          <w:sz w:val="24"/>
          <w:szCs w:val="24"/>
        </w:rPr>
        <w:t xml:space="preserve"> </w:t>
      </w:r>
      <w:r w:rsidRPr="00BA6B40">
        <w:rPr>
          <w:rFonts w:ascii="Times New Roman" w:hAnsi="Times New Roman" w:cs="Times New Roman"/>
          <w:sz w:val="24"/>
          <w:szCs w:val="24"/>
        </w:rPr>
        <w:t>w</w:t>
      </w:r>
      <w:r w:rsidR="00052DF9">
        <w:rPr>
          <w:rFonts w:ascii="Times New Roman" w:hAnsi="Times New Roman" w:cs="Times New Roman"/>
          <w:sz w:val="24"/>
          <w:szCs w:val="24"/>
        </w:rPr>
        <w:t>ith</w:t>
      </w:r>
      <w:r w:rsidRPr="00BA6B40">
        <w:rPr>
          <w:rFonts w:ascii="Times New Roman" w:hAnsi="Times New Roman" w:cs="Times New Roman"/>
          <w:sz w:val="24"/>
          <w:szCs w:val="24"/>
        </w:rPr>
        <w:t xml:space="preserve"> before and after system implementation as the principal variable. </w:t>
      </w:r>
    </w:p>
    <w:p w14:paraId="3BA0BA2A" w14:textId="09F2C127" w:rsidR="00BA6B40" w:rsidRPr="00CD310E" w:rsidRDefault="00BA6B40" w:rsidP="00BA6B40">
      <w:pPr>
        <w:spacing w:line="480" w:lineRule="auto"/>
        <w:jc w:val="center"/>
        <w:rPr>
          <w:rFonts w:asciiTheme="majorBidi" w:hAnsiTheme="majorBidi" w:cstheme="majorBidi"/>
          <w:b/>
          <w:bCs/>
          <w:color w:val="000000" w:themeColor="text1"/>
          <w:sz w:val="28"/>
          <w:szCs w:val="28"/>
          <w:rtl/>
        </w:rPr>
      </w:pPr>
      <w:r w:rsidRPr="00CD310E">
        <w:rPr>
          <w:rFonts w:asciiTheme="majorBidi" w:hAnsiTheme="majorBidi" w:cstheme="majorBidi"/>
          <w:b/>
          <w:bCs/>
          <w:color w:val="000000" w:themeColor="text1"/>
          <w:sz w:val="28"/>
          <w:szCs w:val="28"/>
        </w:rPr>
        <w:t>[[Place Table 3 about here]]</w:t>
      </w:r>
    </w:p>
    <w:p w14:paraId="139FE1CE" w14:textId="6C1CA2A9" w:rsidR="003B2272" w:rsidRPr="00CD310E" w:rsidRDefault="00BA6B40" w:rsidP="0098545D">
      <w:pPr>
        <w:bidi w:val="0"/>
        <w:spacing w:line="360" w:lineRule="auto"/>
        <w:jc w:val="both"/>
        <w:rPr>
          <w:rFonts w:ascii="Times New Roman" w:hAnsi="Times New Roman" w:cs="Times New Roman"/>
          <w:color w:val="000000" w:themeColor="text1"/>
          <w:sz w:val="24"/>
          <w:szCs w:val="24"/>
        </w:rPr>
      </w:pPr>
      <w:r w:rsidRPr="00CD310E">
        <w:rPr>
          <w:rFonts w:ascii="Times New Roman" w:hAnsi="Times New Roman" w:cs="Times New Roman"/>
          <w:color w:val="000000" w:themeColor="text1"/>
          <w:sz w:val="24"/>
          <w:szCs w:val="24"/>
        </w:rPr>
        <w:t>H3</w:t>
      </w:r>
      <w:r w:rsidR="00F84150" w:rsidRPr="00CD310E">
        <w:rPr>
          <w:rFonts w:ascii="Times New Roman" w:hAnsi="Times New Roman" w:cs="Times New Roman"/>
          <w:color w:val="000000" w:themeColor="text1"/>
          <w:sz w:val="24"/>
          <w:szCs w:val="24"/>
        </w:rPr>
        <w:t>.</w:t>
      </w:r>
      <w:r w:rsidRPr="00CD310E">
        <w:rPr>
          <w:rFonts w:ascii="Times New Roman" w:hAnsi="Times New Roman" w:cs="Times New Roman"/>
          <w:color w:val="000000" w:themeColor="text1"/>
          <w:sz w:val="24"/>
          <w:szCs w:val="24"/>
        </w:rPr>
        <w:t>a and H3</w:t>
      </w:r>
      <w:r w:rsidR="00F84150" w:rsidRPr="00CD310E">
        <w:rPr>
          <w:rFonts w:ascii="Times New Roman" w:hAnsi="Times New Roman" w:cs="Times New Roman"/>
          <w:color w:val="000000" w:themeColor="text1"/>
          <w:sz w:val="24"/>
          <w:szCs w:val="24"/>
        </w:rPr>
        <w:t>.</w:t>
      </w:r>
      <w:r w:rsidRPr="00CD310E">
        <w:rPr>
          <w:rFonts w:ascii="Times New Roman" w:hAnsi="Times New Roman" w:cs="Times New Roman"/>
          <w:color w:val="000000" w:themeColor="text1"/>
          <w:sz w:val="24"/>
          <w:szCs w:val="24"/>
        </w:rPr>
        <w:t xml:space="preserve">b were tested by </w:t>
      </w:r>
      <w:r w:rsidRPr="00CD310E">
        <w:rPr>
          <w:rFonts w:ascii="Times New Roman" w:hAnsi="Times New Roman" w:cs="Times New Roman"/>
          <w:i/>
          <w:iCs/>
          <w:color w:val="000000" w:themeColor="text1"/>
          <w:sz w:val="24"/>
          <w:szCs w:val="24"/>
        </w:rPr>
        <w:t>t</w:t>
      </w:r>
      <w:r w:rsidR="00CD310E" w:rsidRPr="00CD310E">
        <w:rPr>
          <w:rFonts w:ascii="Times New Roman" w:hAnsi="Times New Roman" w:cs="Times New Roman"/>
          <w:color w:val="000000" w:themeColor="text1"/>
          <w:sz w:val="24"/>
          <w:szCs w:val="24"/>
        </w:rPr>
        <w:t>-</w:t>
      </w:r>
      <w:r w:rsidRPr="00CD310E">
        <w:rPr>
          <w:rFonts w:ascii="Times New Roman" w:hAnsi="Times New Roman" w:cs="Times New Roman"/>
          <w:color w:val="000000" w:themeColor="text1"/>
          <w:sz w:val="24"/>
          <w:szCs w:val="24"/>
        </w:rPr>
        <w:t xml:space="preserve">test for two independent samples (after system implementation and before system implementation). Table 4 presents the results of </w:t>
      </w:r>
      <w:r w:rsidR="00B3421F" w:rsidRPr="00CD310E">
        <w:rPr>
          <w:rFonts w:ascii="Times New Roman" w:hAnsi="Times New Roman" w:cs="Times New Roman"/>
          <w:color w:val="000000" w:themeColor="text1"/>
          <w:sz w:val="24"/>
          <w:szCs w:val="24"/>
        </w:rPr>
        <w:t xml:space="preserve">the </w:t>
      </w:r>
      <w:r w:rsidR="00B3421F" w:rsidRPr="00CD310E">
        <w:rPr>
          <w:rFonts w:ascii="Times New Roman" w:hAnsi="Times New Roman" w:cs="Times New Roman"/>
          <w:i/>
          <w:iCs/>
          <w:color w:val="000000" w:themeColor="text1"/>
          <w:sz w:val="24"/>
          <w:szCs w:val="24"/>
        </w:rPr>
        <w:t>t</w:t>
      </w:r>
      <w:r w:rsidR="00CD310E" w:rsidRPr="00CD310E">
        <w:rPr>
          <w:rFonts w:ascii="Times New Roman" w:hAnsi="Times New Roman" w:cs="Times New Roman"/>
          <w:color w:val="000000" w:themeColor="text1"/>
          <w:sz w:val="24"/>
          <w:szCs w:val="24"/>
        </w:rPr>
        <w:t>-</w:t>
      </w:r>
      <w:r w:rsidRPr="00CD310E">
        <w:rPr>
          <w:rFonts w:ascii="Times New Roman" w:hAnsi="Times New Roman" w:cs="Times New Roman"/>
          <w:color w:val="000000" w:themeColor="text1"/>
          <w:sz w:val="24"/>
          <w:szCs w:val="24"/>
        </w:rPr>
        <w:t>tests for all the DV</w:t>
      </w:r>
      <w:r w:rsidR="00B3421F" w:rsidRPr="00CD310E">
        <w:rPr>
          <w:rFonts w:ascii="Times New Roman" w:hAnsi="Times New Roman" w:cs="Times New Roman"/>
          <w:color w:val="000000" w:themeColor="text1"/>
          <w:sz w:val="24"/>
          <w:szCs w:val="24"/>
        </w:rPr>
        <w:t>s</w:t>
      </w:r>
      <w:r w:rsidR="00BA43C3" w:rsidRPr="00CD310E">
        <w:rPr>
          <w:rFonts w:ascii="Times New Roman" w:hAnsi="Times New Roman" w:cs="Times New Roman"/>
          <w:color w:val="000000" w:themeColor="text1"/>
          <w:sz w:val="24"/>
          <w:szCs w:val="24"/>
        </w:rPr>
        <w:t>.</w:t>
      </w:r>
      <w:r w:rsidRPr="00CD310E">
        <w:rPr>
          <w:rFonts w:ascii="Times New Roman" w:hAnsi="Times New Roman" w:cs="Times New Roman"/>
          <w:color w:val="000000" w:themeColor="text1"/>
          <w:sz w:val="24"/>
          <w:szCs w:val="24"/>
        </w:rPr>
        <w:t xml:space="preserve"> </w:t>
      </w:r>
      <w:r w:rsidR="00CD310E" w:rsidRPr="00CD310E">
        <w:rPr>
          <w:rFonts w:ascii="Times New Roman" w:hAnsi="Times New Roman" w:cs="Times New Roman"/>
          <w:color w:val="000000" w:themeColor="text1"/>
          <w:sz w:val="24"/>
          <w:szCs w:val="24"/>
        </w:rPr>
        <w:t>The first</w:t>
      </w:r>
      <w:r w:rsidR="00B3421F" w:rsidRPr="00CD310E">
        <w:rPr>
          <w:rFonts w:ascii="Times New Roman" w:hAnsi="Times New Roman" w:cs="Times New Roman"/>
          <w:color w:val="000000" w:themeColor="text1"/>
          <w:sz w:val="24"/>
          <w:szCs w:val="24"/>
        </w:rPr>
        <w:t xml:space="preserve"> column describe</w:t>
      </w:r>
      <w:r w:rsidR="00CD310E" w:rsidRPr="00CD310E">
        <w:rPr>
          <w:rFonts w:ascii="Times New Roman" w:hAnsi="Times New Roman" w:cs="Times New Roman"/>
          <w:color w:val="000000" w:themeColor="text1"/>
          <w:sz w:val="24"/>
          <w:szCs w:val="24"/>
        </w:rPr>
        <w:t>s</w:t>
      </w:r>
      <w:r w:rsidR="00B3421F" w:rsidRPr="00CD310E">
        <w:rPr>
          <w:rFonts w:ascii="Times New Roman" w:hAnsi="Times New Roman" w:cs="Times New Roman"/>
          <w:color w:val="000000" w:themeColor="text1"/>
          <w:sz w:val="24"/>
          <w:szCs w:val="24"/>
        </w:rPr>
        <w:t xml:space="preserve"> </w:t>
      </w:r>
      <w:r w:rsidR="00CD310E" w:rsidRPr="00CD310E">
        <w:rPr>
          <w:rFonts w:ascii="Times New Roman" w:hAnsi="Times New Roman" w:cs="Times New Roman"/>
          <w:color w:val="000000" w:themeColor="text1"/>
          <w:sz w:val="24"/>
          <w:szCs w:val="24"/>
        </w:rPr>
        <w:t xml:space="preserve">the </w:t>
      </w:r>
      <w:r w:rsidR="00B3421F" w:rsidRPr="00CD310E">
        <w:rPr>
          <w:rFonts w:ascii="Times New Roman" w:hAnsi="Times New Roman" w:cs="Times New Roman"/>
          <w:color w:val="000000" w:themeColor="text1"/>
          <w:sz w:val="24"/>
          <w:szCs w:val="24"/>
        </w:rPr>
        <w:t>repair types</w:t>
      </w:r>
      <w:r w:rsidR="00CD310E" w:rsidRPr="00CD310E">
        <w:rPr>
          <w:rFonts w:ascii="Times New Roman" w:hAnsi="Times New Roman" w:cs="Times New Roman"/>
          <w:color w:val="000000" w:themeColor="text1"/>
          <w:sz w:val="24"/>
          <w:szCs w:val="24"/>
        </w:rPr>
        <w:t>.</w:t>
      </w:r>
      <w:r w:rsidRPr="00CD310E">
        <w:rPr>
          <w:rFonts w:ascii="Times New Roman" w:hAnsi="Times New Roman" w:cs="Times New Roman"/>
          <w:color w:val="000000" w:themeColor="text1"/>
          <w:sz w:val="24"/>
          <w:szCs w:val="24"/>
        </w:rPr>
        <w:t xml:space="preserve"> </w:t>
      </w:r>
      <w:r w:rsidR="00CD310E" w:rsidRPr="00CD310E">
        <w:rPr>
          <w:rFonts w:ascii="Times New Roman" w:hAnsi="Times New Roman" w:cs="Times New Roman"/>
          <w:color w:val="000000" w:themeColor="text1"/>
          <w:sz w:val="24"/>
          <w:szCs w:val="24"/>
        </w:rPr>
        <w:t>T</w:t>
      </w:r>
      <w:r w:rsidRPr="00CD310E">
        <w:rPr>
          <w:rFonts w:ascii="Times New Roman" w:hAnsi="Times New Roman" w:cs="Times New Roman"/>
          <w:color w:val="000000" w:themeColor="text1"/>
          <w:sz w:val="24"/>
          <w:szCs w:val="24"/>
        </w:rPr>
        <w:t xml:space="preserve">he </w:t>
      </w:r>
      <w:r w:rsidR="00CD310E" w:rsidRPr="00CD310E">
        <w:rPr>
          <w:rFonts w:ascii="Times New Roman" w:hAnsi="Times New Roman" w:cs="Times New Roman"/>
          <w:color w:val="000000" w:themeColor="text1"/>
          <w:sz w:val="24"/>
          <w:szCs w:val="24"/>
        </w:rPr>
        <w:t>next</w:t>
      </w:r>
      <w:r w:rsidRPr="00CD310E">
        <w:rPr>
          <w:rFonts w:ascii="Times New Roman" w:hAnsi="Times New Roman" w:cs="Times New Roman"/>
          <w:color w:val="000000" w:themeColor="text1"/>
          <w:sz w:val="24"/>
          <w:szCs w:val="24"/>
        </w:rPr>
        <w:t xml:space="preserve"> column</w:t>
      </w:r>
      <w:r w:rsidR="00B3421F" w:rsidRPr="00CD310E">
        <w:rPr>
          <w:rFonts w:ascii="Times New Roman" w:hAnsi="Times New Roman" w:cs="Times New Roman"/>
          <w:color w:val="000000" w:themeColor="text1"/>
          <w:sz w:val="24"/>
          <w:szCs w:val="24"/>
        </w:rPr>
        <w:t>s</w:t>
      </w:r>
      <w:r w:rsidRPr="00CD310E">
        <w:rPr>
          <w:rFonts w:ascii="Times New Roman" w:hAnsi="Times New Roman" w:cs="Times New Roman"/>
          <w:color w:val="000000" w:themeColor="text1"/>
          <w:sz w:val="24"/>
          <w:szCs w:val="24"/>
        </w:rPr>
        <w:t xml:space="preserve"> show the mean difference in the </w:t>
      </w:r>
      <w:r w:rsidR="00CD310E" w:rsidRPr="00CD310E">
        <w:rPr>
          <w:rFonts w:ascii="Times New Roman" w:hAnsi="Times New Roman" w:cs="Times New Roman"/>
          <w:color w:val="000000" w:themeColor="text1"/>
          <w:sz w:val="24"/>
          <w:szCs w:val="24"/>
        </w:rPr>
        <w:t xml:space="preserve">two </w:t>
      </w:r>
      <w:r w:rsidRPr="00CD310E">
        <w:rPr>
          <w:rFonts w:ascii="Times New Roman" w:hAnsi="Times New Roman" w:cs="Times New Roman"/>
          <w:color w:val="000000" w:themeColor="text1"/>
          <w:sz w:val="24"/>
          <w:szCs w:val="24"/>
        </w:rPr>
        <w:t xml:space="preserve">DV </w:t>
      </w:r>
      <w:r w:rsidR="00CD310E" w:rsidRPr="00CD310E">
        <w:rPr>
          <w:rFonts w:ascii="Times New Roman" w:hAnsi="Times New Roman" w:cs="Times New Roman"/>
          <w:color w:val="000000" w:themeColor="text1"/>
          <w:sz w:val="24"/>
          <w:szCs w:val="24"/>
        </w:rPr>
        <w:t>in three comparison groups.</w:t>
      </w:r>
      <w:r w:rsidRPr="00CD310E">
        <w:rPr>
          <w:rFonts w:ascii="Times New Roman" w:hAnsi="Times New Roman" w:cs="Times New Roman"/>
          <w:color w:val="000000" w:themeColor="text1"/>
          <w:sz w:val="24"/>
          <w:szCs w:val="24"/>
        </w:rPr>
        <w:t xml:space="preserve"> </w:t>
      </w:r>
      <w:r w:rsidR="00B3421F" w:rsidRPr="00CD310E">
        <w:rPr>
          <w:rFonts w:ascii="Times New Roman" w:hAnsi="Times New Roman" w:cs="Times New Roman"/>
          <w:color w:val="000000" w:themeColor="text1"/>
          <w:sz w:val="24"/>
          <w:szCs w:val="24"/>
        </w:rPr>
        <w:t>(Table</w:t>
      </w:r>
      <w:r w:rsidR="00CD310E" w:rsidRPr="00CD310E">
        <w:rPr>
          <w:rFonts w:ascii="Times New Roman" w:hAnsi="Times New Roman" w:cs="Times New Roman"/>
          <w:color w:val="000000" w:themeColor="text1"/>
          <w:sz w:val="24"/>
          <w:szCs w:val="24"/>
        </w:rPr>
        <w:t>s</w:t>
      </w:r>
      <w:r w:rsidR="00B3421F" w:rsidRPr="00CD310E">
        <w:rPr>
          <w:rFonts w:ascii="Times New Roman" w:hAnsi="Times New Roman" w:cs="Times New Roman"/>
          <w:color w:val="000000" w:themeColor="text1"/>
          <w:sz w:val="24"/>
          <w:szCs w:val="24"/>
        </w:rPr>
        <w:t xml:space="preserve"> 1 and 2 present the mean and SD</w:t>
      </w:r>
      <w:r w:rsidR="00B3421F" w:rsidRPr="00CD310E">
        <w:rPr>
          <w:rFonts w:ascii="Times New Roman" w:hAnsi="Times New Roman" w:cs="Times New Roman"/>
          <w:color w:val="000000" w:themeColor="text1"/>
          <w:sz w:val="24"/>
          <w:szCs w:val="24"/>
          <w:rtl/>
        </w:rPr>
        <w:t xml:space="preserve"> </w:t>
      </w:r>
      <w:r w:rsidR="00B3421F" w:rsidRPr="00CD310E">
        <w:rPr>
          <w:rFonts w:ascii="Times New Roman" w:hAnsi="Times New Roman" w:cs="Times New Roman"/>
          <w:color w:val="000000" w:themeColor="text1"/>
          <w:sz w:val="24"/>
          <w:szCs w:val="24"/>
        </w:rPr>
        <w:t>for each DV).</w:t>
      </w:r>
    </w:p>
    <w:p w14:paraId="434315F7" w14:textId="77777777" w:rsidR="003B2272" w:rsidRDefault="003B2272" w:rsidP="003B2272">
      <w:pPr>
        <w:bidi w:val="0"/>
      </w:pPr>
    </w:p>
    <w:p w14:paraId="4BBDFC7C" w14:textId="6060D9E9" w:rsidR="00B3421F" w:rsidRPr="00CD310E" w:rsidRDefault="00B3421F" w:rsidP="00B3421F">
      <w:pPr>
        <w:bidi w:val="0"/>
        <w:spacing w:line="480" w:lineRule="auto"/>
        <w:jc w:val="center"/>
        <w:rPr>
          <w:rFonts w:asciiTheme="majorBidi" w:hAnsiTheme="majorBidi" w:cstheme="majorBidi"/>
          <w:b/>
          <w:bCs/>
          <w:color w:val="000000" w:themeColor="text1"/>
          <w:sz w:val="28"/>
          <w:szCs w:val="28"/>
        </w:rPr>
      </w:pPr>
      <w:r w:rsidRPr="00CD310E">
        <w:rPr>
          <w:rFonts w:asciiTheme="majorBidi" w:hAnsiTheme="majorBidi" w:cstheme="majorBidi"/>
          <w:b/>
          <w:bCs/>
          <w:color w:val="000000" w:themeColor="text1"/>
          <w:sz w:val="28"/>
          <w:szCs w:val="28"/>
        </w:rPr>
        <w:t>[[Place Table 4 about here]]</w:t>
      </w:r>
    </w:p>
    <w:p w14:paraId="5A726C9B" w14:textId="5741D016" w:rsidR="00B3421F" w:rsidRPr="00CD310E" w:rsidRDefault="00B3421F" w:rsidP="0098545D">
      <w:pPr>
        <w:bidi w:val="0"/>
        <w:spacing w:line="360" w:lineRule="auto"/>
        <w:jc w:val="both"/>
        <w:rPr>
          <w:rFonts w:ascii="Times New Roman" w:hAnsi="Times New Roman" w:cs="Times New Roman"/>
          <w:color w:val="000000" w:themeColor="text1"/>
          <w:sz w:val="24"/>
          <w:szCs w:val="24"/>
        </w:rPr>
      </w:pPr>
      <w:r w:rsidRPr="00CD310E">
        <w:rPr>
          <w:rFonts w:ascii="Times New Roman" w:hAnsi="Times New Roman" w:cs="Times New Roman"/>
          <w:color w:val="000000" w:themeColor="text1"/>
          <w:sz w:val="24"/>
          <w:szCs w:val="24"/>
        </w:rPr>
        <w:t>Figure</w:t>
      </w:r>
      <w:r w:rsidR="00CD310E" w:rsidRPr="00CD310E">
        <w:rPr>
          <w:rFonts w:ascii="Times New Roman" w:hAnsi="Times New Roman" w:cs="Times New Roman"/>
          <w:color w:val="000000" w:themeColor="text1"/>
          <w:sz w:val="24"/>
          <w:szCs w:val="24"/>
        </w:rPr>
        <w:t>s</w:t>
      </w:r>
      <w:r w:rsidRPr="00CD310E">
        <w:rPr>
          <w:rFonts w:ascii="Times New Roman" w:hAnsi="Times New Roman" w:cs="Times New Roman"/>
          <w:color w:val="000000" w:themeColor="text1"/>
          <w:sz w:val="24"/>
          <w:szCs w:val="24"/>
        </w:rPr>
        <w:t xml:space="preserve"> </w:t>
      </w:r>
      <w:r w:rsidR="00CD310E" w:rsidRPr="00CD310E">
        <w:rPr>
          <w:rFonts w:ascii="Times New Roman" w:hAnsi="Times New Roman" w:cs="Times New Roman"/>
          <w:color w:val="000000" w:themeColor="text1"/>
          <w:sz w:val="24"/>
          <w:szCs w:val="24"/>
        </w:rPr>
        <w:t>2</w:t>
      </w:r>
      <w:r w:rsidRPr="00CD310E">
        <w:rPr>
          <w:rFonts w:ascii="Times New Roman" w:hAnsi="Times New Roman" w:cs="Times New Roman"/>
          <w:color w:val="000000" w:themeColor="text1"/>
          <w:sz w:val="24"/>
          <w:szCs w:val="24"/>
        </w:rPr>
        <w:t xml:space="preserve"> and</w:t>
      </w:r>
      <w:r w:rsidR="00CD310E" w:rsidRPr="00CD310E">
        <w:rPr>
          <w:rFonts w:ascii="Times New Roman" w:hAnsi="Times New Roman" w:cs="Times New Roman"/>
          <w:color w:val="000000" w:themeColor="text1"/>
          <w:sz w:val="24"/>
          <w:szCs w:val="24"/>
        </w:rPr>
        <w:t xml:space="preserve"> 3</w:t>
      </w:r>
      <w:r w:rsidRPr="00CD310E">
        <w:rPr>
          <w:rFonts w:ascii="Times New Roman" w:hAnsi="Times New Roman" w:cs="Times New Roman"/>
          <w:color w:val="000000" w:themeColor="text1"/>
          <w:sz w:val="24"/>
          <w:szCs w:val="24"/>
        </w:rPr>
        <w:t xml:space="preserve"> present three panels corresponding to the </w:t>
      </w:r>
      <w:r w:rsidR="00CD310E" w:rsidRPr="00CD310E">
        <w:rPr>
          <w:rFonts w:ascii="Times New Roman" w:hAnsi="Times New Roman" w:cs="Times New Roman"/>
          <w:color w:val="000000" w:themeColor="text1"/>
          <w:sz w:val="24"/>
          <w:szCs w:val="24"/>
        </w:rPr>
        <w:t xml:space="preserve">three comparison groups </w:t>
      </w:r>
      <w:r w:rsidR="00113588" w:rsidRPr="00CD310E">
        <w:rPr>
          <w:rFonts w:ascii="Times New Roman" w:hAnsi="Times New Roman" w:cs="Times New Roman"/>
          <w:color w:val="000000" w:themeColor="text1"/>
          <w:sz w:val="24"/>
          <w:szCs w:val="24"/>
        </w:rPr>
        <w:t>of maintenance</w:t>
      </w:r>
      <w:r w:rsidR="00CD310E" w:rsidRPr="00CD310E">
        <w:rPr>
          <w:rFonts w:ascii="Times New Roman" w:hAnsi="Times New Roman" w:cs="Times New Roman"/>
          <w:color w:val="000000" w:themeColor="text1"/>
          <w:sz w:val="24"/>
          <w:szCs w:val="24"/>
        </w:rPr>
        <w:t>.</w:t>
      </w:r>
      <w:r w:rsidRPr="00CD310E">
        <w:rPr>
          <w:rFonts w:ascii="Times New Roman" w:hAnsi="Times New Roman" w:cs="Times New Roman"/>
          <w:color w:val="000000" w:themeColor="text1"/>
          <w:sz w:val="24"/>
          <w:szCs w:val="24"/>
        </w:rPr>
        <w:t xml:space="preserve"> </w:t>
      </w:r>
      <w:r w:rsidR="00CD310E" w:rsidRPr="00CD310E">
        <w:rPr>
          <w:rFonts w:ascii="Times New Roman" w:hAnsi="Times New Roman" w:cs="Times New Roman"/>
          <w:color w:val="000000" w:themeColor="text1"/>
          <w:sz w:val="24"/>
          <w:szCs w:val="24"/>
        </w:rPr>
        <w:t>The plots show the DVs' difference</w:t>
      </w:r>
      <w:r w:rsidRPr="00CD310E">
        <w:rPr>
          <w:rFonts w:ascii="Times New Roman" w:hAnsi="Times New Roman" w:cs="Times New Roman"/>
          <w:color w:val="000000" w:themeColor="text1"/>
          <w:sz w:val="24"/>
          <w:szCs w:val="24"/>
        </w:rPr>
        <w:t>s</w:t>
      </w:r>
      <w:r w:rsidRPr="00CD310E">
        <w:rPr>
          <w:rFonts w:ascii="Times New Roman" w:hAnsi="Times New Roman" w:cs="Times New Roman" w:hint="cs"/>
          <w:color w:val="000000" w:themeColor="text1"/>
          <w:sz w:val="24"/>
          <w:szCs w:val="24"/>
          <w:rtl/>
        </w:rPr>
        <w:t xml:space="preserve"> </w:t>
      </w:r>
      <w:r w:rsidR="00CD310E" w:rsidRPr="00CD310E">
        <w:rPr>
          <w:rFonts w:ascii="Times New Roman" w:hAnsi="Times New Roman" w:cs="Times New Roman"/>
          <w:color w:val="000000" w:themeColor="text1"/>
          <w:sz w:val="24"/>
          <w:szCs w:val="24"/>
        </w:rPr>
        <w:t xml:space="preserve">before and </w:t>
      </w:r>
      <w:r w:rsidR="00113588" w:rsidRPr="00CD310E">
        <w:rPr>
          <w:rFonts w:ascii="Times New Roman" w:hAnsi="Times New Roman" w:cs="Times New Roman"/>
          <w:color w:val="000000" w:themeColor="text1"/>
          <w:sz w:val="24"/>
          <w:szCs w:val="24"/>
        </w:rPr>
        <w:t xml:space="preserve">after system implementation </w:t>
      </w:r>
      <w:r w:rsidR="00792D48" w:rsidRPr="00CD310E">
        <w:rPr>
          <w:rFonts w:ascii="Times New Roman" w:hAnsi="Times New Roman" w:cs="Times New Roman"/>
          <w:color w:val="000000" w:themeColor="text1"/>
          <w:sz w:val="24"/>
          <w:szCs w:val="24"/>
        </w:rPr>
        <w:t>in each repair type.</w:t>
      </w:r>
    </w:p>
    <w:p w14:paraId="72BD5D2F" w14:textId="77777777" w:rsidR="00B3421F" w:rsidRPr="00167119" w:rsidRDefault="00B3421F" w:rsidP="00B3421F">
      <w:pPr>
        <w:spacing w:line="480" w:lineRule="auto"/>
        <w:jc w:val="both"/>
        <w:rPr>
          <w:rFonts w:asciiTheme="majorBidi" w:hAnsiTheme="majorBidi" w:cstheme="majorBidi"/>
          <w:rtl/>
        </w:rPr>
      </w:pPr>
    </w:p>
    <w:p w14:paraId="65ACBCF9" w14:textId="5440D5A3" w:rsidR="00B3421F" w:rsidRPr="00CD310E" w:rsidRDefault="00B3421F" w:rsidP="00B3421F">
      <w:pPr>
        <w:pStyle w:val="a4"/>
        <w:spacing w:line="480" w:lineRule="auto"/>
        <w:ind w:left="0"/>
        <w:jc w:val="center"/>
        <w:rPr>
          <w:rStyle w:val="hps"/>
          <w:rFonts w:asciiTheme="majorBidi" w:hAnsiTheme="majorBidi" w:cstheme="majorBidi"/>
          <w:b/>
          <w:bCs/>
          <w:color w:val="000000" w:themeColor="text1"/>
          <w:sz w:val="28"/>
          <w:szCs w:val="28"/>
        </w:rPr>
      </w:pPr>
      <w:r w:rsidRPr="00CD310E">
        <w:rPr>
          <w:rStyle w:val="hps"/>
          <w:rFonts w:asciiTheme="majorBidi" w:hAnsiTheme="majorBidi" w:cstheme="majorBidi"/>
          <w:b/>
          <w:bCs/>
          <w:color w:val="000000" w:themeColor="text1"/>
          <w:sz w:val="28"/>
          <w:szCs w:val="28"/>
        </w:rPr>
        <w:t xml:space="preserve">[[ Place Figure </w:t>
      </w:r>
      <w:r w:rsidR="00792D48" w:rsidRPr="00CD310E">
        <w:rPr>
          <w:rStyle w:val="hps"/>
          <w:rFonts w:asciiTheme="majorBidi" w:hAnsiTheme="majorBidi" w:cstheme="majorBidi"/>
          <w:b/>
          <w:bCs/>
          <w:color w:val="000000" w:themeColor="text1"/>
          <w:sz w:val="28"/>
          <w:szCs w:val="28"/>
        </w:rPr>
        <w:t>2</w:t>
      </w:r>
      <w:r w:rsidRPr="00CD310E">
        <w:rPr>
          <w:rStyle w:val="hps"/>
          <w:rFonts w:asciiTheme="majorBidi" w:hAnsiTheme="majorBidi" w:cstheme="majorBidi"/>
          <w:b/>
          <w:bCs/>
          <w:color w:val="000000" w:themeColor="text1"/>
          <w:sz w:val="28"/>
          <w:szCs w:val="28"/>
        </w:rPr>
        <w:t xml:space="preserve"> about here ]]</w:t>
      </w:r>
    </w:p>
    <w:p w14:paraId="66EC4ED0" w14:textId="6BDD63C6" w:rsidR="00BA43C3" w:rsidRPr="00CD310E" w:rsidRDefault="00BA43C3" w:rsidP="00CD310E">
      <w:pPr>
        <w:pStyle w:val="a4"/>
        <w:spacing w:line="480" w:lineRule="auto"/>
        <w:ind w:left="0"/>
        <w:jc w:val="center"/>
        <w:rPr>
          <w:rStyle w:val="hps"/>
          <w:rFonts w:asciiTheme="majorBidi" w:hAnsiTheme="majorBidi" w:cstheme="majorBidi"/>
          <w:b/>
          <w:bCs/>
          <w:color w:val="000000" w:themeColor="text1"/>
          <w:sz w:val="28"/>
          <w:szCs w:val="28"/>
          <w:rtl/>
        </w:rPr>
      </w:pPr>
      <w:r w:rsidRPr="00CD310E">
        <w:rPr>
          <w:rStyle w:val="hps"/>
          <w:rFonts w:asciiTheme="majorBidi" w:hAnsiTheme="majorBidi" w:cstheme="majorBidi"/>
          <w:b/>
          <w:bCs/>
          <w:color w:val="000000" w:themeColor="text1"/>
          <w:sz w:val="28"/>
          <w:szCs w:val="28"/>
        </w:rPr>
        <w:t xml:space="preserve">[[ Place Figure </w:t>
      </w:r>
      <w:r w:rsidR="00792D48" w:rsidRPr="00CD310E">
        <w:rPr>
          <w:rStyle w:val="hps"/>
          <w:rFonts w:asciiTheme="majorBidi" w:hAnsiTheme="majorBidi" w:cstheme="majorBidi"/>
          <w:b/>
          <w:bCs/>
          <w:color w:val="000000" w:themeColor="text1"/>
          <w:sz w:val="28"/>
          <w:szCs w:val="28"/>
        </w:rPr>
        <w:t>3</w:t>
      </w:r>
      <w:r w:rsidRPr="00CD310E">
        <w:rPr>
          <w:rStyle w:val="hps"/>
          <w:rFonts w:asciiTheme="majorBidi" w:hAnsiTheme="majorBidi" w:cstheme="majorBidi"/>
          <w:b/>
          <w:bCs/>
          <w:color w:val="000000" w:themeColor="text1"/>
          <w:sz w:val="28"/>
          <w:szCs w:val="28"/>
        </w:rPr>
        <w:t xml:space="preserve"> about here ]]</w:t>
      </w:r>
    </w:p>
    <w:p w14:paraId="6D03BDE6" w14:textId="4A281F16" w:rsidR="004379B6" w:rsidRPr="00860F03" w:rsidRDefault="00860F03" w:rsidP="004379B6">
      <w:pPr>
        <w:pStyle w:val="1"/>
        <w:bidi w:val="0"/>
        <w:rPr>
          <w:rFonts w:asciiTheme="majorBidi" w:hAnsiTheme="majorBidi"/>
        </w:rPr>
      </w:pPr>
      <w:r w:rsidRPr="00860F03">
        <w:rPr>
          <w:rFonts w:asciiTheme="majorBidi" w:hAnsiTheme="majorBidi"/>
        </w:rPr>
        <w:t>6</w:t>
      </w:r>
      <w:r w:rsidR="004379B6" w:rsidRPr="00860F03">
        <w:rPr>
          <w:rFonts w:asciiTheme="majorBidi" w:hAnsiTheme="majorBidi"/>
        </w:rPr>
        <w:t>. Findings</w:t>
      </w:r>
    </w:p>
    <w:p w14:paraId="4D6073FB" w14:textId="77777777" w:rsidR="00CD310E" w:rsidRPr="00CD310E" w:rsidRDefault="00CD310E" w:rsidP="00CD310E">
      <w:pPr>
        <w:bidi w:val="0"/>
      </w:pPr>
    </w:p>
    <w:p w14:paraId="405741B9" w14:textId="547430FC" w:rsidR="0025106E" w:rsidRPr="003F700B" w:rsidRDefault="00EA58C3" w:rsidP="0025106E">
      <w:pPr>
        <w:bidi w:val="0"/>
        <w:spacing w:line="360" w:lineRule="auto"/>
        <w:jc w:val="both"/>
        <w:rPr>
          <w:rFonts w:ascii="Times New Roman" w:hAnsi="Times New Roman" w:cs="Times New Roman"/>
          <w:color w:val="000000" w:themeColor="text1"/>
          <w:sz w:val="24"/>
          <w:szCs w:val="24"/>
        </w:rPr>
      </w:pPr>
      <w:r w:rsidRPr="003F700B">
        <w:rPr>
          <w:rFonts w:ascii="Times New Roman" w:hAnsi="Times New Roman" w:cs="Times New Roman"/>
          <w:color w:val="000000" w:themeColor="text1"/>
          <w:sz w:val="24"/>
          <w:szCs w:val="24"/>
        </w:rPr>
        <w:t xml:space="preserve">The results in Table </w:t>
      </w:r>
      <w:r w:rsidR="00BA6B40" w:rsidRPr="003F700B">
        <w:rPr>
          <w:rFonts w:ascii="Times New Roman" w:hAnsi="Times New Roman" w:cs="Times New Roman"/>
          <w:color w:val="000000" w:themeColor="text1"/>
          <w:sz w:val="24"/>
          <w:szCs w:val="24"/>
        </w:rPr>
        <w:t>3</w:t>
      </w:r>
      <w:r w:rsidRPr="003F700B">
        <w:rPr>
          <w:rFonts w:ascii="Times New Roman" w:hAnsi="Times New Roman" w:cs="Times New Roman"/>
          <w:color w:val="000000" w:themeColor="text1"/>
          <w:sz w:val="24"/>
          <w:szCs w:val="24"/>
        </w:rPr>
        <w:t xml:space="preserve"> confirmed that the H1</w:t>
      </w:r>
      <w:r w:rsidR="00F84150" w:rsidRPr="003F700B">
        <w:rPr>
          <w:rFonts w:ascii="Times New Roman" w:hAnsi="Times New Roman" w:cs="Times New Roman"/>
          <w:color w:val="000000" w:themeColor="text1"/>
          <w:sz w:val="24"/>
          <w:szCs w:val="24"/>
        </w:rPr>
        <w:t>.</w:t>
      </w:r>
      <w:r w:rsidRPr="003F700B">
        <w:rPr>
          <w:rFonts w:ascii="Times New Roman" w:hAnsi="Times New Roman" w:cs="Times New Roman"/>
          <w:color w:val="000000" w:themeColor="text1"/>
          <w:sz w:val="24"/>
          <w:szCs w:val="24"/>
        </w:rPr>
        <w:t>a-H</w:t>
      </w:r>
      <w:r w:rsidR="0066688A" w:rsidRPr="003F700B">
        <w:rPr>
          <w:rFonts w:ascii="Times New Roman" w:hAnsi="Times New Roman" w:cs="Times New Roman"/>
          <w:color w:val="000000" w:themeColor="text1"/>
          <w:sz w:val="24"/>
          <w:szCs w:val="24"/>
        </w:rPr>
        <w:t>1</w:t>
      </w:r>
      <w:r w:rsidR="00F84150" w:rsidRPr="003F700B">
        <w:rPr>
          <w:rFonts w:ascii="Times New Roman" w:hAnsi="Times New Roman" w:cs="Times New Roman"/>
          <w:color w:val="000000" w:themeColor="text1"/>
          <w:sz w:val="24"/>
          <w:szCs w:val="24"/>
        </w:rPr>
        <w:t>.</w:t>
      </w:r>
      <w:r w:rsidRPr="003F700B">
        <w:rPr>
          <w:rFonts w:ascii="Times New Roman" w:hAnsi="Times New Roman" w:cs="Times New Roman"/>
          <w:color w:val="000000" w:themeColor="text1"/>
          <w:sz w:val="24"/>
          <w:szCs w:val="24"/>
        </w:rPr>
        <w:t>b  hypotheses were significant and negative after implementing a new system</w:t>
      </w:r>
      <w:r w:rsidR="00052DF9" w:rsidRPr="003F700B">
        <w:rPr>
          <w:rFonts w:ascii="Times New Roman" w:hAnsi="Times New Roman" w:cs="Times New Roman"/>
          <w:color w:val="000000" w:themeColor="text1"/>
          <w:sz w:val="24"/>
          <w:szCs w:val="24"/>
        </w:rPr>
        <w:t xml:space="preserve"> for models (1)-(3) and positive for models (4) and</w:t>
      </w:r>
      <w:r w:rsidR="00291E41" w:rsidRPr="003F700B">
        <w:rPr>
          <w:rFonts w:ascii="Times New Roman" w:hAnsi="Times New Roman" w:cs="Times New Roman"/>
          <w:color w:val="000000" w:themeColor="text1"/>
          <w:sz w:val="24"/>
          <w:szCs w:val="24"/>
        </w:rPr>
        <w:t xml:space="preserve"> </w:t>
      </w:r>
      <w:r w:rsidR="00052DF9" w:rsidRPr="003F700B">
        <w:rPr>
          <w:rFonts w:ascii="Times New Roman" w:hAnsi="Times New Roman" w:cs="Times New Roman"/>
          <w:color w:val="000000" w:themeColor="text1"/>
          <w:sz w:val="24"/>
          <w:szCs w:val="24"/>
        </w:rPr>
        <w:t>(6)</w:t>
      </w:r>
      <w:r w:rsidR="003F700B" w:rsidRPr="003F700B">
        <w:rPr>
          <w:rFonts w:ascii="Times New Roman" w:hAnsi="Times New Roman" w:cs="Times New Roman"/>
          <w:color w:val="000000" w:themeColor="text1"/>
          <w:sz w:val="24"/>
          <w:szCs w:val="24"/>
        </w:rPr>
        <w:t>. Those findings</w:t>
      </w:r>
      <w:r w:rsidRPr="003F700B">
        <w:rPr>
          <w:rFonts w:ascii="Times New Roman" w:hAnsi="Times New Roman" w:cs="Times New Roman"/>
          <w:color w:val="000000" w:themeColor="text1"/>
          <w:sz w:val="24"/>
          <w:szCs w:val="24"/>
        </w:rPr>
        <w:t xml:space="preserve"> suggest that after implementing the </w:t>
      </w:r>
      <w:r w:rsidR="003F700B" w:rsidRPr="003F700B">
        <w:rPr>
          <w:rFonts w:ascii="Times New Roman" w:hAnsi="Times New Roman" w:cs="Times New Roman"/>
          <w:color w:val="000000" w:themeColor="text1"/>
          <w:sz w:val="24"/>
          <w:szCs w:val="24"/>
        </w:rPr>
        <w:t>MMMS</w:t>
      </w:r>
      <w:r w:rsidRPr="003F700B">
        <w:rPr>
          <w:rFonts w:ascii="Times New Roman" w:hAnsi="Times New Roman" w:cs="Times New Roman"/>
          <w:color w:val="000000" w:themeColor="text1"/>
          <w:sz w:val="24"/>
          <w:szCs w:val="24"/>
        </w:rPr>
        <w:t xml:space="preserve">, the </w:t>
      </w:r>
      <w:r w:rsidR="00052DF9" w:rsidRPr="003F700B">
        <w:rPr>
          <w:rFonts w:ascii="Times New Roman" w:hAnsi="Times New Roman" w:cs="Times New Roman"/>
          <w:color w:val="000000" w:themeColor="text1"/>
          <w:sz w:val="24"/>
          <w:szCs w:val="24"/>
        </w:rPr>
        <w:t>mean time after implementation</w:t>
      </w:r>
      <w:r w:rsidR="00052DF9" w:rsidRPr="003F700B" w:rsidDel="00052DF9">
        <w:rPr>
          <w:rFonts w:ascii="Times New Roman" w:hAnsi="Times New Roman" w:cs="Times New Roman"/>
          <w:color w:val="000000" w:themeColor="text1"/>
          <w:sz w:val="24"/>
          <w:szCs w:val="24"/>
        </w:rPr>
        <w:t xml:space="preserve"> </w:t>
      </w:r>
      <w:r w:rsidR="00052DF9" w:rsidRPr="003F700B">
        <w:rPr>
          <w:rFonts w:ascii="Times New Roman" w:hAnsi="Times New Roman" w:cs="Times New Roman"/>
          <w:color w:val="000000" w:themeColor="text1"/>
          <w:sz w:val="24"/>
          <w:szCs w:val="24"/>
        </w:rPr>
        <w:t xml:space="preserve">was reduced while the </w:t>
      </w:r>
      <w:r w:rsidR="00E245B5">
        <w:rPr>
          <w:rFonts w:ascii="Times New Roman" w:hAnsi="Times New Roman" w:cs="Times New Roman"/>
          <w:color w:val="000000" w:themeColor="text1"/>
          <w:sz w:val="24"/>
          <w:szCs w:val="24"/>
        </w:rPr>
        <w:t xml:space="preserve">service </w:t>
      </w:r>
      <w:r w:rsidR="003F700B" w:rsidRPr="003F700B">
        <w:rPr>
          <w:rFonts w:ascii="Times New Roman" w:hAnsi="Times New Roman" w:cs="Times New Roman"/>
          <w:color w:val="000000" w:themeColor="text1"/>
          <w:sz w:val="24"/>
          <w:szCs w:val="24"/>
        </w:rPr>
        <w:t>calls</w:t>
      </w:r>
      <w:r w:rsidR="00052DF9" w:rsidRPr="003F700B">
        <w:rPr>
          <w:rFonts w:ascii="Times New Roman" w:hAnsi="Times New Roman" w:cs="Times New Roman"/>
          <w:color w:val="000000" w:themeColor="text1"/>
          <w:sz w:val="24"/>
          <w:szCs w:val="24"/>
        </w:rPr>
        <w:t xml:space="preserve"> of maintenance activities per week</w:t>
      </w:r>
      <w:r w:rsidR="00052DF9" w:rsidRPr="003F700B" w:rsidDel="00052DF9">
        <w:rPr>
          <w:rFonts w:ascii="Times New Roman" w:hAnsi="Times New Roman" w:cs="Times New Roman"/>
          <w:color w:val="000000" w:themeColor="text1"/>
          <w:sz w:val="24"/>
          <w:szCs w:val="24"/>
        </w:rPr>
        <w:t xml:space="preserve"> </w:t>
      </w:r>
      <w:r w:rsidR="00052DF9" w:rsidRPr="003F700B">
        <w:rPr>
          <w:rFonts w:ascii="Times New Roman" w:hAnsi="Times New Roman" w:cs="Times New Roman"/>
          <w:color w:val="000000" w:themeColor="text1"/>
          <w:sz w:val="24"/>
          <w:szCs w:val="24"/>
        </w:rPr>
        <w:t xml:space="preserve">increased. </w:t>
      </w:r>
      <w:r w:rsidRPr="003F700B">
        <w:rPr>
          <w:rFonts w:ascii="Times New Roman" w:hAnsi="Times New Roman" w:cs="Times New Roman"/>
          <w:color w:val="000000" w:themeColor="text1"/>
          <w:sz w:val="24"/>
          <w:szCs w:val="24"/>
        </w:rPr>
        <w:t xml:space="preserve">The negative </w:t>
      </w:r>
      <w:r w:rsidR="00414656" w:rsidRPr="003F700B">
        <w:rPr>
          <w:rFonts w:ascii="Times New Roman" w:hAnsi="Times New Roman" w:cs="Times New Roman"/>
          <w:color w:val="000000" w:themeColor="text1"/>
          <w:sz w:val="24"/>
          <w:szCs w:val="24"/>
        </w:rPr>
        <w:t xml:space="preserve">and positive </w:t>
      </w:r>
      <w:r w:rsidRPr="003F700B">
        <w:rPr>
          <w:rFonts w:ascii="Times New Roman" w:hAnsi="Times New Roman" w:cs="Times New Roman"/>
          <w:color w:val="000000" w:themeColor="text1"/>
          <w:sz w:val="24"/>
          <w:szCs w:val="24"/>
        </w:rPr>
        <w:t xml:space="preserve">effect result from the new system capabilities, such as availability, data visibility, and connectivity to the call center and technicians. The results in table </w:t>
      </w:r>
      <w:r w:rsidR="00C24739" w:rsidRPr="003F700B">
        <w:rPr>
          <w:rFonts w:ascii="Times New Roman" w:hAnsi="Times New Roman" w:cs="Times New Roman"/>
          <w:color w:val="000000" w:themeColor="text1"/>
          <w:sz w:val="24"/>
          <w:szCs w:val="24"/>
        </w:rPr>
        <w:t>3</w:t>
      </w:r>
      <w:r w:rsidRPr="003F700B">
        <w:rPr>
          <w:rFonts w:ascii="Times New Roman" w:hAnsi="Times New Roman" w:cs="Times New Roman"/>
          <w:color w:val="000000" w:themeColor="text1"/>
          <w:sz w:val="24"/>
          <w:szCs w:val="24"/>
        </w:rPr>
        <w:t xml:space="preserve"> did not support H2</w:t>
      </w:r>
      <w:r w:rsidR="00F84150" w:rsidRPr="003F700B">
        <w:rPr>
          <w:rFonts w:ascii="Times New Roman" w:hAnsi="Times New Roman" w:cs="Times New Roman"/>
          <w:color w:val="000000" w:themeColor="text1"/>
          <w:sz w:val="24"/>
          <w:szCs w:val="24"/>
        </w:rPr>
        <w:t>.</w:t>
      </w:r>
      <w:r w:rsidRPr="003F700B">
        <w:rPr>
          <w:rFonts w:ascii="Times New Roman" w:hAnsi="Times New Roman" w:cs="Times New Roman"/>
          <w:color w:val="000000" w:themeColor="text1"/>
          <w:sz w:val="24"/>
          <w:szCs w:val="24"/>
        </w:rPr>
        <w:t>b with Model (</w:t>
      </w:r>
      <w:r w:rsidR="00C24739" w:rsidRPr="003F700B">
        <w:rPr>
          <w:rFonts w:ascii="Times New Roman" w:hAnsi="Times New Roman" w:cs="Times New Roman"/>
          <w:color w:val="000000" w:themeColor="text1"/>
          <w:sz w:val="24"/>
          <w:szCs w:val="24"/>
        </w:rPr>
        <w:t>5</w:t>
      </w:r>
      <w:r w:rsidRPr="003F700B">
        <w:rPr>
          <w:rFonts w:ascii="Times New Roman" w:hAnsi="Times New Roman" w:cs="Times New Roman"/>
          <w:color w:val="000000" w:themeColor="text1"/>
          <w:sz w:val="24"/>
          <w:szCs w:val="24"/>
        </w:rPr>
        <w:t xml:space="preserve">), implying that the new system did not affect the </w:t>
      </w:r>
      <w:r w:rsidR="003F700B" w:rsidRPr="003F700B">
        <w:rPr>
          <w:rFonts w:ascii="Times New Roman" w:hAnsi="Times New Roman" w:cs="Times New Roman"/>
          <w:color w:val="000000" w:themeColor="text1"/>
          <w:sz w:val="24"/>
          <w:szCs w:val="24"/>
        </w:rPr>
        <w:t xml:space="preserve">call </w:t>
      </w:r>
      <w:r w:rsidR="00C24739" w:rsidRPr="003F700B">
        <w:rPr>
          <w:rFonts w:ascii="Times New Roman" w:hAnsi="Times New Roman" w:cs="Times New Roman"/>
          <w:color w:val="000000" w:themeColor="text1"/>
          <w:sz w:val="24"/>
          <w:szCs w:val="24"/>
        </w:rPr>
        <w:t xml:space="preserve">number </w:t>
      </w:r>
      <w:r w:rsidRPr="003F700B">
        <w:rPr>
          <w:rFonts w:ascii="Times New Roman" w:hAnsi="Times New Roman" w:cs="Times New Roman"/>
          <w:color w:val="000000" w:themeColor="text1"/>
          <w:sz w:val="24"/>
          <w:szCs w:val="24"/>
        </w:rPr>
        <w:t xml:space="preserve">of </w:t>
      </w:r>
      <w:r w:rsidR="00C24739" w:rsidRPr="003F700B">
        <w:rPr>
          <w:rFonts w:ascii="Times New Roman" w:hAnsi="Times New Roman" w:cs="Times New Roman"/>
          <w:color w:val="000000" w:themeColor="text1"/>
          <w:sz w:val="24"/>
          <w:szCs w:val="24"/>
        </w:rPr>
        <w:t xml:space="preserve">corrective </w:t>
      </w:r>
      <w:r w:rsidRPr="003F700B">
        <w:rPr>
          <w:rFonts w:ascii="Times New Roman" w:hAnsi="Times New Roman" w:cs="Times New Roman"/>
          <w:color w:val="000000" w:themeColor="text1"/>
          <w:sz w:val="24"/>
          <w:szCs w:val="24"/>
        </w:rPr>
        <w:t xml:space="preserve">maintenance activities opened each week. The finding stems from the fact that </w:t>
      </w:r>
      <w:r w:rsidR="00291E41" w:rsidRPr="003F700B">
        <w:rPr>
          <w:rFonts w:ascii="Times New Roman" w:hAnsi="Times New Roman" w:cs="Times New Roman"/>
          <w:color w:val="000000" w:themeColor="text1"/>
          <w:sz w:val="24"/>
          <w:szCs w:val="24"/>
        </w:rPr>
        <w:t xml:space="preserve">failures </w:t>
      </w:r>
      <w:r w:rsidR="00B017B1" w:rsidRPr="003F700B">
        <w:rPr>
          <w:rFonts w:ascii="Times New Roman" w:hAnsi="Times New Roman" w:cs="Times New Roman"/>
          <w:color w:val="000000" w:themeColor="text1"/>
          <w:sz w:val="24"/>
          <w:szCs w:val="24"/>
        </w:rPr>
        <w:t xml:space="preserve">or malfunctions </w:t>
      </w:r>
      <w:r w:rsidR="00291E41" w:rsidRPr="003F700B">
        <w:rPr>
          <w:rFonts w:ascii="Times New Roman" w:hAnsi="Times New Roman" w:cs="Times New Roman"/>
          <w:color w:val="000000" w:themeColor="text1"/>
          <w:sz w:val="24"/>
          <w:szCs w:val="24"/>
        </w:rPr>
        <w:t>have random occurrence</w:t>
      </w:r>
      <w:r w:rsidR="007E504A" w:rsidRPr="003F700B">
        <w:rPr>
          <w:rFonts w:ascii="Times New Roman" w:hAnsi="Times New Roman" w:cs="Times New Roman"/>
          <w:color w:val="000000" w:themeColor="text1"/>
          <w:sz w:val="24"/>
          <w:szCs w:val="24"/>
        </w:rPr>
        <w:t>s</w:t>
      </w:r>
      <w:r w:rsidR="00291E41" w:rsidRPr="003F700B">
        <w:rPr>
          <w:rFonts w:ascii="Times New Roman" w:hAnsi="Times New Roman" w:cs="Times New Roman"/>
          <w:color w:val="000000" w:themeColor="text1"/>
          <w:sz w:val="24"/>
          <w:szCs w:val="24"/>
        </w:rPr>
        <w:t xml:space="preserve"> treated by c</w:t>
      </w:r>
      <w:r w:rsidR="00C24739" w:rsidRPr="003F700B">
        <w:rPr>
          <w:rFonts w:ascii="Times New Roman" w:hAnsi="Times New Roman" w:cs="Times New Roman"/>
          <w:color w:val="000000" w:themeColor="text1"/>
          <w:sz w:val="24"/>
          <w:szCs w:val="24"/>
        </w:rPr>
        <w:t xml:space="preserve">orrective </w:t>
      </w:r>
      <w:r w:rsidRPr="003F700B">
        <w:rPr>
          <w:rFonts w:ascii="Times New Roman" w:hAnsi="Times New Roman" w:cs="Times New Roman"/>
          <w:color w:val="000000" w:themeColor="text1"/>
          <w:sz w:val="24"/>
          <w:szCs w:val="24"/>
        </w:rPr>
        <w:t xml:space="preserve">maintenance </w:t>
      </w:r>
      <w:r w:rsidR="00A62B41" w:rsidRPr="003F700B">
        <w:rPr>
          <w:rFonts w:ascii="Times New Roman" w:hAnsi="Times New Roman" w:cs="Times New Roman"/>
          <w:color w:val="000000" w:themeColor="text1"/>
          <w:sz w:val="24"/>
          <w:szCs w:val="24"/>
        </w:rPr>
        <w:fldChar w:fldCharType="begin"/>
      </w:r>
      <w:r w:rsidR="00291E41" w:rsidRPr="003F700B">
        <w:rPr>
          <w:rFonts w:ascii="Times New Roman" w:hAnsi="Times New Roman" w:cs="Times New Roman"/>
          <w:color w:val="000000" w:themeColor="text1"/>
          <w:sz w:val="24"/>
          <w:szCs w:val="24"/>
        </w:rPr>
        <w:instrText xml:space="preserve"> ADDIN EN.CITE &lt;EndNote&gt;&lt;Cite&gt;&lt;Author&gt;Pal&lt;/Author&gt;&lt;Year&gt;2021&lt;/Year&gt;&lt;RecNum&gt;348&lt;/RecNum&gt;&lt;DisplayText&gt;(Pal &amp;amp; Adhikari, 2021; Scutariu &amp;amp; Albert, 2006)&lt;/DisplayText&gt;&lt;record&gt;&lt;rec-number&gt;348&lt;/rec-number&gt;&lt;foreign-keys&gt;&lt;key app="EN" db-id="ta2rezx02ttzvcexe9oxddxi5vp9ppafvwzt" timestamp="1669384539"&gt;348&lt;/key&gt;&lt;/foreign-keys&gt;&lt;ref-type name="Journal Article"&gt;17&lt;/ref-type&gt;&lt;contributors&gt;&lt;authors&gt;&lt;author&gt;Pal, Brojeswar&lt;/author&gt;&lt;author&gt;Adhikari, Subhankar&lt;/author&gt;&lt;/authors&gt;&lt;/contributors&gt;&lt;titles&gt;&lt;title&gt;Random machine breakdown and stochastic corrective maintenance period on an economic production inventory model with buffer machine and safe period&lt;/title&gt;&lt;secondary-title&gt;RAIRO - Operations Research&lt;/secondary-title&gt;&lt;/titles&gt;&lt;periodical&gt;&lt;full-title&gt;RAIRO - Operations Research&lt;/full-title&gt;&lt;/periodical&gt;&lt;pages&gt;S1129-S1149&lt;/pages&gt;&lt;volume&gt;55&lt;/volume&gt;&lt;dates&gt;&lt;year&gt;2021&lt;/year&gt;&lt;/dates&gt;&lt;publisher&gt;EDP Sciences&lt;/publisher&gt;&lt;isbn&gt;0399-0559&lt;/isbn&gt;&lt;urls&gt;&lt;related-urls&gt;&lt;url&gt;https://dx.doi.org/10.1051/ro/2020069&lt;/url&gt;&lt;/related-urls&gt;&lt;/urls&gt;&lt;electronic-resource-num&gt;10.1051/ro/2020069&lt;/electronic-resource-num&gt;&lt;/record&gt;&lt;/Cite&gt;&lt;Cite&gt;&lt;Author&gt;Scutariu&lt;/Author&gt;&lt;Year&gt;2006&lt;/Year&gt;&lt;RecNum&gt;349&lt;/RecNum&gt;&lt;record&gt;&lt;rec-number&gt;349&lt;/rec-number&gt;&lt;foreign-keys&gt;&lt;key app="EN" db-id="ta2rezx02ttzvcexe9oxddxi5vp9ppafvwzt" timestamp="1669384849"&gt;349&lt;/key&gt;&lt;/foreign-keys&gt;&lt;ref-type name="Journal Article"&gt;17&lt;/ref-type&gt;&lt;contributors&gt;&lt;authors&gt;&lt;author&gt;Scutariu, Mircea&lt;/author&gt;&lt;author&gt;Albert, Hermina&lt;/author&gt;&lt;/authors&gt;&lt;/contributors&gt;&lt;titles&gt;&lt;title&gt;Corrective maintenance timetable in restructured distribution environment&lt;/title&gt;&lt;secondary-title&gt;IEEE transactions on power delivery&lt;/secondary-title&gt;&lt;/titles&gt;&lt;periodical&gt;&lt;full-title&gt;IEEE transactions on power delivery&lt;/full-title&gt;&lt;/periodical&gt;&lt;pages&gt;650-657&lt;/pages&gt;&lt;volume&gt;22&lt;/volume&gt;&lt;number&gt;1&lt;/number&gt;&lt;dates&gt;&lt;year&gt;2006&lt;/year&gt;&lt;/dates&gt;&lt;isbn&gt;0885-8977&lt;/isbn&gt;&lt;urls&gt;&lt;/urls&gt;&lt;/record&gt;&lt;/Cite&gt;&lt;/EndNote&gt;</w:instrText>
      </w:r>
      <w:r w:rsidR="00A62B41" w:rsidRPr="003F700B">
        <w:rPr>
          <w:rFonts w:ascii="Times New Roman" w:hAnsi="Times New Roman" w:cs="Times New Roman"/>
          <w:color w:val="000000" w:themeColor="text1"/>
          <w:sz w:val="24"/>
          <w:szCs w:val="24"/>
        </w:rPr>
        <w:fldChar w:fldCharType="separate"/>
      </w:r>
      <w:r w:rsidR="00291E41" w:rsidRPr="003F700B">
        <w:rPr>
          <w:rFonts w:ascii="Times New Roman" w:hAnsi="Times New Roman" w:cs="Times New Roman"/>
          <w:noProof/>
          <w:color w:val="000000" w:themeColor="text1"/>
          <w:sz w:val="24"/>
          <w:szCs w:val="24"/>
        </w:rPr>
        <w:t>(Pal &amp; Adhikari, 2021; Scutariu &amp; Albert, 2006)</w:t>
      </w:r>
      <w:r w:rsidR="00A62B41" w:rsidRPr="003F700B">
        <w:rPr>
          <w:rFonts w:ascii="Times New Roman" w:hAnsi="Times New Roman" w:cs="Times New Roman"/>
          <w:color w:val="000000" w:themeColor="text1"/>
          <w:sz w:val="24"/>
          <w:szCs w:val="24"/>
        </w:rPr>
        <w:fldChar w:fldCharType="end"/>
      </w:r>
      <w:r w:rsidR="00C24739" w:rsidRPr="003F700B">
        <w:rPr>
          <w:rFonts w:ascii="Times New Roman" w:hAnsi="Times New Roman" w:cs="Times New Roman"/>
          <w:color w:val="000000" w:themeColor="text1"/>
          <w:sz w:val="24"/>
          <w:szCs w:val="24"/>
        </w:rPr>
        <w:t xml:space="preserve">. </w:t>
      </w:r>
    </w:p>
    <w:p w14:paraId="358375FF" w14:textId="37A39286" w:rsidR="0025106E" w:rsidRPr="003F700B" w:rsidRDefault="0025106E" w:rsidP="006155AD">
      <w:pPr>
        <w:bidi w:val="0"/>
        <w:spacing w:line="360" w:lineRule="auto"/>
        <w:jc w:val="both"/>
        <w:rPr>
          <w:rFonts w:ascii="Times New Roman" w:hAnsi="Times New Roman" w:cs="Times New Roman"/>
          <w:color w:val="000000" w:themeColor="text1"/>
          <w:sz w:val="24"/>
          <w:szCs w:val="24"/>
        </w:rPr>
      </w:pPr>
      <w:r w:rsidRPr="003F700B">
        <w:rPr>
          <w:rFonts w:ascii="Times New Roman" w:hAnsi="Times New Roman" w:cs="Times New Roman"/>
          <w:color w:val="000000" w:themeColor="text1"/>
          <w:sz w:val="24"/>
          <w:szCs w:val="24"/>
        </w:rPr>
        <w:t>The consequences in Table 4 show that the hypothes</w:t>
      </w:r>
      <w:r w:rsidR="00C073AE" w:rsidRPr="003F700B">
        <w:rPr>
          <w:rFonts w:ascii="Times New Roman" w:hAnsi="Times New Roman" w:cs="Times New Roman"/>
          <w:color w:val="000000" w:themeColor="text1"/>
          <w:sz w:val="24"/>
          <w:szCs w:val="24"/>
        </w:rPr>
        <w:t>i</w:t>
      </w:r>
      <w:r w:rsidRPr="003F700B">
        <w:rPr>
          <w:rFonts w:ascii="Times New Roman" w:hAnsi="Times New Roman" w:cs="Times New Roman"/>
          <w:color w:val="000000" w:themeColor="text1"/>
          <w:sz w:val="24"/>
          <w:szCs w:val="24"/>
        </w:rPr>
        <w:t>s</w:t>
      </w:r>
      <w:r w:rsidRPr="003F700B">
        <w:rPr>
          <w:rFonts w:ascii="Times New Roman" w:hAnsi="Times New Roman" w:cs="Times New Roman" w:hint="cs"/>
          <w:color w:val="000000" w:themeColor="text1"/>
          <w:sz w:val="24"/>
          <w:szCs w:val="24"/>
          <w:rtl/>
        </w:rPr>
        <w:t xml:space="preserve"> </w:t>
      </w:r>
      <w:r w:rsidRPr="003F700B">
        <w:rPr>
          <w:rFonts w:ascii="Times New Roman" w:hAnsi="Times New Roman" w:cs="Times New Roman"/>
          <w:color w:val="000000" w:themeColor="text1"/>
          <w:sz w:val="24"/>
          <w:szCs w:val="24"/>
        </w:rPr>
        <w:t>H</w:t>
      </w:r>
      <w:r w:rsidR="00C073AE" w:rsidRPr="003F700B">
        <w:rPr>
          <w:rFonts w:ascii="Times New Roman" w:hAnsi="Times New Roman" w:cs="Times New Roman"/>
          <w:color w:val="000000" w:themeColor="text1"/>
          <w:sz w:val="24"/>
          <w:szCs w:val="24"/>
        </w:rPr>
        <w:t>1</w:t>
      </w:r>
      <w:r w:rsidRPr="003F700B">
        <w:rPr>
          <w:rFonts w:ascii="Times New Roman" w:hAnsi="Times New Roman" w:cs="Times New Roman"/>
          <w:color w:val="000000" w:themeColor="text1"/>
          <w:sz w:val="24"/>
          <w:szCs w:val="24"/>
        </w:rPr>
        <w:t xml:space="preserve">.c </w:t>
      </w:r>
      <w:r w:rsidR="00C073AE" w:rsidRPr="003F700B">
        <w:rPr>
          <w:rFonts w:ascii="Times New Roman" w:hAnsi="Times New Roman" w:cs="Times New Roman"/>
          <w:color w:val="000000" w:themeColor="text1"/>
          <w:sz w:val="24"/>
          <w:szCs w:val="24"/>
        </w:rPr>
        <w:t>is</w:t>
      </w:r>
      <w:r w:rsidRPr="003F700B">
        <w:rPr>
          <w:rFonts w:ascii="Times New Roman" w:hAnsi="Times New Roman" w:cs="Times New Roman"/>
          <w:color w:val="000000" w:themeColor="text1"/>
          <w:sz w:val="24"/>
          <w:szCs w:val="24"/>
        </w:rPr>
        <w:t xml:space="preserve"> significate in various repair types. The repairs of </w:t>
      </w:r>
      <w:r w:rsidR="00C073AE" w:rsidRPr="003F700B">
        <w:rPr>
          <w:rFonts w:ascii="Times New Roman" w:hAnsi="Times New Roman" w:cs="Times New Roman"/>
          <w:color w:val="000000" w:themeColor="text1"/>
          <w:sz w:val="24"/>
          <w:szCs w:val="24"/>
        </w:rPr>
        <w:t>b</w:t>
      </w:r>
      <w:r w:rsidRPr="003F700B">
        <w:rPr>
          <w:rFonts w:ascii="Times New Roman" w:hAnsi="Times New Roman" w:cs="Times New Roman"/>
          <w:color w:val="000000" w:themeColor="text1"/>
          <w:sz w:val="24"/>
          <w:szCs w:val="24"/>
        </w:rPr>
        <w:t>uilding</w:t>
      </w:r>
      <w:r w:rsidR="00C073AE" w:rsidRPr="003F700B">
        <w:rPr>
          <w:rFonts w:ascii="Times New Roman" w:hAnsi="Times New Roman" w:cs="Times New Roman"/>
          <w:color w:val="000000" w:themeColor="text1"/>
          <w:sz w:val="24"/>
          <w:szCs w:val="24"/>
        </w:rPr>
        <w:t>, c</w:t>
      </w:r>
      <w:r w:rsidRPr="003F700B">
        <w:rPr>
          <w:rFonts w:ascii="Times New Roman" w:hAnsi="Times New Roman" w:cs="Times New Roman"/>
          <w:color w:val="000000" w:themeColor="text1"/>
          <w:sz w:val="24"/>
          <w:szCs w:val="24"/>
        </w:rPr>
        <w:t>arpentry and frames</w:t>
      </w:r>
      <w:r w:rsidR="00C073AE" w:rsidRPr="003F700B">
        <w:rPr>
          <w:rFonts w:ascii="Times New Roman" w:hAnsi="Times New Roman" w:cs="Times New Roman"/>
          <w:color w:val="000000" w:themeColor="text1"/>
          <w:sz w:val="24"/>
          <w:szCs w:val="24"/>
        </w:rPr>
        <w:t>, e</w:t>
      </w:r>
      <w:r w:rsidRPr="003F700B">
        <w:rPr>
          <w:rFonts w:ascii="Times New Roman" w:hAnsi="Times New Roman" w:cs="Times New Roman"/>
          <w:color w:val="000000" w:themeColor="text1"/>
          <w:sz w:val="24"/>
          <w:szCs w:val="24"/>
        </w:rPr>
        <w:t>lectrical</w:t>
      </w:r>
      <w:r w:rsidR="00C073AE" w:rsidRPr="003F700B">
        <w:rPr>
          <w:rFonts w:ascii="Times New Roman" w:hAnsi="Times New Roman" w:cs="Times New Roman"/>
          <w:color w:val="000000" w:themeColor="text1"/>
          <w:sz w:val="24"/>
          <w:szCs w:val="24"/>
        </w:rPr>
        <w:t>, o</w:t>
      </w:r>
      <w:r w:rsidRPr="003F700B">
        <w:rPr>
          <w:rFonts w:ascii="Times New Roman" w:hAnsi="Times New Roman" w:cs="Times New Roman"/>
          <w:color w:val="000000" w:themeColor="text1"/>
          <w:sz w:val="24"/>
          <w:szCs w:val="24"/>
        </w:rPr>
        <w:t>ther facilities</w:t>
      </w:r>
      <w:r w:rsidR="003F700B" w:rsidRPr="003F700B">
        <w:rPr>
          <w:rFonts w:ascii="Times New Roman" w:hAnsi="Times New Roman" w:cs="Times New Roman"/>
          <w:color w:val="000000" w:themeColor="text1"/>
          <w:sz w:val="24"/>
          <w:szCs w:val="24"/>
        </w:rPr>
        <w:t>,</w:t>
      </w:r>
      <w:r w:rsidR="00C073AE" w:rsidRPr="003F700B">
        <w:rPr>
          <w:rFonts w:ascii="Times New Roman" w:hAnsi="Times New Roman" w:cs="Times New Roman"/>
          <w:color w:val="000000" w:themeColor="text1"/>
          <w:sz w:val="24"/>
          <w:szCs w:val="24"/>
        </w:rPr>
        <w:t xml:space="preserve"> and </w:t>
      </w:r>
      <w:r w:rsidR="006155AD" w:rsidRPr="003F700B">
        <w:rPr>
          <w:rFonts w:ascii="Times New Roman" w:hAnsi="Times New Roman" w:cs="Times New Roman"/>
          <w:color w:val="000000" w:themeColor="text1"/>
          <w:sz w:val="24"/>
          <w:szCs w:val="24"/>
        </w:rPr>
        <w:t>s</w:t>
      </w:r>
      <w:r w:rsidR="00C073AE" w:rsidRPr="003F700B">
        <w:rPr>
          <w:rFonts w:ascii="Times New Roman" w:hAnsi="Times New Roman" w:cs="Times New Roman"/>
          <w:color w:val="000000" w:themeColor="text1"/>
          <w:sz w:val="24"/>
          <w:szCs w:val="24"/>
        </w:rPr>
        <w:t xml:space="preserve">anitation represent that the maintenance time </w:t>
      </w:r>
      <w:r w:rsidR="003F700B" w:rsidRPr="003F700B">
        <w:rPr>
          <w:rFonts w:ascii="Times New Roman" w:hAnsi="Times New Roman" w:cs="Times New Roman"/>
          <w:color w:val="000000" w:themeColor="text1"/>
          <w:sz w:val="24"/>
          <w:szCs w:val="24"/>
        </w:rPr>
        <w:t xml:space="preserve">was </w:t>
      </w:r>
      <w:r w:rsidR="00C073AE" w:rsidRPr="003F700B">
        <w:rPr>
          <w:rFonts w:ascii="Times New Roman" w:hAnsi="Times New Roman" w:cs="Times New Roman"/>
          <w:color w:val="000000" w:themeColor="text1"/>
          <w:sz w:val="24"/>
          <w:szCs w:val="24"/>
        </w:rPr>
        <w:t xml:space="preserve">reduced after implementing the new system in </w:t>
      </w:r>
      <w:r w:rsidR="006155AD" w:rsidRPr="003F700B">
        <w:rPr>
          <w:rFonts w:ascii="Times New Roman" w:hAnsi="Times New Roman" w:cs="Times New Roman"/>
          <w:color w:val="000000" w:themeColor="text1"/>
          <w:sz w:val="24"/>
          <w:szCs w:val="24"/>
        </w:rPr>
        <w:t>all</w:t>
      </w:r>
      <w:r w:rsidR="00C073AE" w:rsidRPr="003F700B">
        <w:rPr>
          <w:rFonts w:ascii="Times New Roman" w:hAnsi="Times New Roman" w:cs="Times New Roman"/>
          <w:color w:val="000000" w:themeColor="text1"/>
          <w:sz w:val="24"/>
          <w:szCs w:val="24"/>
        </w:rPr>
        <w:t xml:space="preserve"> </w:t>
      </w:r>
      <w:r w:rsidR="003F700B" w:rsidRPr="003F700B">
        <w:rPr>
          <w:rFonts w:ascii="Times New Roman" w:hAnsi="Times New Roman" w:cs="Times New Roman"/>
          <w:color w:val="000000" w:themeColor="text1"/>
          <w:sz w:val="24"/>
          <w:szCs w:val="24"/>
        </w:rPr>
        <w:t xml:space="preserve">three </w:t>
      </w:r>
      <w:r w:rsidR="00C073AE" w:rsidRPr="003F700B">
        <w:rPr>
          <w:rFonts w:ascii="Times New Roman" w:hAnsi="Times New Roman" w:cs="Times New Roman"/>
          <w:color w:val="000000" w:themeColor="text1"/>
          <w:sz w:val="24"/>
          <w:szCs w:val="24"/>
        </w:rPr>
        <w:t>maintenance</w:t>
      </w:r>
      <w:r w:rsidR="003F700B" w:rsidRPr="003F700B">
        <w:rPr>
          <w:rFonts w:ascii="Times New Roman" w:hAnsi="Times New Roman" w:cs="Times New Roman"/>
          <w:color w:val="000000" w:themeColor="text1"/>
          <w:sz w:val="24"/>
          <w:szCs w:val="24"/>
        </w:rPr>
        <w:t xml:space="preserve"> activities</w:t>
      </w:r>
      <w:r w:rsidR="006155AD" w:rsidRPr="003F700B">
        <w:rPr>
          <w:rFonts w:ascii="Times New Roman" w:hAnsi="Times New Roman" w:cs="Times New Roman"/>
          <w:color w:val="000000" w:themeColor="text1"/>
          <w:sz w:val="24"/>
          <w:szCs w:val="24"/>
        </w:rPr>
        <w:t xml:space="preserve">. </w:t>
      </w:r>
      <w:r w:rsidR="003F700B" w:rsidRPr="003F700B">
        <w:rPr>
          <w:rFonts w:ascii="Times New Roman" w:hAnsi="Times New Roman" w:cs="Times New Roman"/>
          <w:color w:val="000000" w:themeColor="text1"/>
          <w:sz w:val="24"/>
          <w:szCs w:val="24"/>
        </w:rPr>
        <w:t>T</w:t>
      </w:r>
      <w:r w:rsidR="006155AD" w:rsidRPr="003F700B">
        <w:rPr>
          <w:rFonts w:ascii="Times New Roman" w:hAnsi="Times New Roman" w:cs="Times New Roman"/>
          <w:color w:val="000000" w:themeColor="text1"/>
          <w:sz w:val="24"/>
          <w:szCs w:val="24"/>
        </w:rPr>
        <w:t>he repairs type of air</w:t>
      </w:r>
      <w:r w:rsidR="003F700B" w:rsidRPr="003F700B">
        <w:rPr>
          <w:rFonts w:ascii="Times New Roman" w:hAnsi="Times New Roman" w:cs="Times New Roman"/>
          <w:color w:val="000000" w:themeColor="text1"/>
          <w:sz w:val="24"/>
          <w:szCs w:val="24"/>
        </w:rPr>
        <w:t xml:space="preserve"> conditioning</w:t>
      </w:r>
      <w:r w:rsidR="006155AD" w:rsidRPr="003F700B">
        <w:rPr>
          <w:rFonts w:ascii="Times New Roman" w:hAnsi="Times New Roman" w:cs="Times New Roman"/>
          <w:color w:val="000000" w:themeColor="text1"/>
          <w:sz w:val="24"/>
          <w:szCs w:val="24"/>
        </w:rPr>
        <w:t>, paint works</w:t>
      </w:r>
      <w:r w:rsidR="003F700B" w:rsidRPr="003F700B">
        <w:rPr>
          <w:rFonts w:ascii="Times New Roman" w:hAnsi="Times New Roman" w:cs="Times New Roman"/>
          <w:color w:val="000000" w:themeColor="text1"/>
          <w:sz w:val="24"/>
          <w:szCs w:val="24"/>
        </w:rPr>
        <w:t>,</w:t>
      </w:r>
      <w:r w:rsidR="006155AD" w:rsidRPr="003F700B">
        <w:rPr>
          <w:rFonts w:ascii="Times New Roman" w:hAnsi="Times New Roman" w:cs="Times New Roman"/>
          <w:color w:val="000000" w:themeColor="text1"/>
          <w:sz w:val="24"/>
          <w:szCs w:val="24"/>
        </w:rPr>
        <w:t xml:space="preserve"> and refrigeration were </w:t>
      </w:r>
      <w:r w:rsidR="003F700B" w:rsidRPr="003F700B">
        <w:rPr>
          <w:rFonts w:ascii="Times New Roman" w:hAnsi="Times New Roman" w:cs="Times New Roman"/>
          <w:color w:val="000000" w:themeColor="text1"/>
          <w:sz w:val="24"/>
          <w:szCs w:val="24"/>
        </w:rPr>
        <w:t>in</w:t>
      </w:r>
      <w:r w:rsidR="006155AD" w:rsidRPr="003F700B">
        <w:rPr>
          <w:rFonts w:ascii="Times New Roman" w:hAnsi="Times New Roman" w:cs="Times New Roman"/>
          <w:color w:val="000000" w:themeColor="text1"/>
          <w:sz w:val="24"/>
          <w:szCs w:val="24"/>
        </w:rPr>
        <w:t>significa</w:t>
      </w:r>
      <w:r w:rsidR="003F700B" w:rsidRPr="003F700B">
        <w:rPr>
          <w:rFonts w:ascii="Times New Roman" w:hAnsi="Times New Roman" w:cs="Times New Roman"/>
          <w:color w:val="000000" w:themeColor="text1"/>
          <w:sz w:val="24"/>
          <w:szCs w:val="24"/>
        </w:rPr>
        <w:t>nt</w:t>
      </w:r>
      <w:r w:rsidR="006155AD" w:rsidRPr="003F700B">
        <w:rPr>
          <w:rFonts w:ascii="Times New Roman" w:hAnsi="Times New Roman" w:cs="Times New Roman"/>
          <w:color w:val="000000" w:themeColor="text1"/>
          <w:sz w:val="24"/>
          <w:szCs w:val="24"/>
        </w:rPr>
        <w:t xml:space="preserve"> after the </w:t>
      </w:r>
      <w:r w:rsidR="003F700B" w:rsidRPr="003F700B">
        <w:rPr>
          <w:rFonts w:ascii="Times New Roman" w:hAnsi="Times New Roman" w:cs="Times New Roman"/>
          <w:color w:val="000000" w:themeColor="text1"/>
          <w:sz w:val="24"/>
          <w:szCs w:val="24"/>
        </w:rPr>
        <w:t>MMMS</w:t>
      </w:r>
      <w:r w:rsidR="006155AD" w:rsidRPr="003F700B">
        <w:rPr>
          <w:rFonts w:ascii="Times New Roman" w:hAnsi="Times New Roman" w:cs="Times New Roman"/>
          <w:color w:val="000000" w:themeColor="text1"/>
          <w:sz w:val="24"/>
          <w:szCs w:val="24"/>
        </w:rPr>
        <w:t xml:space="preserve"> implementation. The results in Table 4</w:t>
      </w:r>
      <w:r w:rsidR="00C073AE" w:rsidRPr="003F700B">
        <w:rPr>
          <w:rFonts w:ascii="Times New Roman" w:hAnsi="Times New Roman" w:cs="Times New Roman"/>
          <w:color w:val="000000" w:themeColor="text1"/>
          <w:sz w:val="24"/>
          <w:szCs w:val="24"/>
        </w:rPr>
        <w:t xml:space="preserve"> </w:t>
      </w:r>
      <w:r w:rsidR="006155AD" w:rsidRPr="003F700B">
        <w:rPr>
          <w:rFonts w:ascii="Times New Roman" w:hAnsi="Times New Roman" w:cs="Times New Roman"/>
          <w:color w:val="000000" w:themeColor="text1"/>
          <w:sz w:val="24"/>
          <w:szCs w:val="24"/>
        </w:rPr>
        <w:t>point out that hypothesis H2.c is significate</w:t>
      </w:r>
      <w:r w:rsidR="003F700B" w:rsidRPr="003F700B">
        <w:rPr>
          <w:rFonts w:ascii="Times New Roman" w:hAnsi="Times New Roman" w:cs="Times New Roman"/>
          <w:color w:val="000000" w:themeColor="text1"/>
          <w:sz w:val="24"/>
          <w:szCs w:val="24"/>
        </w:rPr>
        <w:t>.</w:t>
      </w:r>
      <w:r w:rsidR="00BD7360" w:rsidRPr="003F700B">
        <w:rPr>
          <w:rFonts w:ascii="Times New Roman" w:hAnsi="Times New Roman" w:cs="Times New Roman"/>
          <w:color w:val="000000" w:themeColor="text1"/>
          <w:sz w:val="24"/>
          <w:szCs w:val="24"/>
        </w:rPr>
        <w:t xml:space="preserve"> </w:t>
      </w:r>
      <w:r w:rsidR="003F700B" w:rsidRPr="003F700B">
        <w:rPr>
          <w:rFonts w:ascii="Times New Roman" w:hAnsi="Times New Roman" w:cs="Times New Roman"/>
          <w:color w:val="000000" w:themeColor="text1"/>
          <w:sz w:val="24"/>
          <w:szCs w:val="24"/>
        </w:rPr>
        <w:t>Thus, the number of calls for maintenance service after the implementation increased in three repair types</w:t>
      </w:r>
      <w:r w:rsidR="006155AD" w:rsidRPr="003F700B">
        <w:rPr>
          <w:rFonts w:ascii="Times New Roman" w:hAnsi="Times New Roman" w:cs="Times New Roman"/>
          <w:color w:val="000000" w:themeColor="text1"/>
          <w:sz w:val="24"/>
          <w:szCs w:val="24"/>
        </w:rPr>
        <w:t>: building, carpentry</w:t>
      </w:r>
      <w:r w:rsidR="003F700B" w:rsidRPr="003F700B">
        <w:rPr>
          <w:rFonts w:ascii="Times New Roman" w:hAnsi="Times New Roman" w:cs="Times New Roman"/>
          <w:color w:val="000000" w:themeColor="text1"/>
          <w:sz w:val="24"/>
          <w:szCs w:val="24"/>
        </w:rPr>
        <w:t>,</w:t>
      </w:r>
      <w:r w:rsidR="006155AD" w:rsidRPr="003F700B">
        <w:rPr>
          <w:rFonts w:ascii="Times New Roman" w:hAnsi="Times New Roman" w:cs="Times New Roman"/>
          <w:color w:val="000000" w:themeColor="text1"/>
          <w:sz w:val="24"/>
          <w:szCs w:val="24"/>
        </w:rPr>
        <w:t xml:space="preserve"> and sanitation</w:t>
      </w:r>
      <w:r w:rsidR="00BD7360" w:rsidRPr="003F700B">
        <w:rPr>
          <w:rFonts w:ascii="Times New Roman" w:hAnsi="Times New Roman" w:cs="Times New Roman"/>
          <w:color w:val="000000" w:themeColor="text1"/>
          <w:sz w:val="24"/>
          <w:szCs w:val="24"/>
        </w:rPr>
        <w:t>. No significa</w:t>
      </w:r>
      <w:r w:rsidR="003F700B" w:rsidRPr="003F700B">
        <w:rPr>
          <w:rFonts w:ascii="Times New Roman" w:hAnsi="Times New Roman" w:cs="Times New Roman"/>
          <w:color w:val="000000" w:themeColor="text1"/>
          <w:sz w:val="24"/>
          <w:szCs w:val="24"/>
        </w:rPr>
        <w:t>nt evidence was performed</w:t>
      </w:r>
      <w:r w:rsidR="00BD7360" w:rsidRPr="003F700B">
        <w:rPr>
          <w:rFonts w:ascii="Times New Roman" w:hAnsi="Times New Roman" w:cs="Times New Roman"/>
          <w:color w:val="000000" w:themeColor="text1"/>
          <w:sz w:val="24"/>
          <w:szCs w:val="24"/>
        </w:rPr>
        <w:t xml:space="preserve"> in the </w:t>
      </w:r>
      <w:r w:rsidR="00BD7360" w:rsidRPr="003F700B">
        <w:rPr>
          <w:rFonts w:ascii="Times New Roman" w:hAnsi="Times New Roman" w:cs="Times New Roman"/>
          <w:color w:val="000000" w:themeColor="text1"/>
          <w:sz w:val="24"/>
          <w:szCs w:val="24"/>
        </w:rPr>
        <w:lastRenderedPageBreak/>
        <w:t>repairs type of air</w:t>
      </w:r>
      <w:r w:rsidR="003F700B" w:rsidRPr="003F700B">
        <w:rPr>
          <w:rFonts w:ascii="Times New Roman" w:hAnsi="Times New Roman" w:cs="Times New Roman"/>
          <w:color w:val="000000" w:themeColor="text1"/>
          <w:sz w:val="24"/>
          <w:szCs w:val="24"/>
        </w:rPr>
        <w:t xml:space="preserve"> conditioning</w:t>
      </w:r>
      <w:r w:rsidR="00BD7360" w:rsidRPr="003F700B">
        <w:rPr>
          <w:rFonts w:ascii="Times New Roman" w:hAnsi="Times New Roman" w:cs="Times New Roman"/>
          <w:color w:val="000000" w:themeColor="text1"/>
          <w:sz w:val="24"/>
          <w:szCs w:val="24"/>
        </w:rPr>
        <w:t>, other facilities, paint works</w:t>
      </w:r>
      <w:r w:rsidR="003F700B" w:rsidRPr="003F700B">
        <w:rPr>
          <w:rFonts w:ascii="Times New Roman" w:hAnsi="Times New Roman" w:cs="Times New Roman"/>
          <w:color w:val="000000" w:themeColor="text1"/>
          <w:sz w:val="24"/>
          <w:szCs w:val="24"/>
        </w:rPr>
        <w:t>,</w:t>
      </w:r>
      <w:r w:rsidR="00BD7360" w:rsidRPr="003F700B">
        <w:rPr>
          <w:rFonts w:ascii="Times New Roman" w:hAnsi="Times New Roman" w:cs="Times New Roman"/>
          <w:color w:val="000000" w:themeColor="text1"/>
          <w:sz w:val="24"/>
          <w:szCs w:val="24"/>
        </w:rPr>
        <w:t xml:space="preserve"> and refrigeration. Uniq outcome was found in the repair type of building that display that the number of calls for maintenance service after implement</w:t>
      </w:r>
      <w:r w:rsidR="003F700B" w:rsidRPr="003F700B">
        <w:rPr>
          <w:rFonts w:ascii="Times New Roman" w:hAnsi="Times New Roman" w:cs="Times New Roman"/>
          <w:color w:val="000000" w:themeColor="text1"/>
          <w:sz w:val="24"/>
          <w:szCs w:val="24"/>
        </w:rPr>
        <w:t>ation</w:t>
      </w:r>
      <w:r w:rsidR="00BD7360" w:rsidRPr="003F700B">
        <w:rPr>
          <w:rFonts w:ascii="Times New Roman" w:hAnsi="Times New Roman" w:cs="Times New Roman"/>
          <w:color w:val="000000" w:themeColor="text1"/>
          <w:sz w:val="24"/>
          <w:szCs w:val="24"/>
        </w:rPr>
        <w:t xml:space="preserve"> were reduced.</w:t>
      </w:r>
    </w:p>
    <w:p w14:paraId="23FFC905" w14:textId="4C6CEB0F" w:rsidR="00B2779B" w:rsidRPr="00860F03" w:rsidRDefault="00860F03" w:rsidP="00860F03">
      <w:pPr>
        <w:pStyle w:val="1"/>
        <w:bidi w:val="0"/>
        <w:rPr>
          <w:rFonts w:asciiTheme="majorBidi" w:hAnsiTheme="majorBidi"/>
        </w:rPr>
      </w:pPr>
      <w:r>
        <w:rPr>
          <w:rFonts w:asciiTheme="majorBidi" w:hAnsiTheme="majorBidi"/>
        </w:rPr>
        <w:t xml:space="preserve">7. </w:t>
      </w:r>
      <w:r w:rsidR="00C13076" w:rsidRPr="00860F03">
        <w:rPr>
          <w:rFonts w:asciiTheme="majorBidi" w:hAnsiTheme="majorBidi"/>
        </w:rPr>
        <w:t>Discussion</w:t>
      </w:r>
      <w:r w:rsidR="000A2ABF" w:rsidRPr="00860F03">
        <w:rPr>
          <w:rFonts w:asciiTheme="majorBidi" w:hAnsiTheme="majorBidi"/>
        </w:rPr>
        <w:t xml:space="preserve"> and Conclusion</w:t>
      </w:r>
    </w:p>
    <w:p w14:paraId="198F821E" w14:textId="19F24A2F" w:rsidR="007E504A" w:rsidRPr="00320324" w:rsidRDefault="007E504A" w:rsidP="007E504A">
      <w:pPr>
        <w:bidi w:val="0"/>
        <w:spacing w:line="360" w:lineRule="auto"/>
        <w:jc w:val="both"/>
        <w:rPr>
          <w:rFonts w:ascii="Times New Roman" w:hAnsi="Times New Roman" w:cs="Times New Roman"/>
          <w:noProof/>
          <w:color w:val="000000" w:themeColor="text1"/>
          <w:sz w:val="24"/>
          <w:szCs w:val="24"/>
        </w:rPr>
      </w:pPr>
      <w:r w:rsidRPr="00320324">
        <w:rPr>
          <w:rFonts w:ascii="Times New Roman" w:hAnsi="Times New Roman" w:cs="Times New Roman"/>
          <w:noProof/>
          <w:color w:val="000000" w:themeColor="text1"/>
          <w:sz w:val="24"/>
          <w:szCs w:val="24"/>
        </w:rPr>
        <w:t xml:space="preserve">Our research represents two DV's </w:t>
      </w:r>
      <w:r w:rsidR="00320324" w:rsidRPr="00320324">
        <w:rPr>
          <w:rFonts w:ascii="Times New Roman" w:hAnsi="Times New Roman" w:cs="Times New Roman"/>
          <w:noProof/>
          <w:color w:val="000000" w:themeColor="text1"/>
          <w:sz w:val="24"/>
          <w:szCs w:val="24"/>
        </w:rPr>
        <w:t xml:space="preserve">of </w:t>
      </w:r>
      <w:r w:rsidRPr="00320324">
        <w:rPr>
          <w:rFonts w:ascii="Times New Roman" w:hAnsi="Times New Roman" w:cs="Times New Roman"/>
          <w:noProof/>
          <w:color w:val="000000" w:themeColor="text1"/>
          <w:sz w:val="24"/>
          <w:szCs w:val="24"/>
        </w:rPr>
        <w:t xml:space="preserve">maintenance: time and </w:t>
      </w:r>
      <w:r w:rsidR="00E245B5">
        <w:rPr>
          <w:rFonts w:ascii="Times New Roman" w:hAnsi="Times New Roman" w:cs="Times New Roman"/>
          <w:noProof/>
          <w:color w:val="000000" w:themeColor="text1"/>
          <w:sz w:val="24"/>
          <w:szCs w:val="24"/>
        </w:rPr>
        <w:t xml:space="preserve">service </w:t>
      </w:r>
      <w:r w:rsidRPr="00320324">
        <w:rPr>
          <w:rFonts w:ascii="Times New Roman" w:hAnsi="Times New Roman" w:cs="Times New Roman"/>
          <w:noProof/>
          <w:color w:val="000000" w:themeColor="text1"/>
          <w:sz w:val="24"/>
          <w:szCs w:val="24"/>
        </w:rPr>
        <w:t xml:space="preserve">call. The DV's were analyzed with three </w:t>
      </w:r>
      <w:r w:rsidR="00320324" w:rsidRPr="00320324">
        <w:rPr>
          <w:rFonts w:ascii="Times New Roman" w:hAnsi="Times New Roman" w:cs="Times New Roman"/>
          <w:noProof/>
          <w:color w:val="000000" w:themeColor="text1"/>
          <w:sz w:val="24"/>
          <w:szCs w:val="24"/>
        </w:rPr>
        <w:t xml:space="preserve">comparison </w:t>
      </w:r>
      <w:r w:rsidRPr="00320324">
        <w:rPr>
          <w:rFonts w:ascii="Times New Roman" w:hAnsi="Times New Roman" w:cs="Times New Roman"/>
          <w:noProof/>
          <w:color w:val="000000" w:themeColor="text1"/>
          <w:sz w:val="24"/>
          <w:szCs w:val="24"/>
        </w:rPr>
        <w:t xml:space="preserve">maintenance </w:t>
      </w:r>
      <w:r w:rsidR="00320324" w:rsidRPr="00320324">
        <w:rPr>
          <w:rFonts w:ascii="Times New Roman" w:hAnsi="Times New Roman" w:cs="Times New Roman"/>
          <w:noProof/>
          <w:color w:val="000000" w:themeColor="text1"/>
          <w:sz w:val="24"/>
          <w:szCs w:val="24"/>
        </w:rPr>
        <w:t>groups</w:t>
      </w:r>
      <w:r w:rsidRPr="00320324">
        <w:rPr>
          <w:rFonts w:ascii="Times New Roman" w:hAnsi="Times New Roman" w:cs="Times New Roman"/>
          <w:noProof/>
          <w:color w:val="000000" w:themeColor="text1"/>
          <w:sz w:val="24"/>
          <w:szCs w:val="24"/>
        </w:rPr>
        <w:t xml:space="preserve">: total, corrective and preventive </w:t>
      </w:r>
      <w:r w:rsidR="00320324" w:rsidRPr="00320324">
        <w:rPr>
          <w:rFonts w:ascii="Times New Roman" w:hAnsi="Times New Roman" w:cs="Times New Roman"/>
          <w:noProof/>
          <w:color w:val="000000" w:themeColor="text1"/>
          <w:sz w:val="24"/>
          <w:szCs w:val="24"/>
        </w:rPr>
        <w:t xml:space="preserve">via cross-sectional </w:t>
      </w:r>
      <w:r w:rsidRPr="00320324">
        <w:rPr>
          <w:rFonts w:ascii="Times New Roman" w:hAnsi="Times New Roman" w:cs="Times New Roman"/>
          <w:noProof/>
          <w:color w:val="000000" w:themeColor="text1"/>
          <w:sz w:val="24"/>
          <w:szCs w:val="24"/>
        </w:rPr>
        <w:t xml:space="preserve">eight repair types. The data was collected by SAP software and tested with three statistical models: Gamma and Poisson regressions and a t-test for two independent samples. </w:t>
      </w:r>
    </w:p>
    <w:p w14:paraId="264BC9C8" w14:textId="3AEAB633" w:rsidR="007E504A" w:rsidRPr="00320324" w:rsidRDefault="007E504A" w:rsidP="00F72D35">
      <w:pPr>
        <w:bidi w:val="0"/>
        <w:spacing w:line="360" w:lineRule="auto"/>
        <w:jc w:val="both"/>
        <w:rPr>
          <w:rFonts w:ascii="Times New Roman" w:hAnsi="Times New Roman" w:cs="Times New Roman"/>
          <w:noProof/>
          <w:color w:val="000000" w:themeColor="text1"/>
          <w:sz w:val="24"/>
          <w:szCs w:val="24"/>
          <w:rtl/>
        </w:rPr>
      </w:pPr>
      <w:r w:rsidRPr="00320324">
        <w:rPr>
          <w:rFonts w:ascii="Times New Roman" w:hAnsi="Times New Roman" w:cs="Times New Roman"/>
          <w:noProof/>
          <w:color w:val="000000" w:themeColor="text1"/>
          <w:sz w:val="24"/>
          <w:szCs w:val="24"/>
        </w:rPr>
        <w:t xml:space="preserve">This research has </w:t>
      </w:r>
      <w:r w:rsidR="003A5CBD" w:rsidRPr="00320324">
        <w:rPr>
          <w:rFonts w:ascii="Times New Roman" w:hAnsi="Times New Roman" w:cs="Times New Roman"/>
          <w:noProof/>
          <w:color w:val="000000" w:themeColor="text1"/>
          <w:sz w:val="24"/>
          <w:szCs w:val="24"/>
        </w:rPr>
        <w:t>two</w:t>
      </w:r>
      <w:r w:rsidRPr="00320324">
        <w:rPr>
          <w:rFonts w:ascii="Times New Roman" w:hAnsi="Times New Roman" w:cs="Times New Roman"/>
          <w:noProof/>
          <w:color w:val="000000" w:themeColor="text1"/>
          <w:sz w:val="24"/>
          <w:szCs w:val="24"/>
        </w:rPr>
        <w:t xml:space="preserve"> key findings. The first key finding refers to improved maintenance times (H1</w:t>
      </w:r>
      <w:r w:rsidR="00F84150" w:rsidRPr="00320324">
        <w:rPr>
          <w:rFonts w:ascii="Times New Roman" w:hAnsi="Times New Roman" w:cs="Times New Roman"/>
          <w:noProof/>
          <w:color w:val="000000" w:themeColor="text1"/>
          <w:sz w:val="24"/>
          <w:szCs w:val="24"/>
        </w:rPr>
        <w:t>.</w:t>
      </w:r>
      <w:r w:rsidRPr="00320324">
        <w:rPr>
          <w:rFonts w:ascii="Times New Roman" w:hAnsi="Times New Roman" w:cs="Times New Roman"/>
          <w:noProof/>
          <w:color w:val="000000" w:themeColor="text1"/>
          <w:sz w:val="24"/>
          <w:szCs w:val="24"/>
        </w:rPr>
        <w:t>a-H1</w:t>
      </w:r>
      <w:r w:rsidR="00F84150" w:rsidRPr="00320324">
        <w:rPr>
          <w:rFonts w:ascii="Times New Roman" w:hAnsi="Times New Roman" w:cs="Times New Roman"/>
          <w:noProof/>
          <w:color w:val="000000" w:themeColor="text1"/>
          <w:sz w:val="24"/>
          <w:szCs w:val="24"/>
        </w:rPr>
        <w:t>.</w:t>
      </w:r>
      <w:r w:rsidRPr="00320324">
        <w:rPr>
          <w:rFonts w:ascii="Times New Roman" w:hAnsi="Times New Roman" w:cs="Times New Roman"/>
          <w:noProof/>
          <w:color w:val="000000" w:themeColor="text1"/>
          <w:sz w:val="24"/>
          <w:szCs w:val="24"/>
        </w:rPr>
        <w:t>b, and most H1</w:t>
      </w:r>
      <w:r w:rsidR="00F84150" w:rsidRPr="00320324">
        <w:rPr>
          <w:rFonts w:ascii="Times New Roman" w:hAnsi="Times New Roman" w:cs="Times New Roman"/>
          <w:noProof/>
          <w:color w:val="000000" w:themeColor="text1"/>
          <w:sz w:val="24"/>
          <w:szCs w:val="24"/>
        </w:rPr>
        <w:t>.</w:t>
      </w:r>
      <w:r w:rsidRPr="00320324">
        <w:rPr>
          <w:rFonts w:ascii="Times New Roman" w:hAnsi="Times New Roman" w:cs="Times New Roman"/>
          <w:noProof/>
          <w:color w:val="000000" w:themeColor="text1"/>
          <w:sz w:val="24"/>
          <w:szCs w:val="24"/>
        </w:rPr>
        <w:t>c). After implementing the new M</w:t>
      </w:r>
      <w:r w:rsidR="00320324" w:rsidRPr="00320324">
        <w:rPr>
          <w:rFonts w:ascii="Times New Roman" w:hAnsi="Times New Roman" w:cs="Times New Roman"/>
          <w:noProof/>
          <w:color w:val="000000" w:themeColor="text1"/>
          <w:sz w:val="24"/>
          <w:szCs w:val="24"/>
        </w:rPr>
        <w:t>MMA</w:t>
      </w:r>
      <w:r w:rsidRPr="00320324">
        <w:rPr>
          <w:rFonts w:ascii="Times New Roman" w:hAnsi="Times New Roman" w:cs="Times New Roman"/>
          <w:noProof/>
          <w:color w:val="000000" w:themeColor="text1"/>
          <w:sz w:val="24"/>
          <w:szCs w:val="24"/>
        </w:rPr>
        <w:t xml:space="preserve">, the duration of maintenance times has reduced significantly in all maintenance types. </w:t>
      </w:r>
      <w:r w:rsidR="005642E2" w:rsidRPr="00320324">
        <w:rPr>
          <w:rFonts w:ascii="Times New Roman" w:hAnsi="Times New Roman" w:cs="Times New Roman"/>
          <w:noProof/>
          <w:color w:val="000000" w:themeColor="text1"/>
          <w:sz w:val="24"/>
          <w:szCs w:val="24"/>
        </w:rPr>
        <w:t xml:space="preserve">The negative effect strongly impacted repair types related to preventive maintenance activities. </w:t>
      </w:r>
      <w:r w:rsidRPr="00320324">
        <w:rPr>
          <w:rFonts w:ascii="Times New Roman" w:hAnsi="Times New Roman" w:cs="Times New Roman"/>
          <w:noProof/>
          <w:color w:val="000000" w:themeColor="text1"/>
          <w:sz w:val="24"/>
          <w:szCs w:val="24"/>
        </w:rPr>
        <w:t xml:space="preserve">Hence, the </w:t>
      </w:r>
      <w:r w:rsidR="00320324" w:rsidRPr="00320324">
        <w:rPr>
          <w:rFonts w:ascii="Times New Roman" w:hAnsi="Times New Roman" w:cs="Times New Roman"/>
          <w:noProof/>
          <w:color w:val="000000" w:themeColor="text1"/>
          <w:sz w:val="24"/>
          <w:szCs w:val="24"/>
        </w:rPr>
        <w:t>MMMS</w:t>
      </w:r>
      <w:r w:rsidRPr="00320324">
        <w:rPr>
          <w:rFonts w:ascii="Times New Roman" w:hAnsi="Times New Roman" w:cs="Times New Roman"/>
          <w:noProof/>
          <w:color w:val="000000" w:themeColor="text1"/>
          <w:sz w:val="24"/>
          <w:szCs w:val="24"/>
        </w:rPr>
        <w:t xml:space="preserve"> improves service efficiency in two organizational environments. First, operational efficiency improves </w:t>
      </w:r>
      <w:r w:rsidR="00A85E3A" w:rsidRPr="00320324">
        <w:rPr>
          <w:rFonts w:ascii="Times New Roman" w:hAnsi="Times New Roman" w:cs="Times New Roman"/>
          <w:noProof/>
          <w:color w:val="000000" w:themeColor="text1"/>
          <w:sz w:val="24"/>
          <w:szCs w:val="24"/>
        </w:rPr>
        <w:t xml:space="preserve">the </w:t>
      </w:r>
      <w:r w:rsidRPr="00320324">
        <w:rPr>
          <w:rFonts w:ascii="Times New Roman" w:hAnsi="Times New Roman" w:cs="Times New Roman"/>
          <w:noProof/>
          <w:color w:val="000000" w:themeColor="text1"/>
          <w:sz w:val="24"/>
          <w:szCs w:val="24"/>
        </w:rPr>
        <w:t xml:space="preserve">internal environment. </w:t>
      </w:r>
      <w:r w:rsidR="00A85E3A" w:rsidRPr="00320324">
        <w:rPr>
          <w:rFonts w:ascii="Times New Roman" w:hAnsi="Times New Roman" w:cs="Times New Roman"/>
          <w:noProof/>
          <w:color w:val="000000" w:themeColor="text1"/>
          <w:sz w:val="24"/>
          <w:szCs w:val="24"/>
        </w:rPr>
        <w:t>e.g.,</w:t>
      </w:r>
      <w:r w:rsidRPr="00320324">
        <w:rPr>
          <w:rFonts w:ascii="Times New Roman" w:hAnsi="Times New Roman" w:cs="Times New Roman"/>
          <w:noProof/>
          <w:color w:val="000000" w:themeColor="text1"/>
          <w:sz w:val="24"/>
          <w:szCs w:val="24"/>
        </w:rPr>
        <w:t xml:space="preserve"> the clinic </w:t>
      </w:r>
      <w:r w:rsidR="00A85E3A" w:rsidRPr="00320324">
        <w:rPr>
          <w:rFonts w:ascii="Times New Roman" w:hAnsi="Times New Roman" w:cs="Times New Roman"/>
          <w:noProof/>
          <w:color w:val="000000" w:themeColor="text1"/>
          <w:sz w:val="24"/>
          <w:szCs w:val="24"/>
        </w:rPr>
        <w:t>personnel</w:t>
      </w:r>
      <w:r w:rsidRPr="00320324">
        <w:rPr>
          <w:rFonts w:ascii="Times New Roman" w:hAnsi="Times New Roman" w:cs="Times New Roman"/>
          <w:noProof/>
          <w:color w:val="000000" w:themeColor="text1"/>
          <w:sz w:val="24"/>
          <w:szCs w:val="24"/>
        </w:rPr>
        <w:t xml:space="preserve"> receive</w:t>
      </w:r>
      <w:r w:rsidR="00A85E3A" w:rsidRPr="00320324">
        <w:rPr>
          <w:rFonts w:ascii="Times New Roman" w:hAnsi="Times New Roman" w:cs="Times New Roman"/>
          <w:noProof/>
          <w:color w:val="000000" w:themeColor="text1"/>
          <w:sz w:val="24"/>
          <w:szCs w:val="24"/>
        </w:rPr>
        <w:t>s</w:t>
      </w:r>
      <w:r w:rsidRPr="00320324">
        <w:rPr>
          <w:rFonts w:ascii="Times New Roman" w:hAnsi="Times New Roman" w:cs="Times New Roman"/>
          <w:noProof/>
          <w:color w:val="000000" w:themeColor="text1"/>
          <w:sz w:val="24"/>
          <w:szCs w:val="24"/>
        </w:rPr>
        <w:t xml:space="preserve"> accessible and real-time information about the patients without computer malfunctions. The medicine refrigerators work in an improved and more efficient manner and </w:t>
      </w:r>
      <w:r w:rsidR="00A85E3A" w:rsidRPr="00320324">
        <w:rPr>
          <w:rFonts w:ascii="Times New Roman" w:hAnsi="Times New Roman" w:cs="Times New Roman"/>
          <w:noProof/>
          <w:color w:val="000000" w:themeColor="text1"/>
          <w:sz w:val="24"/>
          <w:szCs w:val="24"/>
        </w:rPr>
        <w:t xml:space="preserve">sustain </w:t>
      </w:r>
      <w:r w:rsidRPr="00320324">
        <w:rPr>
          <w:rFonts w:ascii="Times New Roman" w:hAnsi="Times New Roman" w:cs="Times New Roman"/>
          <w:noProof/>
          <w:color w:val="000000" w:themeColor="text1"/>
          <w:sz w:val="24"/>
          <w:szCs w:val="24"/>
        </w:rPr>
        <w:t>the integrity of medicines and vaccines.</w:t>
      </w:r>
      <w:r w:rsidR="00A85E3A" w:rsidRPr="00320324">
        <w:rPr>
          <w:rFonts w:ascii="Times New Roman" w:hAnsi="Times New Roman" w:cs="Times New Roman"/>
          <w:noProof/>
          <w:color w:val="000000" w:themeColor="text1"/>
          <w:sz w:val="24"/>
          <w:szCs w:val="24"/>
        </w:rPr>
        <w:t xml:space="preserve"> Second, customer service improves </w:t>
      </w:r>
      <w:r w:rsidRPr="00320324">
        <w:rPr>
          <w:rFonts w:ascii="Times New Roman" w:hAnsi="Times New Roman" w:cs="Times New Roman"/>
          <w:noProof/>
          <w:color w:val="000000" w:themeColor="text1"/>
          <w:sz w:val="24"/>
          <w:szCs w:val="24"/>
        </w:rPr>
        <w:t xml:space="preserve">the external environment. </w:t>
      </w:r>
      <w:r w:rsidR="00A85E3A" w:rsidRPr="00320324">
        <w:rPr>
          <w:rFonts w:ascii="Times New Roman" w:hAnsi="Times New Roman" w:cs="Times New Roman"/>
          <w:noProof/>
          <w:color w:val="000000" w:themeColor="text1"/>
          <w:sz w:val="24"/>
          <w:szCs w:val="24"/>
        </w:rPr>
        <w:t>e.g., t</w:t>
      </w:r>
      <w:r w:rsidRPr="00320324">
        <w:rPr>
          <w:rFonts w:ascii="Times New Roman" w:hAnsi="Times New Roman" w:cs="Times New Roman"/>
          <w:noProof/>
          <w:color w:val="000000" w:themeColor="text1"/>
          <w:sz w:val="24"/>
          <w:szCs w:val="24"/>
        </w:rPr>
        <w:t xml:space="preserve">he </w:t>
      </w:r>
      <w:r w:rsidR="00C57082" w:rsidRPr="00320324">
        <w:rPr>
          <w:rFonts w:ascii="Times New Roman" w:hAnsi="Times New Roman" w:cs="Times New Roman"/>
          <w:noProof/>
          <w:color w:val="000000" w:themeColor="text1"/>
          <w:sz w:val="24"/>
          <w:szCs w:val="24"/>
        </w:rPr>
        <w:t>patient</w:t>
      </w:r>
      <w:r w:rsidRPr="00320324">
        <w:rPr>
          <w:rFonts w:ascii="Times New Roman" w:hAnsi="Times New Roman" w:cs="Times New Roman"/>
          <w:noProof/>
          <w:color w:val="000000" w:themeColor="text1"/>
          <w:sz w:val="24"/>
          <w:szCs w:val="24"/>
        </w:rPr>
        <w:t xml:space="preserve"> receives administrative </w:t>
      </w:r>
      <w:r w:rsidR="00263A2C" w:rsidRPr="00320324">
        <w:rPr>
          <w:rFonts w:ascii="Times New Roman" w:hAnsi="Times New Roman" w:cs="Times New Roman"/>
          <w:noProof/>
          <w:color w:val="000000" w:themeColor="text1"/>
          <w:sz w:val="24"/>
          <w:szCs w:val="24"/>
        </w:rPr>
        <w:t>aid</w:t>
      </w:r>
      <w:r w:rsidRPr="00320324">
        <w:rPr>
          <w:rFonts w:ascii="Times New Roman" w:hAnsi="Times New Roman" w:cs="Times New Roman"/>
          <w:noProof/>
          <w:color w:val="000000" w:themeColor="text1"/>
          <w:sz w:val="24"/>
          <w:szCs w:val="24"/>
        </w:rPr>
        <w:t xml:space="preserve"> and </w:t>
      </w:r>
      <w:r w:rsidR="00C57082" w:rsidRPr="00320324">
        <w:rPr>
          <w:rFonts w:ascii="Times New Roman" w:hAnsi="Times New Roman" w:cs="Times New Roman"/>
          <w:noProof/>
          <w:color w:val="000000" w:themeColor="text1"/>
          <w:sz w:val="24"/>
          <w:szCs w:val="24"/>
        </w:rPr>
        <w:t xml:space="preserve">medical </w:t>
      </w:r>
      <w:r w:rsidRPr="00320324">
        <w:rPr>
          <w:rFonts w:ascii="Times New Roman" w:hAnsi="Times New Roman" w:cs="Times New Roman"/>
          <w:noProof/>
          <w:color w:val="000000" w:themeColor="text1"/>
          <w:sz w:val="24"/>
          <w:szCs w:val="24"/>
        </w:rPr>
        <w:t xml:space="preserve">treatment at the appointed time without </w:t>
      </w:r>
      <w:r w:rsidR="00263A2C" w:rsidRPr="00320324">
        <w:rPr>
          <w:rFonts w:ascii="Times New Roman" w:hAnsi="Times New Roman" w:cs="Times New Roman"/>
          <w:noProof/>
          <w:color w:val="000000" w:themeColor="text1"/>
          <w:sz w:val="24"/>
          <w:szCs w:val="24"/>
        </w:rPr>
        <w:t xml:space="preserve">a </w:t>
      </w:r>
      <w:r w:rsidRPr="00320324">
        <w:rPr>
          <w:rFonts w:ascii="Times New Roman" w:hAnsi="Times New Roman" w:cs="Times New Roman"/>
          <w:noProof/>
          <w:color w:val="000000" w:themeColor="text1"/>
          <w:sz w:val="24"/>
          <w:szCs w:val="24"/>
        </w:rPr>
        <w:t>delay</w:t>
      </w:r>
      <w:r w:rsidR="00C57082" w:rsidRPr="00320324">
        <w:rPr>
          <w:rFonts w:ascii="Times New Roman" w:hAnsi="Times New Roman" w:cs="Times New Roman"/>
          <w:noProof/>
          <w:color w:val="000000" w:themeColor="text1"/>
          <w:sz w:val="24"/>
          <w:szCs w:val="24"/>
        </w:rPr>
        <w:t xml:space="preserve"> </w:t>
      </w:r>
      <w:r w:rsidRPr="00320324">
        <w:rPr>
          <w:rFonts w:ascii="Times New Roman" w:hAnsi="Times New Roman" w:cs="Times New Roman"/>
          <w:noProof/>
          <w:color w:val="000000" w:themeColor="text1"/>
          <w:sz w:val="24"/>
          <w:szCs w:val="24"/>
        </w:rPr>
        <w:t xml:space="preserve">when the information and electrical systems </w:t>
      </w:r>
      <w:r w:rsidR="00263A2C" w:rsidRPr="00320324">
        <w:rPr>
          <w:rFonts w:ascii="Times New Roman" w:hAnsi="Times New Roman" w:cs="Times New Roman"/>
          <w:noProof/>
          <w:color w:val="000000" w:themeColor="text1"/>
          <w:sz w:val="24"/>
          <w:szCs w:val="24"/>
        </w:rPr>
        <w:t>are</w:t>
      </w:r>
      <w:r w:rsidRPr="00320324">
        <w:rPr>
          <w:rFonts w:ascii="Times New Roman" w:hAnsi="Times New Roman" w:cs="Times New Roman"/>
          <w:noProof/>
          <w:color w:val="000000" w:themeColor="text1"/>
          <w:sz w:val="24"/>
          <w:szCs w:val="24"/>
        </w:rPr>
        <w:t xml:space="preserve"> </w:t>
      </w:r>
      <w:r w:rsidR="00263A2C" w:rsidRPr="00320324">
        <w:rPr>
          <w:rFonts w:ascii="Times New Roman" w:hAnsi="Times New Roman" w:cs="Times New Roman"/>
          <w:noProof/>
          <w:color w:val="000000" w:themeColor="text1"/>
          <w:sz w:val="24"/>
          <w:szCs w:val="24"/>
        </w:rPr>
        <w:t>fluen</w:t>
      </w:r>
      <w:r w:rsidR="00F84150" w:rsidRPr="00320324">
        <w:rPr>
          <w:rFonts w:ascii="Times New Roman" w:hAnsi="Times New Roman" w:cs="Times New Roman"/>
          <w:noProof/>
          <w:color w:val="000000" w:themeColor="text1"/>
          <w:sz w:val="24"/>
          <w:szCs w:val="24"/>
        </w:rPr>
        <w:t>t</w:t>
      </w:r>
      <w:r w:rsidR="00263A2C" w:rsidRPr="00320324">
        <w:rPr>
          <w:rFonts w:ascii="Times New Roman" w:hAnsi="Times New Roman" w:cs="Times New Roman"/>
          <w:noProof/>
          <w:color w:val="000000" w:themeColor="text1"/>
          <w:sz w:val="24"/>
          <w:szCs w:val="24"/>
        </w:rPr>
        <w:t xml:space="preserve">ly </w:t>
      </w:r>
      <w:r w:rsidRPr="00320324">
        <w:rPr>
          <w:rFonts w:ascii="Times New Roman" w:hAnsi="Times New Roman" w:cs="Times New Roman"/>
          <w:noProof/>
          <w:color w:val="000000" w:themeColor="text1"/>
          <w:sz w:val="24"/>
          <w:szCs w:val="24"/>
        </w:rPr>
        <w:t xml:space="preserve">working. In addition, </w:t>
      </w:r>
      <w:r w:rsidR="00263A2C" w:rsidRPr="00320324">
        <w:rPr>
          <w:rFonts w:ascii="Times New Roman" w:hAnsi="Times New Roman" w:cs="Times New Roman"/>
          <w:noProof/>
          <w:color w:val="000000" w:themeColor="text1"/>
          <w:sz w:val="24"/>
          <w:szCs w:val="24"/>
        </w:rPr>
        <w:t xml:space="preserve">when air conditioning and plumbing systems </w:t>
      </w:r>
      <w:r w:rsidR="00F84150" w:rsidRPr="00320324">
        <w:rPr>
          <w:rFonts w:ascii="Times New Roman" w:hAnsi="Times New Roman" w:cs="Times New Roman"/>
          <w:noProof/>
          <w:color w:val="000000" w:themeColor="text1"/>
          <w:sz w:val="24"/>
          <w:szCs w:val="24"/>
        </w:rPr>
        <w:t>function</w:t>
      </w:r>
      <w:r w:rsidR="00263A2C" w:rsidRPr="00320324">
        <w:rPr>
          <w:rFonts w:ascii="Times New Roman" w:hAnsi="Times New Roman" w:cs="Times New Roman"/>
          <w:noProof/>
          <w:color w:val="000000" w:themeColor="text1"/>
          <w:sz w:val="24"/>
          <w:szCs w:val="24"/>
        </w:rPr>
        <w:t xml:space="preserve"> </w:t>
      </w:r>
      <w:r w:rsidR="00F84150" w:rsidRPr="00320324">
        <w:rPr>
          <w:rFonts w:ascii="Times New Roman" w:hAnsi="Times New Roman" w:cs="Times New Roman"/>
          <w:noProof/>
          <w:color w:val="000000" w:themeColor="text1"/>
          <w:sz w:val="24"/>
          <w:szCs w:val="24"/>
        </w:rPr>
        <w:t>correct</w:t>
      </w:r>
      <w:r w:rsidR="00263A2C" w:rsidRPr="00320324">
        <w:rPr>
          <w:rFonts w:ascii="Times New Roman" w:hAnsi="Times New Roman" w:cs="Times New Roman"/>
          <w:noProof/>
          <w:color w:val="000000" w:themeColor="text1"/>
          <w:sz w:val="24"/>
          <w:szCs w:val="24"/>
        </w:rPr>
        <w:t xml:space="preserve">ly, </w:t>
      </w:r>
      <w:r w:rsidRPr="00320324">
        <w:rPr>
          <w:rFonts w:ascii="Times New Roman" w:hAnsi="Times New Roman" w:cs="Times New Roman"/>
          <w:noProof/>
          <w:color w:val="000000" w:themeColor="text1"/>
          <w:sz w:val="24"/>
          <w:szCs w:val="24"/>
        </w:rPr>
        <w:t xml:space="preserve">the </w:t>
      </w:r>
      <w:r w:rsidR="00263A2C" w:rsidRPr="00320324">
        <w:rPr>
          <w:rFonts w:ascii="Times New Roman" w:hAnsi="Times New Roman" w:cs="Times New Roman"/>
          <w:noProof/>
          <w:color w:val="000000" w:themeColor="text1"/>
          <w:sz w:val="24"/>
          <w:szCs w:val="24"/>
        </w:rPr>
        <w:t xml:space="preserve">patient that arrives </w:t>
      </w:r>
      <w:r w:rsidR="00F84150" w:rsidRPr="00320324">
        <w:rPr>
          <w:rFonts w:ascii="Times New Roman" w:hAnsi="Times New Roman" w:cs="Times New Roman"/>
          <w:noProof/>
          <w:color w:val="000000" w:themeColor="text1"/>
          <w:sz w:val="24"/>
          <w:szCs w:val="24"/>
        </w:rPr>
        <w:t>at</w:t>
      </w:r>
      <w:r w:rsidR="00F72D35" w:rsidRPr="00320324">
        <w:rPr>
          <w:rFonts w:ascii="Times New Roman" w:hAnsi="Times New Roman" w:cs="Times New Roman"/>
          <w:noProof/>
          <w:color w:val="000000" w:themeColor="text1"/>
          <w:sz w:val="24"/>
          <w:szCs w:val="24"/>
        </w:rPr>
        <w:t xml:space="preserve"> </w:t>
      </w:r>
      <w:r w:rsidR="00263A2C" w:rsidRPr="00320324">
        <w:rPr>
          <w:rFonts w:ascii="Times New Roman" w:hAnsi="Times New Roman" w:cs="Times New Roman"/>
          <w:noProof/>
          <w:color w:val="000000" w:themeColor="text1"/>
          <w:sz w:val="24"/>
          <w:szCs w:val="24"/>
        </w:rPr>
        <w:t>the clinic has</w:t>
      </w:r>
      <w:r w:rsidRPr="00320324">
        <w:rPr>
          <w:rFonts w:ascii="Times New Roman" w:hAnsi="Times New Roman" w:cs="Times New Roman"/>
          <w:noProof/>
          <w:color w:val="000000" w:themeColor="text1"/>
          <w:sz w:val="24"/>
          <w:szCs w:val="24"/>
        </w:rPr>
        <w:t xml:space="preserve"> </w:t>
      </w:r>
      <w:r w:rsidR="00F84150" w:rsidRPr="00320324">
        <w:rPr>
          <w:rFonts w:ascii="Times New Roman" w:hAnsi="Times New Roman" w:cs="Times New Roman"/>
          <w:noProof/>
          <w:color w:val="000000" w:themeColor="text1"/>
          <w:sz w:val="24"/>
          <w:szCs w:val="24"/>
        </w:rPr>
        <w:t xml:space="preserve">a </w:t>
      </w:r>
      <w:r w:rsidRPr="00320324">
        <w:rPr>
          <w:rFonts w:ascii="Times New Roman" w:hAnsi="Times New Roman" w:cs="Times New Roman"/>
          <w:noProof/>
          <w:color w:val="000000" w:themeColor="text1"/>
          <w:sz w:val="24"/>
          <w:szCs w:val="24"/>
        </w:rPr>
        <w:t xml:space="preserve">more pleasant </w:t>
      </w:r>
      <w:r w:rsidR="00F72D35" w:rsidRPr="00320324">
        <w:rPr>
          <w:rFonts w:ascii="Times New Roman" w:hAnsi="Times New Roman" w:cs="Times New Roman"/>
          <w:noProof/>
          <w:color w:val="000000" w:themeColor="text1"/>
          <w:sz w:val="24"/>
          <w:szCs w:val="24"/>
        </w:rPr>
        <w:t xml:space="preserve">stay and </w:t>
      </w:r>
      <w:r w:rsidR="00263A2C" w:rsidRPr="00320324">
        <w:rPr>
          <w:rFonts w:ascii="Times New Roman" w:hAnsi="Times New Roman" w:cs="Times New Roman"/>
          <w:noProof/>
          <w:color w:val="000000" w:themeColor="text1"/>
          <w:sz w:val="24"/>
          <w:szCs w:val="24"/>
        </w:rPr>
        <w:t>experi</w:t>
      </w:r>
      <w:r w:rsidR="00F84150" w:rsidRPr="00320324">
        <w:rPr>
          <w:rFonts w:ascii="Times New Roman" w:hAnsi="Times New Roman" w:cs="Times New Roman"/>
          <w:noProof/>
          <w:color w:val="000000" w:themeColor="text1"/>
          <w:sz w:val="24"/>
          <w:szCs w:val="24"/>
        </w:rPr>
        <w:t>e</w:t>
      </w:r>
      <w:r w:rsidR="00263A2C" w:rsidRPr="00320324">
        <w:rPr>
          <w:rFonts w:ascii="Times New Roman" w:hAnsi="Times New Roman" w:cs="Times New Roman"/>
          <w:noProof/>
          <w:color w:val="000000" w:themeColor="text1"/>
          <w:sz w:val="24"/>
          <w:szCs w:val="24"/>
        </w:rPr>
        <w:t>nce</w:t>
      </w:r>
      <w:r w:rsidR="00F72D35" w:rsidRPr="00320324">
        <w:rPr>
          <w:rFonts w:ascii="Times New Roman" w:hAnsi="Times New Roman" w:cs="Times New Roman"/>
          <w:noProof/>
          <w:color w:val="000000" w:themeColor="text1"/>
          <w:sz w:val="24"/>
          <w:szCs w:val="24"/>
        </w:rPr>
        <w:t>.</w:t>
      </w:r>
      <w:r w:rsidRPr="00320324">
        <w:rPr>
          <w:rFonts w:ascii="Times New Roman" w:hAnsi="Times New Roman" w:cs="Times New Roman"/>
          <w:noProof/>
          <w:color w:val="000000" w:themeColor="text1"/>
          <w:sz w:val="24"/>
          <w:szCs w:val="24"/>
          <w:highlight w:val="yellow"/>
        </w:rPr>
        <w:t xml:space="preserve"> </w:t>
      </w:r>
    </w:p>
    <w:p w14:paraId="6616C2D0" w14:textId="70D31432" w:rsidR="003A5CBD" w:rsidRPr="00320324" w:rsidRDefault="00F72D35" w:rsidP="003A5CBD">
      <w:pPr>
        <w:bidi w:val="0"/>
        <w:spacing w:line="360" w:lineRule="auto"/>
        <w:jc w:val="both"/>
        <w:rPr>
          <w:rFonts w:ascii="Times New Roman" w:hAnsi="Times New Roman" w:cs="Times New Roman"/>
          <w:noProof/>
          <w:color w:val="000000" w:themeColor="text1"/>
          <w:sz w:val="24"/>
          <w:szCs w:val="24"/>
        </w:rPr>
      </w:pPr>
      <w:r w:rsidRPr="00320324">
        <w:rPr>
          <w:rFonts w:ascii="Times New Roman" w:hAnsi="Times New Roman" w:cs="Times New Roman"/>
          <w:noProof/>
          <w:color w:val="000000" w:themeColor="text1"/>
          <w:sz w:val="24"/>
          <w:szCs w:val="24"/>
        </w:rPr>
        <w:t xml:space="preserve">The second key finding refers to </w:t>
      </w:r>
      <w:r w:rsidR="003A5CBD" w:rsidRPr="00320324">
        <w:rPr>
          <w:rFonts w:ascii="Times New Roman" w:hAnsi="Times New Roman" w:cs="Times New Roman"/>
          <w:noProof/>
          <w:color w:val="000000" w:themeColor="text1"/>
          <w:sz w:val="24"/>
          <w:szCs w:val="24"/>
        </w:rPr>
        <w:t xml:space="preserve">the </w:t>
      </w:r>
      <w:r w:rsidR="00F84150" w:rsidRPr="00320324">
        <w:rPr>
          <w:rFonts w:ascii="Times New Roman" w:hAnsi="Times New Roman" w:cs="Times New Roman"/>
          <w:noProof/>
          <w:color w:val="000000" w:themeColor="text1"/>
          <w:sz w:val="24"/>
          <w:szCs w:val="24"/>
        </w:rPr>
        <w:t xml:space="preserve">frequency </w:t>
      </w:r>
      <w:r w:rsidR="003A5CBD" w:rsidRPr="00320324">
        <w:rPr>
          <w:rFonts w:ascii="Times New Roman" w:hAnsi="Times New Roman" w:cs="Times New Roman"/>
          <w:noProof/>
          <w:color w:val="000000" w:themeColor="text1"/>
          <w:sz w:val="24"/>
          <w:szCs w:val="24"/>
        </w:rPr>
        <w:t xml:space="preserve">of </w:t>
      </w:r>
      <w:r w:rsidRPr="00320324">
        <w:rPr>
          <w:rFonts w:ascii="Times New Roman" w:hAnsi="Times New Roman" w:cs="Times New Roman"/>
          <w:noProof/>
          <w:color w:val="000000" w:themeColor="text1"/>
          <w:sz w:val="24"/>
          <w:szCs w:val="24"/>
        </w:rPr>
        <w:t>incre</w:t>
      </w:r>
      <w:r w:rsidR="003A5CBD" w:rsidRPr="00320324">
        <w:rPr>
          <w:rFonts w:ascii="Times New Roman" w:hAnsi="Times New Roman" w:cs="Times New Roman"/>
          <w:noProof/>
          <w:color w:val="000000" w:themeColor="text1"/>
          <w:sz w:val="24"/>
          <w:szCs w:val="24"/>
        </w:rPr>
        <w:t>a</w:t>
      </w:r>
      <w:r w:rsidRPr="00320324">
        <w:rPr>
          <w:rFonts w:ascii="Times New Roman" w:hAnsi="Times New Roman" w:cs="Times New Roman"/>
          <w:noProof/>
          <w:color w:val="000000" w:themeColor="text1"/>
          <w:sz w:val="24"/>
          <w:szCs w:val="24"/>
        </w:rPr>
        <w:t xml:space="preserve">sed </w:t>
      </w:r>
      <w:r w:rsidR="005642E2" w:rsidRPr="00320324">
        <w:rPr>
          <w:rFonts w:ascii="Times New Roman" w:hAnsi="Times New Roman" w:cs="Times New Roman"/>
          <w:noProof/>
          <w:color w:val="000000" w:themeColor="text1"/>
          <w:sz w:val="24"/>
          <w:szCs w:val="24"/>
        </w:rPr>
        <w:t>maint</w:t>
      </w:r>
      <w:r w:rsidR="003A5CBD" w:rsidRPr="00320324">
        <w:rPr>
          <w:rFonts w:ascii="Times New Roman" w:hAnsi="Times New Roman" w:cs="Times New Roman"/>
          <w:noProof/>
          <w:color w:val="000000" w:themeColor="text1"/>
          <w:sz w:val="24"/>
          <w:szCs w:val="24"/>
        </w:rPr>
        <w:t>ena</w:t>
      </w:r>
      <w:r w:rsidR="005642E2" w:rsidRPr="00320324">
        <w:rPr>
          <w:rFonts w:ascii="Times New Roman" w:hAnsi="Times New Roman" w:cs="Times New Roman"/>
          <w:noProof/>
          <w:color w:val="000000" w:themeColor="text1"/>
          <w:sz w:val="24"/>
          <w:szCs w:val="24"/>
        </w:rPr>
        <w:t xml:space="preserve">nce </w:t>
      </w:r>
      <w:r w:rsidR="00E245B5">
        <w:rPr>
          <w:rFonts w:ascii="Times New Roman" w:hAnsi="Times New Roman" w:cs="Times New Roman"/>
          <w:noProof/>
          <w:color w:val="000000" w:themeColor="text1"/>
          <w:sz w:val="24"/>
          <w:szCs w:val="24"/>
        </w:rPr>
        <w:t xml:space="preserve">service </w:t>
      </w:r>
      <w:r w:rsidR="005642E2" w:rsidRPr="00320324">
        <w:rPr>
          <w:rFonts w:ascii="Times New Roman" w:hAnsi="Times New Roman" w:cs="Times New Roman"/>
          <w:noProof/>
          <w:color w:val="000000" w:themeColor="text1"/>
          <w:sz w:val="24"/>
          <w:szCs w:val="24"/>
        </w:rPr>
        <w:t xml:space="preserve">calls </w:t>
      </w:r>
      <w:r w:rsidR="00F84150" w:rsidRPr="00320324">
        <w:rPr>
          <w:rFonts w:ascii="Times New Roman" w:hAnsi="Times New Roman" w:cs="Times New Roman"/>
          <w:noProof/>
          <w:color w:val="000000" w:themeColor="text1"/>
          <w:sz w:val="24"/>
          <w:szCs w:val="24"/>
        </w:rPr>
        <w:t>via the new</w:t>
      </w:r>
      <w:r w:rsidRPr="00320324">
        <w:rPr>
          <w:rFonts w:ascii="Times New Roman" w:hAnsi="Times New Roman" w:cs="Times New Roman"/>
          <w:noProof/>
          <w:color w:val="000000" w:themeColor="text1"/>
          <w:sz w:val="24"/>
          <w:szCs w:val="24"/>
        </w:rPr>
        <w:t xml:space="preserve"> </w:t>
      </w:r>
      <w:r w:rsidR="00320324" w:rsidRPr="00320324">
        <w:rPr>
          <w:rFonts w:ascii="Times New Roman" w:hAnsi="Times New Roman" w:cs="Times New Roman"/>
          <w:noProof/>
          <w:color w:val="000000" w:themeColor="text1"/>
          <w:sz w:val="24"/>
          <w:szCs w:val="24"/>
        </w:rPr>
        <w:t>MMMS</w:t>
      </w:r>
      <w:r w:rsidRPr="00320324">
        <w:rPr>
          <w:rFonts w:ascii="Times New Roman" w:hAnsi="Times New Roman" w:cs="Times New Roman"/>
          <w:noProof/>
          <w:color w:val="000000" w:themeColor="text1"/>
          <w:sz w:val="24"/>
          <w:szCs w:val="24"/>
        </w:rPr>
        <w:t xml:space="preserve"> (H2</w:t>
      </w:r>
      <w:r w:rsidR="00F84150" w:rsidRPr="00320324">
        <w:rPr>
          <w:rFonts w:ascii="Times New Roman" w:hAnsi="Times New Roman" w:cs="Times New Roman"/>
          <w:noProof/>
          <w:color w:val="000000" w:themeColor="text1"/>
          <w:sz w:val="24"/>
          <w:szCs w:val="24"/>
        </w:rPr>
        <w:t>.</w:t>
      </w:r>
      <w:r w:rsidRPr="00320324">
        <w:rPr>
          <w:rFonts w:ascii="Times New Roman" w:hAnsi="Times New Roman" w:cs="Times New Roman"/>
          <w:noProof/>
          <w:color w:val="000000" w:themeColor="text1"/>
          <w:sz w:val="24"/>
          <w:szCs w:val="24"/>
        </w:rPr>
        <w:t>a-H2</w:t>
      </w:r>
      <w:r w:rsidR="00F84150" w:rsidRPr="00320324">
        <w:rPr>
          <w:rFonts w:ascii="Times New Roman" w:hAnsi="Times New Roman" w:cs="Times New Roman"/>
          <w:noProof/>
          <w:color w:val="000000" w:themeColor="text1"/>
          <w:sz w:val="24"/>
          <w:szCs w:val="24"/>
        </w:rPr>
        <w:t>.</w:t>
      </w:r>
      <w:r w:rsidRPr="00320324">
        <w:rPr>
          <w:rFonts w:ascii="Times New Roman" w:hAnsi="Times New Roman" w:cs="Times New Roman"/>
          <w:noProof/>
          <w:color w:val="000000" w:themeColor="text1"/>
          <w:sz w:val="24"/>
          <w:szCs w:val="24"/>
        </w:rPr>
        <w:t>b).</w:t>
      </w:r>
      <w:r w:rsidR="00F84150" w:rsidRPr="00320324">
        <w:rPr>
          <w:rFonts w:ascii="Times New Roman" w:hAnsi="Times New Roman" w:cs="Times New Roman"/>
          <w:noProof/>
          <w:color w:val="000000" w:themeColor="text1"/>
          <w:sz w:val="24"/>
          <w:szCs w:val="24"/>
        </w:rPr>
        <w:t xml:space="preserve"> The positive effect strongly impacted three repair types (1) carpentry, (2) electrical</w:t>
      </w:r>
      <w:r w:rsidR="003A5CBD" w:rsidRPr="00320324">
        <w:rPr>
          <w:rFonts w:ascii="Times New Roman" w:hAnsi="Times New Roman" w:cs="Times New Roman"/>
          <w:noProof/>
          <w:color w:val="000000" w:themeColor="text1"/>
          <w:sz w:val="24"/>
          <w:szCs w:val="24"/>
        </w:rPr>
        <w:t>,</w:t>
      </w:r>
      <w:r w:rsidR="00F84150" w:rsidRPr="00320324">
        <w:rPr>
          <w:rFonts w:ascii="Times New Roman" w:hAnsi="Times New Roman" w:cs="Times New Roman"/>
          <w:noProof/>
          <w:color w:val="000000" w:themeColor="text1"/>
          <w:sz w:val="24"/>
          <w:szCs w:val="24"/>
        </w:rPr>
        <w:t xml:space="preserve"> and (3) sanitation</w:t>
      </w:r>
      <w:r w:rsidR="003A5CBD" w:rsidRPr="00320324">
        <w:rPr>
          <w:rFonts w:ascii="Times New Roman" w:hAnsi="Times New Roman" w:cs="Times New Roman"/>
          <w:noProof/>
          <w:color w:val="000000" w:themeColor="text1"/>
          <w:sz w:val="24"/>
          <w:szCs w:val="24"/>
        </w:rPr>
        <w:t xml:space="preserve"> (H2</w:t>
      </w:r>
      <w:r w:rsidR="00F84150" w:rsidRPr="00320324">
        <w:rPr>
          <w:rFonts w:ascii="Times New Roman" w:hAnsi="Times New Roman" w:cs="Times New Roman"/>
          <w:noProof/>
          <w:color w:val="000000" w:themeColor="text1"/>
          <w:sz w:val="24"/>
          <w:szCs w:val="24"/>
        </w:rPr>
        <w:t>.</w:t>
      </w:r>
      <w:r w:rsidR="003A5CBD" w:rsidRPr="00320324">
        <w:rPr>
          <w:rFonts w:ascii="Times New Roman" w:hAnsi="Times New Roman" w:cs="Times New Roman"/>
          <w:noProof/>
          <w:color w:val="000000" w:themeColor="text1"/>
          <w:sz w:val="24"/>
          <w:szCs w:val="24"/>
        </w:rPr>
        <w:t>c).</w:t>
      </w:r>
      <w:r w:rsidR="00F84150" w:rsidRPr="00320324">
        <w:rPr>
          <w:rFonts w:ascii="Times New Roman" w:hAnsi="Times New Roman" w:cs="Times New Roman"/>
          <w:noProof/>
          <w:color w:val="000000" w:themeColor="text1"/>
          <w:sz w:val="24"/>
          <w:szCs w:val="24"/>
        </w:rPr>
        <w:t xml:space="preserve"> </w:t>
      </w:r>
      <w:r w:rsidR="003A5CBD" w:rsidRPr="00320324">
        <w:rPr>
          <w:rFonts w:ascii="Times New Roman" w:hAnsi="Times New Roman" w:cs="Times New Roman"/>
          <w:noProof/>
          <w:color w:val="000000" w:themeColor="text1"/>
          <w:sz w:val="24"/>
          <w:szCs w:val="24"/>
        </w:rPr>
        <w:t xml:space="preserve">The </w:t>
      </w:r>
      <w:r w:rsidR="00320324" w:rsidRPr="00320324">
        <w:rPr>
          <w:rFonts w:ascii="Times New Roman" w:hAnsi="Times New Roman" w:cs="Times New Roman"/>
          <w:noProof/>
          <w:color w:val="000000" w:themeColor="text1"/>
          <w:sz w:val="24"/>
          <w:szCs w:val="24"/>
        </w:rPr>
        <w:t>MMMS</w:t>
      </w:r>
      <w:r w:rsidR="003A5CBD" w:rsidRPr="00320324">
        <w:rPr>
          <w:rFonts w:ascii="Times New Roman" w:hAnsi="Times New Roman" w:cs="Times New Roman"/>
          <w:noProof/>
          <w:color w:val="000000" w:themeColor="text1"/>
          <w:sz w:val="24"/>
          <w:szCs w:val="24"/>
        </w:rPr>
        <w:t xml:space="preserve"> is more friendly and accessible than the old process. In addition, the clinic's employees </w:t>
      </w:r>
      <w:r w:rsidR="00320324">
        <w:rPr>
          <w:rFonts w:ascii="Times New Roman" w:hAnsi="Times New Roman" w:cs="Times New Roman"/>
          <w:noProof/>
          <w:color w:val="000000" w:themeColor="text1"/>
          <w:sz w:val="24"/>
          <w:szCs w:val="24"/>
        </w:rPr>
        <w:t xml:space="preserve">(end users) </w:t>
      </w:r>
      <w:r w:rsidR="003A5CBD" w:rsidRPr="00320324">
        <w:rPr>
          <w:rFonts w:ascii="Times New Roman" w:hAnsi="Times New Roman" w:cs="Times New Roman"/>
          <w:noProof/>
          <w:color w:val="000000" w:themeColor="text1"/>
          <w:sz w:val="24"/>
          <w:szCs w:val="24"/>
        </w:rPr>
        <w:t xml:space="preserve">have an easy-to-use way to </w:t>
      </w:r>
      <w:r w:rsidR="00E245B5">
        <w:rPr>
          <w:rFonts w:ascii="Times New Roman" w:hAnsi="Times New Roman" w:cs="Times New Roman"/>
          <w:noProof/>
          <w:color w:val="000000" w:themeColor="text1"/>
          <w:sz w:val="24"/>
          <w:szCs w:val="24"/>
        </w:rPr>
        <w:t>request</w:t>
      </w:r>
      <w:r w:rsidR="003A5CBD" w:rsidRPr="00320324">
        <w:rPr>
          <w:rFonts w:ascii="Times New Roman" w:hAnsi="Times New Roman" w:cs="Times New Roman"/>
          <w:noProof/>
          <w:color w:val="000000" w:themeColor="text1"/>
          <w:sz w:val="24"/>
          <w:szCs w:val="24"/>
        </w:rPr>
        <w:t xml:space="preserve"> the maintenance teams in real</w:t>
      </w:r>
      <w:r w:rsidR="00320324">
        <w:rPr>
          <w:rFonts w:ascii="Times New Roman" w:hAnsi="Times New Roman" w:cs="Times New Roman"/>
          <w:noProof/>
          <w:color w:val="000000" w:themeColor="text1"/>
          <w:sz w:val="24"/>
          <w:szCs w:val="24"/>
        </w:rPr>
        <w:t>-</w:t>
      </w:r>
      <w:r w:rsidR="003A5CBD" w:rsidRPr="00320324">
        <w:rPr>
          <w:rFonts w:ascii="Times New Roman" w:hAnsi="Times New Roman" w:cs="Times New Roman"/>
          <w:noProof/>
          <w:color w:val="000000" w:themeColor="text1"/>
          <w:sz w:val="24"/>
          <w:szCs w:val="24"/>
        </w:rPr>
        <w:t>time. As a result, the handling maintenance activities are carried out more frequently and improve the clinic's operation (internal environment) and the patient experience (external environment).</w:t>
      </w:r>
    </w:p>
    <w:p w14:paraId="653254D2" w14:textId="59339B60" w:rsidR="003D7DA3" w:rsidRPr="003D7DA3" w:rsidRDefault="00E44DAA" w:rsidP="003D7DA3">
      <w:pPr>
        <w:autoSpaceDE w:val="0"/>
        <w:autoSpaceDN w:val="0"/>
        <w:bidi w:val="0"/>
        <w:adjustRightInd w:val="0"/>
        <w:spacing w:after="0" w:line="360" w:lineRule="auto"/>
        <w:jc w:val="both"/>
        <w:rPr>
          <w:rFonts w:ascii="Times New Roman" w:hAnsi="Times New Roman" w:cs="Times New Roman"/>
          <w:noProof/>
          <w:color w:val="000000" w:themeColor="text1"/>
          <w:sz w:val="24"/>
          <w:szCs w:val="24"/>
        </w:rPr>
      </w:pPr>
      <w:r w:rsidRPr="00320324">
        <w:rPr>
          <w:rFonts w:ascii="Times New Roman" w:hAnsi="Times New Roman" w:cs="Times New Roman"/>
          <w:noProof/>
          <w:color w:val="000000" w:themeColor="text1"/>
          <w:sz w:val="24"/>
          <w:szCs w:val="24"/>
        </w:rPr>
        <w:lastRenderedPageBreak/>
        <w:t>Our research ha</w:t>
      </w:r>
      <w:r w:rsidR="00320324" w:rsidRPr="00320324">
        <w:rPr>
          <w:rFonts w:ascii="Times New Roman" w:hAnsi="Times New Roman" w:cs="Times New Roman"/>
          <w:noProof/>
          <w:color w:val="000000" w:themeColor="text1"/>
          <w:sz w:val="24"/>
          <w:szCs w:val="24"/>
        </w:rPr>
        <w:t>s</w:t>
      </w:r>
      <w:r w:rsidRPr="00320324">
        <w:rPr>
          <w:rFonts w:ascii="Times New Roman" w:hAnsi="Times New Roman" w:cs="Times New Roman"/>
          <w:noProof/>
          <w:color w:val="000000" w:themeColor="text1"/>
          <w:sz w:val="24"/>
          <w:szCs w:val="24"/>
        </w:rPr>
        <w:t xml:space="preserve"> </w:t>
      </w:r>
      <w:r w:rsidR="003D7DA3">
        <w:rPr>
          <w:rFonts w:ascii="Times New Roman" w:hAnsi="Times New Roman" w:cs="Times New Roman"/>
          <w:noProof/>
          <w:color w:val="000000" w:themeColor="text1"/>
          <w:sz w:val="24"/>
          <w:szCs w:val="24"/>
        </w:rPr>
        <w:t>three</w:t>
      </w:r>
      <w:r w:rsidR="00320324" w:rsidRPr="00320324">
        <w:rPr>
          <w:rFonts w:ascii="Times New Roman" w:hAnsi="Times New Roman" w:cs="Times New Roman"/>
          <w:noProof/>
          <w:color w:val="000000" w:themeColor="text1"/>
          <w:sz w:val="24"/>
          <w:szCs w:val="24"/>
        </w:rPr>
        <w:t xml:space="preserve"> main</w:t>
      </w:r>
      <w:r w:rsidRPr="00320324">
        <w:rPr>
          <w:rFonts w:ascii="Times New Roman" w:hAnsi="Times New Roman" w:cs="Times New Roman"/>
          <w:noProof/>
          <w:color w:val="000000" w:themeColor="text1"/>
          <w:sz w:val="24"/>
          <w:szCs w:val="24"/>
        </w:rPr>
        <w:t xml:space="preserve"> limitations, which open avenues for future research. </w:t>
      </w:r>
      <w:r w:rsidR="00B53121" w:rsidRPr="00320324">
        <w:rPr>
          <w:rFonts w:ascii="Times New Roman" w:hAnsi="Times New Roman" w:cs="Times New Roman"/>
          <w:noProof/>
          <w:color w:val="000000" w:themeColor="text1"/>
          <w:sz w:val="24"/>
          <w:szCs w:val="24"/>
        </w:rPr>
        <w:t>The first limitation refers to the</w:t>
      </w:r>
      <w:r w:rsidRPr="00320324">
        <w:rPr>
          <w:rFonts w:ascii="Times New Roman" w:hAnsi="Times New Roman" w:cs="Times New Roman"/>
          <w:noProof/>
          <w:color w:val="000000" w:themeColor="text1"/>
          <w:sz w:val="24"/>
          <w:szCs w:val="24"/>
        </w:rPr>
        <w:t xml:space="preserve"> empirical data </w:t>
      </w:r>
      <w:r w:rsidR="00B53121" w:rsidRPr="00320324">
        <w:rPr>
          <w:rFonts w:ascii="Times New Roman" w:hAnsi="Times New Roman" w:cs="Times New Roman"/>
          <w:noProof/>
          <w:color w:val="000000" w:themeColor="text1"/>
          <w:sz w:val="24"/>
          <w:szCs w:val="24"/>
        </w:rPr>
        <w:t>that is</w:t>
      </w:r>
      <w:r w:rsidRPr="00320324">
        <w:rPr>
          <w:rFonts w:ascii="Times New Roman" w:hAnsi="Times New Roman" w:cs="Times New Roman"/>
          <w:noProof/>
          <w:color w:val="000000" w:themeColor="text1"/>
          <w:sz w:val="24"/>
          <w:szCs w:val="24"/>
        </w:rPr>
        <w:t xml:space="preserve"> based only on a single organization from the health sector</w:t>
      </w:r>
      <w:r w:rsidR="00320324" w:rsidRPr="00320324">
        <w:rPr>
          <w:rFonts w:ascii="Times New Roman" w:hAnsi="Times New Roman" w:cs="Times New Roman"/>
          <w:noProof/>
          <w:color w:val="000000" w:themeColor="text1"/>
          <w:sz w:val="24"/>
          <w:szCs w:val="24"/>
        </w:rPr>
        <w:t xml:space="preserve"> in Israel.</w:t>
      </w:r>
      <w:r w:rsidR="00CD310E" w:rsidRPr="00320324">
        <w:rPr>
          <w:rFonts w:ascii="Times New Roman" w:hAnsi="Times New Roman" w:cs="Times New Roman"/>
          <w:noProof/>
          <w:color w:val="000000" w:themeColor="text1"/>
          <w:sz w:val="24"/>
          <w:szCs w:val="24"/>
        </w:rPr>
        <w:t xml:space="preserve"> </w:t>
      </w:r>
      <w:r w:rsidR="00320324" w:rsidRPr="00320324">
        <w:rPr>
          <w:rFonts w:ascii="Times New Roman" w:hAnsi="Times New Roman" w:cs="Times New Roman"/>
          <w:noProof/>
          <w:color w:val="000000" w:themeColor="text1"/>
          <w:sz w:val="24"/>
          <w:szCs w:val="24"/>
        </w:rPr>
        <w:t>T</w:t>
      </w:r>
      <w:r w:rsidR="00CD310E" w:rsidRPr="00320324">
        <w:rPr>
          <w:rFonts w:ascii="Times New Roman" w:hAnsi="Times New Roman" w:cs="Times New Roman"/>
          <w:noProof/>
          <w:color w:val="000000" w:themeColor="text1"/>
          <w:sz w:val="24"/>
          <w:szCs w:val="24"/>
        </w:rPr>
        <w:t>herefore,</w:t>
      </w:r>
      <w:r w:rsidRPr="00320324">
        <w:rPr>
          <w:rFonts w:ascii="Times New Roman" w:hAnsi="Times New Roman" w:cs="Times New Roman"/>
          <w:noProof/>
          <w:color w:val="000000" w:themeColor="text1"/>
          <w:sz w:val="24"/>
          <w:szCs w:val="24"/>
        </w:rPr>
        <w:t xml:space="preserve"> </w:t>
      </w:r>
      <w:r w:rsidR="00B53121" w:rsidRPr="00320324">
        <w:rPr>
          <w:rFonts w:ascii="Times New Roman" w:hAnsi="Times New Roman" w:cs="Times New Roman"/>
          <w:noProof/>
          <w:color w:val="000000" w:themeColor="text1"/>
          <w:sz w:val="24"/>
          <w:szCs w:val="24"/>
        </w:rPr>
        <w:t>future research should explore or</w:t>
      </w:r>
      <w:r w:rsidR="00320324" w:rsidRPr="00320324">
        <w:rPr>
          <w:rFonts w:ascii="Times New Roman" w:hAnsi="Times New Roman" w:cs="Times New Roman"/>
          <w:noProof/>
          <w:color w:val="000000" w:themeColor="text1"/>
          <w:sz w:val="24"/>
          <w:szCs w:val="24"/>
        </w:rPr>
        <w:t>ganizat</w:t>
      </w:r>
      <w:r w:rsidR="00B53121" w:rsidRPr="00320324">
        <w:rPr>
          <w:rFonts w:ascii="Times New Roman" w:hAnsi="Times New Roman" w:cs="Times New Roman"/>
          <w:noProof/>
          <w:color w:val="000000" w:themeColor="text1"/>
          <w:sz w:val="24"/>
          <w:szCs w:val="24"/>
        </w:rPr>
        <w:t xml:space="preserve">ions from </w:t>
      </w:r>
      <w:r w:rsidR="00320324" w:rsidRPr="00320324">
        <w:rPr>
          <w:rFonts w:ascii="Times New Roman" w:hAnsi="Times New Roman" w:cs="Times New Roman"/>
          <w:noProof/>
          <w:color w:val="000000" w:themeColor="text1"/>
          <w:sz w:val="24"/>
          <w:szCs w:val="24"/>
        </w:rPr>
        <w:t xml:space="preserve">various </w:t>
      </w:r>
      <w:r w:rsidR="00B53121" w:rsidRPr="00320324">
        <w:rPr>
          <w:rFonts w:ascii="Times New Roman" w:hAnsi="Times New Roman" w:cs="Times New Roman"/>
          <w:noProof/>
          <w:color w:val="000000" w:themeColor="text1"/>
          <w:sz w:val="24"/>
          <w:szCs w:val="24"/>
        </w:rPr>
        <w:t>industr</w:t>
      </w:r>
      <w:r w:rsidR="00320324" w:rsidRPr="00320324">
        <w:rPr>
          <w:rFonts w:ascii="Times New Roman" w:hAnsi="Times New Roman" w:cs="Times New Roman"/>
          <w:noProof/>
          <w:color w:val="000000" w:themeColor="text1"/>
          <w:sz w:val="24"/>
          <w:szCs w:val="24"/>
        </w:rPr>
        <w:t>i</w:t>
      </w:r>
      <w:r w:rsidR="00B53121" w:rsidRPr="00320324">
        <w:rPr>
          <w:rFonts w:ascii="Times New Roman" w:hAnsi="Times New Roman" w:cs="Times New Roman"/>
          <w:noProof/>
          <w:color w:val="000000" w:themeColor="text1"/>
          <w:sz w:val="24"/>
          <w:szCs w:val="24"/>
        </w:rPr>
        <w:t>es and countries.</w:t>
      </w:r>
      <w:r w:rsidR="00320324" w:rsidRPr="00320324">
        <w:rPr>
          <w:rFonts w:ascii="Times New Roman" w:hAnsi="Times New Roman" w:cs="Times New Roman"/>
          <w:noProof/>
          <w:color w:val="000000" w:themeColor="text1"/>
          <w:sz w:val="24"/>
          <w:szCs w:val="24"/>
        </w:rPr>
        <w:t xml:space="preserve"> </w:t>
      </w:r>
      <w:r w:rsidR="00B53121" w:rsidRPr="00320324">
        <w:rPr>
          <w:rFonts w:ascii="Times New Roman" w:hAnsi="Times New Roman" w:cs="Times New Roman"/>
          <w:noProof/>
          <w:color w:val="000000" w:themeColor="text1"/>
          <w:sz w:val="24"/>
          <w:szCs w:val="24"/>
        </w:rPr>
        <w:t>The second limitation refers to the limited period that measure</w:t>
      </w:r>
      <w:r w:rsidR="00320324" w:rsidRPr="00320324">
        <w:rPr>
          <w:rFonts w:ascii="Times New Roman" w:hAnsi="Times New Roman" w:cs="Times New Roman"/>
          <w:noProof/>
          <w:color w:val="000000" w:themeColor="text1"/>
          <w:sz w:val="24"/>
          <w:szCs w:val="24"/>
        </w:rPr>
        <w:t>s</w:t>
      </w:r>
      <w:r w:rsidR="00B53121" w:rsidRPr="00320324">
        <w:rPr>
          <w:rFonts w:ascii="Times New Roman" w:hAnsi="Times New Roman" w:cs="Times New Roman"/>
          <w:noProof/>
          <w:color w:val="000000" w:themeColor="text1"/>
          <w:sz w:val="24"/>
          <w:szCs w:val="24"/>
        </w:rPr>
        <w:t xml:space="preserve"> th</w:t>
      </w:r>
      <w:r w:rsidR="00320324" w:rsidRPr="00320324">
        <w:rPr>
          <w:rFonts w:ascii="Times New Roman" w:hAnsi="Times New Roman" w:cs="Times New Roman"/>
          <w:noProof/>
          <w:color w:val="000000" w:themeColor="text1"/>
          <w:sz w:val="24"/>
          <w:szCs w:val="24"/>
        </w:rPr>
        <w:t>e</w:t>
      </w:r>
      <w:r w:rsidR="00B53121" w:rsidRPr="00320324">
        <w:rPr>
          <w:rFonts w:ascii="Times New Roman" w:hAnsi="Times New Roman" w:cs="Times New Roman"/>
          <w:noProof/>
          <w:color w:val="000000" w:themeColor="text1"/>
          <w:sz w:val="24"/>
          <w:szCs w:val="24"/>
        </w:rPr>
        <w:t xml:space="preserve"> impact</w:t>
      </w:r>
      <w:r w:rsidR="00320324" w:rsidRPr="00320324">
        <w:rPr>
          <w:rFonts w:ascii="Times New Roman" w:hAnsi="Times New Roman" w:cs="Times New Roman"/>
          <w:noProof/>
          <w:color w:val="000000" w:themeColor="text1"/>
          <w:sz w:val="24"/>
          <w:szCs w:val="24"/>
        </w:rPr>
        <w:t>s</w:t>
      </w:r>
      <w:r w:rsidR="00B53121" w:rsidRPr="00320324">
        <w:rPr>
          <w:rFonts w:ascii="Times New Roman" w:hAnsi="Times New Roman" w:cs="Times New Roman"/>
          <w:noProof/>
          <w:color w:val="000000" w:themeColor="text1"/>
          <w:sz w:val="24"/>
          <w:szCs w:val="24"/>
        </w:rPr>
        <w:t xml:space="preserve"> of the system implem</w:t>
      </w:r>
      <w:r w:rsidR="00320324" w:rsidRPr="00320324">
        <w:rPr>
          <w:rFonts w:ascii="Times New Roman" w:hAnsi="Times New Roman" w:cs="Times New Roman"/>
          <w:noProof/>
          <w:color w:val="000000" w:themeColor="text1"/>
          <w:sz w:val="24"/>
          <w:szCs w:val="24"/>
        </w:rPr>
        <w:t>enta</w:t>
      </w:r>
      <w:r w:rsidR="00B53121" w:rsidRPr="00320324">
        <w:rPr>
          <w:rFonts w:ascii="Times New Roman" w:hAnsi="Times New Roman" w:cs="Times New Roman"/>
          <w:noProof/>
          <w:color w:val="000000" w:themeColor="text1"/>
          <w:sz w:val="24"/>
          <w:szCs w:val="24"/>
        </w:rPr>
        <w:t>t</w:t>
      </w:r>
      <w:r w:rsidR="00320324" w:rsidRPr="00320324">
        <w:rPr>
          <w:rFonts w:ascii="Times New Roman" w:hAnsi="Times New Roman" w:cs="Times New Roman"/>
          <w:noProof/>
          <w:color w:val="000000" w:themeColor="text1"/>
          <w:sz w:val="24"/>
          <w:szCs w:val="24"/>
        </w:rPr>
        <w:t>i</w:t>
      </w:r>
      <w:r w:rsidR="00B53121" w:rsidRPr="00320324">
        <w:rPr>
          <w:rFonts w:ascii="Times New Roman" w:hAnsi="Times New Roman" w:cs="Times New Roman"/>
          <w:noProof/>
          <w:color w:val="000000" w:themeColor="text1"/>
          <w:sz w:val="24"/>
          <w:szCs w:val="24"/>
        </w:rPr>
        <w:t>on</w:t>
      </w:r>
      <w:r w:rsidRPr="00320324">
        <w:rPr>
          <w:rFonts w:ascii="Times New Roman" w:hAnsi="Times New Roman" w:cs="Times New Roman"/>
          <w:noProof/>
          <w:color w:val="000000" w:themeColor="text1"/>
          <w:sz w:val="24"/>
          <w:szCs w:val="24"/>
        </w:rPr>
        <w:t>.</w:t>
      </w:r>
      <w:r w:rsidR="00B53121" w:rsidRPr="00320324">
        <w:rPr>
          <w:color w:val="000000" w:themeColor="text1"/>
        </w:rPr>
        <w:t xml:space="preserve"> </w:t>
      </w:r>
      <w:r w:rsidR="00320324" w:rsidRPr="00320324">
        <w:rPr>
          <w:rFonts w:ascii="Times New Roman" w:hAnsi="Times New Roman" w:cs="Times New Roman"/>
          <w:noProof/>
          <w:color w:val="000000" w:themeColor="text1"/>
          <w:sz w:val="24"/>
          <w:szCs w:val="24"/>
        </w:rPr>
        <w:t>Therefore, f</w:t>
      </w:r>
      <w:r w:rsidR="00B53121" w:rsidRPr="00320324">
        <w:rPr>
          <w:rFonts w:ascii="Times New Roman" w:hAnsi="Times New Roman" w:cs="Times New Roman"/>
          <w:noProof/>
          <w:color w:val="000000" w:themeColor="text1"/>
          <w:sz w:val="24"/>
          <w:szCs w:val="24"/>
        </w:rPr>
        <w:t xml:space="preserve">uture studies should be based on longitudinal studies that will allow </w:t>
      </w:r>
      <w:r w:rsidR="003D7DA3">
        <w:rPr>
          <w:rFonts w:ascii="Times New Roman" w:hAnsi="Times New Roman" w:cs="Times New Roman"/>
          <w:noProof/>
          <w:color w:val="000000" w:themeColor="text1"/>
          <w:sz w:val="24"/>
          <w:szCs w:val="24"/>
        </w:rPr>
        <w:t>for measuring</w:t>
      </w:r>
      <w:r w:rsidR="00320324" w:rsidRPr="00320324">
        <w:rPr>
          <w:rFonts w:ascii="Times New Roman" w:hAnsi="Times New Roman" w:cs="Times New Roman"/>
          <w:noProof/>
          <w:color w:val="000000" w:themeColor="text1"/>
          <w:sz w:val="24"/>
          <w:szCs w:val="24"/>
        </w:rPr>
        <w:t xml:space="preserve"> </w:t>
      </w:r>
      <w:r w:rsidR="00B53121" w:rsidRPr="00320324">
        <w:rPr>
          <w:rFonts w:ascii="Times New Roman" w:hAnsi="Times New Roman" w:cs="Times New Roman"/>
          <w:noProof/>
          <w:color w:val="000000" w:themeColor="text1"/>
          <w:sz w:val="24"/>
          <w:szCs w:val="24"/>
        </w:rPr>
        <w:t xml:space="preserve">operational performance over </w:t>
      </w:r>
      <w:r w:rsidR="00320324" w:rsidRPr="00320324">
        <w:rPr>
          <w:rFonts w:ascii="Times New Roman" w:hAnsi="Times New Roman" w:cs="Times New Roman"/>
          <w:noProof/>
          <w:color w:val="000000" w:themeColor="text1"/>
          <w:sz w:val="24"/>
          <w:szCs w:val="24"/>
        </w:rPr>
        <w:t>a long period</w:t>
      </w:r>
      <w:r w:rsidR="003D7DA3">
        <w:rPr>
          <w:rFonts w:ascii="Times New Roman" w:hAnsi="Times New Roman" w:cs="Times New Roman"/>
          <w:noProof/>
          <w:color w:val="000000" w:themeColor="text1"/>
          <w:sz w:val="24"/>
          <w:szCs w:val="24"/>
        </w:rPr>
        <w:t xml:space="preserve">. </w:t>
      </w:r>
      <w:r w:rsidR="003D7DA3" w:rsidRPr="003D7DA3">
        <w:rPr>
          <w:rFonts w:ascii="Times New Roman" w:hAnsi="Times New Roman" w:cs="Times New Roman"/>
          <w:noProof/>
          <w:color w:val="000000" w:themeColor="text1"/>
          <w:sz w:val="24"/>
          <w:szCs w:val="24"/>
        </w:rPr>
        <w:t>Th</w:t>
      </w:r>
      <w:r w:rsidR="003D7DA3">
        <w:rPr>
          <w:rFonts w:ascii="Times New Roman" w:hAnsi="Times New Roman" w:cs="Times New Roman"/>
          <w:noProof/>
          <w:color w:val="000000" w:themeColor="text1"/>
          <w:sz w:val="24"/>
          <w:szCs w:val="24"/>
        </w:rPr>
        <w:t xml:space="preserve">e third limitation refers to the outcome of the current study. When an organization implements new ICT, managers should </w:t>
      </w:r>
      <w:r w:rsidR="003D7DA3" w:rsidRPr="003D7DA3">
        <w:rPr>
          <w:rFonts w:ascii="Times New Roman" w:hAnsi="Times New Roman" w:cs="Times New Roman"/>
          <w:noProof/>
          <w:color w:val="000000" w:themeColor="text1"/>
          <w:sz w:val="24"/>
          <w:szCs w:val="24"/>
        </w:rPr>
        <w:t xml:space="preserve">use restraint when </w:t>
      </w:r>
      <w:r w:rsidR="003D7DA3">
        <w:rPr>
          <w:rFonts w:ascii="Times New Roman" w:hAnsi="Times New Roman" w:cs="Times New Roman"/>
          <w:noProof/>
          <w:color w:val="000000" w:themeColor="text1"/>
          <w:sz w:val="24"/>
          <w:szCs w:val="24"/>
        </w:rPr>
        <w:t>redesigning operational proces</w:t>
      </w:r>
      <w:r w:rsidR="003D7DA3" w:rsidRPr="003D7DA3">
        <w:rPr>
          <w:rFonts w:ascii="Times New Roman" w:hAnsi="Times New Roman" w:cs="Times New Roman"/>
          <w:noProof/>
          <w:color w:val="000000" w:themeColor="text1"/>
          <w:sz w:val="24"/>
          <w:szCs w:val="24"/>
        </w:rPr>
        <w:t>se</w:t>
      </w:r>
      <w:r w:rsidRPr="003D7DA3">
        <w:rPr>
          <w:rFonts w:ascii="Times New Roman" w:hAnsi="Times New Roman" w:cs="Times New Roman"/>
          <w:noProof/>
          <w:color w:val="000000" w:themeColor="text1"/>
          <w:sz w:val="24"/>
          <w:szCs w:val="24"/>
        </w:rPr>
        <w:t>s</w:t>
      </w:r>
      <w:r w:rsidR="003D7DA3">
        <w:rPr>
          <w:rFonts w:ascii="Times New Roman" w:hAnsi="Times New Roman" w:cs="Times New Roman"/>
          <w:noProof/>
          <w:color w:val="000000" w:themeColor="text1"/>
          <w:sz w:val="24"/>
          <w:szCs w:val="24"/>
        </w:rPr>
        <w:t>.</w:t>
      </w:r>
      <w:r w:rsidR="003D7DA3" w:rsidRPr="003D7DA3">
        <w:rPr>
          <w:rFonts w:ascii="Times New Roman" w:hAnsi="Times New Roman" w:cs="Times New Roman"/>
          <w:noProof/>
          <w:color w:val="000000" w:themeColor="text1"/>
          <w:sz w:val="24"/>
          <w:szCs w:val="24"/>
        </w:rPr>
        <w:t xml:space="preserve"> </w:t>
      </w:r>
      <w:r w:rsidR="003D7DA3">
        <w:rPr>
          <w:rFonts w:ascii="Times New Roman" w:hAnsi="Times New Roman" w:cs="Times New Roman"/>
          <w:noProof/>
          <w:color w:val="000000" w:themeColor="text1"/>
          <w:sz w:val="24"/>
          <w:szCs w:val="24"/>
        </w:rPr>
        <w:t>These results should be used carefully until</w:t>
      </w:r>
      <w:r w:rsidRPr="003D7DA3">
        <w:rPr>
          <w:rFonts w:ascii="Times New Roman" w:hAnsi="Times New Roman" w:cs="Times New Roman"/>
          <w:noProof/>
          <w:color w:val="000000" w:themeColor="text1"/>
          <w:sz w:val="24"/>
          <w:szCs w:val="24"/>
        </w:rPr>
        <w:t xml:space="preserve"> </w:t>
      </w:r>
      <w:r w:rsidR="003D7DA3" w:rsidRPr="003D7DA3">
        <w:rPr>
          <w:rFonts w:ascii="Times New Roman" w:hAnsi="Times New Roman" w:cs="Times New Roman"/>
          <w:noProof/>
          <w:color w:val="000000" w:themeColor="text1"/>
          <w:sz w:val="24"/>
          <w:szCs w:val="24"/>
        </w:rPr>
        <w:t>more</w:t>
      </w:r>
      <w:r w:rsidRPr="003D7DA3">
        <w:rPr>
          <w:rFonts w:ascii="Times New Roman" w:hAnsi="Times New Roman" w:cs="Times New Roman"/>
          <w:noProof/>
          <w:color w:val="000000" w:themeColor="text1"/>
          <w:sz w:val="24"/>
          <w:szCs w:val="24"/>
        </w:rPr>
        <w:t xml:space="preserve"> research </w:t>
      </w:r>
      <w:r w:rsidR="003D7DA3" w:rsidRPr="003D7DA3">
        <w:rPr>
          <w:rFonts w:ascii="Times New Roman" w:hAnsi="Times New Roman" w:cs="Times New Roman"/>
          <w:noProof/>
          <w:color w:val="000000" w:themeColor="text1"/>
          <w:sz w:val="24"/>
          <w:szCs w:val="24"/>
        </w:rPr>
        <w:t>explores</w:t>
      </w:r>
      <w:r w:rsidRPr="003D7DA3">
        <w:rPr>
          <w:rFonts w:ascii="Times New Roman" w:hAnsi="Times New Roman" w:cs="Times New Roman"/>
          <w:noProof/>
          <w:color w:val="000000" w:themeColor="text1"/>
          <w:sz w:val="24"/>
          <w:szCs w:val="24"/>
        </w:rPr>
        <w:t xml:space="preserve"> </w:t>
      </w:r>
      <w:r w:rsidR="003D7DA3">
        <w:rPr>
          <w:rFonts w:ascii="Times New Roman" w:hAnsi="Times New Roman" w:cs="Times New Roman"/>
          <w:noProof/>
          <w:color w:val="000000" w:themeColor="text1"/>
          <w:sz w:val="24"/>
          <w:szCs w:val="24"/>
        </w:rPr>
        <w:t>them</w:t>
      </w:r>
      <w:r w:rsidRPr="003D7DA3">
        <w:rPr>
          <w:rFonts w:ascii="Times New Roman" w:hAnsi="Times New Roman" w:cs="Times New Roman"/>
          <w:noProof/>
          <w:color w:val="000000" w:themeColor="text1"/>
          <w:sz w:val="24"/>
          <w:szCs w:val="24"/>
        </w:rPr>
        <w:t xml:space="preserve"> for </w:t>
      </w:r>
      <w:r w:rsidR="003D7DA3" w:rsidRPr="003D7DA3">
        <w:rPr>
          <w:rFonts w:ascii="Times New Roman" w:hAnsi="Times New Roman" w:cs="Times New Roman"/>
          <w:noProof/>
          <w:color w:val="000000" w:themeColor="text1"/>
          <w:sz w:val="24"/>
          <w:szCs w:val="24"/>
        </w:rPr>
        <w:t>various</w:t>
      </w:r>
      <w:r w:rsidRPr="003D7DA3">
        <w:rPr>
          <w:rFonts w:ascii="Times New Roman" w:hAnsi="Times New Roman" w:cs="Times New Roman"/>
          <w:noProof/>
          <w:color w:val="000000" w:themeColor="text1"/>
          <w:sz w:val="24"/>
          <w:szCs w:val="24"/>
        </w:rPr>
        <w:t xml:space="preserve"> </w:t>
      </w:r>
      <w:r w:rsidR="003D7DA3" w:rsidRPr="003D7DA3">
        <w:rPr>
          <w:rFonts w:ascii="Times New Roman" w:hAnsi="Times New Roman" w:cs="Times New Roman"/>
          <w:noProof/>
          <w:color w:val="000000" w:themeColor="text1"/>
          <w:sz w:val="24"/>
          <w:szCs w:val="24"/>
        </w:rPr>
        <w:t>organizations</w:t>
      </w:r>
      <w:r w:rsidRPr="003D7DA3">
        <w:rPr>
          <w:rFonts w:ascii="Times New Roman" w:hAnsi="Times New Roman" w:cs="Times New Roman"/>
          <w:noProof/>
          <w:color w:val="000000" w:themeColor="text1"/>
          <w:sz w:val="24"/>
          <w:szCs w:val="24"/>
        </w:rPr>
        <w:t xml:space="preserve">. </w:t>
      </w:r>
    </w:p>
    <w:p w14:paraId="55178D60" w14:textId="7B848890" w:rsidR="00F53382" w:rsidRPr="003D7DA3" w:rsidRDefault="003D7DA3" w:rsidP="00E87176">
      <w:pPr>
        <w:bidi w:val="0"/>
        <w:spacing w:line="360" w:lineRule="auto"/>
        <w:jc w:val="both"/>
        <w:rPr>
          <w:rFonts w:ascii="Times New Roman" w:hAnsi="Times New Roman" w:cs="Times New Roman"/>
          <w:noProof/>
          <w:color w:val="000000" w:themeColor="text1"/>
          <w:sz w:val="24"/>
          <w:szCs w:val="24"/>
        </w:rPr>
      </w:pPr>
      <w:r w:rsidRPr="003D7DA3">
        <w:rPr>
          <w:rFonts w:ascii="Times New Roman" w:hAnsi="Times New Roman" w:cs="Times New Roman"/>
          <w:noProof/>
          <w:color w:val="000000" w:themeColor="text1"/>
          <w:sz w:val="24"/>
          <w:szCs w:val="24"/>
        </w:rPr>
        <w:t>The study</w:t>
      </w:r>
      <w:r w:rsidR="006F0909" w:rsidRPr="003D7DA3">
        <w:rPr>
          <w:rFonts w:ascii="Times New Roman" w:hAnsi="Times New Roman" w:cs="Times New Roman"/>
          <w:noProof/>
          <w:color w:val="000000" w:themeColor="text1"/>
          <w:sz w:val="24"/>
          <w:szCs w:val="24"/>
        </w:rPr>
        <w:t xml:space="preserve"> </w:t>
      </w:r>
      <w:r w:rsidR="00A823FE" w:rsidRPr="003D7DA3">
        <w:rPr>
          <w:rFonts w:ascii="Times New Roman" w:hAnsi="Times New Roman" w:cs="Times New Roman"/>
          <w:noProof/>
          <w:color w:val="000000" w:themeColor="text1"/>
          <w:sz w:val="24"/>
          <w:szCs w:val="24"/>
        </w:rPr>
        <w:t xml:space="preserve">contribution is both conceptual and operational. </w:t>
      </w:r>
      <w:r w:rsidR="006F3784" w:rsidRPr="003D7DA3">
        <w:rPr>
          <w:rFonts w:ascii="Times New Roman" w:hAnsi="Times New Roman" w:cs="Times New Roman"/>
          <w:noProof/>
          <w:color w:val="000000" w:themeColor="text1"/>
          <w:sz w:val="24"/>
          <w:szCs w:val="24"/>
        </w:rPr>
        <w:t>The conceptual contribution</w:t>
      </w:r>
      <w:r w:rsidR="000536B3" w:rsidRPr="003D7DA3">
        <w:rPr>
          <w:rFonts w:ascii="Times New Roman" w:hAnsi="Times New Roman" w:cs="Times New Roman"/>
          <w:noProof/>
          <w:color w:val="000000" w:themeColor="text1"/>
          <w:sz w:val="24"/>
          <w:szCs w:val="24"/>
        </w:rPr>
        <w:t xml:space="preserve"> to research is </w:t>
      </w:r>
      <w:r w:rsidR="00596A2A" w:rsidRPr="003D7DA3">
        <w:rPr>
          <w:rFonts w:ascii="Times New Roman" w:hAnsi="Times New Roman" w:cs="Times New Roman"/>
          <w:noProof/>
          <w:color w:val="000000" w:themeColor="text1"/>
          <w:sz w:val="24"/>
          <w:szCs w:val="24"/>
        </w:rPr>
        <w:t>using real-life maintenance data and</w:t>
      </w:r>
      <w:r w:rsidR="006F3784" w:rsidRPr="003D7DA3">
        <w:rPr>
          <w:rFonts w:ascii="Times New Roman" w:hAnsi="Times New Roman" w:cs="Times New Roman"/>
          <w:noProof/>
          <w:color w:val="000000" w:themeColor="text1"/>
          <w:sz w:val="24"/>
          <w:szCs w:val="24"/>
        </w:rPr>
        <w:t xml:space="preserve"> inv</w:t>
      </w:r>
      <w:r w:rsidRPr="003D7DA3">
        <w:rPr>
          <w:rFonts w:ascii="Times New Roman" w:hAnsi="Times New Roman" w:cs="Times New Roman"/>
          <w:noProof/>
          <w:color w:val="000000" w:themeColor="text1"/>
          <w:sz w:val="24"/>
          <w:szCs w:val="24"/>
        </w:rPr>
        <w:t>en</w:t>
      </w:r>
      <w:r w:rsidR="006F3784" w:rsidRPr="003D7DA3">
        <w:rPr>
          <w:rFonts w:ascii="Times New Roman" w:hAnsi="Times New Roman" w:cs="Times New Roman"/>
          <w:noProof/>
          <w:color w:val="000000" w:themeColor="text1"/>
          <w:sz w:val="24"/>
          <w:szCs w:val="24"/>
        </w:rPr>
        <w:t>tive</w:t>
      </w:r>
      <w:r w:rsidR="000536B3" w:rsidRPr="003D7DA3">
        <w:rPr>
          <w:rFonts w:ascii="Times New Roman" w:hAnsi="Times New Roman" w:cs="Times New Roman"/>
          <w:noProof/>
          <w:color w:val="000000" w:themeColor="text1"/>
          <w:sz w:val="24"/>
          <w:szCs w:val="24"/>
        </w:rPr>
        <w:t xml:space="preserve"> </w:t>
      </w:r>
      <w:r w:rsidRPr="003D7DA3">
        <w:rPr>
          <w:rFonts w:ascii="Times New Roman" w:hAnsi="Times New Roman" w:cs="Times New Roman"/>
          <w:noProof/>
          <w:color w:val="000000" w:themeColor="text1"/>
          <w:sz w:val="24"/>
          <w:szCs w:val="24"/>
        </w:rPr>
        <w:t xml:space="preserve">profound </w:t>
      </w:r>
      <w:r w:rsidR="000536B3" w:rsidRPr="003D7DA3">
        <w:rPr>
          <w:rFonts w:ascii="Times New Roman" w:hAnsi="Times New Roman" w:cs="Times New Roman"/>
          <w:noProof/>
          <w:color w:val="000000" w:themeColor="text1"/>
          <w:sz w:val="24"/>
          <w:szCs w:val="24"/>
        </w:rPr>
        <w:t>model</w:t>
      </w:r>
      <w:r w:rsidR="006F3784" w:rsidRPr="003D7DA3">
        <w:rPr>
          <w:rFonts w:ascii="Times New Roman" w:hAnsi="Times New Roman" w:cs="Times New Roman"/>
          <w:noProof/>
          <w:color w:val="000000" w:themeColor="text1"/>
          <w:sz w:val="24"/>
          <w:szCs w:val="24"/>
        </w:rPr>
        <w:t xml:space="preserve"> anal</w:t>
      </w:r>
      <w:r w:rsidRPr="003D7DA3">
        <w:rPr>
          <w:rFonts w:ascii="Times New Roman" w:hAnsi="Times New Roman" w:cs="Times New Roman"/>
          <w:noProof/>
          <w:color w:val="000000" w:themeColor="text1"/>
          <w:sz w:val="24"/>
          <w:szCs w:val="24"/>
        </w:rPr>
        <w:t>y</w:t>
      </w:r>
      <w:r w:rsidR="006F3784" w:rsidRPr="003D7DA3">
        <w:rPr>
          <w:rFonts w:ascii="Times New Roman" w:hAnsi="Times New Roman" w:cs="Times New Roman"/>
          <w:noProof/>
          <w:color w:val="000000" w:themeColor="text1"/>
          <w:sz w:val="24"/>
          <w:szCs w:val="24"/>
        </w:rPr>
        <w:t>sis</w:t>
      </w:r>
      <w:r w:rsidR="000536B3" w:rsidRPr="003D7DA3">
        <w:rPr>
          <w:rFonts w:ascii="Times New Roman" w:hAnsi="Times New Roman" w:cs="Times New Roman"/>
          <w:noProof/>
          <w:color w:val="000000" w:themeColor="text1"/>
          <w:sz w:val="24"/>
          <w:szCs w:val="24"/>
        </w:rPr>
        <w:t>.</w:t>
      </w:r>
      <w:r w:rsidR="006F3784" w:rsidRPr="003D7DA3">
        <w:rPr>
          <w:rFonts w:ascii="Times New Roman" w:hAnsi="Times New Roman" w:cs="Times New Roman"/>
          <w:noProof/>
          <w:color w:val="000000" w:themeColor="text1"/>
          <w:sz w:val="24"/>
          <w:szCs w:val="24"/>
        </w:rPr>
        <w:t xml:space="preserve"> </w:t>
      </w:r>
      <w:r w:rsidR="000536B3" w:rsidRPr="003D7DA3">
        <w:rPr>
          <w:rFonts w:ascii="Times New Roman" w:hAnsi="Times New Roman" w:cs="Times New Roman"/>
          <w:noProof/>
          <w:color w:val="000000" w:themeColor="text1"/>
          <w:sz w:val="24"/>
          <w:szCs w:val="24"/>
        </w:rPr>
        <w:t>The</w:t>
      </w:r>
      <w:r w:rsidR="006F3784" w:rsidRPr="003D7DA3">
        <w:rPr>
          <w:rFonts w:ascii="Times New Roman" w:hAnsi="Times New Roman" w:cs="Times New Roman"/>
          <w:noProof/>
          <w:color w:val="000000" w:themeColor="text1"/>
          <w:sz w:val="24"/>
          <w:szCs w:val="24"/>
        </w:rPr>
        <w:t xml:space="preserve"> uniq</w:t>
      </w:r>
      <w:r w:rsidRPr="003D7DA3">
        <w:rPr>
          <w:rFonts w:ascii="Times New Roman" w:hAnsi="Times New Roman" w:cs="Times New Roman"/>
          <w:noProof/>
          <w:color w:val="000000" w:themeColor="text1"/>
          <w:sz w:val="24"/>
          <w:szCs w:val="24"/>
        </w:rPr>
        <w:t>ue</w:t>
      </w:r>
      <w:r w:rsidR="006F3784" w:rsidRPr="003D7DA3">
        <w:rPr>
          <w:rFonts w:ascii="Times New Roman" w:hAnsi="Times New Roman" w:cs="Times New Roman"/>
          <w:noProof/>
          <w:color w:val="000000" w:themeColor="text1"/>
          <w:sz w:val="24"/>
          <w:szCs w:val="24"/>
        </w:rPr>
        <w:t xml:space="preserve"> </w:t>
      </w:r>
      <w:r w:rsidR="003004BE" w:rsidRPr="003D7DA3">
        <w:rPr>
          <w:rFonts w:ascii="Times New Roman" w:hAnsi="Times New Roman" w:cs="Times New Roman"/>
          <w:noProof/>
          <w:color w:val="000000" w:themeColor="text1"/>
          <w:sz w:val="24"/>
          <w:szCs w:val="24"/>
        </w:rPr>
        <w:t>model</w:t>
      </w:r>
      <w:r w:rsidR="006F3784" w:rsidRPr="003D7DA3">
        <w:rPr>
          <w:rFonts w:ascii="Times New Roman" w:hAnsi="Times New Roman" w:cs="Times New Roman"/>
          <w:noProof/>
          <w:color w:val="000000" w:themeColor="text1"/>
          <w:sz w:val="24"/>
          <w:szCs w:val="24"/>
        </w:rPr>
        <w:t xml:space="preserve"> </w:t>
      </w:r>
      <w:r w:rsidR="003004BE" w:rsidRPr="003D7DA3">
        <w:rPr>
          <w:rFonts w:ascii="Times New Roman" w:hAnsi="Times New Roman" w:cs="Times New Roman"/>
          <w:noProof/>
          <w:color w:val="000000" w:themeColor="text1"/>
          <w:sz w:val="24"/>
          <w:szCs w:val="24"/>
        </w:rPr>
        <w:t>inv</w:t>
      </w:r>
      <w:r w:rsidRPr="003D7DA3">
        <w:rPr>
          <w:rFonts w:ascii="Times New Roman" w:hAnsi="Times New Roman" w:cs="Times New Roman"/>
          <w:noProof/>
          <w:color w:val="000000" w:themeColor="text1"/>
          <w:sz w:val="24"/>
          <w:szCs w:val="24"/>
        </w:rPr>
        <w:t>e</w:t>
      </w:r>
      <w:r w:rsidR="003004BE" w:rsidRPr="003D7DA3">
        <w:rPr>
          <w:rFonts w:ascii="Times New Roman" w:hAnsi="Times New Roman" w:cs="Times New Roman"/>
          <w:noProof/>
          <w:color w:val="000000" w:themeColor="text1"/>
          <w:sz w:val="24"/>
          <w:szCs w:val="24"/>
        </w:rPr>
        <w:t>stigate</w:t>
      </w:r>
      <w:r w:rsidR="000536B3" w:rsidRPr="003D7DA3">
        <w:rPr>
          <w:rFonts w:ascii="Times New Roman" w:hAnsi="Times New Roman" w:cs="Times New Roman"/>
          <w:noProof/>
          <w:color w:val="000000" w:themeColor="text1"/>
          <w:sz w:val="24"/>
          <w:szCs w:val="24"/>
        </w:rPr>
        <w:t>d</w:t>
      </w:r>
      <w:r w:rsidR="003004BE" w:rsidRPr="003D7DA3">
        <w:rPr>
          <w:rFonts w:ascii="Times New Roman" w:hAnsi="Times New Roman" w:cs="Times New Roman"/>
          <w:noProof/>
          <w:color w:val="000000" w:themeColor="text1"/>
          <w:sz w:val="24"/>
          <w:szCs w:val="24"/>
        </w:rPr>
        <w:t xml:space="preserve"> the</w:t>
      </w:r>
      <w:r w:rsidR="000536B3" w:rsidRPr="003D7DA3">
        <w:rPr>
          <w:rFonts w:ascii="Times New Roman" w:hAnsi="Times New Roman" w:cs="Times New Roman"/>
          <w:noProof/>
          <w:color w:val="000000" w:themeColor="text1"/>
          <w:sz w:val="24"/>
          <w:szCs w:val="24"/>
        </w:rPr>
        <w:t xml:space="preserve"> impacts</w:t>
      </w:r>
      <w:r w:rsidR="006F3784" w:rsidRPr="003D7DA3">
        <w:rPr>
          <w:rFonts w:ascii="Times New Roman" w:hAnsi="Times New Roman" w:cs="Times New Roman"/>
          <w:noProof/>
          <w:color w:val="000000" w:themeColor="text1"/>
          <w:sz w:val="24"/>
          <w:szCs w:val="24"/>
        </w:rPr>
        <w:t xml:space="preserve"> </w:t>
      </w:r>
      <w:r w:rsidRPr="003D7DA3">
        <w:rPr>
          <w:rFonts w:ascii="Times New Roman" w:hAnsi="Times New Roman" w:cs="Times New Roman"/>
          <w:noProof/>
          <w:color w:val="000000" w:themeColor="text1"/>
          <w:sz w:val="24"/>
          <w:szCs w:val="24"/>
        </w:rPr>
        <w:t>of implementing</w:t>
      </w:r>
      <w:r w:rsidR="003004BE" w:rsidRPr="003D7DA3">
        <w:rPr>
          <w:rFonts w:ascii="Times New Roman" w:hAnsi="Times New Roman" w:cs="Times New Roman"/>
          <w:noProof/>
          <w:color w:val="000000" w:themeColor="text1"/>
          <w:sz w:val="24"/>
          <w:szCs w:val="24"/>
        </w:rPr>
        <w:t xml:space="preserve"> </w:t>
      </w:r>
      <w:r w:rsidRPr="003D7DA3">
        <w:rPr>
          <w:rFonts w:ascii="Times New Roman" w:hAnsi="Times New Roman" w:cs="Times New Roman"/>
          <w:noProof/>
          <w:color w:val="000000" w:themeColor="text1"/>
          <w:sz w:val="24"/>
          <w:szCs w:val="24"/>
        </w:rPr>
        <w:t>MMMS</w:t>
      </w:r>
      <w:r w:rsidR="006F3784" w:rsidRPr="003D7DA3">
        <w:rPr>
          <w:rFonts w:ascii="Times New Roman" w:hAnsi="Times New Roman" w:cs="Times New Roman"/>
          <w:noProof/>
          <w:color w:val="000000" w:themeColor="text1"/>
          <w:sz w:val="24"/>
          <w:szCs w:val="24"/>
        </w:rPr>
        <w:t xml:space="preserve"> according to the types of maintenance and treatments by cross-comparison</w:t>
      </w:r>
      <w:r w:rsidR="000536B3" w:rsidRPr="003D7DA3">
        <w:rPr>
          <w:rFonts w:ascii="Times New Roman" w:hAnsi="Times New Roman" w:cs="Times New Roman"/>
          <w:noProof/>
          <w:color w:val="000000" w:themeColor="text1"/>
          <w:sz w:val="24"/>
          <w:szCs w:val="24"/>
        </w:rPr>
        <w:t xml:space="preserve"> anal</w:t>
      </w:r>
      <w:r w:rsidRPr="003D7DA3">
        <w:rPr>
          <w:rFonts w:ascii="Times New Roman" w:hAnsi="Times New Roman" w:cs="Times New Roman"/>
          <w:noProof/>
          <w:color w:val="000000" w:themeColor="text1"/>
          <w:sz w:val="24"/>
          <w:szCs w:val="24"/>
        </w:rPr>
        <w:t>y</w:t>
      </w:r>
      <w:r w:rsidR="000536B3" w:rsidRPr="003D7DA3">
        <w:rPr>
          <w:rFonts w:ascii="Times New Roman" w:hAnsi="Times New Roman" w:cs="Times New Roman"/>
          <w:noProof/>
          <w:color w:val="000000" w:themeColor="text1"/>
          <w:sz w:val="24"/>
          <w:szCs w:val="24"/>
        </w:rPr>
        <w:t>sis</w:t>
      </w:r>
      <w:r w:rsidR="003004BE" w:rsidRPr="003D7DA3">
        <w:rPr>
          <w:rFonts w:ascii="Times New Roman" w:hAnsi="Times New Roman" w:cs="Times New Roman"/>
          <w:noProof/>
          <w:color w:val="000000" w:themeColor="text1"/>
          <w:sz w:val="24"/>
          <w:szCs w:val="24"/>
        </w:rPr>
        <w:t>.</w:t>
      </w:r>
      <w:r w:rsidR="00902053" w:rsidRPr="003D7DA3">
        <w:rPr>
          <w:color w:val="000000" w:themeColor="text1"/>
        </w:rPr>
        <w:t xml:space="preserve"> </w:t>
      </w:r>
      <w:r w:rsidR="000536B3" w:rsidRPr="003D7DA3">
        <w:rPr>
          <w:rFonts w:ascii="Times New Roman" w:hAnsi="Times New Roman" w:cs="Times New Roman"/>
          <w:noProof/>
          <w:color w:val="000000" w:themeColor="text1"/>
          <w:sz w:val="24"/>
          <w:szCs w:val="24"/>
        </w:rPr>
        <w:t>W</w:t>
      </w:r>
      <w:r w:rsidR="00902053" w:rsidRPr="003D7DA3">
        <w:rPr>
          <w:rFonts w:ascii="Times New Roman" w:hAnsi="Times New Roman" w:cs="Times New Roman"/>
          <w:noProof/>
          <w:color w:val="000000" w:themeColor="text1"/>
          <w:sz w:val="24"/>
          <w:szCs w:val="24"/>
        </w:rPr>
        <w:t>e examine</w:t>
      </w:r>
      <w:r w:rsidR="00E87176" w:rsidRPr="003D7DA3">
        <w:rPr>
          <w:rFonts w:ascii="Times New Roman" w:hAnsi="Times New Roman" w:cs="Times New Roman"/>
          <w:noProof/>
          <w:color w:val="000000" w:themeColor="text1"/>
          <w:sz w:val="24"/>
          <w:szCs w:val="24"/>
        </w:rPr>
        <w:t>d</w:t>
      </w:r>
      <w:r w:rsidR="00902053" w:rsidRPr="003D7DA3">
        <w:rPr>
          <w:rFonts w:ascii="Times New Roman" w:hAnsi="Times New Roman" w:cs="Times New Roman"/>
          <w:noProof/>
          <w:color w:val="000000" w:themeColor="text1"/>
          <w:sz w:val="24"/>
          <w:szCs w:val="24"/>
        </w:rPr>
        <w:t xml:space="preserve"> the effects of the system by measuring the gap </w:t>
      </w:r>
      <w:r w:rsidRPr="003D7DA3">
        <w:rPr>
          <w:rFonts w:ascii="Times New Roman" w:hAnsi="Times New Roman" w:cs="Times New Roman"/>
          <w:noProof/>
          <w:color w:val="000000" w:themeColor="text1"/>
          <w:sz w:val="24"/>
          <w:szCs w:val="24"/>
        </w:rPr>
        <w:t>in</w:t>
      </w:r>
      <w:r w:rsidR="00902053" w:rsidRPr="003D7DA3">
        <w:rPr>
          <w:rFonts w:ascii="Times New Roman" w:hAnsi="Times New Roman" w:cs="Times New Roman"/>
          <w:noProof/>
          <w:color w:val="000000" w:themeColor="text1"/>
          <w:sz w:val="24"/>
          <w:szCs w:val="24"/>
        </w:rPr>
        <w:t xml:space="preserve"> mai</w:t>
      </w:r>
      <w:r w:rsidRPr="003D7DA3">
        <w:rPr>
          <w:rFonts w:ascii="Times New Roman" w:hAnsi="Times New Roman" w:cs="Times New Roman"/>
          <w:noProof/>
          <w:color w:val="000000" w:themeColor="text1"/>
          <w:sz w:val="24"/>
          <w:szCs w:val="24"/>
        </w:rPr>
        <w:t>n</w:t>
      </w:r>
      <w:r w:rsidR="00902053" w:rsidRPr="003D7DA3">
        <w:rPr>
          <w:rFonts w:ascii="Times New Roman" w:hAnsi="Times New Roman" w:cs="Times New Roman"/>
          <w:noProof/>
          <w:color w:val="000000" w:themeColor="text1"/>
          <w:sz w:val="24"/>
          <w:szCs w:val="24"/>
        </w:rPr>
        <w:t>t</w:t>
      </w:r>
      <w:r w:rsidRPr="003D7DA3">
        <w:rPr>
          <w:rFonts w:ascii="Times New Roman" w:hAnsi="Times New Roman" w:cs="Times New Roman"/>
          <w:noProof/>
          <w:color w:val="000000" w:themeColor="text1"/>
          <w:sz w:val="24"/>
          <w:szCs w:val="24"/>
        </w:rPr>
        <w:t>ena</w:t>
      </w:r>
      <w:r w:rsidR="00902053" w:rsidRPr="003D7DA3">
        <w:rPr>
          <w:rFonts w:ascii="Times New Roman" w:hAnsi="Times New Roman" w:cs="Times New Roman"/>
          <w:noProof/>
          <w:color w:val="000000" w:themeColor="text1"/>
          <w:sz w:val="24"/>
          <w:szCs w:val="24"/>
        </w:rPr>
        <w:t xml:space="preserve">nce time and </w:t>
      </w:r>
      <w:r w:rsidRPr="003D7DA3">
        <w:rPr>
          <w:rFonts w:ascii="Times New Roman" w:hAnsi="Times New Roman" w:cs="Times New Roman"/>
          <w:noProof/>
          <w:color w:val="000000" w:themeColor="text1"/>
          <w:sz w:val="24"/>
          <w:szCs w:val="24"/>
        </w:rPr>
        <w:t xml:space="preserve">the </w:t>
      </w:r>
      <w:r w:rsidR="00902053" w:rsidRPr="003D7DA3">
        <w:rPr>
          <w:rFonts w:ascii="Times New Roman" w:hAnsi="Times New Roman" w:cs="Times New Roman"/>
          <w:noProof/>
          <w:color w:val="000000" w:themeColor="text1"/>
          <w:sz w:val="24"/>
          <w:szCs w:val="24"/>
        </w:rPr>
        <w:t xml:space="preserve">number of </w:t>
      </w:r>
      <w:r w:rsidR="00E245B5">
        <w:rPr>
          <w:rFonts w:ascii="Times New Roman" w:hAnsi="Times New Roman" w:cs="Times New Roman"/>
          <w:noProof/>
          <w:color w:val="000000" w:themeColor="text1"/>
          <w:sz w:val="24"/>
          <w:szCs w:val="24"/>
        </w:rPr>
        <w:t>service call</w:t>
      </w:r>
      <w:r w:rsidR="00902053" w:rsidRPr="003D7DA3">
        <w:rPr>
          <w:rFonts w:ascii="Times New Roman" w:hAnsi="Times New Roman" w:cs="Times New Roman"/>
          <w:noProof/>
          <w:color w:val="000000" w:themeColor="text1"/>
          <w:sz w:val="24"/>
          <w:szCs w:val="24"/>
        </w:rPr>
        <w:t xml:space="preserve">s </w:t>
      </w:r>
      <w:r w:rsidRPr="003D7DA3">
        <w:rPr>
          <w:rFonts w:ascii="Times New Roman" w:hAnsi="Times New Roman" w:cs="Times New Roman"/>
          <w:noProof/>
          <w:color w:val="000000" w:themeColor="text1"/>
          <w:sz w:val="24"/>
          <w:szCs w:val="24"/>
        </w:rPr>
        <w:t xml:space="preserve">per week </w:t>
      </w:r>
      <w:r w:rsidR="00E87176" w:rsidRPr="003D7DA3">
        <w:rPr>
          <w:rFonts w:ascii="Times New Roman" w:hAnsi="Times New Roman" w:cs="Times New Roman"/>
          <w:noProof/>
          <w:color w:val="000000" w:themeColor="text1"/>
          <w:sz w:val="24"/>
          <w:szCs w:val="24"/>
        </w:rPr>
        <w:t>on</w:t>
      </w:r>
      <w:r w:rsidR="00902053" w:rsidRPr="003D7DA3">
        <w:rPr>
          <w:rFonts w:ascii="Times New Roman" w:hAnsi="Times New Roman" w:cs="Times New Roman"/>
          <w:noProof/>
          <w:color w:val="000000" w:themeColor="text1"/>
          <w:sz w:val="24"/>
          <w:szCs w:val="24"/>
        </w:rPr>
        <w:t xml:space="preserve"> three levels</w:t>
      </w:r>
      <w:r w:rsidR="00E87176" w:rsidRPr="003D7DA3">
        <w:rPr>
          <w:rFonts w:ascii="Times New Roman" w:hAnsi="Times New Roman" w:cs="Times New Roman"/>
          <w:noProof/>
          <w:color w:val="000000" w:themeColor="text1"/>
          <w:sz w:val="24"/>
          <w:szCs w:val="24"/>
        </w:rPr>
        <w:t>: (1)</w:t>
      </w:r>
      <w:r w:rsidR="00902053" w:rsidRPr="003D7DA3">
        <w:rPr>
          <w:rFonts w:ascii="Times New Roman" w:hAnsi="Times New Roman" w:cs="Times New Roman"/>
          <w:noProof/>
          <w:color w:val="000000" w:themeColor="text1"/>
          <w:sz w:val="24"/>
          <w:szCs w:val="24"/>
        </w:rPr>
        <w:t xml:space="preserve"> total maint</w:t>
      </w:r>
      <w:r w:rsidRPr="003D7DA3">
        <w:rPr>
          <w:rFonts w:ascii="Times New Roman" w:hAnsi="Times New Roman" w:cs="Times New Roman"/>
          <w:noProof/>
          <w:color w:val="000000" w:themeColor="text1"/>
          <w:sz w:val="24"/>
          <w:szCs w:val="24"/>
        </w:rPr>
        <w:t>ena</w:t>
      </w:r>
      <w:r w:rsidR="00902053" w:rsidRPr="003D7DA3">
        <w:rPr>
          <w:rFonts w:ascii="Times New Roman" w:hAnsi="Times New Roman" w:cs="Times New Roman"/>
          <w:noProof/>
          <w:color w:val="000000" w:themeColor="text1"/>
          <w:sz w:val="24"/>
          <w:szCs w:val="24"/>
        </w:rPr>
        <w:t xml:space="preserve">nce, </w:t>
      </w:r>
      <w:r w:rsidR="00E87176" w:rsidRPr="003D7DA3">
        <w:rPr>
          <w:rFonts w:ascii="Times New Roman" w:hAnsi="Times New Roman" w:cs="Times New Roman"/>
          <w:noProof/>
          <w:color w:val="000000" w:themeColor="text1"/>
          <w:sz w:val="24"/>
          <w:szCs w:val="24"/>
        </w:rPr>
        <w:t xml:space="preserve">(2) </w:t>
      </w:r>
      <w:r w:rsidR="00902053" w:rsidRPr="003D7DA3">
        <w:rPr>
          <w:rFonts w:ascii="Times New Roman" w:hAnsi="Times New Roman" w:cs="Times New Roman"/>
          <w:noProof/>
          <w:color w:val="000000" w:themeColor="text1"/>
          <w:sz w:val="24"/>
          <w:szCs w:val="24"/>
        </w:rPr>
        <w:t>type of maint</w:t>
      </w:r>
      <w:r w:rsidRPr="003D7DA3">
        <w:rPr>
          <w:rFonts w:ascii="Times New Roman" w:hAnsi="Times New Roman" w:cs="Times New Roman"/>
          <w:noProof/>
          <w:color w:val="000000" w:themeColor="text1"/>
          <w:sz w:val="24"/>
          <w:szCs w:val="24"/>
        </w:rPr>
        <w:t>ena</w:t>
      </w:r>
      <w:r w:rsidR="00902053" w:rsidRPr="003D7DA3">
        <w:rPr>
          <w:rFonts w:ascii="Times New Roman" w:hAnsi="Times New Roman" w:cs="Times New Roman"/>
          <w:noProof/>
          <w:color w:val="000000" w:themeColor="text1"/>
          <w:sz w:val="24"/>
          <w:szCs w:val="24"/>
        </w:rPr>
        <w:t>nce</w:t>
      </w:r>
      <w:r w:rsidRPr="003D7DA3">
        <w:rPr>
          <w:rFonts w:ascii="Times New Roman" w:hAnsi="Times New Roman" w:cs="Times New Roman"/>
          <w:noProof/>
          <w:color w:val="000000" w:themeColor="text1"/>
          <w:sz w:val="24"/>
          <w:szCs w:val="24"/>
        </w:rPr>
        <w:t>,</w:t>
      </w:r>
      <w:r w:rsidR="00902053" w:rsidRPr="003D7DA3">
        <w:rPr>
          <w:rFonts w:ascii="Times New Roman" w:hAnsi="Times New Roman" w:cs="Times New Roman"/>
          <w:noProof/>
          <w:color w:val="000000" w:themeColor="text1"/>
          <w:sz w:val="24"/>
          <w:szCs w:val="24"/>
        </w:rPr>
        <w:t xml:space="preserve"> and </w:t>
      </w:r>
      <w:r w:rsidR="00E87176" w:rsidRPr="003D7DA3">
        <w:rPr>
          <w:rFonts w:ascii="Times New Roman" w:hAnsi="Times New Roman" w:cs="Times New Roman"/>
          <w:noProof/>
          <w:color w:val="000000" w:themeColor="text1"/>
          <w:sz w:val="24"/>
          <w:szCs w:val="24"/>
        </w:rPr>
        <w:t xml:space="preserve">(3) </w:t>
      </w:r>
      <w:r w:rsidR="00902053" w:rsidRPr="003D7DA3">
        <w:rPr>
          <w:rFonts w:ascii="Times New Roman" w:hAnsi="Times New Roman" w:cs="Times New Roman"/>
          <w:noProof/>
          <w:color w:val="000000" w:themeColor="text1"/>
          <w:sz w:val="24"/>
          <w:szCs w:val="24"/>
        </w:rPr>
        <w:t xml:space="preserve">repair type </w:t>
      </w:r>
      <w:r w:rsidRPr="003D7DA3">
        <w:rPr>
          <w:rFonts w:ascii="Times New Roman" w:hAnsi="Times New Roman" w:cs="Times New Roman"/>
          <w:noProof/>
          <w:color w:val="000000" w:themeColor="text1"/>
          <w:sz w:val="24"/>
          <w:szCs w:val="24"/>
        </w:rPr>
        <w:t>via</w:t>
      </w:r>
      <w:r w:rsidR="00902053" w:rsidRPr="003D7DA3">
        <w:rPr>
          <w:rFonts w:ascii="Times New Roman" w:hAnsi="Times New Roman" w:cs="Times New Roman"/>
          <w:noProof/>
          <w:color w:val="000000" w:themeColor="text1"/>
          <w:sz w:val="24"/>
          <w:szCs w:val="24"/>
        </w:rPr>
        <w:t xml:space="preserve"> maint</w:t>
      </w:r>
      <w:r w:rsidRPr="003D7DA3">
        <w:rPr>
          <w:rFonts w:ascii="Times New Roman" w:hAnsi="Times New Roman" w:cs="Times New Roman"/>
          <w:noProof/>
          <w:color w:val="000000" w:themeColor="text1"/>
          <w:sz w:val="24"/>
          <w:szCs w:val="24"/>
        </w:rPr>
        <w:t>ena</w:t>
      </w:r>
      <w:r w:rsidR="00902053" w:rsidRPr="003D7DA3">
        <w:rPr>
          <w:rFonts w:ascii="Times New Roman" w:hAnsi="Times New Roman" w:cs="Times New Roman"/>
          <w:noProof/>
          <w:color w:val="000000" w:themeColor="text1"/>
          <w:sz w:val="24"/>
          <w:szCs w:val="24"/>
        </w:rPr>
        <w:t xml:space="preserve">nce type. </w:t>
      </w:r>
      <w:r w:rsidRPr="003D7DA3">
        <w:rPr>
          <w:rFonts w:ascii="Times New Roman" w:hAnsi="Times New Roman" w:cs="Times New Roman"/>
          <w:noProof/>
          <w:color w:val="000000" w:themeColor="text1"/>
          <w:sz w:val="24"/>
          <w:szCs w:val="24"/>
        </w:rPr>
        <w:t xml:space="preserve">As a result, we open a venue for future research in maintenance and ICT.  </w:t>
      </w:r>
    </w:p>
    <w:p w14:paraId="48E5D55F" w14:textId="6565CFC6" w:rsidR="00F5561F" w:rsidRPr="003D7DA3" w:rsidRDefault="006F0909" w:rsidP="003D7DA3">
      <w:pPr>
        <w:bidi w:val="0"/>
        <w:spacing w:line="360" w:lineRule="auto"/>
        <w:jc w:val="both"/>
        <w:rPr>
          <w:rFonts w:ascii="Times New Roman" w:hAnsi="Times New Roman" w:cs="Times New Roman"/>
          <w:noProof/>
          <w:color w:val="FF0000"/>
          <w:sz w:val="24"/>
          <w:szCs w:val="24"/>
        </w:rPr>
      </w:pPr>
      <w:r>
        <w:rPr>
          <w:rFonts w:ascii="Times New Roman" w:hAnsi="Times New Roman" w:cs="Times New Roman"/>
          <w:noProof/>
          <w:color w:val="FF0000"/>
          <w:sz w:val="24"/>
          <w:szCs w:val="24"/>
        </w:rPr>
        <w:t xml:space="preserve"> </w:t>
      </w:r>
      <w:r w:rsidR="00E87176" w:rsidRPr="003D7DA3">
        <w:rPr>
          <w:rFonts w:ascii="Times New Roman" w:hAnsi="Times New Roman" w:cs="Times New Roman"/>
          <w:noProof/>
          <w:color w:val="000000" w:themeColor="text1"/>
          <w:sz w:val="24"/>
          <w:szCs w:val="24"/>
        </w:rPr>
        <w:t xml:space="preserve">The operational contribution </w:t>
      </w:r>
      <w:r w:rsidR="00F53382" w:rsidRPr="003D7DA3">
        <w:rPr>
          <w:rFonts w:ascii="Times New Roman" w:hAnsi="Times New Roman" w:cs="Times New Roman"/>
          <w:noProof/>
          <w:color w:val="000000" w:themeColor="text1"/>
          <w:sz w:val="24"/>
          <w:szCs w:val="24"/>
        </w:rPr>
        <w:t>allow</w:t>
      </w:r>
      <w:r w:rsidR="003D7DA3" w:rsidRPr="003D7DA3">
        <w:rPr>
          <w:rFonts w:ascii="Times New Roman" w:hAnsi="Times New Roman" w:cs="Times New Roman"/>
          <w:noProof/>
          <w:color w:val="000000" w:themeColor="text1"/>
          <w:sz w:val="24"/>
          <w:szCs w:val="24"/>
        </w:rPr>
        <w:t>s</w:t>
      </w:r>
      <w:r w:rsidR="00F53382" w:rsidRPr="003D7DA3">
        <w:rPr>
          <w:rFonts w:ascii="Times New Roman" w:hAnsi="Times New Roman" w:cs="Times New Roman"/>
          <w:noProof/>
          <w:color w:val="000000" w:themeColor="text1"/>
          <w:sz w:val="24"/>
          <w:szCs w:val="24"/>
        </w:rPr>
        <w:t xml:space="preserve"> o</w:t>
      </w:r>
      <w:r w:rsidR="00490E66" w:rsidRPr="003D7DA3">
        <w:rPr>
          <w:rFonts w:ascii="Times New Roman" w:hAnsi="Times New Roman" w:cs="Times New Roman"/>
          <w:noProof/>
          <w:color w:val="000000" w:themeColor="text1"/>
          <w:sz w:val="24"/>
          <w:szCs w:val="24"/>
        </w:rPr>
        <w:t xml:space="preserve">rganizations </w:t>
      </w:r>
      <w:r w:rsidR="00F53382" w:rsidRPr="003D7DA3">
        <w:rPr>
          <w:rFonts w:ascii="Times New Roman" w:hAnsi="Times New Roman" w:cs="Times New Roman"/>
          <w:noProof/>
          <w:color w:val="000000" w:themeColor="text1"/>
          <w:sz w:val="24"/>
          <w:szCs w:val="24"/>
        </w:rPr>
        <w:t>to</w:t>
      </w:r>
      <w:r w:rsidR="00490E66" w:rsidRPr="003D7DA3">
        <w:rPr>
          <w:rFonts w:ascii="Times New Roman" w:hAnsi="Times New Roman" w:cs="Times New Roman"/>
          <w:noProof/>
          <w:color w:val="000000" w:themeColor="text1"/>
          <w:sz w:val="24"/>
          <w:szCs w:val="24"/>
        </w:rPr>
        <w:t xml:space="preserve"> decide on the feasibility of using a digital maintenance system according to the </w:t>
      </w:r>
      <w:r w:rsidR="003D7DA3" w:rsidRPr="003D7DA3">
        <w:rPr>
          <w:rFonts w:ascii="Times New Roman" w:hAnsi="Times New Roman" w:cs="Times New Roman"/>
          <w:noProof/>
          <w:color w:val="000000" w:themeColor="text1"/>
          <w:sz w:val="24"/>
          <w:szCs w:val="24"/>
        </w:rPr>
        <w:t>organization's repairs needs and types of maintenance</w:t>
      </w:r>
      <w:r w:rsidR="00490E66" w:rsidRPr="003D7DA3">
        <w:rPr>
          <w:rFonts w:ascii="Times New Roman" w:hAnsi="Times New Roman" w:cs="Times New Roman"/>
          <w:noProof/>
          <w:color w:val="000000" w:themeColor="text1"/>
          <w:sz w:val="24"/>
          <w:szCs w:val="24"/>
        </w:rPr>
        <w:t xml:space="preserve">. </w:t>
      </w:r>
      <w:r w:rsidR="00E35F05" w:rsidRPr="003D7DA3">
        <w:rPr>
          <w:rFonts w:ascii="Times New Roman" w:hAnsi="Times New Roman" w:cs="Times New Roman"/>
          <w:noProof/>
          <w:color w:val="000000" w:themeColor="text1"/>
          <w:sz w:val="24"/>
          <w:szCs w:val="24"/>
        </w:rPr>
        <w:t>The system implemen</w:t>
      </w:r>
      <w:r w:rsidR="003D7DA3" w:rsidRPr="003D7DA3">
        <w:rPr>
          <w:rFonts w:ascii="Times New Roman" w:hAnsi="Times New Roman" w:cs="Times New Roman"/>
          <w:noProof/>
          <w:color w:val="000000" w:themeColor="text1"/>
          <w:sz w:val="24"/>
          <w:szCs w:val="24"/>
        </w:rPr>
        <w:t>ta</w:t>
      </w:r>
      <w:r w:rsidR="00E35F05" w:rsidRPr="003D7DA3">
        <w:rPr>
          <w:rFonts w:ascii="Times New Roman" w:hAnsi="Times New Roman" w:cs="Times New Roman"/>
          <w:noProof/>
          <w:color w:val="000000" w:themeColor="text1"/>
          <w:sz w:val="24"/>
          <w:szCs w:val="24"/>
        </w:rPr>
        <w:t>tion</w:t>
      </w:r>
      <w:r w:rsidR="00490E66" w:rsidRPr="003D7DA3">
        <w:rPr>
          <w:rFonts w:ascii="Times New Roman" w:hAnsi="Times New Roman" w:cs="Times New Roman"/>
          <w:noProof/>
          <w:color w:val="000000" w:themeColor="text1"/>
          <w:sz w:val="24"/>
          <w:szCs w:val="24"/>
        </w:rPr>
        <w:t xml:space="preserve"> </w:t>
      </w:r>
      <w:r w:rsidR="00E35F05" w:rsidRPr="003D7DA3">
        <w:rPr>
          <w:rFonts w:ascii="Times New Roman" w:hAnsi="Times New Roman" w:cs="Times New Roman"/>
          <w:noProof/>
          <w:color w:val="000000" w:themeColor="text1"/>
          <w:sz w:val="24"/>
          <w:szCs w:val="24"/>
        </w:rPr>
        <w:t>enable</w:t>
      </w:r>
      <w:r w:rsidR="003D7DA3" w:rsidRPr="003D7DA3">
        <w:rPr>
          <w:rFonts w:ascii="Times New Roman" w:hAnsi="Times New Roman" w:cs="Times New Roman"/>
          <w:noProof/>
          <w:color w:val="000000" w:themeColor="text1"/>
          <w:sz w:val="24"/>
          <w:szCs w:val="24"/>
        </w:rPr>
        <w:t>s</w:t>
      </w:r>
      <w:r w:rsidR="00E35F05" w:rsidRPr="003D7DA3">
        <w:rPr>
          <w:rFonts w:ascii="Times New Roman" w:hAnsi="Times New Roman" w:cs="Times New Roman"/>
          <w:noProof/>
          <w:color w:val="000000" w:themeColor="text1"/>
          <w:sz w:val="24"/>
          <w:szCs w:val="24"/>
        </w:rPr>
        <w:t xml:space="preserve"> </w:t>
      </w:r>
      <w:r w:rsidR="003D7DA3" w:rsidRPr="003D7DA3">
        <w:rPr>
          <w:rFonts w:ascii="Times New Roman" w:hAnsi="Times New Roman" w:cs="Times New Roman"/>
          <w:noProof/>
          <w:color w:val="000000" w:themeColor="text1"/>
          <w:sz w:val="24"/>
          <w:szCs w:val="24"/>
        </w:rPr>
        <w:t>optimal maintenance</w:t>
      </w:r>
      <w:r w:rsidR="00490E66" w:rsidRPr="003D7DA3">
        <w:rPr>
          <w:rFonts w:ascii="Times New Roman" w:hAnsi="Times New Roman" w:cs="Times New Roman"/>
          <w:noProof/>
          <w:color w:val="000000" w:themeColor="text1"/>
          <w:sz w:val="24"/>
          <w:szCs w:val="24"/>
        </w:rPr>
        <w:t xml:space="preserve"> </w:t>
      </w:r>
      <w:r w:rsidR="003D7DA3" w:rsidRPr="003D7DA3">
        <w:rPr>
          <w:rFonts w:ascii="Times New Roman" w:hAnsi="Times New Roman" w:cs="Times New Roman"/>
          <w:noProof/>
          <w:color w:val="000000" w:themeColor="text1"/>
          <w:sz w:val="24"/>
          <w:szCs w:val="24"/>
        </w:rPr>
        <w:t xml:space="preserve">resources to </w:t>
      </w:r>
      <w:r w:rsidR="00490E66" w:rsidRPr="003D7DA3">
        <w:rPr>
          <w:rFonts w:ascii="Times New Roman" w:hAnsi="Times New Roman" w:cs="Times New Roman"/>
          <w:noProof/>
          <w:color w:val="000000" w:themeColor="text1"/>
          <w:sz w:val="24"/>
          <w:szCs w:val="24"/>
        </w:rPr>
        <w:t xml:space="preserve">management </w:t>
      </w:r>
      <w:r w:rsidR="00E35F05" w:rsidRPr="003D7DA3">
        <w:rPr>
          <w:rFonts w:ascii="Times New Roman" w:hAnsi="Times New Roman" w:cs="Times New Roman"/>
          <w:noProof/>
          <w:color w:val="000000" w:themeColor="text1"/>
          <w:sz w:val="24"/>
          <w:szCs w:val="24"/>
        </w:rPr>
        <w:t xml:space="preserve">in decentralized </w:t>
      </w:r>
      <w:r w:rsidR="003D7DA3" w:rsidRPr="003D7DA3">
        <w:rPr>
          <w:rFonts w:ascii="Times New Roman" w:hAnsi="Times New Roman" w:cs="Times New Roman"/>
          <w:noProof/>
          <w:color w:val="000000" w:themeColor="text1"/>
          <w:sz w:val="24"/>
          <w:szCs w:val="24"/>
        </w:rPr>
        <w:t>organizations</w:t>
      </w:r>
      <w:r w:rsidR="00E35F05" w:rsidRPr="003D7DA3">
        <w:rPr>
          <w:rFonts w:ascii="Times New Roman" w:hAnsi="Times New Roman" w:cs="Times New Roman"/>
          <w:noProof/>
          <w:color w:val="000000" w:themeColor="text1"/>
          <w:sz w:val="24"/>
          <w:szCs w:val="24"/>
        </w:rPr>
        <w:t>, minimize</w:t>
      </w:r>
      <w:r w:rsidR="003D7DA3" w:rsidRPr="003D7DA3">
        <w:rPr>
          <w:rFonts w:ascii="Times New Roman" w:hAnsi="Times New Roman" w:cs="Times New Roman"/>
          <w:noProof/>
          <w:color w:val="000000" w:themeColor="text1"/>
          <w:sz w:val="24"/>
          <w:szCs w:val="24"/>
        </w:rPr>
        <w:t>s</w:t>
      </w:r>
      <w:r w:rsidR="00E35F05" w:rsidRPr="003D7DA3">
        <w:rPr>
          <w:rFonts w:ascii="Times New Roman" w:hAnsi="Times New Roman" w:cs="Times New Roman"/>
          <w:noProof/>
          <w:color w:val="000000" w:themeColor="text1"/>
          <w:sz w:val="24"/>
          <w:szCs w:val="24"/>
        </w:rPr>
        <w:t xml:space="preserve"> the </w:t>
      </w:r>
      <w:r w:rsidR="003D7DA3" w:rsidRPr="003D7DA3">
        <w:rPr>
          <w:rFonts w:ascii="Times New Roman" w:hAnsi="Times New Roman" w:cs="Times New Roman"/>
          <w:noProof/>
          <w:color w:val="000000" w:themeColor="text1"/>
          <w:sz w:val="24"/>
          <w:szCs w:val="24"/>
        </w:rPr>
        <w:t>maintenance department's staff, and improves</w:t>
      </w:r>
      <w:r w:rsidR="00E35F05" w:rsidRPr="003D7DA3">
        <w:rPr>
          <w:rFonts w:ascii="Times New Roman" w:hAnsi="Times New Roman" w:cs="Times New Roman"/>
          <w:noProof/>
          <w:color w:val="000000" w:themeColor="text1"/>
          <w:sz w:val="24"/>
          <w:szCs w:val="24"/>
        </w:rPr>
        <w:t xml:space="preserve"> </w:t>
      </w:r>
      <w:r w:rsidR="00D23EBD" w:rsidRPr="003D7DA3">
        <w:rPr>
          <w:rFonts w:ascii="Times New Roman" w:hAnsi="Times New Roman" w:cs="Times New Roman"/>
          <w:noProof/>
          <w:color w:val="000000" w:themeColor="text1"/>
          <w:sz w:val="24"/>
          <w:szCs w:val="24"/>
        </w:rPr>
        <w:t>op</w:t>
      </w:r>
      <w:r w:rsidR="003D7DA3" w:rsidRPr="003D7DA3">
        <w:rPr>
          <w:rFonts w:ascii="Times New Roman" w:hAnsi="Times New Roman" w:cs="Times New Roman"/>
          <w:noProof/>
          <w:color w:val="000000" w:themeColor="text1"/>
          <w:sz w:val="24"/>
          <w:szCs w:val="24"/>
        </w:rPr>
        <w:t>eratio</w:t>
      </w:r>
      <w:r w:rsidR="00D23EBD" w:rsidRPr="003D7DA3">
        <w:rPr>
          <w:rFonts w:ascii="Times New Roman" w:hAnsi="Times New Roman" w:cs="Times New Roman"/>
          <w:noProof/>
          <w:color w:val="000000" w:themeColor="text1"/>
          <w:sz w:val="24"/>
          <w:szCs w:val="24"/>
        </w:rPr>
        <w:t>nal effic</w:t>
      </w:r>
      <w:r w:rsidR="003D7DA3" w:rsidRPr="003D7DA3">
        <w:rPr>
          <w:rFonts w:ascii="Times New Roman" w:hAnsi="Times New Roman" w:cs="Times New Roman"/>
          <w:noProof/>
          <w:color w:val="000000" w:themeColor="text1"/>
          <w:sz w:val="24"/>
          <w:szCs w:val="24"/>
        </w:rPr>
        <w:t>i</w:t>
      </w:r>
      <w:r w:rsidR="00D23EBD" w:rsidRPr="003D7DA3">
        <w:rPr>
          <w:rFonts w:ascii="Times New Roman" w:hAnsi="Times New Roman" w:cs="Times New Roman"/>
          <w:noProof/>
          <w:color w:val="000000" w:themeColor="text1"/>
          <w:sz w:val="24"/>
          <w:szCs w:val="24"/>
        </w:rPr>
        <w:t>ency. For instance, the standar</w:t>
      </w:r>
      <w:r w:rsidR="003D7DA3" w:rsidRPr="003D7DA3">
        <w:rPr>
          <w:rFonts w:ascii="Times New Roman" w:hAnsi="Times New Roman" w:cs="Times New Roman"/>
          <w:noProof/>
          <w:color w:val="000000" w:themeColor="text1"/>
          <w:sz w:val="24"/>
          <w:szCs w:val="24"/>
        </w:rPr>
        <w:t>d</w:t>
      </w:r>
      <w:r w:rsidR="00D23EBD" w:rsidRPr="003D7DA3">
        <w:rPr>
          <w:rFonts w:ascii="Times New Roman" w:hAnsi="Times New Roman" w:cs="Times New Roman"/>
          <w:noProof/>
          <w:color w:val="000000" w:themeColor="text1"/>
          <w:sz w:val="24"/>
          <w:szCs w:val="24"/>
        </w:rPr>
        <w:t xml:space="preserve"> time of several repair types can </w:t>
      </w:r>
      <w:r w:rsidR="00F5561F" w:rsidRPr="003D7DA3">
        <w:rPr>
          <w:rFonts w:ascii="Times New Roman" w:hAnsi="Times New Roman" w:cs="Times New Roman"/>
          <w:noProof/>
          <w:color w:val="000000" w:themeColor="text1"/>
          <w:sz w:val="24"/>
          <w:szCs w:val="24"/>
        </w:rPr>
        <w:t xml:space="preserve">be </w:t>
      </w:r>
      <w:r w:rsidR="00D23EBD" w:rsidRPr="003D7DA3">
        <w:rPr>
          <w:rFonts w:ascii="Times New Roman" w:hAnsi="Times New Roman" w:cs="Times New Roman"/>
          <w:noProof/>
          <w:color w:val="000000" w:themeColor="text1"/>
          <w:sz w:val="24"/>
          <w:szCs w:val="24"/>
        </w:rPr>
        <w:t>reduced and</w:t>
      </w:r>
      <w:r w:rsidR="003D7DA3" w:rsidRPr="003D7DA3">
        <w:rPr>
          <w:rFonts w:ascii="Times New Roman" w:hAnsi="Times New Roman" w:cs="Times New Roman"/>
          <w:noProof/>
          <w:color w:val="000000" w:themeColor="text1"/>
          <w:sz w:val="24"/>
          <w:szCs w:val="24"/>
        </w:rPr>
        <w:t>,</w:t>
      </w:r>
      <w:r w:rsidR="00D23EBD" w:rsidRPr="003D7DA3">
        <w:rPr>
          <w:rFonts w:ascii="Times New Roman" w:hAnsi="Times New Roman" w:cs="Times New Roman"/>
          <w:noProof/>
          <w:color w:val="000000" w:themeColor="text1"/>
          <w:sz w:val="24"/>
          <w:szCs w:val="24"/>
        </w:rPr>
        <w:t xml:space="preserve"> as a result, </w:t>
      </w:r>
      <w:r w:rsidR="00F5561F" w:rsidRPr="003D7DA3">
        <w:rPr>
          <w:rFonts w:ascii="Times New Roman" w:hAnsi="Times New Roman" w:cs="Times New Roman"/>
          <w:noProof/>
          <w:color w:val="000000" w:themeColor="text1"/>
          <w:sz w:val="24"/>
          <w:szCs w:val="24"/>
        </w:rPr>
        <w:t xml:space="preserve">may </w:t>
      </w:r>
      <w:r w:rsidR="00D23EBD" w:rsidRPr="003D7DA3">
        <w:rPr>
          <w:rFonts w:ascii="Times New Roman" w:hAnsi="Times New Roman" w:cs="Times New Roman"/>
          <w:noProof/>
          <w:color w:val="000000" w:themeColor="text1"/>
          <w:sz w:val="24"/>
          <w:szCs w:val="24"/>
        </w:rPr>
        <w:t xml:space="preserve">decrease </w:t>
      </w:r>
      <w:r w:rsidR="003D7DA3" w:rsidRPr="003D7DA3">
        <w:rPr>
          <w:rFonts w:ascii="Times New Roman" w:hAnsi="Times New Roman" w:cs="Times New Roman"/>
          <w:noProof/>
          <w:color w:val="000000" w:themeColor="text1"/>
          <w:sz w:val="24"/>
          <w:szCs w:val="24"/>
        </w:rPr>
        <w:t>the human capital</w:t>
      </w:r>
      <w:r w:rsidR="003D7DA3" w:rsidRPr="003D7DA3">
        <w:rPr>
          <w:rFonts w:ascii="Times New Roman" w:hAnsi="Times New Roman" w:cs="Times New Roman" w:hint="cs"/>
          <w:noProof/>
          <w:color w:val="000000" w:themeColor="text1"/>
          <w:sz w:val="24"/>
          <w:szCs w:val="24"/>
          <w:rtl/>
        </w:rPr>
        <w:t xml:space="preserve"> </w:t>
      </w:r>
      <w:r w:rsidR="003D7DA3" w:rsidRPr="003D7DA3">
        <w:rPr>
          <w:rFonts w:ascii="Times New Roman" w:hAnsi="Times New Roman" w:cs="Times New Roman"/>
          <w:noProof/>
          <w:color w:val="000000" w:themeColor="text1"/>
          <w:sz w:val="24"/>
          <w:szCs w:val="24"/>
        </w:rPr>
        <w:t>of the maintenance department and the waste of operational systems. T</w:t>
      </w:r>
      <w:r w:rsidR="00F5561F" w:rsidRPr="003D7DA3">
        <w:rPr>
          <w:rFonts w:ascii="Times New Roman" w:hAnsi="Times New Roman" w:cs="Times New Roman"/>
          <w:noProof/>
          <w:color w:val="000000" w:themeColor="text1"/>
          <w:sz w:val="24"/>
          <w:szCs w:val="24"/>
        </w:rPr>
        <w:t xml:space="preserve">he outcome is </w:t>
      </w:r>
      <w:r w:rsidR="003D7DA3" w:rsidRPr="003D7DA3">
        <w:rPr>
          <w:rFonts w:ascii="Times New Roman" w:hAnsi="Times New Roman" w:cs="Times New Roman"/>
          <w:noProof/>
          <w:color w:val="000000" w:themeColor="text1"/>
          <w:sz w:val="24"/>
          <w:szCs w:val="24"/>
        </w:rPr>
        <w:t xml:space="preserve">a </w:t>
      </w:r>
      <w:r w:rsidR="00F5561F" w:rsidRPr="003D7DA3">
        <w:rPr>
          <w:rFonts w:ascii="Times New Roman" w:hAnsi="Times New Roman" w:cs="Times New Roman"/>
          <w:noProof/>
          <w:color w:val="000000" w:themeColor="text1"/>
          <w:sz w:val="24"/>
          <w:szCs w:val="24"/>
        </w:rPr>
        <w:t>descent overhead cost</w:t>
      </w:r>
      <w:r w:rsidR="003D7DA3">
        <w:rPr>
          <w:rFonts w:ascii="Times New Roman" w:hAnsi="Times New Roman" w:cs="Times New Roman"/>
          <w:noProof/>
          <w:color w:val="000000" w:themeColor="text1"/>
          <w:sz w:val="24"/>
          <w:szCs w:val="24"/>
        </w:rPr>
        <w:t>; c</w:t>
      </w:r>
      <w:r w:rsidR="007270FA" w:rsidRPr="003D7DA3">
        <w:rPr>
          <w:rFonts w:ascii="Times New Roman" w:hAnsi="Times New Roman" w:cs="Times New Roman"/>
          <w:noProof/>
          <w:color w:val="000000" w:themeColor="text1"/>
          <w:sz w:val="24"/>
          <w:szCs w:val="24"/>
        </w:rPr>
        <w:t>orrespond</w:t>
      </w:r>
      <w:r w:rsidR="003D7DA3" w:rsidRPr="003D7DA3">
        <w:rPr>
          <w:rFonts w:ascii="Times New Roman" w:hAnsi="Times New Roman" w:cs="Times New Roman"/>
          <w:noProof/>
          <w:color w:val="000000" w:themeColor="text1"/>
          <w:sz w:val="24"/>
          <w:szCs w:val="24"/>
        </w:rPr>
        <w:t>ing</w:t>
      </w:r>
      <w:r w:rsidR="007270FA" w:rsidRPr="003D7DA3">
        <w:rPr>
          <w:rFonts w:ascii="Times New Roman" w:hAnsi="Times New Roman" w:cs="Times New Roman"/>
          <w:noProof/>
          <w:color w:val="000000" w:themeColor="text1"/>
          <w:sz w:val="24"/>
          <w:szCs w:val="24"/>
        </w:rPr>
        <w:t>ly, operational improvement increase</w:t>
      </w:r>
      <w:r w:rsidR="003D7DA3" w:rsidRPr="003D7DA3">
        <w:rPr>
          <w:rFonts w:ascii="Times New Roman" w:hAnsi="Times New Roman" w:cs="Times New Roman"/>
          <w:noProof/>
          <w:color w:val="000000" w:themeColor="text1"/>
          <w:sz w:val="24"/>
          <w:szCs w:val="24"/>
        </w:rPr>
        <w:t>s</w:t>
      </w:r>
      <w:r w:rsidR="007270FA" w:rsidRPr="003D7DA3">
        <w:rPr>
          <w:rFonts w:ascii="Times New Roman" w:hAnsi="Times New Roman" w:cs="Times New Roman"/>
          <w:noProof/>
          <w:color w:val="000000" w:themeColor="text1"/>
          <w:sz w:val="24"/>
          <w:szCs w:val="24"/>
        </w:rPr>
        <w:t xml:space="preserve"> customer satisfaction and retention.</w:t>
      </w:r>
    </w:p>
    <w:p w14:paraId="11EB1F62" w14:textId="4AB5669E" w:rsidR="00C13076" w:rsidRPr="00860F03" w:rsidRDefault="00860F03" w:rsidP="00C13076">
      <w:pPr>
        <w:pStyle w:val="1"/>
        <w:bidi w:val="0"/>
        <w:rPr>
          <w:rFonts w:asciiTheme="majorBidi" w:hAnsiTheme="majorBidi"/>
        </w:rPr>
      </w:pPr>
      <w:r>
        <w:rPr>
          <w:rFonts w:asciiTheme="majorBidi" w:hAnsiTheme="majorBidi"/>
        </w:rPr>
        <w:t>7</w:t>
      </w:r>
      <w:r w:rsidR="00C13076" w:rsidRPr="00860F03">
        <w:rPr>
          <w:rFonts w:asciiTheme="majorBidi" w:hAnsiTheme="majorBidi"/>
        </w:rPr>
        <w:t xml:space="preserve">. </w:t>
      </w:r>
      <w:r w:rsidR="000A2ABF" w:rsidRPr="00860F03">
        <w:rPr>
          <w:rFonts w:asciiTheme="majorBidi" w:hAnsiTheme="majorBidi"/>
        </w:rPr>
        <w:t>References</w:t>
      </w:r>
    </w:p>
    <w:p w14:paraId="311E242E" w14:textId="6C5EC762" w:rsidR="0098545D" w:rsidRDefault="0098545D" w:rsidP="009C70DB">
      <w:pPr>
        <w:pStyle w:val="Default"/>
        <w:rPr>
          <w:rtl/>
        </w:rPr>
      </w:pPr>
    </w:p>
    <w:p w14:paraId="6B284A70" w14:textId="77777777" w:rsidR="005F6E3A" w:rsidRPr="00DC4BBA" w:rsidRDefault="0078418F" w:rsidP="005F6E3A">
      <w:pPr>
        <w:pStyle w:val="EndNoteBibliography"/>
        <w:bidi w:val="0"/>
        <w:spacing w:after="0"/>
        <w:ind w:left="720" w:hanging="720"/>
        <w:rPr>
          <w:rFonts w:asciiTheme="majorBidi" w:hAnsiTheme="majorBidi" w:cstheme="majorBidi"/>
        </w:rPr>
      </w:pPr>
      <w:r w:rsidRPr="00DC4BBA">
        <w:rPr>
          <w:rFonts w:asciiTheme="majorBidi" w:hAnsiTheme="majorBidi" w:cstheme="majorBidi"/>
        </w:rPr>
        <w:fldChar w:fldCharType="begin"/>
      </w:r>
      <w:r w:rsidRPr="00DC4BBA">
        <w:rPr>
          <w:rFonts w:asciiTheme="majorBidi" w:hAnsiTheme="majorBidi" w:cstheme="majorBidi"/>
        </w:rPr>
        <w:instrText xml:space="preserve"> ADDIN EN.REFLIST </w:instrText>
      </w:r>
      <w:r w:rsidRPr="00DC4BBA">
        <w:rPr>
          <w:rFonts w:asciiTheme="majorBidi" w:hAnsiTheme="majorBidi" w:cstheme="majorBidi"/>
        </w:rPr>
        <w:fldChar w:fldCharType="separate"/>
      </w:r>
      <w:r w:rsidR="005F6E3A" w:rsidRPr="00DC4BBA">
        <w:rPr>
          <w:rFonts w:asciiTheme="majorBidi" w:hAnsiTheme="majorBidi" w:cstheme="majorBidi"/>
        </w:rPr>
        <w:t xml:space="preserve">Abdel-Hameed, M. (1987). Inspection and maintenance policies of devices subject to deterioration. </w:t>
      </w:r>
      <w:r w:rsidR="005F6E3A" w:rsidRPr="00DC4BBA">
        <w:rPr>
          <w:rFonts w:asciiTheme="majorBidi" w:hAnsiTheme="majorBidi" w:cstheme="majorBidi"/>
          <w:i/>
        </w:rPr>
        <w:t>Advances in Applied Probability</w:t>
      </w:r>
      <w:r w:rsidR="005F6E3A" w:rsidRPr="00DC4BBA">
        <w:rPr>
          <w:rFonts w:asciiTheme="majorBidi" w:hAnsiTheme="majorBidi" w:cstheme="majorBidi"/>
        </w:rPr>
        <w:t>,</w:t>
      </w:r>
      <w:r w:rsidR="005F6E3A" w:rsidRPr="00DC4BBA">
        <w:rPr>
          <w:rFonts w:asciiTheme="majorBidi" w:hAnsiTheme="majorBidi" w:cstheme="majorBidi"/>
          <w:i/>
        </w:rPr>
        <w:t xml:space="preserve"> 19</w:t>
      </w:r>
      <w:r w:rsidR="005F6E3A" w:rsidRPr="00DC4BBA">
        <w:rPr>
          <w:rFonts w:asciiTheme="majorBidi" w:hAnsiTheme="majorBidi" w:cstheme="majorBidi"/>
        </w:rPr>
        <w:t xml:space="preserve">(4), 917-931. </w:t>
      </w:r>
    </w:p>
    <w:p w14:paraId="4E7082C1" w14:textId="77777777" w:rsidR="005F6E3A" w:rsidRPr="00DC4BBA" w:rsidRDefault="005F6E3A" w:rsidP="005F6E3A">
      <w:pPr>
        <w:pStyle w:val="EndNoteBibliography"/>
        <w:bidi w:val="0"/>
        <w:spacing w:after="0"/>
        <w:ind w:left="720" w:hanging="720"/>
        <w:rPr>
          <w:rFonts w:asciiTheme="majorBidi" w:hAnsiTheme="majorBidi" w:cstheme="majorBidi"/>
        </w:rPr>
      </w:pPr>
      <w:r w:rsidRPr="00DC4BBA">
        <w:rPr>
          <w:rFonts w:asciiTheme="majorBidi" w:hAnsiTheme="majorBidi" w:cstheme="majorBidi"/>
        </w:rPr>
        <w:t xml:space="preserve">Ahmad, R., &amp; Kamaruddin, S. (2012). An overview of time-based and condition-based maintenance in industrial application. </w:t>
      </w:r>
      <w:r w:rsidRPr="00DC4BBA">
        <w:rPr>
          <w:rFonts w:asciiTheme="majorBidi" w:hAnsiTheme="majorBidi" w:cstheme="majorBidi"/>
          <w:i/>
        </w:rPr>
        <w:t>Computers &amp; industrial engineering</w:t>
      </w:r>
      <w:r w:rsidRPr="00DC4BBA">
        <w:rPr>
          <w:rFonts w:asciiTheme="majorBidi" w:hAnsiTheme="majorBidi" w:cstheme="majorBidi"/>
        </w:rPr>
        <w:t>,</w:t>
      </w:r>
      <w:r w:rsidRPr="00DC4BBA">
        <w:rPr>
          <w:rFonts w:asciiTheme="majorBidi" w:hAnsiTheme="majorBidi" w:cstheme="majorBidi"/>
          <w:i/>
        </w:rPr>
        <w:t xml:space="preserve"> 63</w:t>
      </w:r>
      <w:r w:rsidRPr="00DC4BBA">
        <w:rPr>
          <w:rFonts w:asciiTheme="majorBidi" w:hAnsiTheme="majorBidi" w:cstheme="majorBidi"/>
        </w:rPr>
        <w:t xml:space="preserve">(1), 135-149. </w:t>
      </w:r>
    </w:p>
    <w:p w14:paraId="01F91733" w14:textId="77777777" w:rsidR="005F6E3A" w:rsidRPr="00DC4BBA" w:rsidRDefault="005F6E3A" w:rsidP="005F6E3A">
      <w:pPr>
        <w:pStyle w:val="EndNoteBibliography"/>
        <w:bidi w:val="0"/>
        <w:spacing w:after="0"/>
        <w:ind w:left="720" w:hanging="720"/>
        <w:rPr>
          <w:rFonts w:asciiTheme="majorBidi" w:hAnsiTheme="majorBidi" w:cstheme="majorBidi"/>
        </w:rPr>
      </w:pPr>
      <w:r w:rsidRPr="00DC4BBA">
        <w:rPr>
          <w:rFonts w:asciiTheme="majorBidi" w:hAnsiTheme="majorBidi" w:cstheme="majorBidi"/>
        </w:rPr>
        <w:lastRenderedPageBreak/>
        <w:t xml:space="preserve">Almomani, H., &amp; Alburaiesi, M. L. (2020). Using Computerized Maintenance Management System (CMMS) in Healthcare Equipments Maintenance Operations. </w:t>
      </w:r>
      <w:r w:rsidRPr="00DC4BBA">
        <w:rPr>
          <w:rFonts w:asciiTheme="majorBidi" w:hAnsiTheme="majorBidi" w:cstheme="majorBidi"/>
          <w:i/>
        </w:rPr>
        <w:t>Journal of Environmental Treatment Techniques</w:t>
      </w:r>
      <w:r w:rsidRPr="00DC4BBA">
        <w:rPr>
          <w:rFonts w:asciiTheme="majorBidi" w:hAnsiTheme="majorBidi" w:cstheme="majorBidi"/>
        </w:rPr>
        <w:t>,</w:t>
      </w:r>
      <w:r w:rsidRPr="00DC4BBA">
        <w:rPr>
          <w:rFonts w:asciiTheme="majorBidi" w:hAnsiTheme="majorBidi" w:cstheme="majorBidi"/>
          <w:i/>
        </w:rPr>
        <w:t xml:space="preserve"> 8</w:t>
      </w:r>
      <w:r w:rsidRPr="00DC4BBA">
        <w:rPr>
          <w:rFonts w:asciiTheme="majorBidi" w:hAnsiTheme="majorBidi" w:cstheme="majorBidi"/>
        </w:rPr>
        <w:t xml:space="preserve">(4), 1345-1350. </w:t>
      </w:r>
    </w:p>
    <w:p w14:paraId="13BB4BC5" w14:textId="77777777" w:rsidR="005F6E3A" w:rsidRPr="00DC4BBA" w:rsidRDefault="005F6E3A" w:rsidP="005F6E3A">
      <w:pPr>
        <w:pStyle w:val="EndNoteBibliography"/>
        <w:bidi w:val="0"/>
        <w:spacing w:after="0"/>
        <w:ind w:left="720" w:hanging="720"/>
        <w:rPr>
          <w:rFonts w:asciiTheme="majorBidi" w:hAnsiTheme="majorBidi" w:cstheme="majorBidi"/>
        </w:rPr>
      </w:pPr>
      <w:r w:rsidRPr="00DC4BBA">
        <w:rPr>
          <w:rFonts w:asciiTheme="majorBidi" w:hAnsiTheme="majorBidi" w:cstheme="majorBidi"/>
        </w:rPr>
        <w:t xml:space="preserve">Andrzejczak, K., Młyńczak, M., &amp; Selech, J. (2018). Poisson-distributed failures in the predicting of the cost of corrective maintenance. </w:t>
      </w:r>
      <w:r w:rsidRPr="00DC4BBA">
        <w:rPr>
          <w:rFonts w:asciiTheme="majorBidi" w:hAnsiTheme="majorBidi" w:cstheme="majorBidi"/>
          <w:i/>
        </w:rPr>
        <w:t>Eksploatacja i Niezawodność</w:t>
      </w:r>
      <w:r w:rsidRPr="00DC4BBA">
        <w:rPr>
          <w:rFonts w:asciiTheme="majorBidi" w:hAnsiTheme="majorBidi" w:cstheme="majorBidi"/>
        </w:rPr>
        <w:t>,</w:t>
      </w:r>
      <w:r w:rsidRPr="00DC4BBA">
        <w:rPr>
          <w:rFonts w:asciiTheme="majorBidi" w:hAnsiTheme="majorBidi" w:cstheme="majorBidi"/>
          <w:i/>
        </w:rPr>
        <w:t xml:space="preserve"> 20</w:t>
      </w:r>
      <w:r w:rsidRPr="00DC4BBA">
        <w:rPr>
          <w:rFonts w:asciiTheme="majorBidi" w:hAnsiTheme="majorBidi" w:cstheme="majorBidi"/>
        </w:rPr>
        <w:t xml:space="preserve">(4). </w:t>
      </w:r>
    </w:p>
    <w:p w14:paraId="00852FEF" w14:textId="77777777" w:rsidR="005F6E3A" w:rsidRPr="00DC4BBA" w:rsidRDefault="005F6E3A" w:rsidP="005F6E3A">
      <w:pPr>
        <w:pStyle w:val="EndNoteBibliography"/>
        <w:bidi w:val="0"/>
        <w:spacing w:after="0"/>
        <w:ind w:left="720" w:hanging="720"/>
        <w:rPr>
          <w:rFonts w:asciiTheme="majorBidi" w:hAnsiTheme="majorBidi" w:cstheme="majorBidi"/>
        </w:rPr>
      </w:pPr>
      <w:r w:rsidRPr="00DC4BBA">
        <w:rPr>
          <w:rFonts w:asciiTheme="majorBidi" w:hAnsiTheme="majorBidi" w:cstheme="majorBidi"/>
        </w:rPr>
        <w:t xml:space="preserve">Arnaiz, A., Emmanouilidis, C., Iung, B., &amp; Jantunen, E. (2006). Mobile maintenance management. </w:t>
      </w:r>
      <w:r w:rsidRPr="00DC4BBA">
        <w:rPr>
          <w:rFonts w:asciiTheme="majorBidi" w:hAnsiTheme="majorBidi" w:cstheme="majorBidi"/>
          <w:i/>
        </w:rPr>
        <w:t>Journal of International Technology and Information Management</w:t>
      </w:r>
      <w:r w:rsidRPr="00DC4BBA">
        <w:rPr>
          <w:rFonts w:asciiTheme="majorBidi" w:hAnsiTheme="majorBidi" w:cstheme="majorBidi"/>
        </w:rPr>
        <w:t>,</w:t>
      </w:r>
      <w:r w:rsidRPr="00DC4BBA">
        <w:rPr>
          <w:rFonts w:asciiTheme="majorBidi" w:hAnsiTheme="majorBidi" w:cstheme="majorBidi"/>
          <w:i/>
        </w:rPr>
        <w:t xml:space="preserve"> 15</w:t>
      </w:r>
      <w:r w:rsidRPr="00DC4BBA">
        <w:rPr>
          <w:rFonts w:asciiTheme="majorBidi" w:hAnsiTheme="majorBidi" w:cstheme="majorBidi"/>
        </w:rPr>
        <w:t xml:space="preserve">(4), 2. </w:t>
      </w:r>
    </w:p>
    <w:p w14:paraId="5C5B82B3" w14:textId="77777777" w:rsidR="005F6E3A" w:rsidRPr="00DC4BBA" w:rsidRDefault="005F6E3A" w:rsidP="005F6E3A">
      <w:pPr>
        <w:pStyle w:val="EndNoteBibliography"/>
        <w:bidi w:val="0"/>
        <w:spacing w:after="0"/>
        <w:ind w:left="720" w:hanging="720"/>
        <w:rPr>
          <w:rFonts w:asciiTheme="majorBidi" w:hAnsiTheme="majorBidi" w:cstheme="majorBidi"/>
        </w:rPr>
      </w:pPr>
      <w:r w:rsidRPr="00DC4BBA">
        <w:rPr>
          <w:rFonts w:asciiTheme="majorBidi" w:hAnsiTheme="majorBidi" w:cstheme="majorBidi"/>
        </w:rPr>
        <w:t xml:space="preserve">Bajestani, M. A., &amp; Banjevic, D. (2016). Calendar-based age replacement policy with dependent renewal cycles. </w:t>
      </w:r>
      <w:r w:rsidRPr="00DC4BBA">
        <w:rPr>
          <w:rFonts w:asciiTheme="majorBidi" w:hAnsiTheme="majorBidi" w:cstheme="majorBidi"/>
          <w:i/>
        </w:rPr>
        <w:t>IIE Transactions</w:t>
      </w:r>
      <w:r w:rsidRPr="00DC4BBA">
        <w:rPr>
          <w:rFonts w:asciiTheme="majorBidi" w:hAnsiTheme="majorBidi" w:cstheme="majorBidi"/>
        </w:rPr>
        <w:t>,</w:t>
      </w:r>
      <w:r w:rsidRPr="00DC4BBA">
        <w:rPr>
          <w:rFonts w:asciiTheme="majorBidi" w:hAnsiTheme="majorBidi" w:cstheme="majorBidi"/>
          <w:i/>
        </w:rPr>
        <w:t xml:space="preserve"> 48</w:t>
      </w:r>
      <w:r w:rsidRPr="00DC4BBA">
        <w:rPr>
          <w:rFonts w:asciiTheme="majorBidi" w:hAnsiTheme="majorBidi" w:cstheme="majorBidi"/>
        </w:rPr>
        <w:t xml:space="preserve">(11), 1016-1026. </w:t>
      </w:r>
    </w:p>
    <w:p w14:paraId="6DB05BC8" w14:textId="77777777" w:rsidR="005F6E3A" w:rsidRPr="00DC4BBA" w:rsidRDefault="005F6E3A" w:rsidP="005F6E3A">
      <w:pPr>
        <w:pStyle w:val="EndNoteBibliography"/>
        <w:bidi w:val="0"/>
        <w:spacing w:after="0"/>
        <w:ind w:left="720" w:hanging="720"/>
        <w:rPr>
          <w:rFonts w:asciiTheme="majorBidi" w:hAnsiTheme="majorBidi" w:cstheme="majorBidi"/>
        </w:rPr>
      </w:pPr>
      <w:r w:rsidRPr="00DC4BBA">
        <w:rPr>
          <w:rFonts w:asciiTheme="majorBidi" w:hAnsiTheme="majorBidi" w:cstheme="majorBidi"/>
        </w:rPr>
        <w:t xml:space="preserve">Balaras, C. A., &amp; Argiriou, A. (2002). Infrared thermography for building diagnostics. </w:t>
      </w:r>
      <w:r w:rsidRPr="00DC4BBA">
        <w:rPr>
          <w:rFonts w:asciiTheme="majorBidi" w:hAnsiTheme="majorBidi" w:cstheme="majorBidi"/>
          <w:i/>
        </w:rPr>
        <w:t>Energy and buildings</w:t>
      </w:r>
      <w:r w:rsidRPr="00DC4BBA">
        <w:rPr>
          <w:rFonts w:asciiTheme="majorBidi" w:hAnsiTheme="majorBidi" w:cstheme="majorBidi"/>
        </w:rPr>
        <w:t>,</w:t>
      </w:r>
      <w:r w:rsidRPr="00DC4BBA">
        <w:rPr>
          <w:rFonts w:asciiTheme="majorBidi" w:hAnsiTheme="majorBidi" w:cstheme="majorBidi"/>
          <w:i/>
        </w:rPr>
        <w:t xml:space="preserve"> 34</w:t>
      </w:r>
      <w:r w:rsidRPr="00DC4BBA">
        <w:rPr>
          <w:rFonts w:asciiTheme="majorBidi" w:hAnsiTheme="majorBidi" w:cstheme="majorBidi"/>
        </w:rPr>
        <w:t xml:space="preserve">(2), 171-183. </w:t>
      </w:r>
    </w:p>
    <w:p w14:paraId="62AF822A" w14:textId="77777777" w:rsidR="005F6E3A" w:rsidRPr="00DC4BBA" w:rsidRDefault="005F6E3A" w:rsidP="005F6E3A">
      <w:pPr>
        <w:pStyle w:val="EndNoteBibliography"/>
        <w:bidi w:val="0"/>
        <w:spacing w:after="0"/>
        <w:ind w:left="720" w:hanging="720"/>
        <w:rPr>
          <w:rFonts w:asciiTheme="majorBidi" w:hAnsiTheme="majorBidi" w:cstheme="majorBidi"/>
        </w:rPr>
      </w:pPr>
      <w:r w:rsidRPr="00DC4BBA">
        <w:rPr>
          <w:rFonts w:asciiTheme="majorBidi" w:hAnsiTheme="majorBidi" w:cstheme="majorBidi"/>
        </w:rPr>
        <w:t xml:space="preserve">Becerik-Gerber, B., Jazizadeh, F., Li, N., &amp; Calis, G. (2012). Application areas and data requirements for BIM-enabled facilities management. </w:t>
      </w:r>
      <w:r w:rsidRPr="00DC4BBA">
        <w:rPr>
          <w:rFonts w:asciiTheme="majorBidi" w:hAnsiTheme="majorBidi" w:cstheme="majorBidi"/>
          <w:i/>
        </w:rPr>
        <w:t>Journal of construction engineering and management</w:t>
      </w:r>
      <w:r w:rsidRPr="00DC4BBA">
        <w:rPr>
          <w:rFonts w:asciiTheme="majorBidi" w:hAnsiTheme="majorBidi" w:cstheme="majorBidi"/>
        </w:rPr>
        <w:t>,</w:t>
      </w:r>
      <w:r w:rsidRPr="00DC4BBA">
        <w:rPr>
          <w:rFonts w:asciiTheme="majorBidi" w:hAnsiTheme="majorBidi" w:cstheme="majorBidi"/>
          <w:i/>
        </w:rPr>
        <w:t xml:space="preserve"> 138</w:t>
      </w:r>
      <w:r w:rsidRPr="00DC4BBA">
        <w:rPr>
          <w:rFonts w:asciiTheme="majorBidi" w:hAnsiTheme="majorBidi" w:cstheme="majorBidi"/>
        </w:rPr>
        <w:t xml:space="preserve">(3), 431-442. </w:t>
      </w:r>
    </w:p>
    <w:p w14:paraId="2D720BEA" w14:textId="76B25D05" w:rsidR="005F6E3A" w:rsidRPr="00DC4BBA" w:rsidRDefault="005F6E3A" w:rsidP="005F6E3A">
      <w:pPr>
        <w:pStyle w:val="EndNoteBibliography"/>
        <w:bidi w:val="0"/>
        <w:spacing w:after="0"/>
        <w:ind w:left="720" w:hanging="720"/>
        <w:rPr>
          <w:rFonts w:asciiTheme="majorBidi" w:hAnsiTheme="majorBidi" w:cstheme="majorBidi"/>
        </w:rPr>
      </w:pPr>
      <w:r w:rsidRPr="00DC4BBA">
        <w:rPr>
          <w:rFonts w:asciiTheme="majorBidi" w:hAnsiTheme="majorBidi" w:cstheme="majorBidi"/>
        </w:rPr>
        <w:t xml:space="preserve">Bortolini, R., &amp; Forcada, N. (2020). Analysis of building maintenance requests using a text mining approach: building services evaluation. </w:t>
      </w:r>
      <w:r w:rsidRPr="00DC4BBA">
        <w:rPr>
          <w:rFonts w:asciiTheme="majorBidi" w:hAnsiTheme="majorBidi" w:cstheme="majorBidi"/>
          <w:i/>
        </w:rPr>
        <w:t>Building Research &amp;amp; Information</w:t>
      </w:r>
      <w:r w:rsidRPr="00DC4BBA">
        <w:rPr>
          <w:rFonts w:asciiTheme="majorBidi" w:hAnsiTheme="majorBidi" w:cstheme="majorBidi"/>
        </w:rPr>
        <w:t>,</w:t>
      </w:r>
      <w:r w:rsidRPr="00DC4BBA">
        <w:rPr>
          <w:rFonts w:asciiTheme="majorBidi" w:hAnsiTheme="majorBidi" w:cstheme="majorBidi"/>
          <w:i/>
        </w:rPr>
        <w:t xml:space="preserve"> 48</w:t>
      </w:r>
      <w:r w:rsidRPr="00DC4BBA">
        <w:rPr>
          <w:rFonts w:asciiTheme="majorBidi" w:hAnsiTheme="majorBidi" w:cstheme="majorBidi"/>
        </w:rPr>
        <w:t xml:space="preserve">(2), 207-217. </w:t>
      </w:r>
      <w:hyperlink r:id="rId8" w:history="1">
        <w:r w:rsidRPr="00DC4BBA">
          <w:rPr>
            <w:rStyle w:val="Hyperlink"/>
            <w:rFonts w:asciiTheme="majorBidi" w:hAnsiTheme="majorBidi" w:cstheme="majorBidi"/>
          </w:rPr>
          <w:t>https://doi.org/10.1080/09613218.2019.1609291</w:t>
        </w:r>
      </w:hyperlink>
      <w:r w:rsidRPr="00DC4BBA">
        <w:rPr>
          <w:rFonts w:asciiTheme="majorBidi" w:hAnsiTheme="majorBidi" w:cstheme="majorBidi"/>
        </w:rPr>
        <w:t xml:space="preserve"> </w:t>
      </w:r>
    </w:p>
    <w:p w14:paraId="734D51A7" w14:textId="1F45F1AC" w:rsidR="005F6E3A" w:rsidRPr="00DC4BBA" w:rsidRDefault="005F6E3A" w:rsidP="005F6E3A">
      <w:pPr>
        <w:pStyle w:val="EndNoteBibliography"/>
        <w:bidi w:val="0"/>
        <w:spacing w:after="0"/>
        <w:ind w:left="720" w:hanging="720"/>
        <w:rPr>
          <w:rFonts w:asciiTheme="majorBidi" w:hAnsiTheme="majorBidi" w:cstheme="majorBidi"/>
        </w:rPr>
      </w:pPr>
      <w:r w:rsidRPr="00DC4BBA">
        <w:rPr>
          <w:rFonts w:asciiTheme="majorBidi" w:hAnsiTheme="majorBidi" w:cstheme="majorBidi"/>
        </w:rPr>
        <w:t xml:space="preserve">Bouabdallaoui, Y., Lafhaj, Z., Yim, P., Ducoulombier, L., &amp; Bennadji, B. (2020). Natural Language Processing Model for Managing Maintenance Requests in Buildings. </w:t>
      </w:r>
      <w:r w:rsidRPr="00DC4BBA">
        <w:rPr>
          <w:rFonts w:asciiTheme="majorBidi" w:hAnsiTheme="majorBidi" w:cstheme="majorBidi"/>
          <w:i/>
        </w:rPr>
        <w:t>Buildings</w:t>
      </w:r>
      <w:r w:rsidRPr="00DC4BBA">
        <w:rPr>
          <w:rFonts w:asciiTheme="majorBidi" w:hAnsiTheme="majorBidi" w:cstheme="majorBidi"/>
        </w:rPr>
        <w:t>,</w:t>
      </w:r>
      <w:r w:rsidRPr="00DC4BBA">
        <w:rPr>
          <w:rFonts w:asciiTheme="majorBidi" w:hAnsiTheme="majorBidi" w:cstheme="majorBidi"/>
          <w:i/>
        </w:rPr>
        <w:t xml:space="preserve"> 10</w:t>
      </w:r>
      <w:r w:rsidRPr="00DC4BBA">
        <w:rPr>
          <w:rFonts w:asciiTheme="majorBidi" w:hAnsiTheme="majorBidi" w:cstheme="majorBidi"/>
        </w:rPr>
        <w:t xml:space="preserve">(9), 160. </w:t>
      </w:r>
      <w:hyperlink r:id="rId9" w:history="1">
        <w:r w:rsidRPr="00DC4BBA">
          <w:rPr>
            <w:rStyle w:val="Hyperlink"/>
            <w:rFonts w:asciiTheme="majorBidi" w:hAnsiTheme="majorBidi" w:cstheme="majorBidi"/>
          </w:rPr>
          <w:t>https://doi.org/10.3390/buildings10090160</w:t>
        </w:r>
      </w:hyperlink>
      <w:r w:rsidRPr="00DC4BBA">
        <w:rPr>
          <w:rFonts w:asciiTheme="majorBidi" w:hAnsiTheme="majorBidi" w:cstheme="majorBidi"/>
        </w:rPr>
        <w:t xml:space="preserve"> </w:t>
      </w:r>
    </w:p>
    <w:p w14:paraId="55DB5AC0" w14:textId="77777777" w:rsidR="005F6E3A" w:rsidRPr="00DC4BBA" w:rsidRDefault="005F6E3A" w:rsidP="005F6E3A">
      <w:pPr>
        <w:pStyle w:val="EndNoteBibliography"/>
        <w:bidi w:val="0"/>
        <w:spacing w:after="0"/>
        <w:ind w:left="720" w:hanging="720"/>
        <w:rPr>
          <w:rFonts w:asciiTheme="majorBidi" w:hAnsiTheme="majorBidi" w:cstheme="majorBidi"/>
        </w:rPr>
      </w:pPr>
      <w:r w:rsidRPr="00DC4BBA">
        <w:rPr>
          <w:rFonts w:asciiTheme="majorBidi" w:hAnsiTheme="majorBidi" w:cstheme="majorBidi"/>
        </w:rPr>
        <w:t xml:space="preserve">Chen, Y., Cowling, P., Polack, F., Remde, S., &amp; Mourdjis, P. (2017). Dynamic optimisation of preventative and corrective maintenance schedules for a large scale urban drainage system. </w:t>
      </w:r>
      <w:r w:rsidRPr="00DC4BBA">
        <w:rPr>
          <w:rFonts w:asciiTheme="majorBidi" w:hAnsiTheme="majorBidi" w:cstheme="majorBidi"/>
          <w:i/>
        </w:rPr>
        <w:t>European journal of operational research</w:t>
      </w:r>
      <w:r w:rsidRPr="00DC4BBA">
        <w:rPr>
          <w:rFonts w:asciiTheme="majorBidi" w:hAnsiTheme="majorBidi" w:cstheme="majorBidi"/>
        </w:rPr>
        <w:t>,</w:t>
      </w:r>
      <w:r w:rsidRPr="00DC4BBA">
        <w:rPr>
          <w:rFonts w:asciiTheme="majorBidi" w:hAnsiTheme="majorBidi" w:cstheme="majorBidi"/>
          <w:i/>
        </w:rPr>
        <w:t xml:space="preserve"> 257</w:t>
      </w:r>
      <w:r w:rsidRPr="00DC4BBA">
        <w:rPr>
          <w:rFonts w:asciiTheme="majorBidi" w:hAnsiTheme="majorBidi" w:cstheme="majorBidi"/>
        </w:rPr>
        <w:t xml:space="preserve">(2), 494-510. </w:t>
      </w:r>
    </w:p>
    <w:p w14:paraId="4C1C472A" w14:textId="77777777" w:rsidR="005F6E3A" w:rsidRPr="00DC4BBA" w:rsidRDefault="005F6E3A" w:rsidP="005F6E3A">
      <w:pPr>
        <w:pStyle w:val="EndNoteBibliography"/>
        <w:bidi w:val="0"/>
        <w:spacing w:after="0"/>
        <w:ind w:left="720" w:hanging="720"/>
        <w:rPr>
          <w:rFonts w:asciiTheme="majorBidi" w:hAnsiTheme="majorBidi" w:cstheme="majorBidi"/>
        </w:rPr>
      </w:pPr>
      <w:r w:rsidRPr="00DC4BBA">
        <w:rPr>
          <w:rFonts w:asciiTheme="majorBidi" w:hAnsiTheme="majorBidi" w:cstheme="majorBidi"/>
        </w:rPr>
        <w:t xml:space="preserve">Costa, R., &amp; Lopes, I. (2021). Productivity Improvement in Manufacturing Systems Through TPM, OEE and Collaboration Between Maintenance and Production: A Case Study. IFIP International Conference on Advances in Production Management Systems, </w:t>
      </w:r>
    </w:p>
    <w:p w14:paraId="6324CC22" w14:textId="77777777" w:rsidR="005F6E3A" w:rsidRPr="00DC4BBA" w:rsidRDefault="005F6E3A" w:rsidP="005F6E3A">
      <w:pPr>
        <w:pStyle w:val="EndNoteBibliography"/>
        <w:bidi w:val="0"/>
        <w:spacing w:after="0"/>
        <w:ind w:left="720" w:hanging="720"/>
        <w:rPr>
          <w:rFonts w:asciiTheme="majorBidi" w:hAnsiTheme="majorBidi" w:cstheme="majorBidi"/>
        </w:rPr>
      </w:pPr>
      <w:r w:rsidRPr="00DC4BBA">
        <w:rPr>
          <w:rFonts w:asciiTheme="majorBidi" w:hAnsiTheme="majorBidi" w:cstheme="majorBidi"/>
        </w:rPr>
        <w:t xml:space="preserve">de Jonge, B., &amp; Scarf, P. A. (2020). A review on maintenance optimization. </w:t>
      </w:r>
      <w:r w:rsidRPr="00DC4BBA">
        <w:rPr>
          <w:rFonts w:asciiTheme="majorBidi" w:hAnsiTheme="majorBidi" w:cstheme="majorBidi"/>
          <w:i/>
        </w:rPr>
        <w:t>European journal of operational research</w:t>
      </w:r>
      <w:r w:rsidRPr="00DC4BBA">
        <w:rPr>
          <w:rFonts w:asciiTheme="majorBidi" w:hAnsiTheme="majorBidi" w:cstheme="majorBidi"/>
        </w:rPr>
        <w:t>,</w:t>
      </w:r>
      <w:r w:rsidRPr="00DC4BBA">
        <w:rPr>
          <w:rFonts w:asciiTheme="majorBidi" w:hAnsiTheme="majorBidi" w:cstheme="majorBidi"/>
          <w:i/>
        </w:rPr>
        <w:t xml:space="preserve"> 285</w:t>
      </w:r>
      <w:r w:rsidRPr="00DC4BBA">
        <w:rPr>
          <w:rFonts w:asciiTheme="majorBidi" w:hAnsiTheme="majorBidi" w:cstheme="majorBidi"/>
        </w:rPr>
        <w:t xml:space="preserve">(3), 805-824. </w:t>
      </w:r>
    </w:p>
    <w:p w14:paraId="08172D6C" w14:textId="77777777" w:rsidR="005F6E3A" w:rsidRPr="00DC4BBA" w:rsidRDefault="005F6E3A" w:rsidP="005F6E3A">
      <w:pPr>
        <w:pStyle w:val="EndNoteBibliography"/>
        <w:bidi w:val="0"/>
        <w:spacing w:after="0"/>
        <w:ind w:left="720" w:hanging="720"/>
        <w:rPr>
          <w:rFonts w:asciiTheme="majorBidi" w:hAnsiTheme="majorBidi" w:cstheme="majorBidi"/>
        </w:rPr>
      </w:pPr>
      <w:r w:rsidRPr="00DC4BBA">
        <w:rPr>
          <w:rFonts w:asciiTheme="majorBidi" w:hAnsiTheme="majorBidi" w:cstheme="majorBidi"/>
        </w:rPr>
        <w:t xml:space="preserve">Federspiel, C. C. (2000). Predicting the frequency and cost of hot and cold complaints in buildings. </w:t>
      </w:r>
      <w:r w:rsidRPr="00DC4BBA">
        <w:rPr>
          <w:rFonts w:asciiTheme="majorBidi" w:hAnsiTheme="majorBidi" w:cstheme="majorBidi"/>
          <w:i/>
        </w:rPr>
        <w:t>HVAC&amp;R Research</w:t>
      </w:r>
      <w:r w:rsidRPr="00DC4BBA">
        <w:rPr>
          <w:rFonts w:asciiTheme="majorBidi" w:hAnsiTheme="majorBidi" w:cstheme="majorBidi"/>
        </w:rPr>
        <w:t>,</w:t>
      </w:r>
      <w:r w:rsidRPr="00DC4BBA">
        <w:rPr>
          <w:rFonts w:asciiTheme="majorBidi" w:hAnsiTheme="majorBidi" w:cstheme="majorBidi"/>
          <w:i/>
        </w:rPr>
        <w:t xml:space="preserve"> 6</w:t>
      </w:r>
      <w:r w:rsidRPr="00DC4BBA">
        <w:rPr>
          <w:rFonts w:asciiTheme="majorBidi" w:hAnsiTheme="majorBidi" w:cstheme="majorBidi"/>
        </w:rPr>
        <w:t xml:space="preserve">(4), 289-305. </w:t>
      </w:r>
    </w:p>
    <w:p w14:paraId="348EAB1D" w14:textId="77777777" w:rsidR="005F6E3A" w:rsidRPr="00DC4BBA" w:rsidRDefault="005F6E3A" w:rsidP="005F6E3A">
      <w:pPr>
        <w:pStyle w:val="EndNoteBibliography"/>
        <w:bidi w:val="0"/>
        <w:spacing w:after="0"/>
        <w:ind w:left="720" w:hanging="720"/>
        <w:rPr>
          <w:rFonts w:asciiTheme="majorBidi" w:hAnsiTheme="majorBidi" w:cstheme="majorBidi"/>
        </w:rPr>
      </w:pPr>
      <w:r w:rsidRPr="00DC4BBA">
        <w:rPr>
          <w:rFonts w:asciiTheme="majorBidi" w:hAnsiTheme="majorBidi" w:cstheme="majorBidi"/>
        </w:rPr>
        <w:t xml:space="preserve">Fu, C., Ye, L., Liu, Y., Yu, R., Iung, B., Cheng, Y., &amp; Zeng, Y. (2004). Predictive maintenance in intelligent-control-maintenance-management system for hydroelectric generating unit. </w:t>
      </w:r>
      <w:r w:rsidRPr="00DC4BBA">
        <w:rPr>
          <w:rFonts w:asciiTheme="majorBidi" w:hAnsiTheme="majorBidi" w:cstheme="majorBidi"/>
          <w:i/>
        </w:rPr>
        <w:t>IEEE transactions on energy conversion</w:t>
      </w:r>
      <w:r w:rsidRPr="00DC4BBA">
        <w:rPr>
          <w:rFonts w:asciiTheme="majorBidi" w:hAnsiTheme="majorBidi" w:cstheme="majorBidi"/>
        </w:rPr>
        <w:t>,</w:t>
      </w:r>
      <w:r w:rsidRPr="00DC4BBA">
        <w:rPr>
          <w:rFonts w:asciiTheme="majorBidi" w:hAnsiTheme="majorBidi" w:cstheme="majorBidi"/>
          <w:i/>
        </w:rPr>
        <w:t xml:space="preserve"> 19</w:t>
      </w:r>
      <w:r w:rsidRPr="00DC4BBA">
        <w:rPr>
          <w:rFonts w:asciiTheme="majorBidi" w:hAnsiTheme="majorBidi" w:cstheme="majorBidi"/>
        </w:rPr>
        <w:t xml:space="preserve">(1), 179-186. </w:t>
      </w:r>
    </w:p>
    <w:p w14:paraId="2826E2C9" w14:textId="77777777" w:rsidR="005F6E3A" w:rsidRPr="00DC4BBA" w:rsidRDefault="005F6E3A" w:rsidP="005F6E3A">
      <w:pPr>
        <w:pStyle w:val="EndNoteBibliography"/>
        <w:bidi w:val="0"/>
        <w:spacing w:after="0"/>
        <w:ind w:left="720" w:hanging="720"/>
        <w:rPr>
          <w:rFonts w:asciiTheme="majorBidi" w:hAnsiTheme="majorBidi" w:cstheme="majorBidi"/>
        </w:rPr>
      </w:pPr>
      <w:r w:rsidRPr="00DC4BBA">
        <w:rPr>
          <w:rFonts w:asciiTheme="majorBidi" w:hAnsiTheme="majorBidi" w:cstheme="majorBidi"/>
        </w:rPr>
        <w:t xml:space="preserve">Garg, A., &amp; Deshmukh, S. (2006). Maintenance management: literature review and directions. </w:t>
      </w:r>
      <w:r w:rsidRPr="00DC4BBA">
        <w:rPr>
          <w:rFonts w:asciiTheme="majorBidi" w:hAnsiTheme="majorBidi" w:cstheme="majorBidi"/>
          <w:i/>
        </w:rPr>
        <w:t>Journal of quality in maintenance engineering</w:t>
      </w:r>
      <w:r w:rsidRPr="00DC4BBA">
        <w:rPr>
          <w:rFonts w:asciiTheme="majorBidi" w:hAnsiTheme="majorBidi" w:cstheme="majorBidi"/>
        </w:rPr>
        <w:t>,</w:t>
      </w:r>
      <w:r w:rsidRPr="00DC4BBA">
        <w:rPr>
          <w:rFonts w:asciiTheme="majorBidi" w:hAnsiTheme="majorBidi" w:cstheme="majorBidi"/>
          <w:i/>
        </w:rPr>
        <w:t xml:space="preserve"> 12</w:t>
      </w:r>
      <w:r w:rsidRPr="00DC4BBA">
        <w:rPr>
          <w:rFonts w:asciiTheme="majorBidi" w:hAnsiTheme="majorBidi" w:cstheme="majorBidi"/>
        </w:rPr>
        <w:t xml:space="preserve">(3), 205-238. </w:t>
      </w:r>
    </w:p>
    <w:p w14:paraId="20D32851" w14:textId="77777777" w:rsidR="005F6E3A" w:rsidRPr="00DC4BBA" w:rsidRDefault="005F6E3A" w:rsidP="005F6E3A">
      <w:pPr>
        <w:pStyle w:val="EndNoteBibliography"/>
        <w:bidi w:val="0"/>
        <w:spacing w:after="0"/>
        <w:ind w:left="720" w:hanging="720"/>
        <w:rPr>
          <w:rFonts w:asciiTheme="majorBidi" w:hAnsiTheme="majorBidi" w:cstheme="majorBidi"/>
        </w:rPr>
      </w:pPr>
      <w:r w:rsidRPr="00DC4BBA">
        <w:rPr>
          <w:rFonts w:asciiTheme="majorBidi" w:hAnsiTheme="majorBidi" w:cstheme="majorBidi"/>
        </w:rPr>
        <w:t xml:space="preserve">Giessmann, A., Stanoevska-Slabeva, K., &amp; De Visser, B. (2012). Mobile enterprise applications--current state and future directions. 2012 45th Hawaii International Conference on System Sciences, </w:t>
      </w:r>
    </w:p>
    <w:p w14:paraId="7A76313E" w14:textId="167BD846" w:rsidR="005F6E3A" w:rsidRPr="00DC4BBA" w:rsidRDefault="005F6E3A" w:rsidP="005F6E3A">
      <w:pPr>
        <w:pStyle w:val="EndNoteBibliography"/>
        <w:bidi w:val="0"/>
        <w:spacing w:after="0"/>
        <w:ind w:left="720" w:hanging="720"/>
        <w:rPr>
          <w:rFonts w:asciiTheme="majorBidi" w:hAnsiTheme="majorBidi" w:cstheme="majorBidi"/>
        </w:rPr>
      </w:pPr>
      <w:r w:rsidRPr="00DC4BBA">
        <w:rPr>
          <w:rFonts w:asciiTheme="majorBidi" w:hAnsiTheme="majorBidi" w:cstheme="majorBidi"/>
        </w:rPr>
        <w:t xml:space="preserve">Gómez-Chaparro, M., García-Sanz-Calcedo, J., &amp; Aunión-Villa, J. (2020). Maintenance in hospitals with less than 200 beds: efficiency indicators. </w:t>
      </w:r>
      <w:r w:rsidRPr="00DC4BBA">
        <w:rPr>
          <w:rFonts w:asciiTheme="majorBidi" w:hAnsiTheme="majorBidi" w:cstheme="majorBidi"/>
          <w:i/>
        </w:rPr>
        <w:t>Building Research &amp;amp; Information</w:t>
      </w:r>
      <w:r w:rsidRPr="00DC4BBA">
        <w:rPr>
          <w:rFonts w:asciiTheme="majorBidi" w:hAnsiTheme="majorBidi" w:cstheme="majorBidi"/>
        </w:rPr>
        <w:t>,</w:t>
      </w:r>
      <w:r w:rsidRPr="00DC4BBA">
        <w:rPr>
          <w:rFonts w:asciiTheme="majorBidi" w:hAnsiTheme="majorBidi" w:cstheme="majorBidi"/>
          <w:i/>
        </w:rPr>
        <w:t xml:space="preserve"> 48</w:t>
      </w:r>
      <w:r w:rsidRPr="00DC4BBA">
        <w:rPr>
          <w:rFonts w:asciiTheme="majorBidi" w:hAnsiTheme="majorBidi" w:cstheme="majorBidi"/>
        </w:rPr>
        <w:t xml:space="preserve">(5), 526-537. </w:t>
      </w:r>
      <w:hyperlink r:id="rId10" w:history="1">
        <w:r w:rsidRPr="00DC4BBA">
          <w:rPr>
            <w:rStyle w:val="Hyperlink"/>
            <w:rFonts w:asciiTheme="majorBidi" w:hAnsiTheme="majorBidi" w:cstheme="majorBidi"/>
          </w:rPr>
          <w:t>https://doi.org/10.1080/09613218.2019.1678007</w:t>
        </w:r>
      </w:hyperlink>
      <w:r w:rsidRPr="00DC4BBA">
        <w:rPr>
          <w:rFonts w:asciiTheme="majorBidi" w:hAnsiTheme="majorBidi" w:cstheme="majorBidi"/>
        </w:rPr>
        <w:t xml:space="preserve"> </w:t>
      </w:r>
    </w:p>
    <w:p w14:paraId="1DAD10A9" w14:textId="77777777" w:rsidR="005F6E3A" w:rsidRPr="00DC4BBA" w:rsidRDefault="005F6E3A" w:rsidP="005F6E3A">
      <w:pPr>
        <w:pStyle w:val="EndNoteBibliography"/>
        <w:bidi w:val="0"/>
        <w:spacing w:after="0"/>
        <w:ind w:left="720" w:hanging="720"/>
        <w:rPr>
          <w:rFonts w:asciiTheme="majorBidi" w:hAnsiTheme="majorBidi" w:cstheme="majorBidi"/>
        </w:rPr>
      </w:pPr>
      <w:r w:rsidRPr="00DC4BBA">
        <w:rPr>
          <w:rFonts w:asciiTheme="majorBidi" w:hAnsiTheme="majorBidi" w:cstheme="majorBidi"/>
        </w:rPr>
        <w:t xml:space="preserve">Gunay, H. B., Shen, W., &amp; Yang, C. (2019). Text-mining building maintenance work orders for component fault frequency. </w:t>
      </w:r>
      <w:r w:rsidRPr="00DC4BBA">
        <w:rPr>
          <w:rFonts w:asciiTheme="majorBidi" w:hAnsiTheme="majorBidi" w:cstheme="majorBidi"/>
          <w:i/>
        </w:rPr>
        <w:t>Building Research &amp; Information</w:t>
      </w:r>
      <w:r w:rsidRPr="00DC4BBA">
        <w:rPr>
          <w:rFonts w:asciiTheme="majorBidi" w:hAnsiTheme="majorBidi" w:cstheme="majorBidi"/>
        </w:rPr>
        <w:t>,</w:t>
      </w:r>
      <w:r w:rsidRPr="00DC4BBA">
        <w:rPr>
          <w:rFonts w:asciiTheme="majorBidi" w:hAnsiTheme="majorBidi" w:cstheme="majorBidi"/>
          <w:i/>
        </w:rPr>
        <w:t xml:space="preserve"> 47</w:t>
      </w:r>
      <w:r w:rsidRPr="00DC4BBA">
        <w:rPr>
          <w:rFonts w:asciiTheme="majorBidi" w:hAnsiTheme="majorBidi" w:cstheme="majorBidi"/>
        </w:rPr>
        <w:t xml:space="preserve">(5), 518-533. </w:t>
      </w:r>
    </w:p>
    <w:p w14:paraId="0A154452" w14:textId="77777777" w:rsidR="005F6E3A" w:rsidRPr="00DC4BBA" w:rsidRDefault="005F6E3A" w:rsidP="005F6E3A">
      <w:pPr>
        <w:pStyle w:val="EndNoteBibliography"/>
        <w:bidi w:val="0"/>
        <w:spacing w:after="0"/>
        <w:ind w:left="720" w:hanging="720"/>
        <w:rPr>
          <w:rFonts w:asciiTheme="majorBidi" w:hAnsiTheme="majorBidi" w:cstheme="majorBidi"/>
        </w:rPr>
      </w:pPr>
      <w:r w:rsidRPr="00DC4BBA">
        <w:rPr>
          <w:rFonts w:asciiTheme="majorBidi" w:hAnsiTheme="majorBidi" w:cstheme="majorBidi"/>
        </w:rPr>
        <w:t xml:space="preserve">Hamdi, N., Oweis, R., Abu Zraiq, H., &amp; Abu Sammour, D. (2012). An intelligent healthcare management system: a new approach in work-order prioritization for medical equipment maintenance requests. </w:t>
      </w:r>
      <w:r w:rsidRPr="00DC4BBA">
        <w:rPr>
          <w:rFonts w:asciiTheme="majorBidi" w:hAnsiTheme="majorBidi" w:cstheme="majorBidi"/>
          <w:i/>
        </w:rPr>
        <w:t>Journal of medical systems</w:t>
      </w:r>
      <w:r w:rsidRPr="00DC4BBA">
        <w:rPr>
          <w:rFonts w:asciiTheme="majorBidi" w:hAnsiTheme="majorBidi" w:cstheme="majorBidi"/>
        </w:rPr>
        <w:t>,</w:t>
      </w:r>
      <w:r w:rsidRPr="00DC4BBA">
        <w:rPr>
          <w:rFonts w:asciiTheme="majorBidi" w:hAnsiTheme="majorBidi" w:cstheme="majorBidi"/>
          <w:i/>
        </w:rPr>
        <w:t xml:space="preserve"> 36</w:t>
      </w:r>
      <w:r w:rsidRPr="00DC4BBA">
        <w:rPr>
          <w:rFonts w:asciiTheme="majorBidi" w:hAnsiTheme="majorBidi" w:cstheme="majorBidi"/>
        </w:rPr>
        <w:t xml:space="preserve">(2), 557-567. </w:t>
      </w:r>
    </w:p>
    <w:p w14:paraId="0417DE70" w14:textId="77777777" w:rsidR="005F6E3A" w:rsidRPr="00DC4BBA" w:rsidRDefault="005F6E3A" w:rsidP="005F6E3A">
      <w:pPr>
        <w:pStyle w:val="EndNoteBibliography"/>
        <w:bidi w:val="0"/>
        <w:spacing w:after="0"/>
        <w:ind w:left="720" w:hanging="720"/>
        <w:rPr>
          <w:rFonts w:asciiTheme="majorBidi" w:hAnsiTheme="majorBidi" w:cstheme="majorBidi"/>
        </w:rPr>
      </w:pPr>
      <w:r w:rsidRPr="00DC4BBA">
        <w:rPr>
          <w:rFonts w:asciiTheme="majorBidi" w:hAnsiTheme="majorBidi" w:cstheme="majorBidi"/>
        </w:rPr>
        <w:t xml:space="preserve">Hosseini, M. M., Kerr, R. M., &amp; Randall, R. B. (1999). A hybrid maintenance model with imperfect inspection for a system with deterioration and Poisson failure. </w:t>
      </w:r>
      <w:r w:rsidRPr="00DC4BBA">
        <w:rPr>
          <w:rFonts w:asciiTheme="majorBidi" w:hAnsiTheme="majorBidi" w:cstheme="majorBidi"/>
          <w:i/>
        </w:rPr>
        <w:t>Journal of the Operational Research Society</w:t>
      </w:r>
      <w:r w:rsidRPr="00DC4BBA">
        <w:rPr>
          <w:rFonts w:asciiTheme="majorBidi" w:hAnsiTheme="majorBidi" w:cstheme="majorBidi"/>
        </w:rPr>
        <w:t>,</w:t>
      </w:r>
      <w:r w:rsidRPr="00DC4BBA">
        <w:rPr>
          <w:rFonts w:asciiTheme="majorBidi" w:hAnsiTheme="majorBidi" w:cstheme="majorBidi"/>
          <w:i/>
        </w:rPr>
        <w:t xml:space="preserve"> 50</w:t>
      </w:r>
      <w:r w:rsidRPr="00DC4BBA">
        <w:rPr>
          <w:rFonts w:asciiTheme="majorBidi" w:hAnsiTheme="majorBidi" w:cstheme="majorBidi"/>
        </w:rPr>
        <w:t xml:space="preserve">(12), 1229-1243. </w:t>
      </w:r>
    </w:p>
    <w:p w14:paraId="76560271" w14:textId="77777777" w:rsidR="005F6E3A" w:rsidRPr="00DC4BBA" w:rsidRDefault="005F6E3A" w:rsidP="005F6E3A">
      <w:pPr>
        <w:pStyle w:val="EndNoteBibliography"/>
        <w:bidi w:val="0"/>
        <w:spacing w:after="0"/>
        <w:ind w:left="720" w:hanging="720"/>
        <w:rPr>
          <w:rFonts w:asciiTheme="majorBidi" w:hAnsiTheme="majorBidi" w:cstheme="majorBidi"/>
        </w:rPr>
      </w:pPr>
      <w:r w:rsidRPr="00DC4BBA">
        <w:rPr>
          <w:rFonts w:asciiTheme="majorBidi" w:hAnsiTheme="majorBidi" w:cstheme="majorBidi"/>
        </w:rPr>
        <w:t xml:space="preserve">Hu, Y.-C., Chiu, Y.-J., Hsu, C.-S., &amp; Chang, Y.-Y. (2015). Identifying key factors for introducing GPS-based fleet management systems to the logistics industry. </w:t>
      </w:r>
      <w:r w:rsidRPr="00DC4BBA">
        <w:rPr>
          <w:rFonts w:asciiTheme="majorBidi" w:hAnsiTheme="majorBidi" w:cstheme="majorBidi"/>
          <w:i/>
        </w:rPr>
        <w:t>Mathematical Problems in Engineering</w:t>
      </w:r>
      <w:r w:rsidRPr="00DC4BBA">
        <w:rPr>
          <w:rFonts w:asciiTheme="majorBidi" w:hAnsiTheme="majorBidi" w:cstheme="majorBidi"/>
        </w:rPr>
        <w:t>,</w:t>
      </w:r>
      <w:r w:rsidRPr="00DC4BBA">
        <w:rPr>
          <w:rFonts w:asciiTheme="majorBidi" w:hAnsiTheme="majorBidi" w:cstheme="majorBidi"/>
          <w:i/>
        </w:rPr>
        <w:t xml:space="preserve"> 2015</w:t>
      </w:r>
      <w:r w:rsidRPr="00DC4BBA">
        <w:rPr>
          <w:rFonts w:asciiTheme="majorBidi" w:hAnsiTheme="majorBidi" w:cstheme="majorBidi"/>
        </w:rPr>
        <w:t xml:space="preserve">. </w:t>
      </w:r>
    </w:p>
    <w:p w14:paraId="6D56338E" w14:textId="77777777" w:rsidR="005F6E3A" w:rsidRPr="00DC4BBA" w:rsidRDefault="005F6E3A" w:rsidP="005F6E3A">
      <w:pPr>
        <w:pStyle w:val="EndNoteBibliography"/>
        <w:bidi w:val="0"/>
        <w:spacing w:after="0"/>
        <w:ind w:left="720" w:hanging="720"/>
        <w:rPr>
          <w:rFonts w:asciiTheme="majorBidi" w:hAnsiTheme="majorBidi" w:cstheme="majorBidi"/>
        </w:rPr>
      </w:pPr>
      <w:r w:rsidRPr="00DC4BBA">
        <w:rPr>
          <w:rFonts w:asciiTheme="majorBidi" w:hAnsiTheme="majorBidi" w:cstheme="majorBidi"/>
        </w:rPr>
        <w:t xml:space="preserve">Ikumapayi, O. M., Kayode, J. F., Afolalu, S. A., Nnochiri, E. S., Olowe, K. O., &amp; Bodunde, O. P. (2022, 5 - 7 April). A study on AI and ICT for Sustainable Manufacturing. </w:t>
      </w:r>
      <w:r w:rsidRPr="00DC4BBA">
        <w:rPr>
          <w:rFonts w:asciiTheme="majorBidi" w:hAnsiTheme="majorBidi" w:cstheme="majorBidi"/>
        </w:rPr>
        <w:lastRenderedPageBreak/>
        <w:t>Proceedings of the International Conference on Industrial Engineering and Operations Manageme, Nsukka, Nigeria.</w:t>
      </w:r>
    </w:p>
    <w:p w14:paraId="60718BF0" w14:textId="77777777" w:rsidR="005F6E3A" w:rsidRPr="00DC4BBA" w:rsidRDefault="005F6E3A" w:rsidP="005F6E3A">
      <w:pPr>
        <w:pStyle w:val="EndNoteBibliography"/>
        <w:bidi w:val="0"/>
        <w:spacing w:after="0"/>
        <w:ind w:left="720" w:hanging="720"/>
        <w:rPr>
          <w:rFonts w:asciiTheme="majorBidi" w:hAnsiTheme="majorBidi" w:cstheme="majorBidi"/>
        </w:rPr>
      </w:pPr>
      <w:r w:rsidRPr="00DC4BBA">
        <w:rPr>
          <w:rFonts w:asciiTheme="majorBidi" w:hAnsiTheme="majorBidi" w:cstheme="majorBidi"/>
        </w:rPr>
        <w:t xml:space="preserve">Ismail, Z.-A. (2021). The requirements for maintenance management systems (MMS) at Malaysian polytechnic: a case study. </w:t>
      </w:r>
      <w:r w:rsidRPr="00DC4BBA">
        <w:rPr>
          <w:rFonts w:asciiTheme="majorBidi" w:hAnsiTheme="majorBidi" w:cstheme="majorBidi"/>
          <w:i/>
        </w:rPr>
        <w:t>Journal of quality in maintenance engineering</w:t>
      </w:r>
      <w:r w:rsidRPr="00DC4BBA">
        <w:rPr>
          <w:rFonts w:asciiTheme="majorBidi" w:hAnsiTheme="majorBidi" w:cstheme="majorBidi"/>
        </w:rPr>
        <w:t xml:space="preserve">. </w:t>
      </w:r>
    </w:p>
    <w:p w14:paraId="19D19B77" w14:textId="77777777" w:rsidR="005F6E3A" w:rsidRPr="00DC4BBA" w:rsidRDefault="005F6E3A" w:rsidP="005F6E3A">
      <w:pPr>
        <w:pStyle w:val="EndNoteBibliography"/>
        <w:bidi w:val="0"/>
        <w:spacing w:after="0"/>
        <w:ind w:left="720" w:hanging="720"/>
        <w:rPr>
          <w:rFonts w:asciiTheme="majorBidi" w:hAnsiTheme="majorBidi" w:cstheme="majorBidi"/>
        </w:rPr>
      </w:pPr>
      <w:r w:rsidRPr="00DC4BBA">
        <w:rPr>
          <w:rFonts w:asciiTheme="majorBidi" w:hAnsiTheme="majorBidi" w:cstheme="majorBidi"/>
        </w:rPr>
        <w:t xml:space="preserve">Jantunen, E., Giordamlis, C., Adgar, A., &amp; Emmanouilidis, C. (2010). Mobile devices and services. In </w:t>
      </w:r>
      <w:r w:rsidRPr="00DC4BBA">
        <w:rPr>
          <w:rFonts w:asciiTheme="majorBidi" w:hAnsiTheme="majorBidi" w:cstheme="majorBidi"/>
          <w:i/>
        </w:rPr>
        <w:t>E-maintenance</w:t>
      </w:r>
      <w:r w:rsidRPr="00DC4BBA">
        <w:rPr>
          <w:rFonts w:asciiTheme="majorBidi" w:hAnsiTheme="majorBidi" w:cstheme="majorBidi"/>
        </w:rPr>
        <w:t xml:space="preserve"> (pp. 227-246). Springer. </w:t>
      </w:r>
    </w:p>
    <w:p w14:paraId="27378F04" w14:textId="77777777" w:rsidR="005F6E3A" w:rsidRPr="00DC4BBA" w:rsidRDefault="005F6E3A" w:rsidP="005F6E3A">
      <w:pPr>
        <w:pStyle w:val="EndNoteBibliography"/>
        <w:bidi w:val="0"/>
        <w:spacing w:after="0"/>
        <w:ind w:left="720" w:hanging="720"/>
        <w:rPr>
          <w:rFonts w:asciiTheme="majorBidi" w:hAnsiTheme="majorBidi" w:cstheme="majorBidi"/>
        </w:rPr>
      </w:pPr>
      <w:r w:rsidRPr="00DC4BBA">
        <w:rPr>
          <w:rFonts w:asciiTheme="majorBidi" w:hAnsiTheme="majorBidi" w:cstheme="majorBidi"/>
        </w:rPr>
        <w:t xml:space="preserve">Kallen, M.-J., &amp; Van Noortwijk, J. M. (2005). Optimal maintenance decisions under imperfect inspection. </w:t>
      </w:r>
      <w:r w:rsidRPr="00DC4BBA">
        <w:rPr>
          <w:rFonts w:asciiTheme="majorBidi" w:hAnsiTheme="majorBidi" w:cstheme="majorBidi"/>
          <w:i/>
        </w:rPr>
        <w:t>Reliability Engineering &amp; System Safety</w:t>
      </w:r>
      <w:r w:rsidRPr="00DC4BBA">
        <w:rPr>
          <w:rFonts w:asciiTheme="majorBidi" w:hAnsiTheme="majorBidi" w:cstheme="majorBidi"/>
        </w:rPr>
        <w:t>,</w:t>
      </w:r>
      <w:r w:rsidRPr="00DC4BBA">
        <w:rPr>
          <w:rFonts w:asciiTheme="majorBidi" w:hAnsiTheme="majorBidi" w:cstheme="majorBidi"/>
          <w:i/>
        </w:rPr>
        <w:t xml:space="preserve"> 90</w:t>
      </w:r>
      <w:r w:rsidRPr="00DC4BBA">
        <w:rPr>
          <w:rFonts w:asciiTheme="majorBidi" w:hAnsiTheme="majorBidi" w:cstheme="majorBidi"/>
        </w:rPr>
        <w:t xml:space="preserve">(2-3), 177-185. </w:t>
      </w:r>
    </w:p>
    <w:p w14:paraId="20B26917" w14:textId="77777777" w:rsidR="005F6E3A" w:rsidRPr="00DC4BBA" w:rsidRDefault="005F6E3A" w:rsidP="005F6E3A">
      <w:pPr>
        <w:pStyle w:val="EndNoteBibliography"/>
        <w:bidi w:val="0"/>
        <w:spacing w:after="0"/>
        <w:ind w:left="720" w:hanging="720"/>
        <w:rPr>
          <w:rFonts w:asciiTheme="majorBidi" w:hAnsiTheme="majorBidi" w:cstheme="majorBidi"/>
        </w:rPr>
      </w:pPr>
      <w:r w:rsidRPr="00DC4BBA">
        <w:rPr>
          <w:rFonts w:asciiTheme="majorBidi" w:hAnsiTheme="majorBidi" w:cstheme="majorBidi"/>
        </w:rPr>
        <w:t xml:space="preserve">Kannan, M. V. (2020). </w:t>
      </w:r>
      <w:r w:rsidRPr="00DC4BBA">
        <w:rPr>
          <w:rFonts w:asciiTheme="majorBidi" w:hAnsiTheme="majorBidi" w:cstheme="majorBidi"/>
          <w:i/>
        </w:rPr>
        <w:t>Improving industrial corrective maintenance by efficient realization of self-diagnosis in automated production systems reusing their engineering data</w:t>
      </w:r>
      <w:r w:rsidRPr="00DC4BBA">
        <w:rPr>
          <w:rFonts w:asciiTheme="majorBidi" w:hAnsiTheme="majorBidi" w:cstheme="majorBidi"/>
        </w:rPr>
        <w:t xml:space="preserve"> Technische Universität München]. </w:t>
      </w:r>
    </w:p>
    <w:p w14:paraId="125225D6" w14:textId="77777777" w:rsidR="005F6E3A" w:rsidRPr="00DC4BBA" w:rsidRDefault="005F6E3A" w:rsidP="005F6E3A">
      <w:pPr>
        <w:pStyle w:val="EndNoteBibliography"/>
        <w:bidi w:val="0"/>
        <w:spacing w:after="0"/>
        <w:ind w:left="720" w:hanging="720"/>
        <w:rPr>
          <w:rFonts w:asciiTheme="majorBidi" w:hAnsiTheme="majorBidi" w:cstheme="majorBidi"/>
        </w:rPr>
      </w:pPr>
      <w:r w:rsidRPr="00DC4BBA">
        <w:rPr>
          <w:rFonts w:asciiTheme="majorBidi" w:hAnsiTheme="majorBidi" w:cstheme="majorBidi"/>
        </w:rPr>
        <w:t xml:space="preserve">Kelly, A. (1989). Maintenance and its management. </w:t>
      </w:r>
    </w:p>
    <w:p w14:paraId="77ED906F" w14:textId="77777777" w:rsidR="005F6E3A" w:rsidRPr="00DC4BBA" w:rsidRDefault="005F6E3A" w:rsidP="005F6E3A">
      <w:pPr>
        <w:pStyle w:val="EndNoteBibliography"/>
        <w:bidi w:val="0"/>
        <w:spacing w:after="0"/>
        <w:ind w:left="720" w:hanging="720"/>
        <w:rPr>
          <w:rFonts w:asciiTheme="majorBidi" w:hAnsiTheme="majorBidi" w:cstheme="majorBidi"/>
        </w:rPr>
      </w:pPr>
      <w:r w:rsidRPr="00DC4BBA">
        <w:rPr>
          <w:rFonts w:asciiTheme="majorBidi" w:hAnsiTheme="majorBidi" w:cstheme="majorBidi"/>
        </w:rPr>
        <w:t xml:space="preserve">Koch, C., Hansen, G. K., &amp; Jacobsen, K. (2018). Missed opportunities: Two case studies of digitalization of FM in hospitals. </w:t>
      </w:r>
      <w:r w:rsidRPr="00DC4BBA">
        <w:rPr>
          <w:rFonts w:asciiTheme="majorBidi" w:hAnsiTheme="majorBidi" w:cstheme="majorBidi"/>
          <w:i/>
        </w:rPr>
        <w:t>Facilities</w:t>
      </w:r>
      <w:r w:rsidRPr="00DC4BBA">
        <w:rPr>
          <w:rFonts w:asciiTheme="majorBidi" w:hAnsiTheme="majorBidi" w:cstheme="majorBidi"/>
        </w:rPr>
        <w:t xml:space="preserve">. </w:t>
      </w:r>
    </w:p>
    <w:p w14:paraId="57459CAF" w14:textId="77777777" w:rsidR="005F6E3A" w:rsidRPr="00DC4BBA" w:rsidRDefault="005F6E3A" w:rsidP="005F6E3A">
      <w:pPr>
        <w:pStyle w:val="EndNoteBibliography"/>
        <w:bidi w:val="0"/>
        <w:spacing w:after="0"/>
        <w:ind w:left="720" w:hanging="720"/>
        <w:rPr>
          <w:rFonts w:asciiTheme="majorBidi" w:hAnsiTheme="majorBidi" w:cstheme="majorBidi"/>
        </w:rPr>
      </w:pPr>
      <w:r w:rsidRPr="00DC4BBA">
        <w:rPr>
          <w:rFonts w:asciiTheme="majorBidi" w:hAnsiTheme="majorBidi" w:cstheme="majorBidi"/>
        </w:rPr>
        <w:t xml:space="preserve">Kumar, U., Galar, D., Parida, A., Stenström, C., &amp; Berges, L. (2013). Maintenance performance metrics: a state‐of‐the‐art review. </w:t>
      </w:r>
      <w:r w:rsidRPr="00DC4BBA">
        <w:rPr>
          <w:rFonts w:asciiTheme="majorBidi" w:hAnsiTheme="majorBidi" w:cstheme="majorBidi"/>
          <w:i/>
        </w:rPr>
        <w:t>Journal of quality in maintenance engineering</w:t>
      </w:r>
      <w:r w:rsidRPr="00DC4BBA">
        <w:rPr>
          <w:rFonts w:asciiTheme="majorBidi" w:hAnsiTheme="majorBidi" w:cstheme="majorBidi"/>
        </w:rPr>
        <w:t xml:space="preserve">. </w:t>
      </w:r>
    </w:p>
    <w:p w14:paraId="1391CE9B" w14:textId="77777777" w:rsidR="005F6E3A" w:rsidRPr="00DC4BBA" w:rsidRDefault="005F6E3A" w:rsidP="005F6E3A">
      <w:pPr>
        <w:pStyle w:val="EndNoteBibliography"/>
        <w:bidi w:val="0"/>
        <w:spacing w:after="0"/>
        <w:ind w:left="720" w:hanging="720"/>
        <w:rPr>
          <w:rFonts w:asciiTheme="majorBidi" w:hAnsiTheme="majorBidi" w:cstheme="majorBidi"/>
        </w:rPr>
      </w:pPr>
      <w:r w:rsidRPr="00DC4BBA">
        <w:rPr>
          <w:rFonts w:asciiTheme="majorBidi" w:hAnsiTheme="majorBidi" w:cstheme="majorBidi"/>
        </w:rPr>
        <w:t xml:space="preserve">Labib, A. W. (1998). World‐class maintenance using a computerised maintenance management system. </w:t>
      </w:r>
      <w:r w:rsidRPr="00DC4BBA">
        <w:rPr>
          <w:rFonts w:asciiTheme="majorBidi" w:hAnsiTheme="majorBidi" w:cstheme="majorBidi"/>
          <w:i/>
        </w:rPr>
        <w:t>Journal of quality in maintenance engineering</w:t>
      </w:r>
      <w:r w:rsidRPr="00DC4BBA">
        <w:rPr>
          <w:rFonts w:asciiTheme="majorBidi" w:hAnsiTheme="majorBidi" w:cstheme="majorBidi"/>
        </w:rPr>
        <w:t xml:space="preserve">. </w:t>
      </w:r>
    </w:p>
    <w:p w14:paraId="15BC1929" w14:textId="3954CAC0" w:rsidR="005F6E3A" w:rsidRPr="00DC4BBA" w:rsidRDefault="005F6E3A" w:rsidP="005F6E3A">
      <w:pPr>
        <w:pStyle w:val="EndNoteBibliography"/>
        <w:bidi w:val="0"/>
        <w:spacing w:after="0"/>
        <w:ind w:left="720" w:hanging="720"/>
        <w:rPr>
          <w:rFonts w:asciiTheme="majorBidi" w:hAnsiTheme="majorBidi" w:cstheme="majorBidi"/>
        </w:rPr>
      </w:pPr>
      <w:r w:rsidRPr="00DC4BBA">
        <w:rPr>
          <w:rFonts w:asciiTheme="majorBidi" w:hAnsiTheme="majorBidi" w:cstheme="majorBidi"/>
        </w:rPr>
        <w:t xml:space="preserve">Levi-Bliech, M., Naveh, G., Pliskin, N., &amp; Fink, L. (2018). Mobile technology and business process performance: The mediating role of collaborative supply–chain capabilities. </w:t>
      </w:r>
      <w:r w:rsidRPr="00DC4BBA">
        <w:rPr>
          <w:rFonts w:asciiTheme="majorBidi" w:hAnsiTheme="majorBidi" w:cstheme="majorBidi"/>
          <w:i/>
        </w:rPr>
        <w:t>Information Systems Management</w:t>
      </w:r>
      <w:r w:rsidRPr="00DC4BBA">
        <w:rPr>
          <w:rFonts w:asciiTheme="majorBidi" w:hAnsiTheme="majorBidi" w:cstheme="majorBidi"/>
        </w:rPr>
        <w:t>,</w:t>
      </w:r>
      <w:r w:rsidRPr="00DC4BBA">
        <w:rPr>
          <w:rFonts w:asciiTheme="majorBidi" w:hAnsiTheme="majorBidi" w:cstheme="majorBidi"/>
          <w:i/>
        </w:rPr>
        <w:t xml:space="preserve"> 35</w:t>
      </w:r>
      <w:r w:rsidRPr="00DC4BBA">
        <w:rPr>
          <w:rFonts w:asciiTheme="majorBidi" w:hAnsiTheme="majorBidi" w:cstheme="majorBidi"/>
        </w:rPr>
        <w:t xml:space="preserve">(4), 308-329. </w:t>
      </w:r>
      <w:hyperlink r:id="rId11" w:history="1">
        <w:r w:rsidRPr="00DC4BBA">
          <w:rPr>
            <w:rStyle w:val="Hyperlink"/>
            <w:rFonts w:asciiTheme="majorBidi" w:hAnsiTheme="majorBidi" w:cstheme="majorBidi"/>
          </w:rPr>
          <w:t>https://doi.org/https://doi.org/10.1080/10580530.2018.1503803</w:t>
        </w:r>
      </w:hyperlink>
      <w:r w:rsidRPr="00DC4BBA">
        <w:rPr>
          <w:rFonts w:asciiTheme="majorBidi" w:hAnsiTheme="majorBidi" w:cstheme="majorBidi"/>
        </w:rPr>
        <w:t xml:space="preserve"> </w:t>
      </w:r>
    </w:p>
    <w:p w14:paraId="584CC2AE" w14:textId="77777777" w:rsidR="005F6E3A" w:rsidRPr="00DC4BBA" w:rsidRDefault="005F6E3A" w:rsidP="005F6E3A">
      <w:pPr>
        <w:pStyle w:val="EndNoteBibliography"/>
        <w:bidi w:val="0"/>
        <w:spacing w:after="0"/>
        <w:ind w:left="720" w:hanging="720"/>
        <w:rPr>
          <w:rFonts w:asciiTheme="majorBidi" w:hAnsiTheme="majorBidi" w:cstheme="majorBidi"/>
        </w:rPr>
      </w:pPr>
      <w:r w:rsidRPr="00DC4BBA">
        <w:rPr>
          <w:rFonts w:asciiTheme="majorBidi" w:hAnsiTheme="majorBidi" w:cstheme="majorBidi"/>
        </w:rPr>
        <w:t xml:space="preserve">Lin, Y.-C., Cheung, W.-F., Hsieh, Y.-C., Siao, F.-C., &amp; Su, Y.-C. (2011). Developing RFID-Based Instruments Maintenance Management in Construction Lab. In </w:t>
      </w:r>
      <w:r w:rsidRPr="00DC4BBA">
        <w:rPr>
          <w:rFonts w:asciiTheme="majorBidi" w:hAnsiTheme="majorBidi" w:cstheme="majorBidi"/>
          <w:i/>
        </w:rPr>
        <w:t>Designing and Deploying RFID Applications</w:t>
      </w:r>
      <w:r w:rsidRPr="00DC4BBA">
        <w:rPr>
          <w:rFonts w:asciiTheme="majorBidi" w:hAnsiTheme="majorBidi" w:cstheme="majorBidi"/>
        </w:rPr>
        <w:t xml:space="preserve">. IntechOpen. </w:t>
      </w:r>
    </w:p>
    <w:p w14:paraId="7D2CCBE6" w14:textId="77777777" w:rsidR="005F6E3A" w:rsidRPr="00DC4BBA" w:rsidRDefault="005F6E3A" w:rsidP="005F6E3A">
      <w:pPr>
        <w:pStyle w:val="EndNoteBibliography"/>
        <w:bidi w:val="0"/>
        <w:spacing w:after="0"/>
        <w:ind w:left="720" w:hanging="720"/>
        <w:rPr>
          <w:rFonts w:asciiTheme="majorBidi" w:hAnsiTheme="majorBidi" w:cstheme="majorBidi"/>
        </w:rPr>
      </w:pPr>
      <w:r w:rsidRPr="00DC4BBA">
        <w:rPr>
          <w:rFonts w:asciiTheme="majorBidi" w:hAnsiTheme="majorBidi" w:cstheme="majorBidi"/>
        </w:rPr>
        <w:t xml:space="preserve">Liu, R., &amp; Issa, R. R. (2016). Survey: Common knowledge in BIM for facility maintenance. </w:t>
      </w:r>
      <w:r w:rsidRPr="00DC4BBA">
        <w:rPr>
          <w:rFonts w:asciiTheme="majorBidi" w:hAnsiTheme="majorBidi" w:cstheme="majorBidi"/>
          <w:i/>
        </w:rPr>
        <w:t>J. Perform. Constr. Facil</w:t>
      </w:r>
      <w:r w:rsidRPr="00DC4BBA">
        <w:rPr>
          <w:rFonts w:asciiTheme="majorBidi" w:hAnsiTheme="majorBidi" w:cstheme="majorBidi"/>
        </w:rPr>
        <w:t>,</w:t>
      </w:r>
      <w:r w:rsidRPr="00DC4BBA">
        <w:rPr>
          <w:rFonts w:asciiTheme="majorBidi" w:hAnsiTheme="majorBidi" w:cstheme="majorBidi"/>
          <w:i/>
        </w:rPr>
        <w:t xml:space="preserve"> 30</w:t>
      </w:r>
      <w:r w:rsidRPr="00DC4BBA">
        <w:rPr>
          <w:rFonts w:asciiTheme="majorBidi" w:hAnsiTheme="majorBidi" w:cstheme="majorBidi"/>
        </w:rPr>
        <w:t xml:space="preserve">(3), 04015033. </w:t>
      </w:r>
    </w:p>
    <w:p w14:paraId="011A6247" w14:textId="77777777" w:rsidR="005F6E3A" w:rsidRPr="00DC4BBA" w:rsidRDefault="005F6E3A" w:rsidP="005F6E3A">
      <w:pPr>
        <w:pStyle w:val="EndNoteBibliography"/>
        <w:bidi w:val="0"/>
        <w:spacing w:after="0"/>
        <w:ind w:left="720" w:hanging="720"/>
        <w:rPr>
          <w:rFonts w:asciiTheme="majorBidi" w:hAnsiTheme="majorBidi" w:cstheme="majorBidi"/>
        </w:rPr>
      </w:pPr>
      <w:r w:rsidRPr="00DC4BBA">
        <w:rPr>
          <w:rFonts w:asciiTheme="majorBidi" w:hAnsiTheme="majorBidi" w:cstheme="majorBidi"/>
        </w:rPr>
        <w:t xml:space="preserve">Madureira, S., Flores-Colen, I., de Brito, J., &amp; Pereira, C. (2017). Maintenance planning of facades in current buildings. </w:t>
      </w:r>
      <w:r w:rsidRPr="00DC4BBA">
        <w:rPr>
          <w:rFonts w:asciiTheme="majorBidi" w:hAnsiTheme="majorBidi" w:cstheme="majorBidi"/>
          <w:i/>
        </w:rPr>
        <w:t>Construction and building materials</w:t>
      </w:r>
      <w:r w:rsidRPr="00DC4BBA">
        <w:rPr>
          <w:rFonts w:asciiTheme="majorBidi" w:hAnsiTheme="majorBidi" w:cstheme="majorBidi"/>
        </w:rPr>
        <w:t>,</w:t>
      </w:r>
      <w:r w:rsidRPr="00DC4BBA">
        <w:rPr>
          <w:rFonts w:asciiTheme="majorBidi" w:hAnsiTheme="majorBidi" w:cstheme="majorBidi"/>
          <w:i/>
        </w:rPr>
        <w:t xml:space="preserve"> 147</w:t>
      </w:r>
      <w:r w:rsidRPr="00DC4BBA">
        <w:rPr>
          <w:rFonts w:asciiTheme="majorBidi" w:hAnsiTheme="majorBidi" w:cstheme="majorBidi"/>
        </w:rPr>
        <w:t xml:space="preserve">, 790-802. </w:t>
      </w:r>
    </w:p>
    <w:p w14:paraId="5B65ECEF" w14:textId="77777777" w:rsidR="005F6E3A" w:rsidRPr="00DC4BBA" w:rsidRDefault="005F6E3A" w:rsidP="005F6E3A">
      <w:pPr>
        <w:pStyle w:val="EndNoteBibliography"/>
        <w:bidi w:val="0"/>
        <w:spacing w:after="0"/>
        <w:ind w:left="720" w:hanging="720"/>
        <w:rPr>
          <w:rFonts w:asciiTheme="majorBidi" w:hAnsiTheme="majorBidi" w:cstheme="majorBidi"/>
        </w:rPr>
      </w:pPr>
      <w:r w:rsidRPr="00DC4BBA">
        <w:rPr>
          <w:rFonts w:asciiTheme="majorBidi" w:hAnsiTheme="majorBidi" w:cstheme="majorBidi"/>
        </w:rPr>
        <w:t xml:space="preserve">Manyika, J., Chui, M., Bughin, J., Dobbs, R., Bisson, P., &amp; Marrs, A. (2013). </w:t>
      </w:r>
      <w:r w:rsidRPr="00DC4BBA">
        <w:rPr>
          <w:rFonts w:asciiTheme="majorBidi" w:hAnsiTheme="majorBidi" w:cstheme="majorBidi"/>
          <w:i/>
        </w:rPr>
        <w:t>Disruptive technologies: Advances that will transform life, business, and the global economy</w:t>
      </w:r>
      <w:r w:rsidRPr="00DC4BBA">
        <w:rPr>
          <w:rFonts w:asciiTheme="majorBidi" w:hAnsiTheme="majorBidi" w:cstheme="majorBidi"/>
        </w:rPr>
        <w:t xml:space="preserve"> (Vol. 180). McKinsey Global Institute San Francisco, CA. </w:t>
      </w:r>
    </w:p>
    <w:p w14:paraId="290688A3" w14:textId="77777777" w:rsidR="005F6E3A" w:rsidRPr="00DC4BBA" w:rsidRDefault="005F6E3A" w:rsidP="005F6E3A">
      <w:pPr>
        <w:pStyle w:val="EndNoteBibliography"/>
        <w:bidi w:val="0"/>
        <w:spacing w:after="0"/>
        <w:ind w:left="720" w:hanging="720"/>
        <w:rPr>
          <w:rFonts w:asciiTheme="majorBidi" w:hAnsiTheme="majorBidi" w:cstheme="majorBidi"/>
        </w:rPr>
      </w:pPr>
      <w:r w:rsidRPr="00DC4BBA">
        <w:rPr>
          <w:rFonts w:asciiTheme="majorBidi" w:hAnsiTheme="majorBidi" w:cstheme="majorBidi"/>
        </w:rPr>
        <w:t xml:space="preserve">Marquez, A. C., &amp; Heguedas, A. S. (2002). Models for maintenance optimization: a study for repairable systems and finite time periods. </w:t>
      </w:r>
      <w:r w:rsidRPr="00DC4BBA">
        <w:rPr>
          <w:rFonts w:asciiTheme="majorBidi" w:hAnsiTheme="majorBidi" w:cstheme="majorBidi"/>
          <w:i/>
        </w:rPr>
        <w:t>Reliability Engineering &amp; System Safety</w:t>
      </w:r>
      <w:r w:rsidRPr="00DC4BBA">
        <w:rPr>
          <w:rFonts w:asciiTheme="majorBidi" w:hAnsiTheme="majorBidi" w:cstheme="majorBidi"/>
        </w:rPr>
        <w:t>,</w:t>
      </w:r>
      <w:r w:rsidRPr="00DC4BBA">
        <w:rPr>
          <w:rFonts w:asciiTheme="majorBidi" w:hAnsiTheme="majorBidi" w:cstheme="majorBidi"/>
          <w:i/>
        </w:rPr>
        <w:t xml:space="preserve"> 75</w:t>
      </w:r>
      <w:r w:rsidRPr="00DC4BBA">
        <w:rPr>
          <w:rFonts w:asciiTheme="majorBidi" w:hAnsiTheme="majorBidi" w:cstheme="majorBidi"/>
        </w:rPr>
        <w:t xml:space="preserve">(3), 367-377. </w:t>
      </w:r>
    </w:p>
    <w:p w14:paraId="7C9876BA" w14:textId="77777777" w:rsidR="005F6E3A" w:rsidRPr="00DC4BBA" w:rsidRDefault="005F6E3A" w:rsidP="005F6E3A">
      <w:pPr>
        <w:pStyle w:val="EndNoteBibliography"/>
        <w:bidi w:val="0"/>
        <w:spacing w:after="0"/>
        <w:ind w:left="720" w:hanging="720"/>
        <w:rPr>
          <w:rFonts w:asciiTheme="majorBidi" w:hAnsiTheme="majorBidi" w:cstheme="majorBidi"/>
        </w:rPr>
      </w:pPr>
      <w:r w:rsidRPr="00DC4BBA">
        <w:rPr>
          <w:rFonts w:asciiTheme="majorBidi" w:hAnsiTheme="majorBidi" w:cstheme="majorBidi"/>
        </w:rPr>
        <w:t xml:space="preserve">Mendes, D. S. F. T., Navas, H. V. G., &amp; Charrua-Santos, F. M. B. (2022). Proposal for a maintenance management system based on the lean philosophy and industry 4.0. </w:t>
      </w:r>
      <w:r w:rsidRPr="00DC4BBA">
        <w:rPr>
          <w:rFonts w:asciiTheme="majorBidi" w:hAnsiTheme="majorBidi" w:cstheme="majorBidi"/>
          <w:i/>
        </w:rPr>
        <w:t>Revista Produção e Desenvolvimento</w:t>
      </w:r>
      <w:r w:rsidRPr="00DC4BBA">
        <w:rPr>
          <w:rFonts w:asciiTheme="majorBidi" w:hAnsiTheme="majorBidi" w:cstheme="majorBidi"/>
        </w:rPr>
        <w:t>,</w:t>
      </w:r>
      <w:r w:rsidRPr="00DC4BBA">
        <w:rPr>
          <w:rFonts w:asciiTheme="majorBidi" w:hAnsiTheme="majorBidi" w:cstheme="majorBidi"/>
          <w:i/>
        </w:rPr>
        <w:t xml:space="preserve"> 8</w:t>
      </w:r>
      <w:r w:rsidRPr="00DC4BBA">
        <w:rPr>
          <w:rFonts w:asciiTheme="majorBidi" w:hAnsiTheme="majorBidi" w:cstheme="majorBidi"/>
        </w:rPr>
        <w:t xml:space="preserve">(1), e587-e587. </w:t>
      </w:r>
    </w:p>
    <w:p w14:paraId="71FC98DD" w14:textId="77777777" w:rsidR="005F6E3A" w:rsidRPr="00DC4BBA" w:rsidRDefault="005F6E3A" w:rsidP="005F6E3A">
      <w:pPr>
        <w:pStyle w:val="EndNoteBibliography"/>
        <w:bidi w:val="0"/>
        <w:spacing w:after="0"/>
        <w:ind w:left="720" w:hanging="720"/>
        <w:rPr>
          <w:rFonts w:asciiTheme="majorBidi" w:hAnsiTheme="majorBidi" w:cstheme="majorBidi"/>
        </w:rPr>
      </w:pPr>
      <w:r w:rsidRPr="00DC4BBA">
        <w:rPr>
          <w:rFonts w:asciiTheme="majorBidi" w:hAnsiTheme="majorBidi" w:cstheme="majorBidi"/>
        </w:rPr>
        <w:t xml:space="preserve">Mohammadfam, I., Bahmani, F., &amp; Mahmoudi, S. (2014). Evaluation of the Implementation of a Computerized Maintenance Management System on the Maintenance and Safety KPIs. </w:t>
      </w:r>
      <w:r w:rsidRPr="00DC4BBA">
        <w:rPr>
          <w:rFonts w:asciiTheme="majorBidi" w:hAnsiTheme="majorBidi" w:cstheme="majorBidi"/>
          <w:i/>
        </w:rPr>
        <w:t>International Journal of Occupational Hygiene</w:t>
      </w:r>
      <w:r w:rsidRPr="00DC4BBA">
        <w:rPr>
          <w:rFonts w:asciiTheme="majorBidi" w:hAnsiTheme="majorBidi" w:cstheme="majorBidi"/>
        </w:rPr>
        <w:t>,</w:t>
      </w:r>
      <w:r w:rsidRPr="00DC4BBA">
        <w:rPr>
          <w:rFonts w:asciiTheme="majorBidi" w:hAnsiTheme="majorBidi" w:cstheme="majorBidi"/>
          <w:i/>
        </w:rPr>
        <w:t xml:space="preserve"> 6</w:t>
      </w:r>
      <w:r w:rsidRPr="00DC4BBA">
        <w:rPr>
          <w:rFonts w:asciiTheme="majorBidi" w:hAnsiTheme="majorBidi" w:cstheme="majorBidi"/>
        </w:rPr>
        <w:t xml:space="preserve">(2), 96-100. </w:t>
      </w:r>
    </w:p>
    <w:p w14:paraId="3416EB3B" w14:textId="77777777" w:rsidR="005F6E3A" w:rsidRPr="00DC4BBA" w:rsidRDefault="005F6E3A" w:rsidP="005F6E3A">
      <w:pPr>
        <w:pStyle w:val="EndNoteBibliography"/>
        <w:bidi w:val="0"/>
        <w:spacing w:after="0"/>
        <w:ind w:left="720" w:hanging="720"/>
        <w:rPr>
          <w:rFonts w:asciiTheme="majorBidi" w:hAnsiTheme="majorBidi" w:cstheme="majorBidi"/>
        </w:rPr>
      </w:pPr>
      <w:r w:rsidRPr="00DC4BBA">
        <w:rPr>
          <w:rFonts w:asciiTheme="majorBidi" w:hAnsiTheme="majorBidi" w:cstheme="majorBidi"/>
        </w:rPr>
        <w:t xml:space="preserve">Mustapha, Z., &amp; Agbevade, J. (2011). Building maintenance systems of public health institutions in Ghana: a case study of La General Hospital-Accra. </w:t>
      </w:r>
      <w:r w:rsidRPr="00DC4BBA">
        <w:rPr>
          <w:rFonts w:asciiTheme="majorBidi" w:hAnsiTheme="majorBidi" w:cstheme="majorBidi"/>
          <w:i/>
        </w:rPr>
        <w:t>Journal of Construction Project Management and Innovation</w:t>
      </w:r>
      <w:r w:rsidRPr="00DC4BBA">
        <w:rPr>
          <w:rFonts w:asciiTheme="majorBidi" w:hAnsiTheme="majorBidi" w:cstheme="majorBidi"/>
        </w:rPr>
        <w:t>,</w:t>
      </w:r>
      <w:r w:rsidRPr="00DC4BBA">
        <w:rPr>
          <w:rFonts w:asciiTheme="majorBidi" w:hAnsiTheme="majorBidi" w:cstheme="majorBidi"/>
          <w:i/>
        </w:rPr>
        <w:t xml:space="preserve"> 1</w:t>
      </w:r>
      <w:r w:rsidRPr="00DC4BBA">
        <w:rPr>
          <w:rFonts w:asciiTheme="majorBidi" w:hAnsiTheme="majorBidi" w:cstheme="majorBidi"/>
        </w:rPr>
        <w:t xml:space="preserve">(2), 155-166. </w:t>
      </w:r>
    </w:p>
    <w:p w14:paraId="16C65ABE" w14:textId="77777777" w:rsidR="005F6E3A" w:rsidRPr="00DC4BBA" w:rsidRDefault="005F6E3A" w:rsidP="005F6E3A">
      <w:pPr>
        <w:pStyle w:val="EndNoteBibliography"/>
        <w:bidi w:val="0"/>
        <w:spacing w:after="0"/>
        <w:ind w:left="720" w:hanging="720"/>
        <w:rPr>
          <w:rFonts w:asciiTheme="majorBidi" w:hAnsiTheme="majorBidi" w:cstheme="majorBidi"/>
        </w:rPr>
      </w:pPr>
      <w:r w:rsidRPr="00DC4BBA">
        <w:rPr>
          <w:rFonts w:asciiTheme="majorBidi" w:hAnsiTheme="majorBidi" w:cstheme="majorBidi"/>
        </w:rPr>
        <w:t xml:space="preserve">Muzafar, S., &amp; Jhanjhi, N. (2020). Success stories of ICT implementation in Saudi Arabia. In </w:t>
      </w:r>
      <w:r w:rsidRPr="00DC4BBA">
        <w:rPr>
          <w:rFonts w:asciiTheme="majorBidi" w:hAnsiTheme="majorBidi" w:cstheme="majorBidi"/>
          <w:i/>
        </w:rPr>
        <w:t>Employing Recent Technologies for Improved Digital Governance</w:t>
      </w:r>
      <w:r w:rsidRPr="00DC4BBA">
        <w:rPr>
          <w:rFonts w:asciiTheme="majorBidi" w:hAnsiTheme="majorBidi" w:cstheme="majorBidi"/>
        </w:rPr>
        <w:t xml:space="preserve"> (pp. 151-163). IGI Global. </w:t>
      </w:r>
    </w:p>
    <w:p w14:paraId="72845A2A" w14:textId="77777777" w:rsidR="005F6E3A" w:rsidRPr="00DC4BBA" w:rsidRDefault="005F6E3A" w:rsidP="005F6E3A">
      <w:pPr>
        <w:pStyle w:val="EndNoteBibliography"/>
        <w:bidi w:val="0"/>
        <w:spacing w:after="0"/>
        <w:ind w:left="720" w:hanging="720"/>
        <w:rPr>
          <w:rFonts w:asciiTheme="majorBidi" w:hAnsiTheme="majorBidi" w:cstheme="majorBidi"/>
        </w:rPr>
      </w:pPr>
      <w:r w:rsidRPr="00DC4BBA">
        <w:rPr>
          <w:rFonts w:asciiTheme="majorBidi" w:hAnsiTheme="majorBidi" w:cstheme="majorBidi"/>
        </w:rPr>
        <w:t xml:space="preserve">Olasumbo, M., Kanisuru, A. M., Khumbulani, M., &amp; Innocent, R. B. (2019). E-Maintenance Management System for Optimal Functionality of Machines. In </w:t>
      </w:r>
      <w:r w:rsidRPr="00DC4BBA">
        <w:rPr>
          <w:rFonts w:asciiTheme="majorBidi" w:hAnsiTheme="majorBidi" w:cstheme="majorBidi"/>
          <w:i/>
        </w:rPr>
        <w:t>E-Systems for the 21st Century: Concept, Developments, and Applications, Volume 2: E-Learning, E-Maintenance, E-Portfolio, E-System, and E-Voting</w:t>
      </w:r>
      <w:r w:rsidRPr="00DC4BBA">
        <w:rPr>
          <w:rFonts w:asciiTheme="majorBidi" w:hAnsiTheme="majorBidi" w:cstheme="majorBidi"/>
        </w:rPr>
        <w:t xml:space="preserve"> (pp. 209-252). Apple Academic Press. </w:t>
      </w:r>
    </w:p>
    <w:p w14:paraId="0BED3D53" w14:textId="77777777" w:rsidR="005F6E3A" w:rsidRPr="00DC4BBA" w:rsidRDefault="005F6E3A" w:rsidP="005F6E3A">
      <w:pPr>
        <w:pStyle w:val="EndNoteBibliography"/>
        <w:bidi w:val="0"/>
        <w:spacing w:after="0"/>
        <w:ind w:left="720" w:hanging="720"/>
        <w:rPr>
          <w:rFonts w:asciiTheme="majorBidi" w:hAnsiTheme="majorBidi" w:cstheme="majorBidi"/>
        </w:rPr>
      </w:pPr>
      <w:r w:rsidRPr="00DC4BBA">
        <w:rPr>
          <w:rFonts w:asciiTheme="majorBidi" w:hAnsiTheme="majorBidi" w:cstheme="majorBidi"/>
        </w:rPr>
        <w:lastRenderedPageBreak/>
        <w:t xml:space="preserve">Onoshakpor, R. M. (2014). Maintenance precepts for efficient electricity infrastructure in sub-Saharan Africa: The case of the Nigerian electricity network. 2014 IEEE 6th International Conference on Adaptive Science &amp; Technology (ICAST), </w:t>
      </w:r>
    </w:p>
    <w:p w14:paraId="5F7183F2" w14:textId="55B0BA8A" w:rsidR="005F6E3A" w:rsidRPr="00DC4BBA" w:rsidRDefault="005F6E3A" w:rsidP="005F6E3A">
      <w:pPr>
        <w:pStyle w:val="EndNoteBibliography"/>
        <w:bidi w:val="0"/>
        <w:spacing w:after="0"/>
        <w:ind w:left="720" w:hanging="720"/>
        <w:rPr>
          <w:rFonts w:asciiTheme="majorBidi" w:hAnsiTheme="majorBidi" w:cstheme="majorBidi"/>
        </w:rPr>
      </w:pPr>
      <w:r w:rsidRPr="00DC4BBA">
        <w:rPr>
          <w:rFonts w:asciiTheme="majorBidi" w:hAnsiTheme="majorBidi" w:cstheme="majorBidi"/>
        </w:rPr>
        <w:t xml:space="preserve">Pal, B., &amp; Adhikari, S. (2021). Random machine breakdown and stochastic corrective maintenance period on an economic production inventory model with buffer machine and safe period. </w:t>
      </w:r>
      <w:r w:rsidRPr="00DC4BBA">
        <w:rPr>
          <w:rFonts w:asciiTheme="majorBidi" w:hAnsiTheme="majorBidi" w:cstheme="majorBidi"/>
          <w:i/>
        </w:rPr>
        <w:t>RAIRO - Operations Research</w:t>
      </w:r>
      <w:r w:rsidRPr="00DC4BBA">
        <w:rPr>
          <w:rFonts w:asciiTheme="majorBidi" w:hAnsiTheme="majorBidi" w:cstheme="majorBidi"/>
        </w:rPr>
        <w:t>,</w:t>
      </w:r>
      <w:r w:rsidRPr="00DC4BBA">
        <w:rPr>
          <w:rFonts w:asciiTheme="majorBidi" w:hAnsiTheme="majorBidi" w:cstheme="majorBidi"/>
          <w:i/>
        </w:rPr>
        <w:t xml:space="preserve"> 55</w:t>
      </w:r>
      <w:r w:rsidRPr="00DC4BBA">
        <w:rPr>
          <w:rFonts w:asciiTheme="majorBidi" w:hAnsiTheme="majorBidi" w:cstheme="majorBidi"/>
        </w:rPr>
        <w:t xml:space="preserve">, S1129-S1149. </w:t>
      </w:r>
      <w:hyperlink r:id="rId12" w:history="1">
        <w:r w:rsidRPr="00DC4BBA">
          <w:rPr>
            <w:rStyle w:val="Hyperlink"/>
            <w:rFonts w:asciiTheme="majorBidi" w:hAnsiTheme="majorBidi" w:cstheme="majorBidi"/>
          </w:rPr>
          <w:t>https://doi.org/10.1051/ro/2020069</w:t>
        </w:r>
      </w:hyperlink>
      <w:r w:rsidRPr="00DC4BBA">
        <w:rPr>
          <w:rFonts w:asciiTheme="majorBidi" w:hAnsiTheme="majorBidi" w:cstheme="majorBidi"/>
        </w:rPr>
        <w:t xml:space="preserve"> </w:t>
      </w:r>
    </w:p>
    <w:p w14:paraId="3941BEA7" w14:textId="77777777" w:rsidR="005F6E3A" w:rsidRPr="00DC4BBA" w:rsidRDefault="005F6E3A" w:rsidP="005F6E3A">
      <w:pPr>
        <w:pStyle w:val="EndNoteBibliography"/>
        <w:bidi w:val="0"/>
        <w:spacing w:after="0"/>
        <w:ind w:left="720" w:hanging="720"/>
        <w:rPr>
          <w:rFonts w:asciiTheme="majorBidi" w:hAnsiTheme="majorBidi" w:cstheme="majorBidi"/>
        </w:rPr>
      </w:pPr>
      <w:r w:rsidRPr="00DC4BBA">
        <w:rPr>
          <w:rFonts w:asciiTheme="majorBidi" w:hAnsiTheme="majorBidi" w:cstheme="majorBidi"/>
        </w:rPr>
        <w:t xml:space="preserve">Pintelon, L., &amp; Van Puyvelde, F. (2006). </w:t>
      </w:r>
      <w:r w:rsidRPr="00DC4BBA">
        <w:rPr>
          <w:rFonts w:asciiTheme="majorBidi" w:hAnsiTheme="majorBidi" w:cstheme="majorBidi"/>
          <w:i/>
        </w:rPr>
        <w:t>Maintenance decision making</w:t>
      </w:r>
      <w:r w:rsidRPr="00DC4BBA">
        <w:rPr>
          <w:rFonts w:asciiTheme="majorBidi" w:hAnsiTheme="majorBidi" w:cstheme="majorBidi"/>
        </w:rPr>
        <w:t xml:space="preserve">. Acco. </w:t>
      </w:r>
    </w:p>
    <w:p w14:paraId="588DC94F" w14:textId="77777777" w:rsidR="005F6E3A" w:rsidRPr="00DC4BBA" w:rsidRDefault="005F6E3A" w:rsidP="005F6E3A">
      <w:pPr>
        <w:pStyle w:val="EndNoteBibliography"/>
        <w:bidi w:val="0"/>
        <w:spacing w:after="0"/>
        <w:ind w:left="720" w:hanging="720"/>
        <w:rPr>
          <w:rFonts w:asciiTheme="majorBidi" w:hAnsiTheme="majorBidi" w:cstheme="majorBidi"/>
        </w:rPr>
      </w:pPr>
      <w:r w:rsidRPr="00DC4BBA">
        <w:rPr>
          <w:rFonts w:asciiTheme="majorBidi" w:hAnsiTheme="majorBidi" w:cstheme="majorBidi"/>
        </w:rPr>
        <w:t xml:space="preserve">Pousttchi, K., &amp; Habermann, K. (2009). Exploring the Organizational Effects of mobile business process reengineering. 2009 Eighth International Conference on Mobile Business, </w:t>
      </w:r>
    </w:p>
    <w:p w14:paraId="7BAC3703" w14:textId="77777777" w:rsidR="005F6E3A" w:rsidRPr="00DC4BBA" w:rsidRDefault="005F6E3A" w:rsidP="005F6E3A">
      <w:pPr>
        <w:pStyle w:val="EndNoteBibliography"/>
        <w:bidi w:val="0"/>
        <w:spacing w:after="0"/>
        <w:ind w:left="720" w:hanging="720"/>
        <w:rPr>
          <w:rFonts w:asciiTheme="majorBidi" w:hAnsiTheme="majorBidi" w:cstheme="majorBidi"/>
        </w:rPr>
      </w:pPr>
      <w:r w:rsidRPr="00DC4BBA">
        <w:rPr>
          <w:rFonts w:asciiTheme="majorBidi" w:hAnsiTheme="majorBidi" w:cstheme="majorBidi"/>
        </w:rPr>
        <w:t xml:space="preserve">Sahoo, T., &amp; Liyanage, J. P. (2008). Computerized maintenance management systems: For effective plant performance. </w:t>
      </w:r>
      <w:r w:rsidRPr="00DC4BBA">
        <w:rPr>
          <w:rFonts w:asciiTheme="majorBidi" w:hAnsiTheme="majorBidi" w:cstheme="majorBidi"/>
          <w:i/>
        </w:rPr>
        <w:t>Chemical Engineering</w:t>
      </w:r>
      <w:r w:rsidRPr="00DC4BBA">
        <w:rPr>
          <w:rFonts w:asciiTheme="majorBidi" w:hAnsiTheme="majorBidi" w:cstheme="majorBidi"/>
        </w:rPr>
        <w:t>,</w:t>
      </w:r>
      <w:r w:rsidRPr="00DC4BBA">
        <w:rPr>
          <w:rFonts w:asciiTheme="majorBidi" w:hAnsiTheme="majorBidi" w:cstheme="majorBidi"/>
          <w:i/>
        </w:rPr>
        <w:t xml:space="preserve"> 115</w:t>
      </w:r>
      <w:r w:rsidRPr="00DC4BBA">
        <w:rPr>
          <w:rFonts w:asciiTheme="majorBidi" w:hAnsiTheme="majorBidi" w:cstheme="majorBidi"/>
        </w:rPr>
        <w:t xml:space="preserve">(1), 38. </w:t>
      </w:r>
    </w:p>
    <w:p w14:paraId="4055D15B" w14:textId="77777777" w:rsidR="005F6E3A" w:rsidRPr="00DC4BBA" w:rsidRDefault="005F6E3A" w:rsidP="005F6E3A">
      <w:pPr>
        <w:pStyle w:val="EndNoteBibliography"/>
        <w:bidi w:val="0"/>
        <w:spacing w:after="0"/>
        <w:ind w:left="720" w:hanging="720"/>
        <w:rPr>
          <w:rFonts w:asciiTheme="majorBidi" w:hAnsiTheme="majorBidi" w:cstheme="majorBidi"/>
        </w:rPr>
      </w:pPr>
      <w:r w:rsidRPr="00DC4BBA">
        <w:rPr>
          <w:rFonts w:asciiTheme="majorBidi" w:hAnsiTheme="majorBidi" w:cstheme="majorBidi"/>
        </w:rPr>
        <w:t xml:space="preserve">Schoenherr, T. (2016). Mobile devices and applications for supply chain management: Process, contingency, and performance effects. </w:t>
      </w:r>
      <w:r w:rsidRPr="00DC4BBA">
        <w:rPr>
          <w:rFonts w:asciiTheme="majorBidi" w:hAnsiTheme="majorBidi" w:cstheme="majorBidi"/>
          <w:i/>
        </w:rPr>
        <w:t>Transportation Journal</w:t>
      </w:r>
      <w:r w:rsidRPr="00DC4BBA">
        <w:rPr>
          <w:rFonts w:asciiTheme="majorBidi" w:hAnsiTheme="majorBidi" w:cstheme="majorBidi"/>
        </w:rPr>
        <w:t>,</w:t>
      </w:r>
      <w:r w:rsidRPr="00DC4BBA">
        <w:rPr>
          <w:rFonts w:asciiTheme="majorBidi" w:hAnsiTheme="majorBidi" w:cstheme="majorBidi"/>
          <w:i/>
        </w:rPr>
        <w:t xml:space="preserve"> 55</w:t>
      </w:r>
      <w:r w:rsidRPr="00DC4BBA">
        <w:rPr>
          <w:rFonts w:asciiTheme="majorBidi" w:hAnsiTheme="majorBidi" w:cstheme="majorBidi"/>
        </w:rPr>
        <w:t xml:space="preserve">(4), 333-381. </w:t>
      </w:r>
    </w:p>
    <w:p w14:paraId="2CAE5337" w14:textId="77777777" w:rsidR="005F6E3A" w:rsidRPr="00DC4BBA" w:rsidRDefault="005F6E3A" w:rsidP="005F6E3A">
      <w:pPr>
        <w:pStyle w:val="EndNoteBibliography"/>
        <w:bidi w:val="0"/>
        <w:spacing w:after="0"/>
        <w:ind w:left="720" w:hanging="720"/>
        <w:rPr>
          <w:rFonts w:asciiTheme="majorBidi" w:hAnsiTheme="majorBidi" w:cstheme="majorBidi"/>
        </w:rPr>
      </w:pPr>
      <w:r w:rsidRPr="00DC4BBA">
        <w:rPr>
          <w:rFonts w:asciiTheme="majorBidi" w:hAnsiTheme="majorBidi" w:cstheme="majorBidi"/>
        </w:rPr>
        <w:t xml:space="preserve">Scutariu, M., &amp; Albert, H. (2006). Corrective maintenance timetable in restructured distribution environment. </w:t>
      </w:r>
      <w:r w:rsidRPr="00DC4BBA">
        <w:rPr>
          <w:rFonts w:asciiTheme="majorBidi" w:hAnsiTheme="majorBidi" w:cstheme="majorBidi"/>
          <w:i/>
        </w:rPr>
        <w:t>IEEE transactions on power delivery</w:t>
      </w:r>
      <w:r w:rsidRPr="00DC4BBA">
        <w:rPr>
          <w:rFonts w:asciiTheme="majorBidi" w:hAnsiTheme="majorBidi" w:cstheme="majorBidi"/>
        </w:rPr>
        <w:t>,</w:t>
      </w:r>
      <w:r w:rsidRPr="00DC4BBA">
        <w:rPr>
          <w:rFonts w:asciiTheme="majorBidi" w:hAnsiTheme="majorBidi" w:cstheme="majorBidi"/>
          <w:i/>
        </w:rPr>
        <w:t xml:space="preserve"> 22</w:t>
      </w:r>
      <w:r w:rsidRPr="00DC4BBA">
        <w:rPr>
          <w:rFonts w:asciiTheme="majorBidi" w:hAnsiTheme="majorBidi" w:cstheme="majorBidi"/>
        </w:rPr>
        <w:t xml:space="preserve">(1), 650-657. </w:t>
      </w:r>
    </w:p>
    <w:p w14:paraId="4432B1F0" w14:textId="77777777" w:rsidR="005F6E3A" w:rsidRPr="00DC4BBA" w:rsidRDefault="005F6E3A" w:rsidP="005F6E3A">
      <w:pPr>
        <w:pStyle w:val="EndNoteBibliography"/>
        <w:bidi w:val="0"/>
        <w:spacing w:after="0"/>
        <w:ind w:left="720" w:hanging="720"/>
        <w:rPr>
          <w:rFonts w:asciiTheme="majorBidi" w:hAnsiTheme="majorBidi" w:cstheme="majorBidi"/>
        </w:rPr>
      </w:pPr>
      <w:r w:rsidRPr="00DC4BBA">
        <w:rPr>
          <w:rFonts w:asciiTheme="majorBidi" w:hAnsiTheme="majorBidi" w:cstheme="majorBidi"/>
        </w:rPr>
        <w:t xml:space="preserve">Selvakumaran, P., BASIR, M. A., &amp; FUAD, A. F. A. (2022). LIGHTHOUSE MAINTENANCE MANAGEMENT MOBILE APPS SYSTEM. </w:t>
      </w:r>
      <w:r w:rsidRPr="00DC4BBA">
        <w:rPr>
          <w:rFonts w:asciiTheme="majorBidi" w:hAnsiTheme="majorBidi" w:cstheme="majorBidi"/>
          <w:i/>
        </w:rPr>
        <w:t>Universiti Malaysia Terengganu Journal of Undergraduate Research</w:t>
      </w:r>
      <w:r w:rsidRPr="00DC4BBA">
        <w:rPr>
          <w:rFonts w:asciiTheme="majorBidi" w:hAnsiTheme="majorBidi" w:cstheme="majorBidi"/>
        </w:rPr>
        <w:t>,</w:t>
      </w:r>
      <w:r w:rsidRPr="00DC4BBA">
        <w:rPr>
          <w:rFonts w:asciiTheme="majorBidi" w:hAnsiTheme="majorBidi" w:cstheme="majorBidi"/>
          <w:i/>
        </w:rPr>
        <w:t xml:space="preserve"> 4</w:t>
      </w:r>
      <w:r w:rsidRPr="00DC4BBA">
        <w:rPr>
          <w:rFonts w:asciiTheme="majorBidi" w:hAnsiTheme="majorBidi" w:cstheme="majorBidi"/>
        </w:rPr>
        <w:t xml:space="preserve">(1), 25-38. </w:t>
      </w:r>
    </w:p>
    <w:p w14:paraId="3474A744" w14:textId="77777777" w:rsidR="005F6E3A" w:rsidRPr="00DC4BBA" w:rsidRDefault="005F6E3A" w:rsidP="005F6E3A">
      <w:pPr>
        <w:pStyle w:val="EndNoteBibliography"/>
        <w:bidi w:val="0"/>
        <w:spacing w:after="0"/>
        <w:ind w:left="720" w:hanging="720"/>
        <w:rPr>
          <w:rFonts w:asciiTheme="majorBidi" w:hAnsiTheme="majorBidi" w:cstheme="majorBidi"/>
        </w:rPr>
      </w:pPr>
      <w:r w:rsidRPr="00DC4BBA">
        <w:rPr>
          <w:rFonts w:asciiTheme="majorBidi" w:hAnsiTheme="majorBidi" w:cstheme="majorBidi"/>
        </w:rPr>
        <w:t xml:space="preserve">Sheut, C., &amp; Krajewski, L. (1994). A decision model for corrective maintenance management. </w:t>
      </w:r>
      <w:r w:rsidRPr="00DC4BBA">
        <w:rPr>
          <w:rFonts w:asciiTheme="majorBidi" w:hAnsiTheme="majorBidi" w:cstheme="majorBidi"/>
          <w:i/>
        </w:rPr>
        <w:t>The International Journal of Production Research</w:t>
      </w:r>
      <w:r w:rsidRPr="00DC4BBA">
        <w:rPr>
          <w:rFonts w:asciiTheme="majorBidi" w:hAnsiTheme="majorBidi" w:cstheme="majorBidi"/>
        </w:rPr>
        <w:t>,</w:t>
      </w:r>
      <w:r w:rsidRPr="00DC4BBA">
        <w:rPr>
          <w:rFonts w:asciiTheme="majorBidi" w:hAnsiTheme="majorBidi" w:cstheme="majorBidi"/>
          <w:i/>
        </w:rPr>
        <w:t xml:space="preserve"> 32</w:t>
      </w:r>
      <w:r w:rsidRPr="00DC4BBA">
        <w:rPr>
          <w:rFonts w:asciiTheme="majorBidi" w:hAnsiTheme="majorBidi" w:cstheme="majorBidi"/>
        </w:rPr>
        <w:t xml:space="preserve">(6), 1365-1382. </w:t>
      </w:r>
    </w:p>
    <w:p w14:paraId="459F2A03" w14:textId="77777777" w:rsidR="005F6E3A" w:rsidRPr="00DC4BBA" w:rsidRDefault="005F6E3A" w:rsidP="005F6E3A">
      <w:pPr>
        <w:pStyle w:val="EndNoteBibliography"/>
        <w:bidi w:val="0"/>
        <w:spacing w:after="0"/>
        <w:ind w:left="720" w:hanging="720"/>
        <w:rPr>
          <w:rFonts w:asciiTheme="majorBidi" w:hAnsiTheme="majorBidi" w:cstheme="majorBidi"/>
        </w:rPr>
      </w:pPr>
      <w:r w:rsidRPr="00DC4BBA">
        <w:rPr>
          <w:rFonts w:asciiTheme="majorBidi" w:hAnsiTheme="majorBidi" w:cstheme="majorBidi"/>
        </w:rPr>
        <w:t xml:space="preserve">Shiau, W.-L., Yan, C.-M., &amp; Lin, B.-W. (2019). Exploration into the intellectual structure of mobile information systems. </w:t>
      </w:r>
      <w:r w:rsidRPr="00DC4BBA">
        <w:rPr>
          <w:rFonts w:asciiTheme="majorBidi" w:hAnsiTheme="majorBidi" w:cstheme="majorBidi"/>
          <w:i/>
        </w:rPr>
        <w:t>International Journal of Information Management</w:t>
      </w:r>
      <w:r w:rsidRPr="00DC4BBA">
        <w:rPr>
          <w:rFonts w:asciiTheme="majorBidi" w:hAnsiTheme="majorBidi" w:cstheme="majorBidi"/>
        </w:rPr>
        <w:t>,</w:t>
      </w:r>
      <w:r w:rsidRPr="00DC4BBA">
        <w:rPr>
          <w:rFonts w:asciiTheme="majorBidi" w:hAnsiTheme="majorBidi" w:cstheme="majorBidi"/>
          <w:i/>
        </w:rPr>
        <w:t xml:space="preserve"> 47</w:t>
      </w:r>
      <w:r w:rsidRPr="00DC4BBA">
        <w:rPr>
          <w:rFonts w:asciiTheme="majorBidi" w:hAnsiTheme="majorBidi" w:cstheme="majorBidi"/>
        </w:rPr>
        <w:t xml:space="preserve">, 241-251. </w:t>
      </w:r>
    </w:p>
    <w:p w14:paraId="4D11F00F" w14:textId="77777777" w:rsidR="005F6E3A" w:rsidRPr="00DC4BBA" w:rsidRDefault="005F6E3A" w:rsidP="005F6E3A">
      <w:pPr>
        <w:pStyle w:val="EndNoteBibliography"/>
        <w:bidi w:val="0"/>
        <w:spacing w:after="0"/>
        <w:ind w:left="720" w:hanging="720"/>
        <w:rPr>
          <w:rFonts w:asciiTheme="majorBidi" w:hAnsiTheme="majorBidi" w:cstheme="majorBidi"/>
        </w:rPr>
      </w:pPr>
      <w:r w:rsidRPr="00DC4BBA">
        <w:rPr>
          <w:rFonts w:asciiTheme="majorBidi" w:hAnsiTheme="majorBidi" w:cstheme="majorBidi"/>
        </w:rPr>
        <w:t xml:space="preserve">Sidibé, I., Khatab, A., Diallo, C., &amp; Adjallah, K. H. (2016). Kernel estimator of maintenance optimization model for a stochastically degrading system under different operating environments. </w:t>
      </w:r>
      <w:r w:rsidRPr="00DC4BBA">
        <w:rPr>
          <w:rFonts w:asciiTheme="majorBidi" w:hAnsiTheme="majorBidi" w:cstheme="majorBidi"/>
          <w:i/>
        </w:rPr>
        <w:t>Reliability Engineering &amp; System Safety</w:t>
      </w:r>
      <w:r w:rsidRPr="00DC4BBA">
        <w:rPr>
          <w:rFonts w:asciiTheme="majorBidi" w:hAnsiTheme="majorBidi" w:cstheme="majorBidi"/>
        </w:rPr>
        <w:t>,</w:t>
      </w:r>
      <w:r w:rsidRPr="00DC4BBA">
        <w:rPr>
          <w:rFonts w:asciiTheme="majorBidi" w:hAnsiTheme="majorBidi" w:cstheme="majorBidi"/>
          <w:i/>
        </w:rPr>
        <w:t xml:space="preserve"> 147</w:t>
      </w:r>
      <w:r w:rsidRPr="00DC4BBA">
        <w:rPr>
          <w:rFonts w:asciiTheme="majorBidi" w:hAnsiTheme="majorBidi" w:cstheme="majorBidi"/>
        </w:rPr>
        <w:t xml:space="preserve">, 109-116. </w:t>
      </w:r>
    </w:p>
    <w:p w14:paraId="2BC78464" w14:textId="77777777" w:rsidR="005F6E3A" w:rsidRPr="00DC4BBA" w:rsidRDefault="005F6E3A" w:rsidP="005F6E3A">
      <w:pPr>
        <w:pStyle w:val="EndNoteBibliography"/>
        <w:bidi w:val="0"/>
        <w:spacing w:after="0"/>
        <w:ind w:left="720" w:hanging="720"/>
        <w:rPr>
          <w:rFonts w:asciiTheme="majorBidi" w:hAnsiTheme="majorBidi" w:cstheme="majorBidi"/>
        </w:rPr>
      </w:pPr>
      <w:r w:rsidRPr="00DC4BBA">
        <w:rPr>
          <w:rFonts w:asciiTheme="majorBidi" w:hAnsiTheme="majorBidi" w:cstheme="majorBidi"/>
        </w:rPr>
        <w:t xml:space="preserve">Su, C. J. (2009). Effective mobile assets management system using RFID and ERP technology. 2009 WRI International Conference on Communications and Mobile Computing, </w:t>
      </w:r>
    </w:p>
    <w:p w14:paraId="74278AC4" w14:textId="77777777" w:rsidR="005F6E3A" w:rsidRPr="00DC4BBA" w:rsidRDefault="005F6E3A" w:rsidP="005F6E3A">
      <w:pPr>
        <w:pStyle w:val="EndNoteBibliography"/>
        <w:bidi w:val="0"/>
        <w:spacing w:after="0"/>
        <w:ind w:left="720" w:hanging="720"/>
        <w:rPr>
          <w:rFonts w:asciiTheme="majorBidi" w:hAnsiTheme="majorBidi" w:cstheme="majorBidi"/>
        </w:rPr>
      </w:pPr>
      <w:r w:rsidRPr="00DC4BBA">
        <w:rPr>
          <w:rFonts w:asciiTheme="majorBidi" w:hAnsiTheme="majorBidi" w:cstheme="majorBidi"/>
        </w:rPr>
        <w:t xml:space="preserve">Sumaila, F., &amp; Bahsi, H. (2022). Digital forensic analysis of mobile automotive maintenance applications. </w:t>
      </w:r>
      <w:r w:rsidRPr="00DC4BBA">
        <w:rPr>
          <w:rFonts w:asciiTheme="majorBidi" w:hAnsiTheme="majorBidi" w:cstheme="majorBidi"/>
          <w:i/>
        </w:rPr>
        <w:t>Forensic Science International: Digital Investigation</w:t>
      </w:r>
      <w:r w:rsidRPr="00DC4BBA">
        <w:rPr>
          <w:rFonts w:asciiTheme="majorBidi" w:hAnsiTheme="majorBidi" w:cstheme="majorBidi"/>
        </w:rPr>
        <w:t>,</w:t>
      </w:r>
      <w:r w:rsidRPr="00DC4BBA">
        <w:rPr>
          <w:rFonts w:asciiTheme="majorBidi" w:hAnsiTheme="majorBidi" w:cstheme="majorBidi"/>
          <w:i/>
        </w:rPr>
        <w:t xml:space="preserve"> 43</w:t>
      </w:r>
      <w:r w:rsidRPr="00DC4BBA">
        <w:rPr>
          <w:rFonts w:asciiTheme="majorBidi" w:hAnsiTheme="majorBidi" w:cstheme="majorBidi"/>
        </w:rPr>
        <w:t xml:space="preserve">, 301440. </w:t>
      </w:r>
    </w:p>
    <w:p w14:paraId="1B57BDAD" w14:textId="77777777" w:rsidR="005F6E3A" w:rsidRPr="00DC4BBA" w:rsidRDefault="005F6E3A" w:rsidP="005F6E3A">
      <w:pPr>
        <w:pStyle w:val="EndNoteBibliography"/>
        <w:bidi w:val="0"/>
        <w:spacing w:after="0"/>
        <w:ind w:left="720" w:hanging="720"/>
        <w:rPr>
          <w:rFonts w:asciiTheme="majorBidi" w:hAnsiTheme="majorBidi" w:cstheme="majorBidi"/>
        </w:rPr>
      </w:pPr>
      <w:r w:rsidRPr="00DC4BBA">
        <w:rPr>
          <w:rFonts w:asciiTheme="majorBidi" w:hAnsiTheme="majorBidi" w:cstheme="majorBidi"/>
        </w:rPr>
        <w:t xml:space="preserve">Surveyors, R. I. o. C. (2000). </w:t>
      </w:r>
      <w:r w:rsidRPr="00DC4BBA">
        <w:rPr>
          <w:rFonts w:asciiTheme="majorBidi" w:hAnsiTheme="majorBidi" w:cstheme="majorBidi"/>
          <w:i/>
        </w:rPr>
        <w:t>Building Maintenance: Strategy, Planning and Procurement</w:t>
      </w:r>
      <w:r w:rsidRPr="00DC4BBA">
        <w:rPr>
          <w:rFonts w:asciiTheme="majorBidi" w:hAnsiTheme="majorBidi" w:cstheme="majorBidi"/>
        </w:rPr>
        <w:t xml:space="preserve">. RICS Books. </w:t>
      </w:r>
    </w:p>
    <w:p w14:paraId="0CBDBFA7" w14:textId="77777777" w:rsidR="005F6E3A" w:rsidRPr="00DC4BBA" w:rsidRDefault="005F6E3A" w:rsidP="005F6E3A">
      <w:pPr>
        <w:pStyle w:val="EndNoteBibliography"/>
        <w:bidi w:val="0"/>
        <w:spacing w:after="0"/>
        <w:ind w:left="720" w:hanging="720"/>
        <w:rPr>
          <w:rFonts w:asciiTheme="majorBidi" w:hAnsiTheme="majorBidi" w:cstheme="majorBidi"/>
        </w:rPr>
      </w:pPr>
      <w:r w:rsidRPr="00DC4BBA">
        <w:rPr>
          <w:rFonts w:asciiTheme="majorBidi" w:hAnsiTheme="majorBidi" w:cstheme="majorBidi"/>
        </w:rPr>
        <w:t xml:space="preserve">van Noortwijk, J. M. (2009). A survey of the application of gamma processes in maintenance. </w:t>
      </w:r>
      <w:r w:rsidRPr="00DC4BBA">
        <w:rPr>
          <w:rFonts w:asciiTheme="majorBidi" w:hAnsiTheme="majorBidi" w:cstheme="majorBidi"/>
          <w:i/>
        </w:rPr>
        <w:t>Reliability Engineering &amp; System Safety</w:t>
      </w:r>
      <w:r w:rsidRPr="00DC4BBA">
        <w:rPr>
          <w:rFonts w:asciiTheme="majorBidi" w:hAnsiTheme="majorBidi" w:cstheme="majorBidi"/>
        </w:rPr>
        <w:t>,</w:t>
      </w:r>
      <w:r w:rsidRPr="00DC4BBA">
        <w:rPr>
          <w:rFonts w:asciiTheme="majorBidi" w:hAnsiTheme="majorBidi" w:cstheme="majorBidi"/>
          <w:i/>
        </w:rPr>
        <w:t xml:space="preserve"> 94</w:t>
      </w:r>
      <w:r w:rsidRPr="00DC4BBA">
        <w:rPr>
          <w:rFonts w:asciiTheme="majorBidi" w:hAnsiTheme="majorBidi" w:cstheme="majorBidi"/>
        </w:rPr>
        <w:t xml:space="preserve">(1), 2-21. </w:t>
      </w:r>
    </w:p>
    <w:p w14:paraId="2B88CD49" w14:textId="77777777" w:rsidR="005F6E3A" w:rsidRPr="00DC4BBA" w:rsidRDefault="005F6E3A" w:rsidP="005F6E3A">
      <w:pPr>
        <w:pStyle w:val="EndNoteBibliography"/>
        <w:bidi w:val="0"/>
        <w:spacing w:after="0"/>
        <w:ind w:left="720" w:hanging="720"/>
        <w:rPr>
          <w:rFonts w:asciiTheme="majorBidi" w:hAnsiTheme="majorBidi" w:cstheme="majorBidi"/>
        </w:rPr>
      </w:pPr>
      <w:r w:rsidRPr="00DC4BBA">
        <w:rPr>
          <w:rFonts w:asciiTheme="majorBidi" w:hAnsiTheme="majorBidi" w:cstheme="majorBidi"/>
        </w:rPr>
        <w:t xml:space="preserve">Vathoopan, M., Johny, M., Zoitl, A., &amp; Knoll, A. (2018). Modular fault ascription and corrective maintenance using a digital twin. </w:t>
      </w:r>
      <w:r w:rsidRPr="00DC4BBA">
        <w:rPr>
          <w:rFonts w:asciiTheme="majorBidi" w:hAnsiTheme="majorBidi" w:cstheme="majorBidi"/>
          <w:i/>
        </w:rPr>
        <w:t>IFAC-PapersOnLine</w:t>
      </w:r>
      <w:r w:rsidRPr="00DC4BBA">
        <w:rPr>
          <w:rFonts w:asciiTheme="majorBidi" w:hAnsiTheme="majorBidi" w:cstheme="majorBidi"/>
        </w:rPr>
        <w:t>,</w:t>
      </w:r>
      <w:r w:rsidRPr="00DC4BBA">
        <w:rPr>
          <w:rFonts w:asciiTheme="majorBidi" w:hAnsiTheme="majorBidi" w:cstheme="majorBidi"/>
          <w:i/>
        </w:rPr>
        <w:t xml:space="preserve"> 51</w:t>
      </w:r>
      <w:r w:rsidRPr="00DC4BBA">
        <w:rPr>
          <w:rFonts w:asciiTheme="majorBidi" w:hAnsiTheme="majorBidi" w:cstheme="majorBidi"/>
        </w:rPr>
        <w:t xml:space="preserve">(11), 1041-1046. </w:t>
      </w:r>
    </w:p>
    <w:p w14:paraId="35B583C1" w14:textId="77777777" w:rsidR="005F6E3A" w:rsidRPr="00DC4BBA" w:rsidRDefault="005F6E3A" w:rsidP="005F6E3A">
      <w:pPr>
        <w:pStyle w:val="EndNoteBibliography"/>
        <w:bidi w:val="0"/>
        <w:spacing w:after="0"/>
        <w:ind w:left="720" w:hanging="720"/>
        <w:rPr>
          <w:rFonts w:asciiTheme="majorBidi" w:hAnsiTheme="majorBidi" w:cstheme="majorBidi"/>
        </w:rPr>
      </w:pPr>
      <w:r w:rsidRPr="00DC4BBA">
        <w:rPr>
          <w:rFonts w:asciiTheme="majorBidi" w:hAnsiTheme="majorBidi" w:cstheme="majorBidi"/>
        </w:rPr>
        <w:t xml:space="preserve">Wang, R. J.-H., Malthouse, E. C., &amp; Krishnamurthi, L. (2015). On the go: How mobile shopping affects customer purchase behavior. </w:t>
      </w:r>
      <w:r w:rsidRPr="00DC4BBA">
        <w:rPr>
          <w:rFonts w:asciiTheme="majorBidi" w:hAnsiTheme="majorBidi" w:cstheme="majorBidi"/>
          <w:i/>
        </w:rPr>
        <w:t>Journal of retailing</w:t>
      </w:r>
      <w:r w:rsidRPr="00DC4BBA">
        <w:rPr>
          <w:rFonts w:asciiTheme="majorBidi" w:hAnsiTheme="majorBidi" w:cstheme="majorBidi"/>
        </w:rPr>
        <w:t>,</w:t>
      </w:r>
      <w:r w:rsidRPr="00DC4BBA">
        <w:rPr>
          <w:rFonts w:asciiTheme="majorBidi" w:hAnsiTheme="majorBidi" w:cstheme="majorBidi"/>
          <w:i/>
        </w:rPr>
        <w:t xml:space="preserve"> 91</w:t>
      </w:r>
      <w:r w:rsidRPr="00DC4BBA">
        <w:rPr>
          <w:rFonts w:asciiTheme="majorBidi" w:hAnsiTheme="majorBidi" w:cstheme="majorBidi"/>
        </w:rPr>
        <w:t xml:space="preserve">(2), 217-234. </w:t>
      </w:r>
    </w:p>
    <w:p w14:paraId="0738ADAE" w14:textId="77777777" w:rsidR="005F6E3A" w:rsidRPr="00DC4BBA" w:rsidRDefault="005F6E3A" w:rsidP="005F6E3A">
      <w:pPr>
        <w:pStyle w:val="EndNoteBibliography"/>
        <w:bidi w:val="0"/>
        <w:spacing w:after="0"/>
        <w:ind w:left="720" w:hanging="720"/>
        <w:rPr>
          <w:rFonts w:asciiTheme="majorBidi" w:hAnsiTheme="majorBidi" w:cstheme="majorBidi"/>
        </w:rPr>
      </w:pPr>
      <w:r w:rsidRPr="00DC4BBA">
        <w:rPr>
          <w:rFonts w:asciiTheme="majorBidi" w:hAnsiTheme="majorBidi" w:cstheme="majorBidi"/>
        </w:rPr>
        <w:t xml:space="preserve">Wienker, M., Henderson, K., &amp; Volkerts, J. (2016). The computerized maintenance management system an essential tool for world class maintenance. </w:t>
      </w:r>
      <w:r w:rsidRPr="00DC4BBA">
        <w:rPr>
          <w:rFonts w:asciiTheme="majorBidi" w:hAnsiTheme="majorBidi" w:cstheme="majorBidi"/>
          <w:i/>
        </w:rPr>
        <w:t>Procedia Engineering</w:t>
      </w:r>
      <w:r w:rsidRPr="00DC4BBA">
        <w:rPr>
          <w:rFonts w:asciiTheme="majorBidi" w:hAnsiTheme="majorBidi" w:cstheme="majorBidi"/>
        </w:rPr>
        <w:t>,</w:t>
      </w:r>
      <w:r w:rsidRPr="00DC4BBA">
        <w:rPr>
          <w:rFonts w:asciiTheme="majorBidi" w:hAnsiTheme="majorBidi" w:cstheme="majorBidi"/>
          <w:i/>
        </w:rPr>
        <w:t xml:space="preserve"> 138</w:t>
      </w:r>
      <w:r w:rsidRPr="00DC4BBA">
        <w:rPr>
          <w:rFonts w:asciiTheme="majorBidi" w:hAnsiTheme="majorBidi" w:cstheme="majorBidi"/>
        </w:rPr>
        <w:t xml:space="preserve">, 413-420. </w:t>
      </w:r>
    </w:p>
    <w:p w14:paraId="0CF21F32" w14:textId="77777777" w:rsidR="005F6E3A" w:rsidRPr="00DC4BBA" w:rsidRDefault="005F6E3A" w:rsidP="005F6E3A">
      <w:pPr>
        <w:pStyle w:val="EndNoteBibliography"/>
        <w:bidi w:val="0"/>
        <w:spacing w:after="0"/>
        <w:ind w:left="720" w:hanging="720"/>
        <w:rPr>
          <w:rFonts w:asciiTheme="majorBidi" w:hAnsiTheme="majorBidi" w:cstheme="majorBidi"/>
        </w:rPr>
      </w:pPr>
      <w:r w:rsidRPr="00DC4BBA">
        <w:rPr>
          <w:rFonts w:asciiTheme="majorBidi" w:hAnsiTheme="majorBidi" w:cstheme="majorBidi"/>
        </w:rPr>
        <w:t xml:space="preserve">Yang, C., Shen, W., Chen, Q., &amp; Gunay, B. (2018). A practical solution for HVAC prognostics: Failure mode and effects analysis in building maintenance. </w:t>
      </w:r>
      <w:r w:rsidRPr="00DC4BBA">
        <w:rPr>
          <w:rFonts w:asciiTheme="majorBidi" w:hAnsiTheme="majorBidi" w:cstheme="majorBidi"/>
          <w:i/>
        </w:rPr>
        <w:t>Journal of Building Engineering</w:t>
      </w:r>
      <w:r w:rsidRPr="00DC4BBA">
        <w:rPr>
          <w:rFonts w:asciiTheme="majorBidi" w:hAnsiTheme="majorBidi" w:cstheme="majorBidi"/>
        </w:rPr>
        <w:t>,</w:t>
      </w:r>
      <w:r w:rsidRPr="00DC4BBA">
        <w:rPr>
          <w:rFonts w:asciiTheme="majorBidi" w:hAnsiTheme="majorBidi" w:cstheme="majorBidi"/>
          <w:i/>
        </w:rPr>
        <w:t xml:space="preserve"> 15</w:t>
      </w:r>
      <w:r w:rsidRPr="00DC4BBA">
        <w:rPr>
          <w:rFonts w:asciiTheme="majorBidi" w:hAnsiTheme="majorBidi" w:cstheme="majorBidi"/>
        </w:rPr>
        <w:t xml:space="preserve">, 26-32. </w:t>
      </w:r>
    </w:p>
    <w:p w14:paraId="7CE3E791" w14:textId="77777777" w:rsidR="005F6E3A" w:rsidRPr="00DC4BBA" w:rsidRDefault="005F6E3A" w:rsidP="005F6E3A">
      <w:pPr>
        <w:pStyle w:val="EndNoteBibliography"/>
        <w:bidi w:val="0"/>
        <w:spacing w:after="0"/>
        <w:ind w:left="720" w:hanging="720"/>
        <w:rPr>
          <w:rFonts w:asciiTheme="majorBidi" w:hAnsiTheme="majorBidi" w:cstheme="majorBidi"/>
        </w:rPr>
      </w:pPr>
      <w:r w:rsidRPr="00DC4BBA">
        <w:rPr>
          <w:rFonts w:asciiTheme="majorBidi" w:hAnsiTheme="majorBidi" w:cstheme="majorBidi"/>
        </w:rPr>
        <w:t xml:space="preserve">Yousefli, Z., Nasiri, F., &amp; Moselhi, O. (2017). Healthcare facilities maintenance management: a literature review. </w:t>
      </w:r>
      <w:r w:rsidRPr="00DC4BBA">
        <w:rPr>
          <w:rFonts w:asciiTheme="majorBidi" w:hAnsiTheme="majorBidi" w:cstheme="majorBidi"/>
          <w:i/>
        </w:rPr>
        <w:t>Journal of Facilities Management</w:t>
      </w:r>
      <w:r w:rsidRPr="00DC4BBA">
        <w:rPr>
          <w:rFonts w:asciiTheme="majorBidi" w:hAnsiTheme="majorBidi" w:cstheme="majorBidi"/>
        </w:rPr>
        <w:t xml:space="preserve">. </w:t>
      </w:r>
    </w:p>
    <w:p w14:paraId="75653420" w14:textId="77777777" w:rsidR="005F6E3A" w:rsidRPr="00DC4BBA" w:rsidRDefault="005F6E3A" w:rsidP="005F6E3A">
      <w:pPr>
        <w:pStyle w:val="EndNoteBibliography"/>
        <w:bidi w:val="0"/>
        <w:spacing w:after="0"/>
        <w:ind w:left="720" w:hanging="720"/>
        <w:rPr>
          <w:rFonts w:asciiTheme="majorBidi" w:hAnsiTheme="majorBidi" w:cstheme="majorBidi"/>
        </w:rPr>
      </w:pPr>
      <w:r w:rsidRPr="00DC4BBA">
        <w:rPr>
          <w:rFonts w:asciiTheme="majorBidi" w:hAnsiTheme="majorBidi" w:cstheme="majorBidi"/>
        </w:rPr>
        <w:t xml:space="preserve">Zaher, A., Asmar, R., Mannaa, N., Abu-Shanab, R., Deek, S., &amp; Smaaneh, S. (2011). Developing Maintenance Management System in Al-Arabi Specialized Hospital. </w:t>
      </w:r>
    </w:p>
    <w:p w14:paraId="7667B177" w14:textId="77777777" w:rsidR="005F6E3A" w:rsidRPr="00DC4BBA" w:rsidRDefault="005F6E3A" w:rsidP="005F6E3A">
      <w:pPr>
        <w:pStyle w:val="EndNoteBibliography"/>
        <w:bidi w:val="0"/>
        <w:spacing w:after="0"/>
        <w:ind w:left="720" w:hanging="720"/>
        <w:rPr>
          <w:rFonts w:asciiTheme="majorBidi" w:hAnsiTheme="majorBidi" w:cstheme="majorBidi"/>
        </w:rPr>
      </w:pPr>
      <w:r w:rsidRPr="00DC4BBA">
        <w:rPr>
          <w:rFonts w:asciiTheme="majorBidi" w:hAnsiTheme="majorBidi" w:cstheme="majorBidi"/>
        </w:rPr>
        <w:t xml:space="preserve">Zhan, J., Ge, X. J., Huang, S., Zhao, L., Wong, J. K. W., &amp; He, S. X. (2018). Improvement of the inspection-repair process with building information modelling and image classification. </w:t>
      </w:r>
      <w:r w:rsidRPr="00DC4BBA">
        <w:rPr>
          <w:rFonts w:asciiTheme="majorBidi" w:hAnsiTheme="majorBidi" w:cstheme="majorBidi"/>
          <w:i/>
        </w:rPr>
        <w:t>Facilities</w:t>
      </w:r>
      <w:r w:rsidRPr="00DC4BBA">
        <w:rPr>
          <w:rFonts w:asciiTheme="majorBidi" w:hAnsiTheme="majorBidi" w:cstheme="majorBidi"/>
        </w:rPr>
        <w:t xml:space="preserve">. </w:t>
      </w:r>
    </w:p>
    <w:p w14:paraId="1BDADB86" w14:textId="77777777" w:rsidR="005F6E3A" w:rsidRPr="00DC4BBA" w:rsidRDefault="005F6E3A" w:rsidP="005F6E3A">
      <w:pPr>
        <w:pStyle w:val="EndNoteBibliography"/>
        <w:bidi w:val="0"/>
        <w:ind w:left="720" w:hanging="720"/>
        <w:rPr>
          <w:rFonts w:asciiTheme="majorBidi" w:hAnsiTheme="majorBidi" w:cstheme="majorBidi"/>
        </w:rPr>
      </w:pPr>
      <w:r w:rsidRPr="00DC4BBA">
        <w:rPr>
          <w:rFonts w:asciiTheme="majorBidi" w:hAnsiTheme="majorBidi" w:cstheme="majorBidi"/>
        </w:rPr>
        <w:lastRenderedPageBreak/>
        <w:t xml:space="preserve">Zhang, C., Sun, Z., Heo, G., Di, L., &amp; Lin, L. (2016). Developing a GeoPackage mobile app to support field operations in agriculture. 2016 Fifth International Conference on Agro-Geoinformatics (Agro-Geoinformatics), </w:t>
      </w:r>
    </w:p>
    <w:p w14:paraId="2805D93B" w14:textId="03101AA5" w:rsidR="007238FC" w:rsidRPr="00DC4BBA" w:rsidRDefault="0078418F" w:rsidP="005F6E3A">
      <w:pPr>
        <w:bidi w:val="0"/>
        <w:rPr>
          <w:rFonts w:asciiTheme="majorBidi" w:hAnsiTheme="majorBidi" w:cstheme="majorBidi"/>
        </w:rPr>
      </w:pPr>
      <w:r w:rsidRPr="00DC4BBA">
        <w:rPr>
          <w:rFonts w:asciiTheme="majorBidi" w:hAnsiTheme="majorBidi" w:cstheme="majorBidi"/>
        </w:rPr>
        <w:fldChar w:fldCharType="end"/>
      </w:r>
      <w:r w:rsidR="007238FC" w:rsidRPr="00DC4BBA">
        <w:rPr>
          <w:rFonts w:asciiTheme="majorBidi" w:hAnsiTheme="majorBidi" w:cstheme="majorBidi"/>
        </w:rPr>
        <w:t xml:space="preserve"> </w:t>
      </w:r>
    </w:p>
    <w:p w14:paraId="7BC45CC8" w14:textId="77777777" w:rsidR="003F104A" w:rsidRDefault="003F104A">
      <w:pPr>
        <w:bidi w:val="0"/>
        <w:rPr>
          <w:rFonts w:ascii="Times New Roman" w:eastAsiaTheme="majorEastAsia" w:hAnsi="Times New Roman" w:cs="Times New Roman"/>
          <w:color w:val="2F5496" w:themeColor="accent1" w:themeShade="BF"/>
          <w:sz w:val="32"/>
          <w:szCs w:val="32"/>
        </w:rPr>
      </w:pPr>
      <w:r>
        <w:rPr>
          <w:rFonts w:ascii="Times New Roman" w:hAnsi="Times New Roman" w:cs="Times New Roman"/>
        </w:rPr>
        <w:br w:type="page"/>
      </w:r>
    </w:p>
    <w:p w14:paraId="17FF3489" w14:textId="151C5A64" w:rsidR="004B074D" w:rsidRPr="00254D50" w:rsidRDefault="004B074D" w:rsidP="004B074D">
      <w:pPr>
        <w:pStyle w:val="1"/>
        <w:bidi w:val="0"/>
        <w:rPr>
          <w:rFonts w:ascii="Times New Roman" w:hAnsi="Times New Roman" w:cs="Times New Roman"/>
        </w:rPr>
      </w:pPr>
      <w:r w:rsidRPr="00254D50">
        <w:rPr>
          <w:rFonts w:ascii="Times New Roman" w:hAnsi="Times New Roman" w:cs="Times New Roman"/>
        </w:rPr>
        <w:lastRenderedPageBreak/>
        <w:t>Tables</w:t>
      </w:r>
    </w:p>
    <w:p w14:paraId="348F39D9" w14:textId="77777777" w:rsidR="004B074D" w:rsidRPr="00254D50" w:rsidRDefault="004B074D" w:rsidP="004B074D">
      <w:pPr>
        <w:bidi w:val="0"/>
        <w:rPr>
          <w:rFonts w:ascii="Times New Roman" w:hAnsi="Times New Roman" w:cs="Times New Roman"/>
        </w:rPr>
      </w:pPr>
    </w:p>
    <w:p w14:paraId="75AAF7A5" w14:textId="2B18A2A0" w:rsidR="004B074D" w:rsidRPr="00254D50" w:rsidRDefault="004B074D" w:rsidP="004B074D">
      <w:pPr>
        <w:pStyle w:val="a5"/>
        <w:keepNext/>
        <w:bidi w:val="0"/>
        <w:rPr>
          <w:rFonts w:ascii="Times New Roman" w:hAnsi="Times New Roman" w:cs="Times New Roman"/>
        </w:rPr>
      </w:pPr>
      <w:r w:rsidRPr="00254D50">
        <w:rPr>
          <w:rFonts w:ascii="Times New Roman" w:hAnsi="Times New Roman" w:cs="Times New Roman"/>
        </w:rPr>
        <w:t xml:space="preserve">Table </w:t>
      </w:r>
      <w:r w:rsidRPr="00254D50">
        <w:rPr>
          <w:rFonts w:ascii="Times New Roman" w:hAnsi="Times New Roman" w:cs="Times New Roman"/>
        </w:rPr>
        <w:fldChar w:fldCharType="begin"/>
      </w:r>
      <w:r w:rsidRPr="00254D50">
        <w:rPr>
          <w:rFonts w:ascii="Times New Roman" w:hAnsi="Times New Roman" w:cs="Times New Roman"/>
        </w:rPr>
        <w:instrText xml:space="preserve"> SEQ Table \* ARABIC </w:instrText>
      </w:r>
      <w:r w:rsidRPr="00254D50">
        <w:rPr>
          <w:rFonts w:ascii="Times New Roman" w:hAnsi="Times New Roman" w:cs="Times New Roman"/>
        </w:rPr>
        <w:fldChar w:fldCharType="separate"/>
      </w:r>
      <w:r w:rsidR="004E1F9D">
        <w:rPr>
          <w:rFonts w:ascii="Times New Roman" w:hAnsi="Times New Roman" w:cs="Times New Roman"/>
          <w:noProof/>
        </w:rPr>
        <w:t>1</w:t>
      </w:r>
      <w:r w:rsidRPr="00254D50">
        <w:rPr>
          <w:rFonts w:ascii="Times New Roman" w:hAnsi="Times New Roman" w:cs="Times New Roman"/>
        </w:rPr>
        <w:fldChar w:fldCharType="end"/>
      </w:r>
      <w:r w:rsidRPr="00254D50">
        <w:rPr>
          <w:rFonts w:ascii="Times New Roman" w:hAnsi="Times New Roman" w:cs="Times New Roman"/>
        </w:rPr>
        <w:t>: Descriptive statistics of Maintenance time</w:t>
      </w:r>
    </w:p>
    <w:tbl>
      <w:tblPr>
        <w:tblStyle w:val="ab"/>
        <w:tblW w:w="10066"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985"/>
        <w:gridCol w:w="851"/>
        <w:gridCol w:w="850"/>
        <w:gridCol w:w="709"/>
        <w:gridCol w:w="850"/>
        <w:gridCol w:w="851"/>
        <w:gridCol w:w="709"/>
        <w:gridCol w:w="850"/>
        <w:gridCol w:w="568"/>
        <w:gridCol w:w="709"/>
      </w:tblGrid>
      <w:tr w:rsidR="00CB7457" w:rsidRPr="00CB1F21" w14:paraId="05287926" w14:textId="77777777" w:rsidTr="00240416">
        <w:trPr>
          <w:trHeight w:val="340"/>
        </w:trPr>
        <w:tc>
          <w:tcPr>
            <w:tcW w:w="1134" w:type="dxa"/>
            <w:vMerge w:val="restart"/>
            <w:tcBorders>
              <w:top w:val="single" w:sz="12" w:space="0" w:color="auto"/>
            </w:tcBorders>
            <w:vAlign w:val="center"/>
          </w:tcPr>
          <w:p w14:paraId="1DF4FFDB" w14:textId="1A389FD7" w:rsidR="00CB7457" w:rsidRPr="00CB1F21" w:rsidRDefault="00CB7457"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themeColor="text1"/>
                <w:sz w:val="18"/>
                <w:szCs w:val="18"/>
              </w:rPr>
              <w:t>Repair Type</w:t>
            </w:r>
          </w:p>
        </w:tc>
        <w:tc>
          <w:tcPr>
            <w:tcW w:w="1985" w:type="dxa"/>
            <w:vMerge w:val="restart"/>
            <w:tcBorders>
              <w:top w:val="single" w:sz="12" w:space="0" w:color="auto"/>
            </w:tcBorders>
            <w:vAlign w:val="center"/>
          </w:tcPr>
          <w:p w14:paraId="72593CBC" w14:textId="77777777" w:rsidR="00CB7457" w:rsidRPr="00CB1F21" w:rsidRDefault="00CB7457" w:rsidP="003101E0">
            <w:pPr>
              <w:autoSpaceDE w:val="0"/>
              <w:autoSpaceDN w:val="0"/>
              <w:adjustRightInd w:val="0"/>
              <w:spacing w:line="276" w:lineRule="auto"/>
              <w:jc w:val="center"/>
              <w:rPr>
                <w:rFonts w:ascii="Times New Roman" w:hAnsi="Times New Roman" w:cs="Times New Roman"/>
                <w:sz w:val="18"/>
                <w:szCs w:val="18"/>
                <w:rtl/>
              </w:rPr>
            </w:pPr>
            <w:r w:rsidRPr="00CB1F21">
              <w:rPr>
                <w:rFonts w:ascii="Times New Roman" w:hAnsi="Times New Roman" w:cs="Times New Roman"/>
                <w:sz w:val="18"/>
                <w:szCs w:val="18"/>
              </w:rPr>
              <w:t>Period Time</w:t>
            </w:r>
          </w:p>
          <w:p w14:paraId="5B0834D9" w14:textId="0FD53EAA" w:rsidR="00CB7457" w:rsidRPr="004305D2" w:rsidRDefault="00E245B5" w:rsidP="003101E0">
            <w:pPr>
              <w:autoSpaceDE w:val="0"/>
              <w:autoSpaceDN w:val="0"/>
              <w:adjustRightInd w:val="0"/>
              <w:spacing w:line="276" w:lineRule="auto"/>
              <w:jc w:val="center"/>
              <w:rPr>
                <w:rFonts w:ascii="Times New Roman" w:hAnsi="Times New Roman" w:cs="Times New Roman"/>
                <w:sz w:val="18"/>
                <w:szCs w:val="18"/>
                <w:rtl/>
              </w:rPr>
            </w:pPr>
            <w:r w:rsidRPr="00E245B5">
              <w:rPr>
                <w:rFonts w:ascii="Times New Roman" w:hAnsi="Times New Roman" w:cs="Times New Roman"/>
                <w:sz w:val="18"/>
                <w:szCs w:val="18"/>
              </w:rPr>
              <w:t>(</w:t>
            </w:r>
            <w:r w:rsidR="00CB7457" w:rsidRPr="00E245B5">
              <w:rPr>
                <w:rFonts w:ascii="Times New Roman" w:hAnsi="Times New Roman" w:cs="Times New Roman"/>
                <w:sz w:val="18"/>
                <w:szCs w:val="18"/>
              </w:rPr>
              <w:t>Before and After implementation</w:t>
            </w:r>
            <w:r>
              <w:rPr>
                <w:rFonts w:ascii="Times New Roman" w:hAnsi="Times New Roman" w:cs="Times New Roman"/>
                <w:sz w:val="18"/>
                <w:szCs w:val="18"/>
              </w:rPr>
              <w:t>)</w:t>
            </w:r>
          </w:p>
        </w:tc>
        <w:tc>
          <w:tcPr>
            <w:tcW w:w="6947" w:type="dxa"/>
            <w:gridSpan w:val="9"/>
            <w:tcBorders>
              <w:top w:val="single" w:sz="12" w:space="0" w:color="auto"/>
            </w:tcBorders>
            <w:vAlign w:val="center"/>
          </w:tcPr>
          <w:p w14:paraId="1C019E74" w14:textId="4E763A26" w:rsidR="00CB7457" w:rsidRPr="00CB1F21" w:rsidRDefault="00CB7457" w:rsidP="000D1608">
            <w:pPr>
              <w:autoSpaceDE w:val="0"/>
              <w:autoSpaceDN w:val="0"/>
              <w:adjustRightInd w:val="0"/>
              <w:spacing w:line="276" w:lineRule="auto"/>
              <w:jc w:val="center"/>
              <w:rPr>
                <w:rFonts w:ascii="Times New Roman" w:hAnsi="Times New Roman" w:cs="Times New Roman"/>
                <w:sz w:val="18"/>
                <w:szCs w:val="18"/>
              </w:rPr>
            </w:pPr>
            <w:r>
              <w:rPr>
                <w:rFonts w:ascii="Times New Roman" w:hAnsi="Times New Roman" w:cs="Times New Roman" w:hint="cs"/>
                <w:sz w:val="18"/>
                <w:szCs w:val="18"/>
              </w:rPr>
              <w:t>DV</w:t>
            </w:r>
            <w:r>
              <w:rPr>
                <w:rFonts w:ascii="Times New Roman" w:hAnsi="Times New Roman" w:cs="Times New Roman"/>
                <w:sz w:val="18"/>
                <w:szCs w:val="18"/>
              </w:rPr>
              <w:t>: Maintenance time (days)</w:t>
            </w:r>
          </w:p>
        </w:tc>
      </w:tr>
      <w:tr w:rsidR="00CB7457" w:rsidRPr="00CB1F21" w14:paraId="4968DBAB" w14:textId="77777777" w:rsidTr="00240416">
        <w:trPr>
          <w:trHeight w:val="340"/>
        </w:trPr>
        <w:tc>
          <w:tcPr>
            <w:tcW w:w="1134" w:type="dxa"/>
            <w:vMerge/>
            <w:vAlign w:val="center"/>
          </w:tcPr>
          <w:p w14:paraId="3AEB6F86" w14:textId="4CB01594" w:rsidR="00CB7457" w:rsidRPr="00CB1F21" w:rsidRDefault="00CB7457" w:rsidP="003101E0">
            <w:pPr>
              <w:autoSpaceDE w:val="0"/>
              <w:autoSpaceDN w:val="0"/>
              <w:adjustRightInd w:val="0"/>
              <w:spacing w:line="276" w:lineRule="auto"/>
              <w:jc w:val="center"/>
              <w:rPr>
                <w:rFonts w:ascii="Times New Roman" w:hAnsi="Times New Roman" w:cs="Times New Roman"/>
                <w:color w:val="000000" w:themeColor="text1"/>
                <w:sz w:val="18"/>
                <w:szCs w:val="18"/>
                <w:rtl/>
              </w:rPr>
            </w:pPr>
          </w:p>
        </w:tc>
        <w:tc>
          <w:tcPr>
            <w:tcW w:w="1985" w:type="dxa"/>
            <w:vMerge/>
            <w:vAlign w:val="center"/>
          </w:tcPr>
          <w:p w14:paraId="3F29D220" w14:textId="7A5D8F8E" w:rsidR="00CB7457" w:rsidRPr="00CB1F21" w:rsidRDefault="00CB7457" w:rsidP="003101E0">
            <w:pPr>
              <w:autoSpaceDE w:val="0"/>
              <w:autoSpaceDN w:val="0"/>
              <w:adjustRightInd w:val="0"/>
              <w:spacing w:line="276" w:lineRule="auto"/>
              <w:jc w:val="center"/>
              <w:rPr>
                <w:rFonts w:ascii="Times New Roman" w:hAnsi="Times New Roman" w:cs="Times New Roman"/>
                <w:sz w:val="18"/>
                <w:szCs w:val="18"/>
              </w:rPr>
            </w:pPr>
          </w:p>
        </w:tc>
        <w:tc>
          <w:tcPr>
            <w:tcW w:w="2410" w:type="dxa"/>
            <w:gridSpan w:val="3"/>
            <w:tcBorders>
              <w:bottom w:val="single" w:sz="12" w:space="0" w:color="auto"/>
            </w:tcBorders>
            <w:vAlign w:val="center"/>
          </w:tcPr>
          <w:p w14:paraId="7E1BCE0E" w14:textId="21956249" w:rsidR="00CB7457" w:rsidRPr="00CB1F21" w:rsidRDefault="00CB7457" w:rsidP="000D1608">
            <w:pPr>
              <w:autoSpaceDE w:val="0"/>
              <w:autoSpaceDN w:val="0"/>
              <w:adjustRightInd w:val="0"/>
              <w:spacing w:line="276" w:lineRule="auto"/>
              <w:jc w:val="center"/>
              <w:rPr>
                <w:rFonts w:ascii="Times New Roman" w:hAnsi="Times New Roman" w:cs="Times New Roman"/>
                <w:sz w:val="18"/>
                <w:szCs w:val="18"/>
                <w:rtl/>
              </w:rPr>
            </w:pPr>
            <w:r w:rsidRPr="00CB1F21">
              <w:rPr>
                <w:rFonts w:ascii="Times New Roman" w:hAnsi="Times New Roman" w:cs="Times New Roman"/>
                <w:sz w:val="18"/>
                <w:szCs w:val="18"/>
              </w:rPr>
              <w:t>Total Maintenance</w:t>
            </w:r>
          </w:p>
        </w:tc>
        <w:tc>
          <w:tcPr>
            <w:tcW w:w="2410" w:type="dxa"/>
            <w:gridSpan w:val="3"/>
            <w:tcBorders>
              <w:bottom w:val="single" w:sz="12" w:space="0" w:color="auto"/>
            </w:tcBorders>
            <w:vAlign w:val="center"/>
          </w:tcPr>
          <w:p w14:paraId="0BBCDDAF" w14:textId="3F2F5A80" w:rsidR="00CB7457" w:rsidRPr="00CB1F21" w:rsidRDefault="00CB7457" w:rsidP="000D1608">
            <w:pPr>
              <w:autoSpaceDE w:val="0"/>
              <w:autoSpaceDN w:val="0"/>
              <w:adjustRightInd w:val="0"/>
              <w:spacing w:line="276" w:lineRule="auto"/>
              <w:jc w:val="center"/>
              <w:rPr>
                <w:rFonts w:ascii="Times New Roman" w:hAnsi="Times New Roman" w:cs="Times New Roman"/>
                <w:sz w:val="18"/>
                <w:szCs w:val="18"/>
                <w:rtl/>
              </w:rPr>
            </w:pPr>
            <w:r w:rsidRPr="00CB1F21">
              <w:rPr>
                <w:rFonts w:ascii="Times New Roman" w:hAnsi="Times New Roman" w:cs="Times New Roman"/>
                <w:sz w:val="18"/>
                <w:szCs w:val="18"/>
              </w:rPr>
              <w:t xml:space="preserve"> Corrective Maintenance  </w:t>
            </w:r>
          </w:p>
        </w:tc>
        <w:tc>
          <w:tcPr>
            <w:tcW w:w="2127" w:type="dxa"/>
            <w:gridSpan w:val="3"/>
            <w:tcBorders>
              <w:bottom w:val="single" w:sz="12" w:space="0" w:color="auto"/>
            </w:tcBorders>
            <w:vAlign w:val="center"/>
          </w:tcPr>
          <w:p w14:paraId="679139F2" w14:textId="6A2A7FFC" w:rsidR="00CB7457" w:rsidRPr="00CB1F21" w:rsidRDefault="00CB7457" w:rsidP="003101E0">
            <w:pPr>
              <w:autoSpaceDE w:val="0"/>
              <w:autoSpaceDN w:val="0"/>
              <w:adjustRightInd w:val="0"/>
              <w:spacing w:line="276" w:lineRule="auto"/>
              <w:jc w:val="right"/>
              <w:rPr>
                <w:rFonts w:ascii="Times New Roman" w:hAnsi="Times New Roman" w:cs="Times New Roman"/>
                <w:sz w:val="18"/>
                <w:szCs w:val="18"/>
              </w:rPr>
            </w:pPr>
            <w:r w:rsidRPr="00CB1F21">
              <w:rPr>
                <w:rFonts w:ascii="Times New Roman" w:hAnsi="Times New Roman" w:cs="Times New Roman"/>
                <w:sz w:val="18"/>
                <w:szCs w:val="18"/>
              </w:rPr>
              <w:t>Preventive Maintenance</w:t>
            </w:r>
          </w:p>
        </w:tc>
      </w:tr>
      <w:tr w:rsidR="00CB7457" w:rsidRPr="00CB1F21" w14:paraId="4D51785C" w14:textId="77777777" w:rsidTr="00240416">
        <w:trPr>
          <w:trHeight w:hRule="exact" w:val="482"/>
        </w:trPr>
        <w:tc>
          <w:tcPr>
            <w:tcW w:w="1134" w:type="dxa"/>
            <w:vMerge/>
            <w:tcBorders>
              <w:bottom w:val="single" w:sz="12" w:space="0" w:color="auto"/>
            </w:tcBorders>
            <w:vAlign w:val="center"/>
          </w:tcPr>
          <w:p w14:paraId="56C01865" w14:textId="77777777" w:rsidR="00CB7457" w:rsidRPr="00CB1F21" w:rsidRDefault="00CB7457" w:rsidP="003101E0">
            <w:pPr>
              <w:autoSpaceDE w:val="0"/>
              <w:autoSpaceDN w:val="0"/>
              <w:adjustRightInd w:val="0"/>
              <w:spacing w:line="276" w:lineRule="auto"/>
              <w:rPr>
                <w:rFonts w:ascii="Times New Roman" w:hAnsi="Times New Roman" w:cs="Times New Roman"/>
                <w:color w:val="000000" w:themeColor="text1"/>
                <w:sz w:val="18"/>
                <w:szCs w:val="18"/>
              </w:rPr>
            </w:pPr>
          </w:p>
        </w:tc>
        <w:tc>
          <w:tcPr>
            <w:tcW w:w="1985" w:type="dxa"/>
            <w:vMerge/>
            <w:tcBorders>
              <w:bottom w:val="single" w:sz="12" w:space="0" w:color="auto"/>
            </w:tcBorders>
            <w:vAlign w:val="center"/>
          </w:tcPr>
          <w:p w14:paraId="2274BC66" w14:textId="77777777" w:rsidR="00CB7457" w:rsidRPr="00CB1F21" w:rsidRDefault="00CB7457" w:rsidP="003101E0">
            <w:pPr>
              <w:autoSpaceDE w:val="0"/>
              <w:autoSpaceDN w:val="0"/>
              <w:adjustRightInd w:val="0"/>
              <w:spacing w:line="276" w:lineRule="auto"/>
              <w:rPr>
                <w:rFonts w:ascii="Times New Roman" w:hAnsi="Times New Roman" w:cs="Times New Roman"/>
                <w:sz w:val="18"/>
                <w:szCs w:val="18"/>
              </w:rPr>
            </w:pPr>
          </w:p>
        </w:tc>
        <w:tc>
          <w:tcPr>
            <w:tcW w:w="851" w:type="dxa"/>
            <w:tcBorders>
              <w:top w:val="single" w:sz="12" w:space="0" w:color="auto"/>
              <w:bottom w:val="single" w:sz="12" w:space="0" w:color="auto"/>
            </w:tcBorders>
            <w:vAlign w:val="center"/>
          </w:tcPr>
          <w:p w14:paraId="736C697F" w14:textId="77777777" w:rsidR="00CB7457" w:rsidRPr="00CB1F21" w:rsidRDefault="00CB7457" w:rsidP="00577EF3">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sz w:val="18"/>
                <w:szCs w:val="18"/>
              </w:rPr>
              <w:t>Sample size</w:t>
            </w:r>
          </w:p>
        </w:tc>
        <w:tc>
          <w:tcPr>
            <w:tcW w:w="850" w:type="dxa"/>
            <w:tcBorders>
              <w:top w:val="single" w:sz="12" w:space="0" w:color="auto"/>
              <w:bottom w:val="single" w:sz="12" w:space="0" w:color="auto"/>
            </w:tcBorders>
            <w:vAlign w:val="center"/>
          </w:tcPr>
          <w:p w14:paraId="2118222D" w14:textId="77777777" w:rsidR="00CB7457" w:rsidRPr="00CB1F21" w:rsidRDefault="00CB7457" w:rsidP="00577EF3">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sz w:val="18"/>
                <w:szCs w:val="18"/>
              </w:rPr>
              <w:t>Mean</w:t>
            </w:r>
          </w:p>
        </w:tc>
        <w:tc>
          <w:tcPr>
            <w:tcW w:w="709" w:type="dxa"/>
            <w:tcBorders>
              <w:top w:val="single" w:sz="12" w:space="0" w:color="auto"/>
              <w:bottom w:val="single" w:sz="12" w:space="0" w:color="auto"/>
            </w:tcBorders>
            <w:vAlign w:val="center"/>
          </w:tcPr>
          <w:p w14:paraId="35E3E7B3" w14:textId="77777777" w:rsidR="00CB7457" w:rsidRPr="00CB1F21" w:rsidRDefault="00CB7457" w:rsidP="00577EF3">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themeColor="text1"/>
                <w:sz w:val="18"/>
                <w:szCs w:val="18"/>
              </w:rPr>
              <w:t>SD</w:t>
            </w:r>
          </w:p>
        </w:tc>
        <w:tc>
          <w:tcPr>
            <w:tcW w:w="850" w:type="dxa"/>
            <w:tcBorders>
              <w:top w:val="single" w:sz="12" w:space="0" w:color="auto"/>
              <w:bottom w:val="single" w:sz="12" w:space="0" w:color="auto"/>
            </w:tcBorders>
            <w:vAlign w:val="center"/>
          </w:tcPr>
          <w:p w14:paraId="033C7F38" w14:textId="77777777" w:rsidR="00CB7457" w:rsidRPr="00CB1F21" w:rsidRDefault="00CB7457" w:rsidP="00577EF3">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sz w:val="18"/>
                <w:szCs w:val="18"/>
              </w:rPr>
              <w:t>Sample size</w:t>
            </w:r>
          </w:p>
        </w:tc>
        <w:tc>
          <w:tcPr>
            <w:tcW w:w="851" w:type="dxa"/>
            <w:tcBorders>
              <w:top w:val="single" w:sz="12" w:space="0" w:color="auto"/>
              <w:bottom w:val="single" w:sz="12" w:space="0" w:color="auto"/>
            </w:tcBorders>
            <w:vAlign w:val="center"/>
          </w:tcPr>
          <w:p w14:paraId="42E93BDE" w14:textId="77777777" w:rsidR="00CB7457" w:rsidRPr="00CB1F21" w:rsidRDefault="00CB7457" w:rsidP="00577EF3">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sz w:val="18"/>
                <w:szCs w:val="18"/>
              </w:rPr>
              <w:t>Mean</w:t>
            </w:r>
          </w:p>
        </w:tc>
        <w:tc>
          <w:tcPr>
            <w:tcW w:w="709" w:type="dxa"/>
            <w:tcBorders>
              <w:top w:val="single" w:sz="12" w:space="0" w:color="auto"/>
              <w:bottom w:val="single" w:sz="12" w:space="0" w:color="auto"/>
            </w:tcBorders>
            <w:vAlign w:val="center"/>
          </w:tcPr>
          <w:p w14:paraId="08AA9A28" w14:textId="77777777" w:rsidR="00CB7457" w:rsidRPr="00CB1F21" w:rsidRDefault="00CB7457" w:rsidP="00577EF3">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themeColor="text1"/>
                <w:sz w:val="18"/>
                <w:szCs w:val="18"/>
              </w:rPr>
              <w:t>SD</w:t>
            </w:r>
          </w:p>
        </w:tc>
        <w:tc>
          <w:tcPr>
            <w:tcW w:w="850" w:type="dxa"/>
            <w:tcBorders>
              <w:top w:val="single" w:sz="12" w:space="0" w:color="auto"/>
              <w:bottom w:val="single" w:sz="12" w:space="0" w:color="auto"/>
            </w:tcBorders>
            <w:vAlign w:val="center"/>
          </w:tcPr>
          <w:p w14:paraId="13E8A73B" w14:textId="77777777" w:rsidR="00CB7457" w:rsidRPr="00CB1F21" w:rsidRDefault="00CB7457" w:rsidP="00577EF3">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sz w:val="18"/>
                <w:szCs w:val="18"/>
              </w:rPr>
              <w:t>Sample size</w:t>
            </w:r>
          </w:p>
        </w:tc>
        <w:tc>
          <w:tcPr>
            <w:tcW w:w="568" w:type="dxa"/>
            <w:tcBorders>
              <w:top w:val="single" w:sz="12" w:space="0" w:color="auto"/>
              <w:bottom w:val="single" w:sz="12" w:space="0" w:color="auto"/>
            </w:tcBorders>
            <w:vAlign w:val="center"/>
          </w:tcPr>
          <w:p w14:paraId="5F644CD6" w14:textId="77777777" w:rsidR="00CB7457" w:rsidRPr="00CB1F21" w:rsidRDefault="00CB7457" w:rsidP="00577EF3">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sz w:val="18"/>
                <w:szCs w:val="18"/>
              </w:rPr>
              <w:t>Mean</w:t>
            </w:r>
          </w:p>
        </w:tc>
        <w:tc>
          <w:tcPr>
            <w:tcW w:w="709" w:type="dxa"/>
            <w:tcBorders>
              <w:top w:val="single" w:sz="12" w:space="0" w:color="auto"/>
              <w:bottom w:val="single" w:sz="12" w:space="0" w:color="auto"/>
            </w:tcBorders>
            <w:vAlign w:val="center"/>
          </w:tcPr>
          <w:p w14:paraId="25E495BF" w14:textId="77777777" w:rsidR="00CB7457" w:rsidRPr="00CB1F21" w:rsidRDefault="00CB7457" w:rsidP="00577EF3">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themeColor="text1"/>
                <w:sz w:val="18"/>
                <w:szCs w:val="18"/>
              </w:rPr>
              <w:t>SD</w:t>
            </w:r>
          </w:p>
        </w:tc>
      </w:tr>
      <w:tr w:rsidR="004B074D" w:rsidRPr="00CB1F21" w14:paraId="2861C8F5" w14:textId="77777777" w:rsidTr="00240416">
        <w:trPr>
          <w:trHeight w:hRule="exact" w:val="284"/>
        </w:trPr>
        <w:tc>
          <w:tcPr>
            <w:tcW w:w="1134" w:type="dxa"/>
            <w:vMerge w:val="restart"/>
            <w:tcBorders>
              <w:top w:val="single" w:sz="12" w:space="0" w:color="auto"/>
            </w:tcBorders>
            <w:vAlign w:val="center"/>
          </w:tcPr>
          <w:p w14:paraId="49832F32" w14:textId="77777777" w:rsidR="004B074D" w:rsidRPr="00CB1F21" w:rsidRDefault="004B074D" w:rsidP="003101E0">
            <w:pPr>
              <w:autoSpaceDE w:val="0"/>
              <w:autoSpaceDN w:val="0"/>
              <w:bidi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themeColor="text1"/>
                <w:sz w:val="18"/>
                <w:szCs w:val="18"/>
              </w:rPr>
              <w:t>Ai</w:t>
            </w:r>
            <w:r w:rsidRPr="00CB1F21">
              <w:rPr>
                <w:rFonts w:ascii="Times New Roman" w:hAnsi="Times New Roman" w:cs="Times New Roman"/>
                <w:color w:val="000000" w:themeColor="text1"/>
                <w:sz w:val="18"/>
                <w:szCs w:val="18"/>
                <w:rtl/>
              </w:rPr>
              <w:t>ֹ</w:t>
            </w:r>
            <w:r w:rsidRPr="00CB1F21">
              <w:rPr>
                <w:rFonts w:ascii="Times New Roman" w:hAnsi="Times New Roman" w:cs="Times New Roman"/>
                <w:color w:val="000000" w:themeColor="text1"/>
                <w:sz w:val="18"/>
                <w:szCs w:val="18"/>
              </w:rPr>
              <w:t>r condition</w:t>
            </w:r>
          </w:p>
        </w:tc>
        <w:tc>
          <w:tcPr>
            <w:tcW w:w="1985" w:type="dxa"/>
            <w:tcBorders>
              <w:top w:val="single" w:sz="12" w:space="0" w:color="auto"/>
            </w:tcBorders>
            <w:vAlign w:val="center"/>
          </w:tcPr>
          <w:p w14:paraId="48B67FD5" w14:textId="27A181B7" w:rsidR="004B074D" w:rsidRPr="00CB1F21" w:rsidRDefault="004B074D" w:rsidP="00240416">
            <w:pPr>
              <w:autoSpaceDE w:val="0"/>
              <w:autoSpaceDN w:val="0"/>
              <w:adjustRightInd w:val="0"/>
              <w:spacing w:line="276" w:lineRule="auto"/>
              <w:jc w:val="center"/>
              <w:rPr>
                <w:rFonts w:ascii="Times New Roman" w:hAnsi="Times New Roman" w:cs="Times New Roman"/>
                <w:sz w:val="18"/>
                <w:szCs w:val="18"/>
                <w:rtl/>
              </w:rPr>
            </w:pPr>
            <w:r w:rsidRPr="00CB1F21">
              <w:rPr>
                <w:rFonts w:ascii="Times New Roman" w:hAnsi="Times New Roman" w:cs="Times New Roman"/>
                <w:sz w:val="18"/>
                <w:szCs w:val="18"/>
              </w:rPr>
              <w:t xml:space="preserve">Before </w:t>
            </w:r>
            <w:r w:rsidR="00E245B5">
              <w:rPr>
                <w:rFonts w:ascii="Times New Roman" w:hAnsi="Times New Roman" w:cs="Times New Roman"/>
                <w:sz w:val="18"/>
                <w:szCs w:val="18"/>
              </w:rPr>
              <w:t>implementation</w:t>
            </w:r>
          </w:p>
        </w:tc>
        <w:tc>
          <w:tcPr>
            <w:tcW w:w="851" w:type="dxa"/>
            <w:tcBorders>
              <w:top w:val="single" w:sz="12" w:space="0" w:color="auto"/>
            </w:tcBorders>
            <w:vAlign w:val="center"/>
          </w:tcPr>
          <w:p w14:paraId="1C52F316" w14:textId="77777777" w:rsidR="004B074D" w:rsidRPr="00CB1F21" w:rsidRDefault="004B074D" w:rsidP="003101E0">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color w:val="000000"/>
                <w:sz w:val="18"/>
                <w:szCs w:val="18"/>
              </w:rPr>
              <w:t>3</w:t>
            </w:r>
          </w:p>
        </w:tc>
        <w:tc>
          <w:tcPr>
            <w:tcW w:w="850" w:type="dxa"/>
            <w:tcBorders>
              <w:top w:val="single" w:sz="12" w:space="0" w:color="auto"/>
            </w:tcBorders>
            <w:vAlign w:val="center"/>
          </w:tcPr>
          <w:p w14:paraId="35444B44" w14:textId="77777777" w:rsidR="004B074D" w:rsidRPr="00CB1F21" w:rsidRDefault="004B074D" w:rsidP="003101E0">
            <w:pPr>
              <w:tabs>
                <w:tab w:val="left" w:pos="358"/>
              </w:tabs>
              <w:autoSpaceDE w:val="0"/>
              <w:autoSpaceDN w:val="0"/>
              <w:adjustRightInd w:val="0"/>
              <w:spacing w:line="276" w:lineRule="auto"/>
              <w:ind w:left="-142"/>
              <w:jc w:val="center"/>
              <w:rPr>
                <w:rFonts w:ascii="Times New Roman" w:hAnsi="Times New Roman" w:cs="Times New Roman"/>
                <w:sz w:val="18"/>
                <w:szCs w:val="18"/>
                <w:rtl/>
              </w:rPr>
            </w:pPr>
            <w:r w:rsidRPr="00CB1F21">
              <w:rPr>
                <w:rFonts w:ascii="Times New Roman" w:hAnsi="Times New Roman" w:cs="Times New Roman"/>
                <w:color w:val="000000"/>
                <w:sz w:val="18"/>
                <w:szCs w:val="18"/>
              </w:rPr>
              <w:t>13.44</w:t>
            </w:r>
          </w:p>
        </w:tc>
        <w:tc>
          <w:tcPr>
            <w:tcW w:w="709" w:type="dxa"/>
            <w:tcBorders>
              <w:top w:val="single" w:sz="12" w:space="0" w:color="auto"/>
            </w:tcBorders>
            <w:vAlign w:val="center"/>
          </w:tcPr>
          <w:p w14:paraId="180832FE"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themeColor="text1"/>
                <w:sz w:val="18"/>
                <w:szCs w:val="18"/>
                <w:rtl/>
              </w:rPr>
            </w:pPr>
            <w:r w:rsidRPr="00CB1F21">
              <w:rPr>
                <w:rFonts w:ascii="Times New Roman" w:hAnsi="Times New Roman" w:cs="Times New Roman"/>
                <w:color w:val="000000"/>
                <w:sz w:val="18"/>
                <w:szCs w:val="18"/>
              </w:rPr>
              <w:t>5.68</w:t>
            </w:r>
          </w:p>
        </w:tc>
        <w:tc>
          <w:tcPr>
            <w:tcW w:w="850" w:type="dxa"/>
            <w:tcBorders>
              <w:top w:val="single" w:sz="12" w:space="0" w:color="auto"/>
            </w:tcBorders>
            <w:vAlign w:val="center"/>
          </w:tcPr>
          <w:p w14:paraId="0D98F219" w14:textId="77777777" w:rsidR="004B074D" w:rsidRPr="00CB1F21" w:rsidRDefault="004B074D" w:rsidP="00240416">
            <w:pPr>
              <w:tabs>
                <w:tab w:val="left" w:pos="404"/>
              </w:tabs>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2</w:t>
            </w:r>
          </w:p>
        </w:tc>
        <w:tc>
          <w:tcPr>
            <w:tcW w:w="851" w:type="dxa"/>
            <w:tcBorders>
              <w:top w:val="single" w:sz="12" w:space="0" w:color="auto"/>
            </w:tcBorders>
            <w:vAlign w:val="center"/>
          </w:tcPr>
          <w:p w14:paraId="3F8C68EC" w14:textId="77777777" w:rsidR="004B074D" w:rsidRPr="00CB1F21" w:rsidRDefault="004B074D" w:rsidP="00240416">
            <w:pPr>
              <w:tabs>
                <w:tab w:val="left" w:pos="404"/>
              </w:tabs>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16.72</w:t>
            </w:r>
          </w:p>
        </w:tc>
        <w:tc>
          <w:tcPr>
            <w:tcW w:w="709" w:type="dxa"/>
            <w:tcBorders>
              <w:top w:val="single" w:sz="12" w:space="0" w:color="auto"/>
            </w:tcBorders>
            <w:vAlign w:val="center"/>
          </w:tcPr>
          <w:p w14:paraId="08A1F649" w14:textId="77777777" w:rsidR="004B074D" w:rsidRPr="00CB1F21" w:rsidRDefault="004B074D" w:rsidP="00240416">
            <w:pPr>
              <w:tabs>
                <w:tab w:val="left" w:pos="404"/>
              </w:tabs>
              <w:autoSpaceDE w:val="0"/>
              <w:autoSpaceDN w:val="0"/>
              <w:adjustRightInd w:val="0"/>
              <w:spacing w:line="276" w:lineRule="auto"/>
              <w:jc w:val="center"/>
              <w:rPr>
                <w:rFonts w:ascii="Times New Roman" w:hAnsi="Times New Roman" w:cs="Times New Roman" w:hint="cs"/>
                <w:color w:val="000000" w:themeColor="text1"/>
                <w:sz w:val="18"/>
                <w:szCs w:val="18"/>
                <w:rtl/>
              </w:rPr>
            </w:pPr>
            <w:r w:rsidRPr="00CB1F21">
              <w:rPr>
                <w:rFonts w:ascii="Times New Roman" w:hAnsi="Times New Roman" w:cs="Times New Roman"/>
                <w:color w:val="000000"/>
                <w:sz w:val="18"/>
                <w:szCs w:val="18"/>
              </w:rPr>
              <w:t>0.27</w:t>
            </w:r>
          </w:p>
        </w:tc>
        <w:tc>
          <w:tcPr>
            <w:tcW w:w="850" w:type="dxa"/>
            <w:tcBorders>
              <w:top w:val="single" w:sz="12" w:space="0" w:color="auto"/>
            </w:tcBorders>
            <w:vAlign w:val="center"/>
          </w:tcPr>
          <w:p w14:paraId="48720C1C"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1</w:t>
            </w:r>
          </w:p>
        </w:tc>
        <w:tc>
          <w:tcPr>
            <w:tcW w:w="568" w:type="dxa"/>
            <w:tcBorders>
              <w:top w:val="single" w:sz="12" w:space="0" w:color="auto"/>
            </w:tcBorders>
            <w:vAlign w:val="center"/>
          </w:tcPr>
          <w:p w14:paraId="5A4773D9"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6.89</w:t>
            </w:r>
          </w:p>
        </w:tc>
        <w:tc>
          <w:tcPr>
            <w:tcW w:w="709" w:type="dxa"/>
            <w:tcBorders>
              <w:top w:val="single" w:sz="12" w:space="0" w:color="auto"/>
            </w:tcBorders>
            <w:vAlign w:val="center"/>
          </w:tcPr>
          <w:p w14:paraId="02343855"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tl/>
              </w:rPr>
              <w:t>0</w:t>
            </w:r>
          </w:p>
        </w:tc>
      </w:tr>
      <w:tr w:rsidR="004B074D" w:rsidRPr="00CB1F21" w14:paraId="0A837BD8" w14:textId="77777777" w:rsidTr="00240416">
        <w:trPr>
          <w:trHeight w:hRule="exact" w:val="284"/>
        </w:trPr>
        <w:tc>
          <w:tcPr>
            <w:tcW w:w="1134" w:type="dxa"/>
            <w:vMerge/>
            <w:vAlign w:val="center"/>
          </w:tcPr>
          <w:p w14:paraId="4A671BB3"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p>
        </w:tc>
        <w:tc>
          <w:tcPr>
            <w:tcW w:w="1985" w:type="dxa"/>
            <w:vAlign w:val="center"/>
          </w:tcPr>
          <w:p w14:paraId="709E7173" w14:textId="09C58E03" w:rsidR="004B074D" w:rsidRPr="00CB1F21" w:rsidRDefault="004B074D" w:rsidP="00240416">
            <w:pPr>
              <w:autoSpaceDE w:val="0"/>
              <w:autoSpaceDN w:val="0"/>
              <w:adjustRightInd w:val="0"/>
              <w:spacing w:line="276" w:lineRule="auto"/>
              <w:jc w:val="center"/>
              <w:rPr>
                <w:rFonts w:ascii="Times New Roman" w:hAnsi="Times New Roman" w:cs="Times New Roman"/>
                <w:sz w:val="18"/>
                <w:szCs w:val="18"/>
                <w:rtl/>
              </w:rPr>
            </w:pPr>
            <w:r w:rsidRPr="00CB1F21">
              <w:rPr>
                <w:rFonts w:ascii="Times New Roman" w:hAnsi="Times New Roman" w:cs="Times New Roman"/>
                <w:sz w:val="18"/>
                <w:szCs w:val="18"/>
              </w:rPr>
              <w:t xml:space="preserve">After </w:t>
            </w:r>
            <w:r w:rsidR="00E245B5">
              <w:rPr>
                <w:rFonts w:ascii="Times New Roman" w:hAnsi="Times New Roman" w:cs="Times New Roman"/>
                <w:sz w:val="18"/>
                <w:szCs w:val="18"/>
              </w:rPr>
              <w:t>implementation</w:t>
            </w:r>
          </w:p>
        </w:tc>
        <w:tc>
          <w:tcPr>
            <w:tcW w:w="851" w:type="dxa"/>
            <w:vAlign w:val="center"/>
          </w:tcPr>
          <w:p w14:paraId="0973374D" w14:textId="77777777" w:rsidR="004B074D" w:rsidRPr="00CB1F21" w:rsidRDefault="004B074D" w:rsidP="003101E0">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color w:val="000000"/>
                <w:sz w:val="18"/>
                <w:szCs w:val="18"/>
              </w:rPr>
              <w:t>16</w:t>
            </w:r>
          </w:p>
        </w:tc>
        <w:tc>
          <w:tcPr>
            <w:tcW w:w="850" w:type="dxa"/>
            <w:vAlign w:val="center"/>
          </w:tcPr>
          <w:p w14:paraId="241D3574" w14:textId="77777777" w:rsidR="004B074D" w:rsidRPr="00CB1F21" w:rsidRDefault="004B074D" w:rsidP="003101E0">
            <w:pPr>
              <w:autoSpaceDE w:val="0"/>
              <w:autoSpaceDN w:val="0"/>
              <w:adjustRightInd w:val="0"/>
              <w:spacing w:line="276" w:lineRule="auto"/>
              <w:jc w:val="center"/>
              <w:rPr>
                <w:rFonts w:ascii="Times New Roman" w:hAnsi="Times New Roman" w:cs="Times New Roman"/>
                <w:sz w:val="18"/>
                <w:szCs w:val="18"/>
                <w:rtl/>
              </w:rPr>
            </w:pPr>
            <w:r w:rsidRPr="00CB1F21">
              <w:rPr>
                <w:rFonts w:ascii="Times New Roman" w:hAnsi="Times New Roman" w:cs="Times New Roman"/>
                <w:color w:val="000000"/>
                <w:sz w:val="18"/>
                <w:szCs w:val="18"/>
              </w:rPr>
              <w:t>9.73</w:t>
            </w:r>
          </w:p>
        </w:tc>
        <w:tc>
          <w:tcPr>
            <w:tcW w:w="709" w:type="dxa"/>
            <w:vAlign w:val="center"/>
          </w:tcPr>
          <w:p w14:paraId="0F986AA0"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tl/>
              </w:rPr>
            </w:pPr>
            <w:r w:rsidRPr="00CB1F21">
              <w:rPr>
                <w:rFonts w:ascii="Times New Roman" w:hAnsi="Times New Roman" w:cs="Times New Roman"/>
                <w:color w:val="000000"/>
                <w:sz w:val="18"/>
                <w:szCs w:val="18"/>
              </w:rPr>
              <w:t>7.31</w:t>
            </w:r>
          </w:p>
        </w:tc>
        <w:tc>
          <w:tcPr>
            <w:tcW w:w="850" w:type="dxa"/>
            <w:vAlign w:val="center"/>
          </w:tcPr>
          <w:p w14:paraId="653F3A8A" w14:textId="77777777" w:rsidR="004B074D" w:rsidRPr="00CB1F21" w:rsidRDefault="004B074D" w:rsidP="00240416">
            <w:pPr>
              <w:autoSpaceDE w:val="0"/>
              <w:autoSpaceDN w:val="0"/>
              <w:adjustRightInd w:val="0"/>
              <w:spacing w:line="276" w:lineRule="auto"/>
              <w:jc w:val="center"/>
              <w:rPr>
                <w:rFonts w:ascii="Times New Roman" w:hAnsi="Times New Roman" w:cs="Times New Roman"/>
                <w:color w:val="000000" w:themeColor="text1"/>
                <w:sz w:val="18"/>
                <w:szCs w:val="18"/>
              </w:rPr>
            </w:pPr>
          </w:p>
        </w:tc>
        <w:tc>
          <w:tcPr>
            <w:tcW w:w="851" w:type="dxa"/>
            <w:vAlign w:val="center"/>
          </w:tcPr>
          <w:p w14:paraId="45B5A5BC" w14:textId="77777777" w:rsidR="004B074D" w:rsidRPr="00CB1F21" w:rsidRDefault="004B074D" w:rsidP="00240416">
            <w:pPr>
              <w:autoSpaceDE w:val="0"/>
              <w:autoSpaceDN w:val="0"/>
              <w:adjustRightInd w:val="0"/>
              <w:spacing w:line="276" w:lineRule="auto"/>
              <w:jc w:val="center"/>
              <w:rPr>
                <w:rFonts w:ascii="Times New Roman" w:hAnsi="Times New Roman" w:cs="Times New Roman"/>
                <w:color w:val="000000" w:themeColor="text1"/>
                <w:sz w:val="18"/>
                <w:szCs w:val="18"/>
              </w:rPr>
            </w:pPr>
          </w:p>
        </w:tc>
        <w:tc>
          <w:tcPr>
            <w:tcW w:w="709" w:type="dxa"/>
            <w:vAlign w:val="center"/>
          </w:tcPr>
          <w:p w14:paraId="64A402D3" w14:textId="77777777" w:rsidR="004B074D" w:rsidRPr="00CB1F21" w:rsidRDefault="004B074D" w:rsidP="00240416">
            <w:pPr>
              <w:autoSpaceDE w:val="0"/>
              <w:autoSpaceDN w:val="0"/>
              <w:adjustRightInd w:val="0"/>
              <w:spacing w:line="276" w:lineRule="auto"/>
              <w:jc w:val="center"/>
              <w:rPr>
                <w:rFonts w:ascii="Times New Roman" w:hAnsi="Times New Roman" w:cs="Times New Roman"/>
                <w:color w:val="000000" w:themeColor="text1"/>
                <w:sz w:val="18"/>
                <w:szCs w:val="18"/>
              </w:rPr>
            </w:pPr>
          </w:p>
        </w:tc>
        <w:tc>
          <w:tcPr>
            <w:tcW w:w="850" w:type="dxa"/>
            <w:vAlign w:val="center"/>
          </w:tcPr>
          <w:p w14:paraId="030D3737"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16</w:t>
            </w:r>
          </w:p>
        </w:tc>
        <w:tc>
          <w:tcPr>
            <w:tcW w:w="568" w:type="dxa"/>
            <w:vAlign w:val="center"/>
          </w:tcPr>
          <w:p w14:paraId="2D0BF54D"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9.73</w:t>
            </w:r>
          </w:p>
        </w:tc>
        <w:tc>
          <w:tcPr>
            <w:tcW w:w="709" w:type="dxa"/>
            <w:vAlign w:val="center"/>
          </w:tcPr>
          <w:p w14:paraId="3ECE46EB"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7.31</w:t>
            </w:r>
          </w:p>
        </w:tc>
      </w:tr>
      <w:tr w:rsidR="004B074D" w:rsidRPr="00CB1F21" w14:paraId="47003D02" w14:textId="77777777" w:rsidTr="00240416">
        <w:trPr>
          <w:trHeight w:hRule="exact" w:val="284"/>
        </w:trPr>
        <w:tc>
          <w:tcPr>
            <w:tcW w:w="1134" w:type="dxa"/>
            <w:vMerge w:val="restart"/>
            <w:vAlign w:val="center"/>
          </w:tcPr>
          <w:p w14:paraId="7132B21B"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tl/>
              </w:rPr>
            </w:pPr>
            <w:r w:rsidRPr="00CB1F21">
              <w:rPr>
                <w:rFonts w:ascii="Times New Roman" w:hAnsi="Times New Roman" w:cs="Times New Roman"/>
                <w:color w:val="000000" w:themeColor="text1"/>
                <w:sz w:val="18"/>
                <w:szCs w:val="18"/>
              </w:rPr>
              <w:t>Building</w:t>
            </w:r>
          </w:p>
          <w:p w14:paraId="40E7AF31"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p>
        </w:tc>
        <w:tc>
          <w:tcPr>
            <w:tcW w:w="1985" w:type="dxa"/>
            <w:vAlign w:val="center"/>
          </w:tcPr>
          <w:p w14:paraId="1338CE89" w14:textId="59C220E2" w:rsidR="004B074D" w:rsidRPr="00CB1F21" w:rsidRDefault="004B074D" w:rsidP="00240416">
            <w:pPr>
              <w:autoSpaceDE w:val="0"/>
              <w:autoSpaceDN w:val="0"/>
              <w:adjustRightInd w:val="0"/>
              <w:spacing w:line="276" w:lineRule="auto"/>
              <w:jc w:val="center"/>
              <w:rPr>
                <w:rFonts w:ascii="Times New Roman" w:hAnsi="Times New Roman" w:cs="Times New Roman"/>
                <w:sz w:val="18"/>
                <w:szCs w:val="18"/>
                <w:rtl/>
              </w:rPr>
            </w:pPr>
            <w:r w:rsidRPr="00CB1F21">
              <w:rPr>
                <w:rFonts w:ascii="Times New Roman" w:hAnsi="Times New Roman" w:cs="Times New Roman"/>
                <w:sz w:val="18"/>
                <w:szCs w:val="18"/>
              </w:rPr>
              <w:t xml:space="preserve">Before </w:t>
            </w:r>
            <w:r w:rsidR="00E245B5">
              <w:rPr>
                <w:rFonts w:ascii="Times New Roman" w:hAnsi="Times New Roman" w:cs="Times New Roman"/>
                <w:sz w:val="18"/>
                <w:szCs w:val="18"/>
              </w:rPr>
              <w:t>implementation</w:t>
            </w:r>
          </w:p>
        </w:tc>
        <w:tc>
          <w:tcPr>
            <w:tcW w:w="851" w:type="dxa"/>
            <w:vAlign w:val="center"/>
          </w:tcPr>
          <w:p w14:paraId="0558082F" w14:textId="77777777" w:rsidR="004B074D" w:rsidRPr="00CB1F21" w:rsidRDefault="004B074D" w:rsidP="003101E0">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color w:val="000000"/>
                <w:sz w:val="18"/>
                <w:szCs w:val="18"/>
              </w:rPr>
              <w:t>290</w:t>
            </w:r>
          </w:p>
        </w:tc>
        <w:tc>
          <w:tcPr>
            <w:tcW w:w="850" w:type="dxa"/>
            <w:vAlign w:val="center"/>
          </w:tcPr>
          <w:p w14:paraId="1D3E9F36" w14:textId="77777777" w:rsidR="004B074D" w:rsidRPr="00CB1F21" w:rsidRDefault="004B074D" w:rsidP="003101E0">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color w:val="000000"/>
                <w:sz w:val="18"/>
                <w:szCs w:val="18"/>
              </w:rPr>
              <w:t>12.50</w:t>
            </w:r>
          </w:p>
        </w:tc>
        <w:tc>
          <w:tcPr>
            <w:tcW w:w="709" w:type="dxa"/>
            <w:vAlign w:val="center"/>
          </w:tcPr>
          <w:p w14:paraId="066E8D93" w14:textId="77777777" w:rsidR="004B074D" w:rsidRPr="00CB1F21" w:rsidRDefault="004B074D" w:rsidP="003101E0">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color w:val="000000"/>
                <w:sz w:val="18"/>
                <w:szCs w:val="18"/>
              </w:rPr>
              <w:t>6.14</w:t>
            </w:r>
          </w:p>
        </w:tc>
        <w:tc>
          <w:tcPr>
            <w:tcW w:w="850" w:type="dxa"/>
            <w:vAlign w:val="center"/>
          </w:tcPr>
          <w:p w14:paraId="5A39E14B" w14:textId="77777777" w:rsidR="004B074D" w:rsidRPr="00CB1F21" w:rsidRDefault="004B074D" w:rsidP="00240416">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color w:val="000000"/>
                <w:sz w:val="18"/>
                <w:szCs w:val="18"/>
              </w:rPr>
              <w:t>191</w:t>
            </w:r>
          </w:p>
        </w:tc>
        <w:tc>
          <w:tcPr>
            <w:tcW w:w="851" w:type="dxa"/>
            <w:vAlign w:val="center"/>
          </w:tcPr>
          <w:p w14:paraId="7984F07B" w14:textId="77777777" w:rsidR="004B074D" w:rsidRPr="00CB1F21" w:rsidRDefault="004B074D" w:rsidP="00240416">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color w:val="000000"/>
                <w:sz w:val="18"/>
                <w:szCs w:val="18"/>
              </w:rPr>
              <w:t>11.96</w:t>
            </w:r>
          </w:p>
        </w:tc>
        <w:tc>
          <w:tcPr>
            <w:tcW w:w="709" w:type="dxa"/>
            <w:vAlign w:val="center"/>
          </w:tcPr>
          <w:p w14:paraId="7C0A90A5" w14:textId="77777777" w:rsidR="004B074D" w:rsidRPr="00CB1F21" w:rsidRDefault="004B074D" w:rsidP="00240416">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color w:val="000000"/>
                <w:sz w:val="18"/>
                <w:szCs w:val="18"/>
              </w:rPr>
              <w:t>6.45</w:t>
            </w:r>
          </w:p>
        </w:tc>
        <w:tc>
          <w:tcPr>
            <w:tcW w:w="850" w:type="dxa"/>
            <w:vAlign w:val="center"/>
          </w:tcPr>
          <w:p w14:paraId="3C5C14C9"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260</w:t>
            </w:r>
          </w:p>
        </w:tc>
        <w:tc>
          <w:tcPr>
            <w:tcW w:w="568" w:type="dxa"/>
            <w:vAlign w:val="center"/>
          </w:tcPr>
          <w:p w14:paraId="33962CD3"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12.72</w:t>
            </w:r>
          </w:p>
        </w:tc>
        <w:tc>
          <w:tcPr>
            <w:tcW w:w="709" w:type="dxa"/>
            <w:vAlign w:val="center"/>
          </w:tcPr>
          <w:p w14:paraId="23427146"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6.32</w:t>
            </w:r>
          </w:p>
        </w:tc>
      </w:tr>
      <w:tr w:rsidR="004B074D" w:rsidRPr="00CB1F21" w14:paraId="7840BA02" w14:textId="77777777" w:rsidTr="00240416">
        <w:trPr>
          <w:trHeight w:hRule="exact" w:val="284"/>
        </w:trPr>
        <w:tc>
          <w:tcPr>
            <w:tcW w:w="1134" w:type="dxa"/>
            <w:vMerge/>
            <w:vAlign w:val="center"/>
          </w:tcPr>
          <w:p w14:paraId="6F314081"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p>
        </w:tc>
        <w:tc>
          <w:tcPr>
            <w:tcW w:w="1985" w:type="dxa"/>
            <w:vAlign w:val="center"/>
          </w:tcPr>
          <w:p w14:paraId="4F847957" w14:textId="15D1850D" w:rsidR="004B074D" w:rsidRPr="00CB1F21" w:rsidRDefault="004B074D" w:rsidP="00240416">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sz w:val="18"/>
                <w:szCs w:val="18"/>
              </w:rPr>
              <w:t xml:space="preserve">After </w:t>
            </w:r>
            <w:r w:rsidR="00E245B5">
              <w:rPr>
                <w:rFonts w:ascii="Times New Roman" w:hAnsi="Times New Roman" w:cs="Times New Roman"/>
                <w:sz w:val="18"/>
                <w:szCs w:val="18"/>
              </w:rPr>
              <w:t>implementation</w:t>
            </w:r>
          </w:p>
        </w:tc>
        <w:tc>
          <w:tcPr>
            <w:tcW w:w="851" w:type="dxa"/>
            <w:vAlign w:val="center"/>
          </w:tcPr>
          <w:p w14:paraId="282FEEC6" w14:textId="77777777" w:rsidR="004B074D" w:rsidRPr="00CB1F21" w:rsidRDefault="004B074D" w:rsidP="003101E0">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color w:val="000000"/>
                <w:sz w:val="18"/>
                <w:szCs w:val="18"/>
              </w:rPr>
              <w:t>78</w:t>
            </w:r>
          </w:p>
        </w:tc>
        <w:tc>
          <w:tcPr>
            <w:tcW w:w="850" w:type="dxa"/>
            <w:vAlign w:val="center"/>
          </w:tcPr>
          <w:p w14:paraId="51E7F88C" w14:textId="77777777" w:rsidR="004B074D" w:rsidRPr="00CB1F21" w:rsidRDefault="004B074D" w:rsidP="003101E0">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color w:val="000000"/>
                <w:sz w:val="18"/>
                <w:szCs w:val="18"/>
              </w:rPr>
              <w:t>8.66</w:t>
            </w:r>
          </w:p>
        </w:tc>
        <w:tc>
          <w:tcPr>
            <w:tcW w:w="709" w:type="dxa"/>
            <w:vAlign w:val="center"/>
          </w:tcPr>
          <w:p w14:paraId="4B36EBCD"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7.11</w:t>
            </w:r>
          </w:p>
        </w:tc>
        <w:tc>
          <w:tcPr>
            <w:tcW w:w="850" w:type="dxa"/>
            <w:vAlign w:val="center"/>
          </w:tcPr>
          <w:p w14:paraId="1500E241" w14:textId="77777777" w:rsidR="004B074D" w:rsidRPr="00CB1F21" w:rsidRDefault="004B074D" w:rsidP="00240416">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18</w:t>
            </w:r>
          </w:p>
        </w:tc>
        <w:tc>
          <w:tcPr>
            <w:tcW w:w="851" w:type="dxa"/>
            <w:vAlign w:val="center"/>
          </w:tcPr>
          <w:p w14:paraId="5DF495BA" w14:textId="77777777" w:rsidR="004B074D" w:rsidRPr="00CB1F21" w:rsidRDefault="004B074D" w:rsidP="00240416">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4.61</w:t>
            </w:r>
          </w:p>
        </w:tc>
        <w:tc>
          <w:tcPr>
            <w:tcW w:w="709" w:type="dxa"/>
            <w:vAlign w:val="center"/>
          </w:tcPr>
          <w:p w14:paraId="0B20F0AB" w14:textId="77777777" w:rsidR="004B074D" w:rsidRPr="00CB1F21" w:rsidRDefault="004B074D" w:rsidP="00240416">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5.86</w:t>
            </w:r>
          </w:p>
        </w:tc>
        <w:tc>
          <w:tcPr>
            <w:tcW w:w="850" w:type="dxa"/>
            <w:vAlign w:val="center"/>
          </w:tcPr>
          <w:p w14:paraId="09BD7969"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67</w:t>
            </w:r>
          </w:p>
        </w:tc>
        <w:tc>
          <w:tcPr>
            <w:tcW w:w="568" w:type="dxa"/>
            <w:vAlign w:val="center"/>
          </w:tcPr>
          <w:p w14:paraId="44E767D8"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9.45</w:t>
            </w:r>
          </w:p>
        </w:tc>
        <w:tc>
          <w:tcPr>
            <w:tcW w:w="709" w:type="dxa"/>
            <w:vAlign w:val="center"/>
          </w:tcPr>
          <w:p w14:paraId="7C8793DF"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7.27</w:t>
            </w:r>
          </w:p>
        </w:tc>
      </w:tr>
      <w:tr w:rsidR="004B074D" w:rsidRPr="00CB1F21" w14:paraId="49FE2AD5" w14:textId="77777777" w:rsidTr="00240416">
        <w:trPr>
          <w:trHeight w:hRule="exact" w:val="284"/>
        </w:trPr>
        <w:tc>
          <w:tcPr>
            <w:tcW w:w="1134" w:type="dxa"/>
            <w:vMerge w:val="restart"/>
            <w:vAlign w:val="center"/>
          </w:tcPr>
          <w:p w14:paraId="662CE36C"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themeColor="text1"/>
                <w:sz w:val="18"/>
                <w:szCs w:val="18"/>
              </w:rPr>
              <w:t>Carpentry and frames</w:t>
            </w:r>
          </w:p>
          <w:p w14:paraId="631D9A72"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p>
        </w:tc>
        <w:tc>
          <w:tcPr>
            <w:tcW w:w="1985" w:type="dxa"/>
            <w:vAlign w:val="center"/>
          </w:tcPr>
          <w:p w14:paraId="01BAFD0E" w14:textId="2BB6C36B" w:rsidR="004B074D" w:rsidRPr="00CB1F21" w:rsidRDefault="004B074D" w:rsidP="00240416">
            <w:pPr>
              <w:autoSpaceDE w:val="0"/>
              <w:autoSpaceDN w:val="0"/>
              <w:adjustRightInd w:val="0"/>
              <w:spacing w:line="276" w:lineRule="auto"/>
              <w:jc w:val="center"/>
              <w:rPr>
                <w:rFonts w:ascii="Times New Roman" w:hAnsi="Times New Roman" w:cs="Times New Roman"/>
                <w:sz w:val="18"/>
                <w:szCs w:val="18"/>
                <w:rtl/>
              </w:rPr>
            </w:pPr>
            <w:r w:rsidRPr="00CB1F21">
              <w:rPr>
                <w:rFonts w:ascii="Times New Roman" w:hAnsi="Times New Roman" w:cs="Times New Roman"/>
                <w:sz w:val="18"/>
                <w:szCs w:val="18"/>
              </w:rPr>
              <w:t xml:space="preserve">Before </w:t>
            </w:r>
            <w:r w:rsidR="00E245B5">
              <w:rPr>
                <w:rFonts w:ascii="Times New Roman" w:hAnsi="Times New Roman" w:cs="Times New Roman"/>
                <w:sz w:val="18"/>
                <w:szCs w:val="18"/>
              </w:rPr>
              <w:t>implementation</w:t>
            </w:r>
          </w:p>
        </w:tc>
        <w:tc>
          <w:tcPr>
            <w:tcW w:w="851" w:type="dxa"/>
            <w:vAlign w:val="center"/>
          </w:tcPr>
          <w:p w14:paraId="7D8ABC4D" w14:textId="77777777" w:rsidR="004B074D" w:rsidRPr="00CB1F21" w:rsidRDefault="004B074D" w:rsidP="003101E0">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color w:val="000000"/>
                <w:sz w:val="18"/>
                <w:szCs w:val="18"/>
              </w:rPr>
              <w:t>188</w:t>
            </w:r>
          </w:p>
        </w:tc>
        <w:tc>
          <w:tcPr>
            <w:tcW w:w="850" w:type="dxa"/>
            <w:vAlign w:val="center"/>
          </w:tcPr>
          <w:p w14:paraId="4E66DB59" w14:textId="77777777" w:rsidR="004B074D" w:rsidRPr="00CB1F21" w:rsidRDefault="004B074D" w:rsidP="003101E0">
            <w:pPr>
              <w:autoSpaceDE w:val="0"/>
              <w:autoSpaceDN w:val="0"/>
              <w:adjustRightInd w:val="0"/>
              <w:spacing w:line="276" w:lineRule="auto"/>
              <w:jc w:val="center"/>
              <w:rPr>
                <w:rFonts w:ascii="Times New Roman" w:hAnsi="Times New Roman" w:cs="Times New Roman"/>
                <w:sz w:val="18"/>
                <w:szCs w:val="18"/>
                <w:rtl/>
              </w:rPr>
            </w:pPr>
            <w:r w:rsidRPr="00CB1F21">
              <w:rPr>
                <w:rFonts w:ascii="Times New Roman" w:hAnsi="Times New Roman" w:cs="Times New Roman"/>
                <w:color w:val="000000"/>
                <w:sz w:val="18"/>
                <w:szCs w:val="18"/>
              </w:rPr>
              <w:t>11.80</w:t>
            </w:r>
          </w:p>
        </w:tc>
        <w:tc>
          <w:tcPr>
            <w:tcW w:w="709" w:type="dxa"/>
            <w:vAlign w:val="center"/>
          </w:tcPr>
          <w:p w14:paraId="5AF9BC2C"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6.35</w:t>
            </w:r>
          </w:p>
        </w:tc>
        <w:tc>
          <w:tcPr>
            <w:tcW w:w="850" w:type="dxa"/>
            <w:vAlign w:val="center"/>
          </w:tcPr>
          <w:p w14:paraId="39B4D1D4" w14:textId="77777777" w:rsidR="004B074D" w:rsidRPr="00CB1F21" w:rsidRDefault="004B074D" w:rsidP="00240416">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56</w:t>
            </w:r>
          </w:p>
        </w:tc>
        <w:tc>
          <w:tcPr>
            <w:tcW w:w="851" w:type="dxa"/>
            <w:vAlign w:val="center"/>
          </w:tcPr>
          <w:p w14:paraId="68E296CB" w14:textId="77777777" w:rsidR="004B074D" w:rsidRPr="00CB1F21" w:rsidRDefault="004B074D" w:rsidP="00240416">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11.14</w:t>
            </w:r>
          </w:p>
        </w:tc>
        <w:tc>
          <w:tcPr>
            <w:tcW w:w="709" w:type="dxa"/>
            <w:vAlign w:val="center"/>
          </w:tcPr>
          <w:p w14:paraId="57BFCF59" w14:textId="77777777" w:rsidR="004B074D" w:rsidRPr="00CB1F21" w:rsidRDefault="004B074D" w:rsidP="00240416">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6.19</w:t>
            </w:r>
          </w:p>
        </w:tc>
        <w:tc>
          <w:tcPr>
            <w:tcW w:w="850" w:type="dxa"/>
            <w:vAlign w:val="center"/>
          </w:tcPr>
          <w:p w14:paraId="74826EDB"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166</w:t>
            </w:r>
          </w:p>
        </w:tc>
        <w:tc>
          <w:tcPr>
            <w:tcW w:w="568" w:type="dxa"/>
            <w:vAlign w:val="center"/>
          </w:tcPr>
          <w:p w14:paraId="4AE3CC7B"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12.15</w:t>
            </w:r>
          </w:p>
        </w:tc>
        <w:tc>
          <w:tcPr>
            <w:tcW w:w="709" w:type="dxa"/>
            <w:vAlign w:val="center"/>
          </w:tcPr>
          <w:p w14:paraId="20286D84"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6.55</w:t>
            </w:r>
          </w:p>
        </w:tc>
      </w:tr>
      <w:tr w:rsidR="004B074D" w:rsidRPr="00CB1F21" w14:paraId="1B3DE863" w14:textId="77777777" w:rsidTr="00240416">
        <w:trPr>
          <w:trHeight w:hRule="exact" w:val="284"/>
        </w:trPr>
        <w:tc>
          <w:tcPr>
            <w:tcW w:w="1134" w:type="dxa"/>
            <w:vMerge/>
            <w:vAlign w:val="center"/>
          </w:tcPr>
          <w:p w14:paraId="36BE0AF7"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p>
        </w:tc>
        <w:tc>
          <w:tcPr>
            <w:tcW w:w="1985" w:type="dxa"/>
            <w:vAlign w:val="center"/>
          </w:tcPr>
          <w:p w14:paraId="33B77A8D" w14:textId="7B6ECF5F" w:rsidR="004B074D" w:rsidRPr="00CB7457" w:rsidRDefault="004B074D" w:rsidP="00240416">
            <w:pPr>
              <w:autoSpaceDE w:val="0"/>
              <w:autoSpaceDN w:val="0"/>
              <w:adjustRightInd w:val="0"/>
              <w:spacing w:line="276" w:lineRule="auto"/>
              <w:jc w:val="center"/>
              <w:rPr>
                <w:rFonts w:ascii="Times New Roman" w:hAnsi="Times New Roman" w:cs="Times New Roman"/>
                <w:sz w:val="18"/>
                <w:szCs w:val="18"/>
                <w:rtl/>
              </w:rPr>
            </w:pPr>
            <w:r w:rsidRPr="00CB7457">
              <w:rPr>
                <w:rFonts w:ascii="Times New Roman" w:hAnsi="Times New Roman" w:cs="Times New Roman"/>
                <w:sz w:val="18"/>
                <w:szCs w:val="18"/>
              </w:rPr>
              <w:t xml:space="preserve">After </w:t>
            </w:r>
            <w:r w:rsidR="00E245B5">
              <w:rPr>
                <w:rFonts w:ascii="Times New Roman" w:hAnsi="Times New Roman" w:cs="Times New Roman"/>
                <w:sz w:val="18"/>
                <w:szCs w:val="18"/>
              </w:rPr>
              <w:t>implementation</w:t>
            </w:r>
          </w:p>
        </w:tc>
        <w:tc>
          <w:tcPr>
            <w:tcW w:w="851" w:type="dxa"/>
            <w:vAlign w:val="center"/>
          </w:tcPr>
          <w:p w14:paraId="20E53E61" w14:textId="77777777" w:rsidR="004B074D" w:rsidRPr="00CB7457" w:rsidRDefault="004B074D" w:rsidP="003101E0">
            <w:pPr>
              <w:autoSpaceDE w:val="0"/>
              <w:autoSpaceDN w:val="0"/>
              <w:adjustRightInd w:val="0"/>
              <w:spacing w:line="276" w:lineRule="auto"/>
              <w:jc w:val="center"/>
              <w:rPr>
                <w:rFonts w:ascii="Times New Roman" w:hAnsi="Times New Roman" w:cs="Times New Roman"/>
                <w:sz w:val="18"/>
                <w:szCs w:val="18"/>
              </w:rPr>
            </w:pPr>
            <w:r w:rsidRPr="00CB7457">
              <w:rPr>
                <w:rFonts w:ascii="Times New Roman" w:hAnsi="Times New Roman" w:cs="Times New Roman"/>
                <w:color w:val="000000"/>
                <w:sz w:val="18"/>
                <w:szCs w:val="18"/>
              </w:rPr>
              <w:t>287</w:t>
            </w:r>
          </w:p>
        </w:tc>
        <w:tc>
          <w:tcPr>
            <w:tcW w:w="850" w:type="dxa"/>
            <w:vAlign w:val="center"/>
          </w:tcPr>
          <w:p w14:paraId="1596C9D6" w14:textId="77777777" w:rsidR="004B074D" w:rsidRPr="00CB7457" w:rsidRDefault="004B074D" w:rsidP="003101E0">
            <w:pPr>
              <w:autoSpaceDE w:val="0"/>
              <w:autoSpaceDN w:val="0"/>
              <w:adjustRightInd w:val="0"/>
              <w:spacing w:line="276" w:lineRule="auto"/>
              <w:jc w:val="center"/>
              <w:rPr>
                <w:rFonts w:ascii="Times New Roman" w:hAnsi="Times New Roman" w:cs="Times New Roman"/>
                <w:sz w:val="18"/>
                <w:szCs w:val="18"/>
              </w:rPr>
            </w:pPr>
            <w:r w:rsidRPr="00CB7457">
              <w:rPr>
                <w:rFonts w:ascii="Times New Roman" w:hAnsi="Times New Roman" w:cs="Times New Roman"/>
                <w:color w:val="000000"/>
                <w:sz w:val="18"/>
                <w:szCs w:val="18"/>
              </w:rPr>
              <w:t>8.75</w:t>
            </w:r>
          </w:p>
        </w:tc>
        <w:tc>
          <w:tcPr>
            <w:tcW w:w="709" w:type="dxa"/>
            <w:vAlign w:val="center"/>
          </w:tcPr>
          <w:p w14:paraId="54C9CBDE"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5.80</w:t>
            </w:r>
          </w:p>
        </w:tc>
        <w:tc>
          <w:tcPr>
            <w:tcW w:w="850" w:type="dxa"/>
            <w:vAlign w:val="center"/>
          </w:tcPr>
          <w:p w14:paraId="5C9ED52B" w14:textId="77777777" w:rsidR="004B074D" w:rsidRPr="00CB1F21" w:rsidRDefault="004B074D" w:rsidP="00240416">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93</w:t>
            </w:r>
          </w:p>
        </w:tc>
        <w:tc>
          <w:tcPr>
            <w:tcW w:w="851" w:type="dxa"/>
            <w:vAlign w:val="center"/>
          </w:tcPr>
          <w:p w14:paraId="5464C470" w14:textId="77777777" w:rsidR="004B074D" w:rsidRPr="00CB1F21" w:rsidRDefault="004B074D" w:rsidP="00240416">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9.00</w:t>
            </w:r>
          </w:p>
        </w:tc>
        <w:tc>
          <w:tcPr>
            <w:tcW w:w="709" w:type="dxa"/>
            <w:vAlign w:val="center"/>
          </w:tcPr>
          <w:p w14:paraId="38D0D328" w14:textId="77777777" w:rsidR="004B074D" w:rsidRPr="00CB1F21" w:rsidRDefault="004B074D" w:rsidP="00240416">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6.52</w:t>
            </w:r>
          </w:p>
        </w:tc>
        <w:tc>
          <w:tcPr>
            <w:tcW w:w="850" w:type="dxa"/>
            <w:vAlign w:val="center"/>
          </w:tcPr>
          <w:p w14:paraId="3E417089"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285</w:t>
            </w:r>
          </w:p>
        </w:tc>
        <w:tc>
          <w:tcPr>
            <w:tcW w:w="568" w:type="dxa"/>
            <w:vAlign w:val="center"/>
          </w:tcPr>
          <w:p w14:paraId="6F870ACA"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8.76</w:t>
            </w:r>
          </w:p>
        </w:tc>
        <w:tc>
          <w:tcPr>
            <w:tcW w:w="709" w:type="dxa"/>
            <w:vAlign w:val="center"/>
          </w:tcPr>
          <w:p w14:paraId="2AB5CB1D"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5.82</w:t>
            </w:r>
          </w:p>
        </w:tc>
      </w:tr>
      <w:tr w:rsidR="004B074D" w:rsidRPr="00CB1F21" w14:paraId="630068E0" w14:textId="77777777" w:rsidTr="00240416">
        <w:trPr>
          <w:trHeight w:hRule="exact" w:val="284"/>
        </w:trPr>
        <w:tc>
          <w:tcPr>
            <w:tcW w:w="1134" w:type="dxa"/>
            <w:vMerge w:val="restart"/>
            <w:vAlign w:val="center"/>
          </w:tcPr>
          <w:p w14:paraId="3108D111"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tl/>
              </w:rPr>
            </w:pPr>
            <w:r w:rsidRPr="00CB1F21">
              <w:rPr>
                <w:rFonts w:ascii="Times New Roman" w:hAnsi="Times New Roman" w:cs="Times New Roman"/>
                <w:color w:val="000000" w:themeColor="text1"/>
                <w:sz w:val="18"/>
                <w:szCs w:val="18"/>
              </w:rPr>
              <w:t>Electrical facilities</w:t>
            </w:r>
          </w:p>
        </w:tc>
        <w:tc>
          <w:tcPr>
            <w:tcW w:w="1985" w:type="dxa"/>
            <w:vAlign w:val="center"/>
          </w:tcPr>
          <w:p w14:paraId="3A494E5F" w14:textId="2991C82D" w:rsidR="004B074D" w:rsidRPr="00CB7457" w:rsidRDefault="004B074D" w:rsidP="00240416">
            <w:pPr>
              <w:autoSpaceDE w:val="0"/>
              <w:autoSpaceDN w:val="0"/>
              <w:adjustRightInd w:val="0"/>
              <w:spacing w:line="276" w:lineRule="auto"/>
              <w:jc w:val="center"/>
              <w:rPr>
                <w:rFonts w:ascii="Times New Roman" w:hAnsi="Times New Roman" w:cs="Times New Roman"/>
                <w:color w:val="000000" w:themeColor="text1"/>
                <w:sz w:val="18"/>
                <w:szCs w:val="18"/>
                <w:rtl/>
              </w:rPr>
            </w:pPr>
            <w:r w:rsidRPr="00CB7457">
              <w:rPr>
                <w:rFonts w:ascii="Times New Roman" w:hAnsi="Times New Roman" w:cs="Times New Roman"/>
                <w:sz w:val="18"/>
                <w:szCs w:val="18"/>
              </w:rPr>
              <w:t xml:space="preserve">Before </w:t>
            </w:r>
            <w:r w:rsidR="00E245B5">
              <w:rPr>
                <w:rFonts w:ascii="Times New Roman" w:hAnsi="Times New Roman" w:cs="Times New Roman"/>
                <w:sz w:val="18"/>
                <w:szCs w:val="18"/>
              </w:rPr>
              <w:t>implementation</w:t>
            </w:r>
          </w:p>
        </w:tc>
        <w:tc>
          <w:tcPr>
            <w:tcW w:w="851" w:type="dxa"/>
            <w:vAlign w:val="center"/>
          </w:tcPr>
          <w:p w14:paraId="29505A25" w14:textId="77777777" w:rsidR="004B074D" w:rsidRPr="00CB7457"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7457">
              <w:rPr>
                <w:rFonts w:ascii="Times New Roman" w:hAnsi="Times New Roman" w:cs="Times New Roman"/>
                <w:color w:val="000000"/>
                <w:sz w:val="18"/>
                <w:szCs w:val="18"/>
              </w:rPr>
              <w:t>183</w:t>
            </w:r>
          </w:p>
        </w:tc>
        <w:tc>
          <w:tcPr>
            <w:tcW w:w="850" w:type="dxa"/>
            <w:vAlign w:val="center"/>
          </w:tcPr>
          <w:p w14:paraId="0A9F09CC" w14:textId="77777777" w:rsidR="004B074D" w:rsidRPr="00CB7457"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tl/>
              </w:rPr>
            </w:pPr>
            <w:r w:rsidRPr="00CB7457">
              <w:rPr>
                <w:rFonts w:ascii="Times New Roman" w:hAnsi="Times New Roman" w:cs="Times New Roman"/>
                <w:color w:val="000000"/>
                <w:sz w:val="18"/>
                <w:szCs w:val="18"/>
              </w:rPr>
              <w:t>12.06</w:t>
            </w:r>
          </w:p>
        </w:tc>
        <w:tc>
          <w:tcPr>
            <w:tcW w:w="709" w:type="dxa"/>
            <w:vAlign w:val="center"/>
          </w:tcPr>
          <w:p w14:paraId="12478E1C"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6.42</w:t>
            </w:r>
          </w:p>
        </w:tc>
        <w:tc>
          <w:tcPr>
            <w:tcW w:w="850" w:type="dxa"/>
            <w:vAlign w:val="center"/>
          </w:tcPr>
          <w:p w14:paraId="5E238816" w14:textId="77777777" w:rsidR="004B074D" w:rsidRPr="00CB1F21" w:rsidRDefault="004B074D" w:rsidP="00240416">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61</w:t>
            </w:r>
          </w:p>
        </w:tc>
        <w:tc>
          <w:tcPr>
            <w:tcW w:w="851" w:type="dxa"/>
            <w:vAlign w:val="center"/>
          </w:tcPr>
          <w:p w14:paraId="14288B83" w14:textId="77777777" w:rsidR="004B074D" w:rsidRPr="00CB1F21" w:rsidRDefault="004B074D" w:rsidP="00240416">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12.50</w:t>
            </w:r>
          </w:p>
        </w:tc>
        <w:tc>
          <w:tcPr>
            <w:tcW w:w="709" w:type="dxa"/>
            <w:vAlign w:val="center"/>
          </w:tcPr>
          <w:p w14:paraId="727CDA0F" w14:textId="77777777" w:rsidR="004B074D" w:rsidRPr="00CB1F21" w:rsidRDefault="004B074D" w:rsidP="00240416">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7.30</w:t>
            </w:r>
          </w:p>
        </w:tc>
        <w:tc>
          <w:tcPr>
            <w:tcW w:w="850" w:type="dxa"/>
            <w:vAlign w:val="center"/>
          </w:tcPr>
          <w:p w14:paraId="3AC65781"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159</w:t>
            </w:r>
          </w:p>
        </w:tc>
        <w:tc>
          <w:tcPr>
            <w:tcW w:w="568" w:type="dxa"/>
            <w:vAlign w:val="center"/>
          </w:tcPr>
          <w:p w14:paraId="6617B29F"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12.23</w:t>
            </w:r>
          </w:p>
        </w:tc>
        <w:tc>
          <w:tcPr>
            <w:tcW w:w="709" w:type="dxa"/>
            <w:vAlign w:val="center"/>
          </w:tcPr>
          <w:p w14:paraId="362C77E5"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6.79</w:t>
            </w:r>
          </w:p>
        </w:tc>
      </w:tr>
      <w:tr w:rsidR="004B074D" w:rsidRPr="00CB1F21" w14:paraId="0799A675" w14:textId="77777777" w:rsidTr="00240416">
        <w:trPr>
          <w:trHeight w:hRule="exact" w:val="284"/>
        </w:trPr>
        <w:tc>
          <w:tcPr>
            <w:tcW w:w="1134" w:type="dxa"/>
            <w:vMerge/>
            <w:vAlign w:val="center"/>
          </w:tcPr>
          <w:p w14:paraId="21C44DAA"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p>
        </w:tc>
        <w:tc>
          <w:tcPr>
            <w:tcW w:w="1985" w:type="dxa"/>
            <w:vAlign w:val="center"/>
          </w:tcPr>
          <w:p w14:paraId="02E44901" w14:textId="53DDBA42" w:rsidR="004B074D" w:rsidRPr="00CB1F21" w:rsidRDefault="004B074D" w:rsidP="00240416">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sz w:val="18"/>
                <w:szCs w:val="18"/>
              </w:rPr>
              <w:t xml:space="preserve">After </w:t>
            </w:r>
            <w:r w:rsidR="00E245B5">
              <w:rPr>
                <w:rFonts w:ascii="Times New Roman" w:hAnsi="Times New Roman" w:cs="Times New Roman"/>
                <w:sz w:val="18"/>
                <w:szCs w:val="18"/>
              </w:rPr>
              <w:t>implementation</w:t>
            </w:r>
          </w:p>
        </w:tc>
        <w:tc>
          <w:tcPr>
            <w:tcW w:w="851" w:type="dxa"/>
            <w:vAlign w:val="center"/>
          </w:tcPr>
          <w:p w14:paraId="0AD16177"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tl/>
              </w:rPr>
            </w:pPr>
            <w:r w:rsidRPr="00CB1F21">
              <w:rPr>
                <w:rFonts w:ascii="Times New Roman" w:hAnsi="Times New Roman" w:cs="Times New Roman"/>
                <w:color w:val="000000"/>
                <w:sz w:val="18"/>
                <w:szCs w:val="18"/>
              </w:rPr>
              <w:t>280</w:t>
            </w:r>
          </w:p>
        </w:tc>
        <w:tc>
          <w:tcPr>
            <w:tcW w:w="850" w:type="dxa"/>
            <w:vAlign w:val="center"/>
          </w:tcPr>
          <w:p w14:paraId="1D94CB41"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8.98</w:t>
            </w:r>
          </w:p>
        </w:tc>
        <w:tc>
          <w:tcPr>
            <w:tcW w:w="709" w:type="dxa"/>
            <w:vAlign w:val="center"/>
          </w:tcPr>
          <w:p w14:paraId="70464FD9"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tl/>
              </w:rPr>
            </w:pPr>
            <w:r w:rsidRPr="00CB1F21">
              <w:rPr>
                <w:rFonts w:ascii="Times New Roman" w:hAnsi="Times New Roman" w:cs="Times New Roman"/>
                <w:color w:val="000000"/>
                <w:sz w:val="18"/>
                <w:szCs w:val="18"/>
              </w:rPr>
              <w:t>6.36</w:t>
            </w:r>
          </w:p>
        </w:tc>
        <w:tc>
          <w:tcPr>
            <w:tcW w:w="850" w:type="dxa"/>
            <w:vAlign w:val="center"/>
          </w:tcPr>
          <w:p w14:paraId="54722138" w14:textId="77777777" w:rsidR="004B074D" w:rsidRPr="00CB1F21" w:rsidRDefault="004B074D" w:rsidP="00240416">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49</w:t>
            </w:r>
          </w:p>
        </w:tc>
        <w:tc>
          <w:tcPr>
            <w:tcW w:w="851" w:type="dxa"/>
            <w:vAlign w:val="center"/>
          </w:tcPr>
          <w:p w14:paraId="39713A6F" w14:textId="77777777" w:rsidR="004B074D" w:rsidRPr="00CB1F21" w:rsidRDefault="004B074D" w:rsidP="00240416">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7.90</w:t>
            </w:r>
          </w:p>
        </w:tc>
        <w:tc>
          <w:tcPr>
            <w:tcW w:w="709" w:type="dxa"/>
            <w:vAlign w:val="center"/>
          </w:tcPr>
          <w:p w14:paraId="47DB8D0A" w14:textId="77777777" w:rsidR="004B074D" w:rsidRPr="00CB1F21" w:rsidRDefault="004B074D" w:rsidP="00240416">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6.76</w:t>
            </w:r>
          </w:p>
        </w:tc>
        <w:tc>
          <w:tcPr>
            <w:tcW w:w="850" w:type="dxa"/>
            <w:vAlign w:val="center"/>
          </w:tcPr>
          <w:p w14:paraId="4CBE94DE"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278</w:t>
            </w:r>
          </w:p>
        </w:tc>
        <w:tc>
          <w:tcPr>
            <w:tcW w:w="568" w:type="dxa"/>
            <w:vAlign w:val="center"/>
          </w:tcPr>
          <w:p w14:paraId="4661F97E"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9.06</w:t>
            </w:r>
          </w:p>
        </w:tc>
        <w:tc>
          <w:tcPr>
            <w:tcW w:w="709" w:type="dxa"/>
            <w:vAlign w:val="center"/>
          </w:tcPr>
          <w:p w14:paraId="37AD1F61"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6.52</w:t>
            </w:r>
          </w:p>
        </w:tc>
      </w:tr>
      <w:tr w:rsidR="004B074D" w:rsidRPr="00CB1F21" w14:paraId="0204C82A" w14:textId="77777777" w:rsidTr="00240416">
        <w:trPr>
          <w:trHeight w:hRule="exact" w:val="284"/>
        </w:trPr>
        <w:tc>
          <w:tcPr>
            <w:tcW w:w="1134" w:type="dxa"/>
            <w:vMerge w:val="restart"/>
            <w:vAlign w:val="center"/>
          </w:tcPr>
          <w:p w14:paraId="2C937E4B"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themeColor="text1"/>
                <w:sz w:val="18"/>
                <w:szCs w:val="18"/>
              </w:rPr>
              <w:t>Other facilities</w:t>
            </w:r>
          </w:p>
        </w:tc>
        <w:tc>
          <w:tcPr>
            <w:tcW w:w="1985" w:type="dxa"/>
            <w:vAlign w:val="center"/>
          </w:tcPr>
          <w:p w14:paraId="3160C808" w14:textId="2524E83F" w:rsidR="004B074D" w:rsidRPr="00CB1F21" w:rsidRDefault="004B074D" w:rsidP="00240416">
            <w:pPr>
              <w:autoSpaceDE w:val="0"/>
              <w:autoSpaceDN w:val="0"/>
              <w:adjustRightInd w:val="0"/>
              <w:spacing w:line="276" w:lineRule="auto"/>
              <w:jc w:val="center"/>
              <w:rPr>
                <w:rFonts w:ascii="Times New Roman" w:hAnsi="Times New Roman" w:cs="Times New Roman"/>
                <w:color w:val="000000" w:themeColor="text1"/>
                <w:sz w:val="18"/>
                <w:szCs w:val="18"/>
                <w:rtl/>
              </w:rPr>
            </w:pPr>
            <w:r w:rsidRPr="00CB1F21">
              <w:rPr>
                <w:rFonts w:ascii="Times New Roman" w:hAnsi="Times New Roman" w:cs="Times New Roman"/>
                <w:sz w:val="18"/>
                <w:szCs w:val="18"/>
              </w:rPr>
              <w:t xml:space="preserve">Before </w:t>
            </w:r>
            <w:r w:rsidR="00E245B5">
              <w:rPr>
                <w:rFonts w:ascii="Times New Roman" w:hAnsi="Times New Roman" w:cs="Times New Roman"/>
                <w:sz w:val="18"/>
                <w:szCs w:val="18"/>
              </w:rPr>
              <w:t>implementation</w:t>
            </w:r>
          </w:p>
        </w:tc>
        <w:tc>
          <w:tcPr>
            <w:tcW w:w="851" w:type="dxa"/>
            <w:vAlign w:val="center"/>
          </w:tcPr>
          <w:p w14:paraId="68E6AB01"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27</w:t>
            </w:r>
          </w:p>
        </w:tc>
        <w:tc>
          <w:tcPr>
            <w:tcW w:w="850" w:type="dxa"/>
            <w:vAlign w:val="center"/>
          </w:tcPr>
          <w:p w14:paraId="743B25DE"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13.25</w:t>
            </w:r>
          </w:p>
        </w:tc>
        <w:tc>
          <w:tcPr>
            <w:tcW w:w="709" w:type="dxa"/>
            <w:vAlign w:val="center"/>
          </w:tcPr>
          <w:p w14:paraId="1C28B40E"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8.79</w:t>
            </w:r>
          </w:p>
        </w:tc>
        <w:tc>
          <w:tcPr>
            <w:tcW w:w="850" w:type="dxa"/>
            <w:vAlign w:val="center"/>
          </w:tcPr>
          <w:p w14:paraId="6090410B" w14:textId="77777777" w:rsidR="004B074D" w:rsidRPr="00CB1F21" w:rsidRDefault="004B074D" w:rsidP="00240416">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13</w:t>
            </w:r>
          </w:p>
        </w:tc>
        <w:tc>
          <w:tcPr>
            <w:tcW w:w="851" w:type="dxa"/>
            <w:vAlign w:val="center"/>
          </w:tcPr>
          <w:p w14:paraId="191C3989" w14:textId="77777777" w:rsidR="004B074D" w:rsidRPr="00CB1F21" w:rsidRDefault="004B074D" w:rsidP="00240416">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11.87</w:t>
            </w:r>
          </w:p>
        </w:tc>
        <w:tc>
          <w:tcPr>
            <w:tcW w:w="709" w:type="dxa"/>
            <w:vAlign w:val="center"/>
          </w:tcPr>
          <w:p w14:paraId="6AD7FDE1" w14:textId="77777777" w:rsidR="004B074D" w:rsidRPr="00CB1F21" w:rsidRDefault="004B074D" w:rsidP="00240416">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8.82</w:t>
            </w:r>
          </w:p>
        </w:tc>
        <w:tc>
          <w:tcPr>
            <w:tcW w:w="850" w:type="dxa"/>
            <w:vAlign w:val="center"/>
          </w:tcPr>
          <w:p w14:paraId="7B339B05"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14</w:t>
            </w:r>
          </w:p>
        </w:tc>
        <w:tc>
          <w:tcPr>
            <w:tcW w:w="568" w:type="dxa"/>
            <w:vAlign w:val="center"/>
          </w:tcPr>
          <w:p w14:paraId="05CEF971" w14:textId="0C0A625B"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14.5</w:t>
            </w:r>
            <w:r w:rsidR="0017715A">
              <w:rPr>
                <w:rFonts w:ascii="Times New Roman" w:hAnsi="Times New Roman" w:cs="Times New Roman"/>
                <w:color w:val="000000"/>
                <w:sz w:val="18"/>
                <w:szCs w:val="18"/>
              </w:rPr>
              <w:t>3</w:t>
            </w:r>
          </w:p>
        </w:tc>
        <w:tc>
          <w:tcPr>
            <w:tcW w:w="709" w:type="dxa"/>
            <w:vAlign w:val="center"/>
          </w:tcPr>
          <w:p w14:paraId="704429CE"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8.89</w:t>
            </w:r>
          </w:p>
        </w:tc>
      </w:tr>
      <w:tr w:rsidR="004B074D" w:rsidRPr="00CB1F21" w14:paraId="4C4926A5" w14:textId="77777777" w:rsidTr="00240416">
        <w:trPr>
          <w:trHeight w:hRule="exact" w:val="284"/>
        </w:trPr>
        <w:tc>
          <w:tcPr>
            <w:tcW w:w="1134" w:type="dxa"/>
            <w:vMerge/>
            <w:vAlign w:val="center"/>
          </w:tcPr>
          <w:p w14:paraId="0C7F9E58"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p>
        </w:tc>
        <w:tc>
          <w:tcPr>
            <w:tcW w:w="1985" w:type="dxa"/>
            <w:vAlign w:val="center"/>
          </w:tcPr>
          <w:p w14:paraId="16EA5A75" w14:textId="3D21B90F" w:rsidR="004B074D" w:rsidRPr="00CB1F21" w:rsidRDefault="004B074D" w:rsidP="00240416">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sz w:val="18"/>
                <w:szCs w:val="18"/>
              </w:rPr>
              <w:t xml:space="preserve">After </w:t>
            </w:r>
            <w:r w:rsidR="00E245B5">
              <w:rPr>
                <w:rFonts w:ascii="Times New Roman" w:hAnsi="Times New Roman" w:cs="Times New Roman"/>
                <w:sz w:val="18"/>
                <w:szCs w:val="18"/>
              </w:rPr>
              <w:t>implementation</w:t>
            </w:r>
          </w:p>
        </w:tc>
        <w:tc>
          <w:tcPr>
            <w:tcW w:w="851" w:type="dxa"/>
            <w:vAlign w:val="center"/>
          </w:tcPr>
          <w:p w14:paraId="379D05B9"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51</w:t>
            </w:r>
          </w:p>
        </w:tc>
        <w:tc>
          <w:tcPr>
            <w:tcW w:w="850" w:type="dxa"/>
            <w:vAlign w:val="center"/>
          </w:tcPr>
          <w:p w14:paraId="1DF162E3"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9.41</w:t>
            </w:r>
          </w:p>
        </w:tc>
        <w:tc>
          <w:tcPr>
            <w:tcW w:w="709" w:type="dxa"/>
            <w:vAlign w:val="center"/>
          </w:tcPr>
          <w:p w14:paraId="506B63FF"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8.26</w:t>
            </w:r>
          </w:p>
        </w:tc>
        <w:tc>
          <w:tcPr>
            <w:tcW w:w="850" w:type="dxa"/>
            <w:vAlign w:val="center"/>
          </w:tcPr>
          <w:p w14:paraId="42E81D0E" w14:textId="77777777" w:rsidR="004B074D" w:rsidRPr="00CB1F21" w:rsidRDefault="004B074D" w:rsidP="00240416">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10</w:t>
            </w:r>
          </w:p>
        </w:tc>
        <w:tc>
          <w:tcPr>
            <w:tcW w:w="851" w:type="dxa"/>
            <w:vAlign w:val="center"/>
          </w:tcPr>
          <w:p w14:paraId="5DAF7FBF" w14:textId="77777777" w:rsidR="004B074D" w:rsidRPr="00CB1F21" w:rsidRDefault="004B074D" w:rsidP="00240416">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10.80</w:t>
            </w:r>
          </w:p>
        </w:tc>
        <w:tc>
          <w:tcPr>
            <w:tcW w:w="709" w:type="dxa"/>
            <w:vAlign w:val="center"/>
          </w:tcPr>
          <w:p w14:paraId="30C49E2D" w14:textId="77777777" w:rsidR="004B074D" w:rsidRPr="00CB1F21" w:rsidRDefault="004B074D" w:rsidP="00240416">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6.34</w:t>
            </w:r>
          </w:p>
        </w:tc>
        <w:tc>
          <w:tcPr>
            <w:tcW w:w="850" w:type="dxa"/>
            <w:vAlign w:val="center"/>
          </w:tcPr>
          <w:p w14:paraId="01F4EB62"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42</w:t>
            </w:r>
          </w:p>
        </w:tc>
        <w:tc>
          <w:tcPr>
            <w:tcW w:w="568" w:type="dxa"/>
            <w:vAlign w:val="center"/>
          </w:tcPr>
          <w:p w14:paraId="2BF6C992"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9.08</w:t>
            </w:r>
          </w:p>
        </w:tc>
        <w:tc>
          <w:tcPr>
            <w:tcW w:w="709" w:type="dxa"/>
            <w:vAlign w:val="center"/>
          </w:tcPr>
          <w:p w14:paraId="359FBE02"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8.60</w:t>
            </w:r>
          </w:p>
        </w:tc>
      </w:tr>
      <w:tr w:rsidR="004B074D" w:rsidRPr="00CB1F21" w14:paraId="69B68EDC" w14:textId="77777777" w:rsidTr="00240416">
        <w:trPr>
          <w:trHeight w:hRule="exact" w:val="284"/>
        </w:trPr>
        <w:tc>
          <w:tcPr>
            <w:tcW w:w="1134" w:type="dxa"/>
            <w:vMerge w:val="restart"/>
            <w:vAlign w:val="center"/>
          </w:tcPr>
          <w:p w14:paraId="2D5C7291"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tl/>
              </w:rPr>
            </w:pPr>
            <w:r w:rsidRPr="00CB1F21">
              <w:rPr>
                <w:rFonts w:ascii="Times New Roman" w:hAnsi="Times New Roman" w:cs="Times New Roman"/>
                <w:color w:val="000000" w:themeColor="text1"/>
                <w:sz w:val="18"/>
                <w:szCs w:val="18"/>
              </w:rPr>
              <w:t>Paint works</w:t>
            </w:r>
          </w:p>
        </w:tc>
        <w:tc>
          <w:tcPr>
            <w:tcW w:w="1985" w:type="dxa"/>
            <w:vAlign w:val="center"/>
          </w:tcPr>
          <w:p w14:paraId="4EA3EA5C" w14:textId="1B47A850" w:rsidR="004B074D" w:rsidRPr="00CB1F21" w:rsidRDefault="004B074D" w:rsidP="00240416">
            <w:pPr>
              <w:autoSpaceDE w:val="0"/>
              <w:autoSpaceDN w:val="0"/>
              <w:adjustRightInd w:val="0"/>
              <w:spacing w:line="276" w:lineRule="auto"/>
              <w:jc w:val="center"/>
              <w:rPr>
                <w:rFonts w:ascii="Times New Roman" w:hAnsi="Times New Roman" w:cs="Times New Roman"/>
                <w:color w:val="000000" w:themeColor="text1"/>
                <w:sz w:val="18"/>
                <w:szCs w:val="18"/>
                <w:rtl/>
              </w:rPr>
            </w:pPr>
            <w:r w:rsidRPr="00CB1F21">
              <w:rPr>
                <w:rFonts w:ascii="Times New Roman" w:hAnsi="Times New Roman" w:cs="Times New Roman"/>
                <w:sz w:val="18"/>
                <w:szCs w:val="18"/>
              </w:rPr>
              <w:t xml:space="preserve">Before </w:t>
            </w:r>
            <w:r w:rsidR="00E245B5">
              <w:rPr>
                <w:rFonts w:ascii="Times New Roman" w:hAnsi="Times New Roman" w:cs="Times New Roman"/>
                <w:sz w:val="18"/>
                <w:szCs w:val="18"/>
              </w:rPr>
              <w:t>implementation</w:t>
            </w:r>
          </w:p>
        </w:tc>
        <w:tc>
          <w:tcPr>
            <w:tcW w:w="851" w:type="dxa"/>
            <w:vAlign w:val="center"/>
          </w:tcPr>
          <w:p w14:paraId="0162A26B"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3</w:t>
            </w:r>
          </w:p>
        </w:tc>
        <w:tc>
          <w:tcPr>
            <w:tcW w:w="850" w:type="dxa"/>
            <w:vAlign w:val="center"/>
          </w:tcPr>
          <w:p w14:paraId="3FFD91ED"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16.14</w:t>
            </w:r>
          </w:p>
        </w:tc>
        <w:tc>
          <w:tcPr>
            <w:tcW w:w="709" w:type="dxa"/>
            <w:vAlign w:val="center"/>
          </w:tcPr>
          <w:p w14:paraId="7DD40DA2"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8.85</w:t>
            </w:r>
          </w:p>
        </w:tc>
        <w:tc>
          <w:tcPr>
            <w:tcW w:w="850" w:type="dxa"/>
            <w:vAlign w:val="center"/>
          </w:tcPr>
          <w:p w14:paraId="4B1BF1AB" w14:textId="77777777" w:rsidR="004B074D" w:rsidRPr="00CB1F21" w:rsidRDefault="004B074D" w:rsidP="00240416">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3</w:t>
            </w:r>
          </w:p>
        </w:tc>
        <w:tc>
          <w:tcPr>
            <w:tcW w:w="851" w:type="dxa"/>
            <w:vAlign w:val="center"/>
          </w:tcPr>
          <w:p w14:paraId="0A1303AB" w14:textId="77777777" w:rsidR="004B074D" w:rsidRPr="00CB1F21" w:rsidRDefault="004B074D" w:rsidP="00240416">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16.14</w:t>
            </w:r>
          </w:p>
        </w:tc>
        <w:tc>
          <w:tcPr>
            <w:tcW w:w="709" w:type="dxa"/>
            <w:vAlign w:val="center"/>
          </w:tcPr>
          <w:p w14:paraId="168062BB" w14:textId="77777777" w:rsidR="004B074D" w:rsidRPr="00CB1F21" w:rsidRDefault="004B074D" w:rsidP="00240416">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8.85</w:t>
            </w:r>
          </w:p>
        </w:tc>
        <w:tc>
          <w:tcPr>
            <w:tcW w:w="850" w:type="dxa"/>
            <w:vAlign w:val="center"/>
          </w:tcPr>
          <w:p w14:paraId="56586ED5"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tl/>
              </w:rPr>
              <w:t>-</w:t>
            </w:r>
          </w:p>
        </w:tc>
        <w:tc>
          <w:tcPr>
            <w:tcW w:w="568" w:type="dxa"/>
            <w:vAlign w:val="center"/>
          </w:tcPr>
          <w:p w14:paraId="19A0C57C"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tl/>
              </w:rPr>
              <w:t>-</w:t>
            </w:r>
          </w:p>
        </w:tc>
        <w:tc>
          <w:tcPr>
            <w:tcW w:w="709" w:type="dxa"/>
            <w:vAlign w:val="center"/>
          </w:tcPr>
          <w:p w14:paraId="47C4F34C"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tl/>
              </w:rPr>
              <w:t>-</w:t>
            </w:r>
          </w:p>
        </w:tc>
      </w:tr>
      <w:tr w:rsidR="004B074D" w:rsidRPr="00CB1F21" w14:paraId="504CF5B0" w14:textId="77777777" w:rsidTr="00240416">
        <w:trPr>
          <w:trHeight w:hRule="exact" w:val="284"/>
        </w:trPr>
        <w:tc>
          <w:tcPr>
            <w:tcW w:w="1134" w:type="dxa"/>
            <w:vMerge/>
            <w:vAlign w:val="center"/>
          </w:tcPr>
          <w:p w14:paraId="1B938F7A"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p>
        </w:tc>
        <w:tc>
          <w:tcPr>
            <w:tcW w:w="1985" w:type="dxa"/>
            <w:vAlign w:val="center"/>
          </w:tcPr>
          <w:p w14:paraId="06F3F0F9" w14:textId="4A7575EC" w:rsidR="004B074D" w:rsidRPr="00CB1F21" w:rsidRDefault="004B074D" w:rsidP="00240416">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sz w:val="18"/>
                <w:szCs w:val="18"/>
              </w:rPr>
              <w:t xml:space="preserve">After </w:t>
            </w:r>
            <w:r w:rsidR="00E245B5">
              <w:rPr>
                <w:rFonts w:ascii="Times New Roman" w:hAnsi="Times New Roman" w:cs="Times New Roman"/>
                <w:sz w:val="18"/>
                <w:szCs w:val="18"/>
              </w:rPr>
              <w:t>implementation</w:t>
            </w:r>
          </w:p>
        </w:tc>
        <w:tc>
          <w:tcPr>
            <w:tcW w:w="851" w:type="dxa"/>
            <w:vAlign w:val="center"/>
          </w:tcPr>
          <w:p w14:paraId="57703608"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37</w:t>
            </w:r>
          </w:p>
        </w:tc>
        <w:tc>
          <w:tcPr>
            <w:tcW w:w="850" w:type="dxa"/>
            <w:vAlign w:val="center"/>
          </w:tcPr>
          <w:p w14:paraId="06D5A5E1"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11.76</w:t>
            </w:r>
          </w:p>
        </w:tc>
        <w:tc>
          <w:tcPr>
            <w:tcW w:w="709" w:type="dxa"/>
            <w:vAlign w:val="center"/>
          </w:tcPr>
          <w:p w14:paraId="4D495B77"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8.29</w:t>
            </w:r>
          </w:p>
        </w:tc>
        <w:tc>
          <w:tcPr>
            <w:tcW w:w="850" w:type="dxa"/>
            <w:vAlign w:val="center"/>
          </w:tcPr>
          <w:p w14:paraId="1246BCF3" w14:textId="77777777" w:rsidR="004B074D" w:rsidRPr="00CB1F21" w:rsidRDefault="004B074D" w:rsidP="00240416">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color w:val="000000"/>
                <w:sz w:val="18"/>
                <w:szCs w:val="18"/>
              </w:rPr>
              <w:t>3</w:t>
            </w:r>
          </w:p>
        </w:tc>
        <w:tc>
          <w:tcPr>
            <w:tcW w:w="851" w:type="dxa"/>
            <w:vAlign w:val="center"/>
          </w:tcPr>
          <w:p w14:paraId="3ECB6C27" w14:textId="77777777" w:rsidR="004B074D" w:rsidRPr="00CB1F21" w:rsidRDefault="004B074D" w:rsidP="00240416">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color w:val="000000"/>
                <w:sz w:val="18"/>
                <w:szCs w:val="18"/>
              </w:rPr>
              <w:t>9.04</w:t>
            </w:r>
          </w:p>
        </w:tc>
        <w:tc>
          <w:tcPr>
            <w:tcW w:w="709" w:type="dxa"/>
            <w:vAlign w:val="center"/>
          </w:tcPr>
          <w:p w14:paraId="1D00DEA6" w14:textId="77777777" w:rsidR="004B074D" w:rsidRPr="00CB1F21" w:rsidRDefault="004B074D" w:rsidP="00240416">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color w:val="000000"/>
                <w:sz w:val="18"/>
                <w:szCs w:val="18"/>
              </w:rPr>
              <w:t>4.99</w:t>
            </w:r>
          </w:p>
        </w:tc>
        <w:tc>
          <w:tcPr>
            <w:tcW w:w="850" w:type="dxa"/>
            <w:vAlign w:val="center"/>
          </w:tcPr>
          <w:p w14:paraId="456A4EE9"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34</w:t>
            </w:r>
          </w:p>
        </w:tc>
        <w:tc>
          <w:tcPr>
            <w:tcW w:w="568" w:type="dxa"/>
            <w:vAlign w:val="center"/>
          </w:tcPr>
          <w:p w14:paraId="1A621ADC"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12.00</w:t>
            </w:r>
          </w:p>
        </w:tc>
        <w:tc>
          <w:tcPr>
            <w:tcW w:w="709" w:type="dxa"/>
            <w:vAlign w:val="center"/>
          </w:tcPr>
          <w:p w14:paraId="40AD3813"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8.53</w:t>
            </w:r>
          </w:p>
        </w:tc>
      </w:tr>
      <w:tr w:rsidR="004B074D" w:rsidRPr="00CB1F21" w14:paraId="7A77F0B6" w14:textId="77777777" w:rsidTr="00240416">
        <w:trPr>
          <w:trHeight w:hRule="exact" w:val="284"/>
        </w:trPr>
        <w:tc>
          <w:tcPr>
            <w:tcW w:w="1134" w:type="dxa"/>
            <w:vMerge w:val="restart"/>
            <w:vAlign w:val="center"/>
          </w:tcPr>
          <w:p w14:paraId="337A3109"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tl/>
              </w:rPr>
            </w:pPr>
            <w:r w:rsidRPr="00CB1F21">
              <w:rPr>
                <w:rFonts w:ascii="Times New Roman" w:hAnsi="Times New Roman" w:cs="Times New Roman"/>
                <w:color w:val="000000" w:themeColor="text1"/>
                <w:sz w:val="18"/>
                <w:szCs w:val="18"/>
              </w:rPr>
              <w:t>Refrigeration facilities</w:t>
            </w:r>
          </w:p>
        </w:tc>
        <w:tc>
          <w:tcPr>
            <w:tcW w:w="1985" w:type="dxa"/>
            <w:vAlign w:val="center"/>
          </w:tcPr>
          <w:p w14:paraId="71B806C6" w14:textId="1B84BB6C" w:rsidR="004B074D" w:rsidRPr="00CB1F21" w:rsidRDefault="004B074D" w:rsidP="00240416">
            <w:pPr>
              <w:autoSpaceDE w:val="0"/>
              <w:autoSpaceDN w:val="0"/>
              <w:adjustRightInd w:val="0"/>
              <w:spacing w:line="276" w:lineRule="auto"/>
              <w:jc w:val="center"/>
              <w:rPr>
                <w:rFonts w:ascii="Times New Roman" w:hAnsi="Times New Roman" w:cs="Times New Roman"/>
                <w:color w:val="000000" w:themeColor="text1"/>
                <w:sz w:val="18"/>
                <w:szCs w:val="18"/>
                <w:rtl/>
              </w:rPr>
            </w:pPr>
            <w:r w:rsidRPr="00CB1F21">
              <w:rPr>
                <w:rFonts w:ascii="Times New Roman" w:hAnsi="Times New Roman" w:cs="Times New Roman"/>
                <w:sz w:val="18"/>
                <w:szCs w:val="18"/>
              </w:rPr>
              <w:t xml:space="preserve">Before </w:t>
            </w:r>
            <w:r w:rsidR="00E245B5">
              <w:rPr>
                <w:rFonts w:ascii="Times New Roman" w:hAnsi="Times New Roman" w:cs="Times New Roman"/>
                <w:sz w:val="18"/>
                <w:szCs w:val="18"/>
              </w:rPr>
              <w:t>implementation</w:t>
            </w:r>
          </w:p>
        </w:tc>
        <w:tc>
          <w:tcPr>
            <w:tcW w:w="851" w:type="dxa"/>
            <w:vAlign w:val="center"/>
          </w:tcPr>
          <w:p w14:paraId="3BE8D856"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3</w:t>
            </w:r>
          </w:p>
        </w:tc>
        <w:tc>
          <w:tcPr>
            <w:tcW w:w="850" w:type="dxa"/>
            <w:vAlign w:val="center"/>
          </w:tcPr>
          <w:p w14:paraId="6EC01F33" w14:textId="77777777" w:rsidR="004B074D" w:rsidRPr="00CB1F21" w:rsidRDefault="004B074D" w:rsidP="003101E0">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color w:val="000000"/>
                <w:sz w:val="18"/>
                <w:szCs w:val="18"/>
              </w:rPr>
              <w:t>13.27</w:t>
            </w:r>
          </w:p>
        </w:tc>
        <w:tc>
          <w:tcPr>
            <w:tcW w:w="709" w:type="dxa"/>
            <w:vAlign w:val="center"/>
          </w:tcPr>
          <w:p w14:paraId="5B79DE10" w14:textId="77777777" w:rsidR="004B074D" w:rsidRPr="00CB1F21" w:rsidRDefault="004B074D" w:rsidP="003101E0">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color w:val="000000"/>
                <w:sz w:val="18"/>
                <w:szCs w:val="18"/>
              </w:rPr>
              <w:t>9.42</w:t>
            </w:r>
          </w:p>
        </w:tc>
        <w:tc>
          <w:tcPr>
            <w:tcW w:w="850" w:type="dxa"/>
            <w:vAlign w:val="center"/>
          </w:tcPr>
          <w:p w14:paraId="6D48F370" w14:textId="77777777" w:rsidR="004B074D" w:rsidRPr="00CB1F21" w:rsidRDefault="004B074D" w:rsidP="00240416">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color w:val="000000"/>
                <w:sz w:val="18"/>
                <w:szCs w:val="18"/>
              </w:rPr>
              <w:t>1</w:t>
            </w:r>
          </w:p>
        </w:tc>
        <w:tc>
          <w:tcPr>
            <w:tcW w:w="851" w:type="dxa"/>
            <w:vAlign w:val="center"/>
          </w:tcPr>
          <w:p w14:paraId="22AFF18C" w14:textId="77777777" w:rsidR="004B074D" w:rsidRPr="00CB1F21" w:rsidRDefault="004B074D" w:rsidP="00240416">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color w:val="000000"/>
                <w:sz w:val="18"/>
                <w:szCs w:val="18"/>
              </w:rPr>
              <w:t>2.54</w:t>
            </w:r>
          </w:p>
        </w:tc>
        <w:tc>
          <w:tcPr>
            <w:tcW w:w="709" w:type="dxa"/>
            <w:vAlign w:val="center"/>
          </w:tcPr>
          <w:p w14:paraId="52D24407" w14:textId="77777777" w:rsidR="004B074D" w:rsidRPr="00CB1F21" w:rsidRDefault="004B074D" w:rsidP="00240416">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sz w:val="18"/>
                <w:szCs w:val="18"/>
                <w:rtl/>
              </w:rPr>
              <w:t>0</w:t>
            </w:r>
          </w:p>
        </w:tc>
        <w:tc>
          <w:tcPr>
            <w:tcW w:w="850" w:type="dxa"/>
            <w:vAlign w:val="center"/>
          </w:tcPr>
          <w:p w14:paraId="678894E9"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2</w:t>
            </w:r>
          </w:p>
        </w:tc>
        <w:tc>
          <w:tcPr>
            <w:tcW w:w="568" w:type="dxa"/>
            <w:vAlign w:val="center"/>
          </w:tcPr>
          <w:p w14:paraId="7DC59CB6"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18.64</w:t>
            </w:r>
          </w:p>
        </w:tc>
        <w:tc>
          <w:tcPr>
            <w:tcW w:w="709" w:type="dxa"/>
            <w:vAlign w:val="center"/>
          </w:tcPr>
          <w:p w14:paraId="2119EBCE"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2.13</w:t>
            </w:r>
          </w:p>
        </w:tc>
      </w:tr>
      <w:tr w:rsidR="004B074D" w:rsidRPr="00CB1F21" w14:paraId="1F8F1AD8" w14:textId="77777777" w:rsidTr="00240416">
        <w:trPr>
          <w:trHeight w:hRule="exact" w:val="284"/>
        </w:trPr>
        <w:tc>
          <w:tcPr>
            <w:tcW w:w="1134" w:type="dxa"/>
            <w:vMerge/>
            <w:vAlign w:val="center"/>
          </w:tcPr>
          <w:p w14:paraId="665A5CC4"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p>
        </w:tc>
        <w:tc>
          <w:tcPr>
            <w:tcW w:w="1985" w:type="dxa"/>
            <w:vAlign w:val="center"/>
          </w:tcPr>
          <w:p w14:paraId="33A5C5B6" w14:textId="5FD09E40" w:rsidR="004B074D" w:rsidRPr="00CB1F21" w:rsidRDefault="004B074D" w:rsidP="00240416">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sz w:val="18"/>
                <w:szCs w:val="18"/>
              </w:rPr>
              <w:t xml:space="preserve">After </w:t>
            </w:r>
            <w:r w:rsidR="00E245B5">
              <w:rPr>
                <w:rFonts w:ascii="Times New Roman" w:hAnsi="Times New Roman" w:cs="Times New Roman"/>
                <w:sz w:val="18"/>
                <w:szCs w:val="18"/>
              </w:rPr>
              <w:t>implementation</w:t>
            </w:r>
          </w:p>
        </w:tc>
        <w:tc>
          <w:tcPr>
            <w:tcW w:w="851" w:type="dxa"/>
            <w:vAlign w:val="center"/>
          </w:tcPr>
          <w:p w14:paraId="799EB047"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10</w:t>
            </w:r>
          </w:p>
        </w:tc>
        <w:tc>
          <w:tcPr>
            <w:tcW w:w="850" w:type="dxa"/>
            <w:vAlign w:val="center"/>
          </w:tcPr>
          <w:p w14:paraId="57DD99D7" w14:textId="77777777" w:rsidR="004B074D" w:rsidRPr="00CB1F21" w:rsidRDefault="004B074D" w:rsidP="003101E0">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color w:val="000000"/>
                <w:sz w:val="18"/>
                <w:szCs w:val="18"/>
              </w:rPr>
              <w:t>9.09</w:t>
            </w:r>
          </w:p>
        </w:tc>
        <w:tc>
          <w:tcPr>
            <w:tcW w:w="709" w:type="dxa"/>
            <w:vAlign w:val="center"/>
          </w:tcPr>
          <w:p w14:paraId="6B63A54B" w14:textId="77777777" w:rsidR="004B074D" w:rsidRPr="00CB1F21" w:rsidRDefault="004B074D" w:rsidP="003101E0">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color w:val="000000"/>
                <w:sz w:val="18"/>
                <w:szCs w:val="18"/>
              </w:rPr>
              <w:t>6.30</w:t>
            </w:r>
          </w:p>
        </w:tc>
        <w:tc>
          <w:tcPr>
            <w:tcW w:w="850" w:type="dxa"/>
            <w:vAlign w:val="center"/>
          </w:tcPr>
          <w:p w14:paraId="68C9266E" w14:textId="77777777" w:rsidR="004B074D" w:rsidRPr="00CB1F21" w:rsidRDefault="004B074D" w:rsidP="00240416">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color w:val="000000"/>
                <w:sz w:val="18"/>
                <w:szCs w:val="18"/>
              </w:rPr>
              <w:t>1</w:t>
            </w:r>
          </w:p>
        </w:tc>
        <w:tc>
          <w:tcPr>
            <w:tcW w:w="851" w:type="dxa"/>
            <w:vAlign w:val="center"/>
          </w:tcPr>
          <w:p w14:paraId="07D4314A" w14:textId="77777777" w:rsidR="004B074D" w:rsidRPr="00CB1F21" w:rsidRDefault="004B074D" w:rsidP="00240416">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color w:val="000000"/>
                <w:sz w:val="18"/>
                <w:szCs w:val="18"/>
              </w:rPr>
              <w:t>13.87</w:t>
            </w:r>
          </w:p>
        </w:tc>
        <w:tc>
          <w:tcPr>
            <w:tcW w:w="709" w:type="dxa"/>
            <w:vAlign w:val="center"/>
          </w:tcPr>
          <w:p w14:paraId="7273A9DD" w14:textId="77777777" w:rsidR="004B074D" w:rsidRPr="00CB1F21" w:rsidRDefault="004B074D" w:rsidP="00240416">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sz w:val="18"/>
                <w:szCs w:val="18"/>
                <w:rtl/>
              </w:rPr>
              <w:t>0</w:t>
            </w:r>
          </w:p>
        </w:tc>
        <w:tc>
          <w:tcPr>
            <w:tcW w:w="850" w:type="dxa"/>
            <w:vAlign w:val="center"/>
          </w:tcPr>
          <w:p w14:paraId="5A487626"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9</w:t>
            </w:r>
          </w:p>
        </w:tc>
        <w:tc>
          <w:tcPr>
            <w:tcW w:w="568" w:type="dxa"/>
            <w:vAlign w:val="center"/>
          </w:tcPr>
          <w:p w14:paraId="28E97B2E"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8.56</w:t>
            </w:r>
          </w:p>
        </w:tc>
        <w:tc>
          <w:tcPr>
            <w:tcW w:w="709" w:type="dxa"/>
            <w:vAlign w:val="center"/>
          </w:tcPr>
          <w:p w14:paraId="2027525A"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6.44</w:t>
            </w:r>
          </w:p>
        </w:tc>
      </w:tr>
      <w:tr w:rsidR="004B074D" w:rsidRPr="00CB1F21" w14:paraId="074C9F7A" w14:textId="77777777" w:rsidTr="00240416">
        <w:trPr>
          <w:trHeight w:hRule="exact" w:val="284"/>
        </w:trPr>
        <w:tc>
          <w:tcPr>
            <w:tcW w:w="1134" w:type="dxa"/>
            <w:vMerge w:val="restart"/>
            <w:vAlign w:val="center"/>
          </w:tcPr>
          <w:p w14:paraId="50058345"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themeColor="text1"/>
                <w:sz w:val="18"/>
                <w:szCs w:val="18"/>
              </w:rPr>
              <w:t>Sanitation facilities</w:t>
            </w:r>
          </w:p>
        </w:tc>
        <w:tc>
          <w:tcPr>
            <w:tcW w:w="1985" w:type="dxa"/>
            <w:vAlign w:val="center"/>
          </w:tcPr>
          <w:p w14:paraId="7E89CDBF" w14:textId="684CE094" w:rsidR="004B074D" w:rsidRPr="00CB1F21" w:rsidRDefault="004B074D" w:rsidP="00240416">
            <w:pPr>
              <w:autoSpaceDE w:val="0"/>
              <w:autoSpaceDN w:val="0"/>
              <w:adjustRightInd w:val="0"/>
              <w:spacing w:line="276" w:lineRule="auto"/>
              <w:jc w:val="center"/>
              <w:rPr>
                <w:rFonts w:ascii="Times New Roman" w:hAnsi="Times New Roman" w:cs="Times New Roman"/>
                <w:color w:val="000000" w:themeColor="text1"/>
                <w:sz w:val="18"/>
                <w:szCs w:val="18"/>
                <w:rtl/>
              </w:rPr>
            </w:pPr>
            <w:r w:rsidRPr="00CB1F21">
              <w:rPr>
                <w:rFonts w:ascii="Times New Roman" w:hAnsi="Times New Roman" w:cs="Times New Roman"/>
                <w:sz w:val="18"/>
                <w:szCs w:val="18"/>
              </w:rPr>
              <w:t xml:space="preserve">Before </w:t>
            </w:r>
            <w:r w:rsidR="00E245B5">
              <w:rPr>
                <w:rFonts w:ascii="Times New Roman" w:hAnsi="Times New Roman" w:cs="Times New Roman"/>
                <w:sz w:val="18"/>
                <w:szCs w:val="18"/>
              </w:rPr>
              <w:t>implementation</w:t>
            </w:r>
          </w:p>
        </w:tc>
        <w:tc>
          <w:tcPr>
            <w:tcW w:w="851" w:type="dxa"/>
            <w:vAlign w:val="center"/>
          </w:tcPr>
          <w:p w14:paraId="07A716DF"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119</w:t>
            </w:r>
          </w:p>
        </w:tc>
        <w:tc>
          <w:tcPr>
            <w:tcW w:w="850" w:type="dxa"/>
            <w:vAlign w:val="center"/>
          </w:tcPr>
          <w:p w14:paraId="30250D81" w14:textId="77777777" w:rsidR="004B074D" w:rsidRPr="00CB1F21" w:rsidRDefault="004B074D" w:rsidP="003101E0">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color w:val="000000"/>
                <w:sz w:val="18"/>
                <w:szCs w:val="18"/>
              </w:rPr>
              <w:t>11.29</w:t>
            </w:r>
          </w:p>
        </w:tc>
        <w:tc>
          <w:tcPr>
            <w:tcW w:w="709" w:type="dxa"/>
            <w:vAlign w:val="center"/>
          </w:tcPr>
          <w:p w14:paraId="1883D2F3" w14:textId="77777777" w:rsidR="004B074D" w:rsidRPr="00CB1F21" w:rsidRDefault="004B074D" w:rsidP="003101E0">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color w:val="000000"/>
                <w:sz w:val="18"/>
                <w:szCs w:val="18"/>
              </w:rPr>
              <w:t>6.78</w:t>
            </w:r>
          </w:p>
        </w:tc>
        <w:tc>
          <w:tcPr>
            <w:tcW w:w="850" w:type="dxa"/>
            <w:vAlign w:val="center"/>
          </w:tcPr>
          <w:p w14:paraId="144079E4" w14:textId="77777777" w:rsidR="004B074D" w:rsidRPr="00CB1F21" w:rsidRDefault="004B074D" w:rsidP="00240416">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color w:val="000000"/>
                <w:sz w:val="18"/>
                <w:szCs w:val="18"/>
              </w:rPr>
              <w:t>86</w:t>
            </w:r>
          </w:p>
        </w:tc>
        <w:tc>
          <w:tcPr>
            <w:tcW w:w="851" w:type="dxa"/>
            <w:vAlign w:val="center"/>
          </w:tcPr>
          <w:p w14:paraId="0890C97E" w14:textId="77777777" w:rsidR="004B074D" w:rsidRPr="00CB1F21" w:rsidRDefault="004B074D" w:rsidP="00240416">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color w:val="000000"/>
                <w:sz w:val="18"/>
                <w:szCs w:val="18"/>
              </w:rPr>
              <w:t>10.91</w:t>
            </w:r>
          </w:p>
        </w:tc>
        <w:tc>
          <w:tcPr>
            <w:tcW w:w="709" w:type="dxa"/>
            <w:vAlign w:val="center"/>
          </w:tcPr>
          <w:p w14:paraId="358E99F3" w14:textId="77777777" w:rsidR="004B074D" w:rsidRPr="00CB1F21" w:rsidRDefault="004B074D" w:rsidP="00240416">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color w:val="000000"/>
                <w:sz w:val="18"/>
                <w:szCs w:val="18"/>
              </w:rPr>
              <w:t>6.77</w:t>
            </w:r>
          </w:p>
        </w:tc>
        <w:tc>
          <w:tcPr>
            <w:tcW w:w="850" w:type="dxa"/>
            <w:vAlign w:val="center"/>
          </w:tcPr>
          <w:p w14:paraId="3AB4DB71"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47</w:t>
            </w:r>
          </w:p>
        </w:tc>
        <w:tc>
          <w:tcPr>
            <w:tcW w:w="568" w:type="dxa"/>
            <w:vAlign w:val="center"/>
          </w:tcPr>
          <w:p w14:paraId="47534190"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12.22</w:t>
            </w:r>
          </w:p>
        </w:tc>
        <w:tc>
          <w:tcPr>
            <w:tcW w:w="709" w:type="dxa"/>
            <w:vAlign w:val="center"/>
          </w:tcPr>
          <w:p w14:paraId="6006FE0A"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7.25</w:t>
            </w:r>
          </w:p>
        </w:tc>
      </w:tr>
      <w:tr w:rsidR="004B074D" w:rsidRPr="00CB1F21" w14:paraId="291F0FDD" w14:textId="77777777" w:rsidTr="00240416">
        <w:trPr>
          <w:trHeight w:hRule="exact" w:val="284"/>
        </w:trPr>
        <w:tc>
          <w:tcPr>
            <w:tcW w:w="1134" w:type="dxa"/>
            <w:vMerge/>
            <w:vAlign w:val="center"/>
          </w:tcPr>
          <w:p w14:paraId="218EB6A2"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p>
        </w:tc>
        <w:tc>
          <w:tcPr>
            <w:tcW w:w="1985" w:type="dxa"/>
            <w:vAlign w:val="center"/>
          </w:tcPr>
          <w:p w14:paraId="7B0117E0" w14:textId="713BA49D" w:rsidR="004B074D" w:rsidRPr="00CB1F21" w:rsidRDefault="004B074D" w:rsidP="00240416">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sz w:val="18"/>
                <w:szCs w:val="18"/>
              </w:rPr>
              <w:t xml:space="preserve">After </w:t>
            </w:r>
            <w:r w:rsidR="00E245B5">
              <w:rPr>
                <w:rFonts w:ascii="Times New Roman" w:hAnsi="Times New Roman" w:cs="Times New Roman"/>
                <w:sz w:val="18"/>
                <w:szCs w:val="18"/>
              </w:rPr>
              <w:t>implementation</w:t>
            </w:r>
          </w:p>
        </w:tc>
        <w:tc>
          <w:tcPr>
            <w:tcW w:w="851" w:type="dxa"/>
            <w:vAlign w:val="center"/>
          </w:tcPr>
          <w:p w14:paraId="73FDE0F6"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269</w:t>
            </w:r>
          </w:p>
        </w:tc>
        <w:tc>
          <w:tcPr>
            <w:tcW w:w="850" w:type="dxa"/>
            <w:vAlign w:val="center"/>
          </w:tcPr>
          <w:p w14:paraId="6DAC2F7B" w14:textId="77777777" w:rsidR="004B074D" w:rsidRPr="00CB1F21" w:rsidRDefault="004B074D" w:rsidP="003101E0">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color w:val="000000"/>
                <w:sz w:val="18"/>
                <w:szCs w:val="18"/>
              </w:rPr>
              <w:t>8.75</w:t>
            </w:r>
          </w:p>
        </w:tc>
        <w:tc>
          <w:tcPr>
            <w:tcW w:w="709" w:type="dxa"/>
            <w:vAlign w:val="center"/>
          </w:tcPr>
          <w:p w14:paraId="01A6741A" w14:textId="77777777" w:rsidR="004B074D" w:rsidRPr="00CB1F21" w:rsidRDefault="004B074D" w:rsidP="003101E0">
            <w:pPr>
              <w:autoSpaceDE w:val="0"/>
              <w:autoSpaceDN w:val="0"/>
              <w:adjustRightInd w:val="0"/>
              <w:spacing w:line="276" w:lineRule="auto"/>
              <w:jc w:val="center"/>
              <w:rPr>
                <w:rFonts w:ascii="Times New Roman" w:hAnsi="Times New Roman" w:cs="Times New Roman"/>
                <w:sz w:val="18"/>
                <w:szCs w:val="18"/>
                <w:rtl/>
              </w:rPr>
            </w:pPr>
            <w:r w:rsidRPr="00CB1F21">
              <w:rPr>
                <w:rFonts w:ascii="Times New Roman" w:hAnsi="Times New Roman" w:cs="Times New Roman"/>
                <w:color w:val="000000"/>
                <w:sz w:val="18"/>
                <w:szCs w:val="18"/>
              </w:rPr>
              <w:t>6.22</w:t>
            </w:r>
          </w:p>
        </w:tc>
        <w:tc>
          <w:tcPr>
            <w:tcW w:w="850" w:type="dxa"/>
            <w:vAlign w:val="center"/>
          </w:tcPr>
          <w:p w14:paraId="69C0CB01" w14:textId="77777777" w:rsidR="004B074D" w:rsidRPr="00CB1F21" w:rsidRDefault="004B074D" w:rsidP="00240416">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color w:val="000000"/>
                <w:sz w:val="18"/>
                <w:szCs w:val="18"/>
              </w:rPr>
              <w:t>77</w:t>
            </w:r>
          </w:p>
        </w:tc>
        <w:tc>
          <w:tcPr>
            <w:tcW w:w="851" w:type="dxa"/>
            <w:vAlign w:val="center"/>
          </w:tcPr>
          <w:p w14:paraId="2438E319" w14:textId="77777777" w:rsidR="004B074D" w:rsidRPr="00CB1F21" w:rsidRDefault="004B074D" w:rsidP="00240416">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color w:val="000000"/>
                <w:sz w:val="18"/>
                <w:szCs w:val="18"/>
              </w:rPr>
              <w:t>7.95</w:t>
            </w:r>
          </w:p>
        </w:tc>
        <w:tc>
          <w:tcPr>
            <w:tcW w:w="709" w:type="dxa"/>
            <w:vAlign w:val="center"/>
          </w:tcPr>
          <w:p w14:paraId="356CED15" w14:textId="77777777" w:rsidR="004B074D" w:rsidRPr="00CB1F21" w:rsidRDefault="004B074D" w:rsidP="00240416">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color w:val="000000"/>
                <w:sz w:val="18"/>
                <w:szCs w:val="18"/>
              </w:rPr>
              <w:t>5.95</w:t>
            </w:r>
          </w:p>
        </w:tc>
        <w:tc>
          <w:tcPr>
            <w:tcW w:w="850" w:type="dxa"/>
            <w:vAlign w:val="center"/>
          </w:tcPr>
          <w:p w14:paraId="2ECFFE8B"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256</w:t>
            </w:r>
          </w:p>
        </w:tc>
        <w:tc>
          <w:tcPr>
            <w:tcW w:w="568" w:type="dxa"/>
            <w:vAlign w:val="center"/>
          </w:tcPr>
          <w:p w14:paraId="7C64F202"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8.89</w:t>
            </w:r>
          </w:p>
        </w:tc>
        <w:tc>
          <w:tcPr>
            <w:tcW w:w="709" w:type="dxa"/>
            <w:vAlign w:val="center"/>
          </w:tcPr>
          <w:p w14:paraId="47A53CEC"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6.49</w:t>
            </w:r>
          </w:p>
        </w:tc>
      </w:tr>
      <w:tr w:rsidR="004B074D" w:rsidRPr="00CB1F21" w14:paraId="47D50170" w14:textId="77777777" w:rsidTr="00240416">
        <w:trPr>
          <w:trHeight w:hRule="exact" w:val="284"/>
        </w:trPr>
        <w:tc>
          <w:tcPr>
            <w:tcW w:w="1134" w:type="dxa"/>
            <w:vMerge w:val="restart"/>
            <w:vAlign w:val="center"/>
          </w:tcPr>
          <w:p w14:paraId="27B05ADE"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themeColor="text1"/>
                <w:sz w:val="18"/>
                <w:szCs w:val="18"/>
              </w:rPr>
              <w:t>Total</w:t>
            </w:r>
          </w:p>
        </w:tc>
        <w:tc>
          <w:tcPr>
            <w:tcW w:w="1985" w:type="dxa"/>
            <w:vAlign w:val="center"/>
          </w:tcPr>
          <w:p w14:paraId="339AB85D" w14:textId="2DC5D67F" w:rsidR="004B074D" w:rsidRPr="00CB1F21" w:rsidRDefault="004B074D" w:rsidP="00240416">
            <w:pPr>
              <w:autoSpaceDE w:val="0"/>
              <w:autoSpaceDN w:val="0"/>
              <w:adjustRightInd w:val="0"/>
              <w:spacing w:line="276" w:lineRule="auto"/>
              <w:jc w:val="center"/>
              <w:rPr>
                <w:rFonts w:ascii="Times New Roman" w:hAnsi="Times New Roman" w:cs="Times New Roman"/>
                <w:sz w:val="18"/>
                <w:szCs w:val="18"/>
                <w:rtl/>
              </w:rPr>
            </w:pPr>
            <w:r w:rsidRPr="00CB1F21">
              <w:rPr>
                <w:rFonts w:ascii="Times New Roman" w:hAnsi="Times New Roman" w:cs="Times New Roman"/>
                <w:sz w:val="18"/>
                <w:szCs w:val="18"/>
              </w:rPr>
              <w:t xml:space="preserve">Before </w:t>
            </w:r>
            <w:r w:rsidR="00E245B5">
              <w:rPr>
                <w:rFonts w:ascii="Times New Roman" w:hAnsi="Times New Roman" w:cs="Times New Roman"/>
                <w:sz w:val="18"/>
                <w:szCs w:val="18"/>
              </w:rPr>
              <w:t>implementation</w:t>
            </w:r>
          </w:p>
        </w:tc>
        <w:tc>
          <w:tcPr>
            <w:tcW w:w="851" w:type="dxa"/>
            <w:vAlign w:val="center"/>
          </w:tcPr>
          <w:p w14:paraId="519F86B9"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816</w:t>
            </w:r>
          </w:p>
        </w:tc>
        <w:tc>
          <w:tcPr>
            <w:tcW w:w="850" w:type="dxa"/>
            <w:vAlign w:val="center"/>
          </w:tcPr>
          <w:p w14:paraId="70005739"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12.11</w:t>
            </w:r>
          </w:p>
        </w:tc>
        <w:tc>
          <w:tcPr>
            <w:tcW w:w="709" w:type="dxa"/>
            <w:vAlign w:val="center"/>
          </w:tcPr>
          <w:p w14:paraId="581F14C0" w14:textId="77777777" w:rsidR="004B074D" w:rsidRPr="00CB1F21" w:rsidRDefault="004B074D" w:rsidP="003101E0">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color w:val="000000"/>
                <w:sz w:val="18"/>
                <w:szCs w:val="18"/>
              </w:rPr>
              <w:t>6.46</w:t>
            </w:r>
          </w:p>
        </w:tc>
        <w:tc>
          <w:tcPr>
            <w:tcW w:w="850" w:type="dxa"/>
            <w:vAlign w:val="center"/>
          </w:tcPr>
          <w:p w14:paraId="3B6BEB15" w14:textId="77777777" w:rsidR="004B074D" w:rsidRPr="00CB1F21" w:rsidRDefault="004B074D" w:rsidP="00240416">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color w:val="000000"/>
                <w:sz w:val="18"/>
                <w:szCs w:val="18"/>
              </w:rPr>
              <w:t>413</w:t>
            </w:r>
          </w:p>
        </w:tc>
        <w:tc>
          <w:tcPr>
            <w:tcW w:w="851" w:type="dxa"/>
            <w:vAlign w:val="center"/>
          </w:tcPr>
          <w:p w14:paraId="36265C98" w14:textId="77777777" w:rsidR="004B074D" w:rsidRPr="00CB1F21" w:rsidRDefault="004B074D" w:rsidP="00240416">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sz w:val="18"/>
                <w:szCs w:val="18"/>
              </w:rPr>
              <w:t>11.74</w:t>
            </w:r>
          </w:p>
        </w:tc>
        <w:tc>
          <w:tcPr>
            <w:tcW w:w="709" w:type="dxa"/>
            <w:vAlign w:val="center"/>
          </w:tcPr>
          <w:p w14:paraId="78BB167F" w14:textId="77777777" w:rsidR="004B074D" w:rsidRPr="00CB1F21" w:rsidRDefault="004B074D" w:rsidP="00240416">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color w:val="000000"/>
                <w:sz w:val="18"/>
                <w:szCs w:val="18"/>
              </w:rPr>
              <w:t>6.70</w:t>
            </w:r>
          </w:p>
        </w:tc>
        <w:tc>
          <w:tcPr>
            <w:tcW w:w="850" w:type="dxa"/>
            <w:vAlign w:val="center"/>
          </w:tcPr>
          <w:p w14:paraId="3C5AF9D4"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649</w:t>
            </w:r>
          </w:p>
        </w:tc>
        <w:tc>
          <w:tcPr>
            <w:tcW w:w="568" w:type="dxa"/>
            <w:vAlign w:val="center"/>
          </w:tcPr>
          <w:p w14:paraId="092EFEE1"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12.47</w:t>
            </w:r>
          </w:p>
        </w:tc>
        <w:tc>
          <w:tcPr>
            <w:tcW w:w="709" w:type="dxa"/>
            <w:vAlign w:val="center"/>
          </w:tcPr>
          <w:p w14:paraId="6AF4AE70"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6.62</w:t>
            </w:r>
          </w:p>
        </w:tc>
      </w:tr>
      <w:tr w:rsidR="004B074D" w:rsidRPr="00CB1F21" w14:paraId="303FD664" w14:textId="77777777" w:rsidTr="00240416">
        <w:trPr>
          <w:trHeight w:hRule="exact" w:val="284"/>
        </w:trPr>
        <w:tc>
          <w:tcPr>
            <w:tcW w:w="1134" w:type="dxa"/>
            <w:vMerge/>
            <w:vAlign w:val="center"/>
          </w:tcPr>
          <w:p w14:paraId="51A4FE2D"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p>
        </w:tc>
        <w:tc>
          <w:tcPr>
            <w:tcW w:w="1985" w:type="dxa"/>
            <w:vAlign w:val="center"/>
          </w:tcPr>
          <w:p w14:paraId="41B7F20B" w14:textId="593B3A1B" w:rsidR="004B074D" w:rsidRPr="00CB1F21" w:rsidRDefault="004B074D" w:rsidP="00240416">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sz w:val="18"/>
                <w:szCs w:val="18"/>
              </w:rPr>
              <w:t xml:space="preserve">After </w:t>
            </w:r>
            <w:r w:rsidR="00E245B5">
              <w:rPr>
                <w:rFonts w:ascii="Times New Roman" w:hAnsi="Times New Roman" w:cs="Times New Roman"/>
                <w:sz w:val="18"/>
                <w:szCs w:val="18"/>
              </w:rPr>
              <w:t>implementation</w:t>
            </w:r>
          </w:p>
        </w:tc>
        <w:tc>
          <w:tcPr>
            <w:tcW w:w="851" w:type="dxa"/>
            <w:vAlign w:val="center"/>
          </w:tcPr>
          <w:p w14:paraId="48CD66D6"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1028</w:t>
            </w:r>
          </w:p>
        </w:tc>
        <w:tc>
          <w:tcPr>
            <w:tcW w:w="850" w:type="dxa"/>
            <w:vAlign w:val="center"/>
          </w:tcPr>
          <w:p w14:paraId="0AEF0D97"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8.96</w:t>
            </w:r>
          </w:p>
        </w:tc>
        <w:tc>
          <w:tcPr>
            <w:tcW w:w="709" w:type="dxa"/>
            <w:vAlign w:val="center"/>
          </w:tcPr>
          <w:p w14:paraId="0FE91846" w14:textId="77777777" w:rsidR="004B074D" w:rsidRPr="00CB1F21" w:rsidRDefault="004B074D" w:rsidP="003101E0">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color w:val="000000"/>
                <w:sz w:val="18"/>
                <w:szCs w:val="18"/>
              </w:rPr>
              <w:t>6.44</w:t>
            </w:r>
          </w:p>
        </w:tc>
        <w:tc>
          <w:tcPr>
            <w:tcW w:w="850" w:type="dxa"/>
            <w:vAlign w:val="center"/>
          </w:tcPr>
          <w:p w14:paraId="7C54F4AA" w14:textId="77777777" w:rsidR="004B074D" w:rsidRPr="00CB1F21" w:rsidRDefault="004B074D" w:rsidP="00240416">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color w:val="000000"/>
                <w:sz w:val="18"/>
                <w:szCs w:val="18"/>
              </w:rPr>
              <w:t>251</w:t>
            </w:r>
          </w:p>
        </w:tc>
        <w:tc>
          <w:tcPr>
            <w:tcW w:w="851" w:type="dxa"/>
            <w:vAlign w:val="center"/>
          </w:tcPr>
          <w:p w14:paraId="623B29A6" w14:textId="77777777" w:rsidR="004B074D" w:rsidRPr="00CB1F21" w:rsidRDefault="004B074D" w:rsidP="00240416">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sz w:val="18"/>
                <w:szCs w:val="18"/>
              </w:rPr>
              <w:t>8.24</w:t>
            </w:r>
          </w:p>
        </w:tc>
        <w:tc>
          <w:tcPr>
            <w:tcW w:w="709" w:type="dxa"/>
            <w:vAlign w:val="center"/>
          </w:tcPr>
          <w:p w14:paraId="12B9A3F1" w14:textId="77777777" w:rsidR="004B074D" w:rsidRPr="00CB1F21" w:rsidRDefault="004B074D" w:rsidP="00240416">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color w:val="000000"/>
                <w:sz w:val="18"/>
                <w:szCs w:val="18"/>
              </w:rPr>
              <w:t>6.38</w:t>
            </w:r>
          </w:p>
        </w:tc>
        <w:tc>
          <w:tcPr>
            <w:tcW w:w="850" w:type="dxa"/>
            <w:vAlign w:val="center"/>
          </w:tcPr>
          <w:p w14:paraId="76D317D5"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987</w:t>
            </w:r>
          </w:p>
        </w:tc>
        <w:tc>
          <w:tcPr>
            <w:tcW w:w="568" w:type="dxa"/>
            <w:vAlign w:val="center"/>
          </w:tcPr>
          <w:p w14:paraId="1B464AEE"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9.06</w:t>
            </w:r>
          </w:p>
        </w:tc>
        <w:tc>
          <w:tcPr>
            <w:tcW w:w="709" w:type="dxa"/>
            <w:vAlign w:val="center"/>
          </w:tcPr>
          <w:p w14:paraId="72B54C5F"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6.57</w:t>
            </w:r>
          </w:p>
        </w:tc>
      </w:tr>
      <w:tr w:rsidR="004B074D" w:rsidRPr="00CB1F21" w14:paraId="283520D4" w14:textId="77777777" w:rsidTr="00240416">
        <w:trPr>
          <w:trHeight w:hRule="exact" w:val="284"/>
        </w:trPr>
        <w:tc>
          <w:tcPr>
            <w:tcW w:w="3119" w:type="dxa"/>
            <w:gridSpan w:val="2"/>
            <w:tcBorders>
              <w:bottom w:val="single" w:sz="12" w:space="0" w:color="auto"/>
            </w:tcBorders>
            <w:vAlign w:val="center"/>
          </w:tcPr>
          <w:p w14:paraId="1C109A2A" w14:textId="77777777" w:rsidR="004B074D" w:rsidRPr="00CD310E" w:rsidRDefault="004B074D" w:rsidP="00240416">
            <w:pPr>
              <w:autoSpaceDE w:val="0"/>
              <w:autoSpaceDN w:val="0"/>
              <w:adjustRightInd w:val="0"/>
              <w:spacing w:line="276" w:lineRule="auto"/>
              <w:jc w:val="center"/>
              <w:rPr>
                <w:rFonts w:ascii="Times New Roman" w:hAnsi="Times New Roman" w:cs="Times New Roman"/>
                <w:sz w:val="18"/>
                <w:szCs w:val="18"/>
                <w:rtl/>
              </w:rPr>
            </w:pPr>
            <w:r w:rsidRPr="00CD310E">
              <w:rPr>
                <w:rFonts w:ascii="Times New Roman" w:hAnsi="Times New Roman" w:cs="Times New Roman"/>
                <w:color w:val="000000" w:themeColor="text1"/>
                <w:sz w:val="18"/>
                <w:szCs w:val="18"/>
              </w:rPr>
              <w:t>Total all</w:t>
            </w:r>
          </w:p>
        </w:tc>
        <w:tc>
          <w:tcPr>
            <w:tcW w:w="851" w:type="dxa"/>
            <w:tcBorders>
              <w:bottom w:val="single" w:sz="12" w:space="0" w:color="auto"/>
            </w:tcBorders>
            <w:vAlign w:val="center"/>
          </w:tcPr>
          <w:p w14:paraId="43F6FCF2" w14:textId="77777777" w:rsidR="004B074D" w:rsidRPr="00CD310E" w:rsidRDefault="004B074D" w:rsidP="003101E0">
            <w:pPr>
              <w:bidi w:val="0"/>
              <w:jc w:val="center"/>
              <w:rPr>
                <w:rFonts w:ascii="Times New Roman" w:hAnsi="Times New Roman" w:cs="Times New Roman"/>
                <w:color w:val="000000"/>
                <w:sz w:val="18"/>
                <w:szCs w:val="18"/>
              </w:rPr>
            </w:pPr>
            <w:r w:rsidRPr="00CD310E">
              <w:rPr>
                <w:rFonts w:ascii="Times New Roman" w:hAnsi="Times New Roman" w:cs="Times New Roman"/>
                <w:color w:val="000000"/>
                <w:sz w:val="18"/>
                <w:szCs w:val="18"/>
              </w:rPr>
              <w:t>1844</w:t>
            </w:r>
          </w:p>
        </w:tc>
        <w:tc>
          <w:tcPr>
            <w:tcW w:w="850" w:type="dxa"/>
            <w:tcBorders>
              <w:bottom w:val="single" w:sz="12" w:space="0" w:color="auto"/>
            </w:tcBorders>
            <w:vAlign w:val="center"/>
          </w:tcPr>
          <w:p w14:paraId="7552B8E3" w14:textId="77777777" w:rsidR="004B074D" w:rsidRPr="00CD310E" w:rsidRDefault="004B074D" w:rsidP="003101E0">
            <w:pPr>
              <w:bidi w:val="0"/>
              <w:jc w:val="center"/>
              <w:rPr>
                <w:rFonts w:ascii="Times New Roman" w:hAnsi="Times New Roman" w:cs="Times New Roman"/>
                <w:color w:val="000000"/>
                <w:sz w:val="18"/>
                <w:szCs w:val="18"/>
              </w:rPr>
            </w:pPr>
            <w:r w:rsidRPr="00CD310E">
              <w:rPr>
                <w:rFonts w:ascii="Times New Roman" w:hAnsi="Times New Roman" w:cs="Times New Roman"/>
                <w:color w:val="000000"/>
                <w:sz w:val="18"/>
                <w:szCs w:val="18"/>
              </w:rPr>
              <w:t>10.35</w:t>
            </w:r>
          </w:p>
          <w:p w14:paraId="018BC8AA" w14:textId="77777777" w:rsidR="004B074D" w:rsidRPr="00CD310E" w:rsidRDefault="004B074D" w:rsidP="003101E0">
            <w:pPr>
              <w:bidi w:val="0"/>
              <w:jc w:val="center"/>
              <w:rPr>
                <w:rFonts w:ascii="Times New Roman" w:hAnsi="Times New Roman" w:cs="Times New Roman"/>
                <w:color w:val="000000"/>
                <w:sz w:val="18"/>
                <w:szCs w:val="18"/>
              </w:rPr>
            </w:pPr>
          </w:p>
        </w:tc>
        <w:tc>
          <w:tcPr>
            <w:tcW w:w="709" w:type="dxa"/>
            <w:tcBorders>
              <w:bottom w:val="single" w:sz="12" w:space="0" w:color="auto"/>
            </w:tcBorders>
            <w:vAlign w:val="center"/>
          </w:tcPr>
          <w:p w14:paraId="6A9DE052" w14:textId="77777777" w:rsidR="004B074D" w:rsidRPr="00CB1F21" w:rsidRDefault="004B074D" w:rsidP="003101E0">
            <w:pPr>
              <w:bidi w:val="0"/>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6.63</w:t>
            </w:r>
          </w:p>
        </w:tc>
        <w:tc>
          <w:tcPr>
            <w:tcW w:w="850" w:type="dxa"/>
            <w:tcBorders>
              <w:bottom w:val="single" w:sz="12" w:space="0" w:color="auto"/>
            </w:tcBorders>
            <w:vAlign w:val="center"/>
          </w:tcPr>
          <w:p w14:paraId="45B39D54" w14:textId="77777777" w:rsidR="004B074D" w:rsidRPr="00CB1F21" w:rsidRDefault="004B074D" w:rsidP="00240416">
            <w:pPr>
              <w:bidi w:val="0"/>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664</w:t>
            </w:r>
          </w:p>
          <w:p w14:paraId="16A78845" w14:textId="77777777" w:rsidR="004B074D" w:rsidRPr="00CB1F21" w:rsidRDefault="004B074D" w:rsidP="00240416">
            <w:pPr>
              <w:autoSpaceDE w:val="0"/>
              <w:autoSpaceDN w:val="0"/>
              <w:adjustRightInd w:val="0"/>
              <w:spacing w:line="276" w:lineRule="auto"/>
              <w:jc w:val="center"/>
              <w:rPr>
                <w:rFonts w:ascii="Times New Roman" w:hAnsi="Times New Roman" w:cs="Times New Roman"/>
                <w:sz w:val="18"/>
                <w:szCs w:val="18"/>
              </w:rPr>
            </w:pPr>
          </w:p>
        </w:tc>
        <w:tc>
          <w:tcPr>
            <w:tcW w:w="851" w:type="dxa"/>
            <w:tcBorders>
              <w:bottom w:val="single" w:sz="12" w:space="0" w:color="auto"/>
            </w:tcBorders>
            <w:vAlign w:val="center"/>
          </w:tcPr>
          <w:p w14:paraId="34236FFF" w14:textId="77777777" w:rsidR="004B074D" w:rsidRPr="00CB1F21" w:rsidRDefault="004B074D" w:rsidP="00240416">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sz w:val="18"/>
                <w:szCs w:val="18"/>
              </w:rPr>
              <w:t>10.42</w:t>
            </w:r>
          </w:p>
        </w:tc>
        <w:tc>
          <w:tcPr>
            <w:tcW w:w="709" w:type="dxa"/>
            <w:tcBorders>
              <w:bottom w:val="single" w:sz="12" w:space="0" w:color="auto"/>
            </w:tcBorders>
            <w:vAlign w:val="center"/>
          </w:tcPr>
          <w:p w14:paraId="4E8C5490" w14:textId="77777777" w:rsidR="004B074D" w:rsidRPr="00CB1F21" w:rsidRDefault="004B074D" w:rsidP="00240416">
            <w:pPr>
              <w:bidi w:val="0"/>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6.80</w:t>
            </w:r>
          </w:p>
          <w:p w14:paraId="78950ABA" w14:textId="77777777" w:rsidR="004B074D" w:rsidRPr="00CB1F21" w:rsidRDefault="004B074D" w:rsidP="00240416">
            <w:pPr>
              <w:autoSpaceDE w:val="0"/>
              <w:autoSpaceDN w:val="0"/>
              <w:adjustRightInd w:val="0"/>
              <w:spacing w:line="276" w:lineRule="auto"/>
              <w:jc w:val="center"/>
              <w:rPr>
                <w:rFonts w:ascii="Times New Roman" w:hAnsi="Times New Roman" w:cs="Times New Roman"/>
                <w:sz w:val="18"/>
                <w:szCs w:val="18"/>
              </w:rPr>
            </w:pPr>
          </w:p>
        </w:tc>
        <w:tc>
          <w:tcPr>
            <w:tcW w:w="850" w:type="dxa"/>
            <w:tcBorders>
              <w:bottom w:val="single" w:sz="12" w:space="0" w:color="auto"/>
            </w:tcBorders>
            <w:vAlign w:val="center"/>
          </w:tcPr>
          <w:p w14:paraId="08C9696D"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1636</w:t>
            </w:r>
          </w:p>
        </w:tc>
        <w:tc>
          <w:tcPr>
            <w:tcW w:w="568" w:type="dxa"/>
            <w:tcBorders>
              <w:bottom w:val="single" w:sz="12" w:space="0" w:color="auto"/>
            </w:tcBorders>
            <w:vAlign w:val="center"/>
          </w:tcPr>
          <w:p w14:paraId="31DE24C9"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10.41</w:t>
            </w:r>
          </w:p>
        </w:tc>
        <w:tc>
          <w:tcPr>
            <w:tcW w:w="709" w:type="dxa"/>
            <w:tcBorders>
              <w:bottom w:val="single" w:sz="12" w:space="0" w:color="auto"/>
            </w:tcBorders>
            <w:vAlign w:val="center"/>
          </w:tcPr>
          <w:p w14:paraId="3235F09D" w14:textId="77777777" w:rsidR="004B074D" w:rsidRPr="00CB1F21" w:rsidRDefault="004B074D" w:rsidP="003101E0">
            <w:pPr>
              <w:tabs>
                <w:tab w:val="left" w:pos="404"/>
              </w:tabs>
              <w:bidi w:val="0"/>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6.79</w:t>
            </w:r>
          </w:p>
          <w:p w14:paraId="5A5C7659"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p>
        </w:tc>
      </w:tr>
    </w:tbl>
    <w:p w14:paraId="19393F75" w14:textId="77777777" w:rsidR="004B074D" w:rsidRPr="00254D50" w:rsidRDefault="004B074D" w:rsidP="004B074D">
      <w:pPr>
        <w:bidi w:val="0"/>
        <w:rPr>
          <w:rFonts w:ascii="Times New Roman" w:hAnsi="Times New Roman" w:cs="Times New Roman"/>
        </w:rPr>
      </w:pPr>
    </w:p>
    <w:p w14:paraId="44442832" w14:textId="77777777" w:rsidR="004B074D" w:rsidRPr="00254D50" w:rsidRDefault="004B074D" w:rsidP="004B074D">
      <w:pPr>
        <w:bidi w:val="0"/>
        <w:rPr>
          <w:rFonts w:ascii="Times New Roman" w:hAnsi="Times New Roman" w:cs="Times New Roman"/>
          <w:i/>
          <w:iCs/>
          <w:color w:val="44546A" w:themeColor="text2"/>
          <w:sz w:val="18"/>
          <w:szCs w:val="18"/>
        </w:rPr>
      </w:pPr>
      <w:r w:rsidRPr="00254D50">
        <w:rPr>
          <w:rFonts w:ascii="Times New Roman" w:hAnsi="Times New Roman" w:cs="Times New Roman"/>
        </w:rPr>
        <w:br w:type="page"/>
      </w:r>
    </w:p>
    <w:p w14:paraId="05C6E4F4" w14:textId="6CEAE4F6" w:rsidR="004B074D" w:rsidRPr="00254D50" w:rsidRDefault="004B074D" w:rsidP="004B074D">
      <w:pPr>
        <w:pStyle w:val="a5"/>
        <w:keepNext/>
        <w:bidi w:val="0"/>
        <w:rPr>
          <w:rFonts w:ascii="Times New Roman" w:hAnsi="Times New Roman" w:cs="Times New Roman"/>
        </w:rPr>
      </w:pPr>
      <w:r w:rsidRPr="00254D50">
        <w:rPr>
          <w:rFonts w:ascii="Times New Roman" w:hAnsi="Times New Roman" w:cs="Times New Roman"/>
        </w:rPr>
        <w:lastRenderedPageBreak/>
        <w:t xml:space="preserve">Table </w:t>
      </w:r>
      <w:r w:rsidRPr="00254D50">
        <w:rPr>
          <w:rFonts w:ascii="Times New Roman" w:hAnsi="Times New Roman" w:cs="Times New Roman"/>
        </w:rPr>
        <w:fldChar w:fldCharType="begin"/>
      </w:r>
      <w:r w:rsidRPr="00254D50">
        <w:rPr>
          <w:rFonts w:ascii="Times New Roman" w:hAnsi="Times New Roman" w:cs="Times New Roman"/>
        </w:rPr>
        <w:instrText xml:space="preserve"> SEQ Table \* ARABIC </w:instrText>
      </w:r>
      <w:r w:rsidRPr="00254D50">
        <w:rPr>
          <w:rFonts w:ascii="Times New Roman" w:hAnsi="Times New Roman" w:cs="Times New Roman"/>
        </w:rPr>
        <w:fldChar w:fldCharType="separate"/>
      </w:r>
      <w:r w:rsidR="004E1F9D">
        <w:rPr>
          <w:rFonts w:ascii="Times New Roman" w:hAnsi="Times New Roman" w:cs="Times New Roman"/>
          <w:noProof/>
        </w:rPr>
        <w:t>2</w:t>
      </w:r>
      <w:r w:rsidRPr="00254D50">
        <w:rPr>
          <w:rFonts w:ascii="Times New Roman" w:hAnsi="Times New Roman" w:cs="Times New Roman"/>
        </w:rPr>
        <w:fldChar w:fldCharType="end"/>
      </w:r>
      <w:r w:rsidRPr="00254D50">
        <w:rPr>
          <w:rFonts w:ascii="Times New Roman" w:hAnsi="Times New Roman" w:cs="Times New Roman"/>
          <w:noProof/>
        </w:rPr>
        <w:t>: Descriptive statistics of Maintenance calls</w:t>
      </w:r>
    </w:p>
    <w:tbl>
      <w:tblPr>
        <w:tblStyle w:val="ab"/>
        <w:tblW w:w="10066"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985"/>
        <w:gridCol w:w="851"/>
        <w:gridCol w:w="850"/>
        <w:gridCol w:w="992"/>
        <w:gridCol w:w="709"/>
        <w:gridCol w:w="709"/>
        <w:gridCol w:w="709"/>
        <w:gridCol w:w="709"/>
        <w:gridCol w:w="709"/>
        <w:gridCol w:w="709"/>
      </w:tblGrid>
      <w:tr w:rsidR="00577EF3" w:rsidRPr="00CB1F21" w14:paraId="6C7BFF36" w14:textId="77777777" w:rsidTr="00240416">
        <w:trPr>
          <w:trHeight w:val="132"/>
        </w:trPr>
        <w:tc>
          <w:tcPr>
            <w:tcW w:w="1134" w:type="dxa"/>
            <w:vMerge w:val="restart"/>
            <w:tcBorders>
              <w:top w:val="single" w:sz="12" w:space="0" w:color="auto"/>
            </w:tcBorders>
            <w:vAlign w:val="center"/>
          </w:tcPr>
          <w:p w14:paraId="1A06833B" w14:textId="3FC2420E" w:rsidR="00577EF3" w:rsidRPr="00240416" w:rsidRDefault="00577EF3"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240416">
              <w:rPr>
                <w:rFonts w:ascii="Times New Roman" w:hAnsi="Times New Roman" w:cs="Times New Roman"/>
                <w:color w:val="000000" w:themeColor="text1"/>
                <w:sz w:val="18"/>
                <w:szCs w:val="18"/>
              </w:rPr>
              <w:t>Repair Type</w:t>
            </w:r>
          </w:p>
        </w:tc>
        <w:tc>
          <w:tcPr>
            <w:tcW w:w="1985" w:type="dxa"/>
            <w:vMerge w:val="restart"/>
            <w:tcBorders>
              <w:top w:val="single" w:sz="12" w:space="0" w:color="auto"/>
            </w:tcBorders>
            <w:vAlign w:val="center"/>
          </w:tcPr>
          <w:p w14:paraId="5E22CDD9" w14:textId="77777777" w:rsidR="00577EF3" w:rsidRPr="00240416" w:rsidRDefault="00577EF3" w:rsidP="003101E0">
            <w:pPr>
              <w:autoSpaceDE w:val="0"/>
              <w:autoSpaceDN w:val="0"/>
              <w:adjustRightInd w:val="0"/>
              <w:spacing w:line="276" w:lineRule="auto"/>
              <w:jc w:val="center"/>
              <w:rPr>
                <w:rFonts w:ascii="Times New Roman" w:hAnsi="Times New Roman" w:cs="Times New Roman"/>
                <w:sz w:val="18"/>
                <w:szCs w:val="18"/>
                <w:rtl/>
              </w:rPr>
            </w:pPr>
            <w:r w:rsidRPr="00240416">
              <w:rPr>
                <w:rFonts w:ascii="Times New Roman" w:hAnsi="Times New Roman" w:cs="Times New Roman"/>
                <w:sz w:val="18"/>
                <w:szCs w:val="18"/>
              </w:rPr>
              <w:t>Period Time</w:t>
            </w:r>
          </w:p>
          <w:p w14:paraId="06E53A57" w14:textId="783FE1EF" w:rsidR="00577EF3" w:rsidRPr="00240416" w:rsidRDefault="00577EF3" w:rsidP="003101E0">
            <w:pPr>
              <w:autoSpaceDE w:val="0"/>
              <w:autoSpaceDN w:val="0"/>
              <w:adjustRightInd w:val="0"/>
              <w:spacing w:line="276" w:lineRule="auto"/>
              <w:jc w:val="center"/>
              <w:rPr>
                <w:rFonts w:ascii="Times New Roman" w:hAnsi="Times New Roman" w:cs="Times New Roman"/>
                <w:sz w:val="18"/>
                <w:szCs w:val="18"/>
              </w:rPr>
            </w:pPr>
            <w:r w:rsidRPr="00240416">
              <w:rPr>
                <w:rFonts w:ascii="Times New Roman" w:hAnsi="Times New Roman" w:cs="Times New Roman"/>
                <w:sz w:val="18"/>
                <w:szCs w:val="18"/>
              </w:rPr>
              <w:t>(Before and After system implementation)</w:t>
            </w:r>
          </w:p>
        </w:tc>
        <w:tc>
          <w:tcPr>
            <w:tcW w:w="6947" w:type="dxa"/>
            <w:gridSpan w:val="9"/>
            <w:tcBorders>
              <w:top w:val="single" w:sz="12" w:space="0" w:color="auto"/>
            </w:tcBorders>
          </w:tcPr>
          <w:p w14:paraId="0D5E0F42" w14:textId="05B3731C" w:rsidR="00577EF3" w:rsidRPr="00240416" w:rsidRDefault="00577EF3" w:rsidP="00577EF3">
            <w:pPr>
              <w:autoSpaceDE w:val="0"/>
              <w:autoSpaceDN w:val="0"/>
              <w:adjustRightInd w:val="0"/>
              <w:spacing w:line="276" w:lineRule="auto"/>
              <w:jc w:val="center"/>
              <w:rPr>
                <w:rFonts w:ascii="Times New Roman" w:hAnsi="Times New Roman" w:cs="Times New Roman" w:hint="cs"/>
                <w:sz w:val="18"/>
                <w:szCs w:val="18"/>
                <w:rtl/>
              </w:rPr>
            </w:pPr>
            <w:r w:rsidRPr="00240416">
              <w:rPr>
                <w:rFonts w:ascii="Times New Roman" w:hAnsi="Times New Roman" w:cs="Times New Roman"/>
                <w:sz w:val="18"/>
                <w:szCs w:val="18"/>
              </w:rPr>
              <w:t>DV: Maintenance calls</w:t>
            </w:r>
            <w:r w:rsidR="004305D2" w:rsidRPr="00240416">
              <w:rPr>
                <w:rFonts w:ascii="Times New Roman" w:hAnsi="Times New Roman" w:cs="Times New Roman"/>
                <w:sz w:val="18"/>
                <w:szCs w:val="18"/>
              </w:rPr>
              <w:t xml:space="preserve"> (Number calls per week)</w:t>
            </w:r>
          </w:p>
        </w:tc>
      </w:tr>
      <w:tr w:rsidR="00577EF3" w:rsidRPr="00CB1F21" w14:paraId="35EB717D" w14:textId="77777777" w:rsidTr="00240416">
        <w:trPr>
          <w:trHeight w:val="140"/>
        </w:trPr>
        <w:tc>
          <w:tcPr>
            <w:tcW w:w="1134" w:type="dxa"/>
            <w:vMerge/>
            <w:vAlign w:val="center"/>
          </w:tcPr>
          <w:p w14:paraId="3A4A0F80" w14:textId="4084BFE3" w:rsidR="00577EF3" w:rsidRPr="00CB1F21" w:rsidRDefault="00577EF3" w:rsidP="003101E0">
            <w:pPr>
              <w:autoSpaceDE w:val="0"/>
              <w:autoSpaceDN w:val="0"/>
              <w:adjustRightInd w:val="0"/>
              <w:spacing w:line="276" w:lineRule="auto"/>
              <w:jc w:val="center"/>
              <w:rPr>
                <w:rFonts w:ascii="Times New Roman" w:hAnsi="Times New Roman" w:cs="Times New Roman"/>
                <w:color w:val="000000" w:themeColor="text1"/>
                <w:sz w:val="18"/>
                <w:szCs w:val="18"/>
                <w:rtl/>
              </w:rPr>
            </w:pPr>
          </w:p>
        </w:tc>
        <w:tc>
          <w:tcPr>
            <w:tcW w:w="1985" w:type="dxa"/>
            <w:vMerge/>
            <w:vAlign w:val="center"/>
          </w:tcPr>
          <w:p w14:paraId="58901100" w14:textId="0DB7C590" w:rsidR="00577EF3" w:rsidRPr="00CB1F21" w:rsidRDefault="00577EF3" w:rsidP="003101E0">
            <w:pPr>
              <w:autoSpaceDE w:val="0"/>
              <w:autoSpaceDN w:val="0"/>
              <w:adjustRightInd w:val="0"/>
              <w:spacing w:line="276" w:lineRule="auto"/>
              <w:jc w:val="center"/>
              <w:rPr>
                <w:rFonts w:ascii="Times New Roman" w:hAnsi="Times New Roman" w:cs="Times New Roman"/>
                <w:sz w:val="18"/>
                <w:szCs w:val="18"/>
              </w:rPr>
            </w:pPr>
          </w:p>
        </w:tc>
        <w:tc>
          <w:tcPr>
            <w:tcW w:w="2693" w:type="dxa"/>
            <w:gridSpan w:val="3"/>
            <w:vAlign w:val="center"/>
          </w:tcPr>
          <w:p w14:paraId="29E91CDF" w14:textId="13BD9900" w:rsidR="00577EF3" w:rsidRPr="00CB1F21" w:rsidRDefault="00577EF3" w:rsidP="003101E0">
            <w:pPr>
              <w:autoSpaceDE w:val="0"/>
              <w:autoSpaceDN w:val="0"/>
              <w:adjustRightInd w:val="0"/>
              <w:spacing w:line="276" w:lineRule="auto"/>
              <w:jc w:val="center"/>
              <w:rPr>
                <w:rFonts w:ascii="Times New Roman" w:hAnsi="Times New Roman" w:cs="Times New Roman"/>
                <w:sz w:val="18"/>
                <w:szCs w:val="18"/>
                <w:rtl/>
              </w:rPr>
            </w:pPr>
            <w:r w:rsidRPr="00CB1F21">
              <w:rPr>
                <w:rFonts w:ascii="Times New Roman" w:hAnsi="Times New Roman" w:cs="Times New Roman"/>
                <w:sz w:val="18"/>
                <w:szCs w:val="18"/>
              </w:rPr>
              <w:t>Total Maintenance</w:t>
            </w:r>
          </w:p>
        </w:tc>
        <w:tc>
          <w:tcPr>
            <w:tcW w:w="2127" w:type="dxa"/>
            <w:gridSpan w:val="3"/>
            <w:vAlign w:val="center"/>
          </w:tcPr>
          <w:p w14:paraId="6F0551C1" w14:textId="01ED2412" w:rsidR="00577EF3" w:rsidRPr="00CB1F21" w:rsidRDefault="00577EF3" w:rsidP="003101E0">
            <w:pPr>
              <w:autoSpaceDE w:val="0"/>
              <w:autoSpaceDN w:val="0"/>
              <w:adjustRightInd w:val="0"/>
              <w:spacing w:line="276" w:lineRule="auto"/>
              <w:jc w:val="center"/>
              <w:rPr>
                <w:rFonts w:ascii="Times New Roman" w:hAnsi="Times New Roman" w:cs="Times New Roman"/>
                <w:sz w:val="18"/>
                <w:szCs w:val="18"/>
                <w:rtl/>
              </w:rPr>
            </w:pPr>
            <w:r w:rsidRPr="00CB1F21">
              <w:rPr>
                <w:rFonts w:ascii="Times New Roman" w:hAnsi="Times New Roman" w:cs="Times New Roman"/>
                <w:sz w:val="18"/>
                <w:szCs w:val="18"/>
              </w:rPr>
              <w:t xml:space="preserve">Corrective Maintenance </w:t>
            </w:r>
          </w:p>
        </w:tc>
        <w:tc>
          <w:tcPr>
            <w:tcW w:w="2127" w:type="dxa"/>
            <w:gridSpan w:val="3"/>
            <w:vAlign w:val="center"/>
          </w:tcPr>
          <w:p w14:paraId="3A1E428A" w14:textId="2C63738F" w:rsidR="00577EF3" w:rsidRPr="00CB1F21" w:rsidRDefault="00577EF3" w:rsidP="003101E0">
            <w:pPr>
              <w:autoSpaceDE w:val="0"/>
              <w:autoSpaceDN w:val="0"/>
              <w:adjustRightInd w:val="0"/>
              <w:spacing w:line="276" w:lineRule="auto"/>
              <w:jc w:val="center"/>
              <w:rPr>
                <w:rFonts w:ascii="Times New Roman" w:hAnsi="Times New Roman" w:cs="Times New Roman"/>
                <w:sz w:val="18"/>
                <w:szCs w:val="18"/>
                <w:rtl/>
              </w:rPr>
            </w:pPr>
            <w:r w:rsidRPr="00CB1F21">
              <w:rPr>
                <w:rFonts w:ascii="Times New Roman" w:hAnsi="Times New Roman" w:cs="Times New Roman"/>
                <w:sz w:val="18"/>
                <w:szCs w:val="18"/>
              </w:rPr>
              <w:t xml:space="preserve">Preventive Maintenance </w:t>
            </w:r>
          </w:p>
        </w:tc>
      </w:tr>
      <w:tr w:rsidR="00577EF3" w:rsidRPr="00CB1F21" w14:paraId="703F5525" w14:textId="77777777" w:rsidTr="00240416">
        <w:trPr>
          <w:trHeight w:val="267"/>
        </w:trPr>
        <w:tc>
          <w:tcPr>
            <w:tcW w:w="1134" w:type="dxa"/>
            <w:vMerge/>
            <w:tcBorders>
              <w:bottom w:val="single" w:sz="12" w:space="0" w:color="auto"/>
            </w:tcBorders>
          </w:tcPr>
          <w:p w14:paraId="246D9B95" w14:textId="77777777" w:rsidR="00577EF3" w:rsidRPr="00CB1F21" w:rsidRDefault="00577EF3" w:rsidP="003101E0">
            <w:pPr>
              <w:autoSpaceDE w:val="0"/>
              <w:autoSpaceDN w:val="0"/>
              <w:adjustRightInd w:val="0"/>
              <w:spacing w:line="276" w:lineRule="auto"/>
              <w:rPr>
                <w:rFonts w:ascii="Times New Roman" w:hAnsi="Times New Roman" w:cs="Times New Roman"/>
                <w:color w:val="000000" w:themeColor="text1"/>
                <w:sz w:val="18"/>
                <w:szCs w:val="18"/>
              </w:rPr>
            </w:pPr>
          </w:p>
        </w:tc>
        <w:tc>
          <w:tcPr>
            <w:tcW w:w="1985" w:type="dxa"/>
            <w:vMerge/>
            <w:tcBorders>
              <w:bottom w:val="single" w:sz="12" w:space="0" w:color="auto"/>
            </w:tcBorders>
          </w:tcPr>
          <w:p w14:paraId="1BF66E6F" w14:textId="77777777" w:rsidR="00577EF3" w:rsidRPr="00CB1F21" w:rsidRDefault="00577EF3" w:rsidP="003101E0">
            <w:pPr>
              <w:autoSpaceDE w:val="0"/>
              <w:autoSpaceDN w:val="0"/>
              <w:adjustRightInd w:val="0"/>
              <w:spacing w:line="276" w:lineRule="auto"/>
              <w:rPr>
                <w:rFonts w:ascii="Times New Roman" w:hAnsi="Times New Roman" w:cs="Times New Roman"/>
                <w:sz w:val="18"/>
                <w:szCs w:val="18"/>
              </w:rPr>
            </w:pPr>
          </w:p>
        </w:tc>
        <w:tc>
          <w:tcPr>
            <w:tcW w:w="851" w:type="dxa"/>
            <w:tcBorders>
              <w:top w:val="single" w:sz="12" w:space="0" w:color="auto"/>
              <w:bottom w:val="single" w:sz="12" w:space="0" w:color="auto"/>
            </w:tcBorders>
          </w:tcPr>
          <w:p w14:paraId="57F760DB" w14:textId="77777777" w:rsidR="00577EF3" w:rsidRPr="00CB1F21" w:rsidRDefault="00577EF3" w:rsidP="003101E0">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sz w:val="18"/>
                <w:szCs w:val="18"/>
              </w:rPr>
              <w:t>Sample size</w:t>
            </w:r>
          </w:p>
        </w:tc>
        <w:tc>
          <w:tcPr>
            <w:tcW w:w="850" w:type="dxa"/>
            <w:tcBorders>
              <w:top w:val="single" w:sz="12" w:space="0" w:color="auto"/>
              <w:bottom w:val="single" w:sz="12" w:space="0" w:color="auto"/>
            </w:tcBorders>
          </w:tcPr>
          <w:p w14:paraId="484B84CE" w14:textId="77777777" w:rsidR="00577EF3" w:rsidRPr="00CB1F21" w:rsidRDefault="00577EF3" w:rsidP="003101E0">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sz w:val="18"/>
                <w:szCs w:val="18"/>
              </w:rPr>
              <w:t>Mean</w:t>
            </w:r>
          </w:p>
        </w:tc>
        <w:tc>
          <w:tcPr>
            <w:tcW w:w="992" w:type="dxa"/>
            <w:tcBorders>
              <w:top w:val="single" w:sz="12" w:space="0" w:color="auto"/>
              <w:bottom w:val="single" w:sz="12" w:space="0" w:color="auto"/>
            </w:tcBorders>
          </w:tcPr>
          <w:p w14:paraId="1432A51C" w14:textId="77777777" w:rsidR="00577EF3" w:rsidRPr="00CB1F21" w:rsidRDefault="00577EF3"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themeColor="text1"/>
                <w:sz w:val="18"/>
                <w:szCs w:val="18"/>
              </w:rPr>
              <w:t>SD</w:t>
            </w:r>
          </w:p>
        </w:tc>
        <w:tc>
          <w:tcPr>
            <w:tcW w:w="709" w:type="dxa"/>
            <w:tcBorders>
              <w:top w:val="single" w:sz="12" w:space="0" w:color="auto"/>
              <w:bottom w:val="single" w:sz="12" w:space="0" w:color="auto"/>
            </w:tcBorders>
          </w:tcPr>
          <w:p w14:paraId="75F4E794" w14:textId="77777777" w:rsidR="00577EF3" w:rsidRPr="00CB1F21" w:rsidRDefault="00577EF3" w:rsidP="003101E0">
            <w:pPr>
              <w:autoSpaceDE w:val="0"/>
              <w:autoSpaceDN w:val="0"/>
              <w:adjustRightInd w:val="0"/>
              <w:spacing w:line="276" w:lineRule="auto"/>
              <w:rPr>
                <w:rFonts w:ascii="Times New Roman" w:hAnsi="Times New Roman" w:cs="Times New Roman"/>
                <w:color w:val="000000" w:themeColor="text1"/>
                <w:sz w:val="18"/>
                <w:szCs w:val="18"/>
              </w:rPr>
            </w:pPr>
            <w:r w:rsidRPr="00CB1F21">
              <w:rPr>
                <w:rFonts w:ascii="Times New Roman" w:hAnsi="Times New Roman" w:cs="Times New Roman"/>
                <w:sz w:val="18"/>
                <w:szCs w:val="18"/>
              </w:rPr>
              <w:t>Sample size</w:t>
            </w:r>
          </w:p>
        </w:tc>
        <w:tc>
          <w:tcPr>
            <w:tcW w:w="709" w:type="dxa"/>
            <w:tcBorders>
              <w:top w:val="single" w:sz="12" w:space="0" w:color="auto"/>
              <w:bottom w:val="single" w:sz="12" w:space="0" w:color="auto"/>
            </w:tcBorders>
          </w:tcPr>
          <w:p w14:paraId="4F6512C0" w14:textId="77777777" w:rsidR="00577EF3" w:rsidRPr="00CB1F21" w:rsidRDefault="00577EF3" w:rsidP="003101E0">
            <w:pPr>
              <w:autoSpaceDE w:val="0"/>
              <w:autoSpaceDN w:val="0"/>
              <w:adjustRightInd w:val="0"/>
              <w:spacing w:line="276" w:lineRule="auto"/>
              <w:rPr>
                <w:rFonts w:ascii="Times New Roman" w:hAnsi="Times New Roman" w:cs="Times New Roman"/>
                <w:color w:val="000000" w:themeColor="text1"/>
                <w:sz w:val="18"/>
                <w:szCs w:val="18"/>
              </w:rPr>
            </w:pPr>
            <w:r w:rsidRPr="00CB1F21">
              <w:rPr>
                <w:rFonts w:ascii="Times New Roman" w:hAnsi="Times New Roman" w:cs="Times New Roman"/>
                <w:sz w:val="18"/>
                <w:szCs w:val="18"/>
              </w:rPr>
              <w:t>Mean</w:t>
            </w:r>
          </w:p>
        </w:tc>
        <w:tc>
          <w:tcPr>
            <w:tcW w:w="709" w:type="dxa"/>
            <w:tcBorders>
              <w:top w:val="single" w:sz="12" w:space="0" w:color="auto"/>
              <w:bottom w:val="single" w:sz="12" w:space="0" w:color="auto"/>
            </w:tcBorders>
          </w:tcPr>
          <w:p w14:paraId="738D1E7F" w14:textId="77777777" w:rsidR="00577EF3" w:rsidRPr="00CB1F21" w:rsidRDefault="00577EF3" w:rsidP="003101E0">
            <w:pPr>
              <w:autoSpaceDE w:val="0"/>
              <w:autoSpaceDN w:val="0"/>
              <w:adjustRightInd w:val="0"/>
              <w:spacing w:line="276" w:lineRule="auto"/>
              <w:rPr>
                <w:rFonts w:ascii="Times New Roman" w:hAnsi="Times New Roman" w:cs="Times New Roman"/>
                <w:color w:val="000000" w:themeColor="text1"/>
                <w:sz w:val="18"/>
                <w:szCs w:val="18"/>
              </w:rPr>
            </w:pPr>
            <w:r w:rsidRPr="00CB1F21">
              <w:rPr>
                <w:rFonts w:ascii="Times New Roman" w:hAnsi="Times New Roman" w:cs="Times New Roman"/>
                <w:color w:val="000000" w:themeColor="text1"/>
                <w:sz w:val="18"/>
                <w:szCs w:val="18"/>
              </w:rPr>
              <w:t>SD</w:t>
            </w:r>
          </w:p>
        </w:tc>
        <w:tc>
          <w:tcPr>
            <w:tcW w:w="709" w:type="dxa"/>
            <w:tcBorders>
              <w:top w:val="single" w:sz="12" w:space="0" w:color="auto"/>
              <w:bottom w:val="single" w:sz="12" w:space="0" w:color="auto"/>
            </w:tcBorders>
          </w:tcPr>
          <w:p w14:paraId="07D7EAAC" w14:textId="77777777" w:rsidR="00577EF3" w:rsidRPr="00CB1F21" w:rsidRDefault="00577EF3" w:rsidP="003101E0">
            <w:pPr>
              <w:autoSpaceDE w:val="0"/>
              <w:autoSpaceDN w:val="0"/>
              <w:adjustRightInd w:val="0"/>
              <w:spacing w:line="276" w:lineRule="auto"/>
              <w:rPr>
                <w:rFonts w:ascii="Times New Roman" w:hAnsi="Times New Roman" w:cs="Times New Roman"/>
                <w:color w:val="000000" w:themeColor="text1"/>
                <w:sz w:val="18"/>
                <w:szCs w:val="18"/>
              </w:rPr>
            </w:pPr>
            <w:r w:rsidRPr="00CB1F21">
              <w:rPr>
                <w:rFonts w:ascii="Times New Roman" w:hAnsi="Times New Roman" w:cs="Times New Roman"/>
                <w:sz w:val="18"/>
                <w:szCs w:val="18"/>
              </w:rPr>
              <w:t>Sample size</w:t>
            </w:r>
          </w:p>
        </w:tc>
        <w:tc>
          <w:tcPr>
            <w:tcW w:w="709" w:type="dxa"/>
            <w:tcBorders>
              <w:top w:val="single" w:sz="12" w:space="0" w:color="auto"/>
              <w:bottom w:val="single" w:sz="12" w:space="0" w:color="auto"/>
            </w:tcBorders>
          </w:tcPr>
          <w:p w14:paraId="015277C5" w14:textId="77777777" w:rsidR="00577EF3" w:rsidRPr="00CB1F21" w:rsidRDefault="00577EF3" w:rsidP="003101E0">
            <w:pPr>
              <w:autoSpaceDE w:val="0"/>
              <w:autoSpaceDN w:val="0"/>
              <w:adjustRightInd w:val="0"/>
              <w:spacing w:line="276" w:lineRule="auto"/>
              <w:rPr>
                <w:rFonts w:ascii="Times New Roman" w:hAnsi="Times New Roman" w:cs="Times New Roman"/>
                <w:color w:val="000000" w:themeColor="text1"/>
                <w:sz w:val="18"/>
                <w:szCs w:val="18"/>
              </w:rPr>
            </w:pPr>
            <w:r w:rsidRPr="00CB1F21">
              <w:rPr>
                <w:rFonts w:ascii="Times New Roman" w:hAnsi="Times New Roman" w:cs="Times New Roman"/>
                <w:sz w:val="18"/>
                <w:szCs w:val="18"/>
              </w:rPr>
              <w:t>Mean</w:t>
            </w:r>
          </w:p>
        </w:tc>
        <w:tc>
          <w:tcPr>
            <w:tcW w:w="709" w:type="dxa"/>
            <w:tcBorders>
              <w:top w:val="single" w:sz="12" w:space="0" w:color="auto"/>
              <w:bottom w:val="single" w:sz="12" w:space="0" w:color="auto"/>
            </w:tcBorders>
          </w:tcPr>
          <w:p w14:paraId="53C96548" w14:textId="77777777" w:rsidR="00577EF3" w:rsidRPr="00CB1F21" w:rsidRDefault="00577EF3" w:rsidP="003101E0">
            <w:pPr>
              <w:autoSpaceDE w:val="0"/>
              <w:autoSpaceDN w:val="0"/>
              <w:adjustRightInd w:val="0"/>
              <w:spacing w:line="276" w:lineRule="auto"/>
              <w:rPr>
                <w:rFonts w:ascii="Times New Roman" w:hAnsi="Times New Roman" w:cs="Times New Roman"/>
                <w:color w:val="000000" w:themeColor="text1"/>
                <w:sz w:val="18"/>
                <w:szCs w:val="18"/>
              </w:rPr>
            </w:pPr>
            <w:r w:rsidRPr="00CB1F21">
              <w:rPr>
                <w:rFonts w:ascii="Times New Roman" w:hAnsi="Times New Roman" w:cs="Times New Roman"/>
                <w:color w:val="000000" w:themeColor="text1"/>
                <w:sz w:val="18"/>
                <w:szCs w:val="18"/>
              </w:rPr>
              <w:t>SD</w:t>
            </w:r>
          </w:p>
        </w:tc>
      </w:tr>
      <w:tr w:rsidR="004B074D" w:rsidRPr="00CB1F21" w14:paraId="75BEB26B" w14:textId="77777777" w:rsidTr="00240416">
        <w:trPr>
          <w:trHeight w:hRule="exact" w:val="284"/>
        </w:trPr>
        <w:tc>
          <w:tcPr>
            <w:tcW w:w="1134" w:type="dxa"/>
            <w:vMerge w:val="restart"/>
            <w:tcBorders>
              <w:top w:val="single" w:sz="12" w:space="0" w:color="auto"/>
            </w:tcBorders>
            <w:vAlign w:val="center"/>
          </w:tcPr>
          <w:p w14:paraId="48B25784" w14:textId="77777777" w:rsidR="004B074D" w:rsidRPr="00CB1F21" w:rsidRDefault="004B074D" w:rsidP="003101E0">
            <w:pPr>
              <w:autoSpaceDE w:val="0"/>
              <w:autoSpaceDN w:val="0"/>
              <w:bidi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themeColor="text1"/>
                <w:sz w:val="18"/>
                <w:szCs w:val="18"/>
              </w:rPr>
              <w:t>Ai</w:t>
            </w:r>
            <w:r w:rsidRPr="00CB1F21">
              <w:rPr>
                <w:rFonts w:ascii="Times New Roman" w:hAnsi="Times New Roman" w:cs="Times New Roman"/>
                <w:color w:val="000000" w:themeColor="text1"/>
                <w:sz w:val="18"/>
                <w:szCs w:val="18"/>
                <w:rtl/>
              </w:rPr>
              <w:t>ֹ</w:t>
            </w:r>
            <w:r w:rsidRPr="00CB1F21">
              <w:rPr>
                <w:rFonts w:ascii="Times New Roman" w:hAnsi="Times New Roman" w:cs="Times New Roman"/>
                <w:color w:val="000000" w:themeColor="text1"/>
                <w:sz w:val="18"/>
                <w:szCs w:val="18"/>
              </w:rPr>
              <w:t>r condition</w:t>
            </w:r>
          </w:p>
        </w:tc>
        <w:tc>
          <w:tcPr>
            <w:tcW w:w="1985" w:type="dxa"/>
            <w:tcBorders>
              <w:top w:val="single" w:sz="12" w:space="0" w:color="auto"/>
            </w:tcBorders>
            <w:vAlign w:val="center"/>
          </w:tcPr>
          <w:p w14:paraId="7CD42C28" w14:textId="1AC42911" w:rsidR="004B074D" w:rsidRPr="00CB1F21" w:rsidRDefault="004B074D" w:rsidP="003101E0">
            <w:pPr>
              <w:autoSpaceDE w:val="0"/>
              <w:autoSpaceDN w:val="0"/>
              <w:adjustRightInd w:val="0"/>
              <w:spacing w:line="276" w:lineRule="auto"/>
              <w:jc w:val="center"/>
              <w:rPr>
                <w:rFonts w:ascii="Times New Roman" w:hAnsi="Times New Roman" w:cs="Times New Roman"/>
                <w:sz w:val="18"/>
                <w:szCs w:val="18"/>
                <w:rtl/>
              </w:rPr>
            </w:pPr>
            <w:r w:rsidRPr="00CB1F21">
              <w:rPr>
                <w:rFonts w:ascii="Times New Roman" w:hAnsi="Times New Roman" w:cs="Times New Roman"/>
                <w:sz w:val="18"/>
                <w:szCs w:val="18"/>
              </w:rPr>
              <w:t xml:space="preserve">Before </w:t>
            </w:r>
            <w:r w:rsidR="00240416">
              <w:rPr>
                <w:rFonts w:ascii="Times New Roman" w:hAnsi="Times New Roman" w:cs="Times New Roman"/>
                <w:sz w:val="18"/>
                <w:szCs w:val="18"/>
              </w:rPr>
              <w:t>implementation</w:t>
            </w:r>
          </w:p>
        </w:tc>
        <w:tc>
          <w:tcPr>
            <w:tcW w:w="851" w:type="dxa"/>
            <w:tcBorders>
              <w:top w:val="single" w:sz="12" w:space="0" w:color="auto"/>
            </w:tcBorders>
            <w:vAlign w:val="center"/>
          </w:tcPr>
          <w:p w14:paraId="72AEE620" w14:textId="77777777" w:rsidR="004B074D" w:rsidRPr="00CB1F21" w:rsidRDefault="004B074D" w:rsidP="003101E0">
            <w:pPr>
              <w:autoSpaceDE w:val="0"/>
              <w:autoSpaceDN w:val="0"/>
              <w:adjustRightInd w:val="0"/>
              <w:spacing w:line="276" w:lineRule="auto"/>
              <w:jc w:val="center"/>
              <w:rPr>
                <w:rFonts w:ascii="Times New Roman" w:hAnsi="Times New Roman" w:cs="Times New Roman"/>
                <w:sz w:val="18"/>
                <w:szCs w:val="18"/>
                <w:rtl/>
              </w:rPr>
            </w:pPr>
            <w:r w:rsidRPr="00CB1F21">
              <w:rPr>
                <w:rFonts w:ascii="Times New Roman" w:hAnsi="Times New Roman" w:cs="Times New Roman"/>
                <w:color w:val="000000"/>
                <w:sz w:val="18"/>
                <w:szCs w:val="18"/>
              </w:rPr>
              <w:t>3</w:t>
            </w:r>
          </w:p>
        </w:tc>
        <w:tc>
          <w:tcPr>
            <w:tcW w:w="850" w:type="dxa"/>
            <w:tcBorders>
              <w:top w:val="single" w:sz="12" w:space="0" w:color="auto"/>
            </w:tcBorders>
            <w:vAlign w:val="center"/>
          </w:tcPr>
          <w:p w14:paraId="3ABF5389" w14:textId="77777777" w:rsidR="004B074D" w:rsidRPr="00CB1F21" w:rsidRDefault="004B074D" w:rsidP="003101E0">
            <w:pPr>
              <w:tabs>
                <w:tab w:val="left" w:pos="358"/>
              </w:tabs>
              <w:autoSpaceDE w:val="0"/>
              <w:autoSpaceDN w:val="0"/>
              <w:adjustRightInd w:val="0"/>
              <w:spacing w:line="276" w:lineRule="auto"/>
              <w:ind w:left="-142"/>
              <w:jc w:val="center"/>
              <w:rPr>
                <w:rFonts w:ascii="Times New Roman" w:hAnsi="Times New Roman" w:cs="Times New Roman"/>
                <w:sz w:val="18"/>
                <w:szCs w:val="18"/>
                <w:rtl/>
              </w:rPr>
            </w:pPr>
            <w:r w:rsidRPr="00CB1F21">
              <w:rPr>
                <w:rFonts w:ascii="Times New Roman" w:hAnsi="Times New Roman" w:cs="Times New Roman"/>
                <w:color w:val="000000"/>
                <w:sz w:val="18"/>
                <w:szCs w:val="18"/>
              </w:rPr>
              <w:t>1.33</w:t>
            </w:r>
          </w:p>
        </w:tc>
        <w:tc>
          <w:tcPr>
            <w:tcW w:w="992" w:type="dxa"/>
            <w:tcBorders>
              <w:top w:val="single" w:sz="12" w:space="0" w:color="auto"/>
            </w:tcBorders>
            <w:vAlign w:val="center"/>
          </w:tcPr>
          <w:p w14:paraId="58F476A0"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themeColor="text1"/>
                <w:sz w:val="18"/>
                <w:szCs w:val="18"/>
                <w:rtl/>
              </w:rPr>
            </w:pPr>
            <w:r w:rsidRPr="00CB1F21">
              <w:rPr>
                <w:rFonts w:ascii="Times New Roman" w:hAnsi="Times New Roman" w:cs="Times New Roman"/>
                <w:color w:val="000000"/>
                <w:sz w:val="18"/>
                <w:szCs w:val="18"/>
              </w:rPr>
              <w:t>0.58</w:t>
            </w:r>
          </w:p>
        </w:tc>
        <w:tc>
          <w:tcPr>
            <w:tcW w:w="709" w:type="dxa"/>
            <w:tcBorders>
              <w:top w:val="single" w:sz="12" w:space="0" w:color="auto"/>
            </w:tcBorders>
            <w:vAlign w:val="center"/>
          </w:tcPr>
          <w:p w14:paraId="3577B962"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2</w:t>
            </w:r>
          </w:p>
        </w:tc>
        <w:tc>
          <w:tcPr>
            <w:tcW w:w="709" w:type="dxa"/>
            <w:tcBorders>
              <w:top w:val="single" w:sz="12" w:space="0" w:color="auto"/>
            </w:tcBorders>
            <w:vAlign w:val="center"/>
          </w:tcPr>
          <w:p w14:paraId="4D0FB599"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1.50</w:t>
            </w:r>
          </w:p>
        </w:tc>
        <w:tc>
          <w:tcPr>
            <w:tcW w:w="709" w:type="dxa"/>
            <w:tcBorders>
              <w:top w:val="single" w:sz="12" w:space="0" w:color="auto"/>
            </w:tcBorders>
            <w:vAlign w:val="center"/>
          </w:tcPr>
          <w:p w14:paraId="6EB695FB"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0.71</w:t>
            </w:r>
          </w:p>
        </w:tc>
        <w:tc>
          <w:tcPr>
            <w:tcW w:w="709" w:type="dxa"/>
            <w:tcBorders>
              <w:top w:val="single" w:sz="12" w:space="0" w:color="auto"/>
            </w:tcBorders>
            <w:vAlign w:val="center"/>
          </w:tcPr>
          <w:p w14:paraId="6DA4B17F"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1</w:t>
            </w:r>
          </w:p>
        </w:tc>
        <w:tc>
          <w:tcPr>
            <w:tcW w:w="709" w:type="dxa"/>
            <w:tcBorders>
              <w:top w:val="single" w:sz="12" w:space="0" w:color="auto"/>
            </w:tcBorders>
            <w:vAlign w:val="center"/>
          </w:tcPr>
          <w:p w14:paraId="623A43F4"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1.00</w:t>
            </w:r>
          </w:p>
        </w:tc>
        <w:tc>
          <w:tcPr>
            <w:tcW w:w="709" w:type="dxa"/>
            <w:tcBorders>
              <w:top w:val="single" w:sz="12" w:space="0" w:color="auto"/>
            </w:tcBorders>
            <w:vAlign w:val="center"/>
          </w:tcPr>
          <w:p w14:paraId="704DDA5A"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0</w:t>
            </w:r>
          </w:p>
        </w:tc>
      </w:tr>
      <w:tr w:rsidR="004B074D" w:rsidRPr="00CB1F21" w14:paraId="759DD427" w14:textId="77777777" w:rsidTr="00240416">
        <w:trPr>
          <w:trHeight w:hRule="exact" w:val="284"/>
        </w:trPr>
        <w:tc>
          <w:tcPr>
            <w:tcW w:w="1134" w:type="dxa"/>
            <w:vMerge/>
            <w:tcBorders>
              <w:bottom w:val="dotDash" w:sz="4" w:space="0" w:color="auto"/>
            </w:tcBorders>
          </w:tcPr>
          <w:p w14:paraId="2FCF994D"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p>
        </w:tc>
        <w:tc>
          <w:tcPr>
            <w:tcW w:w="1985" w:type="dxa"/>
            <w:tcBorders>
              <w:bottom w:val="dotDash" w:sz="4" w:space="0" w:color="auto"/>
            </w:tcBorders>
          </w:tcPr>
          <w:p w14:paraId="4A38DE23" w14:textId="221BF7C7" w:rsidR="004B074D" w:rsidRPr="00CB1F21" w:rsidRDefault="004B074D" w:rsidP="003101E0">
            <w:pPr>
              <w:autoSpaceDE w:val="0"/>
              <w:autoSpaceDN w:val="0"/>
              <w:adjustRightInd w:val="0"/>
              <w:spacing w:line="276" w:lineRule="auto"/>
              <w:jc w:val="center"/>
              <w:rPr>
                <w:rFonts w:ascii="Times New Roman" w:hAnsi="Times New Roman" w:cs="Times New Roman"/>
                <w:sz w:val="18"/>
                <w:szCs w:val="18"/>
                <w:rtl/>
              </w:rPr>
            </w:pPr>
            <w:r w:rsidRPr="00CB1F21">
              <w:rPr>
                <w:rFonts w:ascii="Times New Roman" w:hAnsi="Times New Roman" w:cs="Times New Roman"/>
                <w:sz w:val="18"/>
                <w:szCs w:val="18"/>
              </w:rPr>
              <w:t xml:space="preserve">After </w:t>
            </w:r>
            <w:r w:rsidR="00240416">
              <w:rPr>
                <w:rFonts w:ascii="Times New Roman" w:hAnsi="Times New Roman" w:cs="Times New Roman"/>
                <w:sz w:val="18"/>
                <w:szCs w:val="18"/>
              </w:rPr>
              <w:t>implementation</w:t>
            </w:r>
          </w:p>
        </w:tc>
        <w:tc>
          <w:tcPr>
            <w:tcW w:w="851" w:type="dxa"/>
            <w:tcBorders>
              <w:bottom w:val="dotDash" w:sz="4" w:space="0" w:color="auto"/>
            </w:tcBorders>
            <w:vAlign w:val="center"/>
          </w:tcPr>
          <w:p w14:paraId="02AEC347" w14:textId="77777777" w:rsidR="004B074D" w:rsidRPr="00CB1F21" w:rsidRDefault="004B074D" w:rsidP="003101E0">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color w:val="000000"/>
                <w:sz w:val="18"/>
                <w:szCs w:val="18"/>
              </w:rPr>
              <w:t>16</w:t>
            </w:r>
          </w:p>
        </w:tc>
        <w:tc>
          <w:tcPr>
            <w:tcW w:w="850" w:type="dxa"/>
            <w:tcBorders>
              <w:bottom w:val="dotDash" w:sz="4" w:space="0" w:color="auto"/>
            </w:tcBorders>
            <w:vAlign w:val="center"/>
          </w:tcPr>
          <w:p w14:paraId="0586371D" w14:textId="77777777" w:rsidR="004B074D" w:rsidRPr="00CB1F21" w:rsidRDefault="004B074D" w:rsidP="003101E0">
            <w:pPr>
              <w:autoSpaceDE w:val="0"/>
              <w:autoSpaceDN w:val="0"/>
              <w:adjustRightInd w:val="0"/>
              <w:spacing w:line="276" w:lineRule="auto"/>
              <w:jc w:val="center"/>
              <w:rPr>
                <w:rFonts w:ascii="Times New Roman" w:hAnsi="Times New Roman" w:cs="Times New Roman"/>
                <w:sz w:val="18"/>
                <w:szCs w:val="18"/>
                <w:rtl/>
              </w:rPr>
            </w:pPr>
            <w:r w:rsidRPr="00CB1F21">
              <w:rPr>
                <w:rFonts w:ascii="Times New Roman" w:hAnsi="Times New Roman" w:cs="Times New Roman"/>
                <w:color w:val="000000"/>
                <w:sz w:val="18"/>
                <w:szCs w:val="18"/>
              </w:rPr>
              <w:t>1.06</w:t>
            </w:r>
          </w:p>
        </w:tc>
        <w:tc>
          <w:tcPr>
            <w:tcW w:w="992" w:type="dxa"/>
            <w:tcBorders>
              <w:bottom w:val="dotDash" w:sz="4" w:space="0" w:color="auto"/>
            </w:tcBorders>
            <w:vAlign w:val="center"/>
          </w:tcPr>
          <w:p w14:paraId="08FD0F7C"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0.25</w:t>
            </w:r>
          </w:p>
        </w:tc>
        <w:tc>
          <w:tcPr>
            <w:tcW w:w="709" w:type="dxa"/>
            <w:tcBorders>
              <w:bottom w:val="dotDash" w:sz="4" w:space="0" w:color="auto"/>
            </w:tcBorders>
            <w:vAlign w:val="center"/>
          </w:tcPr>
          <w:p w14:paraId="6F47B824"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p>
        </w:tc>
        <w:tc>
          <w:tcPr>
            <w:tcW w:w="709" w:type="dxa"/>
            <w:tcBorders>
              <w:bottom w:val="dotDash" w:sz="4" w:space="0" w:color="auto"/>
            </w:tcBorders>
            <w:vAlign w:val="center"/>
          </w:tcPr>
          <w:p w14:paraId="2D701F30"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p>
        </w:tc>
        <w:tc>
          <w:tcPr>
            <w:tcW w:w="709" w:type="dxa"/>
            <w:tcBorders>
              <w:bottom w:val="dotDash" w:sz="4" w:space="0" w:color="auto"/>
            </w:tcBorders>
            <w:vAlign w:val="center"/>
          </w:tcPr>
          <w:p w14:paraId="41694CC7"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p>
        </w:tc>
        <w:tc>
          <w:tcPr>
            <w:tcW w:w="709" w:type="dxa"/>
            <w:tcBorders>
              <w:bottom w:val="dotDash" w:sz="4" w:space="0" w:color="auto"/>
            </w:tcBorders>
            <w:vAlign w:val="center"/>
          </w:tcPr>
          <w:p w14:paraId="7FB34E0C"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16</w:t>
            </w:r>
          </w:p>
        </w:tc>
        <w:tc>
          <w:tcPr>
            <w:tcW w:w="709" w:type="dxa"/>
            <w:tcBorders>
              <w:bottom w:val="dotDash" w:sz="4" w:space="0" w:color="auto"/>
            </w:tcBorders>
            <w:vAlign w:val="center"/>
          </w:tcPr>
          <w:p w14:paraId="1CC627CF"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1.06</w:t>
            </w:r>
          </w:p>
        </w:tc>
        <w:tc>
          <w:tcPr>
            <w:tcW w:w="709" w:type="dxa"/>
            <w:tcBorders>
              <w:bottom w:val="dotDash" w:sz="4" w:space="0" w:color="auto"/>
            </w:tcBorders>
            <w:vAlign w:val="center"/>
          </w:tcPr>
          <w:p w14:paraId="78F1F701"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0.25</w:t>
            </w:r>
          </w:p>
        </w:tc>
      </w:tr>
      <w:tr w:rsidR="004B074D" w:rsidRPr="00CB1F21" w14:paraId="6634BE04" w14:textId="77777777" w:rsidTr="00240416">
        <w:trPr>
          <w:trHeight w:hRule="exact" w:val="284"/>
        </w:trPr>
        <w:tc>
          <w:tcPr>
            <w:tcW w:w="1134" w:type="dxa"/>
            <w:vMerge w:val="restart"/>
            <w:vAlign w:val="center"/>
          </w:tcPr>
          <w:p w14:paraId="42E0C07F"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tl/>
              </w:rPr>
            </w:pPr>
            <w:r w:rsidRPr="00CB1F21">
              <w:rPr>
                <w:rFonts w:ascii="Times New Roman" w:hAnsi="Times New Roman" w:cs="Times New Roman"/>
                <w:color w:val="000000" w:themeColor="text1"/>
                <w:sz w:val="18"/>
                <w:szCs w:val="18"/>
              </w:rPr>
              <w:t>Building</w:t>
            </w:r>
          </w:p>
          <w:p w14:paraId="4345AA5E"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p>
        </w:tc>
        <w:tc>
          <w:tcPr>
            <w:tcW w:w="1985" w:type="dxa"/>
            <w:tcBorders>
              <w:top w:val="dotDash" w:sz="4" w:space="0" w:color="auto"/>
            </w:tcBorders>
            <w:vAlign w:val="center"/>
          </w:tcPr>
          <w:p w14:paraId="62A5B702" w14:textId="04E61AFA" w:rsidR="004B074D" w:rsidRPr="00CD310E" w:rsidRDefault="004B074D" w:rsidP="003101E0">
            <w:pPr>
              <w:autoSpaceDE w:val="0"/>
              <w:autoSpaceDN w:val="0"/>
              <w:adjustRightInd w:val="0"/>
              <w:spacing w:line="276" w:lineRule="auto"/>
              <w:jc w:val="center"/>
              <w:rPr>
                <w:rFonts w:ascii="Times New Roman" w:hAnsi="Times New Roman" w:cs="Times New Roman"/>
                <w:sz w:val="18"/>
                <w:szCs w:val="18"/>
                <w:rtl/>
              </w:rPr>
            </w:pPr>
            <w:r w:rsidRPr="00CD310E">
              <w:rPr>
                <w:rFonts w:ascii="Times New Roman" w:hAnsi="Times New Roman" w:cs="Times New Roman"/>
                <w:sz w:val="18"/>
                <w:szCs w:val="18"/>
              </w:rPr>
              <w:t xml:space="preserve">Before </w:t>
            </w:r>
            <w:r w:rsidR="00240416">
              <w:rPr>
                <w:rFonts w:ascii="Times New Roman" w:hAnsi="Times New Roman" w:cs="Times New Roman"/>
                <w:sz w:val="18"/>
                <w:szCs w:val="18"/>
              </w:rPr>
              <w:t>implementation</w:t>
            </w:r>
          </w:p>
        </w:tc>
        <w:tc>
          <w:tcPr>
            <w:tcW w:w="851" w:type="dxa"/>
            <w:tcBorders>
              <w:top w:val="dotDash" w:sz="4" w:space="0" w:color="auto"/>
            </w:tcBorders>
            <w:vAlign w:val="center"/>
          </w:tcPr>
          <w:p w14:paraId="0A6A9FEC" w14:textId="77777777" w:rsidR="004B074D" w:rsidRPr="00CD310E" w:rsidRDefault="004B074D" w:rsidP="003101E0">
            <w:pPr>
              <w:autoSpaceDE w:val="0"/>
              <w:autoSpaceDN w:val="0"/>
              <w:adjustRightInd w:val="0"/>
              <w:spacing w:line="276" w:lineRule="auto"/>
              <w:jc w:val="center"/>
              <w:rPr>
                <w:rFonts w:ascii="Times New Roman" w:hAnsi="Times New Roman" w:cs="Times New Roman"/>
                <w:sz w:val="18"/>
                <w:szCs w:val="18"/>
              </w:rPr>
            </w:pPr>
            <w:r w:rsidRPr="00CD310E">
              <w:rPr>
                <w:rFonts w:ascii="Times New Roman" w:hAnsi="Times New Roman" w:cs="Times New Roman"/>
                <w:color w:val="000000"/>
                <w:sz w:val="18"/>
                <w:szCs w:val="18"/>
              </w:rPr>
              <w:t>290</w:t>
            </w:r>
          </w:p>
        </w:tc>
        <w:tc>
          <w:tcPr>
            <w:tcW w:w="850" w:type="dxa"/>
            <w:tcBorders>
              <w:top w:val="dotDash" w:sz="4" w:space="0" w:color="auto"/>
            </w:tcBorders>
            <w:vAlign w:val="center"/>
          </w:tcPr>
          <w:p w14:paraId="3785CC32" w14:textId="77777777" w:rsidR="004B074D" w:rsidRPr="00CD310E" w:rsidRDefault="004B074D" w:rsidP="003101E0">
            <w:pPr>
              <w:autoSpaceDE w:val="0"/>
              <w:autoSpaceDN w:val="0"/>
              <w:adjustRightInd w:val="0"/>
              <w:spacing w:line="276" w:lineRule="auto"/>
              <w:jc w:val="center"/>
              <w:rPr>
                <w:rFonts w:ascii="Times New Roman" w:hAnsi="Times New Roman" w:cs="Times New Roman"/>
                <w:sz w:val="18"/>
                <w:szCs w:val="18"/>
              </w:rPr>
            </w:pPr>
            <w:r w:rsidRPr="00CD310E">
              <w:rPr>
                <w:rFonts w:ascii="Times New Roman" w:hAnsi="Times New Roman" w:cs="Times New Roman"/>
                <w:color w:val="000000"/>
                <w:sz w:val="18"/>
                <w:szCs w:val="18"/>
              </w:rPr>
              <w:t>5.00</w:t>
            </w:r>
          </w:p>
        </w:tc>
        <w:tc>
          <w:tcPr>
            <w:tcW w:w="992" w:type="dxa"/>
            <w:tcBorders>
              <w:top w:val="dotDash" w:sz="4" w:space="0" w:color="auto"/>
            </w:tcBorders>
            <w:vAlign w:val="center"/>
          </w:tcPr>
          <w:p w14:paraId="22F75B21" w14:textId="77777777" w:rsidR="004B074D" w:rsidRPr="00CB1F21" w:rsidRDefault="004B074D" w:rsidP="003101E0">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color w:val="000000"/>
                <w:sz w:val="18"/>
                <w:szCs w:val="18"/>
              </w:rPr>
              <w:t>4.17</w:t>
            </w:r>
          </w:p>
        </w:tc>
        <w:tc>
          <w:tcPr>
            <w:tcW w:w="709" w:type="dxa"/>
            <w:tcBorders>
              <w:top w:val="dotDash" w:sz="4" w:space="0" w:color="auto"/>
            </w:tcBorders>
            <w:vAlign w:val="center"/>
          </w:tcPr>
          <w:p w14:paraId="066FC6FA" w14:textId="77777777" w:rsidR="004B074D" w:rsidRPr="00CB1F21" w:rsidRDefault="004B074D" w:rsidP="003101E0">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color w:val="000000"/>
                <w:sz w:val="18"/>
                <w:szCs w:val="18"/>
              </w:rPr>
              <w:t>191</w:t>
            </w:r>
          </w:p>
        </w:tc>
        <w:tc>
          <w:tcPr>
            <w:tcW w:w="709" w:type="dxa"/>
            <w:tcBorders>
              <w:top w:val="dotDash" w:sz="4" w:space="0" w:color="auto"/>
            </w:tcBorders>
            <w:vAlign w:val="center"/>
          </w:tcPr>
          <w:p w14:paraId="09310AF6" w14:textId="77777777" w:rsidR="004B074D" w:rsidRPr="00CB1F21" w:rsidRDefault="004B074D" w:rsidP="003101E0">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color w:val="000000"/>
                <w:sz w:val="18"/>
                <w:szCs w:val="18"/>
              </w:rPr>
              <w:t>2.35</w:t>
            </w:r>
          </w:p>
        </w:tc>
        <w:tc>
          <w:tcPr>
            <w:tcW w:w="709" w:type="dxa"/>
            <w:tcBorders>
              <w:top w:val="dotDash" w:sz="4" w:space="0" w:color="auto"/>
            </w:tcBorders>
            <w:vAlign w:val="center"/>
          </w:tcPr>
          <w:p w14:paraId="397E444D" w14:textId="77777777" w:rsidR="004B074D" w:rsidRPr="00CB1F21" w:rsidRDefault="004B074D" w:rsidP="003101E0">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color w:val="000000"/>
                <w:sz w:val="18"/>
                <w:szCs w:val="18"/>
              </w:rPr>
              <w:t>2.81</w:t>
            </w:r>
          </w:p>
        </w:tc>
        <w:tc>
          <w:tcPr>
            <w:tcW w:w="709" w:type="dxa"/>
            <w:tcBorders>
              <w:top w:val="dotDash" w:sz="4" w:space="0" w:color="auto"/>
            </w:tcBorders>
            <w:vAlign w:val="center"/>
          </w:tcPr>
          <w:p w14:paraId="3C0F1C02"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260</w:t>
            </w:r>
          </w:p>
        </w:tc>
        <w:tc>
          <w:tcPr>
            <w:tcW w:w="709" w:type="dxa"/>
            <w:tcBorders>
              <w:top w:val="dotDash" w:sz="4" w:space="0" w:color="auto"/>
            </w:tcBorders>
            <w:vAlign w:val="center"/>
          </w:tcPr>
          <w:p w14:paraId="2AB250FE"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3.85</w:t>
            </w:r>
          </w:p>
        </w:tc>
        <w:tc>
          <w:tcPr>
            <w:tcW w:w="709" w:type="dxa"/>
            <w:tcBorders>
              <w:top w:val="dotDash" w:sz="4" w:space="0" w:color="auto"/>
            </w:tcBorders>
            <w:vAlign w:val="center"/>
          </w:tcPr>
          <w:p w14:paraId="15D9F911"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3.55</w:t>
            </w:r>
          </w:p>
        </w:tc>
      </w:tr>
      <w:tr w:rsidR="004B074D" w:rsidRPr="00CB1F21" w14:paraId="3927372B" w14:textId="77777777" w:rsidTr="00240416">
        <w:trPr>
          <w:trHeight w:hRule="exact" w:val="284"/>
        </w:trPr>
        <w:tc>
          <w:tcPr>
            <w:tcW w:w="1134" w:type="dxa"/>
            <w:vMerge/>
            <w:tcBorders>
              <w:bottom w:val="dotDash" w:sz="4" w:space="0" w:color="auto"/>
            </w:tcBorders>
          </w:tcPr>
          <w:p w14:paraId="106A8C2D"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p>
        </w:tc>
        <w:tc>
          <w:tcPr>
            <w:tcW w:w="1985" w:type="dxa"/>
            <w:tcBorders>
              <w:bottom w:val="dotDash" w:sz="4" w:space="0" w:color="auto"/>
            </w:tcBorders>
          </w:tcPr>
          <w:p w14:paraId="62906353" w14:textId="0E0265F1" w:rsidR="004B074D" w:rsidRPr="00CD310E" w:rsidRDefault="004B074D" w:rsidP="003101E0">
            <w:pPr>
              <w:autoSpaceDE w:val="0"/>
              <w:autoSpaceDN w:val="0"/>
              <w:adjustRightInd w:val="0"/>
              <w:spacing w:line="276" w:lineRule="auto"/>
              <w:jc w:val="center"/>
              <w:rPr>
                <w:rFonts w:ascii="Times New Roman" w:hAnsi="Times New Roman" w:cs="Times New Roman"/>
                <w:sz w:val="18"/>
                <w:szCs w:val="18"/>
              </w:rPr>
            </w:pPr>
            <w:r w:rsidRPr="00CD310E">
              <w:rPr>
                <w:rFonts w:ascii="Times New Roman" w:hAnsi="Times New Roman" w:cs="Times New Roman"/>
                <w:sz w:val="18"/>
                <w:szCs w:val="18"/>
              </w:rPr>
              <w:t xml:space="preserve">After </w:t>
            </w:r>
            <w:r w:rsidR="00240416">
              <w:rPr>
                <w:rFonts w:ascii="Times New Roman" w:hAnsi="Times New Roman" w:cs="Times New Roman"/>
                <w:sz w:val="18"/>
                <w:szCs w:val="18"/>
              </w:rPr>
              <w:t>implementation</w:t>
            </w:r>
          </w:p>
        </w:tc>
        <w:tc>
          <w:tcPr>
            <w:tcW w:w="851" w:type="dxa"/>
            <w:tcBorders>
              <w:bottom w:val="dotDash" w:sz="4" w:space="0" w:color="auto"/>
            </w:tcBorders>
            <w:vAlign w:val="center"/>
          </w:tcPr>
          <w:p w14:paraId="583F6435" w14:textId="77777777" w:rsidR="004B074D" w:rsidRPr="00CD310E" w:rsidRDefault="004B074D" w:rsidP="003101E0">
            <w:pPr>
              <w:autoSpaceDE w:val="0"/>
              <w:autoSpaceDN w:val="0"/>
              <w:adjustRightInd w:val="0"/>
              <w:spacing w:line="276" w:lineRule="auto"/>
              <w:jc w:val="center"/>
              <w:rPr>
                <w:rFonts w:ascii="Times New Roman" w:hAnsi="Times New Roman" w:cs="Times New Roman"/>
                <w:sz w:val="18"/>
                <w:szCs w:val="18"/>
              </w:rPr>
            </w:pPr>
            <w:r w:rsidRPr="00CD310E">
              <w:rPr>
                <w:rFonts w:ascii="Times New Roman" w:hAnsi="Times New Roman" w:cs="Times New Roman"/>
                <w:color w:val="000000"/>
                <w:sz w:val="18"/>
                <w:szCs w:val="18"/>
              </w:rPr>
              <w:t>78</w:t>
            </w:r>
          </w:p>
        </w:tc>
        <w:tc>
          <w:tcPr>
            <w:tcW w:w="850" w:type="dxa"/>
            <w:tcBorders>
              <w:bottom w:val="dotDash" w:sz="4" w:space="0" w:color="auto"/>
            </w:tcBorders>
            <w:vAlign w:val="center"/>
          </w:tcPr>
          <w:p w14:paraId="12F4252A" w14:textId="77777777" w:rsidR="004B074D" w:rsidRPr="00CD310E" w:rsidRDefault="004B074D" w:rsidP="003101E0">
            <w:pPr>
              <w:autoSpaceDE w:val="0"/>
              <w:autoSpaceDN w:val="0"/>
              <w:adjustRightInd w:val="0"/>
              <w:spacing w:line="276" w:lineRule="auto"/>
              <w:jc w:val="center"/>
              <w:rPr>
                <w:rFonts w:ascii="Times New Roman" w:hAnsi="Times New Roman" w:cs="Times New Roman"/>
                <w:sz w:val="18"/>
                <w:szCs w:val="18"/>
              </w:rPr>
            </w:pPr>
            <w:r w:rsidRPr="00CD310E">
              <w:rPr>
                <w:rFonts w:ascii="Times New Roman" w:hAnsi="Times New Roman" w:cs="Times New Roman"/>
                <w:color w:val="000000"/>
                <w:sz w:val="18"/>
                <w:szCs w:val="18"/>
              </w:rPr>
              <w:t>1.42</w:t>
            </w:r>
          </w:p>
        </w:tc>
        <w:tc>
          <w:tcPr>
            <w:tcW w:w="992" w:type="dxa"/>
            <w:tcBorders>
              <w:bottom w:val="dotDash" w:sz="4" w:space="0" w:color="auto"/>
            </w:tcBorders>
            <w:vAlign w:val="center"/>
          </w:tcPr>
          <w:p w14:paraId="3B4282EA"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0.80</w:t>
            </w:r>
          </w:p>
        </w:tc>
        <w:tc>
          <w:tcPr>
            <w:tcW w:w="709" w:type="dxa"/>
            <w:tcBorders>
              <w:bottom w:val="dotDash" w:sz="4" w:space="0" w:color="auto"/>
            </w:tcBorders>
            <w:vAlign w:val="center"/>
          </w:tcPr>
          <w:p w14:paraId="01A52FDE"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18</w:t>
            </w:r>
          </w:p>
        </w:tc>
        <w:tc>
          <w:tcPr>
            <w:tcW w:w="709" w:type="dxa"/>
            <w:tcBorders>
              <w:bottom w:val="dotDash" w:sz="4" w:space="0" w:color="auto"/>
            </w:tcBorders>
            <w:vAlign w:val="center"/>
          </w:tcPr>
          <w:p w14:paraId="3929F77E"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1.00</w:t>
            </w:r>
          </w:p>
        </w:tc>
        <w:tc>
          <w:tcPr>
            <w:tcW w:w="709" w:type="dxa"/>
            <w:tcBorders>
              <w:bottom w:val="dotDash" w:sz="4" w:space="0" w:color="auto"/>
            </w:tcBorders>
            <w:vAlign w:val="center"/>
          </w:tcPr>
          <w:p w14:paraId="1A087E2F"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0.00</w:t>
            </w:r>
          </w:p>
        </w:tc>
        <w:tc>
          <w:tcPr>
            <w:tcW w:w="709" w:type="dxa"/>
            <w:tcBorders>
              <w:bottom w:val="dotDash" w:sz="4" w:space="0" w:color="auto"/>
            </w:tcBorders>
            <w:vAlign w:val="center"/>
          </w:tcPr>
          <w:p w14:paraId="52DD951C"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67</w:t>
            </w:r>
          </w:p>
        </w:tc>
        <w:tc>
          <w:tcPr>
            <w:tcW w:w="709" w:type="dxa"/>
            <w:tcBorders>
              <w:bottom w:val="dotDash" w:sz="4" w:space="0" w:color="auto"/>
            </w:tcBorders>
            <w:vAlign w:val="center"/>
          </w:tcPr>
          <w:p w14:paraId="19AE2A51"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1.39</w:t>
            </w:r>
          </w:p>
        </w:tc>
        <w:tc>
          <w:tcPr>
            <w:tcW w:w="709" w:type="dxa"/>
            <w:tcBorders>
              <w:bottom w:val="dotDash" w:sz="4" w:space="0" w:color="auto"/>
            </w:tcBorders>
            <w:vAlign w:val="center"/>
          </w:tcPr>
          <w:p w14:paraId="499A226B"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0.70</w:t>
            </w:r>
          </w:p>
        </w:tc>
      </w:tr>
      <w:tr w:rsidR="004B074D" w:rsidRPr="00CB1F21" w14:paraId="510CBF40" w14:textId="77777777" w:rsidTr="00240416">
        <w:trPr>
          <w:trHeight w:hRule="exact" w:val="284"/>
        </w:trPr>
        <w:tc>
          <w:tcPr>
            <w:tcW w:w="1134" w:type="dxa"/>
            <w:vMerge w:val="restart"/>
            <w:tcBorders>
              <w:top w:val="dotDash" w:sz="4" w:space="0" w:color="auto"/>
            </w:tcBorders>
            <w:vAlign w:val="center"/>
          </w:tcPr>
          <w:p w14:paraId="307C2D5C"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themeColor="text1"/>
                <w:sz w:val="18"/>
                <w:szCs w:val="18"/>
              </w:rPr>
              <w:t>Carpentry and frames</w:t>
            </w:r>
          </w:p>
          <w:p w14:paraId="26E4F9DD"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p>
        </w:tc>
        <w:tc>
          <w:tcPr>
            <w:tcW w:w="1985" w:type="dxa"/>
            <w:tcBorders>
              <w:top w:val="dotDash" w:sz="4" w:space="0" w:color="auto"/>
            </w:tcBorders>
            <w:vAlign w:val="center"/>
          </w:tcPr>
          <w:p w14:paraId="39526C27" w14:textId="596D61C9" w:rsidR="004B074D" w:rsidRPr="00CD310E" w:rsidRDefault="004B074D" w:rsidP="003101E0">
            <w:pPr>
              <w:autoSpaceDE w:val="0"/>
              <w:autoSpaceDN w:val="0"/>
              <w:adjustRightInd w:val="0"/>
              <w:spacing w:line="276" w:lineRule="auto"/>
              <w:jc w:val="center"/>
              <w:rPr>
                <w:rFonts w:ascii="Times New Roman" w:hAnsi="Times New Roman" w:cs="Times New Roman"/>
                <w:sz w:val="18"/>
                <w:szCs w:val="18"/>
              </w:rPr>
            </w:pPr>
            <w:r w:rsidRPr="00CD310E">
              <w:rPr>
                <w:rFonts w:ascii="Times New Roman" w:hAnsi="Times New Roman" w:cs="Times New Roman"/>
                <w:sz w:val="18"/>
                <w:szCs w:val="18"/>
              </w:rPr>
              <w:t xml:space="preserve">Before </w:t>
            </w:r>
            <w:r w:rsidR="00240416">
              <w:rPr>
                <w:rFonts w:ascii="Times New Roman" w:hAnsi="Times New Roman" w:cs="Times New Roman"/>
                <w:sz w:val="18"/>
                <w:szCs w:val="18"/>
              </w:rPr>
              <w:t>implementation</w:t>
            </w:r>
          </w:p>
        </w:tc>
        <w:tc>
          <w:tcPr>
            <w:tcW w:w="851" w:type="dxa"/>
            <w:tcBorders>
              <w:top w:val="dotDash" w:sz="4" w:space="0" w:color="auto"/>
            </w:tcBorders>
            <w:vAlign w:val="center"/>
          </w:tcPr>
          <w:p w14:paraId="2A0BD7FB" w14:textId="77777777" w:rsidR="004B074D" w:rsidRPr="00CD310E" w:rsidRDefault="004B074D" w:rsidP="003101E0">
            <w:pPr>
              <w:autoSpaceDE w:val="0"/>
              <w:autoSpaceDN w:val="0"/>
              <w:adjustRightInd w:val="0"/>
              <w:spacing w:line="276" w:lineRule="auto"/>
              <w:jc w:val="center"/>
              <w:rPr>
                <w:rFonts w:ascii="Times New Roman" w:hAnsi="Times New Roman" w:cs="Times New Roman"/>
                <w:sz w:val="18"/>
                <w:szCs w:val="18"/>
              </w:rPr>
            </w:pPr>
            <w:r w:rsidRPr="00CD310E">
              <w:rPr>
                <w:rFonts w:ascii="Times New Roman" w:hAnsi="Times New Roman" w:cs="Times New Roman"/>
                <w:color w:val="000000"/>
                <w:sz w:val="18"/>
                <w:szCs w:val="18"/>
              </w:rPr>
              <w:t>290</w:t>
            </w:r>
          </w:p>
        </w:tc>
        <w:tc>
          <w:tcPr>
            <w:tcW w:w="850" w:type="dxa"/>
            <w:tcBorders>
              <w:top w:val="dotDash" w:sz="4" w:space="0" w:color="auto"/>
            </w:tcBorders>
            <w:vAlign w:val="center"/>
          </w:tcPr>
          <w:p w14:paraId="23697A6C" w14:textId="77777777" w:rsidR="004B074D" w:rsidRPr="00CD310E" w:rsidRDefault="004B074D" w:rsidP="003101E0">
            <w:pPr>
              <w:bidi w:val="0"/>
              <w:jc w:val="center"/>
              <w:rPr>
                <w:rFonts w:ascii="Times New Roman" w:hAnsi="Times New Roman" w:cs="Times New Roman"/>
                <w:color w:val="000000"/>
                <w:sz w:val="18"/>
                <w:szCs w:val="18"/>
              </w:rPr>
            </w:pPr>
            <w:r w:rsidRPr="00CD310E">
              <w:rPr>
                <w:rFonts w:ascii="Times New Roman" w:hAnsi="Times New Roman" w:cs="Times New Roman"/>
                <w:color w:val="000000"/>
                <w:sz w:val="18"/>
                <w:szCs w:val="18"/>
              </w:rPr>
              <w:t>2.32</w:t>
            </w:r>
          </w:p>
        </w:tc>
        <w:tc>
          <w:tcPr>
            <w:tcW w:w="992" w:type="dxa"/>
            <w:tcBorders>
              <w:top w:val="dotDash" w:sz="4" w:space="0" w:color="auto"/>
            </w:tcBorders>
            <w:vAlign w:val="center"/>
          </w:tcPr>
          <w:p w14:paraId="208A4A97"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1.61</w:t>
            </w:r>
          </w:p>
        </w:tc>
        <w:tc>
          <w:tcPr>
            <w:tcW w:w="709" w:type="dxa"/>
            <w:tcBorders>
              <w:top w:val="dotDash" w:sz="4" w:space="0" w:color="auto"/>
            </w:tcBorders>
            <w:vAlign w:val="center"/>
          </w:tcPr>
          <w:p w14:paraId="745C5606"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56</w:t>
            </w:r>
          </w:p>
        </w:tc>
        <w:tc>
          <w:tcPr>
            <w:tcW w:w="709" w:type="dxa"/>
            <w:tcBorders>
              <w:top w:val="dotDash" w:sz="4" w:space="0" w:color="auto"/>
            </w:tcBorders>
            <w:vAlign w:val="center"/>
          </w:tcPr>
          <w:p w14:paraId="155D15D9"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1.64</w:t>
            </w:r>
          </w:p>
        </w:tc>
        <w:tc>
          <w:tcPr>
            <w:tcW w:w="709" w:type="dxa"/>
            <w:tcBorders>
              <w:top w:val="dotDash" w:sz="4" w:space="0" w:color="auto"/>
            </w:tcBorders>
            <w:vAlign w:val="center"/>
          </w:tcPr>
          <w:p w14:paraId="2F1BEE70"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1.59</w:t>
            </w:r>
          </w:p>
        </w:tc>
        <w:tc>
          <w:tcPr>
            <w:tcW w:w="709" w:type="dxa"/>
            <w:tcBorders>
              <w:top w:val="dotDash" w:sz="4" w:space="0" w:color="auto"/>
            </w:tcBorders>
            <w:vAlign w:val="center"/>
          </w:tcPr>
          <w:p w14:paraId="5D9718E6"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166</w:t>
            </w:r>
          </w:p>
        </w:tc>
        <w:tc>
          <w:tcPr>
            <w:tcW w:w="709" w:type="dxa"/>
            <w:tcBorders>
              <w:top w:val="dotDash" w:sz="4" w:space="0" w:color="auto"/>
            </w:tcBorders>
            <w:vAlign w:val="center"/>
          </w:tcPr>
          <w:p w14:paraId="08A32412"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2.07</w:t>
            </w:r>
          </w:p>
        </w:tc>
        <w:tc>
          <w:tcPr>
            <w:tcW w:w="709" w:type="dxa"/>
            <w:tcBorders>
              <w:top w:val="dotDash" w:sz="4" w:space="0" w:color="auto"/>
            </w:tcBorders>
            <w:vAlign w:val="center"/>
          </w:tcPr>
          <w:p w14:paraId="75AB8B52"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1.37</w:t>
            </w:r>
          </w:p>
        </w:tc>
      </w:tr>
      <w:tr w:rsidR="004B074D" w:rsidRPr="00CB1F21" w14:paraId="5B0676A2" w14:textId="77777777" w:rsidTr="00240416">
        <w:trPr>
          <w:trHeight w:hRule="exact" w:val="284"/>
        </w:trPr>
        <w:tc>
          <w:tcPr>
            <w:tcW w:w="1134" w:type="dxa"/>
            <w:vMerge/>
            <w:vAlign w:val="center"/>
          </w:tcPr>
          <w:p w14:paraId="7111DAD4"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p>
        </w:tc>
        <w:tc>
          <w:tcPr>
            <w:tcW w:w="1985" w:type="dxa"/>
          </w:tcPr>
          <w:p w14:paraId="5504FC63" w14:textId="30BC0EBC" w:rsidR="004B074D" w:rsidRPr="00CD310E" w:rsidRDefault="004B074D" w:rsidP="003101E0">
            <w:pPr>
              <w:autoSpaceDE w:val="0"/>
              <w:autoSpaceDN w:val="0"/>
              <w:adjustRightInd w:val="0"/>
              <w:spacing w:line="276" w:lineRule="auto"/>
              <w:jc w:val="center"/>
              <w:rPr>
                <w:rFonts w:ascii="Times New Roman" w:hAnsi="Times New Roman" w:cs="Times New Roman"/>
                <w:sz w:val="18"/>
                <w:szCs w:val="18"/>
                <w:rtl/>
              </w:rPr>
            </w:pPr>
            <w:r w:rsidRPr="00CD310E">
              <w:rPr>
                <w:rFonts w:ascii="Times New Roman" w:hAnsi="Times New Roman" w:cs="Times New Roman"/>
                <w:sz w:val="18"/>
                <w:szCs w:val="18"/>
              </w:rPr>
              <w:t xml:space="preserve">After </w:t>
            </w:r>
            <w:r w:rsidR="00240416">
              <w:rPr>
                <w:rFonts w:ascii="Times New Roman" w:hAnsi="Times New Roman" w:cs="Times New Roman"/>
                <w:sz w:val="18"/>
                <w:szCs w:val="18"/>
              </w:rPr>
              <w:t>implementation</w:t>
            </w:r>
          </w:p>
        </w:tc>
        <w:tc>
          <w:tcPr>
            <w:tcW w:w="851" w:type="dxa"/>
            <w:vAlign w:val="center"/>
          </w:tcPr>
          <w:p w14:paraId="3B534818" w14:textId="77777777" w:rsidR="004B074D" w:rsidRPr="00CD310E" w:rsidRDefault="004B074D" w:rsidP="003101E0">
            <w:pPr>
              <w:autoSpaceDE w:val="0"/>
              <w:autoSpaceDN w:val="0"/>
              <w:adjustRightInd w:val="0"/>
              <w:spacing w:line="276" w:lineRule="auto"/>
              <w:jc w:val="center"/>
              <w:rPr>
                <w:rFonts w:ascii="Times New Roman" w:hAnsi="Times New Roman" w:cs="Times New Roman"/>
                <w:sz w:val="18"/>
                <w:szCs w:val="18"/>
              </w:rPr>
            </w:pPr>
            <w:r w:rsidRPr="00CD310E">
              <w:rPr>
                <w:rFonts w:ascii="Times New Roman" w:hAnsi="Times New Roman" w:cs="Times New Roman"/>
                <w:color w:val="000000"/>
                <w:sz w:val="18"/>
                <w:szCs w:val="18"/>
              </w:rPr>
              <w:t>78</w:t>
            </w:r>
          </w:p>
        </w:tc>
        <w:tc>
          <w:tcPr>
            <w:tcW w:w="850" w:type="dxa"/>
            <w:vAlign w:val="center"/>
          </w:tcPr>
          <w:p w14:paraId="05018A4D" w14:textId="77777777" w:rsidR="004B074D" w:rsidRPr="00CD310E" w:rsidRDefault="004B074D" w:rsidP="003101E0">
            <w:pPr>
              <w:autoSpaceDE w:val="0"/>
              <w:autoSpaceDN w:val="0"/>
              <w:adjustRightInd w:val="0"/>
              <w:spacing w:line="276" w:lineRule="auto"/>
              <w:jc w:val="center"/>
              <w:rPr>
                <w:rFonts w:ascii="Times New Roman" w:hAnsi="Times New Roman" w:cs="Times New Roman"/>
                <w:sz w:val="18"/>
                <w:szCs w:val="18"/>
                <w:rtl/>
              </w:rPr>
            </w:pPr>
            <w:r w:rsidRPr="00CD310E">
              <w:rPr>
                <w:rFonts w:ascii="Times New Roman" w:hAnsi="Times New Roman" w:cs="Times New Roman"/>
                <w:color w:val="000000"/>
                <w:sz w:val="18"/>
                <w:szCs w:val="18"/>
              </w:rPr>
              <w:t>7.29</w:t>
            </w:r>
          </w:p>
        </w:tc>
        <w:tc>
          <w:tcPr>
            <w:tcW w:w="992" w:type="dxa"/>
            <w:vAlign w:val="center"/>
          </w:tcPr>
          <w:p w14:paraId="27236DB0"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4.01</w:t>
            </w:r>
          </w:p>
        </w:tc>
        <w:tc>
          <w:tcPr>
            <w:tcW w:w="709" w:type="dxa"/>
            <w:vAlign w:val="center"/>
          </w:tcPr>
          <w:p w14:paraId="1533B7E1"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93</w:t>
            </w:r>
          </w:p>
        </w:tc>
        <w:tc>
          <w:tcPr>
            <w:tcW w:w="709" w:type="dxa"/>
            <w:vAlign w:val="center"/>
          </w:tcPr>
          <w:p w14:paraId="7C21FC64"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2.17</w:t>
            </w:r>
          </w:p>
        </w:tc>
        <w:tc>
          <w:tcPr>
            <w:tcW w:w="709" w:type="dxa"/>
            <w:vAlign w:val="center"/>
          </w:tcPr>
          <w:p w14:paraId="3EDC775F"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1.56</w:t>
            </w:r>
          </w:p>
        </w:tc>
        <w:tc>
          <w:tcPr>
            <w:tcW w:w="709" w:type="dxa"/>
            <w:vAlign w:val="center"/>
          </w:tcPr>
          <w:p w14:paraId="2ADC58D8"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285</w:t>
            </w:r>
          </w:p>
        </w:tc>
        <w:tc>
          <w:tcPr>
            <w:tcW w:w="709" w:type="dxa"/>
            <w:vAlign w:val="center"/>
          </w:tcPr>
          <w:p w14:paraId="62492E6F"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6.64</w:t>
            </w:r>
          </w:p>
        </w:tc>
        <w:tc>
          <w:tcPr>
            <w:tcW w:w="709" w:type="dxa"/>
            <w:vAlign w:val="center"/>
          </w:tcPr>
          <w:p w14:paraId="2C873B9B"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3.81</w:t>
            </w:r>
          </w:p>
        </w:tc>
      </w:tr>
      <w:tr w:rsidR="004B074D" w:rsidRPr="00CB1F21" w14:paraId="299B7860" w14:textId="77777777" w:rsidTr="00240416">
        <w:trPr>
          <w:trHeight w:hRule="exact" w:val="284"/>
        </w:trPr>
        <w:tc>
          <w:tcPr>
            <w:tcW w:w="1134" w:type="dxa"/>
            <w:vMerge w:val="restart"/>
            <w:tcBorders>
              <w:top w:val="dotDash" w:sz="4" w:space="0" w:color="auto"/>
            </w:tcBorders>
            <w:vAlign w:val="center"/>
          </w:tcPr>
          <w:p w14:paraId="22021013"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themeColor="text1"/>
                <w:sz w:val="18"/>
                <w:szCs w:val="18"/>
              </w:rPr>
              <w:t>Electrical facilities</w:t>
            </w:r>
          </w:p>
        </w:tc>
        <w:tc>
          <w:tcPr>
            <w:tcW w:w="1985" w:type="dxa"/>
            <w:tcBorders>
              <w:top w:val="dotDash" w:sz="4" w:space="0" w:color="auto"/>
            </w:tcBorders>
            <w:vAlign w:val="center"/>
          </w:tcPr>
          <w:p w14:paraId="442F7FF8" w14:textId="188D2269" w:rsidR="004B074D" w:rsidRPr="00CD310E"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D310E">
              <w:rPr>
                <w:rFonts w:ascii="Times New Roman" w:hAnsi="Times New Roman" w:cs="Times New Roman"/>
                <w:sz w:val="18"/>
                <w:szCs w:val="18"/>
              </w:rPr>
              <w:t xml:space="preserve">Before </w:t>
            </w:r>
            <w:r w:rsidR="00240416">
              <w:rPr>
                <w:rFonts w:ascii="Times New Roman" w:hAnsi="Times New Roman" w:cs="Times New Roman"/>
                <w:sz w:val="18"/>
                <w:szCs w:val="18"/>
              </w:rPr>
              <w:t>implementation</w:t>
            </w:r>
          </w:p>
        </w:tc>
        <w:tc>
          <w:tcPr>
            <w:tcW w:w="851" w:type="dxa"/>
            <w:tcBorders>
              <w:top w:val="dotDash" w:sz="4" w:space="0" w:color="auto"/>
            </w:tcBorders>
            <w:vAlign w:val="center"/>
          </w:tcPr>
          <w:p w14:paraId="6D4D297A" w14:textId="77777777" w:rsidR="004B074D" w:rsidRPr="00CD310E"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D310E">
              <w:rPr>
                <w:rFonts w:ascii="Times New Roman" w:hAnsi="Times New Roman" w:cs="Times New Roman"/>
                <w:color w:val="000000"/>
                <w:sz w:val="18"/>
                <w:szCs w:val="18"/>
              </w:rPr>
              <w:t>183</w:t>
            </w:r>
          </w:p>
        </w:tc>
        <w:tc>
          <w:tcPr>
            <w:tcW w:w="850" w:type="dxa"/>
            <w:tcBorders>
              <w:top w:val="dotDash" w:sz="4" w:space="0" w:color="auto"/>
            </w:tcBorders>
            <w:vAlign w:val="center"/>
          </w:tcPr>
          <w:p w14:paraId="443D2C19" w14:textId="77777777" w:rsidR="004B074D" w:rsidRPr="00CD310E"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D310E">
              <w:rPr>
                <w:rFonts w:ascii="Times New Roman" w:hAnsi="Times New Roman" w:cs="Times New Roman"/>
                <w:color w:val="000000"/>
                <w:sz w:val="18"/>
                <w:szCs w:val="18"/>
              </w:rPr>
              <w:t>1.98</w:t>
            </w:r>
          </w:p>
        </w:tc>
        <w:tc>
          <w:tcPr>
            <w:tcW w:w="992" w:type="dxa"/>
            <w:tcBorders>
              <w:top w:val="dotDash" w:sz="4" w:space="0" w:color="auto"/>
            </w:tcBorders>
            <w:vAlign w:val="center"/>
          </w:tcPr>
          <w:p w14:paraId="79D1A1CE"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1.09</w:t>
            </w:r>
          </w:p>
        </w:tc>
        <w:tc>
          <w:tcPr>
            <w:tcW w:w="709" w:type="dxa"/>
            <w:tcBorders>
              <w:top w:val="dotDash" w:sz="4" w:space="0" w:color="auto"/>
            </w:tcBorders>
            <w:vAlign w:val="center"/>
          </w:tcPr>
          <w:p w14:paraId="7A395D29"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61</w:t>
            </w:r>
          </w:p>
        </w:tc>
        <w:tc>
          <w:tcPr>
            <w:tcW w:w="709" w:type="dxa"/>
            <w:tcBorders>
              <w:top w:val="dotDash" w:sz="4" w:space="0" w:color="auto"/>
            </w:tcBorders>
            <w:vAlign w:val="center"/>
          </w:tcPr>
          <w:p w14:paraId="05B7DB85"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1.39</w:t>
            </w:r>
          </w:p>
        </w:tc>
        <w:tc>
          <w:tcPr>
            <w:tcW w:w="709" w:type="dxa"/>
            <w:tcBorders>
              <w:top w:val="dotDash" w:sz="4" w:space="0" w:color="auto"/>
            </w:tcBorders>
            <w:vAlign w:val="center"/>
          </w:tcPr>
          <w:p w14:paraId="796D26E6"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0.71</w:t>
            </w:r>
          </w:p>
        </w:tc>
        <w:tc>
          <w:tcPr>
            <w:tcW w:w="709" w:type="dxa"/>
            <w:tcBorders>
              <w:top w:val="dotDash" w:sz="4" w:space="0" w:color="auto"/>
            </w:tcBorders>
            <w:vAlign w:val="center"/>
          </w:tcPr>
          <w:p w14:paraId="6B7A3E7D"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159</w:t>
            </w:r>
          </w:p>
        </w:tc>
        <w:tc>
          <w:tcPr>
            <w:tcW w:w="709" w:type="dxa"/>
            <w:tcBorders>
              <w:top w:val="dotDash" w:sz="4" w:space="0" w:color="auto"/>
            </w:tcBorders>
            <w:vAlign w:val="center"/>
          </w:tcPr>
          <w:p w14:paraId="4BBC21D8"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1.75</w:t>
            </w:r>
          </w:p>
        </w:tc>
        <w:tc>
          <w:tcPr>
            <w:tcW w:w="709" w:type="dxa"/>
            <w:tcBorders>
              <w:top w:val="dotDash" w:sz="4" w:space="0" w:color="auto"/>
            </w:tcBorders>
            <w:vAlign w:val="center"/>
          </w:tcPr>
          <w:p w14:paraId="0B6B2C9F"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0.97</w:t>
            </w:r>
          </w:p>
        </w:tc>
      </w:tr>
      <w:tr w:rsidR="004B074D" w:rsidRPr="00CB1F21" w14:paraId="593C68FF" w14:textId="77777777" w:rsidTr="00240416">
        <w:trPr>
          <w:trHeight w:hRule="exact" w:val="284"/>
        </w:trPr>
        <w:tc>
          <w:tcPr>
            <w:tcW w:w="1134" w:type="dxa"/>
            <w:vMerge/>
            <w:tcBorders>
              <w:bottom w:val="dotDash" w:sz="4" w:space="0" w:color="auto"/>
            </w:tcBorders>
          </w:tcPr>
          <w:p w14:paraId="4C65BF95"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p>
        </w:tc>
        <w:tc>
          <w:tcPr>
            <w:tcW w:w="1985" w:type="dxa"/>
            <w:tcBorders>
              <w:bottom w:val="dotDash" w:sz="4" w:space="0" w:color="auto"/>
            </w:tcBorders>
          </w:tcPr>
          <w:p w14:paraId="7673A69F" w14:textId="072404AD"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sz w:val="18"/>
                <w:szCs w:val="18"/>
              </w:rPr>
              <w:t xml:space="preserve">After </w:t>
            </w:r>
            <w:r w:rsidR="00240416">
              <w:rPr>
                <w:rFonts w:ascii="Times New Roman" w:hAnsi="Times New Roman" w:cs="Times New Roman"/>
                <w:sz w:val="18"/>
                <w:szCs w:val="18"/>
              </w:rPr>
              <w:t>implementation</w:t>
            </w:r>
          </w:p>
        </w:tc>
        <w:tc>
          <w:tcPr>
            <w:tcW w:w="851" w:type="dxa"/>
            <w:tcBorders>
              <w:bottom w:val="dotDash" w:sz="4" w:space="0" w:color="auto"/>
            </w:tcBorders>
            <w:vAlign w:val="center"/>
          </w:tcPr>
          <w:p w14:paraId="4DCC0664"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tl/>
              </w:rPr>
            </w:pPr>
            <w:r w:rsidRPr="00CB1F21">
              <w:rPr>
                <w:rFonts w:ascii="Times New Roman" w:hAnsi="Times New Roman" w:cs="Times New Roman"/>
                <w:color w:val="000000"/>
                <w:sz w:val="18"/>
                <w:szCs w:val="18"/>
              </w:rPr>
              <w:t>280</w:t>
            </w:r>
          </w:p>
        </w:tc>
        <w:tc>
          <w:tcPr>
            <w:tcW w:w="850" w:type="dxa"/>
            <w:tcBorders>
              <w:bottom w:val="dotDash" w:sz="4" w:space="0" w:color="auto"/>
            </w:tcBorders>
            <w:vAlign w:val="center"/>
          </w:tcPr>
          <w:p w14:paraId="271E0212"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4.41</w:t>
            </w:r>
          </w:p>
        </w:tc>
        <w:tc>
          <w:tcPr>
            <w:tcW w:w="992" w:type="dxa"/>
            <w:tcBorders>
              <w:bottom w:val="dotDash" w:sz="4" w:space="0" w:color="auto"/>
            </w:tcBorders>
            <w:vAlign w:val="center"/>
          </w:tcPr>
          <w:p w14:paraId="45423AEA"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tl/>
              </w:rPr>
            </w:pPr>
            <w:r w:rsidRPr="00CB1F21">
              <w:rPr>
                <w:rFonts w:ascii="Times New Roman" w:hAnsi="Times New Roman" w:cs="Times New Roman"/>
                <w:color w:val="000000"/>
                <w:sz w:val="18"/>
                <w:szCs w:val="18"/>
              </w:rPr>
              <w:t>2.67</w:t>
            </w:r>
          </w:p>
        </w:tc>
        <w:tc>
          <w:tcPr>
            <w:tcW w:w="709" w:type="dxa"/>
            <w:tcBorders>
              <w:bottom w:val="dotDash" w:sz="4" w:space="0" w:color="auto"/>
            </w:tcBorders>
            <w:vAlign w:val="center"/>
          </w:tcPr>
          <w:p w14:paraId="18DAFCB3"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49</w:t>
            </w:r>
          </w:p>
        </w:tc>
        <w:tc>
          <w:tcPr>
            <w:tcW w:w="709" w:type="dxa"/>
            <w:tcBorders>
              <w:bottom w:val="dotDash" w:sz="4" w:space="0" w:color="auto"/>
            </w:tcBorders>
            <w:vAlign w:val="center"/>
          </w:tcPr>
          <w:p w14:paraId="241D22C4"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1.69</w:t>
            </w:r>
          </w:p>
        </w:tc>
        <w:tc>
          <w:tcPr>
            <w:tcW w:w="709" w:type="dxa"/>
            <w:tcBorders>
              <w:bottom w:val="dotDash" w:sz="4" w:space="0" w:color="auto"/>
            </w:tcBorders>
            <w:vAlign w:val="center"/>
          </w:tcPr>
          <w:p w14:paraId="0CCB747A"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1.16</w:t>
            </w:r>
          </w:p>
        </w:tc>
        <w:tc>
          <w:tcPr>
            <w:tcW w:w="709" w:type="dxa"/>
            <w:tcBorders>
              <w:bottom w:val="dotDash" w:sz="4" w:space="0" w:color="auto"/>
            </w:tcBorders>
            <w:vAlign w:val="center"/>
          </w:tcPr>
          <w:p w14:paraId="7440136E"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278</w:t>
            </w:r>
          </w:p>
        </w:tc>
        <w:tc>
          <w:tcPr>
            <w:tcW w:w="709" w:type="dxa"/>
            <w:tcBorders>
              <w:bottom w:val="dotDash" w:sz="4" w:space="0" w:color="auto"/>
            </w:tcBorders>
            <w:vAlign w:val="center"/>
          </w:tcPr>
          <w:p w14:paraId="59365C1E"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4.14</w:t>
            </w:r>
          </w:p>
        </w:tc>
        <w:tc>
          <w:tcPr>
            <w:tcW w:w="709" w:type="dxa"/>
            <w:tcBorders>
              <w:bottom w:val="dotDash" w:sz="4" w:space="0" w:color="auto"/>
            </w:tcBorders>
            <w:vAlign w:val="center"/>
          </w:tcPr>
          <w:p w14:paraId="1578E02A"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2.58</w:t>
            </w:r>
          </w:p>
        </w:tc>
      </w:tr>
      <w:tr w:rsidR="004B074D" w:rsidRPr="00CB1F21" w14:paraId="1D67098F" w14:textId="77777777" w:rsidTr="00240416">
        <w:trPr>
          <w:trHeight w:hRule="exact" w:val="284"/>
        </w:trPr>
        <w:tc>
          <w:tcPr>
            <w:tcW w:w="1134" w:type="dxa"/>
            <w:vMerge w:val="restart"/>
            <w:tcBorders>
              <w:top w:val="dotDash" w:sz="4" w:space="0" w:color="auto"/>
            </w:tcBorders>
            <w:vAlign w:val="center"/>
          </w:tcPr>
          <w:p w14:paraId="7D94F23F"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themeColor="text1"/>
                <w:sz w:val="18"/>
                <w:szCs w:val="18"/>
              </w:rPr>
              <w:t>Other facilities</w:t>
            </w:r>
          </w:p>
        </w:tc>
        <w:tc>
          <w:tcPr>
            <w:tcW w:w="1985" w:type="dxa"/>
            <w:tcBorders>
              <w:top w:val="dotDash" w:sz="4" w:space="0" w:color="auto"/>
            </w:tcBorders>
            <w:vAlign w:val="center"/>
          </w:tcPr>
          <w:p w14:paraId="561E6581" w14:textId="5FF49EA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tl/>
              </w:rPr>
            </w:pPr>
            <w:r w:rsidRPr="00CB1F21">
              <w:rPr>
                <w:rFonts w:ascii="Times New Roman" w:hAnsi="Times New Roman" w:cs="Times New Roman"/>
                <w:sz w:val="18"/>
                <w:szCs w:val="18"/>
              </w:rPr>
              <w:t xml:space="preserve">Before </w:t>
            </w:r>
            <w:r w:rsidR="00240416">
              <w:rPr>
                <w:rFonts w:ascii="Times New Roman" w:hAnsi="Times New Roman" w:cs="Times New Roman"/>
                <w:sz w:val="18"/>
                <w:szCs w:val="18"/>
              </w:rPr>
              <w:t>implementation</w:t>
            </w:r>
          </w:p>
        </w:tc>
        <w:tc>
          <w:tcPr>
            <w:tcW w:w="851" w:type="dxa"/>
            <w:tcBorders>
              <w:top w:val="dotDash" w:sz="4" w:space="0" w:color="auto"/>
            </w:tcBorders>
            <w:vAlign w:val="center"/>
          </w:tcPr>
          <w:p w14:paraId="6728E133"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27</w:t>
            </w:r>
          </w:p>
        </w:tc>
        <w:tc>
          <w:tcPr>
            <w:tcW w:w="850" w:type="dxa"/>
            <w:tcBorders>
              <w:top w:val="dotDash" w:sz="4" w:space="0" w:color="auto"/>
            </w:tcBorders>
            <w:vAlign w:val="center"/>
          </w:tcPr>
          <w:p w14:paraId="26544B7A"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1.07</w:t>
            </w:r>
          </w:p>
        </w:tc>
        <w:tc>
          <w:tcPr>
            <w:tcW w:w="992" w:type="dxa"/>
            <w:tcBorders>
              <w:top w:val="dotDash" w:sz="4" w:space="0" w:color="auto"/>
            </w:tcBorders>
            <w:vAlign w:val="center"/>
          </w:tcPr>
          <w:p w14:paraId="0AE05B05"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0.27</w:t>
            </w:r>
          </w:p>
        </w:tc>
        <w:tc>
          <w:tcPr>
            <w:tcW w:w="709" w:type="dxa"/>
            <w:tcBorders>
              <w:top w:val="dotDash" w:sz="4" w:space="0" w:color="auto"/>
            </w:tcBorders>
            <w:vAlign w:val="center"/>
          </w:tcPr>
          <w:p w14:paraId="5C107E2B"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13</w:t>
            </w:r>
          </w:p>
        </w:tc>
        <w:tc>
          <w:tcPr>
            <w:tcW w:w="709" w:type="dxa"/>
            <w:tcBorders>
              <w:top w:val="dotDash" w:sz="4" w:space="0" w:color="auto"/>
            </w:tcBorders>
            <w:vAlign w:val="center"/>
          </w:tcPr>
          <w:p w14:paraId="7FC53007"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1.15</w:t>
            </w:r>
          </w:p>
        </w:tc>
        <w:tc>
          <w:tcPr>
            <w:tcW w:w="709" w:type="dxa"/>
            <w:tcBorders>
              <w:top w:val="dotDash" w:sz="4" w:space="0" w:color="auto"/>
            </w:tcBorders>
            <w:vAlign w:val="center"/>
          </w:tcPr>
          <w:p w14:paraId="4AD078C6"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0.38</w:t>
            </w:r>
          </w:p>
        </w:tc>
        <w:tc>
          <w:tcPr>
            <w:tcW w:w="709" w:type="dxa"/>
            <w:tcBorders>
              <w:top w:val="dotDash" w:sz="4" w:space="0" w:color="auto"/>
            </w:tcBorders>
            <w:vAlign w:val="center"/>
          </w:tcPr>
          <w:p w14:paraId="3AB62410"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14</w:t>
            </w:r>
          </w:p>
        </w:tc>
        <w:tc>
          <w:tcPr>
            <w:tcW w:w="709" w:type="dxa"/>
            <w:tcBorders>
              <w:top w:val="dotDash" w:sz="4" w:space="0" w:color="auto"/>
            </w:tcBorders>
            <w:vAlign w:val="center"/>
          </w:tcPr>
          <w:p w14:paraId="7892555F"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1.00</w:t>
            </w:r>
          </w:p>
        </w:tc>
        <w:tc>
          <w:tcPr>
            <w:tcW w:w="709" w:type="dxa"/>
            <w:tcBorders>
              <w:top w:val="dotDash" w:sz="4" w:space="0" w:color="auto"/>
            </w:tcBorders>
            <w:vAlign w:val="center"/>
          </w:tcPr>
          <w:p w14:paraId="20E21C5E"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0.00</w:t>
            </w:r>
          </w:p>
        </w:tc>
      </w:tr>
      <w:tr w:rsidR="004B074D" w:rsidRPr="00CB1F21" w14:paraId="66A2E13B" w14:textId="77777777" w:rsidTr="00240416">
        <w:trPr>
          <w:trHeight w:hRule="exact" w:val="284"/>
        </w:trPr>
        <w:tc>
          <w:tcPr>
            <w:tcW w:w="1134" w:type="dxa"/>
            <w:vMerge/>
            <w:tcBorders>
              <w:bottom w:val="dotDash" w:sz="4" w:space="0" w:color="auto"/>
            </w:tcBorders>
          </w:tcPr>
          <w:p w14:paraId="14E66A66"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p>
        </w:tc>
        <w:tc>
          <w:tcPr>
            <w:tcW w:w="1985" w:type="dxa"/>
            <w:tcBorders>
              <w:bottom w:val="dotDash" w:sz="4" w:space="0" w:color="auto"/>
            </w:tcBorders>
          </w:tcPr>
          <w:p w14:paraId="668C8E6A" w14:textId="6C5F524A"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sz w:val="18"/>
                <w:szCs w:val="18"/>
              </w:rPr>
              <w:t xml:space="preserve">After </w:t>
            </w:r>
            <w:r w:rsidR="00240416">
              <w:rPr>
                <w:rFonts w:ascii="Times New Roman" w:hAnsi="Times New Roman" w:cs="Times New Roman"/>
                <w:sz w:val="18"/>
                <w:szCs w:val="18"/>
              </w:rPr>
              <w:t>implementation</w:t>
            </w:r>
          </w:p>
        </w:tc>
        <w:tc>
          <w:tcPr>
            <w:tcW w:w="851" w:type="dxa"/>
            <w:tcBorders>
              <w:bottom w:val="dotDash" w:sz="4" w:space="0" w:color="auto"/>
            </w:tcBorders>
            <w:vAlign w:val="center"/>
          </w:tcPr>
          <w:p w14:paraId="39405DA9"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51</w:t>
            </w:r>
          </w:p>
        </w:tc>
        <w:tc>
          <w:tcPr>
            <w:tcW w:w="850" w:type="dxa"/>
            <w:tcBorders>
              <w:bottom w:val="dotDash" w:sz="4" w:space="0" w:color="auto"/>
            </w:tcBorders>
            <w:vAlign w:val="center"/>
          </w:tcPr>
          <w:p w14:paraId="7555FE79"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1.12</w:t>
            </w:r>
          </w:p>
        </w:tc>
        <w:tc>
          <w:tcPr>
            <w:tcW w:w="992" w:type="dxa"/>
            <w:tcBorders>
              <w:bottom w:val="dotDash" w:sz="4" w:space="0" w:color="auto"/>
            </w:tcBorders>
            <w:vAlign w:val="center"/>
          </w:tcPr>
          <w:p w14:paraId="7F105F3D"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0.43</w:t>
            </w:r>
          </w:p>
        </w:tc>
        <w:tc>
          <w:tcPr>
            <w:tcW w:w="709" w:type="dxa"/>
            <w:tcBorders>
              <w:bottom w:val="dotDash" w:sz="4" w:space="0" w:color="auto"/>
            </w:tcBorders>
            <w:vAlign w:val="center"/>
          </w:tcPr>
          <w:p w14:paraId="3222ADF5"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10</w:t>
            </w:r>
          </w:p>
        </w:tc>
        <w:tc>
          <w:tcPr>
            <w:tcW w:w="709" w:type="dxa"/>
            <w:tcBorders>
              <w:bottom w:val="dotDash" w:sz="4" w:space="0" w:color="auto"/>
            </w:tcBorders>
            <w:vAlign w:val="center"/>
          </w:tcPr>
          <w:p w14:paraId="77786126"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1.30</w:t>
            </w:r>
          </w:p>
        </w:tc>
        <w:tc>
          <w:tcPr>
            <w:tcW w:w="709" w:type="dxa"/>
            <w:tcBorders>
              <w:bottom w:val="dotDash" w:sz="4" w:space="0" w:color="auto"/>
            </w:tcBorders>
            <w:vAlign w:val="center"/>
          </w:tcPr>
          <w:p w14:paraId="6033E424"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0.67</w:t>
            </w:r>
          </w:p>
        </w:tc>
        <w:tc>
          <w:tcPr>
            <w:tcW w:w="709" w:type="dxa"/>
            <w:tcBorders>
              <w:bottom w:val="dotDash" w:sz="4" w:space="0" w:color="auto"/>
            </w:tcBorders>
            <w:vAlign w:val="center"/>
          </w:tcPr>
          <w:p w14:paraId="41C4244D"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42</w:t>
            </w:r>
          </w:p>
        </w:tc>
        <w:tc>
          <w:tcPr>
            <w:tcW w:w="709" w:type="dxa"/>
            <w:tcBorders>
              <w:bottom w:val="dotDash" w:sz="4" w:space="0" w:color="auto"/>
            </w:tcBorders>
            <w:vAlign w:val="center"/>
          </w:tcPr>
          <w:p w14:paraId="1CB1750B"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1.05</w:t>
            </w:r>
          </w:p>
        </w:tc>
        <w:tc>
          <w:tcPr>
            <w:tcW w:w="709" w:type="dxa"/>
            <w:tcBorders>
              <w:bottom w:val="dotDash" w:sz="4" w:space="0" w:color="auto"/>
            </w:tcBorders>
            <w:vAlign w:val="center"/>
          </w:tcPr>
          <w:p w14:paraId="5EE3DD05"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0.22</w:t>
            </w:r>
          </w:p>
        </w:tc>
      </w:tr>
      <w:tr w:rsidR="004B074D" w:rsidRPr="00CB1F21" w14:paraId="7887F7C7" w14:textId="77777777" w:rsidTr="00240416">
        <w:trPr>
          <w:trHeight w:hRule="exact" w:val="284"/>
        </w:trPr>
        <w:tc>
          <w:tcPr>
            <w:tcW w:w="1134" w:type="dxa"/>
            <w:vMerge w:val="restart"/>
            <w:tcBorders>
              <w:top w:val="dotDash" w:sz="4" w:space="0" w:color="auto"/>
            </w:tcBorders>
            <w:vAlign w:val="center"/>
          </w:tcPr>
          <w:p w14:paraId="11A77B2A"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themeColor="text1"/>
                <w:sz w:val="18"/>
                <w:szCs w:val="18"/>
              </w:rPr>
              <w:t>Paint works</w:t>
            </w:r>
          </w:p>
        </w:tc>
        <w:tc>
          <w:tcPr>
            <w:tcW w:w="1985" w:type="dxa"/>
            <w:tcBorders>
              <w:top w:val="dotDash" w:sz="4" w:space="0" w:color="auto"/>
            </w:tcBorders>
            <w:vAlign w:val="center"/>
          </w:tcPr>
          <w:p w14:paraId="612CAEDB" w14:textId="26578BE2"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sz w:val="18"/>
                <w:szCs w:val="18"/>
              </w:rPr>
              <w:t xml:space="preserve">Before </w:t>
            </w:r>
            <w:r w:rsidR="00240416">
              <w:rPr>
                <w:rFonts w:ascii="Times New Roman" w:hAnsi="Times New Roman" w:cs="Times New Roman"/>
                <w:sz w:val="18"/>
                <w:szCs w:val="18"/>
              </w:rPr>
              <w:t>implementation</w:t>
            </w:r>
          </w:p>
        </w:tc>
        <w:tc>
          <w:tcPr>
            <w:tcW w:w="851" w:type="dxa"/>
            <w:tcBorders>
              <w:top w:val="dotDash" w:sz="4" w:space="0" w:color="auto"/>
            </w:tcBorders>
            <w:vAlign w:val="center"/>
          </w:tcPr>
          <w:p w14:paraId="0A3CF508"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3</w:t>
            </w:r>
          </w:p>
        </w:tc>
        <w:tc>
          <w:tcPr>
            <w:tcW w:w="850" w:type="dxa"/>
            <w:tcBorders>
              <w:top w:val="dotDash" w:sz="4" w:space="0" w:color="auto"/>
            </w:tcBorders>
            <w:vAlign w:val="center"/>
          </w:tcPr>
          <w:p w14:paraId="5F90F5D7"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1.00</w:t>
            </w:r>
          </w:p>
        </w:tc>
        <w:tc>
          <w:tcPr>
            <w:tcW w:w="992" w:type="dxa"/>
            <w:tcBorders>
              <w:top w:val="dotDash" w:sz="4" w:space="0" w:color="auto"/>
            </w:tcBorders>
            <w:vAlign w:val="center"/>
          </w:tcPr>
          <w:p w14:paraId="57343350"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0.00</w:t>
            </w:r>
          </w:p>
        </w:tc>
        <w:tc>
          <w:tcPr>
            <w:tcW w:w="709" w:type="dxa"/>
            <w:tcBorders>
              <w:top w:val="dotDash" w:sz="4" w:space="0" w:color="auto"/>
            </w:tcBorders>
            <w:vAlign w:val="center"/>
          </w:tcPr>
          <w:p w14:paraId="08A167B9"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3</w:t>
            </w:r>
          </w:p>
        </w:tc>
        <w:tc>
          <w:tcPr>
            <w:tcW w:w="709" w:type="dxa"/>
            <w:tcBorders>
              <w:top w:val="dotDash" w:sz="4" w:space="0" w:color="auto"/>
            </w:tcBorders>
            <w:vAlign w:val="center"/>
          </w:tcPr>
          <w:p w14:paraId="3314C7A6"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1.00</w:t>
            </w:r>
          </w:p>
        </w:tc>
        <w:tc>
          <w:tcPr>
            <w:tcW w:w="709" w:type="dxa"/>
            <w:tcBorders>
              <w:top w:val="dotDash" w:sz="4" w:space="0" w:color="auto"/>
            </w:tcBorders>
            <w:vAlign w:val="center"/>
          </w:tcPr>
          <w:p w14:paraId="3F3C01EC"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0.00</w:t>
            </w:r>
          </w:p>
        </w:tc>
        <w:tc>
          <w:tcPr>
            <w:tcW w:w="709" w:type="dxa"/>
            <w:tcBorders>
              <w:top w:val="dotDash" w:sz="4" w:space="0" w:color="auto"/>
            </w:tcBorders>
            <w:vAlign w:val="center"/>
          </w:tcPr>
          <w:p w14:paraId="7C2293AC"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p>
        </w:tc>
        <w:tc>
          <w:tcPr>
            <w:tcW w:w="709" w:type="dxa"/>
            <w:tcBorders>
              <w:top w:val="dotDash" w:sz="4" w:space="0" w:color="auto"/>
            </w:tcBorders>
            <w:vAlign w:val="center"/>
          </w:tcPr>
          <w:p w14:paraId="55881EA0"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p>
        </w:tc>
        <w:tc>
          <w:tcPr>
            <w:tcW w:w="709" w:type="dxa"/>
            <w:tcBorders>
              <w:top w:val="dotDash" w:sz="4" w:space="0" w:color="auto"/>
            </w:tcBorders>
            <w:vAlign w:val="center"/>
          </w:tcPr>
          <w:p w14:paraId="620BC4C0"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p>
        </w:tc>
      </w:tr>
      <w:tr w:rsidR="004B074D" w:rsidRPr="00CB1F21" w14:paraId="6E529C2D" w14:textId="77777777" w:rsidTr="00240416">
        <w:trPr>
          <w:trHeight w:hRule="exact" w:val="284"/>
        </w:trPr>
        <w:tc>
          <w:tcPr>
            <w:tcW w:w="1134" w:type="dxa"/>
            <w:vMerge/>
            <w:tcBorders>
              <w:bottom w:val="dotDash" w:sz="4" w:space="0" w:color="auto"/>
            </w:tcBorders>
          </w:tcPr>
          <w:p w14:paraId="13397B11"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p>
        </w:tc>
        <w:tc>
          <w:tcPr>
            <w:tcW w:w="1985" w:type="dxa"/>
            <w:tcBorders>
              <w:bottom w:val="dotDash" w:sz="4" w:space="0" w:color="auto"/>
            </w:tcBorders>
          </w:tcPr>
          <w:p w14:paraId="1F32F2B3" w14:textId="5BA02DDE"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tl/>
              </w:rPr>
            </w:pPr>
            <w:r w:rsidRPr="00CB1F21">
              <w:rPr>
                <w:rFonts w:ascii="Times New Roman" w:hAnsi="Times New Roman" w:cs="Times New Roman"/>
                <w:sz w:val="18"/>
                <w:szCs w:val="18"/>
              </w:rPr>
              <w:t xml:space="preserve">After </w:t>
            </w:r>
            <w:r w:rsidR="00240416">
              <w:rPr>
                <w:rFonts w:ascii="Times New Roman" w:hAnsi="Times New Roman" w:cs="Times New Roman"/>
                <w:sz w:val="18"/>
                <w:szCs w:val="18"/>
              </w:rPr>
              <w:t>implementation</w:t>
            </w:r>
          </w:p>
        </w:tc>
        <w:tc>
          <w:tcPr>
            <w:tcW w:w="851" w:type="dxa"/>
            <w:tcBorders>
              <w:bottom w:val="dotDash" w:sz="4" w:space="0" w:color="auto"/>
            </w:tcBorders>
            <w:vAlign w:val="center"/>
          </w:tcPr>
          <w:p w14:paraId="0095875C"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37</w:t>
            </w:r>
          </w:p>
        </w:tc>
        <w:tc>
          <w:tcPr>
            <w:tcW w:w="850" w:type="dxa"/>
            <w:tcBorders>
              <w:bottom w:val="dotDash" w:sz="4" w:space="0" w:color="auto"/>
            </w:tcBorders>
            <w:vAlign w:val="center"/>
          </w:tcPr>
          <w:p w14:paraId="03768F18"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1.11</w:t>
            </w:r>
          </w:p>
        </w:tc>
        <w:tc>
          <w:tcPr>
            <w:tcW w:w="992" w:type="dxa"/>
            <w:tcBorders>
              <w:bottom w:val="dotDash" w:sz="4" w:space="0" w:color="auto"/>
            </w:tcBorders>
            <w:vAlign w:val="center"/>
          </w:tcPr>
          <w:p w14:paraId="765C47CF"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0.31</w:t>
            </w:r>
          </w:p>
        </w:tc>
        <w:tc>
          <w:tcPr>
            <w:tcW w:w="709" w:type="dxa"/>
            <w:tcBorders>
              <w:bottom w:val="dotDash" w:sz="4" w:space="0" w:color="auto"/>
            </w:tcBorders>
            <w:vAlign w:val="center"/>
          </w:tcPr>
          <w:p w14:paraId="4D3BCF76" w14:textId="77777777" w:rsidR="004B074D" w:rsidRPr="00CB1F21" w:rsidRDefault="004B074D" w:rsidP="003101E0">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color w:val="000000"/>
                <w:sz w:val="18"/>
                <w:szCs w:val="18"/>
              </w:rPr>
              <w:t>3</w:t>
            </w:r>
          </w:p>
        </w:tc>
        <w:tc>
          <w:tcPr>
            <w:tcW w:w="709" w:type="dxa"/>
            <w:tcBorders>
              <w:bottom w:val="dotDash" w:sz="4" w:space="0" w:color="auto"/>
            </w:tcBorders>
            <w:vAlign w:val="center"/>
          </w:tcPr>
          <w:p w14:paraId="0A92B4D1" w14:textId="77777777" w:rsidR="004B074D" w:rsidRPr="00CB1F21" w:rsidRDefault="004B074D" w:rsidP="003101E0">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color w:val="000000"/>
                <w:sz w:val="18"/>
                <w:szCs w:val="18"/>
              </w:rPr>
              <w:t>1.00</w:t>
            </w:r>
          </w:p>
        </w:tc>
        <w:tc>
          <w:tcPr>
            <w:tcW w:w="709" w:type="dxa"/>
            <w:tcBorders>
              <w:bottom w:val="dotDash" w:sz="4" w:space="0" w:color="auto"/>
            </w:tcBorders>
            <w:vAlign w:val="center"/>
          </w:tcPr>
          <w:p w14:paraId="392F6C53" w14:textId="77777777" w:rsidR="004B074D" w:rsidRPr="00CB1F21" w:rsidRDefault="004B074D" w:rsidP="003101E0">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color w:val="000000"/>
                <w:sz w:val="18"/>
                <w:szCs w:val="18"/>
              </w:rPr>
              <w:t>0.00</w:t>
            </w:r>
          </w:p>
        </w:tc>
        <w:tc>
          <w:tcPr>
            <w:tcW w:w="709" w:type="dxa"/>
            <w:tcBorders>
              <w:bottom w:val="dotDash" w:sz="4" w:space="0" w:color="auto"/>
            </w:tcBorders>
            <w:vAlign w:val="center"/>
          </w:tcPr>
          <w:p w14:paraId="6B5B810B"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34</w:t>
            </w:r>
          </w:p>
        </w:tc>
        <w:tc>
          <w:tcPr>
            <w:tcW w:w="709" w:type="dxa"/>
            <w:tcBorders>
              <w:bottom w:val="dotDash" w:sz="4" w:space="0" w:color="auto"/>
            </w:tcBorders>
            <w:vAlign w:val="center"/>
          </w:tcPr>
          <w:p w14:paraId="30727B7B"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1.12</w:t>
            </w:r>
          </w:p>
        </w:tc>
        <w:tc>
          <w:tcPr>
            <w:tcW w:w="709" w:type="dxa"/>
            <w:tcBorders>
              <w:bottom w:val="dotDash" w:sz="4" w:space="0" w:color="auto"/>
            </w:tcBorders>
            <w:vAlign w:val="center"/>
          </w:tcPr>
          <w:p w14:paraId="32F7FA85"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0.33</w:t>
            </w:r>
          </w:p>
        </w:tc>
      </w:tr>
      <w:tr w:rsidR="004B074D" w:rsidRPr="00CB1F21" w14:paraId="7C195614" w14:textId="77777777" w:rsidTr="00240416">
        <w:trPr>
          <w:trHeight w:hRule="exact" w:val="284"/>
        </w:trPr>
        <w:tc>
          <w:tcPr>
            <w:tcW w:w="1134" w:type="dxa"/>
            <w:vMerge w:val="restart"/>
            <w:tcBorders>
              <w:top w:val="dotDash" w:sz="4" w:space="0" w:color="auto"/>
            </w:tcBorders>
          </w:tcPr>
          <w:p w14:paraId="723E5EB5"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themeColor="text1"/>
                <w:sz w:val="18"/>
                <w:szCs w:val="18"/>
              </w:rPr>
              <w:t>Refrigeration facilities</w:t>
            </w:r>
          </w:p>
        </w:tc>
        <w:tc>
          <w:tcPr>
            <w:tcW w:w="1985" w:type="dxa"/>
            <w:tcBorders>
              <w:top w:val="dotDash" w:sz="4" w:space="0" w:color="auto"/>
            </w:tcBorders>
            <w:vAlign w:val="center"/>
          </w:tcPr>
          <w:p w14:paraId="5DC44967" w14:textId="1B56054C"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tl/>
              </w:rPr>
            </w:pPr>
            <w:r w:rsidRPr="00CB1F21">
              <w:rPr>
                <w:rFonts w:ascii="Times New Roman" w:hAnsi="Times New Roman" w:cs="Times New Roman"/>
                <w:sz w:val="18"/>
                <w:szCs w:val="18"/>
              </w:rPr>
              <w:t xml:space="preserve">Before </w:t>
            </w:r>
            <w:r w:rsidR="00240416">
              <w:rPr>
                <w:rFonts w:ascii="Times New Roman" w:hAnsi="Times New Roman" w:cs="Times New Roman"/>
                <w:sz w:val="18"/>
                <w:szCs w:val="18"/>
              </w:rPr>
              <w:t>implementation</w:t>
            </w:r>
          </w:p>
        </w:tc>
        <w:tc>
          <w:tcPr>
            <w:tcW w:w="851" w:type="dxa"/>
            <w:tcBorders>
              <w:top w:val="dotDash" w:sz="4" w:space="0" w:color="auto"/>
            </w:tcBorders>
            <w:vAlign w:val="center"/>
          </w:tcPr>
          <w:p w14:paraId="4E40D3CD"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3</w:t>
            </w:r>
          </w:p>
        </w:tc>
        <w:tc>
          <w:tcPr>
            <w:tcW w:w="850" w:type="dxa"/>
            <w:tcBorders>
              <w:top w:val="dotDash" w:sz="4" w:space="0" w:color="auto"/>
            </w:tcBorders>
            <w:vAlign w:val="center"/>
          </w:tcPr>
          <w:p w14:paraId="280A4214" w14:textId="77777777" w:rsidR="004B074D" w:rsidRPr="00CB1F21" w:rsidRDefault="004B074D" w:rsidP="003101E0">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color w:val="000000"/>
                <w:sz w:val="18"/>
                <w:szCs w:val="18"/>
              </w:rPr>
              <w:t>1.00</w:t>
            </w:r>
          </w:p>
        </w:tc>
        <w:tc>
          <w:tcPr>
            <w:tcW w:w="992" w:type="dxa"/>
            <w:tcBorders>
              <w:top w:val="dotDash" w:sz="4" w:space="0" w:color="auto"/>
            </w:tcBorders>
            <w:vAlign w:val="center"/>
          </w:tcPr>
          <w:p w14:paraId="2C95D49B" w14:textId="77777777" w:rsidR="004B074D" w:rsidRPr="00CB1F21" w:rsidRDefault="004B074D" w:rsidP="003101E0">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color w:val="000000"/>
                <w:sz w:val="18"/>
                <w:szCs w:val="18"/>
              </w:rPr>
              <w:t>0.00</w:t>
            </w:r>
          </w:p>
        </w:tc>
        <w:tc>
          <w:tcPr>
            <w:tcW w:w="709" w:type="dxa"/>
            <w:tcBorders>
              <w:top w:val="dotDash" w:sz="4" w:space="0" w:color="auto"/>
            </w:tcBorders>
            <w:vAlign w:val="center"/>
          </w:tcPr>
          <w:p w14:paraId="0B0A01E6" w14:textId="77777777" w:rsidR="004B074D" w:rsidRPr="00CB1F21" w:rsidRDefault="004B074D" w:rsidP="003101E0">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color w:val="000000"/>
                <w:sz w:val="18"/>
                <w:szCs w:val="18"/>
              </w:rPr>
              <w:t>1</w:t>
            </w:r>
          </w:p>
        </w:tc>
        <w:tc>
          <w:tcPr>
            <w:tcW w:w="709" w:type="dxa"/>
            <w:tcBorders>
              <w:top w:val="dotDash" w:sz="4" w:space="0" w:color="auto"/>
            </w:tcBorders>
            <w:vAlign w:val="center"/>
          </w:tcPr>
          <w:p w14:paraId="19F781E4" w14:textId="77777777" w:rsidR="004B074D" w:rsidRPr="00CB1F21" w:rsidRDefault="004B074D" w:rsidP="003101E0">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color w:val="000000"/>
                <w:sz w:val="18"/>
                <w:szCs w:val="18"/>
              </w:rPr>
              <w:t>1.00</w:t>
            </w:r>
          </w:p>
        </w:tc>
        <w:tc>
          <w:tcPr>
            <w:tcW w:w="709" w:type="dxa"/>
            <w:tcBorders>
              <w:top w:val="dotDash" w:sz="4" w:space="0" w:color="auto"/>
            </w:tcBorders>
            <w:vAlign w:val="center"/>
          </w:tcPr>
          <w:p w14:paraId="473EB72F" w14:textId="77777777" w:rsidR="004B074D" w:rsidRPr="00CB1F21" w:rsidRDefault="004B074D" w:rsidP="003101E0">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color w:val="000000"/>
                <w:sz w:val="18"/>
                <w:szCs w:val="18"/>
              </w:rPr>
              <w:t>0.00</w:t>
            </w:r>
          </w:p>
        </w:tc>
        <w:tc>
          <w:tcPr>
            <w:tcW w:w="709" w:type="dxa"/>
            <w:tcBorders>
              <w:top w:val="dotDash" w:sz="4" w:space="0" w:color="auto"/>
            </w:tcBorders>
            <w:vAlign w:val="center"/>
          </w:tcPr>
          <w:p w14:paraId="4C06581F"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2</w:t>
            </w:r>
          </w:p>
        </w:tc>
        <w:tc>
          <w:tcPr>
            <w:tcW w:w="709" w:type="dxa"/>
            <w:tcBorders>
              <w:top w:val="dotDash" w:sz="4" w:space="0" w:color="auto"/>
            </w:tcBorders>
            <w:vAlign w:val="center"/>
          </w:tcPr>
          <w:p w14:paraId="2A6F7322"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1.00</w:t>
            </w:r>
          </w:p>
        </w:tc>
        <w:tc>
          <w:tcPr>
            <w:tcW w:w="709" w:type="dxa"/>
            <w:tcBorders>
              <w:top w:val="dotDash" w:sz="4" w:space="0" w:color="auto"/>
            </w:tcBorders>
            <w:vAlign w:val="center"/>
          </w:tcPr>
          <w:p w14:paraId="10A098FA"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0.00</w:t>
            </w:r>
          </w:p>
        </w:tc>
      </w:tr>
      <w:tr w:rsidR="004B074D" w:rsidRPr="00CB1F21" w14:paraId="4825104D" w14:textId="77777777" w:rsidTr="00240416">
        <w:trPr>
          <w:trHeight w:hRule="exact" w:val="284"/>
        </w:trPr>
        <w:tc>
          <w:tcPr>
            <w:tcW w:w="1134" w:type="dxa"/>
            <w:vMerge/>
            <w:tcBorders>
              <w:bottom w:val="dotDash" w:sz="4" w:space="0" w:color="auto"/>
            </w:tcBorders>
          </w:tcPr>
          <w:p w14:paraId="7308445C"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p>
        </w:tc>
        <w:tc>
          <w:tcPr>
            <w:tcW w:w="1985" w:type="dxa"/>
            <w:tcBorders>
              <w:bottom w:val="dotDash" w:sz="4" w:space="0" w:color="auto"/>
            </w:tcBorders>
          </w:tcPr>
          <w:p w14:paraId="1F336A72" w14:textId="39FC7F96"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sz w:val="18"/>
                <w:szCs w:val="18"/>
              </w:rPr>
              <w:t xml:space="preserve">After </w:t>
            </w:r>
            <w:r w:rsidR="00240416">
              <w:rPr>
                <w:rFonts w:ascii="Times New Roman" w:hAnsi="Times New Roman" w:cs="Times New Roman"/>
                <w:sz w:val="18"/>
                <w:szCs w:val="18"/>
              </w:rPr>
              <w:t>implementation</w:t>
            </w:r>
          </w:p>
        </w:tc>
        <w:tc>
          <w:tcPr>
            <w:tcW w:w="851" w:type="dxa"/>
            <w:tcBorders>
              <w:bottom w:val="dotDash" w:sz="4" w:space="0" w:color="auto"/>
            </w:tcBorders>
            <w:vAlign w:val="center"/>
          </w:tcPr>
          <w:p w14:paraId="128755FB"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10</w:t>
            </w:r>
          </w:p>
        </w:tc>
        <w:tc>
          <w:tcPr>
            <w:tcW w:w="850" w:type="dxa"/>
            <w:tcBorders>
              <w:bottom w:val="dotDash" w:sz="4" w:space="0" w:color="auto"/>
            </w:tcBorders>
            <w:vAlign w:val="center"/>
          </w:tcPr>
          <w:p w14:paraId="6CFA4B5B" w14:textId="77777777" w:rsidR="004B074D" w:rsidRPr="00CB1F21" w:rsidRDefault="004B074D" w:rsidP="003101E0">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color w:val="000000"/>
                <w:sz w:val="18"/>
                <w:szCs w:val="18"/>
              </w:rPr>
              <w:t>1.00</w:t>
            </w:r>
          </w:p>
        </w:tc>
        <w:tc>
          <w:tcPr>
            <w:tcW w:w="992" w:type="dxa"/>
            <w:tcBorders>
              <w:bottom w:val="dotDash" w:sz="4" w:space="0" w:color="auto"/>
            </w:tcBorders>
            <w:vAlign w:val="center"/>
          </w:tcPr>
          <w:p w14:paraId="5929E5B5" w14:textId="77777777" w:rsidR="004B074D" w:rsidRPr="00CB1F21" w:rsidRDefault="004B074D" w:rsidP="003101E0">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color w:val="000000"/>
                <w:sz w:val="18"/>
                <w:szCs w:val="18"/>
              </w:rPr>
              <w:t>0.00</w:t>
            </w:r>
          </w:p>
        </w:tc>
        <w:tc>
          <w:tcPr>
            <w:tcW w:w="709" w:type="dxa"/>
            <w:tcBorders>
              <w:bottom w:val="dotDash" w:sz="4" w:space="0" w:color="auto"/>
            </w:tcBorders>
            <w:vAlign w:val="center"/>
          </w:tcPr>
          <w:p w14:paraId="375E3023" w14:textId="77777777" w:rsidR="004B074D" w:rsidRPr="00CB1F21" w:rsidRDefault="004B074D" w:rsidP="003101E0">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color w:val="000000"/>
                <w:sz w:val="18"/>
                <w:szCs w:val="18"/>
              </w:rPr>
              <w:t>1</w:t>
            </w:r>
          </w:p>
        </w:tc>
        <w:tc>
          <w:tcPr>
            <w:tcW w:w="709" w:type="dxa"/>
            <w:tcBorders>
              <w:bottom w:val="dotDash" w:sz="4" w:space="0" w:color="auto"/>
            </w:tcBorders>
            <w:vAlign w:val="center"/>
          </w:tcPr>
          <w:p w14:paraId="33699152" w14:textId="77777777" w:rsidR="004B074D" w:rsidRPr="00CB1F21" w:rsidRDefault="004B074D" w:rsidP="003101E0">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color w:val="000000"/>
                <w:sz w:val="18"/>
                <w:szCs w:val="18"/>
              </w:rPr>
              <w:t>1.00</w:t>
            </w:r>
          </w:p>
        </w:tc>
        <w:tc>
          <w:tcPr>
            <w:tcW w:w="709" w:type="dxa"/>
            <w:tcBorders>
              <w:bottom w:val="dotDash" w:sz="4" w:space="0" w:color="auto"/>
            </w:tcBorders>
            <w:vAlign w:val="center"/>
          </w:tcPr>
          <w:p w14:paraId="73F8D220" w14:textId="77777777" w:rsidR="004B074D" w:rsidRPr="00CB1F21" w:rsidRDefault="004B074D" w:rsidP="003101E0">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color w:val="000000"/>
                <w:sz w:val="18"/>
                <w:szCs w:val="18"/>
              </w:rPr>
              <w:t>0.00</w:t>
            </w:r>
          </w:p>
        </w:tc>
        <w:tc>
          <w:tcPr>
            <w:tcW w:w="709" w:type="dxa"/>
            <w:tcBorders>
              <w:bottom w:val="dotDash" w:sz="4" w:space="0" w:color="auto"/>
            </w:tcBorders>
            <w:vAlign w:val="center"/>
          </w:tcPr>
          <w:p w14:paraId="2BA1FF93"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9</w:t>
            </w:r>
          </w:p>
        </w:tc>
        <w:tc>
          <w:tcPr>
            <w:tcW w:w="709" w:type="dxa"/>
            <w:tcBorders>
              <w:bottom w:val="dotDash" w:sz="4" w:space="0" w:color="auto"/>
            </w:tcBorders>
            <w:vAlign w:val="center"/>
          </w:tcPr>
          <w:p w14:paraId="00D67E40"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1.00</w:t>
            </w:r>
          </w:p>
        </w:tc>
        <w:tc>
          <w:tcPr>
            <w:tcW w:w="709" w:type="dxa"/>
            <w:tcBorders>
              <w:bottom w:val="dotDash" w:sz="4" w:space="0" w:color="auto"/>
            </w:tcBorders>
            <w:vAlign w:val="center"/>
          </w:tcPr>
          <w:p w14:paraId="3FB61A8B"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0.00</w:t>
            </w:r>
          </w:p>
        </w:tc>
      </w:tr>
      <w:tr w:rsidR="004B074D" w:rsidRPr="00CB1F21" w14:paraId="5415D1B8" w14:textId="77777777" w:rsidTr="00240416">
        <w:trPr>
          <w:trHeight w:hRule="exact" w:val="284"/>
        </w:trPr>
        <w:tc>
          <w:tcPr>
            <w:tcW w:w="1134" w:type="dxa"/>
            <w:vMerge w:val="restart"/>
            <w:tcBorders>
              <w:top w:val="dotDash" w:sz="4" w:space="0" w:color="auto"/>
              <w:bottom w:val="dotDash" w:sz="4" w:space="0" w:color="auto"/>
            </w:tcBorders>
          </w:tcPr>
          <w:p w14:paraId="50EF3C0E"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themeColor="text1"/>
                <w:sz w:val="18"/>
                <w:szCs w:val="18"/>
              </w:rPr>
              <w:t>Sanitation facilities</w:t>
            </w:r>
          </w:p>
        </w:tc>
        <w:tc>
          <w:tcPr>
            <w:tcW w:w="1985" w:type="dxa"/>
            <w:tcBorders>
              <w:top w:val="dotDash" w:sz="4" w:space="0" w:color="auto"/>
            </w:tcBorders>
            <w:vAlign w:val="center"/>
          </w:tcPr>
          <w:p w14:paraId="04DFB603" w14:textId="6710AD8F"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sz w:val="18"/>
                <w:szCs w:val="18"/>
              </w:rPr>
              <w:t xml:space="preserve">Before </w:t>
            </w:r>
            <w:r w:rsidR="00240416">
              <w:rPr>
                <w:rFonts w:ascii="Times New Roman" w:hAnsi="Times New Roman" w:cs="Times New Roman"/>
                <w:sz w:val="18"/>
                <w:szCs w:val="18"/>
              </w:rPr>
              <w:t>implementation</w:t>
            </w:r>
          </w:p>
        </w:tc>
        <w:tc>
          <w:tcPr>
            <w:tcW w:w="851" w:type="dxa"/>
            <w:tcBorders>
              <w:top w:val="dotDash" w:sz="4" w:space="0" w:color="auto"/>
            </w:tcBorders>
            <w:vAlign w:val="center"/>
          </w:tcPr>
          <w:p w14:paraId="15564B2A"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119</w:t>
            </w:r>
          </w:p>
        </w:tc>
        <w:tc>
          <w:tcPr>
            <w:tcW w:w="850" w:type="dxa"/>
            <w:tcBorders>
              <w:top w:val="dotDash" w:sz="4" w:space="0" w:color="auto"/>
            </w:tcBorders>
            <w:vAlign w:val="center"/>
          </w:tcPr>
          <w:p w14:paraId="2A8E34F8" w14:textId="77777777" w:rsidR="004B074D" w:rsidRPr="00CB1F21" w:rsidRDefault="004B074D" w:rsidP="003101E0">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color w:val="000000"/>
                <w:sz w:val="18"/>
                <w:szCs w:val="18"/>
              </w:rPr>
              <w:t>1.39</w:t>
            </w:r>
          </w:p>
        </w:tc>
        <w:tc>
          <w:tcPr>
            <w:tcW w:w="992" w:type="dxa"/>
            <w:tcBorders>
              <w:top w:val="dotDash" w:sz="4" w:space="0" w:color="auto"/>
            </w:tcBorders>
            <w:vAlign w:val="center"/>
          </w:tcPr>
          <w:p w14:paraId="2C92D61A" w14:textId="77777777" w:rsidR="004B074D" w:rsidRPr="00CB1F21" w:rsidRDefault="004B074D" w:rsidP="003101E0">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color w:val="000000"/>
                <w:sz w:val="18"/>
                <w:szCs w:val="18"/>
              </w:rPr>
              <w:t>0.78</w:t>
            </w:r>
          </w:p>
        </w:tc>
        <w:tc>
          <w:tcPr>
            <w:tcW w:w="709" w:type="dxa"/>
            <w:tcBorders>
              <w:top w:val="dotDash" w:sz="4" w:space="0" w:color="auto"/>
            </w:tcBorders>
            <w:vAlign w:val="center"/>
          </w:tcPr>
          <w:p w14:paraId="182C6C47" w14:textId="77777777" w:rsidR="004B074D" w:rsidRPr="00CB1F21" w:rsidRDefault="004B074D" w:rsidP="003101E0">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color w:val="000000"/>
                <w:sz w:val="18"/>
                <w:szCs w:val="18"/>
              </w:rPr>
              <w:t>86</w:t>
            </w:r>
          </w:p>
        </w:tc>
        <w:tc>
          <w:tcPr>
            <w:tcW w:w="709" w:type="dxa"/>
            <w:tcBorders>
              <w:top w:val="dotDash" w:sz="4" w:space="0" w:color="auto"/>
            </w:tcBorders>
            <w:vAlign w:val="center"/>
          </w:tcPr>
          <w:p w14:paraId="7B42A88C" w14:textId="77777777" w:rsidR="004B074D" w:rsidRPr="00CB1F21" w:rsidRDefault="004B074D" w:rsidP="003101E0">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color w:val="000000"/>
                <w:sz w:val="18"/>
                <w:szCs w:val="18"/>
              </w:rPr>
              <w:t>1.30</w:t>
            </w:r>
          </w:p>
        </w:tc>
        <w:tc>
          <w:tcPr>
            <w:tcW w:w="709" w:type="dxa"/>
            <w:tcBorders>
              <w:top w:val="dotDash" w:sz="4" w:space="0" w:color="auto"/>
            </w:tcBorders>
            <w:vAlign w:val="center"/>
          </w:tcPr>
          <w:p w14:paraId="4748EB02" w14:textId="77777777" w:rsidR="004B074D" w:rsidRPr="00CB1F21" w:rsidRDefault="004B074D" w:rsidP="003101E0">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color w:val="000000"/>
                <w:sz w:val="18"/>
                <w:szCs w:val="18"/>
              </w:rPr>
              <w:t>0.72</w:t>
            </w:r>
          </w:p>
        </w:tc>
        <w:tc>
          <w:tcPr>
            <w:tcW w:w="709" w:type="dxa"/>
            <w:tcBorders>
              <w:top w:val="dotDash" w:sz="4" w:space="0" w:color="auto"/>
            </w:tcBorders>
            <w:vAlign w:val="center"/>
          </w:tcPr>
          <w:p w14:paraId="536C9826"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47</w:t>
            </w:r>
          </w:p>
        </w:tc>
        <w:tc>
          <w:tcPr>
            <w:tcW w:w="709" w:type="dxa"/>
            <w:tcBorders>
              <w:top w:val="dotDash" w:sz="4" w:space="0" w:color="auto"/>
            </w:tcBorders>
            <w:vAlign w:val="center"/>
          </w:tcPr>
          <w:p w14:paraId="0815BD47"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1.15</w:t>
            </w:r>
          </w:p>
        </w:tc>
        <w:tc>
          <w:tcPr>
            <w:tcW w:w="709" w:type="dxa"/>
            <w:tcBorders>
              <w:top w:val="dotDash" w:sz="4" w:space="0" w:color="auto"/>
            </w:tcBorders>
            <w:vAlign w:val="center"/>
          </w:tcPr>
          <w:p w14:paraId="450B0D9B"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0.42</w:t>
            </w:r>
          </w:p>
        </w:tc>
      </w:tr>
      <w:tr w:rsidR="004B074D" w:rsidRPr="00CB1F21" w14:paraId="2295A6F6" w14:textId="77777777" w:rsidTr="00240416">
        <w:trPr>
          <w:trHeight w:hRule="exact" w:val="284"/>
        </w:trPr>
        <w:tc>
          <w:tcPr>
            <w:tcW w:w="1134" w:type="dxa"/>
            <w:vMerge/>
            <w:tcBorders>
              <w:bottom w:val="dotDash" w:sz="4" w:space="0" w:color="auto"/>
            </w:tcBorders>
          </w:tcPr>
          <w:p w14:paraId="641B5496" w14:textId="77777777" w:rsidR="004B074D" w:rsidRPr="00CB1F21" w:rsidRDefault="004B074D" w:rsidP="003101E0">
            <w:pPr>
              <w:autoSpaceDE w:val="0"/>
              <w:autoSpaceDN w:val="0"/>
              <w:adjustRightInd w:val="0"/>
              <w:spacing w:line="276" w:lineRule="auto"/>
              <w:rPr>
                <w:rFonts w:ascii="Times New Roman" w:hAnsi="Times New Roman" w:cs="Times New Roman"/>
                <w:color w:val="000000" w:themeColor="text1"/>
                <w:sz w:val="18"/>
                <w:szCs w:val="18"/>
              </w:rPr>
            </w:pPr>
          </w:p>
        </w:tc>
        <w:tc>
          <w:tcPr>
            <w:tcW w:w="1985" w:type="dxa"/>
            <w:tcBorders>
              <w:bottom w:val="dotDash" w:sz="4" w:space="0" w:color="auto"/>
            </w:tcBorders>
          </w:tcPr>
          <w:p w14:paraId="0788E90B" w14:textId="5DCE41F9"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sz w:val="18"/>
                <w:szCs w:val="18"/>
              </w:rPr>
              <w:t xml:space="preserve">After </w:t>
            </w:r>
            <w:r w:rsidR="00240416">
              <w:rPr>
                <w:rFonts w:ascii="Times New Roman" w:hAnsi="Times New Roman" w:cs="Times New Roman"/>
                <w:sz w:val="18"/>
                <w:szCs w:val="18"/>
              </w:rPr>
              <w:t>implementation</w:t>
            </w:r>
          </w:p>
        </w:tc>
        <w:tc>
          <w:tcPr>
            <w:tcW w:w="851" w:type="dxa"/>
            <w:tcBorders>
              <w:bottom w:val="dotDash" w:sz="4" w:space="0" w:color="auto"/>
            </w:tcBorders>
            <w:vAlign w:val="center"/>
          </w:tcPr>
          <w:p w14:paraId="2A6109B6"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269</w:t>
            </w:r>
          </w:p>
        </w:tc>
        <w:tc>
          <w:tcPr>
            <w:tcW w:w="850" w:type="dxa"/>
            <w:tcBorders>
              <w:bottom w:val="dotDash" w:sz="4" w:space="0" w:color="auto"/>
            </w:tcBorders>
            <w:vAlign w:val="center"/>
          </w:tcPr>
          <w:p w14:paraId="67BE663A" w14:textId="77777777" w:rsidR="004B074D" w:rsidRPr="00CB1F21" w:rsidRDefault="004B074D" w:rsidP="003101E0">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color w:val="000000"/>
                <w:sz w:val="18"/>
                <w:szCs w:val="18"/>
              </w:rPr>
              <w:t>3.60</w:t>
            </w:r>
          </w:p>
        </w:tc>
        <w:tc>
          <w:tcPr>
            <w:tcW w:w="992" w:type="dxa"/>
            <w:tcBorders>
              <w:bottom w:val="dotDash" w:sz="4" w:space="0" w:color="auto"/>
            </w:tcBorders>
            <w:vAlign w:val="center"/>
          </w:tcPr>
          <w:p w14:paraId="0E64BA7B" w14:textId="77777777" w:rsidR="004B074D" w:rsidRPr="00CB1F21" w:rsidRDefault="004B074D" w:rsidP="003101E0">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color w:val="000000"/>
                <w:sz w:val="18"/>
                <w:szCs w:val="18"/>
              </w:rPr>
              <w:t>1.99</w:t>
            </w:r>
          </w:p>
        </w:tc>
        <w:tc>
          <w:tcPr>
            <w:tcW w:w="709" w:type="dxa"/>
            <w:tcBorders>
              <w:bottom w:val="dotDash" w:sz="4" w:space="0" w:color="auto"/>
            </w:tcBorders>
            <w:vAlign w:val="center"/>
          </w:tcPr>
          <w:p w14:paraId="4952BA61" w14:textId="77777777" w:rsidR="004B074D" w:rsidRPr="00CB1F21" w:rsidRDefault="004B074D" w:rsidP="003101E0">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color w:val="000000"/>
                <w:sz w:val="18"/>
                <w:szCs w:val="18"/>
              </w:rPr>
              <w:t>77</w:t>
            </w:r>
          </w:p>
        </w:tc>
        <w:tc>
          <w:tcPr>
            <w:tcW w:w="709" w:type="dxa"/>
            <w:tcBorders>
              <w:bottom w:val="dotDash" w:sz="4" w:space="0" w:color="auto"/>
            </w:tcBorders>
            <w:vAlign w:val="center"/>
          </w:tcPr>
          <w:p w14:paraId="05C4EFD6" w14:textId="77777777" w:rsidR="004B074D" w:rsidRPr="00CB1F21" w:rsidRDefault="004B074D" w:rsidP="003101E0">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color w:val="000000"/>
                <w:sz w:val="18"/>
                <w:szCs w:val="18"/>
              </w:rPr>
              <w:t>1.99</w:t>
            </w:r>
          </w:p>
        </w:tc>
        <w:tc>
          <w:tcPr>
            <w:tcW w:w="709" w:type="dxa"/>
            <w:tcBorders>
              <w:bottom w:val="dotDash" w:sz="4" w:space="0" w:color="auto"/>
            </w:tcBorders>
            <w:vAlign w:val="center"/>
          </w:tcPr>
          <w:p w14:paraId="6F319AFD" w14:textId="77777777" w:rsidR="004B074D" w:rsidRPr="00CB1F21" w:rsidRDefault="004B074D" w:rsidP="003101E0">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color w:val="000000"/>
                <w:sz w:val="18"/>
                <w:szCs w:val="18"/>
              </w:rPr>
              <w:t>1.43</w:t>
            </w:r>
          </w:p>
        </w:tc>
        <w:tc>
          <w:tcPr>
            <w:tcW w:w="709" w:type="dxa"/>
            <w:tcBorders>
              <w:bottom w:val="dotDash" w:sz="4" w:space="0" w:color="auto"/>
            </w:tcBorders>
            <w:vAlign w:val="center"/>
          </w:tcPr>
          <w:p w14:paraId="5D13C93B"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256</w:t>
            </w:r>
          </w:p>
        </w:tc>
        <w:tc>
          <w:tcPr>
            <w:tcW w:w="709" w:type="dxa"/>
            <w:tcBorders>
              <w:bottom w:val="dotDash" w:sz="4" w:space="0" w:color="auto"/>
            </w:tcBorders>
            <w:vAlign w:val="center"/>
          </w:tcPr>
          <w:p w14:paraId="5B1BB6DF"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3.18</w:t>
            </w:r>
          </w:p>
        </w:tc>
        <w:tc>
          <w:tcPr>
            <w:tcW w:w="709" w:type="dxa"/>
            <w:tcBorders>
              <w:bottom w:val="dotDash" w:sz="4" w:space="0" w:color="auto"/>
            </w:tcBorders>
            <w:vAlign w:val="center"/>
          </w:tcPr>
          <w:p w14:paraId="51436C11"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1.96</w:t>
            </w:r>
          </w:p>
        </w:tc>
      </w:tr>
      <w:tr w:rsidR="004B074D" w:rsidRPr="00CB1F21" w14:paraId="1A4B9873" w14:textId="77777777" w:rsidTr="00240416">
        <w:trPr>
          <w:trHeight w:hRule="exact" w:val="284"/>
        </w:trPr>
        <w:tc>
          <w:tcPr>
            <w:tcW w:w="1134" w:type="dxa"/>
            <w:vMerge w:val="restart"/>
            <w:tcBorders>
              <w:top w:val="dotDash" w:sz="4" w:space="0" w:color="auto"/>
              <w:bottom w:val="dotDash" w:sz="4" w:space="0" w:color="auto"/>
            </w:tcBorders>
            <w:vAlign w:val="center"/>
          </w:tcPr>
          <w:p w14:paraId="6232FC96"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themeColor="text1"/>
                <w:sz w:val="18"/>
                <w:szCs w:val="18"/>
              </w:rPr>
              <w:t>Total</w:t>
            </w:r>
          </w:p>
        </w:tc>
        <w:tc>
          <w:tcPr>
            <w:tcW w:w="1985" w:type="dxa"/>
            <w:tcBorders>
              <w:top w:val="dotDash" w:sz="4" w:space="0" w:color="auto"/>
            </w:tcBorders>
            <w:vAlign w:val="center"/>
          </w:tcPr>
          <w:p w14:paraId="591102CC" w14:textId="5D3BC098" w:rsidR="004B074D" w:rsidRPr="00CB1F21" w:rsidRDefault="004B074D" w:rsidP="003101E0">
            <w:pPr>
              <w:autoSpaceDE w:val="0"/>
              <w:autoSpaceDN w:val="0"/>
              <w:adjustRightInd w:val="0"/>
              <w:spacing w:line="276" w:lineRule="auto"/>
              <w:jc w:val="center"/>
              <w:rPr>
                <w:rFonts w:ascii="Times New Roman" w:hAnsi="Times New Roman" w:cs="Times New Roman"/>
                <w:sz w:val="18"/>
                <w:szCs w:val="18"/>
                <w:rtl/>
              </w:rPr>
            </w:pPr>
            <w:r w:rsidRPr="00CB1F21">
              <w:rPr>
                <w:rFonts w:ascii="Times New Roman" w:hAnsi="Times New Roman" w:cs="Times New Roman"/>
                <w:sz w:val="18"/>
                <w:szCs w:val="18"/>
              </w:rPr>
              <w:t xml:space="preserve">Before </w:t>
            </w:r>
            <w:r w:rsidR="00240416">
              <w:rPr>
                <w:rFonts w:ascii="Times New Roman" w:hAnsi="Times New Roman" w:cs="Times New Roman"/>
                <w:sz w:val="18"/>
                <w:szCs w:val="18"/>
              </w:rPr>
              <w:t>implementation</w:t>
            </w:r>
          </w:p>
        </w:tc>
        <w:tc>
          <w:tcPr>
            <w:tcW w:w="851" w:type="dxa"/>
            <w:tcBorders>
              <w:top w:val="dotDash" w:sz="4" w:space="0" w:color="auto"/>
            </w:tcBorders>
            <w:vAlign w:val="center"/>
          </w:tcPr>
          <w:p w14:paraId="7CA5330F"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816</w:t>
            </w:r>
          </w:p>
        </w:tc>
        <w:tc>
          <w:tcPr>
            <w:tcW w:w="850" w:type="dxa"/>
            <w:tcBorders>
              <w:top w:val="dotDash" w:sz="4" w:space="0" w:color="auto"/>
            </w:tcBorders>
            <w:vAlign w:val="center"/>
          </w:tcPr>
          <w:p w14:paraId="68A4B651"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3.01</w:t>
            </w:r>
          </w:p>
        </w:tc>
        <w:tc>
          <w:tcPr>
            <w:tcW w:w="992" w:type="dxa"/>
            <w:tcBorders>
              <w:top w:val="dotDash" w:sz="4" w:space="0" w:color="auto"/>
            </w:tcBorders>
            <w:vAlign w:val="center"/>
          </w:tcPr>
          <w:p w14:paraId="11F3229C" w14:textId="77777777" w:rsidR="004B074D" w:rsidRPr="00CB1F21" w:rsidRDefault="004B074D" w:rsidP="003101E0">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color w:val="000000"/>
                <w:sz w:val="18"/>
                <w:szCs w:val="18"/>
              </w:rPr>
              <w:t>3.07</w:t>
            </w:r>
          </w:p>
        </w:tc>
        <w:tc>
          <w:tcPr>
            <w:tcW w:w="709" w:type="dxa"/>
            <w:tcBorders>
              <w:top w:val="dotDash" w:sz="4" w:space="0" w:color="auto"/>
            </w:tcBorders>
            <w:vAlign w:val="center"/>
          </w:tcPr>
          <w:p w14:paraId="378384B4" w14:textId="77777777" w:rsidR="004B074D" w:rsidRPr="00CB1F21" w:rsidRDefault="004B074D" w:rsidP="003101E0">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color w:val="000000"/>
                <w:sz w:val="18"/>
                <w:szCs w:val="18"/>
              </w:rPr>
              <w:t>413</w:t>
            </w:r>
          </w:p>
        </w:tc>
        <w:tc>
          <w:tcPr>
            <w:tcW w:w="709" w:type="dxa"/>
            <w:tcBorders>
              <w:top w:val="dotDash" w:sz="4" w:space="0" w:color="auto"/>
            </w:tcBorders>
            <w:vAlign w:val="center"/>
          </w:tcPr>
          <w:p w14:paraId="4B86B28D" w14:textId="77777777" w:rsidR="004B074D" w:rsidRPr="00CB1F21" w:rsidRDefault="004B074D" w:rsidP="003101E0">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color w:val="000000"/>
                <w:sz w:val="18"/>
                <w:szCs w:val="18"/>
              </w:rPr>
              <w:t>1.84</w:t>
            </w:r>
          </w:p>
        </w:tc>
        <w:tc>
          <w:tcPr>
            <w:tcW w:w="709" w:type="dxa"/>
            <w:tcBorders>
              <w:top w:val="dotDash" w:sz="4" w:space="0" w:color="auto"/>
            </w:tcBorders>
            <w:vAlign w:val="center"/>
          </w:tcPr>
          <w:p w14:paraId="097C97CE" w14:textId="77777777" w:rsidR="004B074D" w:rsidRPr="00CB1F21" w:rsidRDefault="004B074D" w:rsidP="003101E0">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color w:val="000000"/>
                <w:sz w:val="18"/>
                <w:szCs w:val="18"/>
              </w:rPr>
              <w:t>2.10</w:t>
            </w:r>
          </w:p>
        </w:tc>
        <w:tc>
          <w:tcPr>
            <w:tcW w:w="709" w:type="dxa"/>
            <w:tcBorders>
              <w:top w:val="dotDash" w:sz="4" w:space="0" w:color="auto"/>
            </w:tcBorders>
            <w:vAlign w:val="center"/>
          </w:tcPr>
          <w:p w14:paraId="0BD85F61"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649</w:t>
            </w:r>
          </w:p>
        </w:tc>
        <w:tc>
          <w:tcPr>
            <w:tcW w:w="709" w:type="dxa"/>
            <w:tcBorders>
              <w:top w:val="dotDash" w:sz="4" w:space="0" w:color="auto"/>
            </w:tcBorders>
            <w:vAlign w:val="center"/>
          </w:tcPr>
          <w:p w14:paraId="06CFBFCB"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2.61</w:t>
            </w:r>
          </w:p>
        </w:tc>
        <w:tc>
          <w:tcPr>
            <w:tcW w:w="709" w:type="dxa"/>
            <w:tcBorders>
              <w:top w:val="dotDash" w:sz="4" w:space="0" w:color="auto"/>
            </w:tcBorders>
            <w:vAlign w:val="center"/>
          </w:tcPr>
          <w:p w14:paraId="6AFD8105"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2.62</w:t>
            </w:r>
          </w:p>
        </w:tc>
      </w:tr>
      <w:tr w:rsidR="004B074D" w:rsidRPr="00CB1F21" w14:paraId="3907B99A" w14:textId="77777777" w:rsidTr="00240416">
        <w:trPr>
          <w:trHeight w:hRule="exact" w:val="284"/>
        </w:trPr>
        <w:tc>
          <w:tcPr>
            <w:tcW w:w="1134" w:type="dxa"/>
            <w:vMerge/>
            <w:tcBorders>
              <w:bottom w:val="dotDash" w:sz="4" w:space="0" w:color="auto"/>
            </w:tcBorders>
          </w:tcPr>
          <w:p w14:paraId="61244286" w14:textId="77777777" w:rsidR="004B074D" w:rsidRPr="00CB1F21" w:rsidRDefault="004B074D" w:rsidP="003101E0">
            <w:pPr>
              <w:autoSpaceDE w:val="0"/>
              <w:autoSpaceDN w:val="0"/>
              <w:adjustRightInd w:val="0"/>
              <w:spacing w:line="276" w:lineRule="auto"/>
              <w:rPr>
                <w:rFonts w:ascii="Times New Roman" w:hAnsi="Times New Roman" w:cs="Times New Roman"/>
                <w:color w:val="000000" w:themeColor="text1"/>
                <w:sz w:val="18"/>
                <w:szCs w:val="18"/>
              </w:rPr>
            </w:pPr>
          </w:p>
        </w:tc>
        <w:tc>
          <w:tcPr>
            <w:tcW w:w="1985" w:type="dxa"/>
            <w:tcBorders>
              <w:bottom w:val="dotDash" w:sz="4" w:space="0" w:color="auto"/>
            </w:tcBorders>
          </w:tcPr>
          <w:p w14:paraId="47190B36" w14:textId="556A41C3" w:rsidR="004B074D" w:rsidRPr="00CB1F21" w:rsidRDefault="004B074D" w:rsidP="003101E0">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sz w:val="18"/>
                <w:szCs w:val="18"/>
              </w:rPr>
              <w:t xml:space="preserve">After </w:t>
            </w:r>
            <w:r w:rsidR="00240416">
              <w:rPr>
                <w:rFonts w:ascii="Times New Roman" w:hAnsi="Times New Roman" w:cs="Times New Roman"/>
                <w:sz w:val="18"/>
                <w:szCs w:val="18"/>
              </w:rPr>
              <w:t>implementation</w:t>
            </w:r>
          </w:p>
        </w:tc>
        <w:tc>
          <w:tcPr>
            <w:tcW w:w="851" w:type="dxa"/>
            <w:tcBorders>
              <w:bottom w:val="dotDash" w:sz="4" w:space="0" w:color="auto"/>
            </w:tcBorders>
            <w:vAlign w:val="center"/>
          </w:tcPr>
          <w:p w14:paraId="26CFEC1D"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CB1F21">
              <w:rPr>
                <w:rFonts w:ascii="Times New Roman" w:hAnsi="Times New Roman" w:cs="Times New Roman"/>
                <w:color w:val="000000"/>
                <w:sz w:val="18"/>
                <w:szCs w:val="18"/>
              </w:rPr>
              <w:t>1028</w:t>
            </w:r>
          </w:p>
        </w:tc>
        <w:tc>
          <w:tcPr>
            <w:tcW w:w="850" w:type="dxa"/>
            <w:tcBorders>
              <w:bottom w:val="dotDash" w:sz="4" w:space="0" w:color="auto"/>
            </w:tcBorders>
            <w:vAlign w:val="center"/>
          </w:tcPr>
          <w:p w14:paraId="11A1D1AE" w14:textId="77777777" w:rsidR="004B074D" w:rsidRPr="00CB1F21" w:rsidRDefault="004B074D" w:rsidP="003101E0">
            <w:pPr>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4.41</w:t>
            </w:r>
          </w:p>
        </w:tc>
        <w:tc>
          <w:tcPr>
            <w:tcW w:w="992" w:type="dxa"/>
            <w:tcBorders>
              <w:bottom w:val="dotDash" w:sz="4" w:space="0" w:color="auto"/>
            </w:tcBorders>
            <w:vAlign w:val="center"/>
          </w:tcPr>
          <w:p w14:paraId="07F5BC15" w14:textId="77777777" w:rsidR="004B074D" w:rsidRPr="00CB1F21" w:rsidRDefault="004B074D" w:rsidP="003101E0">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color w:val="000000"/>
                <w:sz w:val="18"/>
                <w:szCs w:val="18"/>
              </w:rPr>
              <w:t>3.45</w:t>
            </w:r>
          </w:p>
        </w:tc>
        <w:tc>
          <w:tcPr>
            <w:tcW w:w="709" w:type="dxa"/>
            <w:tcBorders>
              <w:bottom w:val="dotDash" w:sz="4" w:space="0" w:color="auto"/>
            </w:tcBorders>
            <w:vAlign w:val="center"/>
          </w:tcPr>
          <w:p w14:paraId="793D2A1F" w14:textId="77777777" w:rsidR="004B074D" w:rsidRPr="00CB1F21" w:rsidRDefault="004B074D" w:rsidP="003101E0">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color w:val="000000"/>
                <w:sz w:val="18"/>
                <w:szCs w:val="18"/>
              </w:rPr>
              <w:t>251</w:t>
            </w:r>
          </w:p>
        </w:tc>
        <w:tc>
          <w:tcPr>
            <w:tcW w:w="709" w:type="dxa"/>
            <w:tcBorders>
              <w:bottom w:val="dotDash" w:sz="4" w:space="0" w:color="auto"/>
            </w:tcBorders>
            <w:vAlign w:val="center"/>
          </w:tcPr>
          <w:p w14:paraId="3A85E5D1" w14:textId="77777777" w:rsidR="004B074D" w:rsidRPr="00CB1F21" w:rsidRDefault="004B074D" w:rsidP="003101E0">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color w:val="000000"/>
                <w:sz w:val="18"/>
                <w:szCs w:val="18"/>
              </w:rPr>
              <w:t>1.88</w:t>
            </w:r>
          </w:p>
        </w:tc>
        <w:tc>
          <w:tcPr>
            <w:tcW w:w="709" w:type="dxa"/>
            <w:tcBorders>
              <w:bottom w:val="dotDash" w:sz="4" w:space="0" w:color="auto"/>
            </w:tcBorders>
            <w:vAlign w:val="center"/>
          </w:tcPr>
          <w:p w14:paraId="3DCE54D3" w14:textId="77777777" w:rsidR="004B074D" w:rsidRPr="00CB1F21" w:rsidRDefault="004B074D" w:rsidP="003101E0">
            <w:pPr>
              <w:autoSpaceDE w:val="0"/>
              <w:autoSpaceDN w:val="0"/>
              <w:adjustRightInd w:val="0"/>
              <w:spacing w:line="276" w:lineRule="auto"/>
              <w:jc w:val="center"/>
              <w:rPr>
                <w:rFonts w:ascii="Times New Roman" w:hAnsi="Times New Roman" w:cs="Times New Roman"/>
                <w:sz w:val="18"/>
                <w:szCs w:val="18"/>
              </w:rPr>
            </w:pPr>
            <w:r w:rsidRPr="00CB1F21">
              <w:rPr>
                <w:rFonts w:ascii="Times New Roman" w:hAnsi="Times New Roman" w:cs="Times New Roman"/>
                <w:color w:val="000000"/>
                <w:sz w:val="18"/>
                <w:szCs w:val="18"/>
              </w:rPr>
              <w:t>1.38</w:t>
            </w:r>
          </w:p>
        </w:tc>
        <w:tc>
          <w:tcPr>
            <w:tcW w:w="709" w:type="dxa"/>
            <w:tcBorders>
              <w:bottom w:val="dotDash" w:sz="4" w:space="0" w:color="auto"/>
            </w:tcBorders>
            <w:vAlign w:val="center"/>
          </w:tcPr>
          <w:p w14:paraId="2F98EA96"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987</w:t>
            </w:r>
          </w:p>
        </w:tc>
        <w:tc>
          <w:tcPr>
            <w:tcW w:w="709" w:type="dxa"/>
            <w:tcBorders>
              <w:bottom w:val="dotDash" w:sz="4" w:space="0" w:color="auto"/>
            </w:tcBorders>
            <w:vAlign w:val="center"/>
          </w:tcPr>
          <w:p w14:paraId="186C3E5B"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4.11</w:t>
            </w:r>
          </w:p>
        </w:tc>
        <w:tc>
          <w:tcPr>
            <w:tcW w:w="709" w:type="dxa"/>
            <w:tcBorders>
              <w:bottom w:val="dotDash" w:sz="4" w:space="0" w:color="auto"/>
            </w:tcBorders>
            <w:vAlign w:val="center"/>
          </w:tcPr>
          <w:p w14:paraId="0BA0F5F0" w14:textId="77777777" w:rsidR="004B074D" w:rsidRPr="00CB1F21" w:rsidRDefault="004B074D" w:rsidP="003101E0">
            <w:pPr>
              <w:tabs>
                <w:tab w:val="left" w:pos="404"/>
              </w:tabs>
              <w:autoSpaceDE w:val="0"/>
              <w:autoSpaceDN w:val="0"/>
              <w:adjustRightInd w:val="0"/>
              <w:spacing w:line="276" w:lineRule="auto"/>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3.26</w:t>
            </w:r>
          </w:p>
        </w:tc>
      </w:tr>
      <w:tr w:rsidR="004B074D" w:rsidRPr="00CB1F21" w14:paraId="7E261BBA" w14:textId="77777777" w:rsidTr="00240416">
        <w:trPr>
          <w:trHeight w:hRule="exact" w:val="284"/>
        </w:trPr>
        <w:tc>
          <w:tcPr>
            <w:tcW w:w="3119" w:type="dxa"/>
            <w:gridSpan w:val="2"/>
            <w:tcBorders>
              <w:top w:val="dotDash" w:sz="4" w:space="0" w:color="auto"/>
              <w:bottom w:val="single" w:sz="12" w:space="0" w:color="auto"/>
            </w:tcBorders>
          </w:tcPr>
          <w:p w14:paraId="7868125F" w14:textId="77777777" w:rsidR="004B074D" w:rsidRPr="00CB1F21" w:rsidRDefault="004B074D" w:rsidP="003101E0">
            <w:pPr>
              <w:autoSpaceDE w:val="0"/>
              <w:autoSpaceDN w:val="0"/>
              <w:adjustRightInd w:val="0"/>
              <w:spacing w:line="276" w:lineRule="auto"/>
              <w:jc w:val="center"/>
              <w:rPr>
                <w:rFonts w:ascii="Times New Roman" w:hAnsi="Times New Roman" w:cs="Times New Roman"/>
                <w:sz w:val="18"/>
                <w:szCs w:val="18"/>
                <w:rtl/>
              </w:rPr>
            </w:pPr>
            <w:r w:rsidRPr="00CB1F21">
              <w:rPr>
                <w:rFonts w:ascii="Times New Roman" w:hAnsi="Times New Roman" w:cs="Times New Roman"/>
                <w:color w:val="000000" w:themeColor="text1"/>
                <w:sz w:val="18"/>
                <w:szCs w:val="18"/>
              </w:rPr>
              <w:t>Total all</w:t>
            </w:r>
          </w:p>
        </w:tc>
        <w:tc>
          <w:tcPr>
            <w:tcW w:w="851" w:type="dxa"/>
            <w:tcBorders>
              <w:top w:val="dotDash" w:sz="4" w:space="0" w:color="auto"/>
              <w:bottom w:val="single" w:sz="12" w:space="0" w:color="auto"/>
            </w:tcBorders>
            <w:vAlign w:val="center"/>
          </w:tcPr>
          <w:p w14:paraId="4B95C703" w14:textId="77777777" w:rsidR="004B074D" w:rsidRPr="00CB1F21" w:rsidRDefault="004B074D" w:rsidP="003101E0">
            <w:pPr>
              <w:bidi w:val="0"/>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1844</w:t>
            </w:r>
          </w:p>
        </w:tc>
        <w:tc>
          <w:tcPr>
            <w:tcW w:w="850" w:type="dxa"/>
            <w:tcBorders>
              <w:top w:val="dotDash" w:sz="4" w:space="0" w:color="auto"/>
              <w:bottom w:val="single" w:sz="12" w:space="0" w:color="auto"/>
            </w:tcBorders>
            <w:vAlign w:val="center"/>
          </w:tcPr>
          <w:p w14:paraId="4C00ABB6" w14:textId="77777777" w:rsidR="004B074D" w:rsidRPr="00CB1F21" w:rsidRDefault="004B074D" w:rsidP="003101E0">
            <w:pPr>
              <w:bidi w:val="0"/>
              <w:jc w:val="center"/>
              <w:rPr>
                <w:rFonts w:ascii="Times New Roman" w:hAnsi="Times New Roman" w:cs="Times New Roman"/>
                <w:color w:val="000000"/>
                <w:sz w:val="18"/>
                <w:szCs w:val="18"/>
                <w:rtl/>
              </w:rPr>
            </w:pPr>
            <w:r w:rsidRPr="00CB1F21">
              <w:rPr>
                <w:rFonts w:ascii="Times New Roman" w:hAnsi="Times New Roman" w:cs="Times New Roman"/>
                <w:color w:val="000000"/>
                <w:sz w:val="18"/>
                <w:szCs w:val="18"/>
              </w:rPr>
              <w:t>3.79</w:t>
            </w:r>
          </w:p>
        </w:tc>
        <w:tc>
          <w:tcPr>
            <w:tcW w:w="992" w:type="dxa"/>
            <w:tcBorders>
              <w:top w:val="dotDash" w:sz="4" w:space="0" w:color="auto"/>
              <w:bottom w:val="single" w:sz="12" w:space="0" w:color="auto"/>
            </w:tcBorders>
            <w:vAlign w:val="center"/>
          </w:tcPr>
          <w:p w14:paraId="50C834FD" w14:textId="77777777" w:rsidR="004B074D" w:rsidRPr="00CB1F21" w:rsidRDefault="004B074D" w:rsidP="003101E0">
            <w:pPr>
              <w:bidi w:val="0"/>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3.36</w:t>
            </w:r>
          </w:p>
        </w:tc>
        <w:tc>
          <w:tcPr>
            <w:tcW w:w="709" w:type="dxa"/>
            <w:tcBorders>
              <w:top w:val="dotDash" w:sz="4" w:space="0" w:color="auto"/>
              <w:bottom w:val="single" w:sz="12" w:space="0" w:color="auto"/>
            </w:tcBorders>
            <w:vAlign w:val="center"/>
          </w:tcPr>
          <w:p w14:paraId="2BA5BFE1" w14:textId="77777777" w:rsidR="004B074D" w:rsidRPr="00CB1F21" w:rsidRDefault="004B074D" w:rsidP="003101E0">
            <w:pPr>
              <w:bidi w:val="0"/>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664</w:t>
            </w:r>
          </w:p>
        </w:tc>
        <w:tc>
          <w:tcPr>
            <w:tcW w:w="709" w:type="dxa"/>
            <w:tcBorders>
              <w:top w:val="dotDash" w:sz="4" w:space="0" w:color="auto"/>
              <w:bottom w:val="single" w:sz="12" w:space="0" w:color="auto"/>
            </w:tcBorders>
            <w:vAlign w:val="center"/>
          </w:tcPr>
          <w:p w14:paraId="10BED8C8" w14:textId="77777777" w:rsidR="004B074D" w:rsidRPr="00CB1F21" w:rsidRDefault="004B074D" w:rsidP="003101E0">
            <w:pPr>
              <w:bidi w:val="0"/>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1.86</w:t>
            </w:r>
          </w:p>
        </w:tc>
        <w:tc>
          <w:tcPr>
            <w:tcW w:w="709" w:type="dxa"/>
            <w:tcBorders>
              <w:top w:val="dotDash" w:sz="4" w:space="0" w:color="auto"/>
              <w:bottom w:val="single" w:sz="12" w:space="0" w:color="auto"/>
            </w:tcBorders>
            <w:vAlign w:val="center"/>
          </w:tcPr>
          <w:p w14:paraId="048F336C" w14:textId="77777777" w:rsidR="004B074D" w:rsidRPr="00CB1F21" w:rsidRDefault="004B074D" w:rsidP="003101E0">
            <w:pPr>
              <w:bidi w:val="0"/>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1.86</w:t>
            </w:r>
          </w:p>
        </w:tc>
        <w:tc>
          <w:tcPr>
            <w:tcW w:w="709" w:type="dxa"/>
            <w:tcBorders>
              <w:top w:val="dotDash" w:sz="4" w:space="0" w:color="auto"/>
              <w:bottom w:val="single" w:sz="12" w:space="0" w:color="auto"/>
            </w:tcBorders>
            <w:vAlign w:val="center"/>
          </w:tcPr>
          <w:p w14:paraId="04B463A5" w14:textId="77777777" w:rsidR="004B074D" w:rsidRPr="00CB1F21" w:rsidRDefault="004B074D" w:rsidP="003101E0">
            <w:pPr>
              <w:bidi w:val="0"/>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1636</w:t>
            </w:r>
          </w:p>
        </w:tc>
        <w:tc>
          <w:tcPr>
            <w:tcW w:w="709" w:type="dxa"/>
            <w:tcBorders>
              <w:top w:val="dotDash" w:sz="4" w:space="0" w:color="auto"/>
              <w:bottom w:val="single" w:sz="12" w:space="0" w:color="auto"/>
            </w:tcBorders>
            <w:vAlign w:val="center"/>
          </w:tcPr>
          <w:p w14:paraId="175F6744" w14:textId="77777777" w:rsidR="004B074D" w:rsidRPr="00CB1F21" w:rsidRDefault="004B074D" w:rsidP="003101E0">
            <w:pPr>
              <w:bidi w:val="0"/>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3.52</w:t>
            </w:r>
          </w:p>
        </w:tc>
        <w:tc>
          <w:tcPr>
            <w:tcW w:w="709" w:type="dxa"/>
            <w:tcBorders>
              <w:top w:val="dotDash" w:sz="4" w:space="0" w:color="auto"/>
              <w:bottom w:val="single" w:sz="12" w:space="0" w:color="auto"/>
            </w:tcBorders>
            <w:vAlign w:val="center"/>
          </w:tcPr>
          <w:p w14:paraId="420969A1" w14:textId="77777777" w:rsidR="004B074D" w:rsidRPr="00CB1F21" w:rsidRDefault="004B074D" w:rsidP="003101E0">
            <w:pPr>
              <w:bidi w:val="0"/>
              <w:jc w:val="center"/>
              <w:rPr>
                <w:rFonts w:ascii="Times New Roman" w:hAnsi="Times New Roman" w:cs="Times New Roman"/>
                <w:color w:val="000000"/>
                <w:sz w:val="18"/>
                <w:szCs w:val="18"/>
              </w:rPr>
            </w:pPr>
            <w:r w:rsidRPr="00CB1F21">
              <w:rPr>
                <w:rFonts w:ascii="Times New Roman" w:hAnsi="Times New Roman" w:cs="Times New Roman"/>
                <w:color w:val="000000"/>
                <w:sz w:val="18"/>
                <w:szCs w:val="18"/>
              </w:rPr>
              <w:t>3.11</w:t>
            </w:r>
          </w:p>
        </w:tc>
      </w:tr>
    </w:tbl>
    <w:p w14:paraId="1702B166" w14:textId="77777777" w:rsidR="004B074D" w:rsidRPr="00254D50" w:rsidRDefault="004B074D" w:rsidP="004B074D">
      <w:pPr>
        <w:bidi w:val="0"/>
        <w:rPr>
          <w:rFonts w:ascii="Times New Roman" w:hAnsi="Times New Roman" w:cs="Times New Roman"/>
        </w:rPr>
      </w:pPr>
    </w:p>
    <w:p w14:paraId="5D5C4F39" w14:textId="1816B562" w:rsidR="004B074D" w:rsidRPr="00254D50" w:rsidRDefault="004B074D" w:rsidP="004B074D">
      <w:pPr>
        <w:pStyle w:val="a5"/>
        <w:keepNext/>
        <w:bidi w:val="0"/>
        <w:rPr>
          <w:rFonts w:ascii="Times New Roman" w:hAnsi="Times New Roman" w:cs="Times New Roman"/>
        </w:rPr>
      </w:pPr>
      <w:r w:rsidRPr="00254D50">
        <w:rPr>
          <w:rFonts w:ascii="Times New Roman" w:hAnsi="Times New Roman" w:cs="Times New Roman"/>
        </w:rPr>
        <w:t xml:space="preserve">Table </w:t>
      </w:r>
      <w:r w:rsidRPr="00254D50">
        <w:rPr>
          <w:rFonts w:ascii="Times New Roman" w:hAnsi="Times New Roman" w:cs="Times New Roman"/>
        </w:rPr>
        <w:fldChar w:fldCharType="begin"/>
      </w:r>
      <w:r w:rsidRPr="00254D50">
        <w:rPr>
          <w:rFonts w:ascii="Times New Roman" w:hAnsi="Times New Roman" w:cs="Times New Roman"/>
        </w:rPr>
        <w:instrText xml:space="preserve"> SEQ Table \* ARABIC </w:instrText>
      </w:r>
      <w:r w:rsidRPr="00254D50">
        <w:rPr>
          <w:rFonts w:ascii="Times New Roman" w:hAnsi="Times New Roman" w:cs="Times New Roman"/>
        </w:rPr>
        <w:fldChar w:fldCharType="separate"/>
      </w:r>
      <w:r w:rsidR="004E1F9D">
        <w:rPr>
          <w:rFonts w:ascii="Times New Roman" w:hAnsi="Times New Roman" w:cs="Times New Roman"/>
          <w:noProof/>
        </w:rPr>
        <w:t>3</w:t>
      </w:r>
      <w:r w:rsidRPr="00254D50">
        <w:rPr>
          <w:rFonts w:ascii="Times New Roman" w:hAnsi="Times New Roman" w:cs="Times New Roman"/>
        </w:rPr>
        <w:fldChar w:fldCharType="end"/>
      </w:r>
      <w:r w:rsidRPr="00254D50">
        <w:rPr>
          <w:rFonts w:ascii="Times New Roman" w:hAnsi="Times New Roman" w:cs="Times New Roman"/>
          <w:noProof/>
        </w:rPr>
        <w:t>: Regression results</w:t>
      </w:r>
    </w:p>
    <w:tbl>
      <w:tblPr>
        <w:tblW w:w="8560" w:type="dxa"/>
        <w:tblLook w:val="04A0" w:firstRow="1" w:lastRow="0" w:firstColumn="1" w:lastColumn="0" w:noHBand="0" w:noVBand="1"/>
      </w:tblPr>
      <w:tblGrid>
        <w:gridCol w:w="1076"/>
        <w:gridCol w:w="1146"/>
        <w:gridCol w:w="1300"/>
        <w:gridCol w:w="1358"/>
        <w:gridCol w:w="1146"/>
        <w:gridCol w:w="1353"/>
        <w:gridCol w:w="1353"/>
      </w:tblGrid>
      <w:tr w:rsidR="004C0C67" w:rsidRPr="004C0C67" w14:paraId="55017C5E" w14:textId="77777777" w:rsidTr="00577EF3">
        <w:trPr>
          <w:trHeight w:val="504"/>
        </w:trPr>
        <w:tc>
          <w:tcPr>
            <w:tcW w:w="1076" w:type="dxa"/>
            <w:tcBorders>
              <w:top w:val="single" w:sz="12" w:space="0" w:color="auto"/>
              <w:left w:val="nil"/>
              <w:bottom w:val="single" w:sz="12" w:space="0" w:color="auto"/>
              <w:right w:val="nil"/>
            </w:tcBorders>
            <w:shd w:val="clear" w:color="000000" w:fill="FFFFFF"/>
            <w:noWrap/>
            <w:vAlign w:val="bottom"/>
            <w:hideMark/>
          </w:tcPr>
          <w:p w14:paraId="66F6C529" w14:textId="77777777" w:rsidR="004C0C67" w:rsidRPr="004C0C67" w:rsidRDefault="004C0C67" w:rsidP="004C0C67">
            <w:pPr>
              <w:bidi w:val="0"/>
              <w:spacing w:after="0" w:line="240" w:lineRule="auto"/>
              <w:jc w:val="center"/>
              <w:rPr>
                <w:rFonts w:ascii="Arial" w:eastAsia="Times New Roman" w:hAnsi="Arial" w:cs="Arial"/>
                <w:color w:val="000000"/>
              </w:rPr>
            </w:pPr>
            <w:r w:rsidRPr="004C0C67">
              <w:rPr>
                <w:rFonts w:ascii="Arial" w:eastAsia="Times New Roman" w:hAnsi="Arial" w:cs="Arial"/>
                <w:color w:val="000000"/>
              </w:rPr>
              <w:t> </w:t>
            </w:r>
          </w:p>
        </w:tc>
        <w:tc>
          <w:tcPr>
            <w:tcW w:w="1060" w:type="dxa"/>
            <w:tcBorders>
              <w:top w:val="single" w:sz="12" w:space="0" w:color="auto"/>
              <w:left w:val="nil"/>
              <w:bottom w:val="single" w:sz="12" w:space="0" w:color="auto"/>
              <w:right w:val="nil"/>
            </w:tcBorders>
            <w:shd w:val="clear" w:color="000000" w:fill="FFFFFF"/>
            <w:hideMark/>
          </w:tcPr>
          <w:p w14:paraId="23F6B2F4" w14:textId="666F5705" w:rsidR="004C0C67" w:rsidRPr="00240416" w:rsidRDefault="004C0C67" w:rsidP="004C0C67">
            <w:pPr>
              <w:bidi w:val="0"/>
              <w:spacing w:after="0" w:line="240" w:lineRule="auto"/>
              <w:jc w:val="center"/>
              <w:rPr>
                <w:rFonts w:asciiTheme="majorBidi" w:eastAsia="Times New Roman" w:hAnsiTheme="majorBidi" w:cstheme="majorBidi"/>
                <w:color w:val="000000"/>
                <w:sz w:val="18"/>
                <w:szCs w:val="18"/>
              </w:rPr>
            </w:pPr>
            <w:r w:rsidRPr="00240416">
              <w:rPr>
                <w:rFonts w:asciiTheme="majorBidi" w:eastAsia="Times New Roman" w:hAnsiTheme="majorBidi" w:cstheme="majorBidi"/>
                <w:color w:val="000000"/>
                <w:sz w:val="18"/>
                <w:szCs w:val="18"/>
              </w:rPr>
              <w:t>H1</w:t>
            </w:r>
            <w:r w:rsidR="0066688A" w:rsidRPr="00240416">
              <w:rPr>
                <w:rFonts w:asciiTheme="majorBidi" w:eastAsia="Times New Roman" w:hAnsiTheme="majorBidi" w:cstheme="majorBidi"/>
                <w:color w:val="000000"/>
                <w:sz w:val="18"/>
                <w:szCs w:val="18"/>
              </w:rPr>
              <w:t>.</w:t>
            </w:r>
            <w:r w:rsidRPr="00240416">
              <w:rPr>
                <w:rFonts w:asciiTheme="majorBidi" w:eastAsia="Times New Roman" w:hAnsiTheme="majorBidi" w:cstheme="majorBidi"/>
                <w:color w:val="000000"/>
                <w:sz w:val="18"/>
                <w:szCs w:val="18"/>
              </w:rPr>
              <w:t>a- Total Maintenance</w:t>
            </w:r>
          </w:p>
        </w:tc>
        <w:tc>
          <w:tcPr>
            <w:tcW w:w="1300" w:type="dxa"/>
            <w:tcBorders>
              <w:top w:val="single" w:sz="12" w:space="0" w:color="auto"/>
              <w:left w:val="nil"/>
              <w:bottom w:val="single" w:sz="12" w:space="0" w:color="auto"/>
              <w:right w:val="nil"/>
            </w:tcBorders>
            <w:shd w:val="clear" w:color="000000" w:fill="FFFFFF"/>
            <w:hideMark/>
          </w:tcPr>
          <w:p w14:paraId="4A3BF42F" w14:textId="586A42AA" w:rsidR="004C0C67" w:rsidRPr="00240416" w:rsidRDefault="004C0C67" w:rsidP="004C0C67">
            <w:pPr>
              <w:bidi w:val="0"/>
              <w:spacing w:after="0" w:line="240" w:lineRule="auto"/>
              <w:jc w:val="center"/>
              <w:rPr>
                <w:rFonts w:asciiTheme="majorBidi" w:eastAsia="Times New Roman" w:hAnsiTheme="majorBidi" w:cstheme="majorBidi"/>
                <w:color w:val="000000"/>
                <w:sz w:val="18"/>
                <w:szCs w:val="18"/>
              </w:rPr>
            </w:pPr>
            <w:r w:rsidRPr="00240416">
              <w:rPr>
                <w:rFonts w:asciiTheme="majorBidi" w:eastAsia="Times New Roman" w:hAnsiTheme="majorBidi" w:cstheme="majorBidi"/>
                <w:color w:val="000000"/>
                <w:sz w:val="18"/>
                <w:szCs w:val="18"/>
              </w:rPr>
              <w:t>H1</w:t>
            </w:r>
            <w:r w:rsidR="0066688A" w:rsidRPr="00240416">
              <w:rPr>
                <w:rFonts w:asciiTheme="majorBidi" w:eastAsia="Times New Roman" w:hAnsiTheme="majorBidi" w:cstheme="majorBidi"/>
                <w:color w:val="000000"/>
                <w:sz w:val="18"/>
                <w:szCs w:val="18"/>
              </w:rPr>
              <w:t>.</w:t>
            </w:r>
            <w:r w:rsidRPr="00240416">
              <w:rPr>
                <w:rFonts w:asciiTheme="majorBidi" w:eastAsia="Times New Roman" w:hAnsiTheme="majorBidi" w:cstheme="majorBidi"/>
                <w:color w:val="000000"/>
                <w:sz w:val="18"/>
                <w:szCs w:val="18"/>
              </w:rPr>
              <w:t>b-Corrective Maintenance 0</w:t>
            </w:r>
          </w:p>
        </w:tc>
        <w:tc>
          <w:tcPr>
            <w:tcW w:w="1358" w:type="dxa"/>
            <w:tcBorders>
              <w:top w:val="single" w:sz="12" w:space="0" w:color="auto"/>
              <w:left w:val="nil"/>
              <w:bottom w:val="single" w:sz="12" w:space="0" w:color="auto"/>
              <w:right w:val="nil"/>
            </w:tcBorders>
            <w:shd w:val="clear" w:color="000000" w:fill="FFFFFF"/>
            <w:hideMark/>
          </w:tcPr>
          <w:p w14:paraId="79139C17" w14:textId="7F8C6A84" w:rsidR="004C0C67" w:rsidRPr="00240416" w:rsidRDefault="004C0C67" w:rsidP="004C0C67">
            <w:pPr>
              <w:bidi w:val="0"/>
              <w:spacing w:after="0" w:line="240" w:lineRule="auto"/>
              <w:jc w:val="center"/>
              <w:rPr>
                <w:rFonts w:asciiTheme="majorBidi" w:eastAsia="Times New Roman" w:hAnsiTheme="majorBidi" w:cstheme="majorBidi"/>
                <w:color w:val="000000"/>
                <w:sz w:val="18"/>
                <w:szCs w:val="18"/>
              </w:rPr>
            </w:pPr>
            <w:r w:rsidRPr="00240416">
              <w:rPr>
                <w:rFonts w:asciiTheme="majorBidi" w:eastAsia="Times New Roman" w:hAnsiTheme="majorBidi" w:cstheme="majorBidi"/>
                <w:color w:val="000000"/>
                <w:sz w:val="18"/>
                <w:szCs w:val="18"/>
              </w:rPr>
              <w:t>H1</w:t>
            </w:r>
            <w:r w:rsidR="0066688A" w:rsidRPr="00240416">
              <w:rPr>
                <w:rFonts w:asciiTheme="majorBidi" w:eastAsia="Times New Roman" w:hAnsiTheme="majorBidi" w:cstheme="majorBidi"/>
                <w:color w:val="000000"/>
                <w:sz w:val="18"/>
                <w:szCs w:val="18"/>
              </w:rPr>
              <w:t>.</w:t>
            </w:r>
            <w:r w:rsidRPr="00240416">
              <w:rPr>
                <w:rFonts w:asciiTheme="majorBidi" w:eastAsia="Times New Roman" w:hAnsiTheme="majorBidi" w:cstheme="majorBidi"/>
                <w:color w:val="000000"/>
                <w:sz w:val="18"/>
                <w:szCs w:val="18"/>
              </w:rPr>
              <w:t>b- Preventive Maintenance 1</w:t>
            </w:r>
          </w:p>
        </w:tc>
        <w:tc>
          <w:tcPr>
            <w:tcW w:w="1060" w:type="dxa"/>
            <w:tcBorders>
              <w:top w:val="single" w:sz="12" w:space="0" w:color="auto"/>
              <w:left w:val="nil"/>
              <w:bottom w:val="single" w:sz="12" w:space="0" w:color="auto"/>
              <w:right w:val="nil"/>
            </w:tcBorders>
            <w:shd w:val="clear" w:color="000000" w:fill="FFFFFF"/>
            <w:hideMark/>
          </w:tcPr>
          <w:p w14:paraId="00582994" w14:textId="48DF4655" w:rsidR="004C0C67" w:rsidRPr="00240416" w:rsidRDefault="004C0C67" w:rsidP="004C0C67">
            <w:pPr>
              <w:bidi w:val="0"/>
              <w:spacing w:after="0" w:line="240" w:lineRule="auto"/>
              <w:jc w:val="center"/>
              <w:rPr>
                <w:rFonts w:asciiTheme="majorBidi" w:eastAsia="Times New Roman" w:hAnsiTheme="majorBidi" w:cstheme="majorBidi"/>
                <w:color w:val="000000"/>
                <w:sz w:val="18"/>
                <w:szCs w:val="18"/>
              </w:rPr>
            </w:pPr>
            <w:r w:rsidRPr="00240416">
              <w:rPr>
                <w:rFonts w:asciiTheme="majorBidi" w:eastAsia="Times New Roman" w:hAnsiTheme="majorBidi" w:cstheme="majorBidi"/>
                <w:color w:val="000000"/>
                <w:sz w:val="18"/>
                <w:szCs w:val="18"/>
              </w:rPr>
              <w:t>H2</w:t>
            </w:r>
            <w:r w:rsidR="0066688A" w:rsidRPr="00240416">
              <w:rPr>
                <w:rFonts w:asciiTheme="majorBidi" w:eastAsia="Times New Roman" w:hAnsiTheme="majorBidi" w:cstheme="majorBidi"/>
                <w:color w:val="000000"/>
                <w:sz w:val="18"/>
                <w:szCs w:val="18"/>
              </w:rPr>
              <w:t>.</w:t>
            </w:r>
            <w:r w:rsidRPr="00240416">
              <w:rPr>
                <w:rFonts w:asciiTheme="majorBidi" w:eastAsia="Times New Roman" w:hAnsiTheme="majorBidi" w:cstheme="majorBidi"/>
                <w:color w:val="000000"/>
                <w:sz w:val="18"/>
                <w:szCs w:val="18"/>
              </w:rPr>
              <w:t>a- Total Maintenance</w:t>
            </w:r>
          </w:p>
        </w:tc>
        <w:tc>
          <w:tcPr>
            <w:tcW w:w="1353" w:type="dxa"/>
            <w:tcBorders>
              <w:top w:val="single" w:sz="12" w:space="0" w:color="auto"/>
              <w:left w:val="nil"/>
              <w:bottom w:val="single" w:sz="12" w:space="0" w:color="auto"/>
              <w:right w:val="nil"/>
            </w:tcBorders>
            <w:shd w:val="clear" w:color="000000" w:fill="FFFFFF"/>
            <w:hideMark/>
          </w:tcPr>
          <w:p w14:paraId="513FB2C2" w14:textId="389A18CD" w:rsidR="004C0C67" w:rsidRPr="00240416" w:rsidRDefault="004C0C67" w:rsidP="004C0C67">
            <w:pPr>
              <w:bidi w:val="0"/>
              <w:spacing w:after="0" w:line="240" w:lineRule="auto"/>
              <w:jc w:val="center"/>
              <w:rPr>
                <w:rFonts w:asciiTheme="majorBidi" w:eastAsia="Times New Roman" w:hAnsiTheme="majorBidi" w:cstheme="majorBidi"/>
                <w:color w:val="000000"/>
                <w:sz w:val="18"/>
                <w:szCs w:val="18"/>
              </w:rPr>
            </w:pPr>
            <w:r w:rsidRPr="00240416">
              <w:rPr>
                <w:rFonts w:asciiTheme="majorBidi" w:eastAsia="Times New Roman" w:hAnsiTheme="majorBidi" w:cstheme="majorBidi"/>
                <w:color w:val="000000"/>
                <w:sz w:val="18"/>
                <w:szCs w:val="18"/>
              </w:rPr>
              <w:t>H2</w:t>
            </w:r>
            <w:r w:rsidR="0066688A" w:rsidRPr="00240416">
              <w:rPr>
                <w:rFonts w:asciiTheme="majorBidi" w:eastAsia="Times New Roman" w:hAnsiTheme="majorBidi" w:cstheme="majorBidi"/>
                <w:color w:val="000000"/>
                <w:sz w:val="18"/>
                <w:szCs w:val="18"/>
              </w:rPr>
              <w:t>.</w:t>
            </w:r>
            <w:r w:rsidRPr="00240416">
              <w:rPr>
                <w:rFonts w:asciiTheme="majorBidi" w:eastAsia="Times New Roman" w:hAnsiTheme="majorBidi" w:cstheme="majorBidi"/>
                <w:color w:val="000000"/>
                <w:sz w:val="18"/>
                <w:szCs w:val="18"/>
              </w:rPr>
              <w:t>b- Corrective Maintenance 0</w:t>
            </w:r>
          </w:p>
        </w:tc>
        <w:tc>
          <w:tcPr>
            <w:tcW w:w="1353" w:type="dxa"/>
            <w:tcBorders>
              <w:top w:val="single" w:sz="12" w:space="0" w:color="auto"/>
              <w:left w:val="nil"/>
              <w:bottom w:val="single" w:sz="12" w:space="0" w:color="auto"/>
              <w:right w:val="nil"/>
            </w:tcBorders>
            <w:shd w:val="clear" w:color="000000" w:fill="FFFFFF"/>
            <w:hideMark/>
          </w:tcPr>
          <w:p w14:paraId="13B9ABD3" w14:textId="440427C2" w:rsidR="004C0C67" w:rsidRPr="00240416" w:rsidRDefault="004C0C67" w:rsidP="004C0C67">
            <w:pPr>
              <w:bidi w:val="0"/>
              <w:spacing w:after="0" w:line="240" w:lineRule="auto"/>
              <w:jc w:val="center"/>
              <w:rPr>
                <w:rFonts w:asciiTheme="majorBidi" w:eastAsia="Times New Roman" w:hAnsiTheme="majorBidi" w:cstheme="majorBidi"/>
                <w:color w:val="000000"/>
                <w:sz w:val="18"/>
                <w:szCs w:val="18"/>
              </w:rPr>
            </w:pPr>
            <w:r w:rsidRPr="00240416">
              <w:rPr>
                <w:rFonts w:asciiTheme="majorBidi" w:eastAsia="Times New Roman" w:hAnsiTheme="majorBidi" w:cstheme="majorBidi"/>
                <w:color w:val="000000"/>
                <w:sz w:val="18"/>
                <w:szCs w:val="18"/>
              </w:rPr>
              <w:t>H2</w:t>
            </w:r>
            <w:r w:rsidR="0066688A" w:rsidRPr="00240416">
              <w:rPr>
                <w:rFonts w:asciiTheme="majorBidi" w:eastAsia="Times New Roman" w:hAnsiTheme="majorBidi" w:cstheme="majorBidi"/>
                <w:color w:val="000000"/>
                <w:sz w:val="18"/>
                <w:szCs w:val="18"/>
              </w:rPr>
              <w:t>.</w:t>
            </w:r>
            <w:r w:rsidRPr="00240416">
              <w:rPr>
                <w:rFonts w:asciiTheme="majorBidi" w:eastAsia="Times New Roman" w:hAnsiTheme="majorBidi" w:cstheme="majorBidi"/>
                <w:color w:val="000000"/>
                <w:sz w:val="18"/>
                <w:szCs w:val="18"/>
              </w:rPr>
              <w:t>b- Preventive Maintenance 1</w:t>
            </w:r>
          </w:p>
        </w:tc>
      </w:tr>
      <w:tr w:rsidR="004C0C67" w:rsidRPr="004C0C67" w14:paraId="354E67DA" w14:textId="77777777" w:rsidTr="00577EF3">
        <w:trPr>
          <w:trHeight w:val="276"/>
        </w:trPr>
        <w:tc>
          <w:tcPr>
            <w:tcW w:w="1076" w:type="dxa"/>
            <w:tcBorders>
              <w:top w:val="single" w:sz="12" w:space="0" w:color="auto"/>
              <w:left w:val="nil"/>
              <w:bottom w:val="single" w:sz="4" w:space="0" w:color="auto"/>
              <w:right w:val="nil"/>
            </w:tcBorders>
            <w:shd w:val="clear" w:color="000000" w:fill="FFFFFF"/>
            <w:noWrap/>
            <w:vAlign w:val="bottom"/>
            <w:hideMark/>
          </w:tcPr>
          <w:p w14:paraId="350CFD43" w14:textId="77777777" w:rsidR="004C0C67" w:rsidRPr="004C0C67" w:rsidRDefault="004C0C67" w:rsidP="004C0C67">
            <w:pPr>
              <w:bidi w:val="0"/>
              <w:spacing w:after="0" w:line="240" w:lineRule="auto"/>
              <w:rPr>
                <w:rFonts w:ascii="Times New Roman" w:eastAsia="Times New Roman" w:hAnsi="Times New Roman" w:cs="Times New Roman"/>
                <w:color w:val="000000"/>
                <w:sz w:val="18"/>
                <w:szCs w:val="18"/>
              </w:rPr>
            </w:pPr>
            <w:r w:rsidRPr="004C0C67">
              <w:rPr>
                <w:rFonts w:ascii="Times New Roman" w:eastAsia="Times New Roman" w:hAnsi="Times New Roman" w:cs="Times New Roman"/>
                <w:color w:val="000000"/>
                <w:sz w:val="18"/>
                <w:szCs w:val="18"/>
              </w:rPr>
              <w:t>Variable</w:t>
            </w:r>
          </w:p>
        </w:tc>
        <w:tc>
          <w:tcPr>
            <w:tcW w:w="1060" w:type="dxa"/>
            <w:tcBorders>
              <w:top w:val="single" w:sz="12" w:space="0" w:color="auto"/>
              <w:left w:val="nil"/>
              <w:bottom w:val="single" w:sz="4" w:space="0" w:color="auto"/>
              <w:right w:val="nil"/>
            </w:tcBorders>
            <w:shd w:val="clear" w:color="000000" w:fill="FFFFFF"/>
            <w:noWrap/>
            <w:vAlign w:val="bottom"/>
            <w:hideMark/>
          </w:tcPr>
          <w:p w14:paraId="4E5CC862" w14:textId="77777777" w:rsidR="004C0C67" w:rsidRPr="004C0C67" w:rsidRDefault="004C0C67" w:rsidP="004C0C67">
            <w:pPr>
              <w:bidi w:val="0"/>
              <w:spacing w:after="0" w:line="240" w:lineRule="auto"/>
              <w:jc w:val="center"/>
              <w:rPr>
                <w:rFonts w:ascii="Times New Roman" w:eastAsia="Times New Roman" w:hAnsi="Times New Roman" w:cs="Times New Roman"/>
                <w:color w:val="000000"/>
                <w:sz w:val="18"/>
                <w:szCs w:val="18"/>
              </w:rPr>
            </w:pPr>
            <w:r w:rsidRPr="004C0C67">
              <w:rPr>
                <w:rFonts w:ascii="Times New Roman" w:eastAsia="Times New Roman" w:hAnsi="Times New Roman" w:cs="Times New Roman"/>
                <w:color w:val="000000"/>
                <w:sz w:val="18"/>
                <w:szCs w:val="18"/>
              </w:rPr>
              <w:t>(1)</w:t>
            </w:r>
          </w:p>
        </w:tc>
        <w:tc>
          <w:tcPr>
            <w:tcW w:w="1300" w:type="dxa"/>
            <w:tcBorders>
              <w:top w:val="single" w:sz="12" w:space="0" w:color="auto"/>
              <w:left w:val="nil"/>
              <w:bottom w:val="single" w:sz="4" w:space="0" w:color="auto"/>
              <w:right w:val="nil"/>
            </w:tcBorders>
            <w:shd w:val="clear" w:color="000000" w:fill="FFFFFF"/>
            <w:noWrap/>
            <w:vAlign w:val="bottom"/>
            <w:hideMark/>
          </w:tcPr>
          <w:p w14:paraId="588037A9" w14:textId="77777777" w:rsidR="004C0C67" w:rsidRPr="004C0C67" w:rsidRDefault="004C0C67" w:rsidP="004C0C67">
            <w:pPr>
              <w:bidi w:val="0"/>
              <w:spacing w:after="0" w:line="240" w:lineRule="auto"/>
              <w:jc w:val="center"/>
              <w:rPr>
                <w:rFonts w:ascii="Times New Roman" w:eastAsia="Times New Roman" w:hAnsi="Times New Roman" w:cs="Times New Roman"/>
                <w:color w:val="000000"/>
                <w:sz w:val="18"/>
                <w:szCs w:val="18"/>
              </w:rPr>
            </w:pPr>
            <w:r w:rsidRPr="004C0C67">
              <w:rPr>
                <w:rFonts w:ascii="Times New Roman" w:eastAsia="Times New Roman" w:hAnsi="Times New Roman" w:cs="Times New Roman"/>
                <w:color w:val="000000"/>
                <w:sz w:val="18"/>
                <w:szCs w:val="18"/>
              </w:rPr>
              <w:t>(2)</w:t>
            </w:r>
          </w:p>
        </w:tc>
        <w:tc>
          <w:tcPr>
            <w:tcW w:w="1358" w:type="dxa"/>
            <w:tcBorders>
              <w:top w:val="single" w:sz="12" w:space="0" w:color="auto"/>
              <w:left w:val="nil"/>
              <w:bottom w:val="single" w:sz="4" w:space="0" w:color="auto"/>
              <w:right w:val="nil"/>
            </w:tcBorders>
            <w:shd w:val="clear" w:color="000000" w:fill="FFFFFF"/>
            <w:noWrap/>
            <w:vAlign w:val="bottom"/>
            <w:hideMark/>
          </w:tcPr>
          <w:p w14:paraId="49E422FD" w14:textId="77777777" w:rsidR="004C0C67" w:rsidRPr="004C0C67" w:rsidRDefault="004C0C67" w:rsidP="004C0C67">
            <w:pPr>
              <w:bidi w:val="0"/>
              <w:spacing w:after="0" w:line="240" w:lineRule="auto"/>
              <w:jc w:val="center"/>
              <w:rPr>
                <w:rFonts w:ascii="Times New Roman" w:eastAsia="Times New Roman" w:hAnsi="Times New Roman" w:cs="Times New Roman"/>
                <w:color w:val="000000"/>
                <w:sz w:val="18"/>
                <w:szCs w:val="18"/>
              </w:rPr>
            </w:pPr>
            <w:r w:rsidRPr="004C0C67">
              <w:rPr>
                <w:rFonts w:ascii="Times New Roman" w:eastAsia="Times New Roman" w:hAnsi="Times New Roman" w:cs="Times New Roman"/>
                <w:color w:val="000000"/>
                <w:sz w:val="18"/>
                <w:szCs w:val="18"/>
              </w:rPr>
              <w:t>(3)</w:t>
            </w:r>
          </w:p>
        </w:tc>
        <w:tc>
          <w:tcPr>
            <w:tcW w:w="1060" w:type="dxa"/>
            <w:tcBorders>
              <w:top w:val="single" w:sz="12" w:space="0" w:color="auto"/>
              <w:left w:val="nil"/>
              <w:bottom w:val="single" w:sz="4" w:space="0" w:color="auto"/>
              <w:right w:val="nil"/>
            </w:tcBorders>
            <w:shd w:val="clear" w:color="000000" w:fill="FFFFFF"/>
            <w:noWrap/>
            <w:vAlign w:val="bottom"/>
            <w:hideMark/>
          </w:tcPr>
          <w:p w14:paraId="501F2085" w14:textId="77777777" w:rsidR="004C0C67" w:rsidRPr="004C0C67" w:rsidRDefault="004C0C67" w:rsidP="004C0C67">
            <w:pPr>
              <w:bidi w:val="0"/>
              <w:spacing w:after="0" w:line="240" w:lineRule="auto"/>
              <w:jc w:val="center"/>
              <w:rPr>
                <w:rFonts w:ascii="Times New Roman" w:eastAsia="Times New Roman" w:hAnsi="Times New Roman" w:cs="Times New Roman"/>
                <w:color w:val="000000"/>
                <w:sz w:val="18"/>
                <w:szCs w:val="18"/>
              </w:rPr>
            </w:pPr>
            <w:r w:rsidRPr="004C0C67">
              <w:rPr>
                <w:rFonts w:ascii="Times New Roman" w:eastAsia="Times New Roman" w:hAnsi="Times New Roman" w:cs="Times New Roman"/>
                <w:color w:val="000000"/>
                <w:sz w:val="18"/>
                <w:szCs w:val="18"/>
              </w:rPr>
              <w:t>(4)</w:t>
            </w:r>
          </w:p>
        </w:tc>
        <w:tc>
          <w:tcPr>
            <w:tcW w:w="1353" w:type="dxa"/>
            <w:tcBorders>
              <w:top w:val="single" w:sz="12" w:space="0" w:color="auto"/>
              <w:left w:val="nil"/>
              <w:bottom w:val="single" w:sz="4" w:space="0" w:color="auto"/>
              <w:right w:val="nil"/>
            </w:tcBorders>
            <w:shd w:val="clear" w:color="000000" w:fill="FFFFFF"/>
            <w:noWrap/>
            <w:vAlign w:val="bottom"/>
            <w:hideMark/>
          </w:tcPr>
          <w:p w14:paraId="552F7BA3" w14:textId="77777777" w:rsidR="004C0C67" w:rsidRPr="004C0C67" w:rsidRDefault="004C0C67" w:rsidP="004C0C67">
            <w:pPr>
              <w:bidi w:val="0"/>
              <w:spacing w:after="0" w:line="240" w:lineRule="auto"/>
              <w:jc w:val="center"/>
              <w:rPr>
                <w:rFonts w:ascii="Times New Roman" w:eastAsia="Times New Roman" w:hAnsi="Times New Roman" w:cs="Times New Roman"/>
                <w:color w:val="000000"/>
                <w:sz w:val="18"/>
                <w:szCs w:val="18"/>
              </w:rPr>
            </w:pPr>
            <w:r w:rsidRPr="004C0C67">
              <w:rPr>
                <w:rFonts w:ascii="Times New Roman" w:eastAsia="Times New Roman" w:hAnsi="Times New Roman" w:cs="Times New Roman"/>
                <w:color w:val="000000"/>
                <w:sz w:val="18"/>
                <w:szCs w:val="18"/>
              </w:rPr>
              <w:t>(5)</w:t>
            </w:r>
          </w:p>
        </w:tc>
        <w:tc>
          <w:tcPr>
            <w:tcW w:w="1353" w:type="dxa"/>
            <w:tcBorders>
              <w:top w:val="single" w:sz="12" w:space="0" w:color="auto"/>
              <w:left w:val="nil"/>
              <w:bottom w:val="single" w:sz="4" w:space="0" w:color="auto"/>
              <w:right w:val="nil"/>
            </w:tcBorders>
            <w:shd w:val="clear" w:color="000000" w:fill="FFFFFF"/>
            <w:noWrap/>
            <w:vAlign w:val="bottom"/>
            <w:hideMark/>
          </w:tcPr>
          <w:p w14:paraId="19A6F695" w14:textId="77777777" w:rsidR="004C0C67" w:rsidRPr="004C0C67" w:rsidRDefault="004C0C67" w:rsidP="004C0C67">
            <w:pPr>
              <w:bidi w:val="0"/>
              <w:spacing w:after="0" w:line="240" w:lineRule="auto"/>
              <w:jc w:val="center"/>
              <w:rPr>
                <w:rFonts w:ascii="Times New Roman" w:eastAsia="Times New Roman" w:hAnsi="Times New Roman" w:cs="Times New Roman"/>
                <w:color w:val="000000"/>
                <w:sz w:val="18"/>
                <w:szCs w:val="18"/>
              </w:rPr>
            </w:pPr>
            <w:r w:rsidRPr="004C0C67">
              <w:rPr>
                <w:rFonts w:ascii="Times New Roman" w:eastAsia="Times New Roman" w:hAnsi="Times New Roman" w:cs="Times New Roman"/>
                <w:color w:val="000000"/>
                <w:sz w:val="18"/>
                <w:szCs w:val="18"/>
              </w:rPr>
              <w:t>(6)</w:t>
            </w:r>
          </w:p>
        </w:tc>
      </w:tr>
      <w:tr w:rsidR="004C0C67" w:rsidRPr="004C0C67" w14:paraId="0CD960D8" w14:textId="77777777" w:rsidTr="004C0C67">
        <w:trPr>
          <w:trHeight w:val="576"/>
        </w:trPr>
        <w:tc>
          <w:tcPr>
            <w:tcW w:w="1076" w:type="dxa"/>
            <w:tcBorders>
              <w:top w:val="nil"/>
              <w:left w:val="nil"/>
              <w:bottom w:val="nil"/>
              <w:right w:val="nil"/>
            </w:tcBorders>
            <w:shd w:val="clear" w:color="000000" w:fill="FFFFFF"/>
            <w:noWrap/>
            <w:hideMark/>
          </w:tcPr>
          <w:p w14:paraId="1BF2F91A" w14:textId="77777777" w:rsidR="004C0C67" w:rsidRPr="004C0C67" w:rsidRDefault="004C0C67" w:rsidP="004C0C67">
            <w:pPr>
              <w:bidi w:val="0"/>
              <w:spacing w:after="0" w:line="240" w:lineRule="auto"/>
              <w:rPr>
                <w:rFonts w:ascii="Times New Roman" w:eastAsia="Times New Roman" w:hAnsi="Times New Roman" w:cs="Times New Roman"/>
                <w:color w:val="000000"/>
                <w:sz w:val="18"/>
                <w:szCs w:val="18"/>
              </w:rPr>
            </w:pPr>
            <w:r w:rsidRPr="004C0C67">
              <w:rPr>
                <w:rFonts w:ascii="Times New Roman" w:eastAsia="Times New Roman" w:hAnsi="Times New Roman" w:cs="Times New Roman"/>
                <w:color w:val="000000"/>
                <w:sz w:val="18"/>
                <w:szCs w:val="18"/>
              </w:rPr>
              <w:t>Intercept</w:t>
            </w:r>
          </w:p>
        </w:tc>
        <w:tc>
          <w:tcPr>
            <w:tcW w:w="1060" w:type="dxa"/>
            <w:tcBorders>
              <w:top w:val="nil"/>
              <w:left w:val="nil"/>
              <w:bottom w:val="nil"/>
              <w:right w:val="nil"/>
            </w:tcBorders>
            <w:shd w:val="clear" w:color="000000" w:fill="FFFFFF"/>
            <w:vAlign w:val="bottom"/>
            <w:hideMark/>
          </w:tcPr>
          <w:p w14:paraId="534B2B4B" w14:textId="77777777" w:rsidR="004C0C67" w:rsidRPr="004C0C67" w:rsidRDefault="004C0C67" w:rsidP="004C0C67">
            <w:pPr>
              <w:bidi w:val="0"/>
              <w:spacing w:after="0" w:line="240" w:lineRule="auto"/>
              <w:jc w:val="center"/>
              <w:rPr>
                <w:rFonts w:ascii="Times New Roman" w:eastAsia="Times New Roman" w:hAnsi="Times New Roman" w:cs="Times New Roman"/>
                <w:color w:val="000000"/>
                <w:sz w:val="18"/>
                <w:szCs w:val="18"/>
              </w:rPr>
            </w:pPr>
            <w:r w:rsidRPr="004C0C67">
              <w:rPr>
                <w:rFonts w:ascii="Times New Roman" w:eastAsia="Times New Roman" w:hAnsi="Times New Roman" w:cs="Times New Roman"/>
                <w:color w:val="000000"/>
                <w:sz w:val="18"/>
                <w:szCs w:val="18"/>
              </w:rPr>
              <w:t>2.494***</w:t>
            </w:r>
            <w:r w:rsidRPr="004C0C67">
              <w:rPr>
                <w:rFonts w:ascii="Times New Roman" w:eastAsia="Times New Roman" w:hAnsi="Times New Roman" w:cs="Times New Roman"/>
                <w:color w:val="000000"/>
                <w:sz w:val="18"/>
                <w:szCs w:val="18"/>
              </w:rPr>
              <w:br/>
              <w:t>(0.022)</w:t>
            </w:r>
          </w:p>
        </w:tc>
        <w:tc>
          <w:tcPr>
            <w:tcW w:w="1300" w:type="dxa"/>
            <w:tcBorders>
              <w:top w:val="nil"/>
              <w:left w:val="nil"/>
              <w:bottom w:val="nil"/>
              <w:right w:val="nil"/>
            </w:tcBorders>
            <w:shd w:val="clear" w:color="000000" w:fill="FFFFFF"/>
            <w:vAlign w:val="bottom"/>
            <w:hideMark/>
          </w:tcPr>
          <w:p w14:paraId="05C8B5B7" w14:textId="77777777" w:rsidR="004C0C67" w:rsidRPr="004C0C67" w:rsidRDefault="004C0C67" w:rsidP="004C0C67">
            <w:pPr>
              <w:bidi w:val="0"/>
              <w:spacing w:after="0" w:line="240" w:lineRule="auto"/>
              <w:jc w:val="center"/>
              <w:rPr>
                <w:rFonts w:ascii="Times New Roman" w:eastAsia="Times New Roman" w:hAnsi="Times New Roman" w:cs="Times New Roman"/>
                <w:color w:val="000000"/>
                <w:sz w:val="18"/>
                <w:szCs w:val="18"/>
              </w:rPr>
            </w:pPr>
            <w:r w:rsidRPr="004C0C67">
              <w:rPr>
                <w:rFonts w:ascii="Times New Roman" w:eastAsia="Times New Roman" w:hAnsi="Times New Roman" w:cs="Times New Roman"/>
                <w:color w:val="000000"/>
                <w:sz w:val="18"/>
                <w:szCs w:val="18"/>
              </w:rPr>
              <w:t>2.463***</w:t>
            </w:r>
            <w:r w:rsidRPr="004C0C67">
              <w:rPr>
                <w:rFonts w:ascii="Times New Roman" w:eastAsia="Times New Roman" w:hAnsi="Times New Roman" w:cs="Times New Roman"/>
                <w:color w:val="000000"/>
                <w:sz w:val="18"/>
                <w:szCs w:val="18"/>
              </w:rPr>
              <w:br/>
              <w:t>(0.320)</w:t>
            </w:r>
          </w:p>
        </w:tc>
        <w:tc>
          <w:tcPr>
            <w:tcW w:w="1358" w:type="dxa"/>
            <w:tcBorders>
              <w:top w:val="nil"/>
              <w:left w:val="nil"/>
              <w:bottom w:val="nil"/>
              <w:right w:val="nil"/>
            </w:tcBorders>
            <w:shd w:val="clear" w:color="000000" w:fill="FFFFFF"/>
            <w:vAlign w:val="bottom"/>
            <w:hideMark/>
          </w:tcPr>
          <w:p w14:paraId="7FEFDC4F" w14:textId="77777777" w:rsidR="004C0C67" w:rsidRPr="004C0C67" w:rsidRDefault="004C0C67" w:rsidP="004C0C67">
            <w:pPr>
              <w:bidi w:val="0"/>
              <w:spacing w:after="0" w:line="240" w:lineRule="auto"/>
              <w:jc w:val="center"/>
              <w:rPr>
                <w:rFonts w:ascii="Times New Roman" w:eastAsia="Times New Roman" w:hAnsi="Times New Roman" w:cs="Times New Roman"/>
                <w:color w:val="000000"/>
                <w:sz w:val="18"/>
                <w:szCs w:val="18"/>
              </w:rPr>
            </w:pPr>
            <w:r w:rsidRPr="004C0C67">
              <w:rPr>
                <w:rFonts w:ascii="Times New Roman" w:eastAsia="Times New Roman" w:hAnsi="Times New Roman" w:cs="Times New Roman"/>
                <w:color w:val="000000"/>
                <w:sz w:val="18"/>
                <w:szCs w:val="18"/>
              </w:rPr>
              <w:t>2.523***</w:t>
            </w:r>
            <w:r w:rsidRPr="004C0C67">
              <w:rPr>
                <w:rFonts w:ascii="Times New Roman" w:eastAsia="Times New Roman" w:hAnsi="Times New Roman" w:cs="Times New Roman"/>
                <w:color w:val="000000"/>
                <w:sz w:val="18"/>
                <w:szCs w:val="18"/>
              </w:rPr>
              <w:br/>
              <w:t>(0.025)</w:t>
            </w:r>
          </w:p>
        </w:tc>
        <w:tc>
          <w:tcPr>
            <w:tcW w:w="1060" w:type="dxa"/>
            <w:tcBorders>
              <w:top w:val="nil"/>
              <w:left w:val="nil"/>
              <w:bottom w:val="nil"/>
              <w:right w:val="nil"/>
            </w:tcBorders>
            <w:shd w:val="clear" w:color="000000" w:fill="FFFFFF"/>
            <w:vAlign w:val="bottom"/>
            <w:hideMark/>
          </w:tcPr>
          <w:p w14:paraId="2FE3B0B2" w14:textId="77777777" w:rsidR="004C0C67" w:rsidRPr="004C0C67" w:rsidRDefault="004C0C67" w:rsidP="004C0C67">
            <w:pPr>
              <w:bidi w:val="0"/>
              <w:spacing w:after="0" w:line="240" w:lineRule="auto"/>
              <w:jc w:val="center"/>
              <w:rPr>
                <w:rFonts w:ascii="Times New Roman" w:eastAsia="Times New Roman" w:hAnsi="Times New Roman" w:cs="Times New Roman"/>
                <w:color w:val="000000"/>
                <w:sz w:val="18"/>
                <w:szCs w:val="18"/>
              </w:rPr>
            </w:pPr>
            <w:r w:rsidRPr="004C0C67">
              <w:rPr>
                <w:rFonts w:ascii="Times New Roman" w:eastAsia="Times New Roman" w:hAnsi="Times New Roman" w:cs="Times New Roman"/>
                <w:color w:val="000000"/>
                <w:sz w:val="18"/>
                <w:szCs w:val="18"/>
              </w:rPr>
              <w:t>1.101***</w:t>
            </w:r>
            <w:r w:rsidRPr="004C0C67">
              <w:rPr>
                <w:rFonts w:ascii="Times New Roman" w:eastAsia="Times New Roman" w:hAnsi="Times New Roman" w:cs="Times New Roman"/>
                <w:color w:val="000000"/>
                <w:sz w:val="18"/>
                <w:szCs w:val="18"/>
              </w:rPr>
              <w:br/>
              <w:t>(0.034)</w:t>
            </w:r>
          </w:p>
        </w:tc>
        <w:tc>
          <w:tcPr>
            <w:tcW w:w="1353" w:type="dxa"/>
            <w:tcBorders>
              <w:top w:val="nil"/>
              <w:left w:val="nil"/>
              <w:bottom w:val="nil"/>
              <w:right w:val="nil"/>
            </w:tcBorders>
            <w:shd w:val="clear" w:color="000000" w:fill="FFFFFF"/>
            <w:vAlign w:val="bottom"/>
            <w:hideMark/>
          </w:tcPr>
          <w:p w14:paraId="4CFE6904" w14:textId="77777777" w:rsidR="004C0C67" w:rsidRPr="004C0C67" w:rsidRDefault="004C0C67" w:rsidP="004C0C67">
            <w:pPr>
              <w:bidi w:val="0"/>
              <w:spacing w:after="0" w:line="240" w:lineRule="auto"/>
              <w:jc w:val="center"/>
              <w:rPr>
                <w:rFonts w:ascii="Times New Roman" w:eastAsia="Times New Roman" w:hAnsi="Times New Roman" w:cs="Times New Roman"/>
                <w:color w:val="000000"/>
                <w:sz w:val="18"/>
                <w:szCs w:val="18"/>
              </w:rPr>
            </w:pPr>
            <w:r w:rsidRPr="004C0C67">
              <w:rPr>
                <w:rFonts w:ascii="Times New Roman" w:eastAsia="Times New Roman" w:hAnsi="Times New Roman" w:cs="Times New Roman"/>
                <w:color w:val="000000"/>
                <w:sz w:val="18"/>
                <w:szCs w:val="18"/>
              </w:rPr>
              <w:t>0.610***</w:t>
            </w:r>
            <w:r w:rsidRPr="004C0C67">
              <w:rPr>
                <w:rFonts w:ascii="Times New Roman" w:eastAsia="Times New Roman" w:hAnsi="Times New Roman" w:cs="Times New Roman"/>
                <w:color w:val="000000"/>
                <w:sz w:val="18"/>
                <w:szCs w:val="18"/>
              </w:rPr>
              <w:br/>
              <w:t>(0.049)</w:t>
            </w:r>
          </w:p>
        </w:tc>
        <w:tc>
          <w:tcPr>
            <w:tcW w:w="1353" w:type="dxa"/>
            <w:tcBorders>
              <w:top w:val="nil"/>
              <w:left w:val="nil"/>
              <w:bottom w:val="nil"/>
              <w:right w:val="nil"/>
            </w:tcBorders>
            <w:shd w:val="clear" w:color="000000" w:fill="FFFFFF"/>
            <w:vAlign w:val="bottom"/>
            <w:hideMark/>
          </w:tcPr>
          <w:p w14:paraId="570F9BD0" w14:textId="77777777" w:rsidR="004C0C67" w:rsidRPr="004C0C67" w:rsidRDefault="004C0C67" w:rsidP="004C0C67">
            <w:pPr>
              <w:bidi w:val="0"/>
              <w:spacing w:after="0" w:line="240" w:lineRule="auto"/>
              <w:jc w:val="center"/>
              <w:rPr>
                <w:rFonts w:ascii="Times New Roman" w:eastAsia="Times New Roman" w:hAnsi="Times New Roman" w:cs="Times New Roman"/>
                <w:color w:val="000000"/>
                <w:sz w:val="18"/>
                <w:szCs w:val="18"/>
              </w:rPr>
            </w:pPr>
            <w:r w:rsidRPr="004C0C67">
              <w:rPr>
                <w:rFonts w:ascii="Times New Roman" w:eastAsia="Times New Roman" w:hAnsi="Times New Roman" w:cs="Times New Roman"/>
                <w:color w:val="000000"/>
                <w:sz w:val="18"/>
                <w:szCs w:val="18"/>
              </w:rPr>
              <w:t>0.959***</w:t>
            </w:r>
            <w:r w:rsidRPr="004C0C67">
              <w:rPr>
                <w:rFonts w:ascii="Times New Roman" w:eastAsia="Times New Roman" w:hAnsi="Times New Roman" w:cs="Times New Roman"/>
                <w:color w:val="000000"/>
                <w:sz w:val="18"/>
                <w:szCs w:val="18"/>
              </w:rPr>
              <w:br/>
              <w:t>(0.039)</w:t>
            </w:r>
          </w:p>
        </w:tc>
      </w:tr>
      <w:tr w:rsidR="004C0C67" w:rsidRPr="004C0C67" w14:paraId="7EFBC3A3" w14:textId="77777777" w:rsidTr="00577EF3">
        <w:trPr>
          <w:trHeight w:val="480"/>
        </w:trPr>
        <w:tc>
          <w:tcPr>
            <w:tcW w:w="1076" w:type="dxa"/>
            <w:tcBorders>
              <w:top w:val="nil"/>
              <w:left w:val="nil"/>
              <w:right w:val="nil"/>
            </w:tcBorders>
            <w:shd w:val="clear" w:color="000000" w:fill="FFFFFF"/>
            <w:noWrap/>
            <w:hideMark/>
          </w:tcPr>
          <w:p w14:paraId="47E60B8A" w14:textId="5F557FB4" w:rsidR="0017715A" w:rsidRDefault="0017715A" w:rsidP="004C0C67">
            <w:pPr>
              <w:bidi w:val="0"/>
              <w:spacing w:after="0" w:line="240" w:lineRule="auto"/>
              <w:rPr>
                <w:rFonts w:ascii="Times New Roman" w:eastAsia="Times New Roman" w:hAnsi="Times New Roman" w:cs="Times New Roman"/>
                <w:color w:val="000000"/>
                <w:sz w:val="18"/>
                <w:szCs w:val="18"/>
              </w:rPr>
            </w:pPr>
            <w:r w:rsidRPr="004C0C67">
              <w:rPr>
                <w:rFonts w:ascii="Times New Roman" w:eastAsia="Times New Roman" w:hAnsi="Times New Roman" w:cs="Times New Roman"/>
                <w:color w:val="000000"/>
                <w:sz w:val="18"/>
                <w:szCs w:val="18"/>
              </w:rPr>
              <w:t>After Sys</w:t>
            </w:r>
          </w:p>
          <w:p w14:paraId="0A64EFA0" w14:textId="2F9C02CC" w:rsidR="004C0C67" w:rsidRPr="004C0C67" w:rsidRDefault="004C0C67" w:rsidP="0017715A">
            <w:pPr>
              <w:bidi w:val="0"/>
              <w:spacing w:after="0" w:line="240" w:lineRule="auto"/>
              <w:rPr>
                <w:rFonts w:ascii="Times New Roman" w:eastAsia="Times New Roman" w:hAnsi="Times New Roman" w:cs="Times New Roman"/>
                <w:color w:val="000000"/>
                <w:sz w:val="18"/>
                <w:szCs w:val="18"/>
              </w:rPr>
            </w:pPr>
          </w:p>
        </w:tc>
        <w:tc>
          <w:tcPr>
            <w:tcW w:w="1060" w:type="dxa"/>
            <w:tcBorders>
              <w:top w:val="nil"/>
              <w:left w:val="nil"/>
              <w:right w:val="nil"/>
            </w:tcBorders>
            <w:shd w:val="clear" w:color="000000" w:fill="FFFFFF"/>
            <w:vAlign w:val="bottom"/>
            <w:hideMark/>
          </w:tcPr>
          <w:p w14:paraId="5D498698" w14:textId="77777777" w:rsidR="004C0C67" w:rsidRPr="004C0C67" w:rsidRDefault="004C0C67" w:rsidP="004C0C67">
            <w:pPr>
              <w:bidi w:val="0"/>
              <w:spacing w:after="0" w:line="240" w:lineRule="auto"/>
              <w:jc w:val="center"/>
              <w:rPr>
                <w:rFonts w:ascii="Times New Roman" w:eastAsia="Times New Roman" w:hAnsi="Times New Roman" w:cs="Times New Roman"/>
                <w:color w:val="000000"/>
                <w:sz w:val="18"/>
                <w:szCs w:val="18"/>
              </w:rPr>
            </w:pPr>
            <w:r w:rsidRPr="004C0C67">
              <w:rPr>
                <w:rFonts w:ascii="Times New Roman" w:eastAsia="Times New Roman" w:hAnsi="Times New Roman" w:cs="Times New Roman"/>
                <w:color w:val="000000"/>
                <w:sz w:val="18"/>
                <w:szCs w:val="18"/>
              </w:rPr>
              <w:t>-0.301***</w:t>
            </w:r>
            <w:r w:rsidRPr="004C0C67">
              <w:rPr>
                <w:rFonts w:ascii="Times New Roman" w:eastAsia="Times New Roman" w:hAnsi="Times New Roman" w:cs="Times New Roman"/>
                <w:color w:val="000000"/>
                <w:sz w:val="18"/>
                <w:szCs w:val="18"/>
              </w:rPr>
              <w:br/>
              <w:t>(0.029)</w:t>
            </w:r>
          </w:p>
        </w:tc>
        <w:tc>
          <w:tcPr>
            <w:tcW w:w="1300" w:type="dxa"/>
            <w:tcBorders>
              <w:top w:val="nil"/>
              <w:left w:val="nil"/>
              <w:right w:val="nil"/>
            </w:tcBorders>
            <w:shd w:val="clear" w:color="000000" w:fill="FFFFFF"/>
            <w:vAlign w:val="bottom"/>
            <w:hideMark/>
          </w:tcPr>
          <w:p w14:paraId="68BD5B45" w14:textId="77777777" w:rsidR="004C0C67" w:rsidRPr="004C0C67" w:rsidRDefault="004C0C67" w:rsidP="004C0C67">
            <w:pPr>
              <w:bidi w:val="0"/>
              <w:spacing w:after="0" w:line="240" w:lineRule="auto"/>
              <w:jc w:val="center"/>
              <w:rPr>
                <w:rFonts w:ascii="Times New Roman" w:eastAsia="Times New Roman" w:hAnsi="Times New Roman" w:cs="Times New Roman"/>
                <w:color w:val="000000"/>
                <w:sz w:val="18"/>
                <w:szCs w:val="18"/>
              </w:rPr>
            </w:pPr>
            <w:r w:rsidRPr="004C0C67">
              <w:rPr>
                <w:rFonts w:ascii="Times New Roman" w:eastAsia="Times New Roman" w:hAnsi="Times New Roman" w:cs="Times New Roman"/>
                <w:color w:val="000000"/>
                <w:sz w:val="18"/>
                <w:szCs w:val="18"/>
              </w:rPr>
              <w:t>-0.354***</w:t>
            </w:r>
            <w:r w:rsidRPr="004C0C67">
              <w:rPr>
                <w:rFonts w:ascii="Times New Roman" w:eastAsia="Times New Roman" w:hAnsi="Times New Roman" w:cs="Times New Roman"/>
                <w:color w:val="000000"/>
                <w:sz w:val="18"/>
                <w:szCs w:val="18"/>
              </w:rPr>
              <w:br/>
              <w:t>(0.052)</w:t>
            </w:r>
          </w:p>
        </w:tc>
        <w:tc>
          <w:tcPr>
            <w:tcW w:w="1358" w:type="dxa"/>
            <w:tcBorders>
              <w:top w:val="nil"/>
              <w:left w:val="nil"/>
              <w:right w:val="nil"/>
            </w:tcBorders>
            <w:shd w:val="clear" w:color="000000" w:fill="FFFFFF"/>
            <w:vAlign w:val="bottom"/>
            <w:hideMark/>
          </w:tcPr>
          <w:p w14:paraId="43634F0B" w14:textId="77777777" w:rsidR="004C0C67" w:rsidRPr="004C0C67" w:rsidRDefault="004C0C67" w:rsidP="004C0C67">
            <w:pPr>
              <w:bidi w:val="0"/>
              <w:spacing w:after="0" w:line="240" w:lineRule="auto"/>
              <w:jc w:val="center"/>
              <w:rPr>
                <w:rFonts w:ascii="Times New Roman" w:eastAsia="Times New Roman" w:hAnsi="Times New Roman" w:cs="Times New Roman"/>
                <w:color w:val="000000"/>
                <w:sz w:val="18"/>
                <w:szCs w:val="18"/>
              </w:rPr>
            </w:pPr>
            <w:r w:rsidRPr="004C0C67">
              <w:rPr>
                <w:rFonts w:ascii="Times New Roman" w:eastAsia="Times New Roman" w:hAnsi="Times New Roman" w:cs="Times New Roman"/>
                <w:color w:val="000000"/>
                <w:sz w:val="18"/>
                <w:szCs w:val="18"/>
              </w:rPr>
              <w:t>-0.319***</w:t>
            </w:r>
            <w:r w:rsidRPr="004C0C67">
              <w:rPr>
                <w:rFonts w:ascii="Times New Roman" w:eastAsia="Times New Roman" w:hAnsi="Times New Roman" w:cs="Times New Roman"/>
                <w:color w:val="000000"/>
                <w:sz w:val="18"/>
                <w:szCs w:val="18"/>
              </w:rPr>
              <w:br/>
              <w:t>(0.032)</w:t>
            </w:r>
          </w:p>
        </w:tc>
        <w:tc>
          <w:tcPr>
            <w:tcW w:w="1060" w:type="dxa"/>
            <w:tcBorders>
              <w:top w:val="nil"/>
              <w:left w:val="nil"/>
              <w:right w:val="nil"/>
            </w:tcBorders>
            <w:shd w:val="clear" w:color="000000" w:fill="FFFFFF"/>
            <w:vAlign w:val="bottom"/>
            <w:hideMark/>
          </w:tcPr>
          <w:p w14:paraId="53DC1ED4" w14:textId="77777777" w:rsidR="004C0C67" w:rsidRPr="004C0C67" w:rsidRDefault="004C0C67" w:rsidP="004C0C67">
            <w:pPr>
              <w:bidi w:val="0"/>
              <w:spacing w:after="0" w:line="240" w:lineRule="auto"/>
              <w:jc w:val="center"/>
              <w:rPr>
                <w:rFonts w:ascii="Times New Roman" w:eastAsia="Times New Roman" w:hAnsi="Times New Roman" w:cs="Times New Roman"/>
                <w:color w:val="000000"/>
                <w:sz w:val="18"/>
                <w:szCs w:val="18"/>
              </w:rPr>
            </w:pPr>
            <w:r w:rsidRPr="004C0C67">
              <w:rPr>
                <w:rFonts w:ascii="Times New Roman" w:eastAsia="Times New Roman" w:hAnsi="Times New Roman" w:cs="Times New Roman"/>
                <w:color w:val="000000"/>
                <w:sz w:val="18"/>
                <w:szCs w:val="18"/>
              </w:rPr>
              <w:t>0.382***</w:t>
            </w:r>
            <w:r w:rsidRPr="004C0C67">
              <w:rPr>
                <w:rFonts w:ascii="Times New Roman" w:eastAsia="Times New Roman" w:hAnsi="Times New Roman" w:cs="Times New Roman"/>
                <w:color w:val="000000"/>
                <w:sz w:val="18"/>
                <w:szCs w:val="18"/>
              </w:rPr>
              <w:br/>
              <w:t>(0.042)</w:t>
            </w:r>
          </w:p>
        </w:tc>
        <w:tc>
          <w:tcPr>
            <w:tcW w:w="1353" w:type="dxa"/>
            <w:tcBorders>
              <w:top w:val="nil"/>
              <w:left w:val="nil"/>
              <w:right w:val="nil"/>
            </w:tcBorders>
            <w:shd w:val="clear" w:color="000000" w:fill="FFFFFF"/>
            <w:vAlign w:val="bottom"/>
            <w:hideMark/>
          </w:tcPr>
          <w:p w14:paraId="3E978FF2" w14:textId="77777777" w:rsidR="004C0C67" w:rsidRPr="004C0C67" w:rsidRDefault="004C0C67" w:rsidP="004C0C67">
            <w:pPr>
              <w:bidi w:val="0"/>
              <w:spacing w:after="0" w:line="240" w:lineRule="auto"/>
              <w:jc w:val="center"/>
              <w:rPr>
                <w:rFonts w:ascii="Times New Roman" w:eastAsia="Times New Roman" w:hAnsi="Times New Roman" w:cs="Times New Roman"/>
                <w:color w:val="000000"/>
                <w:sz w:val="18"/>
                <w:szCs w:val="18"/>
              </w:rPr>
            </w:pPr>
            <w:r w:rsidRPr="004C0C67">
              <w:rPr>
                <w:rFonts w:ascii="Times New Roman" w:eastAsia="Times New Roman" w:hAnsi="Times New Roman" w:cs="Times New Roman"/>
                <w:color w:val="000000"/>
                <w:sz w:val="18"/>
                <w:szCs w:val="18"/>
              </w:rPr>
              <w:t>0.240</w:t>
            </w:r>
            <w:r w:rsidRPr="004C0C67">
              <w:rPr>
                <w:rFonts w:ascii="Times New Roman" w:eastAsia="Times New Roman" w:hAnsi="Times New Roman" w:cs="Times New Roman"/>
                <w:color w:val="000000"/>
                <w:sz w:val="18"/>
                <w:szCs w:val="18"/>
              </w:rPr>
              <w:br/>
              <w:t>(0.080)</w:t>
            </w:r>
          </w:p>
        </w:tc>
        <w:tc>
          <w:tcPr>
            <w:tcW w:w="1353" w:type="dxa"/>
            <w:tcBorders>
              <w:top w:val="nil"/>
              <w:left w:val="nil"/>
              <w:right w:val="nil"/>
            </w:tcBorders>
            <w:shd w:val="clear" w:color="000000" w:fill="FFFFFF"/>
            <w:vAlign w:val="bottom"/>
            <w:hideMark/>
          </w:tcPr>
          <w:p w14:paraId="577A0417" w14:textId="77777777" w:rsidR="004C0C67" w:rsidRPr="004C0C67" w:rsidRDefault="004C0C67" w:rsidP="004C0C67">
            <w:pPr>
              <w:bidi w:val="0"/>
              <w:spacing w:after="0" w:line="240" w:lineRule="auto"/>
              <w:jc w:val="center"/>
              <w:rPr>
                <w:rFonts w:ascii="Times New Roman" w:eastAsia="Times New Roman" w:hAnsi="Times New Roman" w:cs="Times New Roman"/>
                <w:color w:val="000000"/>
                <w:sz w:val="18"/>
                <w:szCs w:val="18"/>
              </w:rPr>
            </w:pPr>
            <w:r w:rsidRPr="004C0C67">
              <w:rPr>
                <w:rFonts w:ascii="Times New Roman" w:eastAsia="Times New Roman" w:hAnsi="Times New Roman" w:cs="Times New Roman"/>
                <w:color w:val="000000"/>
                <w:sz w:val="18"/>
                <w:szCs w:val="18"/>
              </w:rPr>
              <w:t>0.454***</w:t>
            </w:r>
            <w:r w:rsidRPr="004C0C67">
              <w:rPr>
                <w:rFonts w:ascii="Times New Roman" w:eastAsia="Times New Roman" w:hAnsi="Times New Roman" w:cs="Times New Roman"/>
                <w:color w:val="000000"/>
                <w:sz w:val="18"/>
                <w:szCs w:val="18"/>
              </w:rPr>
              <w:br/>
              <w:t>(0.046)</w:t>
            </w:r>
          </w:p>
        </w:tc>
      </w:tr>
      <w:tr w:rsidR="004C0C67" w:rsidRPr="004C0C67" w14:paraId="749C1EB7" w14:textId="77777777" w:rsidTr="00577EF3">
        <w:trPr>
          <w:trHeight w:val="300"/>
        </w:trPr>
        <w:tc>
          <w:tcPr>
            <w:tcW w:w="1076" w:type="dxa"/>
            <w:tcBorders>
              <w:top w:val="nil"/>
              <w:left w:val="nil"/>
              <w:bottom w:val="single" w:sz="12" w:space="0" w:color="auto"/>
              <w:right w:val="nil"/>
            </w:tcBorders>
            <w:shd w:val="clear" w:color="000000" w:fill="FFFFFF"/>
            <w:noWrap/>
            <w:hideMark/>
          </w:tcPr>
          <w:p w14:paraId="1B8D49E4" w14:textId="0F241432" w:rsidR="004C0C67" w:rsidRPr="004C0C67" w:rsidRDefault="0017715A" w:rsidP="004C0C67">
            <w:pPr>
              <w:bidi w:val="0"/>
              <w:spacing w:after="0" w:line="240" w:lineRule="auto"/>
              <w:rPr>
                <w:rFonts w:ascii="Times New Roman" w:eastAsia="Times New Roman" w:hAnsi="Times New Roman" w:cs="Times New Roman"/>
                <w:color w:val="000000"/>
                <w:sz w:val="18"/>
                <w:szCs w:val="18"/>
              </w:rPr>
            </w:pPr>
            <w:r w:rsidRPr="004C0C67">
              <w:rPr>
                <w:rFonts w:ascii="Times New Roman" w:eastAsia="Times New Roman" w:hAnsi="Times New Roman" w:cs="Times New Roman"/>
                <w:color w:val="000000"/>
                <w:sz w:val="18"/>
                <w:szCs w:val="18"/>
              </w:rPr>
              <w:t>Befor</w:t>
            </w:r>
            <w:r>
              <w:rPr>
                <w:rFonts w:ascii="Times New Roman" w:eastAsia="Times New Roman" w:hAnsi="Times New Roman" w:cs="Times New Roman"/>
                <w:color w:val="000000"/>
                <w:sz w:val="18"/>
                <w:szCs w:val="18"/>
              </w:rPr>
              <w:t>e</w:t>
            </w:r>
            <w:r w:rsidRPr="004C0C67">
              <w:rPr>
                <w:rFonts w:ascii="Times New Roman" w:eastAsia="Times New Roman" w:hAnsi="Times New Roman" w:cs="Times New Roman"/>
                <w:color w:val="000000"/>
                <w:sz w:val="18"/>
                <w:szCs w:val="18"/>
              </w:rPr>
              <w:t xml:space="preserve"> Sys</w:t>
            </w:r>
          </w:p>
        </w:tc>
        <w:tc>
          <w:tcPr>
            <w:tcW w:w="1060" w:type="dxa"/>
            <w:tcBorders>
              <w:top w:val="nil"/>
              <w:left w:val="nil"/>
              <w:bottom w:val="single" w:sz="12" w:space="0" w:color="auto"/>
              <w:right w:val="nil"/>
            </w:tcBorders>
            <w:shd w:val="clear" w:color="000000" w:fill="FFFFFF"/>
            <w:hideMark/>
          </w:tcPr>
          <w:p w14:paraId="1658651B" w14:textId="77777777" w:rsidR="004C0C67" w:rsidRPr="004C0C67" w:rsidRDefault="004C0C67" w:rsidP="004C0C67">
            <w:pPr>
              <w:bidi w:val="0"/>
              <w:spacing w:after="0" w:line="240" w:lineRule="auto"/>
              <w:jc w:val="center"/>
              <w:rPr>
                <w:rFonts w:ascii="Times New Roman" w:eastAsia="Times New Roman" w:hAnsi="Times New Roman" w:cs="Times New Roman"/>
                <w:color w:val="000000"/>
                <w:sz w:val="18"/>
                <w:szCs w:val="18"/>
              </w:rPr>
            </w:pPr>
            <w:r w:rsidRPr="004C0C67">
              <w:rPr>
                <w:rFonts w:ascii="Times New Roman" w:eastAsia="Times New Roman" w:hAnsi="Times New Roman" w:cs="Times New Roman"/>
                <w:color w:val="000000"/>
                <w:sz w:val="18"/>
                <w:szCs w:val="18"/>
              </w:rPr>
              <w:t>0</w:t>
            </w:r>
          </w:p>
        </w:tc>
        <w:tc>
          <w:tcPr>
            <w:tcW w:w="1300" w:type="dxa"/>
            <w:tcBorders>
              <w:top w:val="nil"/>
              <w:left w:val="nil"/>
              <w:bottom w:val="single" w:sz="12" w:space="0" w:color="auto"/>
              <w:right w:val="nil"/>
            </w:tcBorders>
            <w:shd w:val="clear" w:color="000000" w:fill="FFFFFF"/>
            <w:hideMark/>
          </w:tcPr>
          <w:p w14:paraId="582B75E7" w14:textId="77777777" w:rsidR="004C0C67" w:rsidRPr="004C0C67" w:rsidRDefault="004C0C67" w:rsidP="004C0C67">
            <w:pPr>
              <w:bidi w:val="0"/>
              <w:spacing w:after="0" w:line="240" w:lineRule="auto"/>
              <w:jc w:val="center"/>
              <w:rPr>
                <w:rFonts w:ascii="Times New Roman" w:eastAsia="Times New Roman" w:hAnsi="Times New Roman" w:cs="Times New Roman"/>
                <w:color w:val="000000"/>
                <w:sz w:val="18"/>
                <w:szCs w:val="18"/>
              </w:rPr>
            </w:pPr>
            <w:r w:rsidRPr="004C0C67">
              <w:rPr>
                <w:rFonts w:ascii="Times New Roman" w:eastAsia="Times New Roman" w:hAnsi="Times New Roman" w:cs="Times New Roman"/>
                <w:color w:val="000000"/>
                <w:sz w:val="18"/>
                <w:szCs w:val="18"/>
              </w:rPr>
              <w:t>0</w:t>
            </w:r>
          </w:p>
        </w:tc>
        <w:tc>
          <w:tcPr>
            <w:tcW w:w="1358" w:type="dxa"/>
            <w:tcBorders>
              <w:top w:val="nil"/>
              <w:left w:val="nil"/>
              <w:bottom w:val="single" w:sz="12" w:space="0" w:color="auto"/>
              <w:right w:val="nil"/>
            </w:tcBorders>
            <w:shd w:val="clear" w:color="000000" w:fill="FFFFFF"/>
            <w:hideMark/>
          </w:tcPr>
          <w:p w14:paraId="1657087F" w14:textId="77777777" w:rsidR="004C0C67" w:rsidRPr="004C0C67" w:rsidRDefault="004C0C67" w:rsidP="004C0C67">
            <w:pPr>
              <w:bidi w:val="0"/>
              <w:spacing w:after="0" w:line="240" w:lineRule="auto"/>
              <w:jc w:val="center"/>
              <w:rPr>
                <w:rFonts w:ascii="Times New Roman" w:eastAsia="Times New Roman" w:hAnsi="Times New Roman" w:cs="Times New Roman"/>
                <w:color w:val="000000"/>
                <w:sz w:val="18"/>
                <w:szCs w:val="18"/>
              </w:rPr>
            </w:pPr>
            <w:r w:rsidRPr="004C0C67">
              <w:rPr>
                <w:rFonts w:ascii="Times New Roman" w:eastAsia="Times New Roman" w:hAnsi="Times New Roman" w:cs="Times New Roman"/>
                <w:color w:val="000000"/>
                <w:sz w:val="18"/>
                <w:szCs w:val="18"/>
              </w:rPr>
              <w:t>0</w:t>
            </w:r>
          </w:p>
        </w:tc>
        <w:tc>
          <w:tcPr>
            <w:tcW w:w="1060" w:type="dxa"/>
            <w:tcBorders>
              <w:top w:val="nil"/>
              <w:left w:val="nil"/>
              <w:bottom w:val="single" w:sz="12" w:space="0" w:color="auto"/>
              <w:right w:val="nil"/>
            </w:tcBorders>
            <w:shd w:val="clear" w:color="000000" w:fill="FFFFFF"/>
            <w:hideMark/>
          </w:tcPr>
          <w:p w14:paraId="23EDA0FE" w14:textId="77777777" w:rsidR="004C0C67" w:rsidRPr="004C0C67" w:rsidRDefault="004C0C67" w:rsidP="004C0C67">
            <w:pPr>
              <w:bidi w:val="0"/>
              <w:spacing w:after="0" w:line="240" w:lineRule="auto"/>
              <w:jc w:val="center"/>
              <w:rPr>
                <w:rFonts w:ascii="Times New Roman" w:eastAsia="Times New Roman" w:hAnsi="Times New Roman" w:cs="Times New Roman"/>
                <w:color w:val="000000"/>
                <w:sz w:val="18"/>
                <w:szCs w:val="18"/>
              </w:rPr>
            </w:pPr>
            <w:r w:rsidRPr="004C0C67">
              <w:rPr>
                <w:rFonts w:ascii="Times New Roman" w:eastAsia="Times New Roman" w:hAnsi="Times New Roman" w:cs="Times New Roman"/>
                <w:color w:val="000000"/>
                <w:sz w:val="18"/>
                <w:szCs w:val="18"/>
              </w:rPr>
              <w:t>0</w:t>
            </w:r>
          </w:p>
        </w:tc>
        <w:tc>
          <w:tcPr>
            <w:tcW w:w="1353" w:type="dxa"/>
            <w:tcBorders>
              <w:top w:val="nil"/>
              <w:left w:val="nil"/>
              <w:bottom w:val="single" w:sz="12" w:space="0" w:color="auto"/>
              <w:right w:val="nil"/>
            </w:tcBorders>
            <w:shd w:val="clear" w:color="000000" w:fill="FFFFFF"/>
            <w:hideMark/>
          </w:tcPr>
          <w:p w14:paraId="6E45F43B" w14:textId="77777777" w:rsidR="004C0C67" w:rsidRPr="004C0C67" w:rsidRDefault="004C0C67" w:rsidP="004C0C67">
            <w:pPr>
              <w:bidi w:val="0"/>
              <w:spacing w:after="0" w:line="240" w:lineRule="auto"/>
              <w:jc w:val="center"/>
              <w:rPr>
                <w:rFonts w:ascii="Times New Roman" w:eastAsia="Times New Roman" w:hAnsi="Times New Roman" w:cs="Times New Roman"/>
                <w:color w:val="000000"/>
                <w:sz w:val="18"/>
                <w:szCs w:val="18"/>
              </w:rPr>
            </w:pPr>
            <w:r w:rsidRPr="004C0C67">
              <w:rPr>
                <w:rFonts w:ascii="Times New Roman" w:eastAsia="Times New Roman" w:hAnsi="Times New Roman" w:cs="Times New Roman"/>
                <w:color w:val="000000"/>
                <w:sz w:val="18"/>
                <w:szCs w:val="18"/>
              </w:rPr>
              <w:t>0</w:t>
            </w:r>
          </w:p>
        </w:tc>
        <w:tc>
          <w:tcPr>
            <w:tcW w:w="1353" w:type="dxa"/>
            <w:tcBorders>
              <w:top w:val="nil"/>
              <w:left w:val="nil"/>
              <w:bottom w:val="single" w:sz="12" w:space="0" w:color="auto"/>
              <w:right w:val="nil"/>
            </w:tcBorders>
            <w:shd w:val="clear" w:color="000000" w:fill="FFFFFF"/>
            <w:hideMark/>
          </w:tcPr>
          <w:p w14:paraId="0CB771F9" w14:textId="77777777" w:rsidR="004C0C67" w:rsidRPr="004C0C67" w:rsidRDefault="004C0C67" w:rsidP="004C0C67">
            <w:pPr>
              <w:bidi w:val="0"/>
              <w:spacing w:after="0" w:line="240" w:lineRule="auto"/>
              <w:jc w:val="center"/>
              <w:rPr>
                <w:rFonts w:ascii="Times New Roman" w:eastAsia="Times New Roman" w:hAnsi="Times New Roman" w:cs="Times New Roman"/>
                <w:color w:val="000000"/>
                <w:sz w:val="18"/>
                <w:szCs w:val="18"/>
              </w:rPr>
            </w:pPr>
            <w:r w:rsidRPr="004C0C67">
              <w:rPr>
                <w:rFonts w:ascii="Times New Roman" w:eastAsia="Times New Roman" w:hAnsi="Times New Roman" w:cs="Times New Roman"/>
                <w:color w:val="000000"/>
                <w:sz w:val="18"/>
                <w:szCs w:val="18"/>
              </w:rPr>
              <w:t>0</w:t>
            </w:r>
          </w:p>
        </w:tc>
      </w:tr>
      <w:tr w:rsidR="004C0C67" w:rsidRPr="004C0C67" w14:paraId="2FD1DD75" w14:textId="77777777" w:rsidTr="00577EF3">
        <w:trPr>
          <w:trHeight w:val="276"/>
        </w:trPr>
        <w:tc>
          <w:tcPr>
            <w:tcW w:w="4794" w:type="dxa"/>
            <w:gridSpan w:val="4"/>
            <w:tcBorders>
              <w:top w:val="single" w:sz="12" w:space="0" w:color="auto"/>
              <w:left w:val="nil"/>
              <w:bottom w:val="nil"/>
              <w:right w:val="nil"/>
            </w:tcBorders>
            <w:shd w:val="clear" w:color="000000" w:fill="FFFFFF"/>
            <w:noWrap/>
            <w:vAlign w:val="bottom"/>
            <w:hideMark/>
          </w:tcPr>
          <w:p w14:paraId="24535AB4" w14:textId="77777777" w:rsidR="004C0C67" w:rsidRPr="004C0C67" w:rsidRDefault="004C0C67" w:rsidP="004C0C67">
            <w:pPr>
              <w:bidi w:val="0"/>
              <w:spacing w:after="0" w:line="240" w:lineRule="auto"/>
              <w:rPr>
                <w:rFonts w:ascii="Times New Roman" w:eastAsia="Times New Roman" w:hAnsi="Times New Roman" w:cs="Times New Roman"/>
                <w:color w:val="000000"/>
                <w:sz w:val="18"/>
                <w:szCs w:val="18"/>
              </w:rPr>
            </w:pPr>
            <w:r w:rsidRPr="004C0C67">
              <w:rPr>
                <w:rFonts w:ascii="Times New Roman" w:eastAsia="Times New Roman" w:hAnsi="Times New Roman" w:cs="Times New Roman"/>
                <w:color w:val="000000"/>
                <w:sz w:val="18"/>
                <w:szCs w:val="18"/>
              </w:rPr>
              <w:t>Unstandardized coefficients are presented, with standard errors</w:t>
            </w:r>
          </w:p>
        </w:tc>
        <w:tc>
          <w:tcPr>
            <w:tcW w:w="1060" w:type="dxa"/>
            <w:tcBorders>
              <w:top w:val="single" w:sz="12" w:space="0" w:color="auto"/>
              <w:left w:val="nil"/>
              <w:bottom w:val="nil"/>
              <w:right w:val="nil"/>
            </w:tcBorders>
            <w:shd w:val="clear" w:color="000000" w:fill="FFFFFF"/>
            <w:noWrap/>
            <w:vAlign w:val="bottom"/>
            <w:hideMark/>
          </w:tcPr>
          <w:p w14:paraId="2CCB678F" w14:textId="77777777" w:rsidR="004C0C67" w:rsidRPr="004C0C67" w:rsidRDefault="004C0C67" w:rsidP="004C0C67">
            <w:pPr>
              <w:bidi w:val="0"/>
              <w:spacing w:after="0" w:line="240" w:lineRule="auto"/>
              <w:rPr>
                <w:rFonts w:ascii="Times New Roman" w:eastAsia="Times New Roman" w:hAnsi="Times New Roman" w:cs="Times New Roman"/>
                <w:color w:val="000000"/>
                <w:sz w:val="18"/>
                <w:szCs w:val="18"/>
              </w:rPr>
            </w:pPr>
            <w:r w:rsidRPr="004C0C67">
              <w:rPr>
                <w:rFonts w:ascii="Times New Roman" w:eastAsia="Times New Roman" w:hAnsi="Times New Roman" w:cs="Times New Roman"/>
                <w:color w:val="000000"/>
                <w:sz w:val="18"/>
                <w:szCs w:val="18"/>
              </w:rPr>
              <w:t> </w:t>
            </w:r>
          </w:p>
        </w:tc>
        <w:tc>
          <w:tcPr>
            <w:tcW w:w="1353" w:type="dxa"/>
            <w:tcBorders>
              <w:top w:val="single" w:sz="12" w:space="0" w:color="auto"/>
              <w:left w:val="nil"/>
              <w:bottom w:val="nil"/>
              <w:right w:val="nil"/>
            </w:tcBorders>
            <w:shd w:val="clear" w:color="000000" w:fill="FFFFFF"/>
            <w:noWrap/>
            <w:vAlign w:val="bottom"/>
            <w:hideMark/>
          </w:tcPr>
          <w:p w14:paraId="1250AD52" w14:textId="77777777" w:rsidR="004C0C67" w:rsidRPr="004C0C67" w:rsidRDefault="004C0C67" w:rsidP="004C0C67">
            <w:pPr>
              <w:bidi w:val="0"/>
              <w:spacing w:after="0" w:line="240" w:lineRule="auto"/>
              <w:rPr>
                <w:rFonts w:ascii="Times New Roman" w:eastAsia="Times New Roman" w:hAnsi="Times New Roman" w:cs="Times New Roman"/>
                <w:color w:val="000000"/>
                <w:sz w:val="18"/>
                <w:szCs w:val="18"/>
              </w:rPr>
            </w:pPr>
            <w:r w:rsidRPr="004C0C67">
              <w:rPr>
                <w:rFonts w:ascii="Times New Roman" w:eastAsia="Times New Roman" w:hAnsi="Times New Roman" w:cs="Times New Roman"/>
                <w:color w:val="000000"/>
                <w:sz w:val="18"/>
                <w:szCs w:val="18"/>
              </w:rPr>
              <w:t> </w:t>
            </w:r>
          </w:p>
        </w:tc>
        <w:tc>
          <w:tcPr>
            <w:tcW w:w="1353" w:type="dxa"/>
            <w:tcBorders>
              <w:top w:val="single" w:sz="12" w:space="0" w:color="auto"/>
              <w:left w:val="nil"/>
              <w:bottom w:val="nil"/>
              <w:right w:val="nil"/>
            </w:tcBorders>
            <w:shd w:val="clear" w:color="000000" w:fill="FFFFFF"/>
            <w:noWrap/>
            <w:vAlign w:val="bottom"/>
            <w:hideMark/>
          </w:tcPr>
          <w:p w14:paraId="3C15EA7F" w14:textId="77777777" w:rsidR="004C0C67" w:rsidRPr="004C0C67" w:rsidRDefault="004C0C67" w:rsidP="004C0C67">
            <w:pPr>
              <w:bidi w:val="0"/>
              <w:spacing w:after="0" w:line="240" w:lineRule="auto"/>
              <w:rPr>
                <w:rFonts w:ascii="Times New Roman" w:eastAsia="Times New Roman" w:hAnsi="Times New Roman" w:cs="Times New Roman"/>
                <w:color w:val="000000"/>
                <w:sz w:val="18"/>
                <w:szCs w:val="18"/>
              </w:rPr>
            </w:pPr>
            <w:r w:rsidRPr="004C0C67">
              <w:rPr>
                <w:rFonts w:ascii="Times New Roman" w:eastAsia="Times New Roman" w:hAnsi="Times New Roman" w:cs="Times New Roman"/>
                <w:color w:val="000000"/>
                <w:sz w:val="18"/>
                <w:szCs w:val="18"/>
              </w:rPr>
              <w:t> </w:t>
            </w:r>
          </w:p>
        </w:tc>
      </w:tr>
      <w:tr w:rsidR="004C0C67" w:rsidRPr="004C0C67" w14:paraId="568821AD" w14:textId="77777777" w:rsidTr="004C0C67">
        <w:trPr>
          <w:trHeight w:val="276"/>
        </w:trPr>
        <w:tc>
          <w:tcPr>
            <w:tcW w:w="8560" w:type="dxa"/>
            <w:gridSpan w:val="7"/>
            <w:tcBorders>
              <w:top w:val="nil"/>
              <w:left w:val="nil"/>
              <w:bottom w:val="nil"/>
              <w:right w:val="nil"/>
            </w:tcBorders>
            <w:shd w:val="clear" w:color="000000" w:fill="FFFFFF"/>
            <w:noWrap/>
            <w:vAlign w:val="bottom"/>
            <w:hideMark/>
          </w:tcPr>
          <w:p w14:paraId="2129AABF" w14:textId="77777777" w:rsidR="004C0C67" w:rsidRPr="004C0C67" w:rsidRDefault="004C0C67" w:rsidP="004C0C67">
            <w:pPr>
              <w:bidi w:val="0"/>
              <w:spacing w:after="0" w:line="240" w:lineRule="auto"/>
              <w:rPr>
                <w:rFonts w:ascii="Times New Roman" w:eastAsia="Times New Roman" w:hAnsi="Times New Roman" w:cs="Times New Roman"/>
                <w:color w:val="000000"/>
                <w:sz w:val="18"/>
                <w:szCs w:val="18"/>
              </w:rPr>
            </w:pPr>
            <w:r w:rsidRPr="004C0C67">
              <w:rPr>
                <w:rFonts w:ascii="Times New Roman" w:eastAsia="Times New Roman" w:hAnsi="Times New Roman" w:cs="Times New Roman"/>
                <w:color w:val="000000"/>
                <w:sz w:val="18"/>
                <w:szCs w:val="18"/>
              </w:rPr>
              <w:t>N = 1844 in Models (1)-(2), (7)-(8); N = 644 in Models (3)-(4), (9)-(10);N = 1636 in Models (5)-(6), (11)-(12);</w:t>
            </w:r>
          </w:p>
        </w:tc>
      </w:tr>
      <w:tr w:rsidR="004C0C67" w:rsidRPr="004C0C67" w14:paraId="59BDFC3D" w14:textId="77777777" w:rsidTr="004C0C67">
        <w:trPr>
          <w:trHeight w:val="276"/>
        </w:trPr>
        <w:tc>
          <w:tcPr>
            <w:tcW w:w="3436" w:type="dxa"/>
            <w:gridSpan w:val="3"/>
            <w:tcBorders>
              <w:top w:val="nil"/>
              <w:left w:val="nil"/>
              <w:bottom w:val="nil"/>
              <w:right w:val="nil"/>
            </w:tcBorders>
            <w:shd w:val="clear" w:color="000000" w:fill="FFFFFF"/>
            <w:noWrap/>
            <w:vAlign w:val="bottom"/>
            <w:hideMark/>
          </w:tcPr>
          <w:p w14:paraId="3F80BDD8" w14:textId="77777777" w:rsidR="004C0C67" w:rsidRPr="004C0C67" w:rsidRDefault="004C0C67" w:rsidP="004C0C67">
            <w:pPr>
              <w:bidi w:val="0"/>
              <w:spacing w:after="0" w:line="240" w:lineRule="auto"/>
              <w:rPr>
                <w:rFonts w:ascii="Times New Roman" w:eastAsia="Times New Roman" w:hAnsi="Times New Roman" w:cs="Times New Roman"/>
                <w:color w:val="000000"/>
                <w:sz w:val="18"/>
                <w:szCs w:val="18"/>
              </w:rPr>
            </w:pPr>
            <w:r w:rsidRPr="004C0C67">
              <w:rPr>
                <w:rFonts w:ascii="Times New Roman" w:eastAsia="Times New Roman" w:hAnsi="Times New Roman" w:cs="Times New Roman"/>
                <w:color w:val="000000"/>
                <w:sz w:val="18"/>
                <w:szCs w:val="18"/>
              </w:rPr>
              <w:t>* p &lt; 0.05; ** p &lt; 0.01; *** p &lt; 0.001</w:t>
            </w:r>
          </w:p>
        </w:tc>
        <w:tc>
          <w:tcPr>
            <w:tcW w:w="1358" w:type="dxa"/>
            <w:tcBorders>
              <w:top w:val="nil"/>
              <w:left w:val="nil"/>
              <w:bottom w:val="nil"/>
              <w:right w:val="nil"/>
            </w:tcBorders>
            <w:shd w:val="clear" w:color="000000" w:fill="FFFFFF"/>
            <w:noWrap/>
            <w:vAlign w:val="bottom"/>
            <w:hideMark/>
          </w:tcPr>
          <w:p w14:paraId="48FFD2B2" w14:textId="77777777" w:rsidR="004C0C67" w:rsidRPr="004C0C67" w:rsidRDefault="004C0C67" w:rsidP="004C0C67">
            <w:pPr>
              <w:bidi w:val="0"/>
              <w:spacing w:after="0" w:line="240" w:lineRule="auto"/>
              <w:rPr>
                <w:rFonts w:ascii="Times New Roman" w:eastAsia="Times New Roman" w:hAnsi="Times New Roman" w:cs="Times New Roman"/>
                <w:color w:val="000000"/>
                <w:sz w:val="18"/>
                <w:szCs w:val="18"/>
              </w:rPr>
            </w:pPr>
            <w:r w:rsidRPr="004C0C67">
              <w:rPr>
                <w:rFonts w:ascii="Times New Roman" w:eastAsia="Times New Roman" w:hAnsi="Times New Roman" w:cs="Times New Roman"/>
                <w:color w:val="000000"/>
                <w:sz w:val="18"/>
                <w:szCs w:val="18"/>
              </w:rPr>
              <w:t> </w:t>
            </w:r>
          </w:p>
        </w:tc>
        <w:tc>
          <w:tcPr>
            <w:tcW w:w="1060" w:type="dxa"/>
            <w:tcBorders>
              <w:top w:val="nil"/>
              <w:left w:val="nil"/>
              <w:bottom w:val="nil"/>
              <w:right w:val="nil"/>
            </w:tcBorders>
            <w:shd w:val="clear" w:color="000000" w:fill="FFFFFF"/>
            <w:noWrap/>
            <w:vAlign w:val="bottom"/>
            <w:hideMark/>
          </w:tcPr>
          <w:p w14:paraId="1942DE98" w14:textId="77777777" w:rsidR="004C0C67" w:rsidRPr="004C0C67" w:rsidRDefault="004C0C67" w:rsidP="004C0C67">
            <w:pPr>
              <w:bidi w:val="0"/>
              <w:spacing w:after="0" w:line="240" w:lineRule="auto"/>
              <w:rPr>
                <w:rFonts w:ascii="Times New Roman" w:eastAsia="Times New Roman" w:hAnsi="Times New Roman" w:cs="Times New Roman"/>
                <w:color w:val="000000"/>
                <w:sz w:val="18"/>
                <w:szCs w:val="18"/>
              </w:rPr>
            </w:pPr>
            <w:r w:rsidRPr="004C0C67">
              <w:rPr>
                <w:rFonts w:ascii="Times New Roman" w:eastAsia="Times New Roman" w:hAnsi="Times New Roman" w:cs="Times New Roman"/>
                <w:color w:val="000000"/>
                <w:sz w:val="18"/>
                <w:szCs w:val="18"/>
              </w:rPr>
              <w:t> </w:t>
            </w:r>
          </w:p>
        </w:tc>
        <w:tc>
          <w:tcPr>
            <w:tcW w:w="1353" w:type="dxa"/>
            <w:tcBorders>
              <w:top w:val="nil"/>
              <w:left w:val="nil"/>
              <w:bottom w:val="nil"/>
              <w:right w:val="nil"/>
            </w:tcBorders>
            <w:shd w:val="clear" w:color="000000" w:fill="FFFFFF"/>
            <w:noWrap/>
            <w:vAlign w:val="bottom"/>
            <w:hideMark/>
          </w:tcPr>
          <w:p w14:paraId="35621E39" w14:textId="77777777" w:rsidR="004C0C67" w:rsidRPr="004C0C67" w:rsidRDefault="004C0C67" w:rsidP="004C0C67">
            <w:pPr>
              <w:bidi w:val="0"/>
              <w:spacing w:after="0" w:line="240" w:lineRule="auto"/>
              <w:rPr>
                <w:rFonts w:ascii="Times New Roman" w:eastAsia="Times New Roman" w:hAnsi="Times New Roman" w:cs="Times New Roman"/>
                <w:color w:val="000000"/>
                <w:sz w:val="18"/>
                <w:szCs w:val="18"/>
              </w:rPr>
            </w:pPr>
            <w:r w:rsidRPr="004C0C67">
              <w:rPr>
                <w:rFonts w:ascii="Times New Roman" w:eastAsia="Times New Roman" w:hAnsi="Times New Roman" w:cs="Times New Roman"/>
                <w:color w:val="000000"/>
                <w:sz w:val="18"/>
                <w:szCs w:val="18"/>
              </w:rPr>
              <w:t> </w:t>
            </w:r>
          </w:p>
        </w:tc>
        <w:tc>
          <w:tcPr>
            <w:tcW w:w="1353" w:type="dxa"/>
            <w:tcBorders>
              <w:top w:val="nil"/>
              <w:left w:val="nil"/>
              <w:bottom w:val="nil"/>
              <w:right w:val="nil"/>
            </w:tcBorders>
            <w:shd w:val="clear" w:color="000000" w:fill="FFFFFF"/>
            <w:noWrap/>
            <w:vAlign w:val="bottom"/>
            <w:hideMark/>
          </w:tcPr>
          <w:p w14:paraId="102E429B" w14:textId="77777777" w:rsidR="004C0C67" w:rsidRPr="004C0C67" w:rsidRDefault="004C0C67" w:rsidP="004C0C67">
            <w:pPr>
              <w:bidi w:val="0"/>
              <w:spacing w:after="0" w:line="240" w:lineRule="auto"/>
              <w:rPr>
                <w:rFonts w:ascii="Times New Roman" w:eastAsia="Times New Roman" w:hAnsi="Times New Roman" w:cs="Times New Roman"/>
                <w:color w:val="000000"/>
                <w:sz w:val="18"/>
                <w:szCs w:val="18"/>
              </w:rPr>
            </w:pPr>
            <w:r w:rsidRPr="004C0C67">
              <w:rPr>
                <w:rFonts w:ascii="Times New Roman" w:eastAsia="Times New Roman" w:hAnsi="Times New Roman" w:cs="Times New Roman"/>
                <w:color w:val="000000"/>
                <w:sz w:val="18"/>
                <w:szCs w:val="18"/>
              </w:rPr>
              <w:t> </w:t>
            </w:r>
          </w:p>
        </w:tc>
      </w:tr>
    </w:tbl>
    <w:p w14:paraId="2698BF6D" w14:textId="77777777" w:rsidR="004B074D" w:rsidRPr="00254D50" w:rsidRDefault="004B074D" w:rsidP="004B074D">
      <w:pPr>
        <w:bidi w:val="0"/>
        <w:rPr>
          <w:rFonts w:ascii="Times New Roman" w:hAnsi="Times New Roman" w:cs="Times New Roman"/>
        </w:rPr>
      </w:pPr>
    </w:p>
    <w:p w14:paraId="1727CDB2" w14:textId="77777777" w:rsidR="00F72D35" w:rsidRDefault="00F72D35">
      <w:pPr>
        <w:bidi w:val="0"/>
        <w:rPr>
          <w:rFonts w:ascii="Times New Roman" w:hAnsi="Times New Roman" w:cs="Times New Roman"/>
          <w:i/>
          <w:iCs/>
          <w:color w:val="44546A" w:themeColor="text2"/>
          <w:sz w:val="18"/>
          <w:szCs w:val="18"/>
        </w:rPr>
      </w:pPr>
      <w:r>
        <w:rPr>
          <w:rFonts w:ascii="Times New Roman" w:hAnsi="Times New Roman" w:cs="Times New Roman"/>
        </w:rPr>
        <w:br w:type="page"/>
      </w:r>
    </w:p>
    <w:p w14:paraId="4CF477FD" w14:textId="1A465496" w:rsidR="004B074D" w:rsidRPr="00254D50" w:rsidRDefault="004B074D" w:rsidP="004B074D">
      <w:pPr>
        <w:pStyle w:val="a5"/>
        <w:keepNext/>
        <w:bidi w:val="0"/>
        <w:rPr>
          <w:rFonts w:ascii="Times New Roman" w:hAnsi="Times New Roman" w:cs="Times New Roman"/>
        </w:rPr>
      </w:pPr>
      <w:r w:rsidRPr="00254D50">
        <w:rPr>
          <w:rFonts w:ascii="Times New Roman" w:hAnsi="Times New Roman" w:cs="Times New Roman"/>
        </w:rPr>
        <w:lastRenderedPageBreak/>
        <w:t xml:space="preserve">Table </w:t>
      </w:r>
      <w:r w:rsidRPr="00254D50">
        <w:rPr>
          <w:rFonts w:ascii="Times New Roman" w:hAnsi="Times New Roman" w:cs="Times New Roman"/>
        </w:rPr>
        <w:fldChar w:fldCharType="begin"/>
      </w:r>
      <w:r w:rsidRPr="00254D50">
        <w:rPr>
          <w:rFonts w:ascii="Times New Roman" w:hAnsi="Times New Roman" w:cs="Times New Roman"/>
        </w:rPr>
        <w:instrText xml:space="preserve"> SEQ Table \* ARABIC </w:instrText>
      </w:r>
      <w:r w:rsidRPr="00254D50">
        <w:rPr>
          <w:rFonts w:ascii="Times New Roman" w:hAnsi="Times New Roman" w:cs="Times New Roman"/>
        </w:rPr>
        <w:fldChar w:fldCharType="separate"/>
      </w:r>
      <w:r w:rsidR="004E1F9D">
        <w:rPr>
          <w:rFonts w:ascii="Times New Roman" w:hAnsi="Times New Roman" w:cs="Times New Roman"/>
          <w:noProof/>
        </w:rPr>
        <w:t>4</w:t>
      </w:r>
      <w:r w:rsidRPr="00254D50">
        <w:rPr>
          <w:rFonts w:ascii="Times New Roman" w:hAnsi="Times New Roman" w:cs="Times New Roman"/>
        </w:rPr>
        <w:fldChar w:fldCharType="end"/>
      </w:r>
      <w:r w:rsidRPr="00254D50">
        <w:rPr>
          <w:rFonts w:ascii="Times New Roman" w:hAnsi="Times New Roman" w:cs="Times New Roman"/>
          <w:noProof/>
        </w:rPr>
        <w:t>: Comparison statistics by repair type</w:t>
      </w:r>
    </w:p>
    <w:tbl>
      <w:tblPr>
        <w:tblStyle w:val="ab"/>
        <w:tblW w:w="10348"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2"/>
        <w:gridCol w:w="1275"/>
        <w:gridCol w:w="1418"/>
        <w:gridCol w:w="1417"/>
        <w:gridCol w:w="1560"/>
        <w:gridCol w:w="1275"/>
        <w:gridCol w:w="1701"/>
      </w:tblGrid>
      <w:tr w:rsidR="000C5EAD" w:rsidRPr="00254D50" w14:paraId="426B84DF" w14:textId="77777777" w:rsidTr="000C5EAD">
        <w:trPr>
          <w:trHeight w:val="1696"/>
        </w:trPr>
        <w:tc>
          <w:tcPr>
            <w:tcW w:w="1702" w:type="dxa"/>
            <w:vMerge w:val="restart"/>
            <w:tcBorders>
              <w:top w:val="single" w:sz="12" w:space="0" w:color="auto"/>
            </w:tcBorders>
            <w:vAlign w:val="center"/>
          </w:tcPr>
          <w:p w14:paraId="6498B68B" w14:textId="0A410ACD" w:rsidR="000C5EAD" w:rsidRPr="00240416" w:rsidRDefault="000C5EA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240416">
              <w:rPr>
                <w:rFonts w:ascii="Times New Roman" w:hAnsi="Times New Roman" w:cs="Times New Roman"/>
                <w:color w:val="000000" w:themeColor="text1"/>
                <w:sz w:val="18"/>
                <w:szCs w:val="18"/>
              </w:rPr>
              <w:t>Repair Type</w:t>
            </w:r>
          </w:p>
        </w:tc>
        <w:tc>
          <w:tcPr>
            <w:tcW w:w="4110" w:type="dxa"/>
            <w:gridSpan w:val="3"/>
            <w:tcBorders>
              <w:top w:val="single" w:sz="12" w:space="0" w:color="auto"/>
            </w:tcBorders>
            <w:vAlign w:val="center"/>
          </w:tcPr>
          <w:p w14:paraId="632B0B09" w14:textId="77777777" w:rsidR="000C5EAD" w:rsidRPr="00240416" w:rsidRDefault="000C5EAD" w:rsidP="00577EF3">
            <w:pPr>
              <w:autoSpaceDE w:val="0"/>
              <w:autoSpaceDN w:val="0"/>
              <w:adjustRightInd w:val="0"/>
              <w:spacing w:line="276" w:lineRule="auto"/>
              <w:jc w:val="center"/>
              <w:rPr>
                <w:rFonts w:ascii="Times New Roman" w:hAnsi="Times New Roman" w:cs="Times New Roman"/>
                <w:sz w:val="18"/>
                <w:szCs w:val="18"/>
              </w:rPr>
            </w:pPr>
            <w:r w:rsidRPr="00240416">
              <w:rPr>
                <w:rFonts w:ascii="Times New Roman" w:hAnsi="Times New Roman" w:cs="Times New Roman"/>
                <w:sz w:val="18"/>
                <w:szCs w:val="18"/>
              </w:rPr>
              <w:t>Mean diff. Maintenance time (days)</w:t>
            </w:r>
          </w:p>
          <w:p w14:paraId="5637D18E" w14:textId="66037354" w:rsidR="000C5EAD" w:rsidRPr="00240416" w:rsidRDefault="000C5EAD" w:rsidP="003101E0">
            <w:pPr>
              <w:autoSpaceDE w:val="0"/>
              <w:autoSpaceDN w:val="0"/>
              <w:adjustRightInd w:val="0"/>
              <w:spacing w:line="276" w:lineRule="auto"/>
              <w:jc w:val="center"/>
              <w:rPr>
                <w:rFonts w:ascii="Times New Roman" w:hAnsi="Times New Roman" w:cs="Times New Roman"/>
                <w:sz w:val="18"/>
                <w:szCs w:val="18"/>
              </w:rPr>
            </w:pPr>
            <w:r w:rsidRPr="00240416">
              <w:rPr>
                <w:rFonts w:ascii="Times New Roman" w:hAnsi="Times New Roman" w:cs="Times New Roman"/>
                <w:sz w:val="18"/>
                <w:szCs w:val="18"/>
                <w:rtl/>
              </w:rPr>
              <w:t>(</w:t>
            </w:r>
            <w:r w:rsidRPr="00240416">
              <w:rPr>
                <w:rFonts w:ascii="Times New Roman" w:hAnsi="Times New Roman" w:cs="Times New Roman"/>
                <w:sz w:val="18"/>
                <w:szCs w:val="18"/>
              </w:rPr>
              <w:t>(After system implementation- Before system implementation</w:t>
            </w:r>
          </w:p>
        </w:tc>
        <w:tc>
          <w:tcPr>
            <w:tcW w:w="4536" w:type="dxa"/>
            <w:gridSpan w:val="3"/>
            <w:tcBorders>
              <w:top w:val="single" w:sz="12" w:space="0" w:color="auto"/>
            </w:tcBorders>
          </w:tcPr>
          <w:p w14:paraId="74FF159E" w14:textId="19F2E06C" w:rsidR="000C5EAD" w:rsidRPr="00240416" w:rsidRDefault="000C5EAD" w:rsidP="00577EF3">
            <w:pPr>
              <w:autoSpaceDE w:val="0"/>
              <w:autoSpaceDN w:val="0"/>
              <w:adjustRightInd w:val="0"/>
              <w:spacing w:line="276" w:lineRule="auto"/>
              <w:jc w:val="center"/>
              <w:rPr>
                <w:rFonts w:ascii="Times New Roman" w:hAnsi="Times New Roman" w:cs="Times New Roman"/>
                <w:sz w:val="18"/>
                <w:szCs w:val="18"/>
                <w:rtl/>
              </w:rPr>
            </w:pPr>
          </w:p>
          <w:p w14:paraId="3F3DC544" w14:textId="77777777" w:rsidR="000C5EAD" w:rsidRPr="00240416" w:rsidRDefault="000C5EAD" w:rsidP="00577EF3">
            <w:pPr>
              <w:autoSpaceDE w:val="0"/>
              <w:autoSpaceDN w:val="0"/>
              <w:adjustRightInd w:val="0"/>
              <w:spacing w:line="276" w:lineRule="auto"/>
              <w:jc w:val="center"/>
              <w:rPr>
                <w:rFonts w:ascii="Times New Roman" w:hAnsi="Times New Roman" w:cs="Times New Roman"/>
                <w:sz w:val="18"/>
                <w:szCs w:val="18"/>
                <w:rtl/>
              </w:rPr>
            </w:pPr>
          </w:p>
          <w:p w14:paraId="43516AAC" w14:textId="6A7FEA71" w:rsidR="000C5EAD" w:rsidRPr="00240416" w:rsidRDefault="000C5EAD" w:rsidP="00577EF3">
            <w:pPr>
              <w:autoSpaceDE w:val="0"/>
              <w:autoSpaceDN w:val="0"/>
              <w:adjustRightInd w:val="0"/>
              <w:spacing w:line="276" w:lineRule="auto"/>
              <w:jc w:val="center"/>
              <w:rPr>
                <w:rFonts w:ascii="Times New Roman" w:hAnsi="Times New Roman" w:cs="Times New Roman"/>
                <w:sz w:val="18"/>
                <w:szCs w:val="18"/>
              </w:rPr>
            </w:pPr>
            <w:r w:rsidRPr="00240416">
              <w:rPr>
                <w:rFonts w:ascii="Times New Roman" w:hAnsi="Times New Roman" w:cs="Times New Roman"/>
                <w:sz w:val="18"/>
                <w:szCs w:val="18"/>
              </w:rPr>
              <w:t>Mean diff. Maintenance calls (</w:t>
            </w:r>
            <w:r w:rsidR="004305D2" w:rsidRPr="00240416">
              <w:rPr>
                <w:rFonts w:ascii="Times New Roman" w:hAnsi="Times New Roman" w:cs="Times New Roman"/>
                <w:sz w:val="18"/>
                <w:szCs w:val="18"/>
              </w:rPr>
              <w:t>Number calls per week</w:t>
            </w:r>
            <w:r w:rsidRPr="00240416">
              <w:rPr>
                <w:rFonts w:ascii="Times New Roman" w:hAnsi="Times New Roman" w:cs="Times New Roman"/>
                <w:sz w:val="18"/>
                <w:szCs w:val="18"/>
              </w:rPr>
              <w:t>)</w:t>
            </w:r>
          </w:p>
          <w:p w14:paraId="78ED5544" w14:textId="1E6BA6DF" w:rsidR="000C5EAD" w:rsidRPr="00240416" w:rsidRDefault="000C5EAD" w:rsidP="00577EF3">
            <w:pPr>
              <w:autoSpaceDE w:val="0"/>
              <w:autoSpaceDN w:val="0"/>
              <w:adjustRightInd w:val="0"/>
              <w:spacing w:line="276" w:lineRule="auto"/>
              <w:jc w:val="center"/>
              <w:rPr>
                <w:rFonts w:ascii="Times New Roman" w:hAnsi="Times New Roman" w:cs="Times New Roman"/>
                <w:sz w:val="18"/>
                <w:szCs w:val="18"/>
              </w:rPr>
            </w:pPr>
            <w:r w:rsidRPr="00240416">
              <w:rPr>
                <w:rFonts w:ascii="Times New Roman" w:hAnsi="Times New Roman" w:cs="Times New Roman"/>
                <w:sz w:val="18"/>
                <w:szCs w:val="18"/>
              </w:rPr>
              <w:t>(After system implementation- Before system implementation)</w:t>
            </w:r>
          </w:p>
          <w:p w14:paraId="5F1BA3E6" w14:textId="77777777" w:rsidR="000C5EAD" w:rsidRPr="00240416" w:rsidRDefault="000C5EAD" w:rsidP="003101E0">
            <w:pPr>
              <w:autoSpaceDE w:val="0"/>
              <w:autoSpaceDN w:val="0"/>
              <w:adjustRightInd w:val="0"/>
              <w:spacing w:line="276" w:lineRule="auto"/>
              <w:jc w:val="center"/>
              <w:rPr>
                <w:rFonts w:ascii="Times New Roman" w:hAnsi="Times New Roman" w:cs="Times New Roman"/>
                <w:sz w:val="18"/>
                <w:szCs w:val="18"/>
              </w:rPr>
            </w:pPr>
          </w:p>
        </w:tc>
      </w:tr>
      <w:tr w:rsidR="000C5EAD" w:rsidRPr="00254D50" w14:paraId="0A560BD8" w14:textId="77777777" w:rsidTr="000C5EAD">
        <w:trPr>
          <w:trHeight w:val="681"/>
        </w:trPr>
        <w:tc>
          <w:tcPr>
            <w:tcW w:w="1702" w:type="dxa"/>
            <w:vMerge/>
            <w:vAlign w:val="center"/>
          </w:tcPr>
          <w:p w14:paraId="59ABF203" w14:textId="76C8A3CE" w:rsidR="000C5EAD" w:rsidRPr="00240416" w:rsidRDefault="000C5EAD" w:rsidP="000C5EAD">
            <w:pPr>
              <w:autoSpaceDE w:val="0"/>
              <w:autoSpaceDN w:val="0"/>
              <w:adjustRightInd w:val="0"/>
              <w:spacing w:line="276" w:lineRule="auto"/>
              <w:jc w:val="center"/>
              <w:rPr>
                <w:rFonts w:ascii="Times New Roman" w:hAnsi="Times New Roman" w:cs="Times New Roman"/>
                <w:color w:val="000000" w:themeColor="text1"/>
                <w:sz w:val="18"/>
                <w:szCs w:val="18"/>
                <w:rtl/>
              </w:rPr>
            </w:pPr>
          </w:p>
        </w:tc>
        <w:tc>
          <w:tcPr>
            <w:tcW w:w="1275" w:type="dxa"/>
            <w:tcBorders>
              <w:top w:val="single" w:sz="12" w:space="0" w:color="auto"/>
            </w:tcBorders>
            <w:vAlign w:val="center"/>
          </w:tcPr>
          <w:p w14:paraId="34703369" w14:textId="1BC766F1" w:rsidR="000C5EAD" w:rsidRPr="00240416" w:rsidRDefault="000C5EAD" w:rsidP="000C5EAD">
            <w:pPr>
              <w:autoSpaceDE w:val="0"/>
              <w:autoSpaceDN w:val="0"/>
              <w:adjustRightInd w:val="0"/>
              <w:spacing w:line="276" w:lineRule="auto"/>
              <w:jc w:val="center"/>
              <w:rPr>
                <w:rFonts w:ascii="Times New Roman" w:hAnsi="Times New Roman" w:cs="Times New Roman"/>
                <w:sz w:val="18"/>
                <w:szCs w:val="18"/>
                <w:rtl/>
              </w:rPr>
            </w:pPr>
            <w:r w:rsidRPr="00240416">
              <w:rPr>
                <w:rFonts w:ascii="Times New Roman" w:hAnsi="Times New Roman" w:cs="Times New Roman"/>
                <w:sz w:val="18"/>
                <w:szCs w:val="18"/>
              </w:rPr>
              <w:t xml:space="preserve">Total Maintenance </w:t>
            </w:r>
          </w:p>
          <w:p w14:paraId="3D21F2E1" w14:textId="1610C61A" w:rsidR="000C5EAD" w:rsidRPr="00240416" w:rsidRDefault="000C5EAD" w:rsidP="000C5EAD">
            <w:pPr>
              <w:autoSpaceDE w:val="0"/>
              <w:autoSpaceDN w:val="0"/>
              <w:adjustRightInd w:val="0"/>
              <w:spacing w:line="276" w:lineRule="auto"/>
              <w:jc w:val="center"/>
              <w:rPr>
                <w:rFonts w:ascii="Times New Roman" w:hAnsi="Times New Roman" w:cs="Times New Roman"/>
                <w:sz w:val="18"/>
                <w:szCs w:val="18"/>
                <w:rtl/>
              </w:rPr>
            </w:pPr>
          </w:p>
        </w:tc>
        <w:tc>
          <w:tcPr>
            <w:tcW w:w="1418" w:type="dxa"/>
            <w:tcBorders>
              <w:top w:val="single" w:sz="12" w:space="0" w:color="auto"/>
            </w:tcBorders>
          </w:tcPr>
          <w:p w14:paraId="5A6F84B8" w14:textId="0681C4F0" w:rsidR="000C5EAD" w:rsidRPr="00240416" w:rsidRDefault="000C5EAD" w:rsidP="000C5EAD">
            <w:pPr>
              <w:autoSpaceDE w:val="0"/>
              <w:autoSpaceDN w:val="0"/>
              <w:adjustRightInd w:val="0"/>
              <w:spacing w:line="276" w:lineRule="auto"/>
              <w:jc w:val="center"/>
              <w:rPr>
                <w:rFonts w:ascii="Times New Roman" w:hAnsi="Times New Roman" w:cs="Times New Roman"/>
                <w:sz w:val="18"/>
                <w:szCs w:val="18"/>
                <w:rtl/>
              </w:rPr>
            </w:pPr>
            <w:r w:rsidRPr="00240416">
              <w:rPr>
                <w:rFonts w:ascii="Times New Roman" w:hAnsi="Times New Roman" w:cs="Times New Roman"/>
                <w:sz w:val="18"/>
                <w:szCs w:val="18"/>
              </w:rPr>
              <w:t>Corrective Maintenance</w:t>
            </w:r>
          </w:p>
          <w:p w14:paraId="4A934EBD" w14:textId="7F915BF5" w:rsidR="000C5EAD" w:rsidRPr="00240416" w:rsidRDefault="000C5EAD" w:rsidP="000C5EAD">
            <w:pPr>
              <w:autoSpaceDE w:val="0"/>
              <w:autoSpaceDN w:val="0"/>
              <w:adjustRightInd w:val="0"/>
              <w:spacing w:line="276" w:lineRule="auto"/>
              <w:jc w:val="center"/>
              <w:rPr>
                <w:rFonts w:ascii="Times New Roman" w:hAnsi="Times New Roman" w:cs="Times New Roman"/>
                <w:sz w:val="18"/>
                <w:szCs w:val="18"/>
              </w:rPr>
            </w:pPr>
          </w:p>
        </w:tc>
        <w:tc>
          <w:tcPr>
            <w:tcW w:w="1417" w:type="dxa"/>
            <w:tcBorders>
              <w:top w:val="single" w:sz="12" w:space="0" w:color="auto"/>
            </w:tcBorders>
          </w:tcPr>
          <w:p w14:paraId="0C1867E8" w14:textId="57BA02F8" w:rsidR="000C5EAD" w:rsidRPr="00240416" w:rsidRDefault="000C5EAD" w:rsidP="000C5EAD">
            <w:pPr>
              <w:autoSpaceDE w:val="0"/>
              <w:autoSpaceDN w:val="0"/>
              <w:adjustRightInd w:val="0"/>
              <w:spacing w:line="276" w:lineRule="auto"/>
              <w:jc w:val="center"/>
              <w:rPr>
                <w:rFonts w:ascii="Times New Roman" w:hAnsi="Times New Roman" w:cs="Times New Roman"/>
                <w:sz w:val="18"/>
                <w:szCs w:val="18"/>
                <w:rtl/>
              </w:rPr>
            </w:pPr>
            <w:r w:rsidRPr="00240416">
              <w:rPr>
                <w:rFonts w:ascii="Times New Roman" w:hAnsi="Times New Roman" w:cs="Times New Roman"/>
                <w:sz w:val="18"/>
                <w:szCs w:val="18"/>
              </w:rPr>
              <w:t xml:space="preserve">Preventive Maintenance </w:t>
            </w:r>
          </w:p>
        </w:tc>
        <w:tc>
          <w:tcPr>
            <w:tcW w:w="1560" w:type="dxa"/>
            <w:tcBorders>
              <w:top w:val="single" w:sz="12" w:space="0" w:color="auto"/>
            </w:tcBorders>
            <w:vAlign w:val="center"/>
          </w:tcPr>
          <w:p w14:paraId="781EEF94" w14:textId="77777777" w:rsidR="000C5EAD" w:rsidRPr="00240416" w:rsidRDefault="000C5EAD" w:rsidP="000C5EAD">
            <w:pPr>
              <w:autoSpaceDE w:val="0"/>
              <w:autoSpaceDN w:val="0"/>
              <w:adjustRightInd w:val="0"/>
              <w:spacing w:line="276" w:lineRule="auto"/>
              <w:jc w:val="center"/>
              <w:rPr>
                <w:rFonts w:ascii="Times New Roman" w:hAnsi="Times New Roman" w:cs="Times New Roman"/>
                <w:sz w:val="18"/>
                <w:szCs w:val="18"/>
                <w:rtl/>
              </w:rPr>
            </w:pPr>
            <w:r w:rsidRPr="00240416">
              <w:rPr>
                <w:rFonts w:ascii="Times New Roman" w:hAnsi="Times New Roman" w:cs="Times New Roman"/>
                <w:sz w:val="18"/>
                <w:szCs w:val="18"/>
              </w:rPr>
              <w:t xml:space="preserve">Total Maintenance </w:t>
            </w:r>
          </w:p>
          <w:p w14:paraId="5008261E" w14:textId="77777777" w:rsidR="000C5EAD" w:rsidRPr="00240416" w:rsidRDefault="000C5EAD" w:rsidP="000C5EAD">
            <w:pPr>
              <w:autoSpaceDE w:val="0"/>
              <w:autoSpaceDN w:val="0"/>
              <w:adjustRightInd w:val="0"/>
              <w:spacing w:line="276" w:lineRule="auto"/>
              <w:jc w:val="center"/>
              <w:rPr>
                <w:rFonts w:ascii="Times New Roman" w:hAnsi="Times New Roman" w:cs="Times New Roman"/>
                <w:sz w:val="18"/>
                <w:szCs w:val="18"/>
              </w:rPr>
            </w:pPr>
          </w:p>
        </w:tc>
        <w:tc>
          <w:tcPr>
            <w:tcW w:w="1275" w:type="dxa"/>
            <w:tcBorders>
              <w:top w:val="single" w:sz="12" w:space="0" w:color="auto"/>
            </w:tcBorders>
          </w:tcPr>
          <w:p w14:paraId="23D4C4EA" w14:textId="77777777" w:rsidR="000C5EAD" w:rsidRPr="00240416" w:rsidRDefault="000C5EAD" w:rsidP="000C5EAD">
            <w:pPr>
              <w:autoSpaceDE w:val="0"/>
              <w:autoSpaceDN w:val="0"/>
              <w:adjustRightInd w:val="0"/>
              <w:spacing w:line="276" w:lineRule="auto"/>
              <w:jc w:val="center"/>
              <w:rPr>
                <w:rFonts w:ascii="Times New Roman" w:hAnsi="Times New Roman" w:cs="Times New Roman"/>
                <w:sz w:val="18"/>
                <w:szCs w:val="18"/>
                <w:rtl/>
              </w:rPr>
            </w:pPr>
            <w:r w:rsidRPr="00240416">
              <w:rPr>
                <w:rFonts w:ascii="Times New Roman" w:hAnsi="Times New Roman" w:cs="Times New Roman"/>
                <w:sz w:val="18"/>
                <w:szCs w:val="18"/>
              </w:rPr>
              <w:t>Corrective Maintenance</w:t>
            </w:r>
          </w:p>
          <w:p w14:paraId="63AB3A38" w14:textId="55D9E937" w:rsidR="000C5EAD" w:rsidRPr="00240416" w:rsidRDefault="000C5EAD" w:rsidP="000C5EAD">
            <w:pPr>
              <w:autoSpaceDE w:val="0"/>
              <w:autoSpaceDN w:val="0"/>
              <w:adjustRightInd w:val="0"/>
              <w:spacing w:line="276" w:lineRule="auto"/>
              <w:jc w:val="center"/>
              <w:rPr>
                <w:rFonts w:ascii="Times New Roman" w:hAnsi="Times New Roman" w:cs="Times New Roman"/>
                <w:sz w:val="18"/>
                <w:szCs w:val="18"/>
              </w:rPr>
            </w:pPr>
          </w:p>
        </w:tc>
        <w:tc>
          <w:tcPr>
            <w:tcW w:w="1701" w:type="dxa"/>
            <w:tcBorders>
              <w:top w:val="single" w:sz="12" w:space="0" w:color="auto"/>
            </w:tcBorders>
          </w:tcPr>
          <w:p w14:paraId="3AE550B5" w14:textId="07A683F4" w:rsidR="000C5EAD" w:rsidRPr="00240416" w:rsidRDefault="000C5EAD" w:rsidP="000C5EAD">
            <w:pPr>
              <w:autoSpaceDE w:val="0"/>
              <w:autoSpaceDN w:val="0"/>
              <w:adjustRightInd w:val="0"/>
              <w:spacing w:line="276" w:lineRule="auto"/>
              <w:jc w:val="center"/>
              <w:rPr>
                <w:rFonts w:ascii="Times New Roman" w:hAnsi="Times New Roman" w:cs="Times New Roman"/>
                <w:sz w:val="18"/>
                <w:szCs w:val="18"/>
                <w:rtl/>
              </w:rPr>
            </w:pPr>
            <w:r w:rsidRPr="00240416">
              <w:rPr>
                <w:rFonts w:ascii="Times New Roman" w:hAnsi="Times New Roman" w:cs="Times New Roman"/>
                <w:sz w:val="18"/>
                <w:szCs w:val="18"/>
              </w:rPr>
              <w:t xml:space="preserve">Preventive Maintenance </w:t>
            </w:r>
          </w:p>
        </w:tc>
      </w:tr>
      <w:tr w:rsidR="004B074D" w:rsidRPr="00254D50" w14:paraId="1EF9FAF5" w14:textId="77777777" w:rsidTr="000C5EAD">
        <w:trPr>
          <w:trHeight w:hRule="exact" w:val="284"/>
        </w:trPr>
        <w:tc>
          <w:tcPr>
            <w:tcW w:w="1702" w:type="dxa"/>
            <w:vAlign w:val="center"/>
          </w:tcPr>
          <w:p w14:paraId="22111A03" w14:textId="77777777" w:rsidR="004B074D" w:rsidRPr="00240416" w:rsidRDefault="004B074D" w:rsidP="003101E0">
            <w:pPr>
              <w:autoSpaceDE w:val="0"/>
              <w:autoSpaceDN w:val="0"/>
              <w:bidi w:val="0"/>
              <w:adjustRightInd w:val="0"/>
              <w:spacing w:line="276" w:lineRule="auto"/>
              <w:jc w:val="center"/>
              <w:rPr>
                <w:rFonts w:ascii="Times New Roman" w:hAnsi="Times New Roman" w:cs="Times New Roman"/>
                <w:color w:val="000000" w:themeColor="text1"/>
                <w:sz w:val="18"/>
                <w:szCs w:val="18"/>
              </w:rPr>
            </w:pPr>
            <w:r w:rsidRPr="00240416">
              <w:rPr>
                <w:rFonts w:ascii="Times New Roman" w:hAnsi="Times New Roman" w:cs="Times New Roman"/>
                <w:color w:val="000000" w:themeColor="text1"/>
                <w:sz w:val="18"/>
                <w:szCs w:val="18"/>
              </w:rPr>
              <w:t>Ai</w:t>
            </w:r>
            <w:r w:rsidRPr="00240416">
              <w:rPr>
                <w:rFonts w:ascii="Times New Roman" w:hAnsi="Times New Roman" w:cs="Times New Roman"/>
                <w:color w:val="000000" w:themeColor="text1"/>
                <w:sz w:val="18"/>
                <w:szCs w:val="18"/>
                <w:rtl/>
              </w:rPr>
              <w:t>ֹ</w:t>
            </w:r>
            <w:r w:rsidRPr="00240416">
              <w:rPr>
                <w:rFonts w:ascii="Times New Roman" w:hAnsi="Times New Roman" w:cs="Times New Roman"/>
                <w:color w:val="000000" w:themeColor="text1"/>
                <w:sz w:val="18"/>
                <w:szCs w:val="18"/>
              </w:rPr>
              <w:t>r condition</w:t>
            </w:r>
          </w:p>
        </w:tc>
        <w:tc>
          <w:tcPr>
            <w:tcW w:w="1275" w:type="dxa"/>
            <w:tcBorders>
              <w:top w:val="dotDash" w:sz="4" w:space="0" w:color="auto"/>
            </w:tcBorders>
            <w:vAlign w:val="center"/>
          </w:tcPr>
          <w:p w14:paraId="051FB5F1" w14:textId="77777777" w:rsidR="004B074D" w:rsidRPr="00240416" w:rsidRDefault="004B074D" w:rsidP="003101E0">
            <w:pPr>
              <w:autoSpaceDE w:val="0"/>
              <w:autoSpaceDN w:val="0"/>
              <w:adjustRightInd w:val="0"/>
              <w:spacing w:line="276" w:lineRule="auto"/>
              <w:jc w:val="center"/>
              <w:rPr>
                <w:rFonts w:ascii="Times New Roman" w:hAnsi="Times New Roman" w:cs="Times New Roman"/>
                <w:sz w:val="18"/>
                <w:szCs w:val="18"/>
              </w:rPr>
            </w:pPr>
            <w:r w:rsidRPr="00240416">
              <w:rPr>
                <w:rFonts w:ascii="Times New Roman" w:hAnsi="Times New Roman" w:cs="Times New Roman"/>
                <w:sz w:val="18"/>
                <w:szCs w:val="18"/>
                <w:rtl/>
              </w:rPr>
              <w:t>3.71-</w:t>
            </w:r>
          </w:p>
        </w:tc>
        <w:tc>
          <w:tcPr>
            <w:tcW w:w="1418" w:type="dxa"/>
            <w:tcBorders>
              <w:top w:val="dotDash" w:sz="4" w:space="0" w:color="auto"/>
            </w:tcBorders>
            <w:vAlign w:val="center"/>
          </w:tcPr>
          <w:p w14:paraId="2C9391A7" w14:textId="77777777" w:rsidR="004B074D" w:rsidRPr="00240416" w:rsidRDefault="004B074D" w:rsidP="003101E0">
            <w:pPr>
              <w:autoSpaceDE w:val="0"/>
              <w:autoSpaceDN w:val="0"/>
              <w:bidi w:val="0"/>
              <w:adjustRightInd w:val="0"/>
              <w:spacing w:line="276" w:lineRule="auto"/>
              <w:jc w:val="center"/>
              <w:rPr>
                <w:rFonts w:ascii="Times New Roman" w:hAnsi="Times New Roman" w:cs="Times New Roman"/>
                <w:sz w:val="18"/>
                <w:szCs w:val="18"/>
              </w:rPr>
            </w:pPr>
          </w:p>
        </w:tc>
        <w:tc>
          <w:tcPr>
            <w:tcW w:w="1417" w:type="dxa"/>
            <w:tcBorders>
              <w:top w:val="dotDash" w:sz="4" w:space="0" w:color="auto"/>
            </w:tcBorders>
            <w:vAlign w:val="center"/>
          </w:tcPr>
          <w:p w14:paraId="344788DD" w14:textId="77777777" w:rsidR="004B074D" w:rsidRPr="00240416" w:rsidRDefault="004B074D" w:rsidP="003101E0">
            <w:pPr>
              <w:autoSpaceDE w:val="0"/>
              <w:autoSpaceDN w:val="0"/>
              <w:adjustRightInd w:val="0"/>
              <w:spacing w:line="276" w:lineRule="auto"/>
              <w:jc w:val="center"/>
              <w:rPr>
                <w:rFonts w:ascii="Times New Roman" w:hAnsi="Times New Roman" w:cs="Times New Roman"/>
                <w:sz w:val="18"/>
                <w:szCs w:val="18"/>
              </w:rPr>
            </w:pPr>
            <w:r w:rsidRPr="00240416">
              <w:rPr>
                <w:rFonts w:ascii="Times New Roman" w:hAnsi="Times New Roman" w:cs="Times New Roman"/>
                <w:sz w:val="18"/>
                <w:szCs w:val="18"/>
                <w:rtl/>
              </w:rPr>
              <w:t>2.84</w:t>
            </w:r>
          </w:p>
        </w:tc>
        <w:tc>
          <w:tcPr>
            <w:tcW w:w="1560" w:type="dxa"/>
            <w:tcBorders>
              <w:top w:val="dotDash" w:sz="4" w:space="0" w:color="auto"/>
            </w:tcBorders>
            <w:vAlign w:val="center"/>
          </w:tcPr>
          <w:p w14:paraId="375A4DEB" w14:textId="77777777" w:rsidR="004B074D" w:rsidRPr="00240416" w:rsidRDefault="004B074D" w:rsidP="003101E0">
            <w:pPr>
              <w:autoSpaceDE w:val="0"/>
              <w:autoSpaceDN w:val="0"/>
              <w:adjustRightInd w:val="0"/>
              <w:spacing w:line="276" w:lineRule="auto"/>
              <w:jc w:val="center"/>
              <w:rPr>
                <w:rFonts w:ascii="Times New Roman" w:hAnsi="Times New Roman" w:cs="Times New Roman"/>
                <w:sz w:val="18"/>
                <w:szCs w:val="18"/>
              </w:rPr>
            </w:pPr>
            <w:r w:rsidRPr="00240416">
              <w:rPr>
                <w:rFonts w:ascii="Times New Roman" w:hAnsi="Times New Roman" w:cs="Times New Roman"/>
                <w:sz w:val="18"/>
                <w:szCs w:val="18"/>
                <w:rtl/>
              </w:rPr>
              <w:t>0.27-</w:t>
            </w:r>
          </w:p>
        </w:tc>
        <w:tc>
          <w:tcPr>
            <w:tcW w:w="1275" w:type="dxa"/>
            <w:tcBorders>
              <w:top w:val="dotDash" w:sz="4" w:space="0" w:color="auto"/>
            </w:tcBorders>
            <w:vAlign w:val="center"/>
          </w:tcPr>
          <w:p w14:paraId="1E6BFCBA" w14:textId="77777777" w:rsidR="004B074D" w:rsidRPr="00240416" w:rsidRDefault="004B074D" w:rsidP="003101E0">
            <w:pPr>
              <w:autoSpaceDE w:val="0"/>
              <w:autoSpaceDN w:val="0"/>
              <w:adjustRightInd w:val="0"/>
              <w:spacing w:line="276" w:lineRule="auto"/>
              <w:jc w:val="center"/>
              <w:rPr>
                <w:rFonts w:ascii="Times New Roman" w:hAnsi="Times New Roman" w:cs="Times New Roman"/>
                <w:sz w:val="18"/>
                <w:szCs w:val="18"/>
              </w:rPr>
            </w:pPr>
          </w:p>
        </w:tc>
        <w:tc>
          <w:tcPr>
            <w:tcW w:w="1701" w:type="dxa"/>
            <w:tcBorders>
              <w:top w:val="dotDash" w:sz="4" w:space="0" w:color="auto"/>
            </w:tcBorders>
            <w:vAlign w:val="center"/>
          </w:tcPr>
          <w:p w14:paraId="2FCB2292" w14:textId="77777777" w:rsidR="004B074D" w:rsidRPr="00240416" w:rsidRDefault="004B074D" w:rsidP="003101E0">
            <w:pPr>
              <w:autoSpaceDE w:val="0"/>
              <w:autoSpaceDN w:val="0"/>
              <w:adjustRightInd w:val="0"/>
              <w:spacing w:line="276" w:lineRule="auto"/>
              <w:jc w:val="center"/>
              <w:rPr>
                <w:rFonts w:ascii="Times New Roman" w:hAnsi="Times New Roman" w:cs="Times New Roman"/>
                <w:sz w:val="18"/>
                <w:szCs w:val="18"/>
              </w:rPr>
            </w:pPr>
            <w:r w:rsidRPr="00240416">
              <w:rPr>
                <w:rFonts w:ascii="Times New Roman" w:hAnsi="Times New Roman" w:cs="Times New Roman"/>
                <w:sz w:val="18"/>
                <w:szCs w:val="18"/>
                <w:rtl/>
              </w:rPr>
              <w:t>0.63</w:t>
            </w:r>
          </w:p>
        </w:tc>
      </w:tr>
      <w:tr w:rsidR="004B074D" w:rsidRPr="00254D50" w14:paraId="760D8233" w14:textId="77777777" w:rsidTr="000C5EAD">
        <w:trPr>
          <w:trHeight w:hRule="exact" w:val="284"/>
        </w:trPr>
        <w:tc>
          <w:tcPr>
            <w:tcW w:w="1702" w:type="dxa"/>
            <w:vAlign w:val="center"/>
          </w:tcPr>
          <w:p w14:paraId="771D3A27" w14:textId="77777777" w:rsidR="004B074D" w:rsidRPr="00240416"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tl/>
              </w:rPr>
            </w:pPr>
            <w:r w:rsidRPr="00240416">
              <w:rPr>
                <w:rFonts w:ascii="Times New Roman" w:hAnsi="Times New Roman" w:cs="Times New Roman"/>
                <w:color w:val="000000" w:themeColor="text1"/>
                <w:sz w:val="18"/>
                <w:szCs w:val="18"/>
              </w:rPr>
              <w:t>Building</w:t>
            </w:r>
          </w:p>
          <w:p w14:paraId="374CF05E" w14:textId="77777777" w:rsidR="004B074D" w:rsidRPr="00240416"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p>
        </w:tc>
        <w:tc>
          <w:tcPr>
            <w:tcW w:w="1275" w:type="dxa"/>
            <w:tcBorders>
              <w:top w:val="dotDash" w:sz="4" w:space="0" w:color="auto"/>
            </w:tcBorders>
            <w:vAlign w:val="center"/>
          </w:tcPr>
          <w:p w14:paraId="1DAE05EA" w14:textId="77777777" w:rsidR="004B074D" w:rsidRPr="00240416" w:rsidRDefault="004B074D" w:rsidP="003101E0">
            <w:pPr>
              <w:autoSpaceDE w:val="0"/>
              <w:autoSpaceDN w:val="0"/>
              <w:adjustRightInd w:val="0"/>
              <w:spacing w:line="276" w:lineRule="auto"/>
              <w:jc w:val="center"/>
              <w:rPr>
                <w:rFonts w:ascii="Times New Roman" w:hAnsi="Times New Roman" w:cs="Times New Roman"/>
                <w:sz w:val="18"/>
                <w:szCs w:val="18"/>
              </w:rPr>
            </w:pPr>
            <w:r w:rsidRPr="00240416">
              <w:rPr>
                <w:rFonts w:ascii="Times New Roman" w:hAnsi="Times New Roman" w:cs="Times New Roman"/>
                <w:sz w:val="18"/>
                <w:szCs w:val="18"/>
                <w:rtl/>
              </w:rPr>
              <w:t>***3.84-</w:t>
            </w:r>
          </w:p>
        </w:tc>
        <w:tc>
          <w:tcPr>
            <w:tcW w:w="1418" w:type="dxa"/>
            <w:tcBorders>
              <w:top w:val="dotDash" w:sz="4" w:space="0" w:color="auto"/>
            </w:tcBorders>
            <w:vAlign w:val="center"/>
          </w:tcPr>
          <w:p w14:paraId="3825AB97" w14:textId="77777777" w:rsidR="004B074D" w:rsidRPr="00240416" w:rsidRDefault="004B074D" w:rsidP="003101E0">
            <w:pPr>
              <w:autoSpaceDE w:val="0"/>
              <w:autoSpaceDN w:val="0"/>
              <w:bidi w:val="0"/>
              <w:adjustRightInd w:val="0"/>
              <w:spacing w:line="276" w:lineRule="auto"/>
              <w:jc w:val="center"/>
              <w:rPr>
                <w:rFonts w:ascii="Times New Roman" w:hAnsi="Times New Roman" w:cs="Times New Roman"/>
                <w:sz w:val="18"/>
                <w:szCs w:val="18"/>
              </w:rPr>
            </w:pPr>
            <w:r w:rsidRPr="00240416">
              <w:rPr>
                <w:rFonts w:ascii="Times New Roman" w:hAnsi="Times New Roman" w:cs="Times New Roman"/>
                <w:sz w:val="18"/>
                <w:szCs w:val="18"/>
                <w:rtl/>
              </w:rPr>
              <w:t>7.35-</w:t>
            </w:r>
            <w:r w:rsidRPr="00240416">
              <w:rPr>
                <w:rFonts w:ascii="Times New Roman" w:hAnsi="Times New Roman" w:cs="Times New Roman"/>
                <w:sz w:val="18"/>
                <w:szCs w:val="18"/>
              </w:rPr>
              <w:t>***</w:t>
            </w:r>
          </w:p>
        </w:tc>
        <w:tc>
          <w:tcPr>
            <w:tcW w:w="1417" w:type="dxa"/>
            <w:tcBorders>
              <w:top w:val="dotDash" w:sz="4" w:space="0" w:color="auto"/>
            </w:tcBorders>
            <w:vAlign w:val="center"/>
          </w:tcPr>
          <w:p w14:paraId="18348192" w14:textId="77777777" w:rsidR="004B074D" w:rsidRPr="00240416" w:rsidRDefault="004B074D" w:rsidP="003101E0">
            <w:pPr>
              <w:autoSpaceDE w:val="0"/>
              <w:autoSpaceDN w:val="0"/>
              <w:adjustRightInd w:val="0"/>
              <w:spacing w:line="276" w:lineRule="auto"/>
              <w:jc w:val="center"/>
              <w:rPr>
                <w:rFonts w:ascii="Times New Roman" w:hAnsi="Times New Roman" w:cs="Times New Roman"/>
                <w:sz w:val="18"/>
                <w:szCs w:val="18"/>
              </w:rPr>
            </w:pPr>
            <w:r w:rsidRPr="00240416">
              <w:rPr>
                <w:rFonts w:ascii="Times New Roman" w:hAnsi="Times New Roman" w:cs="Times New Roman"/>
                <w:sz w:val="18"/>
                <w:szCs w:val="18"/>
                <w:rtl/>
              </w:rPr>
              <w:t>***3.27-</w:t>
            </w:r>
          </w:p>
        </w:tc>
        <w:tc>
          <w:tcPr>
            <w:tcW w:w="1560" w:type="dxa"/>
            <w:tcBorders>
              <w:top w:val="dotDash" w:sz="4" w:space="0" w:color="auto"/>
            </w:tcBorders>
            <w:vAlign w:val="center"/>
          </w:tcPr>
          <w:p w14:paraId="315B7CFB" w14:textId="77777777" w:rsidR="004B074D" w:rsidRPr="00240416" w:rsidRDefault="004B074D" w:rsidP="003101E0">
            <w:pPr>
              <w:autoSpaceDE w:val="0"/>
              <w:autoSpaceDN w:val="0"/>
              <w:adjustRightInd w:val="0"/>
              <w:spacing w:line="276" w:lineRule="auto"/>
              <w:jc w:val="center"/>
              <w:rPr>
                <w:rFonts w:ascii="Times New Roman" w:hAnsi="Times New Roman" w:cs="Times New Roman"/>
                <w:sz w:val="18"/>
                <w:szCs w:val="18"/>
              </w:rPr>
            </w:pPr>
            <w:r w:rsidRPr="00240416">
              <w:rPr>
                <w:rFonts w:ascii="Times New Roman" w:hAnsi="Times New Roman" w:cs="Times New Roman"/>
                <w:sz w:val="18"/>
                <w:szCs w:val="18"/>
                <w:rtl/>
              </w:rPr>
              <w:t>***3.58-</w:t>
            </w:r>
          </w:p>
        </w:tc>
        <w:tc>
          <w:tcPr>
            <w:tcW w:w="1275" w:type="dxa"/>
            <w:tcBorders>
              <w:top w:val="dotDash" w:sz="4" w:space="0" w:color="auto"/>
            </w:tcBorders>
            <w:vAlign w:val="center"/>
          </w:tcPr>
          <w:p w14:paraId="1DD672D7" w14:textId="77777777" w:rsidR="004B074D" w:rsidRPr="00240416" w:rsidRDefault="004B074D" w:rsidP="003101E0">
            <w:pPr>
              <w:autoSpaceDE w:val="0"/>
              <w:autoSpaceDN w:val="0"/>
              <w:adjustRightInd w:val="0"/>
              <w:spacing w:line="276" w:lineRule="auto"/>
              <w:jc w:val="center"/>
              <w:rPr>
                <w:rFonts w:ascii="Times New Roman" w:hAnsi="Times New Roman" w:cs="Times New Roman"/>
                <w:sz w:val="18"/>
                <w:szCs w:val="18"/>
              </w:rPr>
            </w:pPr>
            <w:r w:rsidRPr="00240416">
              <w:rPr>
                <w:rFonts w:ascii="Times New Roman" w:hAnsi="Times New Roman" w:cs="Times New Roman"/>
                <w:sz w:val="18"/>
                <w:szCs w:val="18"/>
                <w:rtl/>
              </w:rPr>
              <w:t>***1.35-</w:t>
            </w:r>
          </w:p>
        </w:tc>
        <w:tc>
          <w:tcPr>
            <w:tcW w:w="1701" w:type="dxa"/>
            <w:tcBorders>
              <w:top w:val="dotDash" w:sz="4" w:space="0" w:color="auto"/>
            </w:tcBorders>
            <w:vAlign w:val="center"/>
          </w:tcPr>
          <w:p w14:paraId="47006AC9" w14:textId="77777777" w:rsidR="004B074D" w:rsidRPr="00240416" w:rsidRDefault="004B074D" w:rsidP="003101E0">
            <w:pPr>
              <w:autoSpaceDE w:val="0"/>
              <w:autoSpaceDN w:val="0"/>
              <w:adjustRightInd w:val="0"/>
              <w:spacing w:line="276" w:lineRule="auto"/>
              <w:jc w:val="center"/>
              <w:rPr>
                <w:rFonts w:ascii="Times New Roman" w:hAnsi="Times New Roman" w:cs="Times New Roman"/>
                <w:sz w:val="18"/>
                <w:szCs w:val="18"/>
                <w:rtl/>
              </w:rPr>
            </w:pPr>
            <w:r w:rsidRPr="00240416">
              <w:rPr>
                <w:rFonts w:ascii="Times New Roman" w:hAnsi="Times New Roman" w:cs="Times New Roman"/>
                <w:sz w:val="18"/>
                <w:szCs w:val="18"/>
                <w:rtl/>
              </w:rPr>
              <w:t>***2.46</w:t>
            </w:r>
          </w:p>
        </w:tc>
      </w:tr>
      <w:tr w:rsidR="004B074D" w:rsidRPr="00254D50" w14:paraId="65DCE6D5" w14:textId="77777777" w:rsidTr="000C5EAD">
        <w:trPr>
          <w:trHeight w:hRule="exact" w:val="284"/>
        </w:trPr>
        <w:tc>
          <w:tcPr>
            <w:tcW w:w="1702" w:type="dxa"/>
            <w:tcBorders>
              <w:top w:val="dotDash" w:sz="4" w:space="0" w:color="auto"/>
            </w:tcBorders>
            <w:vAlign w:val="center"/>
          </w:tcPr>
          <w:p w14:paraId="7F48CEEB" w14:textId="77777777" w:rsidR="004B074D" w:rsidRPr="00240416"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240416">
              <w:rPr>
                <w:rFonts w:ascii="Times New Roman" w:hAnsi="Times New Roman" w:cs="Times New Roman"/>
                <w:color w:val="000000" w:themeColor="text1"/>
                <w:sz w:val="18"/>
                <w:szCs w:val="18"/>
              </w:rPr>
              <w:t>Carpentry and frames</w:t>
            </w:r>
          </w:p>
          <w:p w14:paraId="2736F8E5" w14:textId="77777777" w:rsidR="004B074D" w:rsidRPr="00240416"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p>
        </w:tc>
        <w:tc>
          <w:tcPr>
            <w:tcW w:w="1275" w:type="dxa"/>
            <w:tcBorders>
              <w:top w:val="dotDash" w:sz="4" w:space="0" w:color="auto"/>
            </w:tcBorders>
            <w:vAlign w:val="center"/>
          </w:tcPr>
          <w:p w14:paraId="02F735D9" w14:textId="77777777" w:rsidR="004B074D" w:rsidRPr="00240416" w:rsidRDefault="004B074D" w:rsidP="003101E0">
            <w:pPr>
              <w:autoSpaceDE w:val="0"/>
              <w:autoSpaceDN w:val="0"/>
              <w:adjustRightInd w:val="0"/>
              <w:spacing w:line="276" w:lineRule="auto"/>
              <w:jc w:val="center"/>
              <w:rPr>
                <w:rFonts w:ascii="Times New Roman" w:hAnsi="Times New Roman" w:cs="Times New Roman"/>
                <w:sz w:val="18"/>
                <w:szCs w:val="18"/>
              </w:rPr>
            </w:pPr>
            <w:r w:rsidRPr="00240416">
              <w:rPr>
                <w:rFonts w:ascii="Times New Roman" w:hAnsi="Times New Roman" w:cs="Times New Roman"/>
                <w:sz w:val="18"/>
                <w:szCs w:val="18"/>
                <w:rtl/>
              </w:rPr>
              <w:t>***3.05-</w:t>
            </w:r>
          </w:p>
        </w:tc>
        <w:tc>
          <w:tcPr>
            <w:tcW w:w="1418" w:type="dxa"/>
            <w:tcBorders>
              <w:top w:val="dotDash" w:sz="4" w:space="0" w:color="auto"/>
            </w:tcBorders>
            <w:vAlign w:val="center"/>
          </w:tcPr>
          <w:p w14:paraId="60D97256" w14:textId="77777777" w:rsidR="004B074D" w:rsidRPr="00240416" w:rsidRDefault="004B074D" w:rsidP="003101E0">
            <w:pPr>
              <w:autoSpaceDE w:val="0"/>
              <w:autoSpaceDN w:val="0"/>
              <w:bidi w:val="0"/>
              <w:adjustRightInd w:val="0"/>
              <w:spacing w:line="276" w:lineRule="auto"/>
              <w:jc w:val="center"/>
              <w:rPr>
                <w:rFonts w:ascii="Times New Roman" w:hAnsi="Times New Roman" w:cs="Times New Roman"/>
                <w:sz w:val="18"/>
                <w:szCs w:val="18"/>
              </w:rPr>
            </w:pPr>
            <w:r w:rsidRPr="00240416">
              <w:rPr>
                <w:rFonts w:ascii="Times New Roman" w:hAnsi="Times New Roman" w:cs="Times New Roman"/>
                <w:sz w:val="18"/>
                <w:szCs w:val="18"/>
                <w:rtl/>
              </w:rPr>
              <w:t>2.14-</w:t>
            </w:r>
            <w:r w:rsidRPr="00240416">
              <w:rPr>
                <w:rFonts w:ascii="Times New Roman" w:hAnsi="Times New Roman" w:cs="Times New Roman"/>
                <w:sz w:val="18"/>
                <w:szCs w:val="18"/>
              </w:rPr>
              <w:t>**</w:t>
            </w:r>
          </w:p>
        </w:tc>
        <w:tc>
          <w:tcPr>
            <w:tcW w:w="1417" w:type="dxa"/>
            <w:tcBorders>
              <w:top w:val="dotDash" w:sz="4" w:space="0" w:color="auto"/>
            </w:tcBorders>
            <w:vAlign w:val="center"/>
          </w:tcPr>
          <w:p w14:paraId="11044967" w14:textId="77777777" w:rsidR="004B074D" w:rsidRPr="00240416" w:rsidRDefault="004B074D" w:rsidP="003101E0">
            <w:pPr>
              <w:autoSpaceDE w:val="0"/>
              <w:autoSpaceDN w:val="0"/>
              <w:adjustRightInd w:val="0"/>
              <w:spacing w:line="276" w:lineRule="auto"/>
              <w:jc w:val="center"/>
              <w:rPr>
                <w:rFonts w:ascii="Times New Roman" w:hAnsi="Times New Roman" w:cs="Times New Roman"/>
                <w:sz w:val="18"/>
                <w:szCs w:val="18"/>
              </w:rPr>
            </w:pPr>
            <w:r w:rsidRPr="00240416">
              <w:rPr>
                <w:rFonts w:ascii="Times New Roman" w:hAnsi="Times New Roman" w:cs="Times New Roman"/>
                <w:sz w:val="18"/>
                <w:szCs w:val="18"/>
                <w:rtl/>
              </w:rPr>
              <w:t>***3.38-</w:t>
            </w:r>
          </w:p>
        </w:tc>
        <w:tc>
          <w:tcPr>
            <w:tcW w:w="1560" w:type="dxa"/>
            <w:tcBorders>
              <w:top w:val="dotDash" w:sz="4" w:space="0" w:color="auto"/>
            </w:tcBorders>
            <w:vAlign w:val="center"/>
          </w:tcPr>
          <w:p w14:paraId="6C80BE12" w14:textId="77777777" w:rsidR="004B074D" w:rsidRPr="00240416" w:rsidRDefault="004B074D" w:rsidP="003101E0">
            <w:pPr>
              <w:autoSpaceDE w:val="0"/>
              <w:autoSpaceDN w:val="0"/>
              <w:adjustRightInd w:val="0"/>
              <w:spacing w:line="276" w:lineRule="auto"/>
              <w:jc w:val="center"/>
              <w:rPr>
                <w:rFonts w:ascii="Times New Roman" w:hAnsi="Times New Roman" w:cs="Times New Roman"/>
                <w:sz w:val="18"/>
                <w:szCs w:val="18"/>
              </w:rPr>
            </w:pPr>
            <w:r w:rsidRPr="00240416">
              <w:rPr>
                <w:rFonts w:ascii="Times New Roman" w:hAnsi="Times New Roman" w:cs="Times New Roman"/>
                <w:sz w:val="18"/>
                <w:szCs w:val="18"/>
                <w:rtl/>
              </w:rPr>
              <w:t>***4.97</w:t>
            </w:r>
          </w:p>
        </w:tc>
        <w:tc>
          <w:tcPr>
            <w:tcW w:w="1275" w:type="dxa"/>
            <w:tcBorders>
              <w:top w:val="dotDash" w:sz="4" w:space="0" w:color="auto"/>
            </w:tcBorders>
            <w:vAlign w:val="center"/>
          </w:tcPr>
          <w:p w14:paraId="2208A796" w14:textId="77777777" w:rsidR="004B074D" w:rsidRPr="00240416" w:rsidRDefault="004B074D" w:rsidP="003101E0">
            <w:pPr>
              <w:autoSpaceDE w:val="0"/>
              <w:autoSpaceDN w:val="0"/>
              <w:adjustRightInd w:val="0"/>
              <w:spacing w:line="276" w:lineRule="auto"/>
              <w:jc w:val="center"/>
              <w:rPr>
                <w:rFonts w:ascii="Times New Roman" w:hAnsi="Times New Roman" w:cs="Times New Roman"/>
                <w:sz w:val="18"/>
                <w:szCs w:val="18"/>
              </w:rPr>
            </w:pPr>
            <w:r w:rsidRPr="00240416">
              <w:rPr>
                <w:rFonts w:ascii="Times New Roman" w:hAnsi="Times New Roman" w:cs="Times New Roman"/>
                <w:sz w:val="18"/>
                <w:szCs w:val="18"/>
                <w:rtl/>
              </w:rPr>
              <w:t>**0.53</w:t>
            </w:r>
          </w:p>
        </w:tc>
        <w:tc>
          <w:tcPr>
            <w:tcW w:w="1701" w:type="dxa"/>
            <w:tcBorders>
              <w:top w:val="dotDash" w:sz="4" w:space="0" w:color="auto"/>
            </w:tcBorders>
            <w:vAlign w:val="center"/>
          </w:tcPr>
          <w:p w14:paraId="4111E076" w14:textId="77777777" w:rsidR="004B074D" w:rsidRPr="00240416" w:rsidRDefault="004B074D" w:rsidP="003101E0">
            <w:pPr>
              <w:autoSpaceDE w:val="0"/>
              <w:autoSpaceDN w:val="0"/>
              <w:adjustRightInd w:val="0"/>
              <w:spacing w:line="276" w:lineRule="auto"/>
              <w:jc w:val="center"/>
              <w:rPr>
                <w:rFonts w:ascii="Times New Roman" w:hAnsi="Times New Roman" w:cs="Times New Roman"/>
                <w:sz w:val="18"/>
                <w:szCs w:val="18"/>
                <w:rtl/>
              </w:rPr>
            </w:pPr>
            <w:r w:rsidRPr="00240416">
              <w:rPr>
                <w:rFonts w:ascii="Times New Roman" w:hAnsi="Times New Roman" w:cs="Times New Roman"/>
                <w:sz w:val="18"/>
                <w:szCs w:val="18"/>
                <w:rtl/>
              </w:rPr>
              <w:t>***4.56</w:t>
            </w:r>
          </w:p>
        </w:tc>
      </w:tr>
      <w:tr w:rsidR="004B074D" w:rsidRPr="00254D50" w14:paraId="4175AF12" w14:textId="77777777" w:rsidTr="000C5EAD">
        <w:trPr>
          <w:trHeight w:hRule="exact" w:val="284"/>
        </w:trPr>
        <w:tc>
          <w:tcPr>
            <w:tcW w:w="1702" w:type="dxa"/>
            <w:tcBorders>
              <w:top w:val="dotDash" w:sz="4" w:space="0" w:color="auto"/>
            </w:tcBorders>
            <w:vAlign w:val="center"/>
          </w:tcPr>
          <w:p w14:paraId="66905CA8" w14:textId="77777777" w:rsidR="004B074D" w:rsidRPr="00240416"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240416">
              <w:rPr>
                <w:rFonts w:ascii="Times New Roman" w:hAnsi="Times New Roman" w:cs="Times New Roman"/>
                <w:color w:val="000000" w:themeColor="text1"/>
                <w:sz w:val="18"/>
                <w:szCs w:val="18"/>
              </w:rPr>
              <w:t>Electrical facilities</w:t>
            </w:r>
          </w:p>
        </w:tc>
        <w:tc>
          <w:tcPr>
            <w:tcW w:w="1275" w:type="dxa"/>
            <w:tcBorders>
              <w:top w:val="dotDash" w:sz="4" w:space="0" w:color="auto"/>
            </w:tcBorders>
            <w:vAlign w:val="center"/>
          </w:tcPr>
          <w:p w14:paraId="4B3F8CB8" w14:textId="77777777" w:rsidR="004B074D" w:rsidRPr="00240416"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240416">
              <w:rPr>
                <w:rFonts w:ascii="Times New Roman" w:hAnsi="Times New Roman" w:cs="Times New Roman"/>
                <w:sz w:val="18"/>
                <w:szCs w:val="18"/>
                <w:rtl/>
              </w:rPr>
              <w:t>***3.08-</w:t>
            </w:r>
          </w:p>
        </w:tc>
        <w:tc>
          <w:tcPr>
            <w:tcW w:w="1418" w:type="dxa"/>
            <w:tcBorders>
              <w:top w:val="dotDash" w:sz="4" w:space="0" w:color="auto"/>
            </w:tcBorders>
            <w:vAlign w:val="center"/>
          </w:tcPr>
          <w:p w14:paraId="60065A11" w14:textId="77777777" w:rsidR="004B074D" w:rsidRPr="00240416" w:rsidRDefault="004B074D" w:rsidP="003101E0">
            <w:pPr>
              <w:autoSpaceDE w:val="0"/>
              <w:autoSpaceDN w:val="0"/>
              <w:bidi w:val="0"/>
              <w:adjustRightInd w:val="0"/>
              <w:spacing w:line="276" w:lineRule="auto"/>
              <w:jc w:val="center"/>
              <w:rPr>
                <w:rFonts w:ascii="Times New Roman" w:hAnsi="Times New Roman" w:cs="Times New Roman"/>
                <w:sz w:val="18"/>
                <w:szCs w:val="18"/>
                <w:rtl/>
              </w:rPr>
            </w:pPr>
            <w:r w:rsidRPr="00240416">
              <w:rPr>
                <w:rFonts w:ascii="Times New Roman" w:hAnsi="Times New Roman" w:cs="Times New Roman"/>
                <w:sz w:val="18"/>
                <w:szCs w:val="18"/>
                <w:rtl/>
              </w:rPr>
              <w:t>***4.59-</w:t>
            </w:r>
          </w:p>
        </w:tc>
        <w:tc>
          <w:tcPr>
            <w:tcW w:w="1417" w:type="dxa"/>
            <w:tcBorders>
              <w:top w:val="dotDash" w:sz="4" w:space="0" w:color="auto"/>
            </w:tcBorders>
            <w:vAlign w:val="center"/>
          </w:tcPr>
          <w:p w14:paraId="6EBA153D" w14:textId="77777777" w:rsidR="004B074D" w:rsidRPr="00240416" w:rsidRDefault="004B074D" w:rsidP="003101E0">
            <w:pPr>
              <w:autoSpaceDE w:val="0"/>
              <w:autoSpaceDN w:val="0"/>
              <w:adjustRightInd w:val="0"/>
              <w:spacing w:line="276" w:lineRule="auto"/>
              <w:jc w:val="center"/>
              <w:rPr>
                <w:rFonts w:ascii="Times New Roman" w:hAnsi="Times New Roman" w:cs="Times New Roman"/>
                <w:sz w:val="18"/>
                <w:szCs w:val="18"/>
              </w:rPr>
            </w:pPr>
            <w:r w:rsidRPr="00240416">
              <w:rPr>
                <w:rFonts w:ascii="Times New Roman" w:hAnsi="Times New Roman" w:cs="Times New Roman"/>
                <w:sz w:val="18"/>
                <w:szCs w:val="18"/>
                <w:rtl/>
              </w:rPr>
              <w:t>***3.18-</w:t>
            </w:r>
          </w:p>
        </w:tc>
        <w:tc>
          <w:tcPr>
            <w:tcW w:w="1560" w:type="dxa"/>
            <w:tcBorders>
              <w:top w:val="dotDash" w:sz="4" w:space="0" w:color="auto"/>
            </w:tcBorders>
            <w:vAlign w:val="center"/>
          </w:tcPr>
          <w:p w14:paraId="73CDC7E8" w14:textId="77777777" w:rsidR="004B074D" w:rsidRPr="00240416" w:rsidRDefault="004B074D" w:rsidP="003101E0">
            <w:pPr>
              <w:autoSpaceDE w:val="0"/>
              <w:autoSpaceDN w:val="0"/>
              <w:adjustRightInd w:val="0"/>
              <w:spacing w:line="276" w:lineRule="auto"/>
              <w:jc w:val="center"/>
              <w:rPr>
                <w:rFonts w:ascii="Times New Roman" w:hAnsi="Times New Roman" w:cs="Times New Roman"/>
                <w:sz w:val="18"/>
                <w:szCs w:val="18"/>
              </w:rPr>
            </w:pPr>
            <w:r w:rsidRPr="00240416">
              <w:rPr>
                <w:rFonts w:ascii="Times New Roman" w:hAnsi="Times New Roman" w:cs="Times New Roman"/>
                <w:sz w:val="18"/>
                <w:szCs w:val="18"/>
                <w:rtl/>
              </w:rPr>
              <w:t>***2.42</w:t>
            </w:r>
          </w:p>
        </w:tc>
        <w:tc>
          <w:tcPr>
            <w:tcW w:w="1275" w:type="dxa"/>
            <w:tcBorders>
              <w:top w:val="dotDash" w:sz="4" w:space="0" w:color="auto"/>
            </w:tcBorders>
            <w:vAlign w:val="center"/>
          </w:tcPr>
          <w:p w14:paraId="387B0E23" w14:textId="77777777" w:rsidR="004B074D" w:rsidRPr="00240416" w:rsidRDefault="004B074D" w:rsidP="003101E0">
            <w:pPr>
              <w:autoSpaceDE w:val="0"/>
              <w:autoSpaceDN w:val="0"/>
              <w:adjustRightInd w:val="0"/>
              <w:spacing w:line="276" w:lineRule="auto"/>
              <w:jc w:val="center"/>
              <w:rPr>
                <w:rFonts w:ascii="Times New Roman" w:hAnsi="Times New Roman" w:cs="Times New Roman"/>
                <w:sz w:val="18"/>
                <w:szCs w:val="18"/>
              </w:rPr>
            </w:pPr>
            <w:r w:rsidRPr="00240416">
              <w:rPr>
                <w:rFonts w:ascii="Times New Roman" w:hAnsi="Times New Roman" w:cs="Times New Roman"/>
                <w:sz w:val="18"/>
                <w:szCs w:val="18"/>
                <w:rtl/>
              </w:rPr>
              <w:t>0.30</w:t>
            </w:r>
          </w:p>
        </w:tc>
        <w:tc>
          <w:tcPr>
            <w:tcW w:w="1701" w:type="dxa"/>
            <w:tcBorders>
              <w:top w:val="dotDash" w:sz="4" w:space="0" w:color="auto"/>
            </w:tcBorders>
            <w:vAlign w:val="center"/>
          </w:tcPr>
          <w:p w14:paraId="63DA1C1F" w14:textId="77777777" w:rsidR="004B074D" w:rsidRPr="00240416" w:rsidRDefault="004B074D" w:rsidP="003101E0">
            <w:pPr>
              <w:autoSpaceDE w:val="0"/>
              <w:autoSpaceDN w:val="0"/>
              <w:adjustRightInd w:val="0"/>
              <w:spacing w:line="276" w:lineRule="auto"/>
              <w:jc w:val="center"/>
              <w:rPr>
                <w:rFonts w:ascii="Times New Roman" w:hAnsi="Times New Roman" w:cs="Times New Roman"/>
                <w:sz w:val="18"/>
                <w:szCs w:val="18"/>
              </w:rPr>
            </w:pPr>
            <w:r w:rsidRPr="00240416">
              <w:rPr>
                <w:rFonts w:ascii="Times New Roman" w:hAnsi="Times New Roman" w:cs="Times New Roman"/>
                <w:sz w:val="18"/>
                <w:szCs w:val="18"/>
                <w:rtl/>
              </w:rPr>
              <w:t>***2.39</w:t>
            </w:r>
          </w:p>
        </w:tc>
      </w:tr>
      <w:tr w:rsidR="004B074D" w:rsidRPr="00254D50" w14:paraId="0EAEE310" w14:textId="77777777" w:rsidTr="000C5EAD">
        <w:trPr>
          <w:trHeight w:hRule="exact" w:val="284"/>
        </w:trPr>
        <w:tc>
          <w:tcPr>
            <w:tcW w:w="1702" w:type="dxa"/>
            <w:tcBorders>
              <w:top w:val="dotDash" w:sz="4" w:space="0" w:color="auto"/>
            </w:tcBorders>
            <w:vAlign w:val="center"/>
          </w:tcPr>
          <w:p w14:paraId="5ACA2F43" w14:textId="77777777" w:rsidR="004B074D" w:rsidRPr="00240416"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240416">
              <w:rPr>
                <w:rFonts w:ascii="Times New Roman" w:hAnsi="Times New Roman" w:cs="Times New Roman"/>
                <w:color w:val="000000" w:themeColor="text1"/>
                <w:sz w:val="18"/>
                <w:szCs w:val="18"/>
              </w:rPr>
              <w:t>Other facilities</w:t>
            </w:r>
          </w:p>
        </w:tc>
        <w:tc>
          <w:tcPr>
            <w:tcW w:w="1275" w:type="dxa"/>
            <w:tcBorders>
              <w:top w:val="dotDash" w:sz="4" w:space="0" w:color="auto"/>
            </w:tcBorders>
            <w:vAlign w:val="center"/>
          </w:tcPr>
          <w:p w14:paraId="1984027F" w14:textId="77777777" w:rsidR="004B074D" w:rsidRPr="00240416"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240416">
              <w:rPr>
                <w:rFonts w:ascii="Times New Roman" w:hAnsi="Times New Roman" w:cs="Times New Roman"/>
                <w:sz w:val="18"/>
                <w:szCs w:val="18"/>
                <w:rtl/>
              </w:rPr>
              <w:t>**3.84-</w:t>
            </w:r>
          </w:p>
        </w:tc>
        <w:tc>
          <w:tcPr>
            <w:tcW w:w="1418" w:type="dxa"/>
            <w:tcBorders>
              <w:top w:val="dotDash" w:sz="4" w:space="0" w:color="auto"/>
            </w:tcBorders>
            <w:vAlign w:val="center"/>
          </w:tcPr>
          <w:p w14:paraId="78607DDA" w14:textId="77777777" w:rsidR="004B074D" w:rsidRPr="00240416" w:rsidRDefault="004B074D" w:rsidP="003101E0">
            <w:pPr>
              <w:autoSpaceDE w:val="0"/>
              <w:autoSpaceDN w:val="0"/>
              <w:bidi w:val="0"/>
              <w:adjustRightInd w:val="0"/>
              <w:spacing w:line="276" w:lineRule="auto"/>
              <w:jc w:val="center"/>
              <w:rPr>
                <w:rFonts w:ascii="Times New Roman" w:hAnsi="Times New Roman" w:cs="Times New Roman"/>
                <w:sz w:val="18"/>
                <w:szCs w:val="18"/>
              </w:rPr>
            </w:pPr>
            <w:r w:rsidRPr="00240416">
              <w:rPr>
                <w:rFonts w:ascii="Times New Roman" w:hAnsi="Times New Roman" w:cs="Times New Roman"/>
                <w:sz w:val="18"/>
                <w:szCs w:val="18"/>
                <w:rtl/>
              </w:rPr>
              <w:t>1.08-</w:t>
            </w:r>
          </w:p>
        </w:tc>
        <w:tc>
          <w:tcPr>
            <w:tcW w:w="1417" w:type="dxa"/>
            <w:tcBorders>
              <w:top w:val="dotDash" w:sz="4" w:space="0" w:color="auto"/>
            </w:tcBorders>
            <w:vAlign w:val="center"/>
          </w:tcPr>
          <w:p w14:paraId="28C90B7C" w14:textId="77777777" w:rsidR="004B074D" w:rsidRPr="00240416" w:rsidRDefault="004B074D" w:rsidP="003101E0">
            <w:pPr>
              <w:autoSpaceDE w:val="0"/>
              <w:autoSpaceDN w:val="0"/>
              <w:adjustRightInd w:val="0"/>
              <w:spacing w:line="276" w:lineRule="auto"/>
              <w:jc w:val="center"/>
              <w:rPr>
                <w:rFonts w:ascii="Times New Roman" w:hAnsi="Times New Roman" w:cs="Times New Roman"/>
                <w:sz w:val="18"/>
                <w:szCs w:val="18"/>
              </w:rPr>
            </w:pPr>
            <w:r w:rsidRPr="00240416">
              <w:rPr>
                <w:rFonts w:ascii="Times New Roman" w:hAnsi="Times New Roman" w:cs="Times New Roman"/>
                <w:sz w:val="18"/>
                <w:szCs w:val="18"/>
                <w:rtl/>
              </w:rPr>
              <w:t>**5.46-</w:t>
            </w:r>
          </w:p>
        </w:tc>
        <w:tc>
          <w:tcPr>
            <w:tcW w:w="1560" w:type="dxa"/>
            <w:tcBorders>
              <w:top w:val="dotDash" w:sz="4" w:space="0" w:color="auto"/>
            </w:tcBorders>
            <w:vAlign w:val="center"/>
          </w:tcPr>
          <w:p w14:paraId="43CA4E1E" w14:textId="77777777" w:rsidR="004B074D" w:rsidRPr="00240416" w:rsidRDefault="004B074D" w:rsidP="003101E0">
            <w:pPr>
              <w:autoSpaceDE w:val="0"/>
              <w:autoSpaceDN w:val="0"/>
              <w:adjustRightInd w:val="0"/>
              <w:spacing w:line="276" w:lineRule="auto"/>
              <w:jc w:val="center"/>
              <w:rPr>
                <w:rFonts w:ascii="Times New Roman" w:hAnsi="Times New Roman" w:cs="Times New Roman"/>
                <w:sz w:val="18"/>
                <w:szCs w:val="18"/>
              </w:rPr>
            </w:pPr>
            <w:r w:rsidRPr="00240416">
              <w:rPr>
                <w:rFonts w:ascii="Times New Roman" w:hAnsi="Times New Roman" w:cs="Times New Roman"/>
                <w:sz w:val="18"/>
                <w:szCs w:val="18"/>
                <w:rtl/>
              </w:rPr>
              <w:t>0.04</w:t>
            </w:r>
          </w:p>
        </w:tc>
        <w:tc>
          <w:tcPr>
            <w:tcW w:w="1275" w:type="dxa"/>
            <w:tcBorders>
              <w:top w:val="dotDash" w:sz="4" w:space="0" w:color="auto"/>
            </w:tcBorders>
            <w:vAlign w:val="center"/>
          </w:tcPr>
          <w:p w14:paraId="4323A5F9" w14:textId="77777777" w:rsidR="004B074D" w:rsidRPr="00240416" w:rsidRDefault="004B074D" w:rsidP="003101E0">
            <w:pPr>
              <w:autoSpaceDE w:val="0"/>
              <w:autoSpaceDN w:val="0"/>
              <w:adjustRightInd w:val="0"/>
              <w:spacing w:line="276" w:lineRule="auto"/>
              <w:jc w:val="center"/>
              <w:rPr>
                <w:rFonts w:ascii="Times New Roman" w:hAnsi="Times New Roman" w:cs="Times New Roman"/>
                <w:sz w:val="18"/>
                <w:szCs w:val="18"/>
              </w:rPr>
            </w:pPr>
            <w:r w:rsidRPr="00240416">
              <w:rPr>
                <w:rFonts w:ascii="Times New Roman" w:hAnsi="Times New Roman" w:cs="Times New Roman"/>
                <w:sz w:val="18"/>
                <w:szCs w:val="18"/>
                <w:rtl/>
              </w:rPr>
              <w:t>0.15</w:t>
            </w:r>
          </w:p>
        </w:tc>
        <w:tc>
          <w:tcPr>
            <w:tcW w:w="1701" w:type="dxa"/>
            <w:tcBorders>
              <w:top w:val="dotDash" w:sz="4" w:space="0" w:color="auto"/>
            </w:tcBorders>
            <w:vAlign w:val="center"/>
          </w:tcPr>
          <w:p w14:paraId="49A30976" w14:textId="77777777" w:rsidR="004B074D" w:rsidRPr="00240416" w:rsidRDefault="004B074D" w:rsidP="003101E0">
            <w:pPr>
              <w:autoSpaceDE w:val="0"/>
              <w:autoSpaceDN w:val="0"/>
              <w:adjustRightInd w:val="0"/>
              <w:spacing w:line="276" w:lineRule="auto"/>
              <w:jc w:val="center"/>
              <w:rPr>
                <w:rFonts w:ascii="Times New Roman" w:hAnsi="Times New Roman" w:cs="Times New Roman"/>
                <w:sz w:val="18"/>
                <w:szCs w:val="18"/>
              </w:rPr>
            </w:pPr>
            <w:r w:rsidRPr="00240416">
              <w:rPr>
                <w:rFonts w:ascii="Times New Roman" w:hAnsi="Times New Roman" w:cs="Times New Roman"/>
                <w:sz w:val="18"/>
                <w:szCs w:val="18"/>
                <w:rtl/>
              </w:rPr>
              <w:t>0.05</w:t>
            </w:r>
          </w:p>
        </w:tc>
      </w:tr>
      <w:tr w:rsidR="004B074D" w:rsidRPr="00254D50" w14:paraId="35E3AFA3" w14:textId="77777777" w:rsidTr="000C5EAD">
        <w:trPr>
          <w:trHeight w:hRule="exact" w:val="284"/>
        </w:trPr>
        <w:tc>
          <w:tcPr>
            <w:tcW w:w="1702" w:type="dxa"/>
            <w:tcBorders>
              <w:top w:val="dotDash" w:sz="4" w:space="0" w:color="auto"/>
            </w:tcBorders>
            <w:vAlign w:val="center"/>
          </w:tcPr>
          <w:p w14:paraId="6649A591" w14:textId="77777777" w:rsidR="004B074D" w:rsidRPr="00240416"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240416">
              <w:rPr>
                <w:rFonts w:ascii="Times New Roman" w:hAnsi="Times New Roman" w:cs="Times New Roman"/>
                <w:color w:val="000000" w:themeColor="text1"/>
                <w:sz w:val="18"/>
                <w:szCs w:val="18"/>
              </w:rPr>
              <w:t>Paint works</w:t>
            </w:r>
          </w:p>
        </w:tc>
        <w:tc>
          <w:tcPr>
            <w:tcW w:w="1275" w:type="dxa"/>
            <w:tcBorders>
              <w:top w:val="dotDash" w:sz="4" w:space="0" w:color="auto"/>
            </w:tcBorders>
            <w:vAlign w:val="center"/>
          </w:tcPr>
          <w:p w14:paraId="326193D4" w14:textId="77777777" w:rsidR="004B074D" w:rsidRPr="00240416"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240416">
              <w:rPr>
                <w:rFonts w:ascii="Times New Roman" w:hAnsi="Times New Roman" w:cs="Times New Roman"/>
                <w:sz w:val="18"/>
                <w:szCs w:val="18"/>
                <w:rtl/>
              </w:rPr>
              <w:t>4.39-</w:t>
            </w:r>
          </w:p>
        </w:tc>
        <w:tc>
          <w:tcPr>
            <w:tcW w:w="1418" w:type="dxa"/>
            <w:tcBorders>
              <w:top w:val="dotDash" w:sz="4" w:space="0" w:color="auto"/>
            </w:tcBorders>
            <w:vAlign w:val="center"/>
          </w:tcPr>
          <w:p w14:paraId="6470F1EC" w14:textId="77777777" w:rsidR="004B074D" w:rsidRPr="00240416" w:rsidRDefault="004B074D" w:rsidP="003101E0">
            <w:pPr>
              <w:autoSpaceDE w:val="0"/>
              <w:autoSpaceDN w:val="0"/>
              <w:bidi w:val="0"/>
              <w:adjustRightInd w:val="0"/>
              <w:spacing w:line="276" w:lineRule="auto"/>
              <w:jc w:val="center"/>
              <w:rPr>
                <w:rFonts w:ascii="Times New Roman" w:hAnsi="Times New Roman" w:cs="Times New Roman"/>
                <w:sz w:val="18"/>
                <w:szCs w:val="18"/>
              </w:rPr>
            </w:pPr>
            <w:r w:rsidRPr="00240416">
              <w:rPr>
                <w:rFonts w:ascii="Times New Roman" w:hAnsi="Times New Roman" w:cs="Times New Roman"/>
                <w:sz w:val="18"/>
                <w:szCs w:val="18"/>
                <w:rtl/>
              </w:rPr>
              <w:t>7.10-</w:t>
            </w:r>
          </w:p>
        </w:tc>
        <w:tc>
          <w:tcPr>
            <w:tcW w:w="1417" w:type="dxa"/>
            <w:tcBorders>
              <w:top w:val="dotDash" w:sz="4" w:space="0" w:color="auto"/>
            </w:tcBorders>
            <w:vAlign w:val="center"/>
          </w:tcPr>
          <w:p w14:paraId="5BFDD6A1" w14:textId="77777777" w:rsidR="004B074D" w:rsidRPr="00240416" w:rsidRDefault="004B074D" w:rsidP="003101E0">
            <w:pPr>
              <w:autoSpaceDE w:val="0"/>
              <w:autoSpaceDN w:val="0"/>
              <w:adjustRightInd w:val="0"/>
              <w:spacing w:line="276" w:lineRule="auto"/>
              <w:jc w:val="center"/>
              <w:rPr>
                <w:rFonts w:ascii="Times New Roman" w:hAnsi="Times New Roman" w:cs="Times New Roman"/>
                <w:sz w:val="18"/>
                <w:szCs w:val="18"/>
              </w:rPr>
            </w:pPr>
          </w:p>
        </w:tc>
        <w:tc>
          <w:tcPr>
            <w:tcW w:w="1560" w:type="dxa"/>
            <w:tcBorders>
              <w:top w:val="dotDash" w:sz="4" w:space="0" w:color="auto"/>
            </w:tcBorders>
            <w:vAlign w:val="center"/>
          </w:tcPr>
          <w:p w14:paraId="341FCDE8" w14:textId="77777777" w:rsidR="004B074D" w:rsidRPr="00240416" w:rsidRDefault="004B074D" w:rsidP="003101E0">
            <w:pPr>
              <w:autoSpaceDE w:val="0"/>
              <w:autoSpaceDN w:val="0"/>
              <w:adjustRightInd w:val="0"/>
              <w:spacing w:line="276" w:lineRule="auto"/>
              <w:jc w:val="center"/>
              <w:rPr>
                <w:rFonts w:ascii="Times New Roman" w:hAnsi="Times New Roman" w:cs="Times New Roman"/>
                <w:sz w:val="18"/>
                <w:szCs w:val="18"/>
              </w:rPr>
            </w:pPr>
            <w:r w:rsidRPr="00240416">
              <w:rPr>
                <w:rFonts w:ascii="Times New Roman" w:hAnsi="Times New Roman" w:cs="Times New Roman"/>
                <w:sz w:val="18"/>
                <w:szCs w:val="18"/>
                <w:rtl/>
              </w:rPr>
              <w:t>0.11</w:t>
            </w:r>
          </w:p>
        </w:tc>
        <w:tc>
          <w:tcPr>
            <w:tcW w:w="1275" w:type="dxa"/>
            <w:tcBorders>
              <w:top w:val="dotDash" w:sz="4" w:space="0" w:color="auto"/>
            </w:tcBorders>
            <w:vAlign w:val="center"/>
          </w:tcPr>
          <w:p w14:paraId="432B1AF1" w14:textId="77777777" w:rsidR="004B074D" w:rsidRPr="00240416" w:rsidRDefault="004B074D" w:rsidP="003101E0">
            <w:pPr>
              <w:autoSpaceDE w:val="0"/>
              <w:autoSpaceDN w:val="0"/>
              <w:adjustRightInd w:val="0"/>
              <w:spacing w:line="276" w:lineRule="auto"/>
              <w:jc w:val="center"/>
              <w:rPr>
                <w:rFonts w:ascii="Times New Roman" w:hAnsi="Times New Roman" w:cs="Times New Roman"/>
                <w:sz w:val="18"/>
                <w:szCs w:val="18"/>
              </w:rPr>
            </w:pPr>
          </w:p>
        </w:tc>
        <w:tc>
          <w:tcPr>
            <w:tcW w:w="1701" w:type="dxa"/>
            <w:tcBorders>
              <w:top w:val="dotDash" w:sz="4" w:space="0" w:color="auto"/>
            </w:tcBorders>
            <w:vAlign w:val="center"/>
          </w:tcPr>
          <w:p w14:paraId="67B56B56" w14:textId="77777777" w:rsidR="004B074D" w:rsidRPr="00240416" w:rsidRDefault="004B074D" w:rsidP="003101E0">
            <w:pPr>
              <w:autoSpaceDE w:val="0"/>
              <w:autoSpaceDN w:val="0"/>
              <w:adjustRightInd w:val="0"/>
              <w:spacing w:line="276" w:lineRule="auto"/>
              <w:jc w:val="center"/>
              <w:rPr>
                <w:rFonts w:ascii="Times New Roman" w:hAnsi="Times New Roman" w:cs="Times New Roman"/>
                <w:sz w:val="18"/>
                <w:szCs w:val="18"/>
              </w:rPr>
            </w:pPr>
          </w:p>
        </w:tc>
      </w:tr>
      <w:tr w:rsidR="004B074D" w:rsidRPr="00254D50" w14:paraId="76E1FFB2" w14:textId="77777777" w:rsidTr="000C5EAD">
        <w:trPr>
          <w:trHeight w:hRule="exact" w:val="284"/>
        </w:trPr>
        <w:tc>
          <w:tcPr>
            <w:tcW w:w="1702" w:type="dxa"/>
            <w:tcBorders>
              <w:top w:val="dotDash" w:sz="4" w:space="0" w:color="auto"/>
            </w:tcBorders>
            <w:vAlign w:val="center"/>
          </w:tcPr>
          <w:p w14:paraId="7AD5E18B" w14:textId="77777777" w:rsidR="004B074D" w:rsidRPr="00240416"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240416">
              <w:rPr>
                <w:rFonts w:ascii="Times New Roman" w:hAnsi="Times New Roman" w:cs="Times New Roman"/>
                <w:color w:val="000000" w:themeColor="text1"/>
                <w:sz w:val="18"/>
                <w:szCs w:val="18"/>
              </w:rPr>
              <w:t>Refrigeration facilities</w:t>
            </w:r>
          </w:p>
        </w:tc>
        <w:tc>
          <w:tcPr>
            <w:tcW w:w="1275" w:type="dxa"/>
            <w:tcBorders>
              <w:top w:val="dotDash" w:sz="4" w:space="0" w:color="auto"/>
            </w:tcBorders>
            <w:vAlign w:val="center"/>
          </w:tcPr>
          <w:p w14:paraId="7A3A8FD2" w14:textId="77777777" w:rsidR="004B074D" w:rsidRPr="00240416"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240416">
              <w:rPr>
                <w:rFonts w:ascii="Times New Roman" w:hAnsi="Times New Roman" w:cs="Times New Roman"/>
                <w:sz w:val="18"/>
                <w:szCs w:val="18"/>
                <w:rtl/>
              </w:rPr>
              <w:t>4.18-</w:t>
            </w:r>
          </w:p>
        </w:tc>
        <w:tc>
          <w:tcPr>
            <w:tcW w:w="1418" w:type="dxa"/>
            <w:tcBorders>
              <w:top w:val="dotDash" w:sz="4" w:space="0" w:color="auto"/>
            </w:tcBorders>
            <w:vAlign w:val="center"/>
          </w:tcPr>
          <w:p w14:paraId="33AC7515" w14:textId="77777777" w:rsidR="004B074D" w:rsidRPr="00240416" w:rsidRDefault="004B074D" w:rsidP="003101E0">
            <w:pPr>
              <w:autoSpaceDE w:val="0"/>
              <w:autoSpaceDN w:val="0"/>
              <w:bidi w:val="0"/>
              <w:adjustRightInd w:val="0"/>
              <w:spacing w:line="276" w:lineRule="auto"/>
              <w:jc w:val="center"/>
              <w:rPr>
                <w:rFonts w:ascii="Times New Roman" w:hAnsi="Times New Roman" w:cs="Times New Roman"/>
                <w:sz w:val="18"/>
                <w:szCs w:val="18"/>
              </w:rPr>
            </w:pPr>
            <w:r w:rsidRPr="00240416">
              <w:rPr>
                <w:rFonts w:ascii="Times New Roman" w:hAnsi="Times New Roman" w:cs="Times New Roman"/>
                <w:sz w:val="18"/>
                <w:szCs w:val="18"/>
                <w:rtl/>
              </w:rPr>
              <w:t>11.33</w:t>
            </w:r>
          </w:p>
        </w:tc>
        <w:tc>
          <w:tcPr>
            <w:tcW w:w="1417" w:type="dxa"/>
            <w:tcBorders>
              <w:top w:val="dotDash" w:sz="4" w:space="0" w:color="auto"/>
            </w:tcBorders>
            <w:vAlign w:val="center"/>
          </w:tcPr>
          <w:p w14:paraId="7A1481F7" w14:textId="77777777" w:rsidR="004B074D" w:rsidRPr="00240416" w:rsidRDefault="004B074D" w:rsidP="003101E0">
            <w:pPr>
              <w:autoSpaceDE w:val="0"/>
              <w:autoSpaceDN w:val="0"/>
              <w:adjustRightInd w:val="0"/>
              <w:spacing w:line="276" w:lineRule="auto"/>
              <w:jc w:val="center"/>
              <w:rPr>
                <w:rFonts w:ascii="Times New Roman" w:hAnsi="Times New Roman" w:cs="Times New Roman"/>
                <w:sz w:val="18"/>
                <w:szCs w:val="18"/>
              </w:rPr>
            </w:pPr>
            <w:r w:rsidRPr="00240416">
              <w:rPr>
                <w:rFonts w:ascii="Times New Roman" w:hAnsi="Times New Roman" w:cs="Times New Roman"/>
                <w:sz w:val="18"/>
                <w:szCs w:val="18"/>
                <w:rtl/>
              </w:rPr>
              <w:t>**10.08-</w:t>
            </w:r>
          </w:p>
        </w:tc>
        <w:tc>
          <w:tcPr>
            <w:tcW w:w="1560" w:type="dxa"/>
            <w:tcBorders>
              <w:top w:val="dotDash" w:sz="4" w:space="0" w:color="auto"/>
            </w:tcBorders>
            <w:vAlign w:val="center"/>
          </w:tcPr>
          <w:p w14:paraId="7FCACAAD" w14:textId="77777777" w:rsidR="004B074D" w:rsidRPr="00240416" w:rsidRDefault="004B074D" w:rsidP="003101E0">
            <w:pPr>
              <w:autoSpaceDE w:val="0"/>
              <w:autoSpaceDN w:val="0"/>
              <w:adjustRightInd w:val="0"/>
              <w:spacing w:line="276" w:lineRule="auto"/>
              <w:jc w:val="center"/>
              <w:rPr>
                <w:rFonts w:ascii="Times New Roman" w:hAnsi="Times New Roman" w:cs="Times New Roman"/>
                <w:sz w:val="18"/>
                <w:szCs w:val="18"/>
              </w:rPr>
            </w:pPr>
          </w:p>
        </w:tc>
        <w:tc>
          <w:tcPr>
            <w:tcW w:w="1275" w:type="dxa"/>
            <w:tcBorders>
              <w:top w:val="dotDash" w:sz="4" w:space="0" w:color="auto"/>
            </w:tcBorders>
            <w:vAlign w:val="center"/>
          </w:tcPr>
          <w:p w14:paraId="21CE490F" w14:textId="77777777" w:rsidR="004B074D" w:rsidRPr="00240416" w:rsidRDefault="004B074D" w:rsidP="003101E0">
            <w:pPr>
              <w:autoSpaceDE w:val="0"/>
              <w:autoSpaceDN w:val="0"/>
              <w:adjustRightInd w:val="0"/>
              <w:spacing w:line="276" w:lineRule="auto"/>
              <w:jc w:val="center"/>
              <w:rPr>
                <w:rFonts w:ascii="Times New Roman" w:hAnsi="Times New Roman" w:cs="Times New Roman"/>
                <w:sz w:val="18"/>
                <w:szCs w:val="18"/>
              </w:rPr>
            </w:pPr>
            <w:r w:rsidRPr="00240416">
              <w:rPr>
                <w:rFonts w:ascii="Times New Roman" w:hAnsi="Times New Roman" w:cs="Times New Roman"/>
                <w:sz w:val="18"/>
                <w:szCs w:val="18"/>
                <w:rtl/>
              </w:rPr>
              <w:t>0.00</w:t>
            </w:r>
          </w:p>
        </w:tc>
        <w:tc>
          <w:tcPr>
            <w:tcW w:w="1701" w:type="dxa"/>
            <w:tcBorders>
              <w:top w:val="dotDash" w:sz="4" w:space="0" w:color="auto"/>
            </w:tcBorders>
            <w:vAlign w:val="center"/>
          </w:tcPr>
          <w:p w14:paraId="01D581D2" w14:textId="77777777" w:rsidR="004B074D" w:rsidRPr="00240416" w:rsidRDefault="004B074D" w:rsidP="003101E0">
            <w:pPr>
              <w:autoSpaceDE w:val="0"/>
              <w:autoSpaceDN w:val="0"/>
              <w:adjustRightInd w:val="0"/>
              <w:spacing w:line="276" w:lineRule="auto"/>
              <w:jc w:val="center"/>
              <w:rPr>
                <w:rFonts w:ascii="Times New Roman" w:hAnsi="Times New Roman" w:cs="Times New Roman"/>
                <w:sz w:val="18"/>
                <w:szCs w:val="18"/>
              </w:rPr>
            </w:pPr>
          </w:p>
        </w:tc>
      </w:tr>
      <w:tr w:rsidR="004B074D" w:rsidRPr="00254D50" w14:paraId="47B579B8" w14:textId="77777777" w:rsidTr="000C5EAD">
        <w:trPr>
          <w:trHeight w:hRule="exact" w:val="284"/>
        </w:trPr>
        <w:tc>
          <w:tcPr>
            <w:tcW w:w="1702" w:type="dxa"/>
            <w:tcBorders>
              <w:top w:val="dotDash" w:sz="4" w:space="0" w:color="auto"/>
              <w:bottom w:val="dotDash" w:sz="4" w:space="0" w:color="auto"/>
            </w:tcBorders>
            <w:vAlign w:val="center"/>
          </w:tcPr>
          <w:p w14:paraId="571B4886" w14:textId="77777777" w:rsidR="004B074D" w:rsidRPr="00240416"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240416">
              <w:rPr>
                <w:rFonts w:ascii="Times New Roman" w:hAnsi="Times New Roman" w:cs="Times New Roman"/>
                <w:color w:val="000000" w:themeColor="text1"/>
                <w:sz w:val="18"/>
                <w:szCs w:val="18"/>
              </w:rPr>
              <w:t>Sanitation facilities</w:t>
            </w:r>
          </w:p>
        </w:tc>
        <w:tc>
          <w:tcPr>
            <w:tcW w:w="1275" w:type="dxa"/>
            <w:tcBorders>
              <w:top w:val="dotDash" w:sz="4" w:space="0" w:color="auto"/>
              <w:bottom w:val="dotDash" w:sz="4" w:space="0" w:color="auto"/>
            </w:tcBorders>
            <w:vAlign w:val="center"/>
          </w:tcPr>
          <w:p w14:paraId="4CBA2CFF" w14:textId="77777777" w:rsidR="004B074D" w:rsidRPr="00240416"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240416">
              <w:rPr>
                <w:rFonts w:ascii="Times New Roman" w:hAnsi="Times New Roman" w:cs="Times New Roman"/>
                <w:sz w:val="18"/>
                <w:szCs w:val="18"/>
                <w:rtl/>
              </w:rPr>
              <w:t>***2.54-</w:t>
            </w:r>
          </w:p>
        </w:tc>
        <w:tc>
          <w:tcPr>
            <w:tcW w:w="1418" w:type="dxa"/>
            <w:tcBorders>
              <w:top w:val="dotDash" w:sz="4" w:space="0" w:color="auto"/>
              <w:bottom w:val="dotDash" w:sz="4" w:space="0" w:color="auto"/>
            </w:tcBorders>
            <w:vAlign w:val="center"/>
          </w:tcPr>
          <w:p w14:paraId="1D5D1731" w14:textId="77777777" w:rsidR="004B074D" w:rsidRPr="00240416" w:rsidRDefault="004B074D" w:rsidP="003101E0">
            <w:pPr>
              <w:autoSpaceDE w:val="0"/>
              <w:autoSpaceDN w:val="0"/>
              <w:bidi w:val="0"/>
              <w:adjustRightInd w:val="0"/>
              <w:spacing w:line="276" w:lineRule="auto"/>
              <w:jc w:val="center"/>
              <w:rPr>
                <w:rFonts w:ascii="Times New Roman" w:hAnsi="Times New Roman" w:cs="Times New Roman"/>
                <w:sz w:val="18"/>
                <w:szCs w:val="18"/>
              </w:rPr>
            </w:pPr>
            <w:r w:rsidRPr="00240416">
              <w:rPr>
                <w:rFonts w:ascii="Times New Roman" w:hAnsi="Times New Roman" w:cs="Times New Roman"/>
                <w:sz w:val="18"/>
                <w:szCs w:val="18"/>
                <w:rtl/>
              </w:rPr>
              <w:t>***2.96-</w:t>
            </w:r>
          </w:p>
        </w:tc>
        <w:tc>
          <w:tcPr>
            <w:tcW w:w="1417" w:type="dxa"/>
            <w:tcBorders>
              <w:top w:val="dotDash" w:sz="4" w:space="0" w:color="auto"/>
              <w:bottom w:val="dotDash" w:sz="4" w:space="0" w:color="auto"/>
            </w:tcBorders>
            <w:vAlign w:val="center"/>
          </w:tcPr>
          <w:p w14:paraId="174F8380" w14:textId="77777777" w:rsidR="004B074D" w:rsidRPr="00240416" w:rsidRDefault="004B074D" w:rsidP="003101E0">
            <w:pPr>
              <w:autoSpaceDE w:val="0"/>
              <w:autoSpaceDN w:val="0"/>
              <w:adjustRightInd w:val="0"/>
              <w:spacing w:line="276" w:lineRule="auto"/>
              <w:jc w:val="center"/>
              <w:rPr>
                <w:rFonts w:ascii="Times New Roman" w:hAnsi="Times New Roman" w:cs="Times New Roman"/>
                <w:sz w:val="18"/>
                <w:szCs w:val="18"/>
              </w:rPr>
            </w:pPr>
            <w:r w:rsidRPr="00240416">
              <w:rPr>
                <w:rFonts w:ascii="Times New Roman" w:hAnsi="Times New Roman" w:cs="Times New Roman"/>
                <w:sz w:val="18"/>
                <w:szCs w:val="18"/>
                <w:rtl/>
              </w:rPr>
              <w:t>***3.33-</w:t>
            </w:r>
          </w:p>
        </w:tc>
        <w:tc>
          <w:tcPr>
            <w:tcW w:w="1560" w:type="dxa"/>
            <w:tcBorders>
              <w:top w:val="dotDash" w:sz="4" w:space="0" w:color="auto"/>
              <w:bottom w:val="dotDash" w:sz="4" w:space="0" w:color="auto"/>
            </w:tcBorders>
            <w:vAlign w:val="center"/>
          </w:tcPr>
          <w:p w14:paraId="60749107" w14:textId="77777777" w:rsidR="004B074D" w:rsidRPr="00240416" w:rsidRDefault="004B074D" w:rsidP="003101E0">
            <w:pPr>
              <w:autoSpaceDE w:val="0"/>
              <w:autoSpaceDN w:val="0"/>
              <w:adjustRightInd w:val="0"/>
              <w:spacing w:line="276" w:lineRule="auto"/>
              <w:jc w:val="center"/>
              <w:rPr>
                <w:rFonts w:ascii="Times New Roman" w:hAnsi="Times New Roman" w:cs="Times New Roman"/>
                <w:sz w:val="18"/>
                <w:szCs w:val="18"/>
              </w:rPr>
            </w:pPr>
            <w:r w:rsidRPr="00240416">
              <w:rPr>
                <w:rFonts w:ascii="Times New Roman" w:hAnsi="Times New Roman" w:cs="Times New Roman"/>
                <w:sz w:val="18"/>
                <w:szCs w:val="18"/>
                <w:rtl/>
              </w:rPr>
              <w:t>***2.20</w:t>
            </w:r>
          </w:p>
        </w:tc>
        <w:tc>
          <w:tcPr>
            <w:tcW w:w="1275" w:type="dxa"/>
            <w:tcBorders>
              <w:top w:val="dotDash" w:sz="4" w:space="0" w:color="auto"/>
              <w:bottom w:val="dotDash" w:sz="4" w:space="0" w:color="auto"/>
            </w:tcBorders>
            <w:vAlign w:val="center"/>
          </w:tcPr>
          <w:p w14:paraId="72EC96FA" w14:textId="77777777" w:rsidR="004B074D" w:rsidRPr="00240416" w:rsidRDefault="004B074D" w:rsidP="003101E0">
            <w:pPr>
              <w:autoSpaceDE w:val="0"/>
              <w:autoSpaceDN w:val="0"/>
              <w:adjustRightInd w:val="0"/>
              <w:spacing w:line="276" w:lineRule="auto"/>
              <w:jc w:val="center"/>
              <w:rPr>
                <w:rFonts w:ascii="Times New Roman" w:hAnsi="Times New Roman" w:cs="Times New Roman"/>
                <w:sz w:val="18"/>
                <w:szCs w:val="18"/>
              </w:rPr>
            </w:pPr>
            <w:r w:rsidRPr="00240416">
              <w:rPr>
                <w:rFonts w:ascii="Times New Roman" w:hAnsi="Times New Roman" w:cs="Times New Roman"/>
                <w:sz w:val="18"/>
                <w:szCs w:val="18"/>
                <w:rtl/>
              </w:rPr>
              <w:t>***0.69</w:t>
            </w:r>
          </w:p>
        </w:tc>
        <w:tc>
          <w:tcPr>
            <w:tcW w:w="1701" w:type="dxa"/>
            <w:tcBorders>
              <w:top w:val="dotDash" w:sz="4" w:space="0" w:color="auto"/>
              <w:bottom w:val="dotDash" w:sz="4" w:space="0" w:color="auto"/>
            </w:tcBorders>
            <w:vAlign w:val="center"/>
          </w:tcPr>
          <w:p w14:paraId="7968E210" w14:textId="77777777" w:rsidR="004B074D" w:rsidRPr="00240416" w:rsidRDefault="004B074D" w:rsidP="003101E0">
            <w:pPr>
              <w:autoSpaceDE w:val="0"/>
              <w:autoSpaceDN w:val="0"/>
              <w:adjustRightInd w:val="0"/>
              <w:spacing w:line="276" w:lineRule="auto"/>
              <w:jc w:val="center"/>
              <w:rPr>
                <w:rFonts w:ascii="Times New Roman" w:hAnsi="Times New Roman" w:cs="Times New Roman"/>
                <w:sz w:val="18"/>
                <w:szCs w:val="18"/>
              </w:rPr>
            </w:pPr>
            <w:r w:rsidRPr="00240416">
              <w:rPr>
                <w:rFonts w:ascii="Times New Roman" w:hAnsi="Times New Roman" w:cs="Times New Roman"/>
                <w:sz w:val="18"/>
                <w:szCs w:val="18"/>
                <w:rtl/>
              </w:rPr>
              <w:t>***2.04</w:t>
            </w:r>
          </w:p>
        </w:tc>
      </w:tr>
      <w:tr w:rsidR="004B074D" w:rsidRPr="00254D50" w14:paraId="637256BC" w14:textId="77777777" w:rsidTr="000C5EAD">
        <w:trPr>
          <w:trHeight w:val="486"/>
        </w:trPr>
        <w:tc>
          <w:tcPr>
            <w:tcW w:w="1702" w:type="dxa"/>
            <w:tcBorders>
              <w:top w:val="dotDash" w:sz="4" w:space="0" w:color="auto"/>
              <w:bottom w:val="single" w:sz="12" w:space="0" w:color="auto"/>
            </w:tcBorders>
            <w:vAlign w:val="center"/>
          </w:tcPr>
          <w:p w14:paraId="180B7611" w14:textId="77777777" w:rsidR="004B074D" w:rsidRPr="00240416" w:rsidRDefault="004B074D" w:rsidP="003101E0">
            <w:pPr>
              <w:autoSpaceDE w:val="0"/>
              <w:autoSpaceDN w:val="0"/>
              <w:adjustRightInd w:val="0"/>
              <w:spacing w:line="276" w:lineRule="auto"/>
              <w:jc w:val="center"/>
              <w:rPr>
                <w:rFonts w:ascii="Times New Roman" w:hAnsi="Times New Roman" w:cs="Times New Roman"/>
                <w:color w:val="000000" w:themeColor="text1"/>
                <w:sz w:val="18"/>
                <w:szCs w:val="18"/>
              </w:rPr>
            </w:pPr>
            <w:r w:rsidRPr="00240416">
              <w:rPr>
                <w:rFonts w:ascii="Times New Roman" w:hAnsi="Times New Roman" w:cs="Times New Roman"/>
                <w:color w:val="000000" w:themeColor="text1"/>
                <w:sz w:val="18"/>
                <w:szCs w:val="18"/>
              </w:rPr>
              <w:t>Total</w:t>
            </w:r>
          </w:p>
        </w:tc>
        <w:tc>
          <w:tcPr>
            <w:tcW w:w="1275" w:type="dxa"/>
            <w:tcBorders>
              <w:top w:val="dotDash" w:sz="4" w:space="0" w:color="auto"/>
              <w:bottom w:val="single" w:sz="12" w:space="0" w:color="auto"/>
            </w:tcBorders>
            <w:vAlign w:val="center"/>
          </w:tcPr>
          <w:p w14:paraId="0ABD2513" w14:textId="77777777" w:rsidR="004B074D" w:rsidRPr="00240416" w:rsidRDefault="004B074D" w:rsidP="003101E0">
            <w:pPr>
              <w:autoSpaceDE w:val="0"/>
              <w:autoSpaceDN w:val="0"/>
              <w:adjustRightInd w:val="0"/>
              <w:spacing w:line="276" w:lineRule="auto"/>
              <w:jc w:val="center"/>
              <w:rPr>
                <w:rFonts w:ascii="Times New Roman" w:hAnsi="Times New Roman" w:cs="Times New Roman"/>
                <w:sz w:val="18"/>
                <w:szCs w:val="18"/>
                <w:rtl/>
              </w:rPr>
            </w:pPr>
            <w:r w:rsidRPr="00240416">
              <w:rPr>
                <w:rFonts w:ascii="Times New Roman" w:hAnsi="Times New Roman" w:cs="Times New Roman"/>
                <w:sz w:val="18"/>
                <w:szCs w:val="18"/>
                <w:rtl/>
              </w:rPr>
              <w:t>***3.14-</w:t>
            </w:r>
          </w:p>
        </w:tc>
        <w:tc>
          <w:tcPr>
            <w:tcW w:w="1418" w:type="dxa"/>
            <w:tcBorders>
              <w:top w:val="dotDash" w:sz="4" w:space="0" w:color="auto"/>
              <w:bottom w:val="single" w:sz="12" w:space="0" w:color="auto"/>
            </w:tcBorders>
            <w:vAlign w:val="center"/>
          </w:tcPr>
          <w:p w14:paraId="1543F48A" w14:textId="77777777" w:rsidR="004B074D" w:rsidRPr="00240416" w:rsidRDefault="004B074D" w:rsidP="003101E0">
            <w:pPr>
              <w:autoSpaceDE w:val="0"/>
              <w:autoSpaceDN w:val="0"/>
              <w:adjustRightInd w:val="0"/>
              <w:spacing w:line="276" w:lineRule="auto"/>
              <w:jc w:val="center"/>
              <w:rPr>
                <w:rFonts w:ascii="Times New Roman" w:hAnsi="Times New Roman" w:cs="Times New Roman"/>
                <w:sz w:val="18"/>
                <w:szCs w:val="18"/>
              </w:rPr>
            </w:pPr>
            <w:r w:rsidRPr="00240416">
              <w:rPr>
                <w:rFonts w:ascii="Times New Roman" w:hAnsi="Times New Roman" w:cs="Times New Roman"/>
                <w:sz w:val="18"/>
                <w:szCs w:val="18"/>
                <w:rtl/>
              </w:rPr>
              <w:t>***3.50-</w:t>
            </w:r>
          </w:p>
        </w:tc>
        <w:tc>
          <w:tcPr>
            <w:tcW w:w="1417" w:type="dxa"/>
            <w:tcBorders>
              <w:top w:val="dotDash" w:sz="4" w:space="0" w:color="auto"/>
              <w:bottom w:val="single" w:sz="12" w:space="0" w:color="auto"/>
            </w:tcBorders>
            <w:vAlign w:val="center"/>
          </w:tcPr>
          <w:p w14:paraId="6B09132B" w14:textId="77777777" w:rsidR="004B074D" w:rsidRPr="00240416" w:rsidRDefault="004B074D" w:rsidP="003101E0">
            <w:pPr>
              <w:autoSpaceDE w:val="0"/>
              <w:autoSpaceDN w:val="0"/>
              <w:adjustRightInd w:val="0"/>
              <w:spacing w:line="276" w:lineRule="auto"/>
              <w:jc w:val="center"/>
              <w:rPr>
                <w:rFonts w:ascii="Times New Roman" w:hAnsi="Times New Roman" w:cs="Times New Roman"/>
                <w:sz w:val="18"/>
                <w:szCs w:val="18"/>
                <w:rtl/>
              </w:rPr>
            </w:pPr>
            <w:r w:rsidRPr="00240416">
              <w:rPr>
                <w:rFonts w:ascii="Times New Roman" w:hAnsi="Times New Roman" w:cs="Times New Roman"/>
                <w:sz w:val="18"/>
                <w:szCs w:val="18"/>
                <w:rtl/>
              </w:rPr>
              <w:t>***3.40-</w:t>
            </w:r>
          </w:p>
        </w:tc>
        <w:tc>
          <w:tcPr>
            <w:tcW w:w="1560" w:type="dxa"/>
            <w:tcBorders>
              <w:top w:val="dotDash" w:sz="4" w:space="0" w:color="auto"/>
              <w:bottom w:val="single" w:sz="12" w:space="0" w:color="auto"/>
            </w:tcBorders>
            <w:vAlign w:val="center"/>
          </w:tcPr>
          <w:p w14:paraId="56314BEF" w14:textId="77777777" w:rsidR="004B074D" w:rsidRPr="00240416" w:rsidRDefault="004B074D" w:rsidP="003101E0">
            <w:pPr>
              <w:autoSpaceDE w:val="0"/>
              <w:autoSpaceDN w:val="0"/>
              <w:adjustRightInd w:val="0"/>
              <w:spacing w:line="276" w:lineRule="auto"/>
              <w:jc w:val="center"/>
              <w:rPr>
                <w:rFonts w:ascii="Times New Roman" w:hAnsi="Times New Roman" w:cs="Times New Roman"/>
                <w:sz w:val="18"/>
                <w:szCs w:val="18"/>
              </w:rPr>
            </w:pPr>
            <w:r w:rsidRPr="00240416">
              <w:rPr>
                <w:rFonts w:ascii="Times New Roman" w:hAnsi="Times New Roman" w:cs="Times New Roman"/>
                <w:sz w:val="18"/>
                <w:szCs w:val="18"/>
                <w:rtl/>
              </w:rPr>
              <w:t>***1.40</w:t>
            </w:r>
          </w:p>
        </w:tc>
        <w:tc>
          <w:tcPr>
            <w:tcW w:w="1275" w:type="dxa"/>
            <w:tcBorders>
              <w:top w:val="dotDash" w:sz="4" w:space="0" w:color="auto"/>
              <w:bottom w:val="single" w:sz="12" w:space="0" w:color="auto"/>
            </w:tcBorders>
            <w:vAlign w:val="center"/>
          </w:tcPr>
          <w:p w14:paraId="3C3AFEA5" w14:textId="77777777" w:rsidR="004B074D" w:rsidRPr="00240416" w:rsidRDefault="004B074D" w:rsidP="003101E0">
            <w:pPr>
              <w:autoSpaceDE w:val="0"/>
              <w:autoSpaceDN w:val="0"/>
              <w:adjustRightInd w:val="0"/>
              <w:spacing w:line="276" w:lineRule="auto"/>
              <w:jc w:val="center"/>
              <w:rPr>
                <w:rFonts w:ascii="Times New Roman" w:hAnsi="Times New Roman" w:cs="Times New Roman"/>
                <w:sz w:val="18"/>
                <w:szCs w:val="18"/>
                <w:rtl/>
              </w:rPr>
            </w:pPr>
            <w:r w:rsidRPr="00240416">
              <w:rPr>
                <w:rFonts w:ascii="Times New Roman" w:hAnsi="Times New Roman" w:cs="Times New Roman"/>
                <w:sz w:val="18"/>
                <w:szCs w:val="18"/>
                <w:rtl/>
              </w:rPr>
              <w:t>0.04</w:t>
            </w:r>
          </w:p>
        </w:tc>
        <w:tc>
          <w:tcPr>
            <w:tcW w:w="1701" w:type="dxa"/>
            <w:tcBorders>
              <w:top w:val="dotDash" w:sz="4" w:space="0" w:color="auto"/>
              <w:bottom w:val="single" w:sz="12" w:space="0" w:color="auto"/>
            </w:tcBorders>
            <w:vAlign w:val="center"/>
          </w:tcPr>
          <w:p w14:paraId="3E47CC38" w14:textId="77777777" w:rsidR="004B074D" w:rsidRPr="00240416" w:rsidRDefault="004B074D" w:rsidP="003101E0">
            <w:pPr>
              <w:autoSpaceDE w:val="0"/>
              <w:autoSpaceDN w:val="0"/>
              <w:adjustRightInd w:val="0"/>
              <w:spacing w:line="276" w:lineRule="auto"/>
              <w:jc w:val="center"/>
              <w:rPr>
                <w:rFonts w:ascii="Times New Roman" w:hAnsi="Times New Roman" w:cs="Times New Roman" w:hint="cs"/>
                <w:sz w:val="18"/>
                <w:szCs w:val="18"/>
                <w:rtl/>
              </w:rPr>
            </w:pPr>
            <w:r w:rsidRPr="00240416">
              <w:rPr>
                <w:rFonts w:ascii="Times New Roman" w:hAnsi="Times New Roman" w:cs="Times New Roman"/>
                <w:sz w:val="18"/>
                <w:szCs w:val="18"/>
                <w:rtl/>
              </w:rPr>
              <w:t>***1.51</w:t>
            </w:r>
          </w:p>
        </w:tc>
      </w:tr>
      <w:tr w:rsidR="004B074D" w:rsidRPr="00254D50" w14:paraId="0EE44D32" w14:textId="77777777" w:rsidTr="003101E0">
        <w:trPr>
          <w:trHeight w:val="486"/>
        </w:trPr>
        <w:tc>
          <w:tcPr>
            <w:tcW w:w="10348" w:type="dxa"/>
            <w:gridSpan w:val="7"/>
            <w:tcBorders>
              <w:top w:val="single" w:sz="12" w:space="0" w:color="auto"/>
            </w:tcBorders>
            <w:vAlign w:val="bottom"/>
          </w:tcPr>
          <w:p w14:paraId="347654B2" w14:textId="77777777" w:rsidR="004B074D" w:rsidRPr="00CB1F21" w:rsidRDefault="004B074D" w:rsidP="003101E0">
            <w:pPr>
              <w:autoSpaceDE w:val="0"/>
              <w:autoSpaceDN w:val="0"/>
              <w:adjustRightInd w:val="0"/>
              <w:spacing w:line="276" w:lineRule="auto"/>
              <w:jc w:val="right"/>
              <w:rPr>
                <w:rFonts w:ascii="Times New Roman" w:hAnsi="Times New Roman" w:cs="Times New Roman"/>
                <w:color w:val="000000" w:themeColor="text1"/>
                <w:sz w:val="18"/>
                <w:szCs w:val="18"/>
              </w:rPr>
            </w:pPr>
            <w:r w:rsidRPr="00CB1F21">
              <w:rPr>
                <w:rFonts w:ascii="Times New Roman" w:eastAsia="Times New Roman" w:hAnsi="Times New Roman" w:cs="Times New Roman"/>
                <w:color w:val="000000"/>
                <w:sz w:val="18"/>
                <w:szCs w:val="18"/>
              </w:rPr>
              <w:t>* p &lt; 0.05; ** p &lt; 0.01; *** p &lt; 0.001</w:t>
            </w:r>
          </w:p>
          <w:p w14:paraId="3A9C07CE" w14:textId="77777777" w:rsidR="004B074D" w:rsidRPr="00CB1F21" w:rsidRDefault="004B074D" w:rsidP="003101E0">
            <w:pPr>
              <w:autoSpaceDE w:val="0"/>
              <w:autoSpaceDN w:val="0"/>
              <w:adjustRightInd w:val="0"/>
              <w:spacing w:line="276" w:lineRule="auto"/>
              <w:jc w:val="right"/>
              <w:rPr>
                <w:rFonts w:ascii="Times New Roman" w:hAnsi="Times New Roman" w:cs="Times New Roman"/>
                <w:sz w:val="18"/>
                <w:szCs w:val="18"/>
                <w:rtl/>
              </w:rPr>
            </w:pPr>
          </w:p>
        </w:tc>
      </w:tr>
    </w:tbl>
    <w:p w14:paraId="01F02C65" w14:textId="67722518" w:rsidR="005C0495" w:rsidRDefault="004B074D">
      <w:pPr>
        <w:bidi w:val="0"/>
        <w:rPr>
          <w:rFonts w:ascii="Times New Roman" w:hAnsi="Times New Roman" w:cs="Times New Roman"/>
          <w:noProof/>
          <w:sz w:val="24"/>
          <w:szCs w:val="24"/>
        </w:rPr>
      </w:pPr>
      <w:r w:rsidRPr="00254D50">
        <w:rPr>
          <w:rFonts w:ascii="Times New Roman" w:hAnsi="Times New Roman" w:cs="Times New Roman"/>
        </w:rPr>
        <w:br w:type="page"/>
      </w:r>
      <w:r w:rsidR="005C0495">
        <w:rPr>
          <w:rFonts w:ascii="Times New Roman" w:hAnsi="Times New Roman" w:cs="Times New Roman"/>
          <w:sz w:val="24"/>
          <w:szCs w:val="24"/>
        </w:rPr>
        <w:lastRenderedPageBreak/>
        <w:br w:type="page"/>
      </w:r>
    </w:p>
    <w:p w14:paraId="4B36E0B2" w14:textId="77777777" w:rsidR="004B074D" w:rsidRPr="00254D50" w:rsidRDefault="004B074D" w:rsidP="004B074D">
      <w:pPr>
        <w:pStyle w:val="1"/>
        <w:bidi w:val="0"/>
        <w:rPr>
          <w:rFonts w:ascii="Times New Roman" w:hAnsi="Times New Roman" w:cs="Times New Roman"/>
        </w:rPr>
      </w:pPr>
      <w:r w:rsidRPr="00254D50">
        <w:rPr>
          <w:rFonts w:ascii="Times New Roman" w:hAnsi="Times New Roman" w:cs="Times New Roman"/>
        </w:rPr>
        <w:lastRenderedPageBreak/>
        <w:t>Figures</w:t>
      </w:r>
    </w:p>
    <w:p w14:paraId="1356F69E" w14:textId="77777777" w:rsidR="004B074D" w:rsidRPr="00254D50" w:rsidRDefault="004B074D" w:rsidP="004B074D">
      <w:pPr>
        <w:keepNext/>
        <w:bidi w:val="0"/>
        <w:rPr>
          <w:rFonts w:ascii="Times New Roman" w:hAnsi="Times New Roman" w:cs="Times New Roman"/>
        </w:rPr>
      </w:pPr>
    </w:p>
    <w:p w14:paraId="0A3FB8BC" w14:textId="4715E0E4" w:rsidR="004B074D" w:rsidRPr="00254D50" w:rsidRDefault="004B074D" w:rsidP="004B074D">
      <w:pPr>
        <w:pStyle w:val="a5"/>
        <w:bidi w:val="0"/>
        <w:rPr>
          <w:rFonts w:ascii="Times New Roman" w:hAnsi="Times New Roman" w:cs="Times New Roman"/>
        </w:rPr>
      </w:pPr>
      <w:r w:rsidRPr="00254D50">
        <w:rPr>
          <w:rFonts w:ascii="Times New Roman" w:hAnsi="Times New Roman" w:cs="Times New Roman"/>
        </w:rPr>
        <w:t xml:space="preserve">Figure </w:t>
      </w:r>
      <w:r w:rsidRPr="00254D50">
        <w:rPr>
          <w:rFonts w:ascii="Times New Roman" w:hAnsi="Times New Roman" w:cs="Times New Roman"/>
        </w:rPr>
        <w:fldChar w:fldCharType="begin"/>
      </w:r>
      <w:r w:rsidRPr="00254D50">
        <w:rPr>
          <w:rFonts w:ascii="Times New Roman" w:hAnsi="Times New Roman" w:cs="Times New Roman"/>
        </w:rPr>
        <w:instrText xml:space="preserve"> SEQ Figure \* ARABIC </w:instrText>
      </w:r>
      <w:r w:rsidRPr="00254D50">
        <w:rPr>
          <w:rFonts w:ascii="Times New Roman" w:hAnsi="Times New Roman" w:cs="Times New Roman"/>
        </w:rPr>
        <w:fldChar w:fldCharType="separate"/>
      </w:r>
      <w:r w:rsidR="004E1F9D">
        <w:rPr>
          <w:rFonts w:ascii="Times New Roman" w:hAnsi="Times New Roman" w:cs="Times New Roman"/>
          <w:noProof/>
        </w:rPr>
        <w:t>1</w:t>
      </w:r>
      <w:r w:rsidRPr="00254D50">
        <w:rPr>
          <w:rFonts w:ascii="Times New Roman" w:hAnsi="Times New Roman" w:cs="Times New Roman"/>
        </w:rPr>
        <w:fldChar w:fldCharType="end"/>
      </w:r>
      <w:r w:rsidRPr="00254D50">
        <w:rPr>
          <w:rFonts w:ascii="Times New Roman" w:hAnsi="Times New Roman" w:cs="Times New Roman"/>
          <w:noProof/>
        </w:rPr>
        <w:t xml:space="preserve">: The detailed process of maintenance request </w:t>
      </w:r>
      <w:r w:rsidRPr="00CB1F21">
        <w:rPr>
          <w:rFonts w:ascii="Times New Roman" w:hAnsi="Times New Roman" w:cs="Times New Roman"/>
          <w:noProof/>
        </w:rPr>
        <w:drawing>
          <wp:anchor distT="0" distB="0" distL="114300" distR="114300" simplePos="0" relativeHeight="251661312" behindDoc="0" locked="0" layoutInCell="1" allowOverlap="1" wp14:anchorId="72B57DB5" wp14:editId="37A47CAB">
            <wp:simplePos x="0" y="0"/>
            <wp:positionH relativeFrom="column">
              <wp:posOffset>0</wp:posOffset>
            </wp:positionH>
            <wp:positionV relativeFrom="paragraph">
              <wp:posOffset>266700</wp:posOffset>
            </wp:positionV>
            <wp:extent cx="4333875" cy="6572250"/>
            <wp:effectExtent l="0" t="0" r="9525" b="0"/>
            <wp:wrapTopAndBottom/>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333875" cy="6572250"/>
                    </a:xfrm>
                    <a:prstGeom prst="rect">
                      <a:avLst/>
                    </a:prstGeom>
                  </pic:spPr>
                </pic:pic>
              </a:graphicData>
            </a:graphic>
          </wp:anchor>
        </w:drawing>
      </w:r>
    </w:p>
    <w:p w14:paraId="499EB3A7" w14:textId="77777777" w:rsidR="004B074D" w:rsidRPr="00254D50" w:rsidRDefault="004B074D" w:rsidP="004B074D">
      <w:pPr>
        <w:bidi w:val="0"/>
        <w:rPr>
          <w:rFonts w:ascii="Times New Roman" w:hAnsi="Times New Roman" w:cs="Times New Roman"/>
        </w:rPr>
      </w:pPr>
      <w:r w:rsidRPr="00254D50">
        <w:rPr>
          <w:rFonts w:ascii="Times New Roman" w:hAnsi="Times New Roman" w:cs="Times New Roman"/>
        </w:rPr>
        <w:br w:type="page"/>
      </w:r>
    </w:p>
    <w:p w14:paraId="685EDFB6" w14:textId="186090F8" w:rsidR="004B074D" w:rsidRPr="00254D50" w:rsidRDefault="005B16FE" w:rsidP="004B074D">
      <w:pPr>
        <w:bidi w:val="0"/>
        <w:rPr>
          <w:rFonts w:ascii="Times New Roman" w:hAnsi="Times New Roman" w:cs="Times New Roman"/>
        </w:rPr>
      </w:pPr>
      <w:r w:rsidRPr="005B16FE">
        <w:rPr>
          <w:rFonts w:ascii="Times New Roman" w:hAnsi="Times New Roman" w:cs="Times New Roman"/>
          <w:noProof/>
        </w:rPr>
        <w:lastRenderedPageBreak/>
        <w:drawing>
          <wp:anchor distT="0" distB="0" distL="114300" distR="114300" simplePos="0" relativeHeight="251667456" behindDoc="0" locked="0" layoutInCell="1" allowOverlap="1" wp14:anchorId="59F42B49" wp14:editId="08D0EF64">
            <wp:simplePos x="0" y="0"/>
            <wp:positionH relativeFrom="column">
              <wp:posOffset>-220980</wp:posOffset>
            </wp:positionH>
            <wp:positionV relativeFrom="paragraph">
              <wp:posOffset>516255</wp:posOffset>
            </wp:positionV>
            <wp:extent cx="4396740" cy="2599055"/>
            <wp:effectExtent l="0" t="0" r="3810" b="0"/>
            <wp:wrapThrough wrapText="bothSides">
              <wp:wrapPolygon edited="0">
                <wp:start x="0" y="0"/>
                <wp:lineTo x="0" y="21373"/>
                <wp:lineTo x="21525" y="21373"/>
                <wp:lineTo x="21525" y="0"/>
                <wp:lineTo x="0" y="0"/>
              </wp:wrapPolygon>
            </wp:wrapThrough>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96740" cy="2599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B16FE">
        <w:rPr>
          <w:rFonts w:ascii="Times New Roman" w:hAnsi="Times New Roman" w:cs="Times New Roman"/>
        </w:rPr>
        <w:t xml:space="preserve"> </w:t>
      </w:r>
      <w:r w:rsidR="004B074D" w:rsidRPr="00254D50">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26B55906" wp14:editId="3EF96977">
                <wp:simplePos x="0" y="0"/>
                <wp:positionH relativeFrom="column">
                  <wp:posOffset>-214515</wp:posOffset>
                </wp:positionH>
                <wp:positionV relativeFrom="paragraph">
                  <wp:posOffset>347</wp:posOffset>
                </wp:positionV>
                <wp:extent cx="3867150" cy="635"/>
                <wp:effectExtent l="0" t="0" r="0" b="7620"/>
                <wp:wrapTopAndBottom/>
                <wp:docPr id="3" name="תיבת טקסט 3"/>
                <wp:cNvGraphicFramePr/>
                <a:graphic xmlns:a="http://schemas.openxmlformats.org/drawingml/2006/main">
                  <a:graphicData uri="http://schemas.microsoft.com/office/word/2010/wordprocessingShape">
                    <wps:wsp>
                      <wps:cNvSpPr txBox="1"/>
                      <wps:spPr>
                        <a:xfrm>
                          <a:off x="0" y="0"/>
                          <a:ext cx="3867150" cy="635"/>
                        </a:xfrm>
                        <a:prstGeom prst="rect">
                          <a:avLst/>
                        </a:prstGeom>
                        <a:solidFill>
                          <a:prstClr val="white"/>
                        </a:solidFill>
                        <a:ln>
                          <a:noFill/>
                        </a:ln>
                      </wps:spPr>
                      <wps:txbx>
                        <w:txbxContent>
                          <w:p w14:paraId="49EE0D78" w14:textId="258C07C1" w:rsidR="004B074D" w:rsidRDefault="004B074D" w:rsidP="004B074D">
                            <w:pPr>
                              <w:pStyle w:val="a5"/>
                              <w:bidi w:val="0"/>
                              <w:rPr>
                                <w:rFonts w:asciiTheme="majorBidi" w:hAnsiTheme="majorBidi" w:cstheme="majorBidi"/>
                                <w:noProof/>
                                <w:color w:val="000000" w:themeColor="text1"/>
                                <w:u w:val="single"/>
                              </w:rPr>
                            </w:pPr>
                            <w:r>
                              <w:t xml:space="preserve">Figure </w:t>
                            </w:r>
                            <w:r w:rsidR="00C0173D">
                              <w:fldChar w:fldCharType="begin"/>
                            </w:r>
                            <w:r w:rsidR="00C0173D">
                              <w:instrText xml:space="preserve"> SEQ Figure \* ARABIC </w:instrText>
                            </w:r>
                            <w:r w:rsidR="00C0173D">
                              <w:fldChar w:fldCharType="separate"/>
                            </w:r>
                            <w:r w:rsidR="004E1F9D">
                              <w:rPr>
                                <w:noProof/>
                              </w:rPr>
                              <w:t>2</w:t>
                            </w:r>
                            <w:r w:rsidR="00C0173D">
                              <w:rPr>
                                <w:noProof/>
                              </w:rPr>
                              <w:fldChar w:fldCharType="end"/>
                            </w:r>
                            <w:r>
                              <w:rPr>
                                <w:noProof/>
                              </w:rPr>
                              <w:t xml:space="preserve">: </w:t>
                            </w:r>
                            <w:r w:rsidRPr="00250BCD">
                              <w:rPr>
                                <w:noProof/>
                              </w:rPr>
                              <w:t>Mean time by repair type of each Maintenance</w:t>
                            </w:r>
                          </w:p>
                          <w:p w14:paraId="4C878E35" w14:textId="77777777" w:rsidR="004B074D" w:rsidRPr="00C3405F" w:rsidRDefault="004B074D" w:rsidP="004B074D">
                            <w:pPr>
                              <w:bidi w:val="0"/>
                              <w:spacing w:line="276" w:lineRule="auto"/>
                              <w:jc w:val="both"/>
                              <w:rPr>
                                <w:rStyle w:val="hps"/>
                                <w:rFonts w:asciiTheme="majorBidi" w:hAnsiTheme="majorBidi" w:cstheme="majorBidi"/>
                                <w:color w:val="000000" w:themeColor="text1"/>
                                <w:u w:val="single"/>
                                <w:rtl/>
                              </w:rPr>
                            </w:pPr>
                            <w:r>
                              <w:rPr>
                                <w:rStyle w:val="hps"/>
                                <w:rFonts w:asciiTheme="majorBidi" w:hAnsiTheme="majorBidi" w:cstheme="majorBidi"/>
                                <w:color w:val="000000" w:themeColor="text1"/>
                                <w:u w:val="single"/>
                              </w:rPr>
                              <w:t>P</w:t>
                            </w:r>
                            <w:r w:rsidRPr="00C3405F">
                              <w:rPr>
                                <w:rStyle w:val="hps"/>
                                <w:rFonts w:asciiTheme="majorBidi" w:hAnsiTheme="majorBidi" w:cstheme="majorBidi"/>
                                <w:color w:val="000000" w:themeColor="text1"/>
                                <w:u w:val="single"/>
                              </w:rPr>
                              <w:t xml:space="preserve">anel </w:t>
                            </w:r>
                            <w:r w:rsidRPr="00C3405F">
                              <w:rPr>
                                <w:rStyle w:val="hps"/>
                                <w:u w:val="single"/>
                              </w:rPr>
                              <w:t>(i)</w:t>
                            </w:r>
                            <w:r w:rsidRPr="00C3405F">
                              <w:rPr>
                                <w:rStyle w:val="hps"/>
                                <w:rFonts w:asciiTheme="majorBidi" w:hAnsiTheme="majorBidi" w:cstheme="majorBidi" w:hint="cs"/>
                                <w:color w:val="000000" w:themeColor="text1"/>
                                <w:u w:val="single"/>
                                <w:rtl/>
                              </w:rPr>
                              <w:t xml:space="preserve">) </w:t>
                            </w:r>
                            <w:r w:rsidRPr="00C3405F">
                              <w:rPr>
                                <w:rStyle w:val="hps"/>
                                <w:rFonts w:asciiTheme="majorBidi" w:hAnsiTheme="majorBidi" w:cstheme="majorBidi"/>
                                <w:color w:val="000000" w:themeColor="text1"/>
                                <w:u w:val="single"/>
                              </w:rPr>
                              <w:t xml:space="preserve">Total Maintenance </w:t>
                            </w:r>
                            <w:r w:rsidRPr="00C3405F">
                              <w:rPr>
                                <w:rStyle w:val="hps"/>
                                <w:rFonts w:asciiTheme="majorBidi" w:hAnsiTheme="majorBidi" w:cstheme="majorBidi" w:hint="cs"/>
                                <w:color w:val="000000" w:themeColor="text1"/>
                                <w:u w:val="single"/>
                                <w:rtl/>
                              </w:rPr>
                              <w:t>(</w:t>
                            </w:r>
                          </w:p>
                          <w:p w14:paraId="07676A63" w14:textId="77777777" w:rsidR="004B074D" w:rsidRPr="00A051F4" w:rsidRDefault="004B074D" w:rsidP="004B074D">
                            <w:pPr>
                              <w:bidi w:val="0"/>
                            </w:pPr>
                          </w:p>
                        </w:txbxContent>
                      </wps:txbx>
                      <wps:bodyPr rot="0" spcFirstLastPara="0" vertOverflow="overflow" horzOverflow="overflow" vert="horz" wrap="square" lIns="0" tIns="0" rIns="0" bIns="0" numCol="1" spcCol="0" rtlCol="1" fromWordArt="0" anchor="t" anchorCtr="0" forceAA="0" compatLnSpc="1">
                        <a:prstTxWarp prst="textNoShape">
                          <a:avLst/>
                        </a:prstTxWarp>
                        <a:spAutoFit/>
                      </wps:bodyPr>
                    </wps:wsp>
                  </a:graphicData>
                </a:graphic>
              </wp:anchor>
            </w:drawing>
          </mc:Choice>
          <mc:Fallback>
            <w:pict>
              <v:shapetype w14:anchorId="26B55906" id="_x0000_t202" coordsize="21600,21600" o:spt="202" path="m,l,21600r21600,l21600,xe">
                <v:stroke joinstyle="miter"/>
                <v:path gradientshapeok="t" o:connecttype="rect"/>
              </v:shapetype>
              <v:shape id="תיבת טקסט 3" o:spid="_x0000_s1026" type="#_x0000_t202" style="position:absolute;margin-left:-16.9pt;margin-top:.05pt;width:304.5pt;height:.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" stroked="f">
                <v:textbox style="mso-fit-shape-to-text:t" inset="0,0,0,0">
                  <w:txbxContent>
                    <w:p w14:paraId="49EE0D78" w14:textId="258C07C1" w:rsidR="004B074D" w:rsidRDefault="004B074D" w:rsidP="004B074D">
                      <w:pPr>
                        <w:pStyle w:val="a5"/>
                        <w:bidi w:val="0"/>
                        <w:rPr>
                          <w:rFonts w:asciiTheme="majorBidi" w:hAnsiTheme="majorBidi" w:cstheme="majorBidi"/>
                          <w:noProof/>
                          <w:color w:val="000000" w:themeColor="text1"/>
                          <w:u w:val="single"/>
                        </w:rPr>
                      </w:pPr>
                      <w:r>
                        <w:t xml:space="preserve">Figure </w:t>
                      </w:r>
                      <w:r w:rsidR="00C0173D">
                        <w:fldChar w:fldCharType="begin"/>
                      </w:r>
                      <w:r w:rsidR="00C0173D">
                        <w:instrText xml:space="preserve"> SEQ Figure \* ARABIC </w:instrText>
                      </w:r>
                      <w:r w:rsidR="00C0173D">
                        <w:fldChar w:fldCharType="separate"/>
                      </w:r>
                      <w:r w:rsidR="004E1F9D">
                        <w:rPr>
                          <w:noProof/>
                        </w:rPr>
                        <w:t>2</w:t>
                      </w:r>
                      <w:r w:rsidR="00C0173D">
                        <w:rPr>
                          <w:noProof/>
                        </w:rPr>
                        <w:fldChar w:fldCharType="end"/>
                      </w:r>
                      <w:r>
                        <w:rPr>
                          <w:noProof/>
                        </w:rPr>
                        <w:t xml:space="preserve">: </w:t>
                      </w:r>
                      <w:r w:rsidRPr="00250BCD">
                        <w:rPr>
                          <w:noProof/>
                        </w:rPr>
                        <w:t>Mean time by repair type of each Maintenance</w:t>
                      </w:r>
                    </w:p>
                    <w:p w14:paraId="4C878E35" w14:textId="77777777" w:rsidR="004B074D" w:rsidRPr="00C3405F" w:rsidRDefault="004B074D" w:rsidP="004B074D">
                      <w:pPr>
                        <w:bidi w:val="0"/>
                        <w:spacing w:line="276" w:lineRule="auto"/>
                        <w:jc w:val="both"/>
                        <w:rPr>
                          <w:rStyle w:val="hps"/>
                          <w:rFonts w:asciiTheme="majorBidi" w:hAnsiTheme="majorBidi" w:cstheme="majorBidi"/>
                          <w:color w:val="000000" w:themeColor="text1"/>
                          <w:u w:val="single"/>
                          <w:rtl/>
                        </w:rPr>
                      </w:pPr>
                      <w:r>
                        <w:rPr>
                          <w:rStyle w:val="hps"/>
                          <w:rFonts w:asciiTheme="majorBidi" w:hAnsiTheme="majorBidi" w:cstheme="majorBidi"/>
                          <w:color w:val="000000" w:themeColor="text1"/>
                          <w:u w:val="single"/>
                        </w:rPr>
                        <w:t>P</w:t>
                      </w:r>
                      <w:r w:rsidRPr="00C3405F">
                        <w:rPr>
                          <w:rStyle w:val="hps"/>
                          <w:rFonts w:asciiTheme="majorBidi" w:hAnsiTheme="majorBidi" w:cstheme="majorBidi"/>
                          <w:color w:val="000000" w:themeColor="text1"/>
                          <w:u w:val="single"/>
                        </w:rPr>
                        <w:t xml:space="preserve">anel </w:t>
                      </w:r>
                      <w:r w:rsidRPr="00C3405F">
                        <w:rPr>
                          <w:rStyle w:val="hps"/>
                          <w:u w:val="single"/>
                        </w:rPr>
                        <w:t>(i)</w:t>
                      </w:r>
                      <w:r w:rsidRPr="00C3405F">
                        <w:rPr>
                          <w:rStyle w:val="hps"/>
                          <w:rFonts w:asciiTheme="majorBidi" w:hAnsiTheme="majorBidi" w:cstheme="majorBidi" w:hint="cs"/>
                          <w:color w:val="000000" w:themeColor="text1"/>
                          <w:u w:val="single"/>
                          <w:rtl/>
                        </w:rPr>
                        <w:t xml:space="preserve">) </w:t>
                      </w:r>
                      <w:r w:rsidRPr="00C3405F">
                        <w:rPr>
                          <w:rStyle w:val="hps"/>
                          <w:rFonts w:asciiTheme="majorBidi" w:hAnsiTheme="majorBidi" w:cstheme="majorBidi"/>
                          <w:color w:val="000000" w:themeColor="text1"/>
                          <w:u w:val="single"/>
                        </w:rPr>
                        <w:t xml:space="preserve">Total Maintenance </w:t>
                      </w:r>
                      <w:r w:rsidRPr="00C3405F">
                        <w:rPr>
                          <w:rStyle w:val="hps"/>
                          <w:rFonts w:asciiTheme="majorBidi" w:hAnsiTheme="majorBidi" w:cstheme="majorBidi" w:hint="cs"/>
                          <w:color w:val="000000" w:themeColor="text1"/>
                          <w:u w:val="single"/>
                          <w:rtl/>
                        </w:rPr>
                        <w:t>(</w:t>
                      </w:r>
                    </w:p>
                    <w:p w14:paraId="07676A63" w14:textId="77777777" w:rsidR="004B074D" w:rsidRPr="00A051F4" w:rsidRDefault="004B074D" w:rsidP="004B074D">
                      <w:pPr>
                        <w:bidi w:val="0"/>
                      </w:pPr>
                    </w:p>
                  </w:txbxContent>
                </v:textbox>
                <w10:wrap type="topAndBottom"/>
              </v:shape>
            </w:pict>
          </mc:Fallback>
        </mc:AlternateContent>
      </w:r>
    </w:p>
    <w:p w14:paraId="1389924D" w14:textId="07ABD505" w:rsidR="005B16FE" w:rsidRDefault="005B16FE" w:rsidP="004B074D">
      <w:pPr>
        <w:bidi w:val="0"/>
        <w:ind w:left="-284"/>
        <w:rPr>
          <w:rStyle w:val="hps"/>
          <w:rFonts w:ascii="Times New Roman" w:hAnsi="Times New Roman" w:cs="Times New Roman"/>
          <w:color w:val="000000" w:themeColor="text1"/>
          <w:u w:val="single"/>
        </w:rPr>
      </w:pPr>
    </w:p>
    <w:p w14:paraId="7ACA39B1" w14:textId="7798447B" w:rsidR="005B16FE" w:rsidRDefault="005B16FE" w:rsidP="005B16FE">
      <w:pPr>
        <w:bidi w:val="0"/>
        <w:ind w:left="-284"/>
        <w:rPr>
          <w:rStyle w:val="hps"/>
          <w:rFonts w:ascii="Times New Roman" w:hAnsi="Times New Roman" w:cs="Times New Roman"/>
          <w:color w:val="000000" w:themeColor="text1"/>
          <w:u w:val="single"/>
        </w:rPr>
      </w:pPr>
    </w:p>
    <w:p w14:paraId="10DCE564" w14:textId="47853583" w:rsidR="005B16FE" w:rsidRDefault="005B16FE" w:rsidP="005B16FE">
      <w:pPr>
        <w:bidi w:val="0"/>
        <w:ind w:left="-284"/>
        <w:rPr>
          <w:rStyle w:val="hps"/>
          <w:rFonts w:ascii="Times New Roman" w:hAnsi="Times New Roman" w:cs="Times New Roman"/>
          <w:color w:val="000000" w:themeColor="text1"/>
          <w:u w:val="single"/>
        </w:rPr>
      </w:pPr>
    </w:p>
    <w:p w14:paraId="3F4A5E46" w14:textId="03F197AD" w:rsidR="005B16FE" w:rsidRDefault="005B16FE" w:rsidP="005B16FE">
      <w:pPr>
        <w:bidi w:val="0"/>
        <w:ind w:left="-284"/>
        <w:rPr>
          <w:rStyle w:val="hps"/>
          <w:rFonts w:ascii="Times New Roman" w:hAnsi="Times New Roman" w:cs="Times New Roman"/>
          <w:color w:val="000000" w:themeColor="text1"/>
          <w:u w:val="single"/>
        </w:rPr>
      </w:pPr>
    </w:p>
    <w:p w14:paraId="235CBC37" w14:textId="006EE7AF" w:rsidR="005B16FE" w:rsidRDefault="005B16FE" w:rsidP="005B16FE">
      <w:pPr>
        <w:bidi w:val="0"/>
        <w:ind w:left="-284"/>
        <w:rPr>
          <w:rStyle w:val="hps"/>
          <w:rFonts w:ascii="Times New Roman" w:hAnsi="Times New Roman" w:cs="Times New Roman"/>
          <w:color w:val="000000" w:themeColor="text1"/>
          <w:u w:val="single"/>
        </w:rPr>
      </w:pPr>
    </w:p>
    <w:p w14:paraId="10123587" w14:textId="574B25D7" w:rsidR="005B16FE" w:rsidRDefault="005B16FE" w:rsidP="005B16FE">
      <w:pPr>
        <w:bidi w:val="0"/>
        <w:ind w:left="-284"/>
        <w:rPr>
          <w:rStyle w:val="hps"/>
          <w:rFonts w:ascii="Times New Roman" w:hAnsi="Times New Roman" w:cs="Times New Roman"/>
          <w:color w:val="000000" w:themeColor="text1"/>
          <w:u w:val="single"/>
        </w:rPr>
      </w:pPr>
    </w:p>
    <w:p w14:paraId="743C6E75" w14:textId="1F4EAED2" w:rsidR="005B16FE" w:rsidRDefault="005B16FE" w:rsidP="005B16FE">
      <w:pPr>
        <w:bidi w:val="0"/>
        <w:ind w:left="-284"/>
        <w:rPr>
          <w:rStyle w:val="hps"/>
          <w:rFonts w:ascii="Times New Roman" w:hAnsi="Times New Roman" w:cs="Times New Roman"/>
          <w:color w:val="000000" w:themeColor="text1"/>
          <w:u w:val="single"/>
        </w:rPr>
      </w:pPr>
    </w:p>
    <w:p w14:paraId="0F3F98AA" w14:textId="77777777" w:rsidR="005F364A" w:rsidRDefault="005F364A" w:rsidP="004F2A41">
      <w:pPr>
        <w:bidi w:val="0"/>
        <w:ind w:left="-284"/>
        <w:rPr>
          <w:rStyle w:val="hps"/>
          <w:rFonts w:ascii="Times New Roman" w:hAnsi="Times New Roman" w:cs="Times New Roman"/>
          <w:color w:val="000000" w:themeColor="text1"/>
          <w:u w:val="single"/>
        </w:rPr>
      </w:pPr>
    </w:p>
    <w:p w14:paraId="76D94C1B" w14:textId="527C8D25" w:rsidR="004F2A41" w:rsidRPr="00254D50" w:rsidRDefault="005F364A" w:rsidP="005F364A">
      <w:pPr>
        <w:bidi w:val="0"/>
        <w:ind w:left="-284"/>
        <w:rPr>
          <w:rStyle w:val="hps"/>
          <w:rFonts w:ascii="Times New Roman" w:hAnsi="Times New Roman" w:cs="Times New Roman"/>
          <w:rtl/>
        </w:rPr>
      </w:pPr>
      <w:r w:rsidRPr="004F2A41">
        <w:rPr>
          <w:rStyle w:val="hps"/>
          <w:rFonts w:ascii="Times New Roman" w:hAnsi="Times New Roman" w:cs="Times New Roman"/>
          <w:noProof/>
          <w:color w:val="000000" w:themeColor="text1"/>
          <w:u w:val="single"/>
        </w:rPr>
        <w:drawing>
          <wp:anchor distT="0" distB="0" distL="114300" distR="114300" simplePos="0" relativeHeight="251669504" behindDoc="0" locked="0" layoutInCell="1" allowOverlap="1" wp14:anchorId="1D1B3732" wp14:editId="0D9CD0C8">
            <wp:simplePos x="0" y="0"/>
            <wp:positionH relativeFrom="column">
              <wp:posOffset>-196822</wp:posOffset>
            </wp:positionH>
            <wp:positionV relativeFrom="page">
              <wp:posOffset>4548063</wp:posOffset>
            </wp:positionV>
            <wp:extent cx="4417060" cy="2655570"/>
            <wp:effectExtent l="0" t="0" r="2540" b="0"/>
            <wp:wrapThrough wrapText="bothSides">
              <wp:wrapPolygon edited="0">
                <wp:start x="0" y="0"/>
                <wp:lineTo x="0" y="21383"/>
                <wp:lineTo x="21519" y="21383"/>
                <wp:lineTo x="21519" y="0"/>
                <wp:lineTo x="0" y="0"/>
              </wp:wrapPolygon>
            </wp:wrapThrough>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17060" cy="2655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2A41" w:rsidRPr="00254D50">
        <w:rPr>
          <w:rStyle w:val="hps"/>
          <w:rFonts w:ascii="Times New Roman" w:hAnsi="Times New Roman" w:cs="Times New Roman"/>
          <w:color w:val="000000" w:themeColor="text1"/>
          <w:u w:val="single"/>
        </w:rPr>
        <w:t xml:space="preserve">Panel </w:t>
      </w:r>
      <w:r w:rsidR="004F2A41" w:rsidRPr="00254D50">
        <w:rPr>
          <w:rStyle w:val="hps"/>
          <w:rFonts w:ascii="Times New Roman" w:hAnsi="Times New Roman" w:cs="Times New Roman"/>
          <w:u w:val="single"/>
        </w:rPr>
        <w:t>(ii)</w:t>
      </w:r>
      <w:r w:rsidR="004F2A41" w:rsidRPr="00254D50">
        <w:rPr>
          <w:rStyle w:val="hps"/>
          <w:rFonts w:ascii="Times New Roman" w:hAnsi="Times New Roman" w:cs="Times New Roman"/>
          <w:color w:val="000000" w:themeColor="text1"/>
          <w:u w:val="single"/>
          <w:rtl/>
        </w:rPr>
        <w:t xml:space="preserve">) </w:t>
      </w:r>
      <w:r w:rsidR="004F2A41" w:rsidRPr="00254D50">
        <w:rPr>
          <w:rStyle w:val="hps"/>
          <w:rFonts w:ascii="Times New Roman" w:hAnsi="Times New Roman" w:cs="Times New Roman"/>
          <w:color w:val="000000" w:themeColor="text1"/>
          <w:u w:val="single"/>
        </w:rPr>
        <w:t xml:space="preserve">Corrective Maintenance </w:t>
      </w:r>
      <w:r w:rsidR="004F2A41" w:rsidRPr="00254D50">
        <w:rPr>
          <w:rStyle w:val="hps"/>
          <w:rFonts w:ascii="Times New Roman" w:hAnsi="Times New Roman" w:cs="Times New Roman"/>
          <w:color w:val="000000" w:themeColor="text1"/>
          <w:u w:val="single"/>
          <w:rtl/>
        </w:rPr>
        <w:t>(</w:t>
      </w:r>
    </w:p>
    <w:p w14:paraId="74CAC726" w14:textId="6B61F1F5" w:rsidR="004F2A41" w:rsidRDefault="004F2A41" w:rsidP="005B16FE">
      <w:pPr>
        <w:bidi w:val="0"/>
        <w:ind w:left="-284"/>
        <w:rPr>
          <w:rStyle w:val="hps"/>
          <w:rFonts w:ascii="Times New Roman" w:hAnsi="Times New Roman" w:cs="Times New Roman"/>
          <w:color w:val="000000" w:themeColor="text1"/>
          <w:u w:val="single"/>
        </w:rPr>
      </w:pPr>
    </w:p>
    <w:p w14:paraId="18F1E110" w14:textId="50D8100C" w:rsidR="004F2A41" w:rsidRDefault="004F2A41" w:rsidP="004F2A41">
      <w:pPr>
        <w:bidi w:val="0"/>
        <w:ind w:left="-284"/>
        <w:rPr>
          <w:rStyle w:val="hps"/>
          <w:rFonts w:ascii="Times New Roman" w:hAnsi="Times New Roman" w:cs="Times New Roman"/>
          <w:color w:val="000000" w:themeColor="text1"/>
          <w:u w:val="single"/>
        </w:rPr>
      </w:pPr>
    </w:p>
    <w:p w14:paraId="397B1693" w14:textId="08D7D714" w:rsidR="004F2A41" w:rsidRDefault="004F2A41" w:rsidP="004F2A41">
      <w:pPr>
        <w:bidi w:val="0"/>
        <w:ind w:left="-284"/>
        <w:rPr>
          <w:rStyle w:val="hps"/>
          <w:rFonts w:ascii="Times New Roman" w:hAnsi="Times New Roman" w:cs="Times New Roman"/>
          <w:color w:val="000000" w:themeColor="text1"/>
          <w:u w:val="single"/>
        </w:rPr>
      </w:pPr>
    </w:p>
    <w:p w14:paraId="0FD07646" w14:textId="28909096" w:rsidR="004F2A41" w:rsidRDefault="004F2A41" w:rsidP="004F2A41">
      <w:pPr>
        <w:bidi w:val="0"/>
        <w:ind w:left="-284"/>
        <w:rPr>
          <w:rStyle w:val="hps"/>
          <w:rFonts w:ascii="Times New Roman" w:hAnsi="Times New Roman" w:cs="Times New Roman"/>
          <w:color w:val="000000" w:themeColor="text1"/>
          <w:u w:val="single"/>
        </w:rPr>
      </w:pPr>
    </w:p>
    <w:p w14:paraId="42D6A5CD" w14:textId="5819C3D4" w:rsidR="004F2A41" w:rsidRDefault="004F2A41" w:rsidP="004F2A41">
      <w:pPr>
        <w:bidi w:val="0"/>
        <w:ind w:left="-284"/>
        <w:rPr>
          <w:rStyle w:val="hps"/>
          <w:rFonts w:ascii="Times New Roman" w:hAnsi="Times New Roman" w:cs="Times New Roman"/>
          <w:color w:val="000000" w:themeColor="text1"/>
          <w:u w:val="single"/>
        </w:rPr>
      </w:pPr>
    </w:p>
    <w:p w14:paraId="00A931F4" w14:textId="5CF32604" w:rsidR="004F2A41" w:rsidRDefault="004F2A41" w:rsidP="004F2A41">
      <w:pPr>
        <w:bidi w:val="0"/>
        <w:ind w:left="-284"/>
        <w:rPr>
          <w:rStyle w:val="hps"/>
          <w:rFonts w:ascii="Times New Roman" w:hAnsi="Times New Roman" w:cs="Times New Roman"/>
          <w:color w:val="000000" w:themeColor="text1"/>
          <w:u w:val="single"/>
        </w:rPr>
      </w:pPr>
    </w:p>
    <w:p w14:paraId="46813B30" w14:textId="46955A3B" w:rsidR="004F2A41" w:rsidRDefault="004F2A41" w:rsidP="004F2A41">
      <w:pPr>
        <w:bidi w:val="0"/>
        <w:ind w:left="-284"/>
        <w:rPr>
          <w:rStyle w:val="hps"/>
          <w:rFonts w:ascii="Times New Roman" w:hAnsi="Times New Roman" w:cs="Times New Roman"/>
          <w:color w:val="000000" w:themeColor="text1"/>
          <w:u w:val="single"/>
        </w:rPr>
      </w:pPr>
    </w:p>
    <w:p w14:paraId="3366CEB5" w14:textId="5DACD799" w:rsidR="004F2A41" w:rsidRDefault="004F2A41" w:rsidP="004F2A41">
      <w:pPr>
        <w:bidi w:val="0"/>
        <w:ind w:left="-284"/>
        <w:rPr>
          <w:rStyle w:val="hps"/>
          <w:rFonts w:ascii="Times New Roman" w:hAnsi="Times New Roman" w:cs="Times New Roman"/>
          <w:color w:val="000000" w:themeColor="text1"/>
          <w:u w:val="single"/>
        </w:rPr>
      </w:pPr>
    </w:p>
    <w:p w14:paraId="5B728BA1" w14:textId="6934551C" w:rsidR="004F2A41" w:rsidRDefault="004F2A41" w:rsidP="004F2A41">
      <w:pPr>
        <w:bidi w:val="0"/>
        <w:ind w:left="-284"/>
        <w:rPr>
          <w:rStyle w:val="hps"/>
          <w:rFonts w:ascii="Times New Roman" w:hAnsi="Times New Roman" w:cs="Times New Roman"/>
          <w:color w:val="000000" w:themeColor="text1"/>
          <w:u w:val="single"/>
        </w:rPr>
      </w:pPr>
    </w:p>
    <w:p w14:paraId="0BA4A9FA" w14:textId="592BB856" w:rsidR="004F2A41" w:rsidRDefault="004F2A41" w:rsidP="004F2A41">
      <w:pPr>
        <w:bidi w:val="0"/>
        <w:ind w:left="-284"/>
        <w:rPr>
          <w:rStyle w:val="hps"/>
          <w:rFonts w:ascii="Times New Roman" w:hAnsi="Times New Roman" w:cs="Times New Roman"/>
          <w:color w:val="000000" w:themeColor="text1"/>
          <w:u w:val="single"/>
        </w:rPr>
      </w:pPr>
    </w:p>
    <w:p w14:paraId="5E448DBA" w14:textId="7D4BA3C4" w:rsidR="005F364A" w:rsidRDefault="005F364A" w:rsidP="004B074D">
      <w:pPr>
        <w:bidi w:val="0"/>
        <w:spacing w:line="360" w:lineRule="auto"/>
        <w:ind w:left="-426" w:firstLine="142"/>
        <w:jc w:val="both"/>
        <w:rPr>
          <w:rFonts w:ascii="Times New Roman" w:hAnsi="Times New Roman" w:cs="Times New Roman"/>
        </w:rPr>
      </w:pPr>
      <w:r w:rsidRPr="005F364A">
        <w:rPr>
          <w:rFonts w:ascii="Times New Roman" w:hAnsi="Times New Roman" w:cs="Times New Roman"/>
          <w:noProof/>
        </w:rPr>
        <w:drawing>
          <wp:anchor distT="0" distB="0" distL="114300" distR="114300" simplePos="0" relativeHeight="251671552" behindDoc="0" locked="0" layoutInCell="1" allowOverlap="1" wp14:anchorId="5BEE63D3" wp14:editId="4F58B164">
            <wp:simplePos x="0" y="0"/>
            <wp:positionH relativeFrom="column">
              <wp:posOffset>-148783</wp:posOffset>
            </wp:positionH>
            <wp:positionV relativeFrom="page">
              <wp:posOffset>7568896</wp:posOffset>
            </wp:positionV>
            <wp:extent cx="4415790" cy="2655570"/>
            <wp:effectExtent l="0" t="0" r="3810" b="0"/>
            <wp:wrapThrough wrapText="bothSides">
              <wp:wrapPolygon edited="0">
                <wp:start x="0" y="0"/>
                <wp:lineTo x="0" y="21383"/>
                <wp:lineTo x="21525" y="21383"/>
                <wp:lineTo x="21525" y="0"/>
                <wp:lineTo x="0" y="0"/>
              </wp:wrapPolygon>
            </wp:wrapThrough>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15790" cy="2655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074D" w:rsidRPr="00254D50">
        <w:rPr>
          <w:rStyle w:val="hps"/>
          <w:rFonts w:ascii="Times New Roman" w:hAnsi="Times New Roman" w:cs="Times New Roman"/>
          <w:color w:val="000000" w:themeColor="text1"/>
          <w:u w:val="single"/>
        </w:rPr>
        <w:t xml:space="preserve">Panel </w:t>
      </w:r>
      <w:r w:rsidR="004B074D" w:rsidRPr="00254D50">
        <w:rPr>
          <w:rStyle w:val="hps"/>
          <w:rFonts w:ascii="Times New Roman" w:hAnsi="Times New Roman" w:cs="Times New Roman"/>
          <w:u w:val="single"/>
        </w:rPr>
        <w:t>(iii)</w:t>
      </w:r>
      <w:r w:rsidR="004B074D" w:rsidRPr="00254D50">
        <w:rPr>
          <w:rStyle w:val="hps"/>
          <w:rFonts w:ascii="Times New Roman" w:hAnsi="Times New Roman" w:cs="Times New Roman"/>
          <w:color w:val="000000" w:themeColor="text1"/>
          <w:u w:val="single"/>
          <w:rtl/>
        </w:rPr>
        <w:t xml:space="preserve">) </w:t>
      </w:r>
      <w:r w:rsidR="004B074D" w:rsidRPr="00254D50">
        <w:rPr>
          <w:rStyle w:val="hps"/>
          <w:rFonts w:ascii="Times New Roman" w:hAnsi="Times New Roman" w:cs="Times New Roman"/>
          <w:color w:val="000000" w:themeColor="text1"/>
          <w:u w:val="single"/>
        </w:rPr>
        <w:t xml:space="preserve">Preventive Maintenance </w:t>
      </w:r>
      <w:r w:rsidR="004B074D" w:rsidRPr="00254D50">
        <w:rPr>
          <w:rStyle w:val="hps"/>
          <w:rFonts w:ascii="Times New Roman" w:hAnsi="Times New Roman" w:cs="Times New Roman"/>
          <w:color w:val="000000" w:themeColor="text1"/>
          <w:u w:val="single"/>
          <w:rtl/>
        </w:rPr>
        <w:t>(</w:t>
      </w:r>
    </w:p>
    <w:p w14:paraId="160ABC0E" w14:textId="59424CB1" w:rsidR="004B074D" w:rsidRPr="00254D50" w:rsidRDefault="004B074D" w:rsidP="005F364A">
      <w:pPr>
        <w:bidi w:val="0"/>
        <w:spacing w:line="360" w:lineRule="auto"/>
        <w:ind w:left="-426" w:firstLine="142"/>
        <w:jc w:val="both"/>
        <w:rPr>
          <w:rFonts w:ascii="Times New Roman" w:hAnsi="Times New Roman" w:cs="Times New Roman"/>
          <w:color w:val="000000" w:themeColor="text1"/>
          <w:u w:val="single"/>
        </w:rPr>
      </w:pPr>
      <w:r w:rsidRPr="00254D50">
        <w:rPr>
          <w:rFonts w:ascii="Times New Roman" w:hAnsi="Times New Roman" w:cs="Times New Roman"/>
        </w:rPr>
        <w:br w:type="page"/>
      </w:r>
    </w:p>
    <w:p w14:paraId="34DD1F75" w14:textId="43FF4E36" w:rsidR="004B074D" w:rsidRPr="00254D50" w:rsidRDefault="005B16FE" w:rsidP="004B074D">
      <w:pPr>
        <w:bidi w:val="0"/>
        <w:rPr>
          <w:rFonts w:ascii="Times New Roman" w:hAnsi="Times New Roman" w:cs="Times New Roman"/>
        </w:rPr>
      </w:pPr>
      <w:r w:rsidRPr="005B16FE">
        <w:rPr>
          <w:rFonts w:ascii="Times New Roman" w:hAnsi="Times New Roman" w:cs="Times New Roman"/>
          <w:noProof/>
        </w:rPr>
        <w:lastRenderedPageBreak/>
        <w:drawing>
          <wp:anchor distT="0" distB="0" distL="114300" distR="114300" simplePos="0" relativeHeight="251668480" behindDoc="0" locked="0" layoutInCell="1" allowOverlap="1" wp14:anchorId="722EAABD" wp14:editId="2FAFED4B">
            <wp:simplePos x="0" y="0"/>
            <wp:positionH relativeFrom="margin">
              <wp:align>left</wp:align>
            </wp:positionH>
            <wp:positionV relativeFrom="page">
              <wp:posOffset>1375410</wp:posOffset>
            </wp:positionV>
            <wp:extent cx="4173855" cy="2497455"/>
            <wp:effectExtent l="0" t="0" r="0" b="0"/>
            <wp:wrapThrough wrapText="bothSides">
              <wp:wrapPolygon edited="0">
                <wp:start x="0" y="0"/>
                <wp:lineTo x="0" y="21419"/>
                <wp:lineTo x="21492" y="21419"/>
                <wp:lineTo x="21492" y="0"/>
                <wp:lineTo x="0" y="0"/>
              </wp:wrapPolygon>
            </wp:wrapThrough>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85077" cy="25044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B16FE">
        <w:rPr>
          <w:rFonts w:ascii="Times New Roman" w:hAnsi="Times New Roman" w:cs="Times New Roman"/>
        </w:rPr>
        <w:t xml:space="preserve"> </w:t>
      </w:r>
      <w:r w:rsidR="004B074D" w:rsidRPr="00254D50">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7979BEBB" wp14:editId="7629794D">
                <wp:simplePos x="0" y="0"/>
                <wp:positionH relativeFrom="column">
                  <wp:posOffset>0</wp:posOffset>
                </wp:positionH>
                <wp:positionV relativeFrom="paragraph">
                  <wp:posOffset>0</wp:posOffset>
                </wp:positionV>
                <wp:extent cx="3904615" cy="457200"/>
                <wp:effectExtent l="0" t="0" r="635" b="0"/>
                <wp:wrapTopAndBottom/>
                <wp:docPr id="4" name="תיבת טקסט 4"/>
                <wp:cNvGraphicFramePr/>
                <a:graphic xmlns:a="http://schemas.openxmlformats.org/drawingml/2006/main">
                  <a:graphicData uri="http://schemas.microsoft.com/office/word/2010/wordprocessingShape">
                    <wps:wsp>
                      <wps:cNvSpPr txBox="1"/>
                      <wps:spPr>
                        <a:xfrm>
                          <a:off x="0" y="0"/>
                          <a:ext cx="3904615" cy="457200"/>
                        </a:xfrm>
                        <a:prstGeom prst="rect">
                          <a:avLst/>
                        </a:prstGeom>
                        <a:solidFill>
                          <a:prstClr val="white"/>
                        </a:solidFill>
                        <a:ln>
                          <a:noFill/>
                        </a:ln>
                      </wps:spPr>
                      <wps:txbx>
                        <w:txbxContent>
                          <w:p w14:paraId="4BB1CB29" w14:textId="45465C33" w:rsidR="004B074D" w:rsidRDefault="004B074D" w:rsidP="004B074D">
                            <w:pPr>
                              <w:pStyle w:val="a5"/>
                              <w:bidi w:val="0"/>
                              <w:rPr>
                                <w:noProof/>
                              </w:rPr>
                            </w:pPr>
                            <w:r>
                              <w:t xml:space="preserve">Figure </w:t>
                            </w:r>
                            <w:r w:rsidR="00C0173D">
                              <w:fldChar w:fldCharType="begin"/>
                            </w:r>
                            <w:r w:rsidR="00C0173D">
                              <w:instrText xml:space="preserve"> SEQ Figure \* ARABIC </w:instrText>
                            </w:r>
                            <w:r w:rsidR="00C0173D">
                              <w:fldChar w:fldCharType="separate"/>
                            </w:r>
                            <w:r w:rsidR="004E1F9D">
                              <w:rPr>
                                <w:noProof/>
                              </w:rPr>
                              <w:t>3</w:t>
                            </w:r>
                            <w:r w:rsidR="00C0173D">
                              <w:rPr>
                                <w:noProof/>
                              </w:rPr>
                              <w:fldChar w:fldCharType="end"/>
                            </w:r>
                            <w:r>
                              <w:rPr>
                                <w:noProof/>
                              </w:rPr>
                              <w:t xml:space="preserve">: </w:t>
                            </w:r>
                            <w:r w:rsidR="004305D2">
                              <w:rPr>
                                <w:rFonts w:hint="cs"/>
                                <w:noProof/>
                              </w:rPr>
                              <w:t>N</w:t>
                            </w:r>
                            <w:r w:rsidR="004305D2">
                              <w:rPr>
                                <w:noProof/>
                              </w:rPr>
                              <w:t>umber</w:t>
                            </w:r>
                            <w:r w:rsidRPr="00000613">
                              <w:rPr>
                                <w:noProof/>
                              </w:rPr>
                              <w:t xml:space="preserve"> calls </w:t>
                            </w:r>
                            <w:r w:rsidR="004305D2">
                              <w:rPr>
                                <w:noProof/>
                              </w:rPr>
                              <w:t xml:space="preserve">per week </w:t>
                            </w:r>
                            <w:r w:rsidRPr="00000613">
                              <w:rPr>
                                <w:noProof/>
                              </w:rPr>
                              <w:t>by repair type of each Maintenance</w:t>
                            </w:r>
                          </w:p>
                          <w:p w14:paraId="7ECBBA35" w14:textId="77777777" w:rsidR="004B074D" w:rsidRPr="00254D50" w:rsidRDefault="004B074D" w:rsidP="004B074D">
                            <w:pPr>
                              <w:bidi w:val="0"/>
                            </w:pPr>
                            <w:r w:rsidRPr="00546D0D">
                              <w:rPr>
                                <w:rStyle w:val="hps"/>
                                <w:rFonts w:asciiTheme="majorBidi" w:hAnsiTheme="majorBidi" w:cstheme="majorBidi"/>
                                <w:color w:val="000000" w:themeColor="text1"/>
                                <w:u w:val="single"/>
                              </w:rPr>
                              <w:t xml:space="preserve">Panel </w:t>
                            </w:r>
                            <w:r w:rsidRPr="009B0B35">
                              <w:rPr>
                                <w:rStyle w:val="hps"/>
                                <w:u w:val="single"/>
                              </w:rPr>
                              <w:t>(i)</w:t>
                            </w:r>
                            <w:r>
                              <w:rPr>
                                <w:rStyle w:val="hps"/>
                                <w:rFonts w:asciiTheme="majorBidi" w:hAnsiTheme="majorBidi" w:cstheme="majorBidi" w:hint="cs"/>
                                <w:color w:val="000000" w:themeColor="text1"/>
                                <w:u w:val="single"/>
                                <w:rtl/>
                              </w:rPr>
                              <w:t xml:space="preserve">) </w:t>
                            </w:r>
                            <w:r w:rsidRPr="00C267C3">
                              <w:rPr>
                                <w:rStyle w:val="hps"/>
                                <w:rFonts w:asciiTheme="majorBidi" w:hAnsiTheme="majorBidi" w:cstheme="majorBidi"/>
                                <w:color w:val="000000" w:themeColor="text1"/>
                                <w:u w:val="single"/>
                              </w:rPr>
                              <w:t xml:space="preserve">Total </w:t>
                            </w:r>
                            <w:r w:rsidRPr="004949D2">
                              <w:rPr>
                                <w:rStyle w:val="hps"/>
                                <w:rFonts w:asciiTheme="majorBidi" w:hAnsiTheme="majorBidi" w:cstheme="majorBidi"/>
                                <w:color w:val="000000" w:themeColor="text1"/>
                                <w:u w:val="single"/>
                              </w:rPr>
                              <w:t>Maintenance</w:t>
                            </w:r>
                            <w:r>
                              <w:t>)</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anchor>
            </w:drawing>
          </mc:Choice>
          <mc:Fallback>
            <w:pict>
              <v:shape w14:anchorId="7979BEBB" id="תיבת טקסט 4" o:spid="_x0000_s1027" type="#_x0000_t202" style="position:absolute;margin-left:0;margin-top:0;width:307.45pt;height:3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" stroked="f">
                <v:textbox inset="0,0,0,0">
                  <w:txbxContent>
                    <w:p w14:paraId="4BB1CB29" w14:textId="45465C33" w:rsidR="004B074D" w:rsidRDefault="004B074D" w:rsidP="004B074D">
                      <w:pPr>
                        <w:pStyle w:val="a5"/>
                        <w:bidi w:val="0"/>
                        <w:rPr>
                          <w:noProof/>
                        </w:rPr>
                      </w:pPr>
                      <w:r>
                        <w:t xml:space="preserve">Figure </w:t>
                      </w:r>
                      <w:r w:rsidR="00C0173D">
                        <w:fldChar w:fldCharType="begin"/>
                      </w:r>
                      <w:r w:rsidR="00C0173D">
                        <w:instrText xml:space="preserve"> SEQ Figure \* ARABIC </w:instrText>
                      </w:r>
                      <w:r w:rsidR="00C0173D">
                        <w:fldChar w:fldCharType="separate"/>
                      </w:r>
                      <w:r w:rsidR="004E1F9D">
                        <w:rPr>
                          <w:noProof/>
                        </w:rPr>
                        <w:t>3</w:t>
                      </w:r>
                      <w:r w:rsidR="00C0173D">
                        <w:rPr>
                          <w:noProof/>
                        </w:rPr>
                        <w:fldChar w:fldCharType="end"/>
                      </w:r>
                      <w:r>
                        <w:rPr>
                          <w:noProof/>
                        </w:rPr>
                        <w:t xml:space="preserve">: </w:t>
                      </w:r>
                      <w:r w:rsidR="004305D2">
                        <w:rPr>
                          <w:rFonts w:hint="cs"/>
                          <w:noProof/>
                        </w:rPr>
                        <w:t>N</w:t>
                      </w:r>
                      <w:r w:rsidR="004305D2">
                        <w:rPr>
                          <w:noProof/>
                        </w:rPr>
                        <w:t>umber</w:t>
                      </w:r>
                      <w:r w:rsidRPr="00000613">
                        <w:rPr>
                          <w:noProof/>
                        </w:rPr>
                        <w:t xml:space="preserve"> calls </w:t>
                      </w:r>
                      <w:r w:rsidR="004305D2">
                        <w:rPr>
                          <w:noProof/>
                        </w:rPr>
                        <w:t xml:space="preserve">per week </w:t>
                      </w:r>
                      <w:r w:rsidRPr="00000613">
                        <w:rPr>
                          <w:noProof/>
                        </w:rPr>
                        <w:t>by repair type of each Maintenance</w:t>
                      </w:r>
                    </w:p>
                    <w:p w14:paraId="7ECBBA35" w14:textId="77777777" w:rsidR="004B074D" w:rsidRPr="00254D50" w:rsidRDefault="004B074D" w:rsidP="004B074D">
                      <w:pPr>
                        <w:bidi w:val="0"/>
                      </w:pPr>
                      <w:r w:rsidRPr="00546D0D">
                        <w:rPr>
                          <w:rStyle w:val="hps"/>
                          <w:rFonts w:asciiTheme="majorBidi" w:hAnsiTheme="majorBidi" w:cstheme="majorBidi"/>
                          <w:color w:val="000000" w:themeColor="text1"/>
                          <w:u w:val="single"/>
                        </w:rPr>
                        <w:t xml:space="preserve">Panel </w:t>
                      </w:r>
                      <w:r w:rsidRPr="009B0B35">
                        <w:rPr>
                          <w:rStyle w:val="hps"/>
                          <w:u w:val="single"/>
                        </w:rPr>
                        <w:t>(i)</w:t>
                      </w:r>
                      <w:r>
                        <w:rPr>
                          <w:rStyle w:val="hps"/>
                          <w:rFonts w:asciiTheme="majorBidi" w:hAnsiTheme="majorBidi" w:cstheme="majorBidi" w:hint="cs"/>
                          <w:color w:val="000000" w:themeColor="text1"/>
                          <w:u w:val="single"/>
                          <w:rtl/>
                        </w:rPr>
                        <w:t xml:space="preserve">) </w:t>
                      </w:r>
                      <w:r w:rsidRPr="00C267C3">
                        <w:rPr>
                          <w:rStyle w:val="hps"/>
                          <w:rFonts w:asciiTheme="majorBidi" w:hAnsiTheme="majorBidi" w:cstheme="majorBidi"/>
                          <w:color w:val="000000" w:themeColor="text1"/>
                          <w:u w:val="single"/>
                        </w:rPr>
                        <w:t xml:space="preserve">Total </w:t>
                      </w:r>
                      <w:r w:rsidRPr="004949D2">
                        <w:rPr>
                          <w:rStyle w:val="hps"/>
                          <w:rFonts w:asciiTheme="majorBidi" w:hAnsiTheme="majorBidi" w:cstheme="majorBidi"/>
                          <w:color w:val="000000" w:themeColor="text1"/>
                          <w:u w:val="single"/>
                        </w:rPr>
                        <w:t>Maintenance</w:t>
                      </w:r>
                      <w:r>
                        <w:t>)</w:t>
                      </w:r>
                    </w:p>
                  </w:txbxContent>
                </v:textbox>
                <w10:wrap type="topAndBottom"/>
              </v:shape>
            </w:pict>
          </mc:Fallback>
        </mc:AlternateContent>
      </w:r>
    </w:p>
    <w:p w14:paraId="1A74BCEF" w14:textId="77777777" w:rsidR="005B16FE" w:rsidRDefault="005B16FE" w:rsidP="004B074D">
      <w:pPr>
        <w:bidi w:val="0"/>
        <w:rPr>
          <w:rStyle w:val="hps"/>
          <w:rFonts w:ascii="Times New Roman" w:hAnsi="Times New Roman" w:cs="Times New Roman"/>
          <w:color w:val="000000" w:themeColor="text1"/>
          <w:u w:val="single"/>
        </w:rPr>
      </w:pPr>
    </w:p>
    <w:p w14:paraId="2B0F8EE3" w14:textId="77777777" w:rsidR="005B16FE" w:rsidRDefault="005B16FE" w:rsidP="005B16FE">
      <w:pPr>
        <w:bidi w:val="0"/>
        <w:rPr>
          <w:rStyle w:val="hps"/>
          <w:rFonts w:ascii="Times New Roman" w:hAnsi="Times New Roman" w:cs="Times New Roman"/>
          <w:color w:val="000000" w:themeColor="text1"/>
          <w:u w:val="single"/>
        </w:rPr>
      </w:pPr>
    </w:p>
    <w:p w14:paraId="2CB82AAA" w14:textId="77777777" w:rsidR="005B16FE" w:rsidRDefault="005B16FE" w:rsidP="005B16FE">
      <w:pPr>
        <w:bidi w:val="0"/>
        <w:rPr>
          <w:rStyle w:val="hps"/>
          <w:rFonts w:ascii="Times New Roman" w:hAnsi="Times New Roman" w:cs="Times New Roman"/>
          <w:color w:val="000000" w:themeColor="text1"/>
          <w:u w:val="single"/>
        </w:rPr>
      </w:pPr>
    </w:p>
    <w:p w14:paraId="112829D4" w14:textId="77777777" w:rsidR="005B16FE" w:rsidRDefault="005B16FE" w:rsidP="005B16FE">
      <w:pPr>
        <w:bidi w:val="0"/>
        <w:rPr>
          <w:rStyle w:val="hps"/>
          <w:rFonts w:ascii="Times New Roman" w:hAnsi="Times New Roman" w:cs="Times New Roman"/>
          <w:color w:val="000000" w:themeColor="text1"/>
          <w:u w:val="single"/>
        </w:rPr>
      </w:pPr>
    </w:p>
    <w:p w14:paraId="49888095" w14:textId="77777777" w:rsidR="005B16FE" w:rsidRDefault="005B16FE" w:rsidP="005B16FE">
      <w:pPr>
        <w:bidi w:val="0"/>
        <w:rPr>
          <w:rStyle w:val="hps"/>
          <w:rFonts w:ascii="Times New Roman" w:hAnsi="Times New Roman" w:cs="Times New Roman"/>
          <w:color w:val="000000" w:themeColor="text1"/>
          <w:u w:val="single"/>
        </w:rPr>
      </w:pPr>
    </w:p>
    <w:p w14:paraId="34C67893" w14:textId="77777777" w:rsidR="005B16FE" w:rsidRDefault="005B16FE" w:rsidP="005B16FE">
      <w:pPr>
        <w:bidi w:val="0"/>
        <w:rPr>
          <w:rStyle w:val="hps"/>
          <w:rFonts w:ascii="Times New Roman" w:hAnsi="Times New Roman" w:cs="Times New Roman"/>
          <w:color w:val="000000" w:themeColor="text1"/>
          <w:u w:val="single"/>
        </w:rPr>
      </w:pPr>
    </w:p>
    <w:p w14:paraId="201BADA6" w14:textId="77777777" w:rsidR="005B16FE" w:rsidRDefault="005B16FE" w:rsidP="005B16FE">
      <w:pPr>
        <w:bidi w:val="0"/>
        <w:rPr>
          <w:rStyle w:val="hps"/>
          <w:rFonts w:ascii="Times New Roman" w:hAnsi="Times New Roman" w:cs="Times New Roman"/>
          <w:color w:val="000000" w:themeColor="text1"/>
          <w:u w:val="single"/>
        </w:rPr>
      </w:pPr>
    </w:p>
    <w:p w14:paraId="39E270D0" w14:textId="77777777" w:rsidR="004F2A41" w:rsidRDefault="004F2A41" w:rsidP="005B16FE">
      <w:pPr>
        <w:bidi w:val="0"/>
        <w:rPr>
          <w:rStyle w:val="hps"/>
          <w:rFonts w:ascii="Times New Roman" w:hAnsi="Times New Roman" w:cs="Times New Roman"/>
          <w:color w:val="000000" w:themeColor="text1"/>
          <w:u w:val="single"/>
        </w:rPr>
      </w:pPr>
    </w:p>
    <w:p w14:paraId="46AB3D31" w14:textId="77777777" w:rsidR="00C0173D" w:rsidRDefault="00C0173D" w:rsidP="00C0173D">
      <w:pPr>
        <w:bidi w:val="0"/>
        <w:rPr>
          <w:rStyle w:val="hps"/>
          <w:rFonts w:ascii="Times New Roman" w:hAnsi="Times New Roman" w:cs="Times New Roman"/>
          <w:color w:val="000000" w:themeColor="text1"/>
          <w:u w:val="single"/>
        </w:rPr>
      </w:pPr>
    </w:p>
    <w:p w14:paraId="220C9217" w14:textId="4EF92272" w:rsidR="004B074D" w:rsidRPr="00254D50" w:rsidRDefault="00C0173D" w:rsidP="00C0173D">
      <w:pPr>
        <w:bidi w:val="0"/>
        <w:rPr>
          <w:rStyle w:val="hps"/>
          <w:rFonts w:ascii="Times New Roman" w:hAnsi="Times New Roman" w:cs="Times New Roman"/>
          <w:color w:val="000000" w:themeColor="text1"/>
          <w:u w:val="single"/>
        </w:rPr>
      </w:pPr>
      <w:r w:rsidRPr="004F2A41">
        <w:rPr>
          <w:rFonts w:ascii="Times New Roman" w:hAnsi="Times New Roman" w:cs="Times New Roman"/>
          <w:noProof/>
        </w:rPr>
        <w:drawing>
          <wp:anchor distT="0" distB="0" distL="114300" distR="114300" simplePos="0" relativeHeight="251670528" behindDoc="0" locked="0" layoutInCell="1" allowOverlap="1" wp14:anchorId="5E82BA2F" wp14:editId="18855ACD">
            <wp:simplePos x="0" y="0"/>
            <wp:positionH relativeFrom="margin">
              <wp:align>left</wp:align>
            </wp:positionH>
            <wp:positionV relativeFrom="page">
              <wp:posOffset>4323080</wp:posOffset>
            </wp:positionV>
            <wp:extent cx="4142105" cy="2491105"/>
            <wp:effectExtent l="0" t="0" r="0" b="4445"/>
            <wp:wrapThrough wrapText="bothSides">
              <wp:wrapPolygon edited="0">
                <wp:start x="0" y="0"/>
                <wp:lineTo x="0" y="21473"/>
                <wp:lineTo x="21458" y="21473"/>
                <wp:lineTo x="21458" y="0"/>
                <wp:lineTo x="0" y="0"/>
              </wp:wrapPolygon>
            </wp:wrapThrough>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42105" cy="2491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074D" w:rsidRPr="00254D50">
        <w:rPr>
          <w:rStyle w:val="hps"/>
          <w:rFonts w:ascii="Times New Roman" w:hAnsi="Times New Roman" w:cs="Times New Roman"/>
          <w:color w:val="000000" w:themeColor="text1"/>
          <w:u w:val="single"/>
        </w:rPr>
        <w:t xml:space="preserve">Panel </w:t>
      </w:r>
      <w:r w:rsidR="004B074D" w:rsidRPr="00254D50">
        <w:rPr>
          <w:rStyle w:val="hps"/>
          <w:rFonts w:ascii="Times New Roman" w:hAnsi="Times New Roman" w:cs="Times New Roman"/>
          <w:u w:val="single"/>
        </w:rPr>
        <w:t>(ii)</w:t>
      </w:r>
      <w:r w:rsidR="004B074D" w:rsidRPr="00254D50">
        <w:rPr>
          <w:rStyle w:val="hps"/>
          <w:rFonts w:ascii="Times New Roman" w:hAnsi="Times New Roman" w:cs="Times New Roman"/>
          <w:color w:val="000000" w:themeColor="text1"/>
          <w:u w:val="single"/>
          <w:rtl/>
        </w:rPr>
        <w:t xml:space="preserve">) </w:t>
      </w:r>
      <w:r w:rsidR="004B074D" w:rsidRPr="00254D50">
        <w:rPr>
          <w:rStyle w:val="hps"/>
          <w:rFonts w:ascii="Times New Roman" w:hAnsi="Times New Roman" w:cs="Times New Roman"/>
          <w:color w:val="000000" w:themeColor="text1"/>
          <w:u w:val="single"/>
        </w:rPr>
        <w:t>Corrective Maintenance)</w:t>
      </w:r>
    </w:p>
    <w:p w14:paraId="168597E0" w14:textId="7E434384" w:rsidR="004F2A41" w:rsidRDefault="004F2A41" w:rsidP="004B074D">
      <w:pPr>
        <w:bidi w:val="0"/>
        <w:rPr>
          <w:rStyle w:val="hps"/>
          <w:rFonts w:ascii="Times New Roman" w:hAnsi="Times New Roman" w:cs="Times New Roman"/>
          <w:color w:val="000000" w:themeColor="text1"/>
          <w:u w:val="single"/>
        </w:rPr>
      </w:pPr>
    </w:p>
    <w:p w14:paraId="652BAC2F" w14:textId="77777777" w:rsidR="004F2A41" w:rsidRDefault="004F2A41" w:rsidP="004F2A41">
      <w:pPr>
        <w:bidi w:val="0"/>
        <w:rPr>
          <w:rStyle w:val="hps"/>
          <w:rFonts w:ascii="Times New Roman" w:hAnsi="Times New Roman" w:cs="Times New Roman"/>
          <w:color w:val="000000" w:themeColor="text1"/>
          <w:u w:val="single"/>
        </w:rPr>
      </w:pPr>
    </w:p>
    <w:p w14:paraId="6C3C00FB" w14:textId="77777777" w:rsidR="004F2A41" w:rsidRDefault="004F2A41" w:rsidP="004F2A41">
      <w:pPr>
        <w:bidi w:val="0"/>
        <w:rPr>
          <w:rStyle w:val="hps"/>
          <w:rFonts w:ascii="Times New Roman" w:hAnsi="Times New Roman" w:cs="Times New Roman"/>
          <w:color w:val="000000" w:themeColor="text1"/>
          <w:u w:val="single"/>
        </w:rPr>
      </w:pPr>
    </w:p>
    <w:p w14:paraId="43901740" w14:textId="77777777" w:rsidR="004F2A41" w:rsidRDefault="004F2A41" w:rsidP="004F2A41">
      <w:pPr>
        <w:bidi w:val="0"/>
        <w:rPr>
          <w:rStyle w:val="hps"/>
          <w:rFonts w:ascii="Times New Roman" w:hAnsi="Times New Roman" w:cs="Times New Roman"/>
          <w:color w:val="000000" w:themeColor="text1"/>
          <w:u w:val="single"/>
        </w:rPr>
      </w:pPr>
    </w:p>
    <w:p w14:paraId="5E25B400" w14:textId="77777777" w:rsidR="004F2A41" w:rsidRDefault="004F2A41" w:rsidP="004F2A41">
      <w:pPr>
        <w:bidi w:val="0"/>
        <w:rPr>
          <w:rStyle w:val="hps"/>
          <w:rFonts w:ascii="Times New Roman" w:hAnsi="Times New Roman" w:cs="Times New Roman"/>
          <w:color w:val="000000" w:themeColor="text1"/>
          <w:u w:val="single"/>
        </w:rPr>
      </w:pPr>
    </w:p>
    <w:p w14:paraId="648952E8" w14:textId="77777777" w:rsidR="004F2A41" w:rsidRDefault="004F2A41" w:rsidP="004F2A41">
      <w:pPr>
        <w:bidi w:val="0"/>
        <w:rPr>
          <w:rStyle w:val="hps"/>
          <w:rFonts w:ascii="Times New Roman" w:hAnsi="Times New Roman" w:cs="Times New Roman"/>
          <w:color w:val="000000" w:themeColor="text1"/>
          <w:u w:val="single"/>
        </w:rPr>
      </w:pPr>
    </w:p>
    <w:p w14:paraId="0CBA189A" w14:textId="77777777" w:rsidR="004F2A41" w:rsidRDefault="004F2A41" w:rsidP="004F2A41">
      <w:pPr>
        <w:bidi w:val="0"/>
        <w:rPr>
          <w:rStyle w:val="hps"/>
          <w:rFonts w:ascii="Times New Roman" w:hAnsi="Times New Roman" w:cs="Times New Roman"/>
          <w:color w:val="000000" w:themeColor="text1"/>
          <w:u w:val="single"/>
        </w:rPr>
      </w:pPr>
    </w:p>
    <w:p w14:paraId="0EE5ED23" w14:textId="77777777" w:rsidR="004F2A41" w:rsidRDefault="004F2A41" w:rsidP="004F2A41">
      <w:pPr>
        <w:bidi w:val="0"/>
        <w:rPr>
          <w:rStyle w:val="hps"/>
          <w:rFonts w:ascii="Times New Roman" w:hAnsi="Times New Roman" w:cs="Times New Roman"/>
          <w:color w:val="000000" w:themeColor="text1"/>
          <w:u w:val="single"/>
        </w:rPr>
      </w:pPr>
    </w:p>
    <w:p w14:paraId="62E5075D" w14:textId="77777777" w:rsidR="004F2A41" w:rsidRDefault="004F2A41" w:rsidP="004F2A41">
      <w:pPr>
        <w:bidi w:val="0"/>
        <w:rPr>
          <w:rStyle w:val="hps"/>
          <w:rFonts w:ascii="Times New Roman" w:hAnsi="Times New Roman" w:cs="Times New Roman"/>
          <w:color w:val="000000" w:themeColor="text1"/>
          <w:u w:val="single"/>
        </w:rPr>
      </w:pPr>
    </w:p>
    <w:p w14:paraId="47CC0911" w14:textId="1086A5A9" w:rsidR="004B074D" w:rsidRPr="00254D50" w:rsidRDefault="004B074D" w:rsidP="004F2A41">
      <w:pPr>
        <w:bidi w:val="0"/>
        <w:rPr>
          <w:rStyle w:val="hps"/>
          <w:rFonts w:ascii="Times New Roman" w:hAnsi="Times New Roman" w:cs="Times New Roman"/>
          <w:color w:val="000000" w:themeColor="text1"/>
          <w:u w:val="single"/>
        </w:rPr>
      </w:pPr>
      <w:r w:rsidRPr="00254D50">
        <w:rPr>
          <w:rStyle w:val="hps"/>
          <w:rFonts w:ascii="Times New Roman" w:hAnsi="Times New Roman" w:cs="Times New Roman"/>
          <w:color w:val="000000" w:themeColor="text1"/>
          <w:u w:val="single"/>
        </w:rPr>
        <w:t xml:space="preserve">Panel </w:t>
      </w:r>
      <w:r w:rsidRPr="00254D50">
        <w:rPr>
          <w:rStyle w:val="hps"/>
          <w:rFonts w:ascii="Times New Roman" w:hAnsi="Times New Roman" w:cs="Times New Roman"/>
          <w:u w:val="single"/>
        </w:rPr>
        <w:t>(iii)</w:t>
      </w:r>
      <w:r w:rsidRPr="00254D50">
        <w:rPr>
          <w:rStyle w:val="hps"/>
          <w:rFonts w:ascii="Times New Roman" w:hAnsi="Times New Roman" w:cs="Times New Roman"/>
          <w:color w:val="000000" w:themeColor="text1"/>
          <w:u w:val="single"/>
          <w:rtl/>
        </w:rPr>
        <w:t xml:space="preserve">) </w:t>
      </w:r>
      <w:r w:rsidRPr="00254D50">
        <w:rPr>
          <w:rStyle w:val="hps"/>
          <w:rFonts w:ascii="Times New Roman" w:hAnsi="Times New Roman" w:cs="Times New Roman"/>
          <w:color w:val="000000" w:themeColor="text1"/>
          <w:u w:val="single"/>
        </w:rPr>
        <w:t>Preventive Maintenance)</w:t>
      </w:r>
    </w:p>
    <w:p w14:paraId="1C5C594C" w14:textId="188E0F1A" w:rsidR="00623545" w:rsidRPr="004B074D" w:rsidRDefault="00C0173D" w:rsidP="004B074D">
      <w:pPr>
        <w:bidi w:val="0"/>
        <w:rPr>
          <w:rFonts w:ascii="Times New Roman" w:hAnsi="Times New Roman" w:cs="Times New Roman"/>
        </w:rPr>
      </w:pPr>
      <w:r w:rsidRPr="00C0173D">
        <w:rPr>
          <w:rFonts w:ascii="Times New Roman" w:hAnsi="Times New Roman" w:cs="Times New Roman"/>
          <w:noProof/>
        </w:rPr>
        <w:drawing>
          <wp:anchor distT="0" distB="0" distL="114300" distR="114300" simplePos="0" relativeHeight="251672576" behindDoc="0" locked="0" layoutInCell="1" allowOverlap="1" wp14:anchorId="66F7ED5F" wp14:editId="1CE60F98">
            <wp:simplePos x="0" y="0"/>
            <wp:positionH relativeFrom="margin">
              <wp:align>left</wp:align>
            </wp:positionH>
            <wp:positionV relativeFrom="margin">
              <wp:posOffset>6384290</wp:posOffset>
            </wp:positionV>
            <wp:extent cx="4124325" cy="2480310"/>
            <wp:effectExtent l="0" t="0" r="9525" b="0"/>
            <wp:wrapThrough wrapText="bothSides">
              <wp:wrapPolygon edited="0">
                <wp:start x="0" y="0"/>
                <wp:lineTo x="0" y="21401"/>
                <wp:lineTo x="21550" y="21401"/>
                <wp:lineTo x="21550" y="0"/>
                <wp:lineTo x="0" y="0"/>
              </wp:wrapPolygon>
            </wp:wrapThrough>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24325" cy="248031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23545" w:rsidRPr="004B074D" w:rsidSect="00C124D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B5906" w14:textId="77777777" w:rsidR="009C41D6" w:rsidRDefault="009C41D6" w:rsidP="00636C40">
      <w:pPr>
        <w:spacing w:after="0" w:line="240" w:lineRule="auto"/>
      </w:pPr>
      <w:r>
        <w:separator/>
      </w:r>
    </w:p>
  </w:endnote>
  <w:endnote w:type="continuationSeparator" w:id="0">
    <w:p w14:paraId="09D975CC" w14:textId="77777777" w:rsidR="009C41D6" w:rsidRDefault="009C41D6" w:rsidP="0063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dvTimes">
    <w:altName w:val="Microsoft JhengHei"/>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FB9FF" w14:textId="77777777" w:rsidR="009C41D6" w:rsidRDefault="009C41D6" w:rsidP="00636C40">
      <w:pPr>
        <w:spacing w:after="0" w:line="240" w:lineRule="auto"/>
      </w:pPr>
      <w:r>
        <w:separator/>
      </w:r>
    </w:p>
  </w:footnote>
  <w:footnote w:type="continuationSeparator" w:id="0">
    <w:p w14:paraId="06D25177" w14:textId="77777777" w:rsidR="009C41D6" w:rsidRDefault="009C41D6" w:rsidP="00636C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D7EF4"/>
    <w:multiLevelType w:val="hybridMultilevel"/>
    <w:tmpl w:val="72D6E838"/>
    <w:lvl w:ilvl="0" w:tplc="EB6E583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E2710F"/>
    <w:multiLevelType w:val="hybridMultilevel"/>
    <w:tmpl w:val="5BB6BC86"/>
    <w:lvl w:ilvl="0" w:tplc="D82A5078">
      <w:start w:val="1"/>
      <w:numFmt w:val="bullet"/>
      <w:lvlText w:val="•"/>
      <w:lvlJc w:val="left"/>
      <w:pPr>
        <w:tabs>
          <w:tab w:val="num" w:pos="720"/>
        </w:tabs>
        <w:ind w:left="720" w:hanging="360"/>
      </w:pPr>
      <w:rPr>
        <w:rFonts w:ascii="Arial" w:hAnsi="Arial" w:hint="default"/>
      </w:rPr>
    </w:lvl>
    <w:lvl w:ilvl="1" w:tplc="9BB62A60" w:tentative="1">
      <w:start w:val="1"/>
      <w:numFmt w:val="bullet"/>
      <w:lvlText w:val="•"/>
      <w:lvlJc w:val="left"/>
      <w:pPr>
        <w:tabs>
          <w:tab w:val="num" w:pos="1440"/>
        </w:tabs>
        <w:ind w:left="1440" w:hanging="360"/>
      </w:pPr>
      <w:rPr>
        <w:rFonts w:ascii="Arial" w:hAnsi="Arial" w:hint="default"/>
      </w:rPr>
    </w:lvl>
    <w:lvl w:ilvl="2" w:tplc="057E1B64" w:tentative="1">
      <w:start w:val="1"/>
      <w:numFmt w:val="bullet"/>
      <w:lvlText w:val="•"/>
      <w:lvlJc w:val="left"/>
      <w:pPr>
        <w:tabs>
          <w:tab w:val="num" w:pos="2160"/>
        </w:tabs>
        <w:ind w:left="2160" w:hanging="360"/>
      </w:pPr>
      <w:rPr>
        <w:rFonts w:ascii="Arial" w:hAnsi="Arial" w:hint="default"/>
      </w:rPr>
    </w:lvl>
    <w:lvl w:ilvl="3" w:tplc="1D0A91AA" w:tentative="1">
      <w:start w:val="1"/>
      <w:numFmt w:val="bullet"/>
      <w:lvlText w:val="•"/>
      <w:lvlJc w:val="left"/>
      <w:pPr>
        <w:tabs>
          <w:tab w:val="num" w:pos="2880"/>
        </w:tabs>
        <w:ind w:left="2880" w:hanging="360"/>
      </w:pPr>
      <w:rPr>
        <w:rFonts w:ascii="Arial" w:hAnsi="Arial" w:hint="default"/>
      </w:rPr>
    </w:lvl>
    <w:lvl w:ilvl="4" w:tplc="903CBEB8" w:tentative="1">
      <w:start w:val="1"/>
      <w:numFmt w:val="bullet"/>
      <w:lvlText w:val="•"/>
      <w:lvlJc w:val="left"/>
      <w:pPr>
        <w:tabs>
          <w:tab w:val="num" w:pos="3600"/>
        </w:tabs>
        <w:ind w:left="3600" w:hanging="360"/>
      </w:pPr>
      <w:rPr>
        <w:rFonts w:ascii="Arial" w:hAnsi="Arial" w:hint="default"/>
      </w:rPr>
    </w:lvl>
    <w:lvl w:ilvl="5" w:tplc="43822C88" w:tentative="1">
      <w:start w:val="1"/>
      <w:numFmt w:val="bullet"/>
      <w:lvlText w:val="•"/>
      <w:lvlJc w:val="left"/>
      <w:pPr>
        <w:tabs>
          <w:tab w:val="num" w:pos="4320"/>
        </w:tabs>
        <w:ind w:left="4320" w:hanging="360"/>
      </w:pPr>
      <w:rPr>
        <w:rFonts w:ascii="Arial" w:hAnsi="Arial" w:hint="default"/>
      </w:rPr>
    </w:lvl>
    <w:lvl w:ilvl="6" w:tplc="E5D6FEF8" w:tentative="1">
      <w:start w:val="1"/>
      <w:numFmt w:val="bullet"/>
      <w:lvlText w:val="•"/>
      <w:lvlJc w:val="left"/>
      <w:pPr>
        <w:tabs>
          <w:tab w:val="num" w:pos="5040"/>
        </w:tabs>
        <w:ind w:left="5040" w:hanging="360"/>
      </w:pPr>
      <w:rPr>
        <w:rFonts w:ascii="Arial" w:hAnsi="Arial" w:hint="default"/>
      </w:rPr>
    </w:lvl>
    <w:lvl w:ilvl="7" w:tplc="3A68FBE8" w:tentative="1">
      <w:start w:val="1"/>
      <w:numFmt w:val="bullet"/>
      <w:lvlText w:val="•"/>
      <w:lvlJc w:val="left"/>
      <w:pPr>
        <w:tabs>
          <w:tab w:val="num" w:pos="5760"/>
        </w:tabs>
        <w:ind w:left="5760" w:hanging="360"/>
      </w:pPr>
      <w:rPr>
        <w:rFonts w:ascii="Arial" w:hAnsi="Arial" w:hint="default"/>
      </w:rPr>
    </w:lvl>
    <w:lvl w:ilvl="8" w:tplc="A2A29A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6C63594"/>
    <w:multiLevelType w:val="hybridMultilevel"/>
    <w:tmpl w:val="592C4E7C"/>
    <w:lvl w:ilvl="0" w:tplc="850C93A2">
      <w:start w:val="1"/>
      <w:numFmt w:val="decimal"/>
      <w:lvlText w:val="%1."/>
      <w:lvlJc w:val="left"/>
      <w:pPr>
        <w:tabs>
          <w:tab w:val="num" w:pos="720"/>
        </w:tabs>
        <w:ind w:left="720" w:hanging="360"/>
      </w:pPr>
    </w:lvl>
    <w:lvl w:ilvl="1" w:tplc="4CD4E7E6" w:tentative="1">
      <w:start w:val="1"/>
      <w:numFmt w:val="decimal"/>
      <w:lvlText w:val="%2."/>
      <w:lvlJc w:val="left"/>
      <w:pPr>
        <w:tabs>
          <w:tab w:val="num" w:pos="1440"/>
        </w:tabs>
        <w:ind w:left="1440" w:hanging="360"/>
      </w:pPr>
    </w:lvl>
    <w:lvl w:ilvl="2" w:tplc="FB30080E" w:tentative="1">
      <w:start w:val="1"/>
      <w:numFmt w:val="decimal"/>
      <w:lvlText w:val="%3."/>
      <w:lvlJc w:val="left"/>
      <w:pPr>
        <w:tabs>
          <w:tab w:val="num" w:pos="2160"/>
        </w:tabs>
        <w:ind w:left="2160" w:hanging="360"/>
      </w:pPr>
    </w:lvl>
    <w:lvl w:ilvl="3" w:tplc="75106A56" w:tentative="1">
      <w:start w:val="1"/>
      <w:numFmt w:val="decimal"/>
      <w:lvlText w:val="%4."/>
      <w:lvlJc w:val="left"/>
      <w:pPr>
        <w:tabs>
          <w:tab w:val="num" w:pos="2880"/>
        </w:tabs>
        <w:ind w:left="2880" w:hanging="360"/>
      </w:pPr>
    </w:lvl>
    <w:lvl w:ilvl="4" w:tplc="E728661E" w:tentative="1">
      <w:start w:val="1"/>
      <w:numFmt w:val="decimal"/>
      <w:lvlText w:val="%5."/>
      <w:lvlJc w:val="left"/>
      <w:pPr>
        <w:tabs>
          <w:tab w:val="num" w:pos="3600"/>
        </w:tabs>
        <w:ind w:left="3600" w:hanging="360"/>
      </w:pPr>
    </w:lvl>
    <w:lvl w:ilvl="5" w:tplc="FA205F30" w:tentative="1">
      <w:start w:val="1"/>
      <w:numFmt w:val="decimal"/>
      <w:lvlText w:val="%6."/>
      <w:lvlJc w:val="left"/>
      <w:pPr>
        <w:tabs>
          <w:tab w:val="num" w:pos="4320"/>
        </w:tabs>
        <w:ind w:left="4320" w:hanging="360"/>
      </w:pPr>
    </w:lvl>
    <w:lvl w:ilvl="6" w:tplc="524EE332" w:tentative="1">
      <w:start w:val="1"/>
      <w:numFmt w:val="decimal"/>
      <w:lvlText w:val="%7."/>
      <w:lvlJc w:val="left"/>
      <w:pPr>
        <w:tabs>
          <w:tab w:val="num" w:pos="5040"/>
        </w:tabs>
        <w:ind w:left="5040" w:hanging="360"/>
      </w:pPr>
    </w:lvl>
    <w:lvl w:ilvl="7" w:tplc="B570266E" w:tentative="1">
      <w:start w:val="1"/>
      <w:numFmt w:val="decimal"/>
      <w:lvlText w:val="%8."/>
      <w:lvlJc w:val="left"/>
      <w:pPr>
        <w:tabs>
          <w:tab w:val="num" w:pos="5760"/>
        </w:tabs>
        <w:ind w:left="5760" w:hanging="360"/>
      </w:pPr>
    </w:lvl>
    <w:lvl w:ilvl="8" w:tplc="D4868EF0" w:tentative="1">
      <w:start w:val="1"/>
      <w:numFmt w:val="decimal"/>
      <w:lvlText w:val="%9."/>
      <w:lvlJc w:val="left"/>
      <w:pPr>
        <w:tabs>
          <w:tab w:val="num" w:pos="6480"/>
        </w:tabs>
        <w:ind w:left="6480" w:hanging="360"/>
      </w:pPr>
    </w:lvl>
  </w:abstractNum>
  <w:abstractNum w:abstractNumId="3" w15:restartNumberingAfterBreak="0">
    <w:nsid w:val="6FF023DC"/>
    <w:multiLevelType w:val="hybridMultilevel"/>
    <w:tmpl w:val="007CE49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6903C0D"/>
    <w:multiLevelType w:val="hybridMultilevel"/>
    <w:tmpl w:val="72D6E83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5097021">
    <w:abstractNumId w:val="0"/>
  </w:num>
  <w:num w:numId="2" w16cid:durableId="2102336190">
    <w:abstractNumId w:val="4"/>
  </w:num>
  <w:num w:numId="3" w16cid:durableId="1783451983">
    <w:abstractNumId w:val="3"/>
  </w:num>
  <w:num w:numId="4" w16cid:durableId="2006006918">
    <w:abstractNumId w:val="1"/>
  </w:num>
  <w:num w:numId="5" w16cid:durableId="252475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MwNrA0ArJMjEyMDJV0lIJTi4sz8/NACgwtagG9nkgULQAAAA=="/>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a2rezx02ttzvcexe9oxddxi5vp9ppafvwzt&quot;&gt;My EndNote Library&lt;record-ids&gt;&lt;item&gt;9&lt;/item&gt;&lt;item&gt;216&lt;/item&gt;&lt;item&gt;221&lt;/item&gt;&lt;item&gt;222&lt;/item&gt;&lt;item&gt;224&lt;/item&gt;&lt;item&gt;225&lt;/item&gt;&lt;item&gt;228&lt;/item&gt;&lt;item&gt;229&lt;/item&gt;&lt;item&gt;230&lt;/item&gt;&lt;item&gt;231&lt;/item&gt;&lt;item&gt;233&lt;/item&gt;&lt;item&gt;234&lt;/item&gt;&lt;item&gt;236&lt;/item&gt;&lt;item&gt;238&lt;/item&gt;&lt;item&gt;239&lt;/item&gt;&lt;item&gt;240&lt;/item&gt;&lt;item&gt;241&lt;/item&gt;&lt;item&gt;242&lt;/item&gt;&lt;item&gt;243&lt;/item&gt;&lt;item&gt;246&lt;/item&gt;&lt;item&gt;250&lt;/item&gt;&lt;item&gt;251&lt;/item&gt;&lt;item&gt;253&lt;/item&gt;&lt;item&gt;255&lt;/item&gt;&lt;item&gt;257&lt;/item&gt;&lt;item&gt;258&lt;/item&gt;&lt;item&gt;259&lt;/item&gt;&lt;item&gt;261&lt;/item&gt;&lt;item&gt;262&lt;/item&gt;&lt;item&gt;263&lt;/item&gt;&lt;item&gt;264&lt;/item&gt;&lt;item&gt;266&lt;/item&gt;&lt;item&gt;267&lt;/item&gt;&lt;item&gt;268&lt;/item&gt;&lt;item&gt;269&lt;/item&gt;&lt;item&gt;274&lt;/item&gt;&lt;item&gt;286&lt;/item&gt;&lt;item&gt;289&lt;/item&gt;&lt;item&gt;291&lt;/item&gt;&lt;item&gt;301&lt;/item&gt;&lt;item&gt;302&lt;/item&gt;&lt;item&gt;303&lt;/item&gt;&lt;item&gt;304&lt;/item&gt;&lt;item&gt;305&lt;/item&gt;&lt;item&gt;306&lt;/item&gt;&lt;item&gt;309&lt;/item&gt;&lt;item&gt;310&lt;/item&gt;&lt;item&gt;311&lt;/item&gt;&lt;item&gt;312&lt;/item&gt;&lt;item&gt;314&lt;/item&gt;&lt;item&gt;348&lt;/item&gt;&lt;item&gt;349&lt;/item&gt;&lt;item&gt;360&lt;/item&gt;&lt;item&gt;362&lt;/item&gt;&lt;item&gt;363&lt;/item&gt;&lt;item&gt;364&lt;/item&gt;&lt;item&gt;365&lt;/item&gt;&lt;item&gt;366&lt;/item&gt;&lt;item&gt;368&lt;/item&gt;&lt;item&gt;369&lt;/item&gt;&lt;item&gt;370&lt;/item&gt;&lt;item&gt;371&lt;/item&gt;&lt;item&gt;373&lt;/item&gt;&lt;item&gt;374&lt;/item&gt;&lt;item&gt;375&lt;/item&gt;&lt;/record-ids&gt;&lt;/item&gt;&lt;/Libraries&gt;"/>
  </w:docVars>
  <w:rsids>
    <w:rsidRoot w:val="0078418F"/>
    <w:rsid w:val="0001107A"/>
    <w:rsid w:val="00012338"/>
    <w:rsid w:val="000131C3"/>
    <w:rsid w:val="00014FCA"/>
    <w:rsid w:val="000206AD"/>
    <w:rsid w:val="00022C98"/>
    <w:rsid w:val="00046CE6"/>
    <w:rsid w:val="00052DF9"/>
    <w:rsid w:val="000536B3"/>
    <w:rsid w:val="000630ED"/>
    <w:rsid w:val="00064484"/>
    <w:rsid w:val="00067C0F"/>
    <w:rsid w:val="0007620B"/>
    <w:rsid w:val="00086B67"/>
    <w:rsid w:val="000928AA"/>
    <w:rsid w:val="000A2ABF"/>
    <w:rsid w:val="000A2B92"/>
    <w:rsid w:val="000A5F01"/>
    <w:rsid w:val="000C5EAD"/>
    <w:rsid w:val="000D1608"/>
    <w:rsid w:val="000D18BA"/>
    <w:rsid w:val="000D1D9A"/>
    <w:rsid w:val="000D4394"/>
    <w:rsid w:val="000D541D"/>
    <w:rsid w:val="000D65E2"/>
    <w:rsid w:val="000E1937"/>
    <w:rsid w:val="000E30A7"/>
    <w:rsid w:val="000F4A9F"/>
    <w:rsid w:val="0010179A"/>
    <w:rsid w:val="00111054"/>
    <w:rsid w:val="00113588"/>
    <w:rsid w:val="001151BA"/>
    <w:rsid w:val="00125E4A"/>
    <w:rsid w:val="0012724D"/>
    <w:rsid w:val="00130083"/>
    <w:rsid w:val="00142D50"/>
    <w:rsid w:val="001451D4"/>
    <w:rsid w:val="001456EA"/>
    <w:rsid w:val="0015001B"/>
    <w:rsid w:val="00152087"/>
    <w:rsid w:val="00160279"/>
    <w:rsid w:val="001614E2"/>
    <w:rsid w:val="00162F1A"/>
    <w:rsid w:val="00170F28"/>
    <w:rsid w:val="00172D23"/>
    <w:rsid w:val="0017715A"/>
    <w:rsid w:val="00187301"/>
    <w:rsid w:val="00192649"/>
    <w:rsid w:val="001A4B9B"/>
    <w:rsid w:val="001A7057"/>
    <w:rsid w:val="001B3DF3"/>
    <w:rsid w:val="001C0805"/>
    <w:rsid w:val="001E0906"/>
    <w:rsid w:val="0020641B"/>
    <w:rsid w:val="002066B0"/>
    <w:rsid w:val="00210A70"/>
    <w:rsid w:val="00221A26"/>
    <w:rsid w:val="00221DE5"/>
    <w:rsid w:val="00223B20"/>
    <w:rsid w:val="002251DD"/>
    <w:rsid w:val="00232956"/>
    <w:rsid w:val="00234976"/>
    <w:rsid w:val="00237F77"/>
    <w:rsid w:val="00240416"/>
    <w:rsid w:val="0025106E"/>
    <w:rsid w:val="00260C6B"/>
    <w:rsid w:val="00263A2C"/>
    <w:rsid w:val="00263F3D"/>
    <w:rsid w:val="00264051"/>
    <w:rsid w:val="00281642"/>
    <w:rsid w:val="00291E41"/>
    <w:rsid w:val="002A1957"/>
    <w:rsid w:val="002A7DE4"/>
    <w:rsid w:val="002B237A"/>
    <w:rsid w:val="002C35DD"/>
    <w:rsid w:val="002D6660"/>
    <w:rsid w:val="002E22E4"/>
    <w:rsid w:val="00300279"/>
    <w:rsid w:val="003004BE"/>
    <w:rsid w:val="00302D6A"/>
    <w:rsid w:val="00320324"/>
    <w:rsid w:val="003203C0"/>
    <w:rsid w:val="0032088F"/>
    <w:rsid w:val="0035469C"/>
    <w:rsid w:val="003569D5"/>
    <w:rsid w:val="00391988"/>
    <w:rsid w:val="003920FA"/>
    <w:rsid w:val="00393828"/>
    <w:rsid w:val="00395494"/>
    <w:rsid w:val="003974DD"/>
    <w:rsid w:val="003A5297"/>
    <w:rsid w:val="003A5CBD"/>
    <w:rsid w:val="003B1465"/>
    <w:rsid w:val="003B2272"/>
    <w:rsid w:val="003C5455"/>
    <w:rsid w:val="003D5A68"/>
    <w:rsid w:val="003D7DA3"/>
    <w:rsid w:val="003F104A"/>
    <w:rsid w:val="003F437D"/>
    <w:rsid w:val="003F700B"/>
    <w:rsid w:val="00414656"/>
    <w:rsid w:val="00415B1F"/>
    <w:rsid w:val="0042086E"/>
    <w:rsid w:val="0042450B"/>
    <w:rsid w:val="004305D2"/>
    <w:rsid w:val="00436EE3"/>
    <w:rsid w:val="004379B6"/>
    <w:rsid w:val="00440382"/>
    <w:rsid w:val="00463DB5"/>
    <w:rsid w:val="0046691E"/>
    <w:rsid w:val="00470424"/>
    <w:rsid w:val="00475A73"/>
    <w:rsid w:val="0048199E"/>
    <w:rsid w:val="00490E66"/>
    <w:rsid w:val="00493D9F"/>
    <w:rsid w:val="004949D2"/>
    <w:rsid w:val="004A039E"/>
    <w:rsid w:val="004A15DC"/>
    <w:rsid w:val="004A2D26"/>
    <w:rsid w:val="004A3A1C"/>
    <w:rsid w:val="004B074D"/>
    <w:rsid w:val="004B2225"/>
    <w:rsid w:val="004B481B"/>
    <w:rsid w:val="004C0105"/>
    <w:rsid w:val="004C0C67"/>
    <w:rsid w:val="004D7B5F"/>
    <w:rsid w:val="004E1F9D"/>
    <w:rsid w:val="004F2A41"/>
    <w:rsid w:val="005049F6"/>
    <w:rsid w:val="00505B63"/>
    <w:rsid w:val="0051137B"/>
    <w:rsid w:val="00514E54"/>
    <w:rsid w:val="005157B4"/>
    <w:rsid w:val="00527396"/>
    <w:rsid w:val="005307BD"/>
    <w:rsid w:val="00537DDA"/>
    <w:rsid w:val="00560147"/>
    <w:rsid w:val="00562ECA"/>
    <w:rsid w:val="005642E2"/>
    <w:rsid w:val="00566EA2"/>
    <w:rsid w:val="005673D3"/>
    <w:rsid w:val="0057512C"/>
    <w:rsid w:val="00577EF3"/>
    <w:rsid w:val="00590FC3"/>
    <w:rsid w:val="005946C7"/>
    <w:rsid w:val="00596A2A"/>
    <w:rsid w:val="005A3046"/>
    <w:rsid w:val="005B16FE"/>
    <w:rsid w:val="005C0495"/>
    <w:rsid w:val="005C18E9"/>
    <w:rsid w:val="005C32DB"/>
    <w:rsid w:val="005F364A"/>
    <w:rsid w:val="005F6E3A"/>
    <w:rsid w:val="00605BEA"/>
    <w:rsid w:val="00607E1E"/>
    <w:rsid w:val="0061009D"/>
    <w:rsid w:val="006155AD"/>
    <w:rsid w:val="00622FEC"/>
    <w:rsid w:val="00623545"/>
    <w:rsid w:val="00624D2A"/>
    <w:rsid w:val="00633649"/>
    <w:rsid w:val="00636C40"/>
    <w:rsid w:val="0066688A"/>
    <w:rsid w:val="0067293C"/>
    <w:rsid w:val="00674142"/>
    <w:rsid w:val="00676D1D"/>
    <w:rsid w:val="00686948"/>
    <w:rsid w:val="00686D3A"/>
    <w:rsid w:val="00695259"/>
    <w:rsid w:val="00695BD2"/>
    <w:rsid w:val="006A2A7B"/>
    <w:rsid w:val="006A2F0F"/>
    <w:rsid w:val="006A543A"/>
    <w:rsid w:val="006B5E27"/>
    <w:rsid w:val="006C1286"/>
    <w:rsid w:val="006C560E"/>
    <w:rsid w:val="006C5F9C"/>
    <w:rsid w:val="006D558B"/>
    <w:rsid w:val="006E1F44"/>
    <w:rsid w:val="006E2C04"/>
    <w:rsid w:val="006F0308"/>
    <w:rsid w:val="006F0909"/>
    <w:rsid w:val="006F3784"/>
    <w:rsid w:val="006F6D54"/>
    <w:rsid w:val="007031F5"/>
    <w:rsid w:val="00705234"/>
    <w:rsid w:val="0071504E"/>
    <w:rsid w:val="007238FC"/>
    <w:rsid w:val="007270FA"/>
    <w:rsid w:val="00733ECB"/>
    <w:rsid w:val="0074469E"/>
    <w:rsid w:val="007515EE"/>
    <w:rsid w:val="0075193D"/>
    <w:rsid w:val="00754FBA"/>
    <w:rsid w:val="0075679A"/>
    <w:rsid w:val="0077034C"/>
    <w:rsid w:val="00771510"/>
    <w:rsid w:val="00776A3D"/>
    <w:rsid w:val="0078418F"/>
    <w:rsid w:val="00787748"/>
    <w:rsid w:val="00791E25"/>
    <w:rsid w:val="00792D48"/>
    <w:rsid w:val="007C4996"/>
    <w:rsid w:val="007C625C"/>
    <w:rsid w:val="007D3998"/>
    <w:rsid w:val="007D51D4"/>
    <w:rsid w:val="007E4B27"/>
    <w:rsid w:val="007E504A"/>
    <w:rsid w:val="007F5BBF"/>
    <w:rsid w:val="007F608C"/>
    <w:rsid w:val="008017EC"/>
    <w:rsid w:val="008055FC"/>
    <w:rsid w:val="00824680"/>
    <w:rsid w:val="00827FED"/>
    <w:rsid w:val="00830DF8"/>
    <w:rsid w:val="00831084"/>
    <w:rsid w:val="0083399B"/>
    <w:rsid w:val="008415BB"/>
    <w:rsid w:val="00851FD3"/>
    <w:rsid w:val="008529E4"/>
    <w:rsid w:val="00852C46"/>
    <w:rsid w:val="00852D65"/>
    <w:rsid w:val="00860F03"/>
    <w:rsid w:val="00864C6C"/>
    <w:rsid w:val="00871A85"/>
    <w:rsid w:val="00873DDC"/>
    <w:rsid w:val="00881E19"/>
    <w:rsid w:val="0088374C"/>
    <w:rsid w:val="00892223"/>
    <w:rsid w:val="0089642E"/>
    <w:rsid w:val="008976F8"/>
    <w:rsid w:val="008A795F"/>
    <w:rsid w:val="008F25AD"/>
    <w:rsid w:val="00902053"/>
    <w:rsid w:val="00902740"/>
    <w:rsid w:val="0090747F"/>
    <w:rsid w:val="009134EF"/>
    <w:rsid w:val="00917C5C"/>
    <w:rsid w:val="00926958"/>
    <w:rsid w:val="00927BF6"/>
    <w:rsid w:val="009329C1"/>
    <w:rsid w:val="0093640B"/>
    <w:rsid w:val="009501E9"/>
    <w:rsid w:val="00955CB5"/>
    <w:rsid w:val="00970D62"/>
    <w:rsid w:val="0098545D"/>
    <w:rsid w:val="009C41D6"/>
    <w:rsid w:val="009C70DB"/>
    <w:rsid w:val="009D29CF"/>
    <w:rsid w:val="009D322C"/>
    <w:rsid w:val="00A0002E"/>
    <w:rsid w:val="00A01420"/>
    <w:rsid w:val="00A01F7E"/>
    <w:rsid w:val="00A03E66"/>
    <w:rsid w:val="00A0670F"/>
    <w:rsid w:val="00A131DF"/>
    <w:rsid w:val="00A14FE8"/>
    <w:rsid w:val="00A17959"/>
    <w:rsid w:val="00A20666"/>
    <w:rsid w:val="00A32E3F"/>
    <w:rsid w:val="00A36973"/>
    <w:rsid w:val="00A40B7A"/>
    <w:rsid w:val="00A44885"/>
    <w:rsid w:val="00A45D34"/>
    <w:rsid w:val="00A50291"/>
    <w:rsid w:val="00A53D4F"/>
    <w:rsid w:val="00A55418"/>
    <w:rsid w:val="00A611E5"/>
    <w:rsid w:val="00A62B41"/>
    <w:rsid w:val="00A71A2E"/>
    <w:rsid w:val="00A823FE"/>
    <w:rsid w:val="00A85C67"/>
    <w:rsid w:val="00A85E3A"/>
    <w:rsid w:val="00AA3FB4"/>
    <w:rsid w:val="00AA7564"/>
    <w:rsid w:val="00AB45C1"/>
    <w:rsid w:val="00AC301F"/>
    <w:rsid w:val="00AF3890"/>
    <w:rsid w:val="00B017B1"/>
    <w:rsid w:val="00B04434"/>
    <w:rsid w:val="00B14CF6"/>
    <w:rsid w:val="00B25BF1"/>
    <w:rsid w:val="00B2779B"/>
    <w:rsid w:val="00B3421F"/>
    <w:rsid w:val="00B35297"/>
    <w:rsid w:val="00B36BCD"/>
    <w:rsid w:val="00B4183F"/>
    <w:rsid w:val="00B44D10"/>
    <w:rsid w:val="00B46507"/>
    <w:rsid w:val="00B53121"/>
    <w:rsid w:val="00B646B0"/>
    <w:rsid w:val="00B66136"/>
    <w:rsid w:val="00B87F0B"/>
    <w:rsid w:val="00B9750B"/>
    <w:rsid w:val="00BA0AF7"/>
    <w:rsid w:val="00BA43C3"/>
    <w:rsid w:val="00BA6B40"/>
    <w:rsid w:val="00BA7439"/>
    <w:rsid w:val="00BB2009"/>
    <w:rsid w:val="00BC0E88"/>
    <w:rsid w:val="00BD2395"/>
    <w:rsid w:val="00BD40DB"/>
    <w:rsid w:val="00BD7360"/>
    <w:rsid w:val="00BF1D3D"/>
    <w:rsid w:val="00C0173D"/>
    <w:rsid w:val="00C0311E"/>
    <w:rsid w:val="00C071E6"/>
    <w:rsid w:val="00C073AE"/>
    <w:rsid w:val="00C124D1"/>
    <w:rsid w:val="00C13076"/>
    <w:rsid w:val="00C24739"/>
    <w:rsid w:val="00C267C3"/>
    <w:rsid w:val="00C3405F"/>
    <w:rsid w:val="00C35125"/>
    <w:rsid w:val="00C41916"/>
    <w:rsid w:val="00C47247"/>
    <w:rsid w:val="00C50909"/>
    <w:rsid w:val="00C523B7"/>
    <w:rsid w:val="00C53B53"/>
    <w:rsid w:val="00C57082"/>
    <w:rsid w:val="00C60BB5"/>
    <w:rsid w:val="00C61C4F"/>
    <w:rsid w:val="00C632D8"/>
    <w:rsid w:val="00C63DB8"/>
    <w:rsid w:val="00C700B1"/>
    <w:rsid w:val="00C70F20"/>
    <w:rsid w:val="00C71376"/>
    <w:rsid w:val="00C809FD"/>
    <w:rsid w:val="00C857E0"/>
    <w:rsid w:val="00C9335E"/>
    <w:rsid w:val="00CA2D66"/>
    <w:rsid w:val="00CA6B80"/>
    <w:rsid w:val="00CB7457"/>
    <w:rsid w:val="00CD310E"/>
    <w:rsid w:val="00CF54B8"/>
    <w:rsid w:val="00D022FD"/>
    <w:rsid w:val="00D07AB8"/>
    <w:rsid w:val="00D23EBD"/>
    <w:rsid w:val="00D43CC9"/>
    <w:rsid w:val="00D44C10"/>
    <w:rsid w:val="00D47F91"/>
    <w:rsid w:val="00D50B21"/>
    <w:rsid w:val="00D561A6"/>
    <w:rsid w:val="00D720D3"/>
    <w:rsid w:val="00D731F4"/>
    <w:rsid w:val="00D8056D"/>
    <w:rsid w:val="00D852F4"/>
    <w:rsid w:val="00DA5394"/>
    <w:rsid w:val="00DA7A80"/>
    <w:rsid w:val="00DC0BDF"/>
    <w:rsid w:val="00DC4606"/>
    <w:rsid w:val="00DC4BBA"/>
    <w:rsid w:val="00DC55DF"/>
    <w:rsid w:val="00DD5EC1"/>
    <w:rsid w:val="00DF4A32"/>
    <w:rsid w:val="00DF5E15"/>
    <w:rsid w:val="00DF7722"/>
    <w:rsid w:val="00E02B76"/>
    <w:rsid w:val="00E07A30"/>
    <w:rsid w:val="00E1127F"/>
    <w:rsid w:val="00E245B5"/>
    <w:rsid w:val="00E257DD"/>
    <w:rsid w:val="00E32882"/>
    <w:rsid w:val="00E350DA"/>
    <w:rsid w:val="00E35F05"/>
    <w:rsid w:val="00E36C72"/>
    <w:rsid w:val="00E40E5A"/>
    <w:rsid w:val="00E42E6A"/>
    <w:rsid w:val="00E44A4A"/>
    <w:rsid w:val="00E44DAA"/>
    <w:rsid w:val="00E45DD9"/>
    <w:rsid w:val="00E54733"/>
    <w:rsid w:val="00E573B2"/>
    <w:rsid w:val="00E638CA"/>
    <w:rsid w:val="00E647EA"/>
    <w:rsid w:val="00E7404D"/>
    <w:rsid w:val="00E82E98"/>
    <w:rsid w:val="00E87176"/>
    <w:rsid w:val="00E922CD"/>
    <w:rsid w:val="00E93150"/>
    <w:rsid w:val="00EA4EA8"/>
    <w:rsid w:val="00EA58C3"/>
    <w:rsid w:val="00EB32B5"/>
    <w:rsid w:val="00EC0C6D"/>
    <w:rsid w:val="00EC1557"/>
    <w:rsid w:val="00ED09AB"/>
    <w:rsid w:val="00ED1934"/>
    <w:rsid w:val="00ED20A7"/>
    <w:rsid w:val="00ED6999"/>
    <w:rsid w:val="00ED75E2"/>
    <w:rsid w:val="00EE3C4C"/>
    <w:rsid w:val="00EE6507"/>
    <w:rsid w:val="00F02DD7"/>
    <w:rsid w:val="00F047AB"/>
    <w:rsid w:val="00F15176"/>
    <w:rsid w:val="00F2065F"/>
    <w:rsid w:val="00F2230A"/>
    <w:rsid w:val="00F237D6"/>
    <w:rsid w:val="00F242AB"/>
    <w:rsid w:val="00F46213"/>
    <w:rsid w:val="00F468D9"/>
    <w:rsid w:val="00F50A69"/>
    <w:rsid w:val="00F51E36"/>
    <w:rsid w:val="00F53382"/>
    <w:rsid w:val="00F5561F"/>
    <w:rsid w:val="00F660B6"/>
    <w:rsid w:val="00F72D35"/>
    <w:rsid w:val="00F80078"/>
    <w:rsid w:val="00F81CAC"/>
    <w:rsid w:val="00F8344D"/>
    <w:rsid w:val="00F84150"/>
    <w:rsid w:val="00F8630B"/>
    <w:rsid w:val="00F869C9"/>
    <w:rsid w:val="00F911BA"/>
    <w:rsid w:val="00F961CD"/>
    <w:rsid w:val="00FA55DE"/>
    <w:rsid w:val="00FA6944"/>
    <w:rsid w:val="00FB07FA"/>
    <w:rsid w:val="00FE7E44"/>
    <w:rsid w:val="00FF02C3"/>
    <w:rsid w:val="00FF42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1E98A"/>
  <w15:chartTrackingRefBased/>
  <w15:docId w15:val="{3AA3259D-F137-4FD5-8EAD-A2B8F8CA9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418F"/>
    <w:pPr>
      <w:bidi/>
    </w:pPr>
  </w:style>
  <w:style w:type="paragraph" w:styleId="1">
    <w:name w:val="heading 1"/>
    <w:basedOn w:val="a"/>
    <w:next w:val="a"/>
    <w:link w:val="10"/>
    <w:uiPriority w:val="9"/>
    <w:qFormat/>
    <w:rsid w:val="007841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C130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78418F"/>
    <w:rPr>
      <w:rFonts w:asciiTheme="majorHAnsi" w:eastAsiaTheme="majorEastAsia" w:hAnsiTheme="majorHAnsi" w:cstheme="majorBidi"/>
      <w:color w:val="2F5496" w:themeColor="accent1" w:themeShade="BF"/>
      <w:sz w:val="32"/>
      <w:szCs w:val="32"/>
    </w:rPr>
  </w:style>
  <w:style w:type="paragraph" w:customStyle="1" w:styleId="EndNoteBibliographyTitle">
    <w:name w:val="EndNote Bibliography Title"/>
    <w:basedOn w:val="a"/>
    <w:link w:val="EndNoteBibliographyTitle0"/>
    <w:rsid w:val="0078418F"/>
    <w:pPr>
      <w:spacing w:after="0"/>
      <w:jc w:val="center"/>
    </w:pPr>
    <w:rPr>
      <w:rFonts w:ascii="Calibri" w:hAnsi="Calibri" w:cs="Calibri"/>
      <w:noProof/>
    </w:rPr>
  </w:style>
  <w:style w:type="character" w:customStyle="1" w:styleId="EndNoteBibliographyTitle0">
    <w:name w:val="EndNote Bibliography Title תו"/>
    <w:basedOn w:val="a0"/>
    <w:link w:val="EndNoteBibliographyTitle"/>
    <w:rsid w:val="0078418F"/>
    <w:rPr>
      <w:rFonts w:ascii="Calibri" w:hAnsi="Calibri" w:cs="Calibri"/>
      <w:noProof/>
    </w:rPr>
  </w:style>
  <w:style w:type="paragraph" w:customStyle="1" w:styleId="EndNoteBibliography">
    <w:name w:val="EndNote Bibliography"/>
    <w:basedOn w:val="a"/>
    <w:link w:val="EndNoteBibliography0"/>
    <w:rsid w:val="0078418F"/>
    <w:pPr>
      <w:spacing w:line="240" w:lineRule="auto"/>
    </w:pPr>
    <w:rPr>
      <w:rFonts w:ascii="Calibri" w:hAnsi="Calibri" w:cs="Calibri"/>
      <w:noProof/>
    </w:rPr>
  </w:style>
  <w:style w:type="character" w:customStyle="1" w:styleId="EndNoteBibliography0">
    <w:name w:val="EndNote Bibliography תו"/>
    <w:basedOn w:val="a0"/>
    <w:link w:val="EndNoteBibliography"/>
    <w:rsid w:val="0078418F"/>
    <w:rPr>
      <w:rFonts w:ascii="Calibri" w:hAnsi="Calibri" w:cs="Calibri"/>
      <w:noProof/>
    </w:rPr>
  </w:style>
  <w:style w:type="character" w:styleId="Hyperlink">
    <w:name w:val="Hyperlink"/>
    <w:basedOn w:val="a0"/>
    <w:uiPriority w:val="99"/>
    <w:unhideWhenUsed/>
    <w:rsid w:val="0078418F"/>
    <w:rPr>
      <w:color w:val="0563C1" w:themeColor="hyperlink"/>
      <w:u w:val="single"/>
    </w:rPr>
  </w:style>
  <w:style w:type="character" w:styleId="a3">
    <w:name w:val="Unresolved Mention"/>
    <w:basedOn w:val="a0"/>
    <w:uiPriority w:val="99"/>
    <w:semiHidden/>
    <w:unhideWhenUsed/>
    <w:rsid w:val="0078418F"/>
    <w:rPr>
      <w:color w:val="605E5C"/>
      <w:shd w:val="clear" w:color="auto" w:fill="E1DFDD"/>
    </w:rPr>
  </w:style>
  <w:style w:type="paragraph" w:customStyle="1" w:styleId="Default">
    <w:name w:val="Default"/>
    <w:rsid w:val="0078418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כותרת 2 תו"/>
    <w:basedOn w:val="a0"/>
    <w:link w:val="2"/>
    <w:uiPriority w:val="9"/>
    <w:rsid w:val="00C13076"/>
    <w:rPr>
      <w:rFonts w:asciiTheme="majorHAnsi" w:eastAsiaTheme="majorEastAsia" w:hAnsiTheme="majorHAnsi" w:cstheme="majorBidi"/>
      <w:color w:val="2F5496" w:themeColor="accent1" w:themeShade="BF"/>
      <w:sz w:val="26"/>
      <w:szCs w:val="26"/>
    </w:rPr>
  </w:style>
  <w:style w:type="paragraph" w:styleId="a4">
    <w:name w:val="List Paragraph"/>
    <w:basedOn w:val="a"/>
    <w:uiPriority w:val="34"/>
    <w:qFormat/>
    <w:rsid w:val="00125E4A"/>
    <w:pPr>
      <w:ind w:left="720"/>
      <w:contextualSpacing/>
    </w:pPr>
  </w:style>
  <w:style w:type="paragraph" w:styleId="a5">
    <w:name w:val="caption"/>
    <w:basedOn w:val="a"/>
    <w:next w:val="a"/>
    <w:uiPriority w:val="35"/>
    <w:unhideWhenUsed/>
    <w:qFormat/>
    <w:rsid w:val="00A53D4F"/>
    <w:pPr>
      <w:spacing w:after="200" w:line="240" w:lineRule="auto"/>
    </w:pPr>
    <w:rPr>
      <w:i/>
      <w:iCs/>
      <w:color w:val="44546A" w:themeColor="text2"/>
      <w:sz w:val="18"/>
      <w:szCs w:val="18"/>
    </w:rPr>
  </w:style>
  <w:style w:type="paragraph" w:styleId="a6">
    <w:name w:val="header"/>
    <w:basedOn w:val="a"/>
    <w:link w:val="a7"/>
    <w:uiPriority w:val="99"/>
    <w:unhideWhenUsed/>
    <w:rsid w:val="00636C40"/>
    <w:pPr>
      <w:tabs>
        <w:tab w:val="center" w:pos="4153"/>
        <w:tab w:val="right" w:pos="8306"/>
      </w:tabs>
      <w:spacing w:after="0" w:line="240" w:lineRule="auto"/>
    </w:pPr>
  </w:style>
  <w:style w:type="character" w:customStyle="1" w:styleId="a7">
    <w:name w:val="כותרת עליונה תו"/>
    <w:basedOn w:val="a0"/>
    <w:link w:val="a6"/>
    <w:uiPriority w:val="99"/>
    <w:rsid w:val="00636C40"/>
  </w:style>
  <w:style w:type="paragraph" w:styleId="a8">
    <w:name w:val="footer"/>
    <w:basedOn w:val="a"/>
    <w:link w:val="a9"/>
    <w:uiPriority w:val="99"/>
    <w:unhideWhenUsed/>
    <w:rsid w:val="00636C40"/>
    <w:pPr>
      <w:tabs>
        <w:tab w:val="center" w:pos="4153"/>
        <w:tab w:val="right" w:pos="8306"/>
      </w:tabs>
      <w:spacing w:after="0" w:line="240" w:lineRule="auto"/>
    </w:pPr>
  </w:style>
  <w:style w:type="character" w:customStyle="1" w:styleId="a9">
    <w:name w:val="כותרת תחתונה תו"/>
    <w:basedOn w:val="a0"/>
    <w:link w:val="a8"/>
    <w:uiPriority w:val="99"/>
    <w:rsid w:val="00636C40"/>
  </w:style>
  <w:style w:type="paragraph" w:styleId="aa">
    <w:name w:val="table of figures"/>
    <w:basedOn w:val="a"/>
    <w:next w:val="a"/>
    <w:uiPriority w:val="99"/>
    <w:unhideWhenUsed/>
    <w:rsid w:val="003B2272"/>
    <w:pPr>
      <w:spacing w:after="0"/>
    </w:pPr>
  </w:style>
  <w:style w:type="character" w:customStyle="1" w:styleId="hps">
    <w:name w:val="hps"/>
    <w:basedOn w:val="a0"/>
    <w:rsid w:val="00AB45C1"/>
  </w:style>
  <w:style w:type="table" w:styleId="ab">
    <w:name w:val="Table Grid"/>
    <w:basedOn w:val="a1"/>
    <w:uiPriority w:val="59"/>
    <w:rsid w:val="00AB4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
    <w:name w:val="Body text (6)"/>
    <w:basedOn w:val="a0"/>
    <w:link w:val="Bodytext61"/>
    <w:uiPriority w:val="99"/>
    <w:rsid w:val="00562ECA"/>
    <w:rPr>
      <w:rFonts w:ascii="David" w:hAnsi="David" w:cs="David"/>
      <w:sz w:val="24"/>
      <w:szCs w:val="24"/>
      <w:shd w:val="clear" w:color="auto" w:fill="FFFFFF"/>
    </w:rPr>
  </w:style>
  <w:style w:type="paragraph" w:customStyle="1" w:styleId="Bodytext61">
    <w:name w:val="Body text (6)1"/>
    <w:basedOn w:val="a"/>
    <w:link w:val="Bodytext6"/>
    <w:uiPriority w:val="99"/>
    <w:rsid w:val="00562ECA"/>
    <w:pPr>
      <w:shd w:val="clear" w:color="auto" w:fill="FFFFFF"/>
      <w:spacing w:after="0" w:line="226" w:lineRule="exact"/>
      <w:jc w:val="both"/>
    </w:pPr>
    <w:rPr>
      <w:rFonts w:ascii="David" w:hAnsi="David" w:cs="David"/>
      <w:sz w:val="24"/>
      <w:szCs w:val="24"/>
    </w:rPr>
  </w:style>
  <w:style w:type="paragraph" w:styleId="ac">
    <w:name w:val="Revision"/>
    <w:hidden/>
    <w:uiPriority w:val="99"/>
    <w:semiHidden/>
    <w:rsid w:val="00791E25"/>
    <w:pPr>
      <w:spacing w:after="0" w:line="240" w:lineRule="auto"/>
    </w:pPr>
  </w:style>
  <w:style w:type="character" w:styleId="ad">
    <w:name w:val="annotation reference"/>
    <w:basedOn w:val="a0"/>
    <w:uiPriority w:val="99"/>
    <w:semiHidden/>
    <w:unhideWhenUsed/>
    <w:rsid w:val="00C63DB8"/>
    <w:rPr>
      <w:sz w:val="16"/>
      <w:szCs w:val="16"/>
    </w:rPr>
  </w:style>
  <w:style w:type="paragraph" w:styleId="ae">
    <w:name w:val="annotation text"/>
    <w:basedOn w:val="a"/>
    <w:link w:val="af"/>
    <w:uiPriority w:val="99"/>
    <w:unhideWhenUsed/>
    <w:rsid w:val="00C63DB8"/>
    <w:pPr>
      <w:spacing w:line="240" w:lineRule="auto"/>
    </w:pPr>
    <w:rPr>
      <w:sz w:val="20"/>
      <w:szCs w:val="20"/>
    </w:rPr>
  </w:style>
  <w:style w:type="character" w:customStyle="1" w:styleId="af">
    <w:name w:val="טקסט הערה תו"/>
    <w:basedOn w:val="a0"/>
    <w:link w:val="ae"/>
    <w:uiPriority w:val="99"/>
    <w:rsid w:val="00C63DB8"/>
    <w:rPr>
      <w:sz w:val="20"/>
      <w:szCs w:val="20"/>
    </w:rPr>
  </w:style>
  <w:style w:type="paragraph" w:styleId="af0">
    <w:name w:val="annotation subject"/>
    <w:basedOn w:val="ae"/>
    <w:next w:val="ae"/>
    <w:link w:val="af1"/>
    <w:uiPriority w:val="99"/>
    <w:semiHidden/>
    <w:unhideWhenUsed/>
    <w:rsid w:val="00C63DB8"/>
    <w:rPr>
      <w:b/>
      <w:bCs/>
    </w:rPr>
  </w:style>
  <w:style w:type="character" w:customStyle="1" w:styleId="af1">
    <w:name w:val="נושא הערה תו"/>
    <w:basedOn w:val="af"/>
    <w:link w:val="af0"/>
    <w:uiPriority w:val="99"/>
    <w:semiHidden/>
    <w:rsid w:val="00C63D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6524">
      <w:bodyDiv w:val="1"/>
      <w:marLeft w:val="0"/>
      <w:marRight w:val="0"/>
      <w:marTop w:val="0"/>
      <w:marBottom w:val="0"/>
      <w:divBdr>
        <w:top w:val="none" w:sz="0" w:space="0" w:color="auto"/>
        <w:left w:val="none" w:sz="0" w:space="0" w:color="auto"/>
        <w:bottom w:val="none" w:sz="0" w:space="0" w:color="auto"/>
        <w:right w:val="none" w:sz="0" w:space="0" w:color="auto"/>
      </w:divBdr>
    </w:div>
    <w:div w:id="66273909">
      <w:bodyDiv w:val="1"/>
      <w:marLeft w:val="0"/>
      <w:marRight w:val="0"/>
      <w:marTop w:val="0"/>
      <w:marBottom w:val="0"/>
      <w:divBdr>
        <w:top w:val="none" w:sz="0" w:space="0" w:color="auto"/>
        <w:left w:val="none" w:sz="0" w:space="0" w:color="auto"/>
        <w:bottom w:val="none" w:sz="0" w:space="0" w:color="auto"/>
        <w:right w:val="none" w:sz="0" w:space="0" w:color="auto"/>
      </w:divBdr>
    </w:div>
    <w:div w:id="137039781">
      <w:bodyDiv w:val="1"/>
      <w:marLeft w:val="0"/>
      <w:marRight w:val="0"/>
      <w:marTop w:val="0"/>
      <w:marBottom w:val="0"/>
      <w:divBdr>
        <w:top w:val="none" w:sz="0" w:space="0" w:color="auto"/>
        <w:left w:val="none" w:sz="0" w:space="0" w:color="auto"/>
        <w:bottom w:val="none" w:sz="0" w:space="0" w:color="auto"/>
        <w:right w:val="none" w:sz="0" w:space="0" w:color="auto"/>
      </w:divBdr>
    </w:div>
    <w:div w:id="268125824">
      <w:bodyDiv w:val="1"/>
      <w:marLeft w:val="0"/>
      <w:marRight w:val="0"/>
      <w:marTop w:val="0"/>
      <w:marBottom w:val="0"/>
      <w:divBdr>
        <w:top w:val="none" w:sz="0" w:space="0" w:color="auto"/>
        <w:left w:val="none" w:sz="0" w:space="0" w:color="auto"/>
        <w:bottom w:val="none" w:sz="0" w:space="0" w:color="auto"/>
        <w:right w:val="none" w:sz="0" w:space="0" w:color="auto"/>
      </w:divBdr>
    </w:div>
    <w:div w:id="307318683">
      <w:bodyDiv w:val="1"/>
      <w:marLeft w:val="0"/>
      <w:marRight w:val="0"/>
      <w:marTop w:val="0"/>
      <w:marBottom w:val="0"/>
      <w:divBdr>
        <w:top w:val="none" w:sz="0" w:space="0" w:color="auto"/>
        <w:left w:val="none" w:sz="0" w:space="0" w:color="auto"/>
        <w:bottom w:val="none" w:sz="0" w:space="0" w:color="auto"/>
        <w:right w:val="none" w:sz="0" w:space="0" w:color="auto"/>
      </w:divBdr>
    </w:div>
    <w:div w:id="323122521">
      <w:bodyDiv w:val="1"/>
      <w:marLeft w:val="0"/>
      <w:marRight w:val="0"/>
      <w:marTop w:val="0"/>
      <w:marBottom w:val="0"/>
      <w:divBdr>
        <w:top w:val="none" w:sz="0" w:space="0" w:color="auto"/>
        <w:left w:val="none" w:sz="0" w:space="0" w:color="auto"/>
        <w:bottom w:val="none" w:sz="0" w:space="0" w:color="auto"/>
        <w:right w:val="none" w:sz="0" w:space="0" w:color="auto"/>
      </w:divBdr>
    </w:div>
    <w:div w:id="331447379">
      <w:bodyDiv w:val="1"/>
      <w:marLeft w:val="0"/>
      <w:marRight w:val="0"/>
      <w:marTop w:val="0"/>
      <w:marBottom w:val="0"/>
      <w:divBdr>
        <w:top w:val="none" w:sz="0" w:space="0" w:color="auto"/>
        <w:left w:val="none" w:sz="0" w:space="0" w:color="auto"/>
        <w:bottom w:val="none" w:sz="0" w:space="0" w:color="auto"/>
        <w:right w:val="none" w:sz="0" w:space="0" w:color="auto"/>
      </w:divBdr>
    </w:div>
    <w:div w:id="362903977">
      <w:bodyDiv w:val="1"/>
      <w:marLeft w:val="0"/>
      <w:marRight w:val="0"/>
      <w:marTop w:val="0"/>
      <w:marBottom w:val="0"/>
      <w:divBdr>
        <w:top w:val="none" w:sz="0" w:space="0" w:color="auto"/>
        <w:left w:val="none" w:sz="0" w:space="0" w:color="auto"/>
        <w:bottom w:val="none" w:sz="0" w:space="0" w:color="auto"/>
        <w:right w:val="none" w:sz="0" w:space="0" w:color="auto"/>
      </w:divBdr>
    </w:div>
    <w:div w:id="532303612">
      <w:bodyDiv w:val="1"/>
      <w:marLeft w:val="0"/>
      <w:marRight w:val="0"/>
      <w:marTop w:val="0"/>
      <w:marBottom w:val="0"/>
      <w:divBdr>
        <w:top w:val="none" w:sz="0" w:space="0" w:color="auto"/>
        <w:left w:val="none" w:sz="0" w:space="0" w:color="auto"/>
        <w:bottom w:val="none" w:sz="0" w:space="0" w:color="auto"/>
        <w:right w:val="none" w:sz="0" w:space="0" w:color="auto"/>
      </w:divBdr>
    </w:div>
    <w:div w:id="534343404">
      <w:bodyDiv w:val="1"/>
      <w:marLeft w:val="0"/>
      <w:marRight w:val="0"/>
      <w:marTop w:val="0"/>
      <w:marBottom w:val="0"/>
      <w:divBdr>
        <w:top w:val="none" w:sz="0" w:space="0" w:color="auto"/>
        <w:left w:val="none" w:sz="0" w:space="0" w:color="auto"/>
        <w:bottom w:val="none" w:sz="0" w:space="0" w:color="auto"/>
        <w:right w:val="none" w:sz="0" w:space="0" w:color="auto"/>
      </w:divBdr>
    </w:div>
    <w:div w:id="555974420">
      <w:bodyDiv w:val="1"/>
      <w:marLeft w:val="0"/>
      <w:marRight w:val="0"/>
      <w:marTop w:val="0"/>
      <w:marBottom w:val="0"/>
      <w:divBdr>
        <w:top w:val="none" w:sz="0" w:space="0" w:color="auto"/>
        <w:left w:val="none" w:sz="0" w:space="0" w:color="auto"/>
        <w:bottom w:val="none" w:sz="0" w:space="0" w:color="auto"/>
        <w:right w:val="none" w:sz="0" w:space="0" w:color="auto"/>
      </w:divBdr>
    </w:div>
    <w:div w:id="597374963">
      <w:bodyDiv w:val="1"/>
      <w:marLeft w:val="0"/>
      <w:marRight w:val="0"/>
      <w:marTop w:val="0"/>
      <w:marBottom w:val="0"/>
      <w:divBdr>
        <w:top w:val="none" w:sz="0" w:space="0" w:color="auto"/>
        <w:left w:val="none" w:sz="0" w:space="0" w:color="auto"/>
        <w:bottom w:val="none" w:sz="0" w:space="0" w:color="auto"/>
        <w:right w:val="none" w:sz="0" w:space="0" w:color="auto"/>
      </w:divBdr>
    </w:div>
    <w:div w:id="610093070">
      <w:bodyDiv w:val="1"/>
      <w:marLeft w:val="0"/>
      <w:marRight w:val="0"/>
      <w:marTop w:val="0"/>
      <w:marBottom w:val="0"/>
      <w:divBdr>
        <w:top w:val="none" w:sz="0" w:space="0" w:color="auto"/>
        <w:left w:val="none" w:sz="0" w:space="0" w:color="auto"/>
        <w:bottom w:val="none" w:sz="0" w:space="0" w:color="auto"/>
        <w:right w:val="none" w:sz="0" w:space="0" w:color="auto"/>
      </w:divBdr>
    </w:div>
    <w:div w:id="658996697">
      <w:bodyDiv w:val="1"/>
      <w:marLeft w:val="0"/>
      <w:marRight w:val="0"/>
      <w:marTop w:val="0"/>
      <w:marBottom w:val="0"/>
      <w:divBdr>
        <w:top w:val="none" w:sz="0" w:space="0" w:color="auto"/>
        <w:left w:val="none" w:sz="0" w:space="0" w:color="auto"/>
        <w:bottom w:val="none" w:sz="0" w:space="0" w:color="auto"/>
        <w:right w:val="none" w:sz="0" w:space="0" w:color="auto"/>
      </w:divBdr>
    </w:div>
    <w:div w:id="670834929">
      <w:bodyDiv w:val="1"/>
      <w:marLeft w:val="0"/>
      <w:marRight w:val="0"/>
      <w:marTop w:val="0"/>
      <w:marBottom w:val="0"/>
      <w:divBdr>
        <w:top w:val="none" w:sz="0" w:space="0" w:color="auto"/>
        <w:left w:val="none" w:sz="0" w:space="0" w:color="auto"/>
        <w:bottom w:val="none" w:sz="0" w:space="0" w:color="auto"/>
        <w:right w:val="none" w:sz="0" w:space="0" w:color="auto"/>
      </w:divBdr>
    </w:div>
    <w:div w:id="691148119">
      <w:bodyDiv w:val="1"/>
      <w:marLeft w:val="0"/>
      <w:marRight w:val="0"/>
      <w:marTop w:val="0"/>
      <w:marBottom w:val="0"/>
      <w:divBdr>
        <w:top w:val="none" w:sz="0" w:space="0" w:color="auto"/>
        <w:left w:val="none" w:sz="0" w:space="0" w:color="auto"/>
        <w:bottom w:val="none" w:sz="0" w:space="0" w:color="auto"/>
        <w:right w:val="none" w:sz="0" w:space="0" w:color="auto"/>
      </w:divBdr>
    </w:div>
    <w:div w:id="714767940">
      <w:bodyDiv w:val="1"/>
      <w:marLeft w:val="0"/>
      <w:marRight w:val="0"/>
      <w:marTop w:val="0"/>
      <w:marBottom w:val="0"/>
      <w:divBdr>
        <w:top w:val="none" w:sz="0" w:space="0" w:color="auto"/>
        <w:left w:val="none" w:sz="0" w:space="0" w:color="auto"/>
        <w:bottom w:val="none" w:sz="0" w:space="0" w:color="auto"/>
        <w:right w:val="none" w:sz="0" w:space="0" w:color="auto"/>
      </w:divBdr>
    </w:div>
    <w:div w:id="788399812">
      <w:bodyDiv w:val="1"/>
      <w:marLeft w:val="0"/>
      <w:marRight w:val="0"/>
      <w:marTop w:val="0"/>
      <w:marBottom w:val="0"/>
      <w:divBdr>
        <w:top w:val="none" w:sz="0" w:space="0" w:color="auto"/>
        <w:left w:val="none" w:sz="0" w:space="0" w:color="auto"/>
        <w:bottom w:val="none" w:sz="0" w:space="0" w:color="auto"/>
        <w:right w:val="none" w:sz="0" w:space="0" w:color="auto"/>
      </w:divBdr>
    </w:div>
    <w:div w:id="938681578">
      <w:bodyDiv w:val="1"/>
      <w:marLeft w:val="0"/>
      <w:marRight w:val="0"/>
      <w:marTop w:val="0"/>
      <w:marBottom w:val="0"/>
      <w:divBdr>
        <w:top w:val="none" w:sz="0" w:space="0" w:color="auto"/>
        <w:left w:val="none" w:sz="0" w:space="0" w:color="auto"/>
        <w:bottom w:val="none" w:sz="0" w:space="0" w:color="auto"/>
        <w:right w:val="none" w:sz="0" w:space="0" w:color="auto"/>
      </w:divBdr>
    </w:div>
    <w:div w:id="964970846">
      <w:bodyDiv w:val="1"/>
      <w:marLeft w:val="0"/>
      <w:marRight w:val="0"/>
      <w:marTop w:val="0"/>
      <w:marBottom w:val="0"/>
      <w:divBdr>
        <w:top w:val="none" w:sz="0" w:space="0" w:color="auto"/>
        <w:left w:val="none" w:sz="0" w:space="0" w:color="auto"/>
        <w:bottom w:val="none" w:sz="0" w:space="0" w:color="auto"/>
        <w:right w:val="none" w:sz="0" w:space="0" w:color="auto"/>
      </w:divBdr>
    </w:div>
    <w:div w:id="1029530506">
      <w:bodyDiv w:val="1"/>
      <w:marLeft w:val="0"/>
      <w:marRight w:val="0"/>
      <w:marTop w:val="0"/>
      <w:marBottom w:val="0"/>
      <w:divBdr>
        <w:top w:val="none" w:sz="0" w:space="0" w:color="auto"/>
        <w:left w:val="none" w:sz="0" w:space="0" w:color="auto"/>
        <w:bottom w:val="none" w:sz="0" w:space="0" w:color="auto"/>
        <w:right w:val="none" w:sz="0" w:space="0" w:color="auto"/>
      </w:divBdr>
    </w:div>
    <w:div w:id="1133788806">
      <w:bodyDiv w:val="1"/>
      <w:marLeft w:val="0"/>
      <w:marRight w:val="0"/>
      <w:marTop w:val="0"/>
      <w:marBottom w:val="0"/>
      <w:divBdr>
        <w:top w:val="none" w:sz="0" w:space="0" w:color="auto"/>
        <w:left w:val="none" w:sz="0" w:space="0" w:color="auto"/>
        <w:bottom w:val="none" w:sz="0" w:space="0" w:color="auto"/>
        <w:right w:val="none" w:sz="0" w:space="0" w:color="auto"/>
      </w:divBdr>
    </w:div>
    <w:div w:id="1149178099">
      <w:bodyDiv w:val="1"/>
      <w:marLeft w:val="0"/>
      <w:marRight w:val="0"/>
      <w:marTop w:val="0"/>
      <w:marBottom w:val="0"/>
      <w:divBdr>
        <w:top w:val="none" w:sz="0" w:space="0" w:color="auto"/>
        <w:left w:val="none" w:sz="0" w:space="0" w:color="auto"/>
        <w:bottom w:val="none" w:sz="0" w:space="0" w:color="auto"/>
        <w:right w:val="none" w:sz="0" w:space="0" w:color="auto"/>
      </w:divBdr>
    </w:div>
    <w:div w:id="1226602277">
      <w:bodyDiv w:val="1"/>
      <w:marLeft w:val="0"/>
      <w:marRight w:val="0"/>
      <w:marTop w:val="0"/>
      <w:marBottom w:val="0"/>
      <w:divBdr>
        <w:top w:val="none" w:sz="0" w:space="0" w:color="auto"/>
        <w:left w:val="none" w:sz="0" w:space="0" w:color="auto"/>
        <w:bottom w:val="none" w:sz="0" w:space="0" w:color="auto"/>
        <w:right w:val="none" w:sz="0" w:space="0" w:color="auto"/>
      </w:divBdr>
    </w:div>
    <w:div w:id="1228765476">
      <w:bodyDiv w:val="1"/>
      <w:marLeft w:val="0"/>
      <w:marRight w:val="0"/>
      <w:marTop w:val="0"/>
      <w:marBottom w:val="0"/>
      <w:divBdr>
        <w:top w:val="none" w:sz="0" w:space="0" w:color="auto"/>
        <w:left w:val="none" w:sz="0" w:space="0" w:color="auto"/>
        <w:bottom w:val="none" w:sz="0" w:space="0" w:color="auto"/>
        <w:right w:val="none" w:sz="0" w:space="0" w:color="auto"/>
      </w:divBdr>
      <w:divsChild>
        <w:div w:id="1252423764">
          <w:marLeft w:val="0"/>
          <w:marRight w:val="0"/>
          <w:marTop w:val="0"/>
          <w:marBottom w:val="0"/>
          <w:divBdr>
            <w:top w:val="none" w:sz="0" w:space="0" w:color="auto"/>
            <w:left w:val="none" w:sz="0" w:space="0" w:color="auto"/>
            <w:bottom w:val="none" w:sz="0" w:space="0" w:color="auto"/>
            <w:right w:val="none" w:sz="0" w:space="0" w:color="auto"/>
          </w:divBdr>
        </w:div>
      </w:divsChild>
    </w:div>
    <w:div w:id="1283346175">
      <w:bodyDiv w:val="1"/>
      <w:marLeft w:val="0"/>
      <w:marRight w:val="0"/>
      <w:marTop w:val="0"/>
      <w:marBottom w:val="0"/>
      <w:divBdr>
        <w:top w:val="none" w:sz="0" w:space="0" w:color="auto"/>
        <w:left w:val="none" w:sz="0" w:space="0" w:color="auto"/>
        <w:bottom w:val="none" w:sz="0" w:space="0" w:color="auto"/>
        <w:right w:val="none" w:sz="0" w:space="0" w:color="auto"/>
      </w:divBdr>
      <w:divsChild>
        <w:div w:id="1826774888">
          <w:marLeft w:val="0"/>
          <w:marRight w:val="0"/>
          <w:marTop w:val="0"/>
          <w:marBottom w:val="0"/>
          <w:divBdr>
            <w:top w:val="none" w:sz="0" w:space="0" w:color="auto"/>
            <w:left w:val="none" w:sz="0" w:space="0" w:color="auto"/>
            <w:bottom w:val="none" w:sz="0" w:space="0" w:color="auto"/>
            <w:right w:val="none" w:sz="0" w:space="0" w:color="auto"/>
          </w:divBdr>
        </w:div>
      </w:divsChild>
    </w:div>
    <w:div w:id="1305625752">
      <w:bodyDiv w:val="1"/>
      <w:marLeft w:val="0"/>
      <w:marRight w:val="0"/>
      <w:marTop w:val="0"/>
      <w:marBottom w:val="0"/>
      <w:divBdr>
        <w:top w:val="none" w:sz="0" w:space="0" w:color="auto"/>
        <w:left w:val="none" w:sz="0" w:space="0" w:color="auto"/>
        <w:bottom w:val="none" w:sz="0" w:space="0" w:color="auto"/>
        <w:right w:val="none" w:sz="0" w:space="0" w:color="auto"/>
      </w:divBdr>
    </w:div>
    <w:div w:id="1385830749">
      <w:bodyDiv w:val="1"/>
      <w:marLeft w:val="0"/>
      <w:marRight w:val="0"/>
      <w:marTop w:val="0"/>
      <w:marBottom w:val="0"/>
      <w:divBdr>
        <w:top w:val="none" w:sz="0" w:space="0" w:color="auto"/>
        <w:left w:val="none" w:sz="0" w:space="0" w:color="auto"/>
        <w:bottom w:val="none" w:sz="0" w:space="0" w:color="auto"/>
        <w:right w:val="none" w:sz="0" w:space="0" w:color="auto"/>
      </w:divBdr>
    </w:div>
    <w:div w:id="1439713509">
      <w:bodyDiv w:val="1"/>
      <w:marLeft w:val="0"/>
      <w:marRight w:val="0"/>
      <w:marTop w:val="0"/>
      <w:marBottom w:val="0"/>
      <w:divBdr>
        <w:top w:val="none" w:sz="0" w:space="0" w:color="auto"/>
        <w:left w:val="none" w:sz="0" w:space="0" w:color="auto"/>
        <w:bottom w:val="none" w:sz="0" w:space="0" w:color="auto"/>
        <w:right w:val="none" w:sz="0" w:space="0" w:color="auto"/>
      </w:divBdr>
    </w:div>
    <w:div w:id="1548881894">
      <w:bodyDiv w:val="1"/>
      <w:marLeft w:val="0"/>
      <w:marRight w:val="0"/>
      <w:marTop w:val="0"/>
      <w:marBottom w:val="0"/>
      <w:divBdr>
        <w:top w:val="none" w:sz="0" w:space="0" w:color="auto"/>
        <w:left w:val="none" w:sz="0" w:space="0" w:color="auto"/>
        <w:bottom w:val="none" w:sz="0" w:space="0" w:color="auto"/>
        <w:right w:val="none" w:sz="0" w:space="0" w:color="auto"/>
      </w:divBdr>
    </w:div>
    <w:div w:id="1699235165">
      <w:bodyDiv w:val="1"/>
      <w:marLeft w:val="0"/>
      <w:marRight w:val="0"/>
      <w:marTop w:val="0"/>
      <w:marBottom w:val="0"/>
      <w:divBdr>
        <w:top w:val="none" w:sz="0" w:space="0" w:color="auto"/>
        <w:left w:val="none" w:sz="0" w:space="0" w:color="auto"/>
        <w:bottom w:val="none" w:sz="0" w:space="0" w:color="auto"/>
        <w:right w:val="none" w:sz="0" w:space="0" w:color="auto"/>
      </w:divBdr>
    </w:div>
    <w:div w:id="1779330054">
      <w:bodyDiv w:val="1"/>
      <w:marLeft w:val="0"/>
      <w:marRight w:val="0"/>
      <w:marTop w:val="0"/>
      <w:marBottom w:val="0"/>
      <w:divBdr>
        <w:top w:val="none" w:sz="0" w:space="0" w:color="auto"/>
        <w:left w:val="none" w:sz="0" w:space="0" w:color="auto"/>
        <w:bottom w:val="none" w:sz="0" w:space="0" w:color="auto"/>
        <w:right w:val="none" w:sz="0" w:space="0" w:color="auto"/>
      </w:divBdr>
    </w:div>
    <w:div w:id="1793399383">
      <w:bodyDiv w:val="1"/>
      <w:marLeft w:val="0"/>
      <w:marRight w:val="0"/>
      <w:marTop w:val="0"/>
      <w:marBottom w:val="0"/>
      <w:divBdr>
        <w:top w:val="none" w:sz="0" w:space="0" w:color="auto"/>
        <w:left w:val="none" w:sz="0" w:space="0" w:color="auto"/>
        <w:bottom w:val="none" w:sz="0" w:space="0" w:color="auto"/>
        <w:right w:val="none" w:sz="0" w:space="0" w:color="auto"/>
      </w:divBdr>
    </w:div>
    <w:div w:id="1974561113">
      <w:bodyDiv w:val="1"/>
      <w:marLeft w:val="0"/>
      <w:marRight w:val="0"/>
      <w:marTop w:val="0"/>
      <w:marBottom w:val="0"/>
      <w:divBdr>
        <w:top w:val="none" w:sz="0" w:space="0" w:color="auto"/>
        <w:left w:val="none" w:sz="0" w:space="0" w:color="auto"/>
        <w:bottom w:val="none" w:sz="0" w:space="0" w:color="auto"/>
        <w:right w:val="none" w:sz="0" w:space="0" w:color="auto"/>
      </w:divBdr>
      <w:divsChild>
        <w:div w:id="1907301420">
          <w:marLeft w:val="0"/>
          <w:marRight w:val="360"/>
          <w:marTop w:val="200"/>
          <w:marBottom w:val="0"/>
          <w:divBdr>
            <w:top w:val="none" w:sz="0" w:space="0" w:color="auto"/>
            <w:left w:val="none" w:sz="0" w:space="0" w:color="auto"/>
            <w:bottom w:val="none" w:sz="0" w:space="0" w:color="auto"/>
            <w:right w:val="none" w:sz="0" w:space="0" w:color="auto"/>
          </w:divBdr>
        </w:div>
        <w:div w:id="1970891865">
          <w:marLeft w:val="0"/>
          <w:marRight w:val="806"/>
          <w:marTop w:val="200"/>
          <w:marBottom w:val="0"/>
          <w:divBdr>
            <w:top w:val="none" w:sz="0" w:space="0" w:color="auto"/>
            <w:left w:val="none" w:sz="0" w:space="0" w:color="auto"/>
            <w:bottom w:val="none" w:sz="0" w:space="0" w:color="auto"/>
            <w:right w:val="none" w:sz="0" w:space="0" w:color="auto"/>
          </w:divBdr>
        </w:div>
        <w:div w:id="1818453968">
          <w:marLeft w:val="0"/>
          <w:marRight w:val="806"/>
          <w:marTop w:val="200"/>
          <w:marBottom w:val="0"/>
          <w:divBdr>
            <w:top w:val="none" w:sz="0" w:space="0" w:color="auto"/>
            <w:left w:val="none" w:sz="0" w:space="0" w:color="auto"/>
            <w:bottom w:val="none" w:sz="0" w:space="0" w:color="auto"/>
            <w:right w:val="none" w:sz="0" w:space="0" w:color="auto"/>
          </w:divBdr>
        </w:div>
        <w:div w:id="1698432128">
          <w:marLeft w:val="0"/>
          <w:marRight w:val="806"/>
          <w:marTop w:val="200"/>
          <w:marBottom w:val="0"/>
          <w:divBdr>
            <w:top w:val="none" w:sz="0" w:space="0" w:color="auto"/>
            <w:left w:val="none" w:sz="0" w:space="0" w:color="auto"/>
            <w:bottom w:val="none" w:sz="0" w:space="0" w:color="auto"/>
            <w:right w:val="none" w:sz="0" w:space="0" w:color="auto"/>
          </w:divBdr>
        </w:div>
        <w:div w:id="1463306059">
          <w:marLeft w:val="0"/>
          <w:marRight w:val="806"/>
          <w:marTop w:val="200"/>
          <w:marBottom w:val="0"/>
          <w:divBdr>
            <w:top w:val="none" w:sz="0" w:space="0" w:color="auto"/>
            <w:left w:val="none" w:sz="0" w:space="0" w:color="auto"/>
            <w:bottom w:val="none" w:sz="0" w:space="0" w:color="auto"/>
            <w:right w:val="none" w:sz="0" w:space="0" w:color="auto"/>
          </w:divBdr>
        </w:div>
        <w:div w:id="1982687203">
          <w:marLeft w:val="0"/>
          <w:marRight w:val="806"/>
          <w:marTop w:val="200"/>
          <w:marBottom w:val="0"/>
          <w:divBdr>
            <w:top w:val="none" w:sz="0" w:space="0" w:color="auto"/>
            <w:left w:val="none" w:sz="0" w:space="0" w:color="auto"/>
            <w:bottom w:val="none" w:sz="0" w:space="0" w:color="auto"/>
            <w:right w:val="none" w:sz="0" w:space="0" w:color="auto"/>
          </w:divBdr>
        </w:div>
        <w:div w:id="54472346">
          <w:marLeft w:val="0"/>
          <w:marRight w:val="806"/>
          <w:marTop w:val="200"/>
          <w:marBottom w:val="0"/>
          <w:divBdr>
            <w:top w:val="none" w:sz="0" w:space="0" w:color="auto"/>
            <w:left w:val="none" w:sz="0" w:space="0" w:color="auto"/>
            <w:bottom w:val="none" w:sz="0" w:space="0" w:color="auto"/>
            <w:right w:val="none" w:sz="0" w:space="0" w:color="auto"/>
          </w:divBdr>
        </w:div>
        <w:div w:id="1170634203">
          <w:marLeft w:val="0"/>
          <w:marRight w:val="806"/>
          <w:marTop w:val="200"/>
          <w:marBottom w:val="0"/>
          <w:divBdr>
            <w:top w:val="none" w:sz="0" w:space="0" w:color="auto"/>
            <w:left w:val="none" w:sz="0" w:space="0" w:color="auto"/>
            <w:bottom w:val="none" w:sz="0" w:space="0" w:color="auto"/>
            <w:right w:val="none" w:sz="0" w:space="0" w:color="auto"/>
          </w:divBdr>
        </w:div>
        <w:div w:id="1813447940">
          <w:marLeft w:val="0"/>
          <w:marRight w:val="806"/>
          <w:marTop w:val="200"/>
          <w:marBottom w:val="0"/>
          <w:divBdr>
            <w:top w:val="none" w:sz="0" w:space="0" w:color="auto"/>
            <w:left w:val="none" w:sz="0" w:space="0" w:color="auto"/>
            <w:bottom w:val="none" w:sz="0" w:space="0" w:color="auto"/>
            <w:right w:val="none" w:sz="0" w:space="0" w:color="auto"/>
          </w:divBdr>
        </w:div>
      </w:divsChild>
    </w:div>
    <w:div w:id="213571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9613218.2019.1609291" TargetMode="External"/><Relationship Id="rId13" Type="http://schemas.openxmlformats.org/officeDocument/2006/relationships/image" Target="media/image1.png"/><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51/ro/2020069" TargetMode="Externa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https://doi.org/10.1080/10580530.2018.1503803"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s://doi.org/10.1080/09613218.2019.1678007" TargetMode="Externa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yperlink" Target="https://doi.org/10.3390/buildings10090160" TargetMode="External"/><Relationship Id="rId14" Type="http://schemas.openxmlformats.org/officeDocument/2006/relationships/image" Target="media/image2.em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5F072-E65A-4D4A-B1C3-AEFE8D15B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14794</Words>
  <Characters>73974</Characters>
  <Application>Microsoft Office Word</Application>
  <DocSecurity>0</DocSecurity>
  <Lines>616</Lines>
  <Paragraphs>177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מיכל לוי-בלייך</dc:creator>
  <cp:keywords/>
  <dc:description/>
  <cp:lastModifiedBy>ישראל רצבסקי</cp:lastModifiedBy>
  <cp:revision>5</cp:revision>
  <cp:lastPrinted>2022-11-23T12:46:00Z</cp:lastPrinted>
  <dcterms:created xsi:type="dcterms:W3CDTF">2023-02-01T18:57:00Z</dcterms:created>
  <dcterms:modified xsi:type="dcterms:W3CDTF">2023-02-01T19:06:00Z</dcterms:modified>
</cp:coreProperties>
</file>