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190" w:rsidRPr="00290190" w:rsidRDefault="00290190" w:rsidP="00290190">
      <w:pPr>
        <w:shd w:val="clear" w:color="auto" w:fill="FFFFFF"/>
        <w:spacing w:after="0" w:line="500" w:lineRule="atLeast"/>
        <w:rPr>
          <w:rFonts w:ascii="Times New Roman" w:eastAsia="Times New Roman" w:hAnsi="Times New Roman" w:cs="Times New Roman"/>
          <w:b w:val="0"/>
          <w:bCs w:val="0"/>
          <w:color w:val="2E2E2E"/>
          <w:sz w:val="40"/>
          <w:szCs w:val="40"/>
          <w:u w:val="none"/>
        </w:rPr>
      </w:pPr>
      <w:proofErr w:type="spellStart"/>
      <w:r w:rsidRPr="00290190">
        <w:rPr>
          <w:rFonts w:ascii="Times New Roman" w:eastAsia="Times New Roman" w:hAnsi="Times New Roman" w:cs="Times New Roman"/>
          <w:b w:val="0"/>
          <w:bCs w:val="0"/>
          <w:color w:val="2E2E2E"/>
          <w:sz w:val="40"/>
          <w:szCs w:val="40"/>
          <w:u w:val="none"/>
        </w:rPr>
        <w:t>Dr.Yael</w:t>
      </w:r>
      <w:proofErr w:type="spellEnd"/>
      <w:r w:rsidRPr="00290190">
        <w:rPr>
          <w:rFonts w:ascii="Times New Roman" w:eastAsia="Times New Roman" w:hAnsi="Times New Roman" w:cs="Times New Roman"/>
          <w:b w:val="0"/>
          <w:bCs w:val="0"/>
          <w:color w:val="2E2E2E"/>
          <w:sz w:val="40"/>
          <w:szCs w:val="40"/>
          <w:u w:val="none"/>
        </w:rPr>
        <w:t xml:space="preserve"> </w:t>
      </w:r>
      <w:proofErr w:type="spellStart"/>
      <w:r w:rsidRPr="00290190">
        <w:rPr>
          <w:rFonts w:ascii="Times New Roman" w:eastAsia="Times New Roman" w:hAnsi="Times New Roman" w:cs="Times New Roman"/>
          <w:b w:val="0"/>
          <w:bCs w:val="0"/>
          <w:color w:val="2E2E2E"/>
          <w:sz w:val="40"/>
          <w:szCs w:val="40"/>
          <w:u w:val="none"/>
        </w:rPr>
        <w:t>Landman</w:t>
      </w:r>
      <w:proofErr w:type="spellEnd"/>
    </w:p>
    <w:p w:rsidR="00290190" w:rsidRDefault="00290190" w:rsidP="00290190">
      <w:pPr>
        <w:shd w:val="clear" w:color="auto" w:fill="FFFFFF"/>
        <w:spacing w:after="100" w:line="310" w:lineRule="atLeast"/>
        <w:rPr>
          <w:rFonts w:ascii="Times New Roman" w:eastAsia="Times New Roman" w:hAnsi="Times New Roman" w:cs="Times New Roman"/>
          <w:b w:val="0"/>
          <w:bCs w:val="0"/>
          <w:color w:val="333333"/>
          <w:sz w:val="17"/>
          <w:szCs w:val="17"/>
          <w:u w:val="none"/>
        </w:rPr>
      </w:pPr>
      <w:r w:rsidRPr="00290190">
        <w:rPr>
          <w:rFonts w:ascii="Times New Roman" w:eastAsia="Times New Roman" w:hAnsi="Times New Roman" w:cs="Times New Roman"/>
          <w:b w:val="0"/>
          <w:bCs w:val="0"/>
          <w:color w:val="333333"/>
          <w:sz w:val="17"/>
          <w:u w:val="none"/>
        </w:rPr>
        <w:t xml:space="preserve">Dr. Yael </w:t>
      </w:r>
      <w:proofErr w:type="spellStart"/>
      <w:r w:rsidRPr="00290190">
        <w:rPr>
          <w:rFonts w:ascii="Times New Roman" w:eastAsia="Times New Roman" w:hAnsi="Times New Roman" w:cs="Times New Roman"/>
          <w:b w:val="0"/>
          <w:bCs w:val="0"/>
          <w:color w:val="333333"/>
          <w:sz w:val="17"/>
          <w:u w:val="none"/>
        </w:rPr>
        <w:t>Landman</w:t>
      </w:r>
      <w:proofErr w:type="spellEnd"/>
      <w:r w:rsidRPr="00290190">
        <w:rPr>
          <w:rFonts w:ascii="Times New Roman" w:eastAsia="Times New Roman" w:hAnsi="Times New Roman" w:cs="Times New Roman"/>
          <w:b w:val="0"/>
          <w:bCs w:val="0"/>
          <w:color w:val="333333"/>
          <w:sz w:val="17"/>
          <w:u w:val="none"/>
        </w:rPr>
        <w:t> </w:t>
      </w:r>
      <w:r w:rsidRPr="00290190">
        <w:rPr>
          <w:rFonts w:ascii="Times New Roman" w:eastAsia="Times New Roman" w:hAnsi="Times New Roman" w:cs="Times New Roman"/>
          <w:b w:val="0"/>
          <w:bCs w:val="0"/>
          <w:color w:val="333333"/>
          <w:sz w:val="17"/>
          <w:szCs w:val="17"/>
          <w:u w:val="none"/>
        </w:rPr>
        <w:t xml:space="preserve">is Affiliated Fellow at the Herbert D. Katz Center for Advanced Judaic Studies at the University of Pennsylvania and Acquisitions Editor for </w:t>
      </w:r>
      <w:proofErr w:type="spellStart"/>
      <w:r w:rsidRPr="00290190">
        <w:rPr>
          <w:rFonts w:ascii="Times New Roman" w:eastAsia="Times New Roman" w:hAnsi="Times New Roman" w:cs="Times New Roman"/>
          <w:b w:val="0"/>
          <w:bCs w:val="0"/>
          <w:color w:val="333333"/>
          <w:sz w:val="17"/>
          <w:szCs w:val="17"/>
          <w:u w:val="none"/>
        </w:rPr>
        <w:t>Gorgias</w:t>
      </w:r>
      <w:proofErr w:type="spellEnd"/>
      <w:r w:rsidRPr="00290190">
        <w:rPr>
          <w:rFonts w:ascii="Times New Roman" w:eastAsia="Times New Roman" w:hAnsi="Times New Roman" w:cs="Times New Roman"/>
          <w:b w:val="0"/>
          <w:bCs w:val="0"/>
          <w:color w:val="333333"/>
          <w:sz w:val="17"/>
          <w:szCs w:val="17"/>
          <w:u w:val="none"/>
        </w:rPr>
        <w:t xml:space="preserve"> Press. She holds a Ph.D. from Yeshiva University.</w:t>
      </w:r>
    </w:p>
    <w:p w:rsidR="00290190" w:rsidRDefault="00290190" w:rsidP="00290190">
      <w:pPr>
        <w:shd w:val="clear" w:color="auto" w:fill="FFFFFF"/>
        <w:spacing w:after="100" w:line="310" w:lineRule="atLeast"/>
        <w:rPr>
          <w:rFonts w:ascii="Times New Roman" w:eastAsia="Times New Roman" w:hAnsi="Times New Roman" w:cs="Times New Roman"/>
          <w:b w:val="0"/>
          <w:bCs w:val="0"/>
          <w:color w:val="333333"/>
          <w:sz w:val="17"/>
          <w:szCs w:val="17"/>
          <w:u w:val="none"/>
        </w:rPr>
      </w:pPr>
    </w:p>
    <w:p w:rsidR="00290190" w:rsidRPr="00290190" w:rsidRDefault="00290190" w:rsidP="00290190">
      <w:pPr>
        <w:shd w:val="clear" w:color="auto" w:fill="FFFFFF"/>
        <w:spacing w:after="300" w:line="700" w:lineRule="atLeast"/>
        <w:jc w:val="center"/>
        <w:outlineLvl w:val="0"/>
        <w:rPr>
          <w:rFonts w:ascii="Times New Roman" w:eastAsia="Times New Roman" w:hAnsi="Times New Roman" w:cs="Times New Roman"/>
          <w:b w:val="0"/>
          <w:bCs w:val="0"/>
          <w:color w:val="333333"/>
          <w:kern w:val="36"/>
          <w:sz w:val="40"/>
          <w:szCs w:val="40"/>
          <w:u w:val="none"/>
        </w:rPr>
      </w:pPr>
      <w:proofErr w:type="spellStart"/>
      <w:r w:rsidRPr="00290190">
        <w:rPr>
          <w:rFonts w:ascii="Times New Roman" w:eastAsia="Times New Roman" w:hAnsi="Times New Roman" w:cs="Times New Roman"/>
          <w:b w:val="0"/>
          <w:bCs w:val="0"/>
          <w:color w:val="333333"/>
          <w:kern w:val="36"/>
          <w:sz w:val="40"/>
          <w:szCs w:val="40"/>
          <w:u w:val="none"/>
        </w:rPr>
        <w:t>Asham</w:t>
      </w:r>
      <w:proofErr w:type="spellEnd"/>
      <w:r w:rsidRPr="00290190">
        <w:rPr>
          <w:rFonts w:ascii="Times New Roman" w:eastAsia="Times New Roman" w:hAnsi="Times New Roman" w:cs="Times New Roman"/>
          <w:b w:val="0"/>
          <w:bCs w:val="0"/>
          <w:color w:val="333333"/>
          <w:kern w:val="36"/>
          <w:sz w:val="40"/>
          <w:szCs w:val="40"/>
          <w:u w:val="none"/>
        </w:rPr>
        <w:t xml:space="preserve"> of False Oaths: Why Does the Offender Confess?</w:t>
      </w:r>
    </w:p>
    <w:p w:rsidR="00290190" w:rsidRPr="00290190" w:rsidRDefault="00290190" w:rsidP="00290190">
      <w:pPr>
        <w:shd w:val="clear" w:color="auto" w:fill="FFFFFF"/>
        <w:spacing w:after="100" w:line="370" w:lineRule="atLeast"/>
        <w:rPr>
          <w:rFonts w:ascii="Times New Roman" w:eastAsia="Times New Roman" w:hAnsi="Times New Roman" w:cs="Times New Roman"/>
          <w:b w:val="0"/>
          <w:bCs w:val="0"/>
          <w:color w:val="333333"/>
          <w:sz w:val="20"/>
          <w:szCs w:val="20"/>
          <w:u w:val="none"/>
        </w:rPr>
      </w:pPr>
      <w:r w:rsidRPr="00290190">
        <w:rPr>
          <w:rFonts w:ascii="Times New Roman" w:eastAsia="Times New Roman" w:hAnsi="Times New Roman" w:cs="Times New Roman"/>
          <w:b w:val="0"/>
          <w:bCs w:val="0"/>
          <w:color w:val="333333"/>
          <w:sz w:val="20"/>
          <w:szCs w:val="20"/>
          <w:u w:val="none"/>
        </w:rPr>
        <w:t>Drawing on biblical and ancient Near Eastern evidence about the consequences of swearing falsely, I suggest a new understanding of the </w:t>
      </w:r>
      <w:proofErr w:type="spellStart"/>
      <w:r w:rsidRPr="00290190">
        <w:rPr>
          <w:rFonts w:ascii="Times New Roman" w:eastAsia="Times New Roman" w:hAnsi="Times New Roman" w:cs="Times New Roman"/>
          <w:b w:val="0"/>
          <w:bCs w:val="0"/>
          <w:i/>
          <w:iCs/>
          <w:color w:val="333333"/>
          <w:sz w:val="20"/>
          <w:u w:val="none"/>
        </w:rPr>
        <w:t>asham</w:t>
      </w:r>
      <w:proofErr w:type="spellEnd"/>
      <w:r w:rsidRPr="00290190">
        <w:rPr>
          <w:rFonts w:ascii="Times New Roman" w:eastAsia="Times New Roman" w:hAnsi="Times New Roman" w:cs="Times New Roman"/>
          <w:b w:val="0"/>
          <w:bCs w:val="0"/>
          <w:i/>
          <w:iCs/>
          <w:color w:val="333333"/>
          <w:sz w:val="20"/>
          <w:u w:val="none"/>
        </w:rPr>
        <w:t> </w:t>
      </w:r>
      <w:r w:rsidRPr="00290190">
        <w:rPr>
          <w:rFonts w:ascii="Times New Roman" w:eastAsia="Times New Roman" w:hAnsi="Times New Roman" w:cs="Times New Roman"/>
          <w:b w:val="0"/>
          <w:bCs w:val="0"/>
          <w:color w:val="333333"/>
          <w:sz w:val="20"/>
          <w:szCs w:val="20"/>
          <w:u w:val="none"/>
        </w:rPr>
        <w:t>case (Lev 5:20-26) involving property violation and a subsequent false oath.</w:t>
      </w:r>
    </w:p>
    <w:p w:rsidR="00290190" w:rsidRPr="00290190" w:rsidRDefault="00290190" w:rsidP="00290190">
      <w:pPr>
        <w:shd w:val="clear" w:color="auto" w:fill="FFFFFF"/>
        <w:spacing w:after="0" w:line="240" w:lineRule="auto"/>
        <w:rPr>
          <w:rFonts w:ascii="Times New Roman" w:eastAsia="Times New Roman" w:hAnsi="Times New Roman" w:cs="Times New Roman"/>
          <w:b w:val="0"/>
          <w:bCs w:val="0"/>
          <w:color w:val="2E2E2E"/>
          <w:sz w:val="15"/>
          <w:szCs w:val="15"/>
          <w:u w:val="none"/>
        </w:rPr>
      </w:pPr>
      <w:r w:rsidRPr="00290190">
        <w:rPr>
          <w:rFonts w:ascii="Times New Roman" w:eastAsia="Times New Roman" w:hAnsi="Times New Roman" w:cs="Times New Roman"/>
          <w:b w:val="0"/>
          <w:bCs w:val="0"/>
          <w:color w:val="333333"/>
          <w:sz w:val="15"/>
          <w:szCs w:val="15"/>
          <w:u w:val="none"/>
        </w:rPr>
        <w:fldChar w:fldCharType="begin"/>
      </w:r>
      <w:r w:rsidRPr="00290190">
        <w:rPr>
          <w:rFonts w:ascii="Times New Roman" w:eastAsia="Times New Roman" w:hAnsi="Times New Roman" w:cs="Times New Roman"/>
          <w:b w:val="0"/>
          <w:bCs w:val="0"/>
          <w:color w:val="333333"/>
          <w:sz w:val="15"/>
          <w:szCs w:val="15"/>
          <w:u w:val="none"/>
        </w:rPr>
        <w:instrText xml:space="preserve"> HYPERLINK "https://www.thetorah.com/author/yael-landman" </w:instrText>
      </w:r>
      <w:r w:rsidRPr="00290190">
        <w:rPr>
          <w:rFonts w:ascii="Times New Roman" w:eastAsia="Times New Roman" w:hAnsi="Times New Roman" w:cs="Times New Roman"/>
          <w:b w:val="0"/>
          <w:bCs w:val="0"/>
          <w:color w:val="333333"/>
          <w:sz w:val="15"/>
          <w:szCs w:val="15"/>
          <w:u w:val="none"/>
        </w:rPr>
        <w:fldChar w:fldCharType="separate"/>
      </w:r>
    </w:p>
    <w:p w:rsidR="00290190" w:rsidRPr="00290190" w:rsidRDefault="00290190" w:rsidP="00290190">
      <w:pPr>
        <w:shd w:val="clear" w:color="auto" w:fill="FFFFFF"/>
        <w:spacing w:after="0" w:line="360" w:lineRule="atLeast"/>
        <w:ind w:right="160"/>
        <w:rPr>
          <w:rFonts w:ascii="Times New Roman" w:eastAsia="Times New Roman" w:hAnsi="Times New Roman" w:cs="Times New Roman"/>
          <w:b w:val="0"/>
          <w:bCs w:val="0"/>
          <w:color w:val="auto"/>
          <w:sz w:val="20"/>
          <w:szCs w:val="20"/>
          <w:u w:val="none"/>
        </w:rPr>
      </w:pPr>
      <w:r w:rsidRPr="00290190">
        <w:rPr>
          <w:rFonts w:ascii="Times New Roman" w:eastAsia="Times New Roman" w:hAnsi="Times New Roman" w:cs="Times New Roman"/>
          <w:b w:val="0"/>
          <w:bCs w:val="0"/>
          <w:color w:val="2E2E2E"/>
          <w:sz w:val="20"/>
          <w:szCs w:val="20"/>
          <w:u w:val="none"/>
        </w:rPr>
        <w:t>Dr.</w:t>
      </w:r>
      <w:r>
        <w:rPr>
          <w:rFonts w:ascii="Times New Roman" w:eastAsia="Times New Roman" w:hAnsi="Times New Roman" w:cs="Times New Roman"/>
          <w:b w:val="0"/>
          <w:bCs w:val="0"/>
          <w:color w:val="auto"/>
          <w:sz w:val="20"/>
          <w:szCs w:val="20"/>
          <w:u w:val="none"/>
        </w:rPr>
        <w:t xml:space="preserve"> </w:t>
      </w:r>
      <w:r w:rsidRPr="00290190">
        <w:rPr>
          <w:rFonts w:ascii="Times New Roman" w:eastAsia="Times New Roman" w:hAnsi="Times New Roman" w:cs="Times New Roman"/>
          <w:b w:val="0"/>
          <w:bCs w:val="0"/>
          <w:color w:val="2E2E2E"/>
          <w:sz w:val="20"/>
          <w:szCs w:val="20"/>
          <w:u w:val="none"/>
        </w:rPr>
        <w:t xml:space="preserve">Yael </w:t>
      </w:r>
      <w:proofErr w:type="spellStart"/>
      <w:r w:rsidRPr="00290190">
        <w:rPr>
          <w:rFonts w:ascii="Times New Roman" w:eastAsia="Times New Roman" w:hAnsi="Times New Roman" w:cs="Times New Roman"/>
          <w:b w:val="0"/>
          <w:bCs w:val="0"/>
          <w:color w:val="2E2E2E"/>
          <w:sz w:val="20"/>
          <w:szCs w:val="20"/>
          <w:u w:val="none"/>
        </w:rPr>
        <w:t>Landman</w:t>
      </w:r>
      <w:proofErr w:type="spellEnd"/>
    </w:p>
    <w:p w:rsidR="00290190" w:rsidRPr="00290190" w:rsidRDefault="00290190" w:rsidP="00290190">
      <w:pPr>
        <w:shd w:val="clear" w:color="auto" w:fill="FFFFFF"/>
        <w:spacing w:after="0" w:line="240" w:lineRule="auto"/>
        <w:rPr>
          <w:rFonts w:ascii="Times New Roman" w:eastAsia="Times New Roman" w:hAnsi="Times New Roman" w:cs="Times New Roman"/>
          <w:b w:val="0"/>
          <w:bCs w:val="0"/>
          <w:color w:val="333333"/>
          <w:sz w:val="15"/>
          <w:szCs w:val="15"/>
          <w:u w:val="none"/>
        </w:rPr>
      </w:pPr>
      <w:r w:rsidRPr="00290190">
        <w:rPr>
          <w:rFonts w:ascii="Times New Roman" w:eastAsia="Times New Roman" w:hAnsi="Times New Roman" w:cs="Times New Roman"/>
          <w:b w:val="0"/>
          <w:bCs w:val="0"/>
          <w:color w:val="333333"/>
          <w:sz w:val="15"/>
          <w:szCs w:val="15"/>
          <w:u w:val="none"/>
        </w:rPr>
        <w:fldChar w:fldCharType="end"/>
      </w:r>
    </w:p>
    <w:p w:rsidR="00290190" w:rsidRPr="00290190" w:rsidRDefault="00290190" w:rsidP="00290190">
      <w:pPr>
        <w:shd w:val="clear" w:color="auto" w:fill="FFFFFF"/>
        <w:spacing w:after="0" w:line="240" w:lineRule="auto"/>
        <w:rPr>
          <w:rFonts w:ascii="Times New Roman" w:eastAsia="Times New Roman" w:hAnsi="Times New Roman" w:cs="Times New Roman"/>
          <w:b w:val="0"/>
          <w:bCs w:val="0"/>
          <w:color w:val="333333"/>
          <w:sz w:val="15"/>
          <w:szCs w:val="15"/>
          <w:u w:val="none"/>
        </w:rPr>
      </w:pPr>
      <w:r>
        <w:rPr>
          <w:rFonts w:ascii="Times New Roman" w:eastAsia="Times New Roman" w:hAnsi="Times New Roman" w:cs="Times New Roman"/>
          <w:b w:val="0"/>
          <w:bCs w:val="0"/>
          <w:noProof/>
          <w:color w:val="333333"/>
          <w:sz w:val="15"/>
          <w:szCs w:val="15"/>
          <w:u w:val="none"/>
        </w:rPr>
        <w:drawing>
          <wp:inline distT="0" distB="0" distL="0" distR="0">
            <wp:extent cx="3155950" cy="2366963"/>
            <wp:effectExtent l="19050" t="0" r="6350" b="0"/>
            <wp:docPr id="4" name="תמונה 4" descr="Asham of False Oaths: Why Does the Offender Conf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ham of False Oaths: Why Does the Offender Confess?"/>
                    <pic:cNvPicPr>
                      <a:picLocks noChangeAspect="1" noChangeArrowheads="1"/>
                    </pic:cNvPicPr>
                  </pic:nvPicPr>
                  <pic:blipFill>
                    <a:blip r:embed="rId5" cstate="print"/>
                    <a:srcRect/>
                    <a:stretch>
                      <a:fillRect/>
                    </a:stretch>
                  </pic:blipFill>
                  <pic:spPr bwMode="auto">
                    <a:xfrm>
                      <a:off x="0" y="0"/>
                      <a:ext cx="3155950" cy="2366963"/>
                    </a:xfrm>
                    <a:prstGeom prst="rect">
                      <a:avLst/>
                    </a:prstGeom>
                    <a:noFill/>
                    <a:ln w="9525">
                      <a:noFill/>
                      <a:miter lim="800000"/>
                      <a:headEnd/>
                      <a:tailEnd/>
                    </a:ln>
                  </pic:spPr>
                </pic:pic>
              </a:graphicData>
            </a:graphic>
          </wp:inline>
        </w:drawing>
      </w:r>
    </w:p>
    <w:p w:rsidR="00290190" w:rsidRPr="00290190" w:rsidRDefault="00290190" w:rsidP="00290190">
      <w:pPr>
        <w:shd w:val="clear" w:color="auto" w:fill="FFFFFF"/>
        <w:spacing w:after="100" w:line="280" w:lineRule="atLeast"/>
        <w:jc w:val="center"/>
        <w:rPr>
          <w:rFonts w:ascii="Times New Roman" w:eastAsia="Times New Roman" w:hAnsi="Times New Roman" w:cs="Times New Roman"/>
          <w:b w:val="0"/>
          <w:bCs w:val="0"/>
          <w:color w:val="333333"/>
          <w:sz w:val="13"/>
          <w:szCs w:val="13"/>
          <w:u w:val="none"/>
        </w:rPr>
      </w:pPr>
      <w:r w:rsidRPr="00290190">
        <w:rPr>
          <w:rFonts w:ascii="Times New Roman" w:eastAsia="Times New Roman" w:hAnsi="Times New Roman" w:cs="Times New Roman"/>
          <w:b w:val="0"/>
          <w:bCs w:val="0"/>
          <w:color w:val="333333"/>
          <w:sz w:val="13"/>
          <w:szCs w:val="13"/>
          <w:u w:val="none"/>
        </w:rPr>
        <w:t xml:space="preserve">Photo credit: </w:t>
      </w:r>
      <w:proofErr w:type="spellStart"/>
      <w:r w:rsidRPr="00290190">
        <w:rPr>
          <w:rFonts w:ascii="Times New Roman" w:eastAsia="Times New Roman" w:hAnsi="Times New Roman" w:cs="Times New Roman"/>
          <w:b w:val="0"/>
          <w:bCs w:val="0"/>
          <w:color w:val="333333"/>
          <w:sz w:val="13"/>
          <w:szCs w:val="13"/>
          <w:u w:val="none"/>
        </w:rPr>
        <w:t>Ilan</w:t>
      </w:r>
      <w:proofErr w:type="spellEnd"/>
      <w:r w:rsidRPr="00290190">
        <w:rPr>
          <w:rFonts w:ascii="Times New Roman" w:eastAsia="Times New Roman" w:hAnsi="Times New Roman" w:cs="Times New Roman"/>
          <w:b w:val="0"/>
          <w:bCs w:val="0"/>
          <w:color w:val="333333"/>
          <w:sz w:val="13"/>
          <w:szCs w:val="13"/>
          <w:u w:val="none"/>
        </w:rPr>
        <w:t xml:space="preserve"> Bar-Cohn</w:t>
      </w:r>
    </w:p>
    <w:p w:rsidR="00290190" w:rsidRPr="00290190" w:rsidRDefault="00290190" w:rsidP="00290190">
      <w:pPr>
        <w:shd w:val="clear" w:color="auto" w:fill="FFFFFF"/>
        <w:spacing w:before="140" w:after="140" w:line="420" w:lineRule="atLeast"/>
        <w:jc w:val="center"/>
        <w:outlineLvl w:val="1"/>
        <w:rPr>
          <w:rFonts w:ascii="Times New Roman" w:eastAsia="Times New Roman" w:hAnsi="Times New Roman" w:cs="Times New Roman"/>
          <w:b w:val="0"/>
          <w:bCs w:val="0"/>
          <w:color w:val="000000"/>
          <w:sz w:val="25"/>
          <w:szCs w:val="25"/>
          <w:u w:val="none"/>
        </w:rPr>
      </w:pPr>
      <w:r w:rsidRPr="00290190">
        <w:rPr>
          <w:rFonts w:ascii="Times New Roman" w:eastAsia="Times New Roman" w:hAnsi="Times New Roman" w:cs="Times New Roman"/>
          <w:b w:val="0"/>
          <w:bCs w:val="0"/>
          <w:color w:val="000000"/>
          <w:sz w:val="25"/>
          <w:szCs w:val="25"/>
          <w:u w:val="none"/>
        </w:rPr>
        <w:t>A Guilt Offering for Taking Property and Swearing Falsely about It</w:t>
      </w:r>
    </w:p>
    <w:p w:rsidR="00290190" w:rsidRPr="00290190" w:rsidRDefault="00290190" w:rsidP="00290190">
      <w:pPr>
        <w:shd w:val="clear" w:color="auto" w:fill="FFFFFF"/>
        <w:spacing w:line="310" w:lineRule="atLeast"/>
        <w:rPr>
          <w:rFonts w:ascii="Times New Roman" w:eastAsia="Times New Roman" w:hAnsi="Times New Roman" w:cs="Times New Roman"/>
          <w:b w:val="0"/>
          <w:bCs w:val="0"/>
          <w:color w:val="000000"/>
          <w:sz w:val="17"/>
          <w:szCs w:val="17"/>
          <w:u w:val="none"/>
        </w:rPr>
      </w:pPr>
      <w:r w:rsidRPr="00290190">
        <w:rPr>
          <w:rFonts w:ascii="Times New Roman" w:eastAsia="Times New Roman" w:hAnsi="Times New Roman" w:cs="Times New Roman"/>
          <w:b w:val="0"/>
          <w:bCs w:val="0"/>
          <w:color w:val="000000"/>
          <w:sz w:val="17"/>
          <w:szCs w:val="17"/>
          <w:u w:val="none"/>
        </w:rPr>
        <w:t>Leviticus 1–5 lays out the rules for Israelites bringing various types of sacrifices. The final sacrifice is an </w:t>
      </w:r>
      <w:proofErr w:type="spellStart"/>
      <w:r w:rsidRPr="00290190">
        <w:rPr>
          <w:rFonts w:ascii="Times New Roman" w:eastAsia="Times New Roman" w:hAnsi="Times New Roman" w:cs="Times New Roman"/>
          <w:b w:val="0"/>
          <w:bCs w:val="0"/>
          <w:i/>
          <w:iCs/>
          <w:color w:val="000000"/>
          <w:sz w:val="17"/>
          <w:u w:val="none"/>
        </w:rPr>
        <w:t>asham</w:t>
      </w:r>
      <w:proofErr w:type="spellEnd"/>
      <w:r w:rsidRPr="00290190">
        <w:rPr>
          <w:rFonts w:ascii="Times New Roman" w:eastAsia="Times New Roman" w:hAnsi="Times New Roman" w:cs="Times New Roman"/>
          <w:b w:val="0"/>
          <w:bCs w:val="0"/>
          <w:color w:val="000000"/>
          <w:sz w:val="17"/>
          <w:szCs w:val="17"/>
          <w:u w:val="none"/>
        </w:rPr>
        <w:t> (guilt offering</w:t>
      </w:r>
      <w:proofErr w:type="gramStart"/>
      <w:r w:rsidRPr="00290190">
        <w:rPr>
          <w:rFonts w:ascii="Times New Roman" w:eastAsia="Times New Roman" w:hAnsi="Times New Roman" w:cs="Times New Roman"/>
          <w:b w:val="0"/>
          <w:bCs w:val="0"/>
          <w:color w:val="000000"/>
          <w:sz w:val="17"/>
          <w:szCs w:val="17"/>
          <w:u w:val="none"/>
        </w:rPr>
        <w:t>)</w:t>
      </w:r>
      <w:r w:rsidRPr="00290190">
        <w:rPr>
          <w:rFonts w:ascii="Times New Roman" w:eastAsia="Times New Roman" w:hAnsi="Times New Roman" w:cs="Times New Roman"/>
          <w:b w:val="0"/>
          <w:bCs w:val="0"/>
          <w:color w:val="B22222"/>
          <w:sz w:val="15"/>
          <w:szCs w:val="15"/>
          <w:u w:val="none"/>
          <w:vertAlign w:val="superscript"/>
        </w:rPr>
        <w:t>[</w:t>
      </w:r>
      <w:proofErr w:type="gramEnd"/>
      <w:r w:rsidRPr="00290190">
        <w:rPr>
          <w:rFonts w:ascii="Times New Roman" w:eastAsia="Times New Roman" w:hAnsi="Times New Roman" w:cs="Times New Roman"/>
          <w:b w:val="0"/>
          <w:bCs w:val="0"/>
          <w:color w:val="B22222"/>
          <w:sz w:val="15"/>
          <w:szCs w:val="15"/>
          <w:u w:val="none"/>
          <w:vertAlign w:val="superscript"/>
        </w:rPr>
        <w:t>1]</w:t>
      </w:r>
      <w:r w:rsidRPr="00290190">
        <w:rPr>
          <w:rFonts w:ascii="Times New Roman" w:eastAsia="Times New Roman" w:hAnsi="Times New Roman" w:cs="Times New Roman"/>
          <w:b w:val="0"/>
          <w:bCs w:val="0"/>
          <w:color w:val="000000"/>
          <w:sz w:val="17"/>
          <w:szCs w:val="17"/>
          <w:u w:val="none"/>
        </w:rPr>
        <w:t> for a two-step infraction.</w:t>
      </w:r>
    </w:p>
    <w:p w:rsidR="00290190" w:rsidRPr="00290190" w:rsidRDefault="00290190" w:rsidP="00290190">
      <w:pPr>
        <w:shd w:val="clear" w:color="auto" w:fill="FFFFFF"/>
        <w:spacing w:line="310" w:lineRule="atLeast"/>
        <w:rPr>
          <w:rFonts w:ascii="Times New Roman" w:eastAsia="Times New Roman" w:hAnsi="Times New Roman" w:cs="Times New Roman"/>
          <w:b w:val="0"/>
          <w:bCs w:val="0"/>
          <w:color w:val="000000"/>
          <w:sz w:val="17"/>
          <w:szCs w:val="17"/>
          <w:u w:val="none"/>
        </w:rPr>
      </w:pPr>
      <w:r w:rsidRPr="00290190">
        <w:rPr>
          <w:rFonts w:ascii="Times New Roman" w:eastAsia="Times New Roman" w:hAnsi="Times New Roman" w:cs="Times New Roman"/>
          <w:color w:val="000000"/>
          <w:sz w:val="17"/>
          <w:u w:val="none"/>
        </w:rPr>
        <w:t>Step 1—Committing a Property Offense</w:t>
      </w:r>
    </w:p>
    <w:p w:rsidR="00290190" w:rsidRPr="00290190" w:rsidRDefault="00290190" w:rsidP="00290190">
      <w:pPr>
        <w:shd w:val="clear" w:color="auto" w:fill="FFFFFF"/>
        <w:bidi/>
        <w:spacing w:after="100" w:line="310" w:lineRule="atLeast"/>
        <w:textAlignment w:val="top"/>
        <w:rPr>
          <w:rFonts w:ascii="Times New Roman" w:eastAsia="Times New Roman" w:hAnsi="Times New Roman" w:cs="Times New Roman"/>
          <w:b w:val="0"/>
          <w:bCs w:val="0"/>
          <w:color w:val="000000"/>
          <w:sz w:val="17"/>
          <w:szCs w:val="17"/>
          <w:u w:val="none"/>
        </w:rPr>
      </w:pPr>
      <w:r w:rsidRPr="00290190">
        <w:rPr>
          <w:rFonts w:ascii="Times New Roman" w:eastAsia="Times New Roman" w:hAnsi="Times New Roman" w:cs="Times New Roman"/>
          <w:b w:val="0"/>
          <w:bCs w:val="0"/>
          <w:color w:val="000000"/>
          <w:sz w:val="13"/>
          <w:szCs w:val="13"/>
          <w:u w:val="none"/>
          <w:vertAlign w:val="superscript"/>
          <w:rtl/>
          <w:lang w:bidi="he-IL"/>
        </w:rPr>
        <w:t>ויקרא ה:כא</w:t>
      </w:r>
      <w:r w:rsidRPr="00290190">
        <w:rPr>
          <w:rFonts w:ascii="Times New Roman" w:eastAsia="Times New Roman" w:hAnsi="Times New Roman" w:cs="Times New Roman"/>
          <w:b w:val="0"/>
          <w:bCs w:val="0"/>
          <w:color w:val="000000"/>
          <w:sz w:val="17"/>
          <w:szCs w:val="17"/>
          <w:u w:val="none"/>
          <w:rtl/>
        </w:rPr>
        <w:t> </w:t>
      </w:r>
      <w:r w:rsidRPr="00290190">
        <w:rPr>
          <w:rFonts w:ascii="Times New Roman" w:eastAsia="Times New Roman" w:hAnsi="Times New Roman" w:cs="Times New Roman"/>
          <w:b w:val="0"/>
          <w:bCs w:val="0"/>
          <w:color w:val="000000"/>
          <w:sz w:val="17"/>
          <w:szCs w:val="17"/>
          <w:u w:val="none"/>
          <w:rtl/>
          <w:lang w:bidi="he-IL"/>
        </w:rPr>
        <w:t>נֶפֶשׁ כִּי תֶחֱטָא וּמָעֲלָה מַעַל בַּי־</w:t>
      </w:r>
      <w:proofErr w:type="spellStart"/>
      <w:r w:rsidRPr="00290190">
        <w:rPr>
          <w:rFonts w:ascii="Times New Roman" w:eastAsia="Times New Roman" w:hAnsi="Times New Roman" w:cs="Times New Roman"/>
          <w:b w:val="0"/>
          <w:bCs w:val="0"/>
          <w:color w:val="000000"/>
          <w:sz w:val="17"/>
          <w:szCs w:val="17"/>
          <w:u w:val="none"/>
          <w:rtl/>
          <w:lang w:bidi="he-IL"/>
        </w:rPr>
        <w:t>הוָה</w:t>
      </w:r>
      <w:proofErr w:type="spellEnd"/>
      <w:r w:rsidRPr="00290190">
        <w:rPr>
          <w:rFonts w:ascii="Times New Roman" w:eastAsia="Times New Roman" w:hAnsi="Times New Roman" w:cs="Times New Roman"/>
          <w:b w:val="0"/>
          <w:bCs w:val="0"/>
          <w:color w:val="000000"/>
          <w:sz w:val="17"/>
          <w:szCs w:val="17"/>
          <w:u w:val="none"/>
          <w:rtl/>
          <w:lang w:bidi="he-IL"/>
        </w:rPr>
        <w:t xml:space="preserve"> וְכִחֵשׁ בַּעֲמִיתוֹ </w:t>
      </w:r>
      <w:proofErr w:type="spellStart"/>
      <w:r w:rsidRPr="00290190">
        <w:rPr>
          <w:rFonts w:ascii="Times New Roman" w:eastAsia="Times New Roman" w:hAnsi="Times New Roman" w:cs="Times New Roman"/>
          <w:b w:val="0"/>
          <w:bCs w:val="0"/>
          <w:color w:val="000000"/>
          <w:sz w:val="17"/>
          <w:szCs w:val="17"/>
          <w:u w:val="none"/>
          <w:rtl/>
          <w:lang w:bidi="he-IL"/>
        </w:rPr>
        <w:t>בְּפִקָּדוֹן</w:t>
      </w:r>
      <w:proofErr w:type="spellEnd"/>
      <w:r w:rsidRPr="00290190">
        <w:rPr>
          <w:rFonts w:ascii="Times New Roman" w:eastAsia="Times New Roman" w:hAnsi="Times New Roman" w:cs="Times New Roman"/>
          <w:b w:val="0"/>
          <w:bCs w:val="0"/>
          <w:color w:val="000000"/>
          <w:sz w:val="17"/>
          <w:szCs w:val="17"/>
          <w:u w:val="none"/>
          <w:rtl/>
          <w:lang w:bidi="he-IL"/>
        </w:rPr>
        <w:t xml:space="preserve"> אוֹ־בִתְשׂוּמֶת יָד אוֹ בְגָזֵל אוֹ עָשַׁק אֶת־עֲמִיתוֹ</w:t>
      </w:r>
      <w:r w:rsidRPr="00290190">
        <w:rPr>
          <w:rFonts w:ascii="Times New Roman" w:eastAsia="Times New Roman" w:hAnsi="Times New Roman" w:cs="Times New Roman"/>
          <w:b w:val="0"/>
          <w:bCs w:val="0"/>
          <w:color w:val="000000"/>
          <w:sz w:val="17"/>
          <w:szCs w:val="17"/>
          <w:u w:val="none"/>
          <w:rtl/>
        </w:rPr>
        <w:t> </w:t>
      </w:r>
      <w:r w:rsidRPr="00290190">
        <w:rPr>
          <w:rFonts w:ascii="Times New Roman" w:eastAsia="Times New Roman" w:hAnsi="Times New Roman" w:cs="Times New Roman"/>
          <w:b w:val="0"/>
          <w:bCs w:val="0"/>
          <w:color w:val="000000"/>
          <w:sz w:val="13"/>
          <w:szCs w:val="13"/>
          <w:u w:val="none"/>
          <w:vertAlign w:val="superscript"/>
          <w:rtl/>
          <w:lang w:bidi="he-IL"/>
        </w:rPr>
        <w:t>ה:כב</w:t>
      </w:r>
      <w:r w:rsidRPr="00290190">
        <w:rPr>
          <w:rFonts w:ascii="Times New Roman" w:eastAsia="Times New Roman" w:hAnsi="Times New Roman" w:cs="Times New Roman"/>
          <w:b w:val="0"/>
          <w:bCs w:val="0"/>
          <w:color w:val="000000"/>
          <w:sz w:val="17"/>
          <w:szCs w:val="17"/>
          <w:u w:val="none"/>
          <w:rtl/>
        </w:rPr>
        <w:t> </w:t>
      </w:r>
      <w:r w:rsidRPr="00290190">
        <w:rPr>
          <w:rFonts w:ascii="Times New Roman" w:eastAsia="Times New Roman" w:hAnsi="Times New Roman" w:cs="Times New Roman"/>
          <w:b w:val="0"/>
          <w:bCs w:val="0"/>
          <w:color w:val="000000"/>
          <w:sz w:val="17"/>
          <w:szCs w:val="17"/>
          <w:u w:val="none"/>
          <w:rtl/>
          <w:lang w:bidi="he-IL"/>
        </w:rPr>
        <w:t>אוֹ־מָצָא אֲבֵדָה וְכִחֶשׁ בָּהּ...</w:t>
      </w:r>
    </w:p>
    <w:p w:rsidR="00290190" w:rsidRPr="00290190" w:rsidRDefault="00290190" w:rsidP="00290190">
      <w:pPr>
        <w:shd w:val="clear" w:color="auto" w:fill="FFFFFF"/>
        <w:spacing w:after="0" w:line="280" w:lineRule="atLeast"/>
        <w:rPr>
          <w:rFonts w:ascii="Times New Roman" w:eastAsia="Times New Roman" w:hAnsi="Times New Roman" w:cs="Times New Roman"/>
          <w:b w:val="0"/>
          <w:bCs w:val="0"/>
          <w:color w:val="000000"/>
          <w:sz w:val="15"/>
          <w:szCs w:val="15"/>
          <w:u w:val="none"/>
          <w:rtl/>
        </w:rPr>
      </w:pPr>
      <w:r w:rsidRPr="00290190">
        <w:rPr>
          <w:rFonts w:ascii="Times New Roman" w:eastAsia="Times New Roman" w:hAnsi="Times New Roman" w:cs="Times New Roman"/>
          <w:b w:val="0"/>
          <w:bCs w:val="0"/>
          <w:color w:val="000000"/>
          <w:sz w:val="15"/>
          <w:szCs w:val="15"/>
          <w:u w:val="none"/>
        </w:rPr>
        <w:t> </w:t>
      </w:r>
    </w:p>
    <w:p w:rsidR="00290190" w:rsidRDefault="00290190" w:rsidP="00290190">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r w:rsidRPr="00290190">
        <w:rPr>
          <w:rFonts w:ascii="Times New Roman" w:eastAsia="Times New Roman" w:hAnsi="Times New Roman" w:cs="Times New Roman"/>
          <w:b w:val="0"/>
          <w:bCs w:val="0"/>
          <w:color w:val="000000"/>
          <w:sz w:val="11"/>
          <w:szCs w:val="11"/>
          <w:u w:val="none"/>
          <w:vertAlign w:val="superscript"/>
        </w:rPr>
        <w:t>Lev 5:21</w:t>
      </w:r>
      <w:r w:rsidRPr="00290190">
        <w:rPr>
          <w:rFonts w:ascii="Times New Roman" w:eastAsia="Times New Roman" w:hAnsi="Times New Roman" w:cs="Times New Roman"/>
          <w:b w:val="0"/>
          <w:bCs w:val="0"/>
          <w:color w:val="000000"/>
          <w:sz w:val="15"/>
          <w:szCs w:val="15"/>
          <w:u w:val="none"/>
        </w:rPr>
        <w:t> When a person sins and commits a trespass against YHWH by dealing deceitfully with his fellow in the matter of a deposit or a pledge, or through robbery, or by defrauding his fellow, </w:t>
      </w:r>
      <w:r w:rsidRPr="00290190">
        <w:rPr>
          <w:rFonts w:ascii="Times New Roman" w:eastAsia="Times New Roman" w:hAnsi="Times New Roman" w:cs="Times New Roman"/>
          <w:b w:val="0"/>
          <w:bCs w:val="0"/>
          <w:color w:val="000000"/>
          <w:sz w:val="11"/>
          <w:szCs w:val="11"/>
          <w:u w:val="none"/>
          <w:vertAlign w:val="superscript"/>
        </w:rPr>
        <w:t>5:22</w:t>
      </w:r>
      <w:r w:rsidRPr="00290190">
        <w:rPr>
          <w:rFonts w:ascii="Times New Roman" w:eastAsia="Times New Roman" w:hAnsi="Times New Roman" w:cs="Times New Roman"/>
          <w:b w:val="0"/>
          <w:bCs w:val="0"/>
          <w:color w:val="000000"/>
          <w:sz w:val="15"/>
          <w:szCs w:val="15"/>
          <w:u w:val="none"/>
        </w:rPr>
        <w:t> or by finding something lost and lying about it…</w:t>
      </w:r>
    </w:p>
    <w:p w:rsidR="001B450D" w:rsidRPr="00290190" w:rsidRDefault="001B450D" w:rsidP="00290190">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
    <w:p w:rsidR="00290190" w:rsidRPr="00290190" w:rsidRDefault="00290190" w:rsidP="00290190">
      <w:pPr>
        <w:shd w:val="clear" w:color="auto" w:fill="FFFFFF"/>
        <w:spacing w:line="310" w:lineRule="atLeast"/>
        <w:rPr>
          <w:rFonts w:ascii="Times New Roman" w:eastAsia="Times New Roman" w:hAnsi="Times New Roman" w:cs="Times New Roman"/>
          <w:b w:val="0"/>
          <w:bCs w:val="0"/>
          <w:color w:val="000000"/>
          <w:sz w:val="17"/>
          <w:szCs w:val="17"/>
          <w:u w:val="none"/>
        </w:rPr>
      </w:pPr>
      <w:r w:rsidRPr="00290190">
        <w:rPr>
          <w:rFonts w:ascii="Times New Roman" w:eastAsia="Times New Roman" w:hAnsi="Times New Roman" w:cs="Times New Roman"/>
          <w:b w:val="0"/>
          <w:bCs w:val="0"/>
          <w:color w:val="000000"/>
          <w:sz w:val="17"/>
          <w:szCs w:val="17"/>
          <w:u w:val="none"/>
        </w:rPr>
        <w:t>Any one of these offenses seems to be serious enough to explain the need to bring a guilt offering. However, the case continues with a second offense, and implies that only then is the offering mandatory.</w:t>
      </w:r>
    </w:p>
    <w:p w:rsidR="00290190" w:rsidRPr="00290190" w:rsidRDefault="00290190" w:rsidP="00290190">
      <w:pPr>
        <w:shd w:val="clear" w:color="auto" w:fill="FFFFFF"/>
        <w:spacing w:line="310" w:lineRule="atLeast"/>
        <w:rPr>
          <w:rFonts w:ascii="Times New Roman" w:eastAsia="Times New Roman" w:hAnsi="Times New Roman" w:cs="Times New Roman"/>
          <w:b w:val="0"/>
          <w:bCs w:val="0"/>
          <w:color w:val="000000"/>
          <w:sz w:val="17"/>
          <w:szCs w:val="17"/>
          <w:u w:val="none"/>
        </w:rPr>
      </w:pPr>
      <w:r w:rsidRPr="00290190">
        <w:rPr>
          <w:rFonts w:ascii="Times New Roman" w:eastAsia="Times New Roman" w:hAnsi="Times New Roman" w:cs="Times New Roman"/>
          <w:color w:val="000000"/>
          <w:sz w:val="17"/>
          <w:u w:val="none"/>
        </w:rPr>
        <w:lastRenderedPageBreak/>
        <w:t>Step 2—Swearing Falsely about the Offense</w:t>
      </w:r>
    </w:p>
    <w:p w:rsidR="00290190" w:rsidRPr="00290190" w:rsidRDefault="00290190" w:rsidP="00290190">
      <w:pPr>
        <w:shd w:val="clear" w:color="auto" w:fill="FFFFFF"/>
        <w:bidi/>
        <w:spacing w:after="100" w:line="310" w:lineRule="atLeast"/>
        <w:textAlignment w:val="top"/>
        <w:rPr>
          <w:rFonts w:ascii="Times New Roman" w:eastAsia="Times New Roman" w:hAnsi="Times New Roman" w:cs="Times New Roman"/>
          <w:b w:val="0"/>
          <w:bCs w:val="0"/>
          <w:color w:val="000000"/>
          <w:sz w:val="17"/>
          <w:szCs w:val="17"/>
          <w:u w:val="none"/>
        </w:rPr>
      </w:pPr>
      <w:r w:rsidRPr="00290190">
        <w:rPr>
          <w:rFonts w:ascii="Times New Roman" w:eastAsia="Times New Roman" w:hAnsi="Times New Roman" w:cs="Times New Roman"/>
          <w:b w:val="0"/>
          <w:bCs w:val="0"/>
          <w:color w:val="000000"/>
          <w:sz w:val="13"/>
          <w:szCs w:val="13"/>
          <w:u w:val="none"/>
          <w:vertAlign w:val="superscript"/>
          <w:rtl/>
          <w:lang w:bidi="he-IL"/>
        </w:rPr>
        <w:t>ה:כב</w:t>
      </w:r>
      <w:r w:rsidRPr="00290190">
        <w:rPr>
          <w:rFonts w:ascii="Times New Roman" w:eastAsia="Times New Roman" w:hAnsi="Times New Roman" w:cs="Times New Roman"/>
          <w:b w:val="0"/>
          <w:bCs w:val="0"/>
          <w:color w:val="000000"/>
          <w:sz w:val="17"/>
          <w:szCs w:val="17"/>
          <w:u w:val="none"/>
          <w:rtl/>
        </w:rPr>
        <w:t> ...</w:t>
      </w:r>
      <w:r w:rsidRPr="00290190">
        <w:rPr>
          <w:rFonts w:ascii="Times New Roman" w:eastAsia="Times New Roman" w:hAnsi="Times New Roman" w:cs="Times New Roman"/>
          <w:b w:val="0"/>
          <w:bCs w:val="0"/>
          <w:color w:val="000000"/>
          <w:sz w:val="17"/>
          <w:szCs w:val="17"/>
          <w:u w:val="none"/>
          <w:rtl/>
          <w:lang w:bidi="he-IL"/>
        </w:rPr>
        <w:t xml:space="preserve">וְנִשְׁבַּע עַל־שָׁקֶר עַל־אַחַת מִכֹּל אֲשֶׁר־יַעֲשֶׂה הָאָדָם לַחֲטֹא </w:t>
      </w:r>
      <w:proofErr w:type="spellStart"/>
      <w:r w:rsidRPr="00290190">
        <w:rPr>
          <w:rFonts w:ascii="Times New Roman" w:eastAsia="Times New Roman" w:hAnsi="Times New Roman" w:cs="Times New Roman"/>
          <w:b w:val="0"/>
          <w:bCs w:val="0"/>
          <w:color w:val="000000"/>
          <w:sz w:val="17"/>
          <w:szCs w:val="17"/>
          <w:u w:val="none"/>
          <w:rtl/>
          <w:lang w:bidi="he-IL"/>
        </w:rPr>
        <w:t>בָהֵנָּה</w:t>
      </w:r>
      <w:proofErr w:type="spellEnd"/>
      <w:r w:rsidRPr="00290190">
        <w:rPr>
          <w:rFonts w:ascii="Times New Roman" w:eastAsia="Times New Roman" w:hAnsi="Times New Roman" w:cs="Times New Roman"/>
          <w:b w:val="0"/>
          <w:bCs w:val="0"/>
          <w:color w:val="000000"/>
          <w:sz w:val="17"/>
          <w:szCs w:val="17"/>
          <w:u w:val="none"/>
          <w:rtl/>
          <w:lang w:bidi="he-IL"/>
        </w:rPr>
        <w:t>.</w:t>
      </w:r>
    </w:p>
    <w:p w:rsidR="00290190" w:rsidRPr="00290190" w:rsidRDefault="00290190" w:rsidP="00290190">
      <w:pPr>
        <w:shd w:val="clear" w:color="auto" w:fill="FFFFFF"/>
        <w:spacing w:after="0" w:line="280" w:lineRule="atLeast"/>
        <w:rPr>
          <w:rFonts w:ascii="Times New Roman" w:eastAsia="Times New Roman" w:hAnsi="Times New Roman" w:cs="Times New Roman"/>
          <w:b w:val="0"/>
          <w:bCs w:val="0"/>
          <w:color w:val="000000"/>
          <w:sz w:val="15"/>
          <w:szCs w:val="15"/>
          <w:u w:val="none"/>
          <w:rtl/>
        </w:rPr>
      </w:pPr>
      <w:r w:rsidRPr="00290190">
        <w:rPr>
          <w:rFonts w:ascii="Times New Roman" w:eastAsia="Times New Roman" w:hAnsi="Times New Roman" w:cs="Times New Roman"/>
          <w:b w:val="0"/>
          <w:bCs w:val="0"/>
          <w:color w:val="000000"/>
          <w:sz w:val="15"/>
          <w:szCs w:val="15"/>
          <w:u w:val="none"/>
        </w:rPr>
        <w:t> </w:t>
      </w:r>
    </w:p>
    <w:p w:rsidR="00290190" w:rsidRDefault="00290190" w:rsidP="00290190">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roofErr w:type="gramStart"/>
      <w:r w:rsidRPr="00290190">
        <w:rPr>
          <w:rFonts w:ascii="Times New Roman" w:eastAsia="Times New Roman" w:hAnsi="Times New Roman" w:cs="Times New Roman"/>
          <w:b w:val="0"/>
          <w:bCs w:val="0"/>
          <w:color w:val="000000"/>
          <w:sz w:val="11"/>
          <w:szCs w:val="11"/>
          <w:u w:val="none"/>
          <w:vertAlign w:val="superscript"/>
        </w:rPr>
        <w:t>5:22</w:t>
      </w:r>
      <w:r w:rsidRPr="00290190">
        <w:rPr>
          <w:rFonts w:ascii="Times New Roman" w:eastAsia="Times New Roman" w:hAnsi="Times New Roman" w:cs="Times New Roman"/>
          <w:b w:val="0"/>
          <w:bCs w:val="0"/>
          <w:color w:val="000000"/>
          <w:sz w:val="15"/>
          <w:szCs w:val="15"/>
          <w:u w:val="none"/>
        </w:rPr>
        <w:t> … if he swears falsely regarding any one of the various things that one may do and sin thereby.</w:t>
      </w:r>
      <w:proofErr w:type="gramEnd"/>
    </w:p>
    <w:p w:rsidR="001B450D" w:rsidRPr="00290190" w:rsidRDefault="001B450D" w:rsidP="00290190">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
    <w:p w:rsidR="00290190" w:rsidRPr="00290190" w:rsidRDefault="00290190" w:rsidP="00290190">
      <w:pPr>
        <w:shd w:val="clear" w:color="auto" w:fill="FFFFFF"/>
        <w:spacing w:line="310" w:lineRule="atLeast"/>
        <w:rPr>
          <w:rFonts w:ascii="Times New Roman" w:eastAsia="Times New Roman" w:hAnsi="Times New Roman" w:cs="Times New Roman"/>
          <w:b w:val="0"/>
          <w:bCs w:val="0"/>
          <w:color w:val="000000"/>
          <w:sz w:val="17"/>
          <w:szCs w:val="17"/>
          <w:u w:val="none"/>
        </w:rPr>
      </w:pPr>
      <w:r w:rsidRPr="00290190">
        <w:rPr>
          <w:rFonts w:ascii="Times New Roman" w:eastAsia="Times New Roman" w:hAnsi="Times New Roman" w:cs="Times New Roman"/>
          <w:b w:val="0"/>
          <w:bCs w:val="0"/>
          <w:color w:val="000000"/>
          <w:sz w:val="17"/>
          <w:szCs w:val="17"/>
          <w:u w:val="none"/>
        </w:rPr>
        <w:t xml:space="preserve">It seems strange that the Torah here adds this second offense. To avoid this problem, Abraham </w:t>
      </w:r>
      <w:proofErr w:type="spellStart"/>
      <w:r w:rsidRPr="00290190">
        <w:rPr>
          <w:rFonts w:ascii="Times New Roman" w:eastAsia="Times New Roman" w:hAnsi="Times New Roman" w:cs="Times New Roman"/>
          <w:b w:val="0"/>
          <w:bCs w:val="0"/>
          <w:color w:val="000000"/>
          <w:sz w:val="17"/>
          <w:szCs w:val="17"/>
          <w:u w:val="none"/>
        </w:rPr>
        <w:t>ibn</w:t>
      </w:r>
      <w:proofErr w:type="spellEnd"/>
      <w:r w:rsidRPr="00290190">
        <w:rPr>
          <w:rFonts w:ascii="Times New Roman" w:eastAsia="Times New Roman" w:hAnsi="Times New Roman" w:cs="Times New Roman"/>
          <w:b w:val="0"/>
          <w:bCs w:val="0"/>
          <w:color w:val="000000"/>
          <w:sz w:val="17"/>
          <w:szCs w:val="17"/>
          <w:u w:val="none"/>
        </w:rPr>
        <w:t xml:space="preserve"> Ezra (1089–1167) suggests that the false oath is just another example of a sin for which the </w:t>
      </w:r>
      <w:proofErr w:type="spellStart"/>
      <w:r w:rsidRPr="00290190">
        <w:rPr>
          <w:rFonts w:ascii="Times New Roman" w:eastAsia="Times New Roman" w:hAnsi="Times New Roman" w:cs="Times New Roman"/>
          <w:b w:val="0"/>
          <w:bCs w:val="0"/>
          <w:i/>
          <w:iCs/>
          <w:color w:val="000000"/>
          <w:sz w:val="17"/>
          <w:u w:val="none"/>
        </w:rPr>
        <w:t>asham</w:t>
      </w:r>
      <w:proofErr w:type="spellEnd"/>
      <w:r w:rsidRPr="00290190">
        <w:rPr>
          <w:rFonts w:ascii="Times New Roman" w:eastAsia="Times New Roman" w:hAnsi="Times New Roman" w:cs="Times New Roman"/>
          <w:b w:val="0"/>
          <w:bCs w:val="0"/>
          <w:color w:val="000000"/>
          <w:sz w:val="17"/>
          <w:szCs w:val="17"/>
          <w:u w:val="none"/>
        </w:rPr>
        <w:t> will be necessary:</w:t>
      </w:r>
    </w:p>
    <w:p w:rsidR="00290190" w:rsidRPr="00290190" w:rsidRDefault="00290190" w:rsidP="00290190">
      <w:pPr>
        <w:shd w:val="clear" w:color="auto" w:fill="FFFFFF"/>
        <w:bidi/>
        <w:spacing w:after="100" w:line="310" w:lineRule="atLeast"/>
        <w:textAlignment w:val="top"/>
        <w:rPr>
          <w:rFonts w:ascii="Times New Roman" w:eastAsia="Times New Roman" w:hAnsi="Times New Roman" w:cs="Times New Roman"/>
          <w:b w:val="0"/>
          <w:bCs w:val="0"/>
          <w:color w:val="000000"/>
          <w:sz w:val="17"/>
          <w:szCs w:val="17"/>
          <w:u w:val="none"/>
        </w:rPr>
      </w:pPr>
      <w:r w:rsidRPr="00290190">
        <w:rPr>
          <w:rFonts w:ascii="Times New Roman" w:eastAsia="Times New Roman" w:hAnsi="Times New Roman" w:cs="Times New Roman"/>
          <w:b w:val="0"/>
          <w:bCs w:val="0"/>
          <w:color w:val="000000"/>
          <w:sz w:val="17"/>
          <w:szCs w:val="17"/>
          <w:u w:val="none"/>
          <w:rtl/>
          <w:lang w:bidi="he-IL"/>
        </w:rPr>
        <w:t xml:space="preserve">ונשבע על </w:t>
      </w:r>
      <w:proofErr w:type="spellStart"/>
      <w:r w:rsidRPr="00290190">
        <w:rPr>
          <w:rFonts w:ascii="Times New Roman" w:eastAsia="Times New Roman" w:hAnsi="Times New Roman" w:cs="Times New Roman"/>
          <w:b w:val="0"/>
          <w:bCs w:val="0"/>
          <w:color w:val="000000"/>
          <w:sz w:val="17"/>
          <w:szCs w:val="17"/>
          <w:u w:val="none"/>
          <w:rtl/>
          <w:lang w:bidi="he-IL"/>
        </w:rPr>
        <w:t>שקר—פירושו</w:t>
      </w:r>
      <w:proofErr w:type="spellEnd"/>
      <w:r w:rsidRPr="00290190">
        <w:rPr>
          <w:rFonts w:ascii="Times New Roman" w:eastAsia="Times New Roman" w:hAnsi="Times New Roman" w:cs="Times New Roman"/>
          <w:b w:val="0"/>
          <w:bCs w:val="0"/>
          <w:color w:val="000000"/>
          <w:sz w:val="17"/>
          <w:szCs w:val="17"/>
          <w:u w:val="none"/>
          <w:rtl/>
          <w:lang w:bidi="he-IL"/>
        </w:rPr>
        <w:t>: או נשבע על ממון שיבקש אדם ממנו. והעד: או מכל אשר ישבע עליו לשקר.</w:t>
      </w:r>
    </w:p>
    <w:p w:rsidR="00290190" w:rsidRPr="00290190" w:rsidRDefault="00290190" w:rsidP="00290190">
      <w:pPr>
        <w:shd w:val="clear" w:color="auto" w:fill="FFFFFF"/>
        <w:spacing w:after="0" w:line="280" w:lineRule="atLeast"/>
        <w:rPr>
          <w:rFonts w:ascii="Times New Roman" w:eastAsia="Times New Roman" w:hAnsi="Times New Roman" w:cs="Times New Roman"/>
          <w:b w:val="0"/>
          <w:bCs w:val="0"/>
          <w:color w:val="000000"/>
          <w:sz w:val="15"/>
          <w:szCs w:val="15"/>
          <w:u w:val="none"/>
          <w:rtl/>
        </w:rPr>
      </w:pPr>
      <w:r w:rsidRPr="00290190">
        <w:rPr>
          <w:rFonts w:ascii="Times New Roman" w:eastAsia="Times New Roman" w:hAnsi="Times New Roman" w:cs="Times New Roman"/>
          <w:b w:val="0"/>
          <w:bCs w:val="0"/>
          <w:color w:val="000000"/>
          <w:sz w:val="15"/>
          <w:szCs w:val="15"/>
          <w:u w:val="none"/>
        </w:rPr>
        <w:t> </w:t>
      </w:r>
    </w:p>
    <w:p w:rsidR="00290190" w:rsidRDefault="00290190" w:rsidP="00290190">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r w:rsidRPr="00290190">
        <w:rPr>
          <w:rFonts w:ascii="Times New Roman" w:eastAsia="Times New Roman" w:hAnsi="Times New Roman" w:cs="Times New Roman"/>
          <w:b w:val="0"/>
          <w:bCs w:val="0"/>
          <w:color w:val="000000"/>
          <w:sz w:val="15"/>
          <w:szCs w:val="15"/>
          <w:u w:val="none"/>
        </w:rPr>
        <w:t>“And he swore falsely”—meaning, or he swore [falsely] about money that is fellow demanded from him. And the proof [that this is the meaning comes from the later restatement of the same sin in v. 24]: “or from anything about which he swore falsely.”</w:t>
      </w:r>
    </w:p>
    <w:p w:rsidR="001B450D" w:rsidRPr="00290190" w:rsidRDefault="001B450D" w:rsidP="00290190">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
    <w:p w:rsidR="00290190" w:rsidRPr="00290190" w:rsidRDefault="00290190" w:rsidP="00290190">
      <w:pPr>
        <w:shd w:val="clear" w:color="auto" w:fill="FFFFFF"/>
        <w:spacing w:line="310" w:lineRule="atLeast"/>
        <w:rPr>
          <w:rFonts w:ascii="Times New Roman" w:eastAsia="Times New Roman" w:hAnsi="Times New Roman" w:cs="Times New Roman"/>
          <w:b w:val="0"/>
          <w:bCs w:val="0"/>
          <w:color w:val="000000"/>
          <w:sz w:val="17"/>
          <w:szCs w:val="17"/>
          <w:u w:val="none"/>
        </w:rPr>
      </w:pPr>
      <w:r w:rsidRPr="00290190">
        <w:rPr>
          <w:rFonts w:ascii="Times New Roman" w:eastAsia="Times New Roman" w:hAnsi="Times New Roman" w:cs="Times New Roman"/>
          <w:b w:val="0"/>
          <w:bCs w:val="0"/>
          <w:color w:val="000000"/>
          <w:sz w:val="17"/>
          <w:szCs w:val="17"/>
          <w:u w:val="none"/>
        </w:rPr>
        <w:t>This is an unlikely translation considering that the phrase about the false oath is not presented the same way as the long list in vv. 21-22a but instead seems to reflect back on the previous offenses. Thus, the false oath here is a second wrongdoing on top of whatever previously listed property sin the perpetrator committed.</w:t>
      </w:r>
    </w:p>
    <w:p w:rsidR="00290190" w:rsidRPr="00290190" w:rsidRDefault="00290190" w:rsidP="00290190">
      <w:pPr>
        <w:shd w:val="clear" w:color="auto" w:fill="FFFFFF"/>
        <w:spacing w:before="140" w:after="140" w:line="420" w:lineRule="atLeast"/>
        <w:jc w:val="center"/>
        <w:outlineLvl w:val="1"/>
        <w:rPr>
          <w:rFonts w:ascii="Times New Roman" w:eastAsia="Times New Roman" w:hAnsi="Times New Roman" w:cs="Times New Roman"/>
          <w:b w:val="0"/>
          <w:bCs w:val="0"/>
          <w:color w:val="000000"/>
          <w:sz w:val="25"/>
          <w:szCs w:val="25"/>
          <w:u w:val="none"/>
        </w:rPr>
      </w:pPr>
      <w:r w:rsidRPr="00290190">
        <w:rPr>
          <w:rFonts w:ascii="Times New Roman" w:eastAsia="Times New Roman" w:hAnsi="Times New Roman" w:cs="Times New Roman"/>
          <w:b w:val="0"/>
          <w:bCs w:val="0"/>
          <w:color w:val="000000"/>
          <w:sz w:val="25"/>
          <w:szCs w:val="25"/>
          <w:u w:val="none"/>
        </w:rPr>
        <w:t>Exculpatory Oaths</w:t>
      </w:r>
    </w:p>
    <w:p w:rsidR="00290190" w:rsidRPr="00290190" w:rsidRDefault="00290190" w:rsidP="00290190">
      <w:pPr>
        <w:shd w:val="clear" w:color="auto" w:fill="FFFFFF"/>
        <w:spacing w:line="310" w:lineRule="atLeast"/>
        <w:rPr>
          <w:rFonts w:ascii="Times New Roman" w:eastAsia="Times New Roman" w:hAnsi="Times New Roman" w:cs="Times New Roman"/>
          <w:b w:val="0"/>
          <w:bCs w:val="0"/>
          <w:color w:val="000000"/>
          <w:sz w:val="17"/>
          <w:szCs w:val="17"/>
          <w:u w:val="none"/>
        </w:rPr>
      </w:pPr>
      <w:r w:rsidRPr="00290190">
        <w:rPr>
          <w:rFonts w:ascii="Times New Roman" w:eastAsia="Times New Roman" w:hAnsi="Times New Roman" w:cs="Times New Roman"/>
          <w:b w:val="0"/>
          <w:bCs w:val="0"/>
          <w:color w:val="000000"/>
          <w:sz w:val="17"/>
          <w:szCs w:val="17"/>
          <w:u w:val="none"/>
        </w:rPr>
        <w:t>Verse 22b describes what scholars call exculpatory oaths, where the accused swears innocence, that she or he has not committed a particular offense. Such oaths are widely attested in ancient Near Eastern law collections (such as the Laws of Hammurabi) and in trial records from Mesopotamia. They take place when one party accuses another party of wrongdoing, but without evidence or eyewitness testimony to back it up.</w:t>
      </w:r>
    </w:p>
    <w:p w:rsidR="00290190" w:rsidRPr="00290190" w:rsidRDefault="00290190" w:rsidP="00290190">
      <w:pPr>
        <w:shd w:val="clear" w:color="auto" w:fill="FFFFFF"/>
        <w:spacing w:line="310" w:lineRule="atLeast"/>
        <w:rPr>
          <w:rFonts w:ascii="Times New Roman" w:eastAsia="Times New Roman" w:hAnsi="Times New Roman" w:cs="Times New Roman"/>
          <w:b w:val="0"/>
          <w:bCs w:val="0"/>
          <w:color w:val="000000"/>
          <w:sz w:val="17"/>
          <w:szCs w:val="17"/>
          <w:u w:val="none"/>
        </w:rPr>
      </w:pPr>
      <w:r w:rsidRPr="00290190">
        <w:rPr>
          <w:rFonts w:ascii="Times New Roman" w:eastAsia="Times New Roman" w:hAnsi="Times New Roman" w:cs="Times New Roman"/>
          <w:b w:val="0"/>
          <w:bCs w:val="0"/>
          <w:color w:val="000000"/>
          <w:sz w:val="17"/>
          <w:szCs w:val="17"/>
          <w:u w:val="none"/>
        </w:rPr>
        <w:t xml:space="preserve">Let us consider two examples of exculpatory oaths that appear in the </w:t>
      </w:r>
      <w:proofErr w:type="spellStart"/>
      <w:r w:rsidRPr="00290190">
        <w:rPr>
          <w:rFonts w:ascii="Times New Roman" w:eastAsia="Times New Roman" w:hAnsi="Times New Roman" w:cs="Times New Roman"/>
          <w:b w:val="0"/>
          <w:bCs w:val="0"/>
          <w:color w:val="000000"/>
          <w:sz w:val="17"/>
          <w:szCs w:val="17"/>
          <w:u w:val="none"/>
        </w:rPr>
        <w:t>Pentateuchal</w:t>
      </w:r>
      <w:proofErr w:type="spellEnd"/>
      <w:r w:rsidRPr="00290190">
        <w:rPr>
          <w:rFonts w:ascii="Times New Roman" w:eastAsia="Times New Roman" w:hAnsi="Times New Roman" w:cs="Times New Roman"/>
          <w:b w:val="0"/>
          <w:bCs w:val="0"/>
          <w:color w:val="000000"/>
          <w:sz w:val="17"/>
          <w:szCs w:val="17"/>
          <w:u w:val="none"/>
        </w:rPr>
        <w:t xml:space="preserve"> law collections</w:t>
      </w:r>
      <w:proofErr w:type="gramStart"/>
      <w:r w:rsidRPr="00290190">
        <w:rPr>
          <w:rFonts w:ascii="Times New Roman" w:eastAsia="Times New Roman" w:hAnsi="Times New Roman" w:cs="Times New Roman"/>
          <w:b w:val="0"/>
          <w:bCs w:val="0"/>
          <w:color w:val="000000"/>
          <w:sz w:val="17"/>
          <w:szCs w:val="17"/>
          <w:u w:val="none"/>
        </w:rPr>
        <w:t>.</w:t>
      </w:r>
      <w:r w:rsidRPr="00290190">
        <w:rPr>
          <w:rFonts w:ascii="Times New Roman" w:eastAsia="Times New Roman" w:hAnsi="Times New Roman" w:cs="Times New Roman"/>
          <w:b w:val="0"/>
          <w:bCs w:val="0"/>
          <w:color w:val="B22222"/>
          <w:sz w:val="15"/>
          <w:szCs w:val="15"/>
          <w:u w:val="none"/>
          <w:vertAlign w:val="superscript"/>
        </w:rPr>
        <w:t>[</w:t>
      </w:r>
      <w:proofErr w:type="gramEnd"/>
      <w:r w:rsidRPr="00290190">
        <w:rPr>
          <w:rFonts w:ascii="Times New Roman" w:eastAsia="Times New Roman" w:hAnsi="Times New Roman" w:cs="Times New Roman"/>
          <w:b w:val="0"/>
          <w:bCs w:val="0"/>
          <w:color w:val="B22222"/>
          <w:sz w:val="15"/>
          <w:szCs w:val="15"/>
          <w:u w:val="none"/>
          <w:vertAlign w:val="superscript"/>
        </w:rPr>
        <w:t>2]</w:t>
      </w:r>
    </w:p>
    <w:p w:rsidR="00290190" w:rsidRPr="00290190" w:rsidRDefault="00290190" w:rsidP="00290190">
      <w:pPr>
        <w:shd w:val="clear" w:color="auto" w:fill="FFFFFF"/>
        <w:spacing w:line="310" w:lineRule="atLeast"/>
        <w:rPr>
          <w:rFonts w:ascii="Times New Roman" w:eastAsia="Times New Roman" w:hAnsi="Times New Roman" w:cs="Times New Roman"/>
          <w:b w:val="0"/>
          <w:bCs w:val="0"/>
          <w:color w:val="000000"/>
          <w:sz w:val="17"/>
          <w:szCs w:val="17"/>
          <w:u w:val="none"/>
        </w:rPr>
      </w:pPr>
      <w:r w:rsidRPr="00290190">
        <w:rPr>
          <w:rFonts w:ascii="Times New Roman" w:eastAsia="Times New Roman" w:hAnsi="Times New Roman" w:cs="Times New Roman"/>
          <w:color w:val="000000"/>
          <w:sz w:val="17"/>
          <w:u w:val="none"/>
        </w:rPr>
        <w:t>Adultery (Num 5)—</w:t>
      </w:r>
      <w:r w:rsidRPr="00290190">
        <w:rPr>
          <w:rFonts w:ascii="Times New Roman" w:eastAsia="Times New Roman" w:hAnsi="Times New Roman" w:cs="Times New Roman"/>
          <w:b w:val="0"/>
          <w:bCs w:val="0"/>
          <w:color w:val="000000"/>
          <w:sz w:val="17"/>
          <w:szCs w:val="17"/>
          <w:u w:val="none"/>
        </w:rPr>
        <w:t>A woman</w:t>
      </w:r>
      <w:r w:rsidRPr="00290190">
        <w:rPr>
          <w:rFonts w:ascii="Times New Roman" w:eastAsia="Times New Roman" w:hAnsi="Times New Roman" w:cs="Times New Roman"/>
          <w:color w:val="000000"/>
          <w:sz w:val="17"/>
          <w:u w:val="none"/>
        </w:rPr>
        <w:t> </w:t>
      </w:r>
      <w:r w:rsidRPr="00290190">
        <w:rPr>
          <w:rFonts w:ascii="Times New Roman" w:eastAsia="Times New Roman" w:hAnsi="Times New Roman" w:cs="Times New Roman"/>
          <w:b w:val="0"/>
          <w:bCs w:val="0"/>
          <w:color w:val="000000"/>
          <w:sz w:val="17"/>
          <w:szCs w:val="17"/>
          <w:u w:val="none"/>
        </w:rPr>
        <w:t xml:space="preserve">suspected of adultery by her husband, </w:t>
      </w:r>
      <w:r w:rsidRPr="00290190">
        <w:rPr>
          <w:rFonts w:ascii="Times New Roman" w:eastAsia="Times New Roman" w:hAnsi="Times New Roman" w:cs="Times New Roman"/>
          <w:b w:val="0"/>
          <w:bCs w:val="0"/>
          <w:color w:val="000000"/>
          <w:sz w:val="17"/>
          <w:szCs w:val="17"/>
          <w:u w:val="none"/>
          <w:rtl/>
          <w:lang w:bidi="he-IL"/>
        </w:rPr>
        <w:t>וְעֵד אֵין בָּהּ</w:t>
      </w:r>
      <w:r w:rsidRPr="00290190">
        <w:rPr>
          <w:rFonts w:ascii="Times New Roman" w:eastAsia="Times New Roman" w:hAnsi="Times New Roman" w:cs="Times New Roman"/>
          <w:b w:val="0"/>
          <w:bCs w:val="0"/>
          <w:color w:val="000000"/>
          <w:sz w:val="17"/>
          <w:szCs w:val="17"/>
          <w:u w:val="none"/>
        </w:rPr>
        <w:t>, “and there is no eyewitness against her” (v. 13), is forced to swear an oath of innocence.</w:t>
      </w:r>
    </w:p>
    <w:p w:rsidR="00290190" w:rsidRPr="00290190" w:rsidRDefault="00290190" w:rsidP="00290190">
      <w:pPr>
        <w:shd w:val="clear" w:color="auto" w:fill="FFFFFF"/>
        <w:spacing w:line="310" w:lineRule="atLeast"/>
        <w:rPr>
          <w:rFonts w:ascii="Times New Roman" w:eastAsia="Times New Roman" w:hAnsi="Times New Roman" w:cs="Times New Roman"/>
          <w:b w:val="0"/>
          <w:bCs w:val="0"/>
          <w:color w:val="000000"/>
          <w:sz w:val="17"/>
          <w:szCs w:val="17"/>
          <w:u w:val="none"/>
        </w:rPr>
      </w:pPr>
      <w:r w:rsidRPr="00290190">
        <w:rPr>
          <w:rFonts w:ascii="Times New Roman" w:eastAsia="Times New Roman" w:hAnsi="Times New Roman" w:cs="Times New Roman"/>
          <w:color w:val="000000"/>
          <w:sz w:val="17"/>
          <w:u w:val="none"/>
        </w:rPr>
        <w:t>Herding Mishap (</w:t>
      </w:r>
      <w:proofErr w:type="spellStart"/>
      <w:r w:rsidRPr="00290190">
        <w:rPr>
          <w:rFonts w:ascii="Times New Roman" w:eastAsia="Times New Roman" w:hAnsi="Times New Roman" w:cs="Times New Roman"/>
          <w:color w:val="000000"/>
          <w:sz w:val="17"/>
          <w:u w:val="none"/>
        </w:rPr>
        <w:t>Exod</w:t>
      </w:r>
      <w:proofErr w:type="spellEnd"/>
      <w:r w:rsidRPr="00290190">
        <w:rPr>
          <w:rFonts w:ascii="Times New Roman" w:eastAsia="Times New Roman" w:hAnsi="Times New Roman" w:cs="Times New Roman"/>
          <w:color w:val="000000"/>
          <w:sz w:val="17"/>
          <w:u w:val="none"/>
        </w:rPr>
        <w:t xml:space="preserve"> 22)—</w:t>
      </w:r>
      <w:r w:rsidRPr="00290190">
        <w:rPr>
          <w:rFonts w:ascii="Times New Roman" w:eastAsia="Times New Roman" w:hAnsi="Times New Roman" w:cs="Times New Roman"/>
          <w:b w:val="0"/>
          <w:bCs w:val="0"/>
          <w:color w:val="000000"/>
          <w:sz w:val="17"/>
          <w:szCs w:val="17"/>
          <w:u w:val="none"/>
        </w:rPr>
        <w:t>A</w:t>
      </w:r>
      <w:r w:rsidRPr="00290190">
        <w:rPr>
          <w:rFonts w:ascii="Times New Roman" w:eastAsia="Times New Roman" w:hAnsi="Times New Roman" w:cs="Times New Roman"/>
          <w:color w:val="000000"/>
          <w:sz w:val="17"/>
          <w:u w:val="none"/>
        </w:rPr>
        <w:t> </w:t>
      </w:r>
      <w:r w:rsidRPr="00290190">
        <w:rPr>
          <w:rFonts w:ascii="Times New Roman" w:eastAsia="Times New Roman" w:hAnsi="Times New Roman" w:cs="Times New Roman"/>
          <w:b w:val="0"/>
          <w:bCs w:val="0"/>
          <w:color w:val="000000"/>
          <w:sz w:val="17"/>
          <w:szCs w:val="17"/>
          <w:u w:val="none"/>
        </w:rPr>
        <w:t>shepherd watching someone else’s animal:</w:t>
      </w:r>
    </w:p>
    <w:p w:rsidR="00290190" w:rsidRPr="00290190" w:rsidRDefault="00290190" w:rsidP="00290190">
      <w:pPr>
        <w:shd w:val="clear" w:color="auto" w:fill="FFFFFF"/>
        <w:bidi/>
        <w:spacing w:after="100" w:line="310" w:lineRule="atLeast"/>
        <w:textAlignment w:val="top"/>
        <w:rPr>
          <w:rFonts w:ascii="Times New Roman" w:eastAsia="Times New Roman" w:hAnsi="Times New Roman" w:cs="Times New Roman"/>
          <w:b w:val="0"/>
          <w:bCs w:val="0"/>
          <w:color w:val="000000"/>
          <w:sz w:val="17"/>
          <w:szCs w:val="17"/>
          <w:u w:val="none"/>
        </w:rPr>
      </w:pPr>
      <w:r w:rsidRPr="00290190">
        <w:rPr>
          <w:rFonts w:ascii="Times New Roman" w:eastAsia="Times New Roman" w:hAnsi="Times New Roman" w:cs="Times New Roman"/>
          <w:b w:val="0"/>
          <w:bCs w:val="0"/>
          <w:color w:val="000000"/>
          <w:sz w:val="13"/>
          <w:szCs w:val="13"/>
          <w:u w:val="none"/>
          <w:vertAlign w:val="superscript"/>
          <w:rtl/>
          <w:lang w:bidi="he-IL"/>
        </w:rPr>
        <w:t xml:space="preserve">שמות </w:t>
      </w:r>
      <w:proofErr w:type="spellStart"/>
      <w:r w:rsidRPr="00290190">
        <w:rPr>
          <w:rFonts w:ascii="Times New Roman" w:eastAsia="Times New Roman" w:hAnsi="Times New Roman" w:cs="Times New Roman"/>
          <w:b w:val="0"/>
          <w:bCs w:val="0"/>
          <w:color w:val="000000"/>
          <w:sz w:val="13"/>
          <w:szCs w:val="13"/>
          <w:u w:val="none"/>
          <w:vertAlign w:val="superscript"/>
          <w:rtl/>
          <w:lang w:bidi="he-IL"/>
        </w:rPr>
        <w:t>כב</w:t>
      </w:r>
      <w:proofErr w:type="spellEnd"/>
      <w:r w:rsidRPr="00290190">
        <w:rPr>
          <w:rFonts w:ascii="Times New Roman" w:eastAsia="Times New Roman" w:hAnsi="Times New Roman" w:cs="Times New Roman"/>
          <w:b w:val="0"/>
          <w:bCs w:val="0"/>
          <w:color w:val="000000"/>
          <w:sz w:val="13"/>
          <w:szCs w:val="13"/>
          <w:u w:val="none"/>
          <w:vertAlign w:val="superscript"/>
          <w:rtl/>
          <w:lang w:bidi="he-IL"/>
        </w:rPr>
        <w:t>:ט</w:t>
      </w:r>
      <w:r w:rsidRPr="00290190">
        <w:rPr>
          <w:rFonts w:ascii="Times New Roman" w:eastAsia="Times New Roman" w:hAnsi="Times New Roman" w:cs="Times New Roman"/>
          <w:b w:val="0"/>
          <w:bCs w:val="0"/>
          <w:color w:val="000000"/>
          <w:sz w:val="17"/>
          <w:szCs w:val="17"/>
          <w:u w:val="none"/>
          <w:rtl/>
        </w:rPr>
        <w:t> </w:t>
      </w:r>
      <w:r w:rsidRPr="00290190">
        <w:rPr>
          <w:rFonts w:ascii="Times New Roman" w:eastAsia="Times New Roman" w:hAnsi="Times New Roman" w:cs="Times New Roman"/>
          <w:b w:val="0"/>
          <w:bCs w:val="0"/>
          <w:color w:val="000000"/>
          <w:sz w:val="17"/>
          <w:szCs w:val="17"/>
          <w:u w:val="none"/>
          <w:rtl/>
          <w:lang w:bidi="he-IL"/>
        </w:rPr>
        <w:t xml:space="preserve">כִּי </w:t>
      </w:r>
      <w:proofErr w:type="spellStart"/>
      <w:r w:rsidRPr="00290190">
        <w:rPr>
          <w:rFonts w:ascii="Times New Roman" w:eastAsia="Times New Roman" w:hAnsi="Times New Roman" w:cs="Times New Roman"/>
          <w:b w:val="0"/>
          <w:bCs w:val="0"/>
          <w:color w:val="000000"/>
          <w:sz w:val="17"/>
          <w:szCs w:val="17"/>
          <w:u w:val="none"/>
          <w:rtl/>
          <w:lang w:bidi="he-IL"/>
        </w:rPr>
        <w:t>יִתֵּן</w:t>
      </w:r>
      <w:proofErr w:type="spellEnd"/>
      <w:r w:rsidRPr="00290190">
        <w:rPr>
          <w:rFonts w:ascii="Times New Roman" w:eastAsia="Times New Roman" w:hAnsi="Times New Roman" w:cs="Times New Roman"/>
          <w:b w:val="0"/>
          <w:bCs w:val="0"/>
          <w:color w:val="000000"/>
          <w:sz w:val="17"/>
          <w:szCs w:val="17"/>
          <w:u w:val="none"/>
          <w:rtl/>
          <w:lang w:bidi="he-IL"/>
        </w:rPr>
        <w:t xml:space="preserve"> אִישׁ אֶל רֵעֵהוּ חֲמוֹר אוֹ שׁוֹר אוֹ שֶׂה וְכָל בְּהֵמָה לִשְׁמֹר וּמֵת אוֹ נִשְׁבַּר אוֹ נִשְׁבָּה</w:t>
      </w:r>
      <w:r w:rsidRPr="00290190">
        <w:rPr>
          <w:rFonts w:ascii="Times New Roman" w:eastAsia="Times New Roman" w:hAnsi="Times New Roman" w:cs="Times New Roman"/>
          <w:b w:val="0"/>
          <w:bCs w:val="0"/>
          <w:color w:val="000000"/>
          <w:sz w:val="17"/>
          <w:szCs w:val="17"/>
          <w:u w:val="none"/>
          <w:rtl/>
        </w:rPr>
        <w:t> </w:t>
      </w:r>
      <w:r w:rsidRPr="00290190">
        <w:rPr>
          <w:rFonts w:ascii="Times New Roman" w:eastAsia="Times New Roman" w:hAnsi="Times New Roman" w:cs="Times New Roman"/>
          <w:color w:val="000000"/>
          <w:szCs w:val="17"/>
          <w:u w:val="none"/>
          <w:rtl/>
          <w:lang w:bidi="he-IL"/>
        </w:rPr>
        <w:t>אֵין רֹאֶה</w:t>
      </w:r>
      <w:r w:rsidRPr="00290190">
        <w:rPr>
          <w:rFonts w:ascii="Times New Roman" w:eastAsia="Times New Roman" w:hAnsi="Times New Roman" w:cs="Times New Roman"/>
          <w:b w:val="0"/>
          <w:bCs w:val="0"/>
          <w:color w:val="000000"/>
          <w:sz w:val="17"/>
          <w:szCs w:val="17"/>
          <w:u w:val="none"/>
          <w:rtl/>
        </w:rPr>
        <w:t> </w:t>
      </w:r>
      <w:proofErr w:type="spellStart"/>
      <w:r w:rsidRPr="00290190">
        <w:rPr>
          <w:rFonts w:ascii="Times New Roman" w:eastAsia="Times New Roman" w:hAnsi="Times New Roman" w:cs="Times New Roman"/>
          <w:b w:val="0"/>
          <w:bCs w:val="0"/>
          <w:color w:val="000000"/>
          <w:sz w:val="13"/>
          <w:szCs w:val="13"/>
          <w:u w:val="none"/>
          <w:vertAlign w:val="superscript"/>
          <w:rtl/>
          <w:lang w:bidi="he-IL"/>
        </w:rPr>
        <w:t>כב</w:t>
      </w:r>
      <w:proofErr w:type="spellEnd"/>
      <w:r w:rsidRPr="00290190">
        <w:rPr>
          <w:rFonts w:ascii="Times New Roman" w:eastAsia="Times New Roman" w:hAnsi="Times New Roman" w:cs="Times New Roman"/>
          <w:b w:val="0"/>
          <w:bCs w:val="0"/>
          <w:color w:val="000000"/>
          <w:sz w:val="13"/>
          <w:szCs w:val="13"/>
          <w:u w:val="none"/>
          <w:vertAlign w:val="superscript"/>
          <w:rtl/>
          <w:lang w:bidi="he-IL"/>
        </w:rPr>
        <w:t>:י</w:t>
      </w:r>
      <w:r w:rsidRPr="00290190">
        <w:rPr>
          <w:rFonts w:ascii="Times New Roman" w:eastAsia="Times New Roman" w:hAnsi="Times New Roman" w:cs="Times New Roman"/>
          <w:b w:val="0"/>
          <w:bCs w:val="0"/>
          <w:color w:val="000000"/>
          <w:sz w:val="17"/>
          <w:szCs w:val="17"/>
          <w:u w:val="none"/>
          <w:rtl/>
        </w:rPr>
        <w:t> </w:t>
      </w:r>
      <w:r w:rsidRPr="00290190">
        <w:rPr>
          <w:rFonts w:ascii="Times New Roman" w:eastAsia="Times New Roman" w:hAnsi="Times New Roman" w:cs="Times New Roman"/>
          <w:b w:val="0"/>
          <w:bCs w:val="0"/>
          <w:color w:val="000000"/>
          <w:sz w:val="17"/>
          <w:szCs w:val="17"/>
          <w:u w:val="none"/>
          <w:rtl/>
          <w:lang w:bidi="he-IL"/>
        </w:rPr>
        <w:t>שְׁבֻעַת יְ־</w:t>
      </w:r>
      <w:proofErr w:type="spellStart"/>
      <w:r w:rsidRPr="00290190">
        <w:rPr>
          <w:rFonts w:ascii="Times New Roman" w:eastAsia="Times New Roman" w:hAnsi="Times New Roman" w:cs="Times New Roman"/>
          <w:b w:val="0"/>
          <w:bCs w:val="0"/>
          <w:color w:val="000000"/>
          <w:sz w:val="17"/>
          <w:szCs w:val="17"/>
          <w:u w:val="none"/>
          <w:rtl/>
          <w:lang w:bidi="he-IL"/>
        </w:rPr>
        <w:t>הוָה</w:t>
      </w:r>
      <w:proofErr w:type="spellEnd"/>
      <w:r w:rsidRPr="00290190">
        <w:rPr>
          <w:rFonts w:ascii="Times New Roman" w:eastAsia="Times New Roman" w:hAnsi="Times New Roman" w:cs="Times New Roman"/>
          <w:b w:val="0"/>
          <w:bCs w:val="0"/>
          <w:color w:val="000000"/>
          <w:sz w:val="17"/>
          <w:szCs w:val="17"/>
          <w:u w:val="none"/>
          <w:rtl/>
          <w:lang w:bidi="he-IL"/>
        </w:rPr>
        <w:t xml:space="preserve"> תִּהְיֶה בֵּין שְׁנֵיהֶם אִם לֹא שָׁלַח יָדוֹ בִּמְלֶאכֶת רֵעֵהוּ וְלָקַח בְּעָלָיו וְלֹא יְשַׁלֵּם</w:t>
      </w:r>
    </w:p>
    <w:p w:rsidR="00290190" w:rsidRPr="00290190" w:rsidRDefault="00290190" w:rsidP="00290190">
      <w:pPr>
        <w:shd w:val="clear" w:color="auto" w:fill="FFFFFF"/>
        <w:spacing w:after="0" w:line="280" w:lineRule="atLeast"/>
        <w:rPr>
          <w:rFonts w:ascii="Times New Roman" w:eastAsia="Times New Roman" w:hAnsi="Times New Roman" w:cs="Times New Roman"/>
          <w:b w:val="0"/>
          <w:bCs w:val="0"/>
          <w:color w:val="000000"/>
          <w:sz w:val="15"/>
          <w:szCs w:val="15"/>
          <w:u w:val="none"/>
          <w:rtl/>
        </w:rPr>
      </w:pPr>
      <w:r w:rsidRPr="00290190">
        <w:rPr>
          <w:rFonts w:ascii="Times New Roman" w:eastAsia="Times New Roman" w:hAnsi="Times New Roman" w:cs="Times New Roman"/>
          <w:b w:val="0"/>
          <w:bCs w:val="0"/>
          <w:color w:val="000000"/>
          <w:sz w:val="15"/>
          <w:szCs w:val="15"/>
          <w:u w:val="none"/>
        </w:rPr>
        <w:t> </w:t>
      </w:r>
    </w:p>
    <w:p w:rsidR="00290190" w:rsidRDefault="00290190" w:rsidP="00290190">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roofErr w:type="spellStart"/>
      <w:r w:rsidRPr="00290190">
        <w:rPr>
          <w:rFonts w:ascii="Times New Roman" w:eastAsia="Times New Roman" w:hAnsi="Times New Roman" w:cs="Times New Roman"/>
          <w:b w:val="0"/>
          <w:bCs w:val="0"/>
          <w:color w:val="000000"/>
          <w:sz w:val="11"/>
          <w:szCs w:val="11"/>
          <w:u w:val="none"/>
          <w:vertAlign w:val="superscript"/>
        </w:rPr>
        <w:t>Exod</w:t>
      </w:r>
      <w:proofErr w:type="spellEnd"/>
      <w:r w:rsidRPr="00290190">
        <w:rPr>
          <w:rFonts w:ascii="Times New Roman" w:eastAsia="Times New Roman" w:hAnsi="Times New Roman" w:cs="Times New Roman"/>
          <w:b w:val="0"/>
          <w:bCs w:val="0"/>
          <w:color w:val="000000"/>
          <w:sz w:val="11"/>
          <w:szCs w:val="11"/>
          <w:u w:val="none"/>
          <w:vertAlign w:val="superscript"/>
        </w:rPr>
        <w:t xml:space="preserve"> 22:9 </w:t>
      </w:r>
      <w:r w:rsidRPr="00290190">
        <w:rPr>
          <w:rFonts w:ascii="Times New Roman" w:eastAsia="Times New Roman" w:hAnsi="Times New Roman" w:cs="Times New Roman"/>
          <w:b w:val="0"/>
          <w:bCs w:val="0"/>
          <w:color w:val="000000"/>
          <w:sz w:val="15"/>
          <w:szCs w:val="15"/>
          <w:u w:val="none"/>
        </w:rPr>
        <w:t>When a man gives to another an ass, an ox, a sheep or any other animal to guard, and it dies or is injured or is carried off, </w:t>
      </w:r>
      <w:r w:rsidRPr="00290190">
        <w:rPr>
          <w:rFonts w:ascii="Times New Roman" w:eastAsia="Times New Roman" w:hAnsi="Times New Roman" w:cs="Times New Roman"/>
          <w:color w:val="000000"/>
          <w:sz w:val="15"/>
          <w:u w:val="none"/>
        </w:rPr>
        <w:t>with no witness about</w:t>
      </w:r>
      <w:r w:rsidRPr="00290190">
        <w:rPr>
          <w:rFonts w:ascii="Times New Roman" w:eastAsia="Times New Roman" w:hAnsi="Times New Roman" w:cs="Times New Roman"/>
          <w:b w:val="0"/>
          <w:bCs w:val="0"/>
          <w:color w:val="000000"/>
          <w:sz w:val="15"/>
          <w:szCs w:val="15"/>
          <w:u w:val="none"/>
        </w:rPr>
        <w:t>, </w:t>
      </w:r>
      <w:r w:rsidRPr="00290190">
        <w:rPr>
          <w:rFonts w:ascii="Times New Roman" w:eastAsia="Times New Roman" w:hAnsi="Times New Roman" w:cs="Times New Roman"/>
          <w:b w:val="0"/>
          <w:bCs w:val="0"/>
          <w:color w:val="000000"/>
          <w:sz w:val="11"/>
          <w:szCs w:val="11"/>
          <w:u w:val="none"/>
          <w:vertAlign w:val="superscript"/>
        </w:rPr>
        <w:t>22:10 </w:t>
      </w:r>
      <w:r w:rsidRPr="00290190">
        <w:rPr>
          <w:rFonts w:ascii="Times New Roman" w:eastAsia="Times New Roman" w:hAnsi="Times New Roman" w:cs="Times New Roman"/>
          <w:b w:val="0"/>
          <w:bCs w:val="0"/>
          <w:color w:val="000000"/>
          <w:sz w:val="15"/>
          <w:szCs w:val="15"/>
          <w:u w:val="none"/>
        </w:rPr>
        <w:t>an oath before YHWH shall decide between the two of them that the one has not laid hands on the property of the other; the owner must acquiesce, and no restitution shall be made.</w:t>
      </w:r>
    </w:p>
    <w:p w:rsidR="001B450D" w:rsidRPr="00290190" w:rsidRDefault="001B450D" w:rsidP="00290190">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
    <w:p w:rsidR="00290190" w:rsidRPr="00290190" w:rsidRDefault="00290190" w:rsidP="00290190">
      <w:pPr>
        <w:shd w:val="clear" w:color="auto" w:fill="FFFFFF"/>
        <w:spacing w:line="310" w:lineRule="atLeast"/>
        <w:rPr>
          <w:rFonts w:ascii="Times New Roman" w:eastAsia="Times New Roman" w:hAnsi="Times New Roman" w:cs="Times New Roman"/>
          <w:b w:val="0"/>
          <w:bCs w:val="0"/>
          <w:color w:val="000000"/>
          <w:sz w:val="17"/>
          <w:szCs w:val="17"/>
          <w:u w:val="none"/>
        </w:rPr>
      </w:pPr>
      <w:r w:rsidRPr="00290190">
        <w:rPr>
          <w:rFonts w:ascii="Times New Roman" w:eastAsia="Times New Roman" w:hAnsi="Times New Roman" w:cs="Times New Roman"/>
          <w:b w:val="0"/>
          <w:bCs w:val="0"/>
          <w:color w:val="000000"/>
          <w:sz w:val="17"/>
          <w:szCs w:val="17"/>
          <w:u w:val="none"/>
        </w:rPr>
        <w:t>We see from both cases, the administration of an oath occurs in a case when the accusing party has no eyewitness</w:t>
      </w:r>
      <w:proofErr w:type="gramStart"/>
      <w:r w:rsidRPr="00290190">
        <w:rPr>
          <w:rFonts w:ascii="Times New Roman" w:eastAsia="Times New Roman" w:hAnsi="Times New Roman" w:cs="Times New Roman"/>
          <w:b w:val="0"/>
          <w:bCs w:val="0"/>
          <w:color w:val="000000"/>
          <w:sz w:val="17"/>
          <w:szCs w:val="17"/>
          <w:u w:val="none"/>
        </w:rPr>
        <w:t>.</w:t>
      </w:r>
      <w:r w:rsidRPr="00290190">
        <w:rPr>
          <w:rFonts w:ascii="Times New Roman" w:eastAsia="Times New Roman" w:hAnsi="Times New Roman" w:cs="Times New Roman"/>
          <w:b w:val="0"/>
          <w:bCs w:val="0"/>
          <w:color w:val="B22222"/>
          <w:sz w:val="15"/>
          <w:szCs w:val="15"/>
          <w:u w:val="none"/>
          <w:vertAlign w:val="superscript"/>
        </w:rPr>
        <w:t>[</w:t>
      </w:r>
      <w:proofErr w:type="gramEnd"/>
      <w:r w:rsidRPr="00290190">
        <w:rPr>
          <w:rFonts w:ascii="Times New Roman" w:eastAsia="Times New Roman" w:hAnsi="Times New Roman" w:cs="Times New Roman"/>
          <w:b w:val="0"/>
          <w:bCs w:val="0"/>
          <w:color w:val="B22222"/>
          <w:sz w:val="15"/>
          <w:szCs w:val="15"/>
          <w:u w:val="none"/>
          <w:vertAlign w:val="superscript"/>
        </w:rPr>
        <w:t>3]</w:t>
      </w:r>
      <w:r w:rsidRPr="00290190">
        <w:rPr>
          <w:rFonts w:ascii="Times New Roman" w:eastAsia="Times New Roman" w:hAnsi="Times New Roman" w:cs="Times New Roman"/>
          <w:b w:val="0"/>
          <w:bCs w:val="0"/>
          <w:color w:val="000000"/>
          <w:sz w:val="17"/>
          <w:szCs w:val="17"/>
          <w:u w:val="none"/>
        </w:rPr>
        <w:t> The oath in Leviticus 5, therefore, is likely a case where forensic evidence is unavailable.</w:t>
      </w:r>
      <w:r w:rsidRPr="00290190">
        <w:rPr>
          <w:rFonts w:ascii="Times New Roman" w:eastAsia="Times New Roman" w:hAnsi="Times New Roman" w:cs="Times New Roman"/>
          <w:b w:val="0"/>
          <w:bCs w:val="0"/>
          <w:color w:val="B22222"/>
          <w:sz w:val="15"/>
          <w:szCs w:val="15"/>
          <w:u w:val="none"/>
          <w:vertAlign w:val="superscript"/>
        </w:rPr>
        <w:t>[4]</w:t>
      </w:r>
      <w:r w:rsidRPr="00290190">
        <w:rPr>
          <w:rFonts w:ascii="Times New Roman" w:eastAsia="Times New Roman" w:hAnsi="Times New Roman" w:cs="Times New Roman"/>
          <w:b w:val="0"/>
          <w:bCs w:val="0"/>
          <w:color w:val="000000"/>
          <w:sz w:val="17"/>
          <w:szCs w:val="17"/>
          <w:u w:val="none"/>
        </w:rPr>
        <w:t> Although the accuser cannot prove a claim against the defendant, the Torah here would require them to swear an exculpatory oath, which is enough for the judges to rule in their favor.</w:t>
      </w:r>
    </w:p>
    <w:p w:rsidR="00290190" w:rsidRPr="00290190" w:rsidRDefault="00290190" w:rsidP="00290190">
      <w:pPr>
        <w:shd w:val="clear" w:color="auto" w:fill="FFFFFF"/>
        <w:spacing w:line="310" w:lineRule="atLeast"/>
        <w:rPr>
          <w:rFonts w:ascii="Times New Roman" w:eastAsia="Times New Roman" w:hAnsi="Times New Roman" w:cs="Times New Roman"/>
          <w:b w:val="0"/>
          <w:bCs w:val="0"/>
          <w:color w:val="000000"/>
          <w:sz w:val="17"/>
          <w:szCs w:val="17"/>
          <w:u w:val="none"/>
        </w:rPr>
      </w:pPr>
      <w:r w:rsidRPr="00290190">
        <w:rPr>
          <w:rFonts w:ascii="Times New Roman" w:eastAsia="Times New Roman" w:hAnsi="Times New Roman" w:cs="Times New Roman"/>
          <w:b w:val="0"/>
          <w:bCs w:val="0"/>
          <w:color w:val="000000"/>
          <w:sz w:val="17"/>
          <w:szCs w:val="17"/>
          <w:u w:val="none"/>
        </w:rPr>
        <w:lastRenderedPageBreak/>
        <w:t xml:space="preserve">The logic behind this practice is that the gravity of swearing by the deity—whether by YHWH in the Bible or by </w:t>
      </w:r>
      <w:proofErr w:type="spellStart"/>
      <w:r w:rsidRPr="00290190">
        <w:rPr>
          <w:rFonts w:ascii="Times New Roman" w:eastAsia="Times New Roman" w:hAnsi="Times New Roman" w:cs="Times New Roman"/>
          <w:b w:val="0"/>
          <w:bCs w:val="0"/>
          <w:color w:val="000000"/>
          <w:sz w:val="17"/>
          <w:szCs w:val="17"/>
          <w:u w:val="none"/>
        </w:rPr>
        <w:t>Bel</w:t>
      </w:r>
      <w:proofErr w:type="spellEnd"/>
      <w:r w:rsidRPr="00290190">
        <w:rPr>
          <w:rFonts w:ascii="Times New Roman" w:eastAsia="Times New Roman" w:hAnsi="Times New Roman" w:cs="Times New Roman"/>
          <w:b w:val="0"/>
          <w:bCs w:val="0"/>
          <w:color w:val="000000"/>
          <w:sz w:val="17"/>
          <w:szCs w:val="17"/>
          <w:u w:val="none"/>
        </w:rPr>
        <w:t xml:space="preserve">, </w:t>
      </w:r>
      <w:proofErr w:type="spellStart"/>
      <w:r w:rsidRPr="00290190">
        <w:rPr>
          <w:rFonts w:ascii="Times New Roman" w:eastAsia="Times New Roman" w:hAnsi="Times New Roman" w:cs="Times New Roman"/>
          <w:b w:val="0"/>
          <w:bCs w:val="0"/>
          <w:color w:val="000000"/>
          <w:sz w:val="17"/>
          <w:szCs w:val="17"/>
          <w:u w:val="none"/>
        </w:rPr>
        <w:t>Nabû</w:t>
      </w:r>
      <w:proofErr w:type="spellEnd"/>
      <w:r w:rsidRPr="00290190">
        <w:rPr>
          <w:rFonts w:ascii="Times New Roman" w:eastAsia="Times New Roman" w:hAnsi="Times New Roman" w:cs="Times New Roman"/>
          <w:b w:val="0"/>
          <w:bCs w:val="0"/>
          <w:color w:val="000000"/>
          <w:sz w:val="17"/>
          <w:szCs w:val="17"/>
          <w:u w:val="none"/>
        </w:rPr>
        <w:t>, etc. in Mesopotamian legal texts—ensured that in most cases, an accused party would not dare swear falsely in their name. Leviticus 5:20–26 envisions a situation where this assumption has failed, and the thief or other lawbreaker has gotten away with their wrongdoing.</w:t>
      </w:r>
    </w:p>
    <w:p w:rsidR="00290190" w:rsidRPr="00290190" w:rsidRDefault="00290190" w:rsidP="00290190">
      <w:pPr>
        <w:shd w:val="clear" w:color="auto" w:fill="FFFFFF"/>
        <w:spacing w:before="140" w:after="140" w:line="420" w:lineRule="atLeast"/>
        <w:jc w:val="center"/>
        <w:outlineLvl w:val="1"/>
        <w:rPr>
          <w:rFonts w:ascii="Times New Roman" w:eastAsia="Times New Roman" w:hAnsi="Times New Roman" w:cs="Times New Roman"/>
          <w:b w:val="0"/>
          <w:bCs w:val="0"/>
          <w:color w:val="000000"/>
          <w:sz w:val="25"/>
          <w:szCs w:val="25"/>
          <w:u w:val="none"/>
        </w:rPr>
      </w:pPr>
      <w:r w:rsidRPr="00290190">
        <w:rPr>
          <w:rFonts w:ascii="Times New Roman" w:eastAsia="Times New Roman" w:hAnsi="Times New Roman" w:cs="Times New Roman"/>
          <w:b w:val="0"/>
          <w:bCs w:val="0"/>
          <w:color w:val="000000"/>
          <w:sz w:val="25"/>
          <w:szCs w:val="25"/>
          <w:u w:val="none"/>
        </w:rPr>
        <w:t>The Offender is </w:t>
      </w:r>
      <w:proofErr w:type="spellStart"/>
      <w:r w:rsidRPr="00290190">
        <w:rPr>
          <w:rFonts w:ascii="Times New Roman" w:eastAsia="Times New Roman" w:hAnsi="Times New Roman" w:cs="Times New Roman"/>
          <w:b w:val="0"/>
          <w:bCs w:val="0"/>
          <w:i/>
          <w:iCs/>
          <w:color w:val="000000"/>
          <w:sz w:val="25"/>
          <w:u w:val="none"/>
        </w:rPr>
        <w:t>Ashem</w:t>
      </w:r>
      <w:proofErr w:type="spellEnd"/>
    </w:p>
    <w:p w:rsidR="00290190" w:rsidRPr="00290190" w:rsidRDefault="00290190" w:rsidP="00290190">
      <w:pPr>
        <w:shd w:val="clear" w:color="auto" w:fill="FFFFFF"/>
        <w:spacing w:line="310" w:lineRule="atLeast"/>
        <w:rPr>
          <w:rFonts w:ascii="Times New Roman" w:eastAsia="Times New Roman" w:hAnsi="Times New Roman" w:cs="Times New Roman"/>
          <w:b w:val="0"/>
          <w:bCs w:val="0"/>
          <w:color w:val="000000"/>
          <w:sz w:val="17"/>
          <w:szCs w:val="17"/>
          <w:u w:val="none"/>
        </w:rPr>
      </w:pPr>
      <w:r w:rsidRPr="00290190">
        <w:rPr>
          <w:rFonts w:ascii="Times New Roman" w:eastAsia="Times New Roman" w:hAnsi="Times New Roman" w:cs="Times New Roman"/>
          <w:b w:val="0"/>
          <w:bCs w:val="0"/>
          <w:color w:val="000000"/>
          <w:sz w:val="17"/>
          <w:szCs w:val="17"/>
          <w:u w:val="none"/>
        </w:rPr>
        <w:t>The case here takes a strange turn. Although the thief apparently swore an exculpatory oath and would thus have been considered innocent in the eyes of the law, for some reason, the thief confesses anyway and returns the stolen items.</w:t>
      </w:r>
    </w:p>
    <w:p w:rsidR="00290190" w:rsidRPr="00290190" w:rsidRDefault="00290190" w:rsidP="00290190">
      <w:pPr>
        <w:shd w:val="clear" w:color="auto" w:fill="FFFFFF"/>
        <w:bidi/>
        <w:spacing w:after="100" w:line="310" w:lineRule="atLeast"/>
        <w:textAlignment w:val="top"/>
        <w:rPr>
          <w:rFonts w:ascii="Times New Roman" w:eastAsia="Times New Roman" w:hAnsi="Times New Roman" w:cs="Times New Roman"/>
          <w:b w:val="0"/>
          <w:bCs w:val="0"/>
          <w:color w:val="000000"/>
          <w:sz w:val="17"/>
          <w:szCs w:val="17"/>
          <w:u w:val="none"/>
        </w:rPr>
      </w:pPr>
      <w:r w:rsidRPr="00290190">
        <w:rPr>
          <w:rFonts w:ascii="Times New Roman" w:eastAsia="Times New Roman" w:hAnsi="Times New Roman" w:cs="Times New Roman"/>
          <w:b w:val="0"/>
          <w:bCs w:val="0"/>
          <w:color w:val="000000"/>
          <w:sz w:val="13"/>
          <w:szCs w:val="13"/>
          <w:u w:val="none"/>
          <w:vertAlign w:val="superscript"/>
          <w:rtl/>
          <w:lang w:bidi="he-IL"/>
        </w:rPr>
        <w:t>ויקרא ה:כג</w:t>
      </w:r>
      <w:r w:rsidRPr="00290190">
        <w:rPr>
          <w:rFonts w:ascii="Times New Roman" w:eastAsia="Times New Roman" w:hAnsi="Times New Roman" w:cs="Times New Roman"/>
          <w:b w:val="0"/>
          <w:bCs w:val="0"/>
          <w:color w:val="000000"/>
          <w:sz w:val="17"/>
          <w:szCs w:val="17"/>
          <w:u w:val="none"/>
          <w:rtl/>
        </w:rPr>
        <w:t> </w:t>
      </w:r>
      <w:r w:rsidRPr="00290190">
        <w:rPr>
          <w:rFonts w:ascii="Times New Roman" w:eastAsia="Times New Roman" w:hAnsi="Times New Roman" w:cs="Times New Roman"/>
          <w:b w:val="0"/>
          <w:bCs w:val="0"/>
          <w:color w:val="000000"/>
          <w:sz w:val="17"/>
          <w:szCs w:val="17"/>
          <w:u w:val="none"/>
          <w:rtl/>
          <w:lang w:bidi="he-IL"/>
        </w:rPr>
        <w:t>וְהָיָה כִּי־יֶחֱטָא</w:t>
      </w:r>
      <w:r w:rsidRPr="00290190">
        <w:rPr>
          <w:rFonts w:ascii="Times New Roman" w:eastAsia="Times New Roman" w:hAnsi="Times New Roman" w:cs="Times New Roman"/>
          <w:b w:val="0"/>
          <w:bCs w:val="0"/>
          <w:color w:val="000000"/>
          <w:sz w:val="17"/>
          <w:szCs w:val="17"/>
          <w:u w:val="none"/>
          <w:rtl/>
        </w:rPr>
        <w:t> </w:t>
      </w:r>
      <w:r w:rsidRPr="00290190">
        <w:rPr>
          <w:rFonts w:ascii="Times New Roman" w:eastAsia="Times New Roman" w:hAnsi="Times New Roman" w:cs="Times New Roman"/>
          <w:color w:val="000000"/>
          <w:szCs w:val="17"/>
          <w:u w:val="none"/>
          <w:rtl/>
          <w:lang w:bidi="he-IL"/>
        </w:rPr>
        <w:t>וְאָשֵׁם</w:t>
      </w:r>
      <w:r w:rsidRPr="00290190">
        <w:rPr>
          <w:rFonts w:ascii="Times New Roman" w:eastAsia="Times New Roman" w:hAnsi="Times New Roman" w:cs="Times New Roman"/>
          <w:b w:val="0"/>
          <w:bCs w:val="0"/>
          <w:color w:val="000000"/>
          <w:sz w:val="17"/>
          <w:szCs w:val="17"/>
          <w:u w:val="none"/>
          <w:rtl/>
        </w:rPr>
        <w:t> </w:t>
      </w:r>
      <w:r w:rsidRPr="00290190">
        <w:rPr>
          <w:rFonts w:ascii="Times New Roman" w:eastAsia="Times New Roman" w:hAnsi="Times New Roman" w:cs="Times New Roman"/>
          <w:b w:val="0"/>
          <w:bCs w:val="0"/>
          <w:color w:val="000000"/>
          <w:sz w:val="17"/>
          <w:szCs w:val="17"/>
          <w:u w:val="none"/>
          <w:rtl/>
          <w:lang w:bidi="he-IL"/>
        </w:rPr>
        <w:t>וְהֵשִׁיב אֶת־הַגְּזֵלָה אֲשֶׁר גָּזָל אוֹ אֶת־</w:t>
      </w:r>
      <w:proofErr w:type="spellStart"/>
      <w:r w:rsidRPr="00290190">
        <w:rPr>
          <w:rFonts w:ascii="Times New Roman" w:eastAsia="Times New Roman" w:hAnsi="Times New Roman" w:cs="Times New Roman"/>
          <w:b w:val="0"/>
          <w:bCs w:val="0"/>
          <w:color w:val="000000"/>
          <w:sz w:val="17"/>
          <w:szCs w:val="17"/>
          <w:u w:val="none"/>
          <w:rtl/>
          <w:lang w:bidi="he-IL"/>
        </w:rPr>
        <w:t>הָעֹשֶׁק</w:t>
      </w:r>
      <w:proofErr w:type="spellEnd"/>
      <w:r w:rsidRPr="00290190">
        <w:rPr>
          <w:rFonts w:ascii="Times New Roman" w:eastAsia="Times New Roman" w:hAnsi="Times New Roman" w:cs="Times New Roman"/>
          <w:b w:val="0"/>
          <w:bCs w:val="0"/>
          <w:color w:val="000000"/>
          <w:sz w:val="17"/>
          <w:szCs w:val="17"/>
          <w:u w:val="none"/>
          <w:rtl/>
          <w:lang w:bidi="he-IL"/>
        </w:rPr>
        <w:t xml:space="preserve"> אֲשֶׁר עָשָׁק אוֹ אֶת־</w:t>
      </w:r>
      <w:proofErr w:type="spellStart"/>
      <w:r w:rsidRPr="00290190">
        <w:rPr>
          <w:rFonts w:ascii="Times New Roman" w:eastAsia="Times New Roman" w:hAnsi="Times New Roman" w:cs="Times New Roman"/>
          <w:b w:val="0"/>
          <w:bCs w:val="0"/>
          <w:color w:val="000000"/>
          <w:sz w:val="17"/>
          <w:szCs w:val="17"/>
          <w:u w:val="none"/>
          <w:rtl/>
          <w:lang w:bidi="he-IL"/>
        </w:rPr>
        <w:t>הַפִּקָּדוֹן</w:t>
      </w:r>
      <w:proofErr w:type="spellEnd"/>
      <w:r w:rsidRPr="00290190">
        <w:rPr>
          <w:rFonts w:ascii="Times New Roman" w:eastAsia="Times New Roman" w:hAnsi="Times New Roman" w:cs="Times New Roman"/>
          <w:b w:val="0"/>
          <w:bCs w:val="0"/>
          <w:color w:val="000000"/>
          <w:sz w:val="17"/>
          <w:szCs w:val="17"/>
          <w:u w:val="none"/>
          <w:rtl/>
          <w:lang w:bidi="he-IL"/>
        </w:rPr>
        <w:t xml:space="preserve"> אֲשֶׁר הָפְקַד אִתּוֹ אוֹ אֶת־הָאֲבֵדָה אֲשֶׁר מָצָא</w:t>
      </w:r>
      <w:r w:rsidRPr="00290190">
        <w:rPr>
          <w:rFonts w:ascii="Times New Roman" w:eastAsia="Times New Roman" w:hAnsi="Times New Roman" w:cs="Times New Roman"/>
          <w:b w:val="0"/>
          <w:bCs w:val="0"/>
          <w:color w:val="000000"/>
          <w:sz w:val="17"/>
          <w:szCs w:val="17"/>
          <w:u w:val="none"/>
          <w:rtl/>
        </w:rPr>
        <w:t> </w:t>
      </w:r>
      <w:r w:rsidRPr="00290190">
        <w:rPr>
          <w:rFonts w:ascii="Times New Roman" w:eastAsia="Times New Roman" w:hAnsi="Times New Roman" w:cs="Times New Roman"/>
          <w:b w:val="0"/>
          <w:bCs w:val="0"/>
          <w:color w:val="000000"/>
          <w:sz w:val="13"/>
          <w:szCs w:val="13"/>
          <w:u w:val="none"/>
          <w:vertAlign w:val="superscript"/>
          <w:rtl/>
          <w:lang w:bidi="he-IL"/>
        </w:rPr>
        <w:t>ה:כד</w:t>
      </w:r>
      <w:r w:rsidRPr="00290190">
        <w:rPr>
          <w:rFonts w:ascii="Times New Roman" w:eastAsia="Times New Roman" w:hAnsi="Times New Roman" w:cs="Times New Roman"/>
          <w:b w:val="0"/>
          <w:bCs w:val="0"/>
          <w:color w:val="000000"/>
          <w:sz w:val="17"/>
          <w:szCs w:val="17"/>
          <w:u w:val="none"/>
          <w:rtl/>
        </w:rPr>
        <w:t> </w:t>
      </w:r>
      <w:r w:rsidRPr="00290190">
        <w:rPr>
          <w:rFonts w:ascii="Times New Roman" w:eastAsia="Times New Roman" w:hAnsi="Times New Roman" w:cs="Times New Roman"/>
          <w:b w:val="0"/>
          <w:bCs w:val="0"/>
          <w:color w:val="000000"/>
          <w:sz w:val="17"/>
          <w:szCs w:val="17"/>
          <w:u w:val="none"/>
          <w:rtl/>
          <w:lang w:bidi="he-IL"/>
        </w:rPr>
        <w:t>אוֹ מִכֹּל אֲשֶׁר־יִשָּׁבַע עָלָיו לַשֶּׁקֶר...</w:t>
      </w:r>
    </w:p>
    <w:p w:rsidR="00290190" w:rsidRPr="00290190" w:rsidRDefault="00290190" w:rsidP="00290190">
      <w:pPr>
        <w:shd w:val="clear" w:color="auto" w:fill="FFFFFF"/>
        <w:spacing w:after="0" w:line="280" w:lineRule="atLeast"/>
        <w:rPr>
          <w:rFonts w:ascii="Times New Roman" w:eastAsia="Times New Roman" w:hAnsi="Times New Roman" w:cs="Times New Roman"/>
          <w:b w:val="0"/>
          <w:bCs w:val="0"/>
          <w:color w:val="000000"/>
          <w:sz w:val="15"/>
          <w:szCs w:val="15"/>
          <w:u w:val="none"/>
          <w:rtl/>
        </w:rPr>
      </w:pPr>
      <w:r w:rsidRPr="00290190">
        <w:rPr>
          <w:rFonts w:ascii="Times New Roman" w:eastAsia="Times New Roman" w:hAnsi="Times New Roman" w:cs="Times New Roman"/>
          <w:b w:val="0"/>
          <w:bCs w:val="0"/>
          <w:color w:val="000000"/>
          <w:sz w:val="15"/>
          <w:szCs w:val="15"/>
          <w:u w:val="none"/>
        </w:rPr>
        <w:t> </w:t>
      </w:r>
    </w:p>
    <w:p w:rsidR="00290190" w:rsidRDefault="00290190" w:rsidP="00290190">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r w:rsidRPr="00290190">
        <w:rPr>
          <w:rFonts w:ascii="Times New Roman" w:eastAsia="Times New Roman" w:hAnsi="Times New Roman" w:cs="Times New Roman"/>
          <w:b w:val="0"/>
          <w:bCs w:val="0"/>
          <w:color w:val="000000"/>
          <w:sz w:val="11"/>
          <w:szCs w:val="11"/>
          <w:u w:val="none"/>
          <w:vertAlign w:val="superscript"/>
        </w:rPr>
        <w:t>Lev 5:23</w:t>
      </w:r>
      <w:r w:rsidRPr="00290190">
        <w:rPr>
          <w:rFonts w:ascii="Times New Roman" w:eastAsia="Times New Roman" w:hAnsi="Times New Roman" w:cs="Times New Roman"/>
          <w:b w:val="0"/>
          <w:bCs w:val="0"/>
          <w:color w:val="000000"/>
          <w:sz w:val="15"/>
          <w:szCs w:val="15"/>
          <w:u w:val="none"/>
        </w:rPr>
        <w:t> When he has thus sinned, </w:t>
      </w:r>
      <w:r w:rsidRPr="00290190">
        <w:rPr>
          <w:rFonts w:ascii="Times New Roman" w:eastAsia="Times New Roman" w:hAnsi="Times New Roman" w:cs="Times New Roman"/>
          <w:color w:val="000000"/>
          <w:sz w:val="15"/>
          <w:u w:val="none"/>
        </w:rPr>
        <w:t>and is guilty (</w:t>
      </w:r>
      <w:proofErr w:type="spellStart"/>
      <w:r w:rsidRPr="00290190">
        <w:rPr>
          <w:rFonts w:ascii="Times New Roman" w:eastAsia="Times New Roman" w:hAnsi="Times New Roman" w:cs="Times New Roman"/>
          <w:i/>
          <w:iCs/>
          <w:color w:val="000000"/>
          <w:sz w:val="15"/>
          <w:u w:val="none"/>
        </w:rPr>
        <w:t>ve</w:t>
      </w:r>
      <w:r w:rsidRPr="00290190">
        <w:rPr>
          <w:rFonts w:ascii="Times New Roman" w:eastAsia="Times New Roman" w:hAnsi="Times New Roman" w:cs="Times New Roman"/>
          <w:color w:val="000000"/>
          <w:sz w:val="15"/>
          <w:u w:val="none"/>
        </w:rPr>
        <w:t>-</w:t>
      </w:r>
      <w:r w:rsidRPr="00290190">
        <w:rPr>
          <w:rFonts w:ascii="Times New Roman" w:eastAsia="Times New Roman" w:hAnsi="Times New Roman" w:cs="Times New Roman"/>
          <w:i/>
          <w:iCs/>
          <w:color w:val="000000"/>
          <w:sz w:val="15"/>
          <w:u w:val="none"/>
        </w:rPr>
        <w:t>ashem</w:t>
      </w:r>
      <w:proofErr w:type="spellEnd"/>
      <w:r w:rsidRPr="00290190">
        <w:rPr>
          <w:rFonts w:ascii="Times New Roman" w:eastAsia="Times New Roman" w:hAnsi="Times New Roman" w:cs="Times New Roman"/>
          <w:color w:val="000000"/>
          <w:sz w:val="15"/>
          <w:u w:val="none"/>
        </w:rPr>
        <w:t>)</w:t>
      </w:r>
      <w:r w:rsidRPr="00290190">
        <w:rPr>
          <w:rFonts w:ascii="Times New Roman" w:eastAsia="Times New Roman" w:hAnsi="Times New Roman" w:cs="Times New Roman"/>
          <w:b w:val="0"/>
          <w:bCs w:val="0"/>
          <w:color w:val="000000"/>
          <w:sz w:val="15"/>
          <w:szCs w:val="15"/>
          <w:u w:val="none"/>
        </w:rPr>
        <w:t>, he restores that which he got through robbery or fraud, or the deposit that was entrusted to him, or the lost thing that he found, </w:t>
      </w:r>
      <w:r w:rsidRPr="00290190">
        <w:rPr>
          <w:rFonts w:ascii="Times New Roman" w:eastAsia="Times New Roman" w:hAnsi="Times New Roman" w:cs="Times New Roman"/>
          <w:b w:val="0"/>
          <w:bCs w:val="0"/>
          <w:color w:val="000000"/>
          <w:sz w:val="11"/>
          <w:szCs w:val="11"/>
          <w:u w:val="none"/>
          <w:vertAlign w:val="superscript"/>
        </w:rPr>
        <w:t>5:24</w:t>
      </w:r>
      <w:r w:rsidRPr="00290190">
        <w:rPr>
          <w:rFonts w:ascii="Times New Roman" w:eastAsia="Times New Roman" w:hAnsi="Times New Roman" w:cs="Times New Roman"/>
          <w:b w:val="0"/>
          <w:bCs w:val="0"/>
          <w:color w:val="000000"/>
          <w:sz w:val="15"/>
          <w:szCs w:val="15"/>
          <w:u w:val="none"/>
        </w:rPr>
        <w:t> or anything else about which he swore falsely…</w:t>
      </w:r>
    </w:p>
    <w:p w:rsidR="001B450D" w:rsidRPr="00290190" w:rsidRDefault="001B450D" w:rsidP="00290190">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
    <w:p w:rsidR="00290190" w:rsidRPr="00290190" w:rsidRDefault="00290190" w:rsidP="00290190">
      <w:pPr>
        <w:shd w:val="clear" w:color="auto" w:fill="FFFFFF"/>
        <w:spacing w:line="310" w:lineRule="atLeast"/>
        <w:rPr>
          <w:rFonts w:ascii="Times New Roman" w:eastAsia="Times New Roman" w:hAnsi="Times New Roman" w:cs="Times New Roman"/>
          <w:b w:val="0"/>
          <w:bCs w:val="0"/>
          <w:color w:val="000000"/>
          <w:sz w:val="17"/>
          <w:szCs w:val="17"/>
          <w:u w:val="none"/>
        </w:rPr>
      </w:pPr>
      <w:r w:rsidRPr="00290190">
        <w:rPr>
          <w:rFonts w:ascii="Times New Roman" w:eastAsia="Times New Roman" w:hAnsi="Times New Roman" w:cs="Times New Roman"/>
          <w:b w:val="0"/>
          <w:bCs w:val="0"/>
          <w:color w:val="000000"/>
          <w:sz w:val="17"/>
          <w:szCs w:val="17"/>
          <w:u w:val="none"/>
        </w:rPr>
        <w:t xml:space="preserve">Why would someone who had the gall to swear falsely by YHWH in the first place then change course and admit what they had done? The answer depends on how we translate </w:t>
      </w:r>
      <w:r w:rsidRPr="00290190">
        <w:rPr>
          <w:rFonts w:ascii="Times New Roman" w:eastAsia="Times New Roman" w:hAnsi="Times New Roman" w:cs="Times New Roman"/>
          <w:b w:val="0"/>
          <w:bCs w:val="0"/>
          <w:color w:val="000000"/>
          <w:sz w:val="17"/>
          <w:szCs w:val="17"/>
          <w:u w:val="none"/>
          <w:rtl/>
          <w:lang w:bidi="he-IL"/>
        </w:rPr>
        <w:t>וְאָשֵׁם</w:t>
      </w:r>
      <w:r w:rsidRPr="00290190">
        <w:rPr>
          <w:rFonts w:ascii="Times New Roman" w:eastAsia="Times New Roman" w:hAnsi="Times New Roman" w:cs="Times New Roman"/>
          <w:b w:val="0"/>
          <w:bCs w:val="0"/>
          <w:color w:val="000000"/>
          <w:sz w:val="17"/>
          <w:szCs w:val="17"/>
          <w:u w:val="none"/>
        </w:rPr>
        <w:t xml:space="preserve"> (</w:t>
      </w:r>
      <w:proofErr w:type="spellStart"/>
      <w:r w:rsidRPr="00290190">
        <w:rPr>
          <w:rFonts w:ascii="Times New Roman" w:eastAsia="Times New Roman" w:hAnsi="Times New Roman" w:cs="Times New Roman"/>
          <w:b w:val="0"/>
          <w:bCs w:val="0"/>
          <w:i/>
          <w:iCs/>
          <w:color w:val="000000"/>
          <w:sz w:val="17"/>
          <w:u w:val="none"/>
        </w:rPr>
        <w:t>ve</w:t>
      </w:r>
      <w:r w:rsidRPr="00290190">
        <w:rPr>
          <w:rFonts w:ascii="Times New Roman" w:eastAsia="Times New Roman" w:hAnsi="Times New Roman" w:cs="Times New Roman"/>
          <w:b w:val="0"/>
          <w:bCs w:val="0"/>
          <w:color w:val="000000"/>
          <w:sz w:val="17"/>
          <w:szCs w:val="17"/>
          <w:u w:val="none"/>
        </w:rPr>
        <w:t>-</w:t>
      </w:r>
      <w:r w:rsidRPr="00290190">
        <w:rPr>
          <w:rFonts w:ascii="Times New Roman" w:eastAsia="Times New Roman" w:hAnsi="Times New Roman" w:cs="Times New Roman"/>
          <w:b w:val="0"/>
          <w:bCs w:val="0"/>
          <w:i/>
          <w:iCs/>
          <w:color w:val="000000"/>
          <w:sz w:val="17"/>
          <w:u w:val="none"/>
        </w:rPr>
        <w:t>ashem</w:t>
      </w:r>
      <w:proofErr w:type="spellEnd"/>
      <w:r w:rsidRPr="00290190">
        <w:rPr>
          <w:rFonts w:ascii="Times New Roman" w:eastAsia="Times New Roman" w:hAnsi="Times New Roman" w:cs="Times New Roman"/>
          <w:b w:val="0"/>
          <w:bCs w:val="0"/>
          <w:color w:val="000000"/>
          <w:sz w:val="17"/>
          <w:szCs w:val="17"/>
          <w:u w:val="none"/>
        </w:rPr>
        <w:t>)—rendered above as “is guilty”—in this context.</w:t>
      </w:r>
    </w:p>
    <w:p w:rsidR="00290190" w:rsidRPr="00290190" w:rsidRDefault="00290190" w:rsidP="00290190">
      <w:pPr>
        <w:shd w:val="clear" w:color="auto" w:fill="FFFFFF"/>
        <w:spacing w:line="310" w:lineRule="atLeast"/>
        <w:rPr>
          <w:rFonts w:ascii="Times New Roman" w:eastAsia="Times New Roman" w:hAnsi="Times New Roman" w:cs="Times New Roman"/>
          <w:b w:val="0"/>
          <w:bCs w:val="0"/>
          <w:color w:val="000000"/>
          <w:sz w:val="17"/>
          <w:szCs w:val="17"/>
          <w:u w:val="none"/>
        </w:rPr>
      </w:pPr>
      <w:r w:rsidRPr="00290190">
        <w:rPr>
          <w:rFonts w:ascii="Times New Roman" w:eastAsia="Times New Roman" w:hAnsi="Times New Roman" w:cs="Times New Roman"/>
          <w:color w:val="000000"/>
          <w:sz w:val="17"/>
          <w:u w:val="none"/>
        </w:rPr>
        <w:t>Realizing Guilt—</w:t>
      </w:r>
      <w:r w:rsidRPr="00290190">
        <w:rPr>
          <w:rFonts w:ascii="Times New Roman" w:eastAsia="Times New Roman" w:hAnsi="Times New Roman" w:cs="Times New Roman"/>
          <w:b w:val="0"/>
          <w:bCs w:val="0"/>
          <w:color w:val="000000"/>
          <w:sz w:val="17"/>
          <w:szCs w:val="17"/>
          <w:u w:val="none"/>
        </w:rPr>
        <w:t xml:space="preserve">NJPS translates the phrase as “realizing his guilt,” but this makes little sense in context. As noted by the expert in biblical Priestly literature, Jacob </w:t>
      </w:r>
      <w:proofErr w:type="spellStart"/>
      <w:r w:rsidRPr="00290190">
        <w:rPr>
          <w:rFonts w:ascii="Times New Roman" w:eastAsia="Times New Roman" w:hAnsi="Times New Roman" w:cs="Times New Roman"/>
          <w:b w:val="0"/>
          <w:bCs w:val="0"/>
          <w:color w:val="000000"/>
          <w:sz w:val="17"/>
          <w:szCs w:val="17"/>
          <w:u w:val="none"/>
        </w:rPr>
        <w:t>Milgrom</w:t>
      </w:r>
      <w:proofErr w:type="spellEnd"/>
      <w:r w:rsidRPr="00290190">
        <w:rPr>
          <w:rFonts w:ascii="Times New Roman" w:eastAsia="Times New Roman" w:hAnsi="Times New Roman" w:cs="Times New Roman"/>
          <w:b w:val="0"/>
          <w:bCs w:val="0"/>
          <w:color w:val="000000"/>
          <w:sz w:val="17"/>
          <w:szCs w:val="17"/>
          <w:u w:val="none"/>
        </w:rPr>
        <w:t xml:space="preserve"> (1923–2010), although such a translation works for inadvertent sins, in this case, the offense was deliberate: the offender lied and then swore an oath saying that the lie was true</w:t>
      </w:r>
      <w:proofErr w:type="gramStart"/>
      <w:r w:rsidRPr="00290190">
        <w:rPr>
          <w:rFonts w:ascii="Times New Roman" w:eastAsia="Times New Roman" w:hAnsi="Times New Roman" w:cs="Times New Roman"/>
          <w:b w:val="0"/>
          <w:bCs w:val="0"/>
          <w:color w:val="000000"/>
          <w:sz w:val="17"/>
          <w:szCs w:val="17"/>
          <w:u w:val="none"/>
        </w:rPr>
        <w:t>.</w:t>
      </w:r>
      <w:r w:rsidRPr="00290190">
        <w:rPr>
          <w:rFonts w:ascii="Times New Roman" w:eastAsia="Times New Roman" w:hAnsi="Times New Roman" w:cs="Times New Roman"/>
          <w:b w:val="0"/>
          <w:bCs w:val="0"/>
          <w:color w:val="B22222"/>
          <w:sz w:val="15"/>
          <w:szCs w:val="15"/>
          <w:u w:val="none"/>
          <w:vertAlign w:val="superscript"/>
        </w:rPr>
        <w:t>[</w:t>
      </w:r>
      <w:proofErr w:type="gramEnd"/>
      <w:r w:rsidRPr="00290190">
        <w:rPr>
          <w:rFonts w:ascii="Times New Roman" w:eastAsia="Times New Roman" w:hAnsi="Times New Roman" w:cs="Times New Roman"/>
          <w:b w:val="0"/>
          <w:bCs w:val="0"/>
          <w:color w:val="B22222"/>
          <w:sz w:val="15"/>
          <w:szCs w:val="15"/>
          <w:u w:val="none"/>
          <w:vertAlign w:val="superscript"/>
        </w:rPr>
        <w:t>5]</w:t>
      </w:r>
    </w:p>
    <w:p w:rsidR="00290190" w:rsidRPr="00290190" w:rsidRDefault="00290190" w:rsidP="00290190">
      <w:pPr>
        <w:shd w:val="clear" w:color="auto" w:fill="FFFFFF"/>
        <w:spacing w:line="310" w:lineRule="atLeast"/>
        <w:rPr>
          <w:rFonts w:ascii="Times New Roman" w:eastAsia="Times New Roman" w:hAnsi="Times New Roman" w:cs="Times New Roman"/>
          <w:b w:val="0"/>
          <w:bCs w:val="0"/>
          <w:color w:val="000000"/>
          <w:sz w:val="17"/>
          <w:szCs w:val="17"/>
          <w:u w:val="none"/>
        </w:rPr>
      </w:pPr>
      <w:r w:rsidRPr="00290190">
        <w:rPr>
          <w:rFonts w:ascii="Times New Roman" w:eastAsia="Times New Roman" w:hAnsi="Times New Roman" w:cs="Times New Roman"/>
          <w:color w:val="000000"/>
          <w:sz w:val="17"/>
          <w:u w:val="none"/>
        </w:rPr>
        <w:t>Feeling Guilty</w:t>
      </w:r>
      <w:r w:rsidRPr="00290190">
        <w:rPr>
          <w:rFonts w:ascii="Times New Roman" w:eastAsia="Times New Roman" w:hAnsi="Times New Roman" w:cs="Times New Roman"/>
          <w:b w:val="0"/>
          <w:bCs w:val="0"/>
          <w:color w:val="000000"/>
          <w:sz w:val="17"/>
          <w:szCs w:val="17"/>
          <w:u w:val="none"/>
        </w:rPr>
        <w:t>—</w:t>
      </w:r>
      <w:proofErr w:type="spellStart"/>
      <w:r w:rsidRPr="00290190">
        <w:rPr>
          <w:rFonts w:ascii="Times New Roman" w:eastAsia="Times New Roman" w:hAnsi="Times New Roman" w:cs="Times New Roman"/>
          <w:b w:val="0"/>
          <w:bCs w:val="0"/>
          <w:color w:val="000000"/>
          <w:sz w:val="17"/>
          <w:szCs w:val="17"/>
          <w:u w:val="none"/>
        </w:rPr>
        <w:t>Milgrom</w:t>
      </w:r>
      <w:proofErr w:type="spellEnd"/>
      <w:r w:rsidRPr="00290190">
        <w:rPr>
          <w:rFonts w:ascii="Times New Roman" w:eastAsia="Times New Roman" w:hAnsi="Times New Roman" w:cs="Times New Roman"/>
          <w:b w:val="0"/>
          <w:bCs w:val="0"/>
          <w:color w:val="000000"/>
          <w:sz w:val="17"/>
          <w:szCs w:val="17"/>
          <w:u w:val="none"/>
        </w:rPr>
        <w:t xml:space="preserve"> understands </w:t>
      </w:r>
      <w:proofErr w:type="spellStart"/>
      <w:r w:rsidRPr="00290190">
        <w:rPr>
          <w:rFonts w:ascii="Times New Roman" w:eastAsia="Times New Roman" w:hAnsi="Times New Roman" w:cs="Times New Roman"/>
          <w:b w:val="0"/>
          <w:bCs w:val="0"/>
          <w:i/>
          <w:iCs/>
          <w:color w:val="000000"/>
          <w:sz w:val="17"/>
          <w:u w:val="none"/>
        </w:rPr>
        <w:t>ve-ashem</w:t>
      </w:r>
      <w:proofErr w:type="spellEnd"/>
      <w:r w:rsidRPr="00290190">
        <w:rPr>
          <w:rFonts w:ascii="Times New Roman" w:eastAsia="Times New Roman" w:hAnsi="Times New Roman" w:cs="Times New Roman"/>
          <w:b w:val="0"/>
          <w:bCs w:val="0"/>
          <w:i/>
          <w:iCs/>
          <w:color w:val="000000"/>
          <w:sz w:val="17"/>
          <w:u w:val="none"/>
        </w:rPr>
        <w:t> </w:t>
      </w:r>
      <w:r w:rsidRPr="00290190">
        <w:rPr>
          <w:rFonts w:ascii="Times New Roman" w:eastAsia="Times New Roman" w:hAnsi="Times New Roman" w:cs="Times New Roman"/>
          <w:b w:val="0"/>
          <w:bCs w:val="0"/>
          <w:color w:val="000000"/>
          <w:sz w:val="17"/>
          <w:szCs w:val="17"/>
          <w:u w:val="none"/>
        </w:rPr>
        <w:t>as referring to a </w:t>
      </w:r>
      <w:r w:rsidRPr="00290190">
        <w:rPr>
          <w:rFonts w:ascii="Times New Roman" w:eastAsia="Times New Roman" w:hAnsi="Times New Roman" w:cs="Times New Roman"/>
          <w:b w:val="0"/>
          <w:bCs w:val="0"/>
          <w:i/>
          <w:iCs/>
          <w:color w:val="000000"/>
          <w:sz w:val="17"/>
          <w:u w:val="none"/>
        </w:rPr>
        <w:t>feeling </w:t>
      </w:r>
      <w:r w:rsidRPr="00290190">
        <w:rPr>
          <w:rFonts w:ascii="Times New Roman" w:eastAsia="Times New Roman" w:hAnsi="Times New Roman" w:cs="Times New Roman"/>
          <w:b w:val="0"/>
          <w:bCs w:val="0"/>
          <w:color w:val="000000"/>
          <w:sz w:val="17"/>
          <w:szCs w:val="17"/>
          <w:u w:val="none"/>
        </w:rPr>
        <w:t>of guilt</w:t>
      </w:r>
      <w:proofErr w:type="gramStart"/>
      <w:r w:rsidRPr="00290190">
        <w:rPr>
          <w:rFonts w:ascii="Times New Roman" w:eastAsia="Times New Roman" w:hAnsi="Times New Roman" w:cs="Times New Roman"/>
          <w:b w:val="0"/>
          <w:bCs w:val="0"/>
          <w:color w:val="000000"/>
          <w:sz w:val="17"/>
          <w:szCs w:val="17"/>
          <w:u w:val="none"/>
        </w:rPr>
        <w:t>.</w:t>
      </w:r>
      <w:r w:rsidRPr="00290190">
        <w:rPr>
          <w:rFonts w:ascii="Times New Roman" w:eastAsia="Times New Roman" w:hAnsi="Times New Roman" w:cs="Times New Roman"/>
          <w:b w:val="0"/>
          <w:bCs w:val="0"/>
          <w:color w:val="B22222"/>
          <w:sz w:val="15"/>
          <w:szCs w:val="15"/>
          <w:u w:val="none"/>
          <w:vertAlign w:val="superscript"/>
        </w:rPr>
        <w:t>[</w:t>
      </w:r>
      <w:proofErr w:type="gramEnd"/>
      <w:r w:rsidRPr="00290190">
        <w:rPr>
          <w:rFonts w:ascii="Times New Roman" w:eastAsia="Times New Roman" w:hAnsi="Times New Roman" w:cs="Times New Roman"/>
          <w:b w:val="0"/>
          <w:bCs w:val="0"/>
          <w:color w:val="B22222"/>
          <w:sz w:val="15"/>
          <w:szCs w:val="15"/>
          <w:u w:val="none"/>
          <w:vertAlign w:val="superscript"/>
        </w:rPr>
        <w:t>6]</w:t>
      </w:r>
      <w:r w:rsidRPr="00290190">
        <w:rPr>
          <w:rFonts w:ascii="Times New Roman" w:eastAsia="Times New Roman" w:hAnsi="Times New Roman" w:cs="Times New Roman"/>
          <w:b w:val="0"/>
          <w:bCs w:val="0"/>
          <w:color w:val="000000"/>
          <w:sz w:val="17"/>
          <w:szCs w:val="17"/>
          <w:u w:val="none"/>
        </w:rPr>
        <w:t> In this case, the offender experiences “qualms, pangs, remorse, and contrition” and feels “conscience-smitten or guilt-stricken.”</w:t>
      </w:r>
      <w:r w:rsidRPr="00290190">
        <w:rPr>
          <w:rFonts w:ascii="Times New Roman" w:eastAsia="Times New Roman" w:hAnsi="Times New Roman" w:cs="Times New Roman"/>
          <w:b w:val="0"/>
          <w:bCs w:val="0"/>
          <w:color w:val="B22222"/>
          <w:sz w:val="15"/>
          <w:szCs w:val="15"/>
          <w:u w:val="none"/>
          <w:vertAlign w:val="superscript"/>
        </w:rPr>
        <w:t>[7]</w:t>
      </w:r>
      <w:r w:rsidRPr="00290190">
        <w:rPr>
          <w:rFonts w:ascii="Times New Roman" w:eastAsia="Times New Roman" w:hAnsi="Times New Roman" w:cs="Times New Roman"/>
          <w:b w:val="0"/>
          <w:bCs w:val="0"/>
          <w:i/>
          <w:iCs/>
          <w:color w:val="000000"/>
          <w:sz w:val="17"/>
          <w:u w:val="none"/>
        </w:rPr>
        <w:t> </w:t>
      </w:r>
      <w:r w:rsidRPr="00290190">
        <w:rPr>
          <w:rFonts w:ascii="Times New Roman" w:eastAsia="Times New Roman" w:hAnsi="Times New Roman" w:cs="Times New Roman"/>
          <w:b w:val="0"/>
          <w:bCs w:val="0"/>
          <w:color w:val="000000"/>
          <w:sz w:val="17"/>
          <w:szCs w:val="17"/>
          <w:u w:val="none"/>
        </w:rPr>
        <w:t>This feeling is what Baruch Schwartz has called the “psychological component” that the term </w:t>
      </w:r>
      <w:proofErr w:type="spellStart"/>
      <w:r w:rsidRPr="00290190">
        <w:rPr>
          <w:rFonts w:ascii="Times New Roman" w:eastAsia="Times New Roman" w:hAnsi="Times New Roman" w:cs="Times New Roman"/>
          <w:b w:val="0"/>
          <w:bCs w:val="0"/>
          <w:i/>
          <w:iCs/>
          <w:color w:val="000000"/>
          <w:sz w:val="17"/>
          <w:u w:val="none"/>
        </w:rPr>
        <w:t>ashem</w:t>
      </w:r>
      <w:proofErr w:type="spellEnd"/>
      <w:r w:rsidRPr="00290190">
        <w:rPr>
          <w:rFonts w:ascii="Times New Roman" w:eastAsia="Times New Roman" w:hAnsi="Times New Roman" w:cs="Times New Roman"/>
          <w:b w:val="0"/>
          <w:bCs w:val="0"/>
          <w:i/>
          <w:iCs/>
          <w:color w:val="000000"/>
          <w:sz w:val="17"/>
          <w:u w:val="none"/>
        </w:rPr>
        <w:t> </w:t>
      </w:r>
      <w:r w:rsidRPr="00290190">
        <w:rPr>
          <w:rFonts w:ascii="Times New Roman" w:eastAsia="Times New Roman" w:hAnsi="Times New Roman" w:cs="Times New Roman"/>
          <w:b w:val="0"/>
          <w:bCs w:val="0"/>
          <w:color w:val="000000"/>
          <w:sz w:val="17"/>
          <w:szCs w:val="17"/>
          <w:u w:val="none"/>
        </w:rPr>
        <w:t>may bear.</w:t>
      </w:r>
      <w:r w:rsidRPr="00290190">
        <w:rPr>
          <w:rFonts w:ascii="Times New Roman" w:eastAsia="Times New Roman" w:hAnsi="Times New Roman" w:cs="Times New Roman"/>
          <w:b w:val="0"/>
          <w:bCs w:val="0"/>
          <w:color w:val="B22222"/>
          <w:sz w:val="15"/>
          <w:szCs w:val="15"/>
          <w:u w:val="none"/>
          <w:vertAlign w:val="superscript"/>
        </w:rPr>
        <w:t>[8]</w:t>
      </w:r>
      <w:r w:rsidRPr="00290190">
        <w:rPr>
          <w:rFonts w:ascii="Times New Roman" w:eastAsia="Times New Roman" w:hAnsi="Times New Roman" w:cs="Times New Roman"/>
          <w:b w:val="0"/>
          <w:bCs w:val="0"/>
          <w:color w:val="000000"/>
          <w:sz w:val="17"/>
          <w:szCs w:val="17"/>
          <w:u w:val="none"/>
        </w:rPr>
        <w:t> Yet, while it is certainly possible that our offender may have indeed felt pangs of guilt, a psychological reading of the law seems unlikely.</w:t>
      </w:r>
      <w:r w:rsidRPr="00290190">
        <w:rPr>
          <w:rFonts w:ascii="Times New Roman" w:eastAsia="Times New Roman" w:hAnsi="Times New Roman" w:cs="Times New Roman"/>
          <w:b w:val="0"/>
          <w:bCs w:val="0"/>
          <w:color w:val="B22222"/>
          <w:sz w:val="15"/>
          <w:szCs w:val="15"/>
          <w:u w:val="none"/>
          <w:vertAlign w:val="superscript"/>
        </w:rPr>
        <w:t>[9]</w:t>
      </w:r>
    </w:p>
    <w:p w:rsidR="00290190" w:rsidRPr="00290190" w:rsidRDefault="00290190" w:rsidP="00290190">
      <w:pPr>
        <w:shd w:val="clear" w:color="auto" w:fill="FFFFFF"/>
        <w:spacing w:line="310" w:lineRule="atLeast"/>
        <w:rPr>
          <w:rFonts w:ascii="Times New Roman" w:eastAsia="Times New Roman" w:hAnsi="Times New Roman" w:cs="Times New Roman"/>
          <w:b w:val="0"/>
          <w:bCs w:val="0"/>
          <w:color w:val="000000"/>
          <w:sz w:val="17"/>
          <w:szCs w:val="17"/>
          <w:u w:val="none"/>
        </w:rPr>
      </w:pPr>
      <w:r w:rsidRPr="00290190">
        <w:rPr>
          <w:rFonts w:ascii="Times New Roman" w:eastAsia="Times New Roman" w:hAnsi="Times New Roman" w:cs="Times New Roman"/>
          <w:color w:val="000000"/>
          <w:sz w:val="17"/>
          <w:u w:val="none"/>
        </w:rPr>
        <w:t>Becoming Guilty</w:t>
      </w:r>
      <w:r w:rsidRPr="00290190">
        <w:rPr>
          <w:rFonts w:ascii="Times New Roman" w:eastAsia="Times New Roman" w:hAnsi="Times New Roman" w:cs="Times New Roman"/>
          <w:b w:val="0"/>
          <w:bCs w:val="0"/>
          <w:color w:val="000000"/>
          <w:sz w:val="17"/>
          <w:szCs w:val="17"/>
          <w:u w:val="none"/>
        </w:rPr>
        <w:t>—A third approach, suggested by Bruce Wells of the University of Texas at Austin, is that the term should be translated as “becoming guilty,” reflecting an experience of physical or material suffering.</w:t>
      </w:r>
      <w:r w:rsidRPr="00290190">
        <w:rPr>
          <w:rFonts w:ascii="Times New Roman" w:eastAsia="Times New Roman" w:hAnsi="Times New Roman" w:cs="Times New Roman"/>
          <w:b w:val="0"/>
          <w:bCs w:val="0"/>
          <w:color w:val="B22222"/>
          <w:sz w:val="15"/>
          <w:szCs w:val="15"/>
          <w:u w:val="none"/>
          <w:vertAlign w:val="superscript"/>
        </w:rPr>
        <w:t>[10]</w:t>
      </w:r>
      <w:r w:rsidRPr="00290190">
        <w:rPr>
          <w:rFonts w:ascii="Times New Roman" w:eastAsia="Times New Roman" w:hAnsi="Times New Roman" w:cs="Times New Roman"/>
          <w:b w:val="0"/>
          <w:bCs w:val="0"/>
          <w:color w:val="000000"/>
          <w:sz w:val="17"/>
          <w:szCs w:val="17"/>
          <w:u w:val="none"/>
        </w:rPr>
        <w:t> For example, the guilty person may experience illness or financial loss, which the offender would interpret as punishment for wrongdoing.</w:t>
      </w:r>
      <w:r w:rsidRPr="00290190">
        <w:rPr>
          <w:rFonts w:ascii="Times New Roman" w:eastAsia="Times New Roman" w:hAnsi="Times New Roman" w:cs="Times New Roman"/>
          <w:b w:val="0"/>
          <w:bCs w:val="0"/>
          <w:color w:val="B22222"/>
          <w:sz w:val="15"/>
          <w:szCs w:val="15"/>
          <w:u w:val="none"/>
          <w:vertAlign w:val="superscript"/>
        </w:rPr>
        <w:t>[11]</w:t>
      </w:r>
    </w:p>
    <w:p w:rsidR="00290190" w:rsidRPr="00290190" w:rsidRDefault="00290190" w:rsidP="00290190">
      <w:pPr>
        <w:shd w:val="clear" w:color="auto" w:fill="FFFFFF"/>
        <w:spacing w:before="140" w:after="140" w:line="420" w:lineRule="atLeast"/>
        <w:jc w:val="center"/>
        <w:outlineLvl w:val="1"/>
        <w:rPr>
          <w:rFonts w:ascii="Times New Roman" w:eastAsia="Times New Roman" w:hAnsi="Times New Roman" w:cs="Times New Roman"/>
          <w:b w:val="0"/>
          <w:bCs w:val="0"/>
          <w:color w:val="000000"/>
          <w:sz w:val="25"/>
          <w:szCs w:val="25"/>
          <w:u w:val="none"/>
        </w:rPr>
      </w:pPr>
      <w:proofErr w:type="gramStart"/>
      <w:r w:rsidRPr="00290190">
        <w:rPr>
          <w:rFonts w:ascii="Times New Roman" w:eastAsia="Times New Roman" w:hAnsi="Times New Roman" w:cs="Times New Roman"/>
          <w:b w:val="0"/>
          <w:bCs w:val="0"/>
          <w:color w:val="000000"/>
          <w:sz w:val="25"/>
          <w:szCs w:val="25"/>
          <w:u w:val="none"/>
        </w:rPr>
        <w:t>If I Swear Falsely, Then…</w:t>
      </w:r>
      <w:proofErr w:type="gramEnd"/>
      <w:r w:rsidRPr="00290190">
        <w:rPr>
          <w:rFonts w:ascii="Times New Roman" w:eastAsia="Times New Roman" w:hAnsi="Times New Roman" w:cs="Times New Roman"/>
          <w:b w:val="0"/>
          <w:bCs w:val="0"/>
          <w:color w:val="000000"/>
          <w:sz w:val="25"/>
          <w:szCs w:val="25"/>
          <w:u w:val="none"/>
        </w:rPr>
        <w:t xml:space="preserve"> What?</w:t>
      </w:r>
    </w:p>
    <w:p w:rsidR="00290190" w:rsidRPr="00290190" w:rsidRDefault="00290190" w:rsidP="00290190">
      <w:pPr>
        <w:shd w:val="clear" w:color="auto" w:fill="FFFFFF"/>
        <w:spacing w:line="310" w:lineRule="atLeast"/>
        <w:rPr>
          <w:rFonts w:ascii="Times New Roman" w:eastAsia="Times New Roman" w:hAnsi="Times New Roman" w:cs="Times New Roman"/>
          <w:b w:val="0"/>
          <w:bCs w:val="0"/>
          <w:color w:val="000000"/>
          <w:sz w:val="17"/>
          <w:szCs w:val="17"/>
          <w:u w:val="none"/>
        </w:rPr>
      </w:pPr>
      <w:r w:rsidRPr="00290190">
        <w:rPr>
          <w:rFonts w:ascii="Times New Roman" w:eastAsia="Times New Roman" w:hAnsi="Times New Roman" w:cs="Times New Roman"/>
          <w:b w:val="0"/>
          <w:bCs w:val="0"/>
          <w:color w:val="000000"/>
          <w:sz w:val="17"/>
          <w:szCs w:val="17"/>
          <w:u w:val="none"/>
        </w:rPr>
        <w:t>The physical suffering that </w:t>
      </w:r>
      <w:proofErr w:type="spellStart"/>
      <w:r w:rsidRPr="00290190">
        <w:rPr>
          <w:rFonts w:ascii="Times New Roman" w:eastAsia="Times New Roman" w:hAnsi="Times New Roman" w:cs="Times New Roman"/>
          <w:b w:val="0"/>
          <w:bCs w:val="0"/>
          <w:i/>
          <w:iCs/>
          <w:color w:val="000000"/>
          <w:sz w:val="17"/>
          <w:u w:val="none"/>
        </w:rPr>
        <w:t>ve-ashem</w:t>
      </w:r>
      <w:proofErr w:type="spellEnd"/>
      <w:r w:rsidRPr="00290190">
        <w:rPr>
          <w:rFonts w:ascii="Times New Roman" w:eastAsia="Times New Roman" w:hAnsi="Times New Roman" w:cs="Times New Roman"/>
          <w:b w:val="0"/>
          <w:bCs w:val="0"/>
          <w:i/>
          <w:iCs/>
          <w:color w:val="000000"/>
          <w:sz w:val="17"/>
          <w:u w:val="none"/>
        </w:rPr>
        <w:t> </w:t>
      </w:r>
      <w:r w:rsidRPr="00290190">
        <w:rPr>
          <w:rFonts w:ascii="Times New Roman" w:eastAsia="Times New Roman" w:hAnsi="Times New Roman" w:cs="Times New Roman"/>
          <w:b w:val="0"/>
          <w:bCs w:val="0"/>
          <w:color w:val="000000"/>
          <w:sz w:val="17"/>
          <w:szCs w:val="17"/>
          <w:u w:val="none"/>
        </w:rPr>
        <w:t>denotes is directly related to the false oath. Biblical and comparative evidence suggest that the exculpatory oath would have been formulated conditionally: “If I committed such and such (then may such and such befall me)” – with the punishment in the apodosis (the “then” clause).</w:t>
      </w:r>
    </w:p>
    <w:p w:rsidR="00290190" w:rsidRPr="00290190" w:rsidRDefault="00290190" w:rsidP="00290190">
      <w:pPr>
        <w:shd w:val="clear" w:color="auto" w:fill="FFFFFF"/>
        <w:spacing w:line="310" w:lineRule="atLeast"/>
        <w:rPr>
          <w:rFonts w:ascii="Times New Roman" w:eastAsia="Times New Roman" w:hAnsi="Times New Roman" w:cs="Times New Roman"/>
          <w:b w:val="0"/>
          <w:bCs w:val="0"/>
          <w:color w:val="000000"/>
          <w:sz w:val="17"/>
          <w:szCs w:val="17"/>
          <w:u w:val="none"/>
        </w:rPr>
      </w:pPr>
      <w:r w:rsidRPr="00290190">
        <w:rPr>
          <w:rFonts w:ascii="Times New Roman" w:eastAsia="Times New Roman" w:hAnsi="Times New Roman" w:cs="Times New Roman"/>
          <w:b w:val="0"/>
          <w:bCs w:val="0"/>
          <w:color w:val="000000"/>
          <w:sz w:val="17"/>
          <w:szCs w:val="17"/>
          <w:u w:val="none"/>
        </w:rPr>
        <w:t>Sometimes, the apodosis is explicit, like what we see with the adultery case referenced above, in which the presiding priest says to the woman:</w:t>
      </w:r>
    </w:p>
    <w:p w:rsidR="00290190" w:rsidRPr="00290190" w:rsidRDefault="00290190" w:rsidP="00290190">
      <w:pPr>
        <w:shd w:val="clear" w:color="auto" w:fill="FFFFFF"/>
        <w:bidi/>
        <w:spacing w:after="100" w:line="310" w:lineRule="atLeast"/>
        <w:textAlignment w:val="top"/>
        <w:rPr>
          <w:rFonts w:ascii="Times New Roman" w:eastAsia="Times New Roman" w:hAnsi="Times New Roman" w:cs="Times New Roman"/>
          <w:b w:val="0"/>
          <w:bCs w:val="0"/>
          <w:color w:val="000000"/>
          <w:sz w:val="17"/>
          <w:szCs w:val="17"/>
          <w:u w:val="none"/>
        </w:rPr>
      </w:pPr>
      <w:r w:rsidRPr="00290190">
        <w:rPr>
          <w:rFonts w:ascii="Times New Roman" w:eastAsia="Times New Roman" w:hAnsi="Times New Roman" w:cs="Times New Roman"/>
          <w:b w:val="0"/>
          <w:bCs w:val="0"/>
          <w:color w:val="000000"/>
          <w:sz w:val="13"/>
          <w:szCs w:val="13"/>
          <w:u w:val="none"/>
          <w:vertAlign w:val="superscript"/>
          <w:rtl/>
          <w:lang w:bidi="he-IL"/>
        </w:rPr>
        <w:t>במדבר ה:כא</w:t>
      </w:r>
      <w:r w:rsidRPr="00290190">
        <w:rPr>
          <w:rFonts w:ascii="Times New Roman" w:eastAsia="Times New Roman" w:hAnsi="Times New Roman" w:cs="Times New Roman"/>
          <w:b w:val="0"/>
          <w:bCs w:val="0"/>
          <w:color w:val="000000"/>
          <w:sz w:val="17"/>
          <w:szCs w:val="17"/>
          <w:u w:val="none"/>
          <w:rtl/>
        </w:rPr>
        <w:t>...</w:t>
      </w:r>
      <w:proofErr w:type="spellStart"/>
      <w:r w:rsidRPr="00290190">
        <w:rPr>
          <w:rFonts w:ascii="Times New Roman" w:eastAsia="Times New Roman" w:hAnsi="Times New Roman" w:cs="Times New Roman"/>
          <w:b w:val="0"/>
          <w:bCs w:val="0"/>
          <w:color w:val="000000"/>
          <w:sz w:val="17"/>
          <w:szCs w:val="17"/>
          <w:u w:val="none"/>
          <w:rtl/>
          <w:lang w:bidi="he-IL"/>
        </w:rPr>
        <w:t>יִתֵּן</w:t>
      </w:r>
      <w:proofErr w:type="spellEnd"/>
      <w:r w:rsidRPr="00290190">
        <w:rPr>
          <w:rFonts w:ascii="Times New Roman" w:eastAsia="Times New Roman" w:hAnsi="Times New Roman" w:cs="Times New Roman"/>
          <w:b w:val="0"/>
          <w:bCs w:val="0"/>
          <w:color w:val="000000"/>
          <w:sz w:val="17"/>
          <w:szCs w:val="17"/>
          <w:u w:val="none"/>
          <w:rtl/>
          <w:lang w:bidi="he-IL"/>
        </w:rPr>
        <w:t xml:space="preserve"> יְ־</w:t>
      </w:r>
      <w:proofErr w:type="spellStart"/>
      <w:r w:rsidRPr="00290190">
        <w:rPr>
          <w:rFonts w:ascii="Times New Roman" w:eastAsia="Times New Roman" w:hAnsi="Times New Roman" w:cs="Times New Roman"/>
          <w:b w:val="0"/>
          <w:bCs w:val="0"/>
          <w:color w:val="000000"/>
          <w:sz w:val="17"/>
          <w:szCs w:val="17"/>
          <w:u w:val="none"/>
          <w:rtl/>
          <w:lang w:bidi="he-IL"/>
        </w:rPr>
        <w:t>הוָה</w:t>
      </w:r>
      <w:proofErr w:type="spellEnd"/>
      <w:r w:rsidRPr="00290190">
        <w:rPr>
          <w:rFonts w:ascii="Times New Roman" w:eastAsia="Times New Roman" w:hAnsi="Times New Roman" w:cs="Times New Roman"/>
          <w:b w:val="0"/>
          <w:bCs w:val="0"/>
          <w:color w:val="000000"/>
          <w:sz w:val="17"/>
          <w:szCs w:val="17"/>
          <w:u w:val="none"/>
          <w:rtl/>
          <w:lang w:bidi="he-IL"/>
        </w:rPr>
        <w:t xml:space="preserve"> אוֹתָךְ לְאָלָה וְלִשְׁבֻעָה בְּתוֹךְ עַמֵּךְ בְּתֵת יְ־</w:t>
      </w:r>
      <w:proofErr w:type="spellStart"/>
      <w:r w:rsidRPr="00290190">
        <w:rPr>
          <w:rFonts w:ascii="Times New Roman" w:eastAsia="Times New Roman" w:hAnsi="Times New Roman" w:cs="Times New Roman"/>
          <w:b w:val="0"/>
          <w:bCs w:val="0"/>
          <w:color w:val="000000"/>
          <w:sz w:val="17"/>
          <w:szCs w:val="17"/>
          <w:u w:val="none"/>
          <w:rtl/>
          <w:lang w:bidi="he-IL"/>
        </w:rPr>
        <w:t>הוָה</w:t>
      </w:r>
      <w:proofErr w:type="spellEnd"/>
      <w:r w:rsidRPr="00290190">
        <w:rPr>
          <w:rFonts w:ascii="Times New Roman" w:eastAsia="Times New Roman" w:hAnsi="Times New Roman" w:cs="Times New Roman"/>
          <w:b w:val="0"/>
          <w:bCs w:val="0"/>
          <w:color w:val="000000"/>
          <w:sz w:val="17"/>
          <w:szCs w:val="17"/>
          <w:u w:val="none"/>
          <w:rtl/>
          <w:lang w:bidi="he-IL"/>
        </w:rPr>
        <w:t xml:space="preserve"> אֶת יְרֵכֵךְ נֹפֶלֶת וְאֶת בִּטְנֵךְ צָבָה.</w:t>
      </w:r>
      <w:r w:rsidRPr="00290190">
        <w:rPr>
          <w:rFonts w:ascii="Times New Roman" w:eastAsia="Times New Roman" w:hAnsi="Times New Roman" w:cs="Times New Roman"/>
          <w:b w:val="0"/>
          <w:bCs w:val="0"/>
          <w:color w:val="000000"/>
          <w:sz w:val="17"/>
          <w:szCs w:val="17"/>
          <w:u w:val="none"/>
          <w:rtl/>
        </w:rPr>
        <w:t> </w:t>
      </w:r>
      <w:r w:rsidRPr="00290190">
        <w:rPr>
          <w:rFonts w:ascii="Times New Roman" w:eastAsia="Times New Roman" w:hAnsi="Times New Roman" w:cs="Times New Roman"/>
          <w:b w:val="0"/>
          <w:bCs w:val="0"/>
          <w:color w:val="000000"/>
          <w:sz w:val="13"/>
          <w:szCs w:val="13"/>
          <w:u w:val="none"/>
          <w:vertAlign w:val="superscript"/>
          <w:rtl/>
          <w:lang w:bidi="he-IL"/>
        </w:rPr>
        <w:t>ה:כב</w:t>
      </w:r>
      <w:r w:rsidRPr="00290190">
        <w:rPr>
          <w:rFonts w:ascii="Times New Roman" w:eastAsia="Times New Roman" w:hAnsi="Times New Roman" w:cs="Times New Roman"/>
          <w:b w:val="0"/>
          <w:bCs w:val="0"/>
          <w:color w:val="000000"/>
          <w:sz w:val="17"/>
          <w:szCs w:val="17"/>
          <w:u w:val="none"/>
          <w:rtl/>
        </w:rPr>
        <w:t> </w:t>
      </w:r>
      <w:r w:rsidRPr="00290190">
        <w:rPr>
          <w:rFonts w:ascii="Times New Roman" w:eastAsia="Times New Roman" w:hAnsi="Times New Roman" w:cs="Times New Roman"/>
          <w:b w:val="0"/>
          <w:bCs w:val="0"/>
          <w:color w:val="000000"/>
          <w:sz w:val="17"/>
          <w:szCs w:val="17"/>
          <w:u w:val="none"/>
          <w:rtl/>
          <w:lang w:bidi="he-IL"/>
        </w:rPr>
        <w:t xml:space="preserve">וּבָאוּ הַמַּיִם הַמְאָרְרִים הָאֵלֶּה בְּמֵעַיִךְ לַצְבּוֹת בֶּטֶן וְלַנְפִּל יָרֵךְ וְאָמְרָה </w:t>
      </w:r>
      <w:proofErr w:type="spellStart"/>
      <w:r w:rsidRPr="00290190">
        <w:rPr>
          <w:rFonts w:ascii="Times New Roman" w:eastAsia="Times New Roman" w:hAnsi="Times New Roman" w:cs="Times New Roman"/>
          <w:b w:val="0"/>
          <w:bCs w:val="0"/>
          <w:color w:val="000000"/>
          <w:sz w:val="17"/>
          <w:szCs w:val="17"/>
          <w:u w:val="none"/>
          <w:rtl/>
          <w:lang w:bidi="he-IL"/>
        </w:rPr>
        <w:t>הָאִשָּׁה</w:t>
      </w:r>
      <w:proofErr w:type="spellEnd"/>
      <w:r w:rsidRPr="00290190">
        <w:rPr>
          <w:rFonts w:ascii="Times New Roman" w:eastAsia="Times New Roman" w:hAnsi="Times New Roman" w:cs="Times New Roman"/>
          <w:b w:val="0"/>
          <w:bCs w:val="0"/>
          <w:color w:val="000000"/>
          <w:sz w:val="17"/>
          <w:szCs w:val="17"/>
          <w:u w:val="none"/>
          <w:rtl/>
          <w:lang w:bidi="he-IL"/>
        </w:rPr>
        <w:t xml:space="preserve"> אָמֵן </w:t>
      </w:r>
      <w:proofErr w:type="spellStart"/>
      <w:r w:rsidRPr="00290190">
        <w:rPr>
          <w:rFonts w:ascii="Times New Roman" w:eastAsia="Times New Roman" w:hAnsi="Times New Roman" w:cs="Times New Roman"/>
          <w:b w:val="0"/>
          <w:bCs w:val="0"/>
          <w:color w:val="000000"/>
          <w:sz w:val="17"/>
          <w:szCs w:val="17"/>
          <w:u w:val="none"/>
          <w:rtl/>
          <w:lang w:bidi="he-IL"/>
        </w:rPr>
        <w:t>אָמֵן</w:t>
      </w:r>
      <w:proofErr w:type="spellEnd"/>
      <w:r w:rsidRPr="00290190">
        <w:rPr>
          <w:rFonts w:ascii="Times New Roman" w:eastAsia="Times New Roman" w:hAnsi="Times New Roman" w:cs="Times New Roman"/>
          <w:b w:val="0"/>
          <w:bCs w:val="0"/>
          <w:color w:val="000000"/>
          <w:sz w:val="17"/>
          <w:szCs w:val="17"/>
          <w:u w:val="none"/>
          <w:rtl/>
          <w:lang w:bidi="he-IL"/>
        </w:rPr>
        <w:t>.</w:t>
      </w:r>
    </w:p>
    <w:p w:rsidR="00290190" w:rsidRPr="00290190" w:rsidRDefault="00290190" w:rsidP="00290190">
      <w:pPr>
        <w:shd w:val="clear" w:color="auto" w:fill="FFFFFF"/>
        <w:spacing w:after="0" w:line="280" w:lineRule="atLeast"/>
        <w:rPr>
          <w:rFonts w:ascii="Times New Roman" w:eastAsia="Times New Roman" w:hAnsi="Times New Roman" w:cs="Times New Roman"/>
          <w:b w:val="0"/>
          <w:bCs w:val="0"/>
          <w:color w:val="000000"/>
          <w:sz w:val="15"/>
          <w:szCs w:val="15"/>
          <w:u w:val="none"/>
          <w:rtl/>
        </w:rPr>
      </w:pPr>
      <w:r w:rsidRPr="00290190">
        <w:rPr>
          <w:rFonts w:ascii="Times New Roman" w:eastAsia="Times New Roman" w:hAnsi="Times New Roman" w:cs="Times New Roman"/>
          <w:b w:val="0"/>
          <w:bCs w:val="0"/>
          <w:color w:val="000000"/>
          <w:sz w:val="15"/>
          <w:szCs w:val="15"/>
          <w:u w:val="none"/>
        </w:rPr>
        <w:t> </w:t>
      </w:r>
    </w:p>
    <w:p w:rsidR="00290190" w:rsidRDefault="00290190" w:rsidP="00290190">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r w:rsidRPr="00290190">
        <w:rPr>
          <w:rFonts w:ascii="Times New Roman" w:eastAsia="Times New Roman" w:hAnsi="Times New Roman" w:cs="Times New Roman"/>
          <w:b w:val="0"/>
          <w:bCs w:val="0"/>
          <w:color w:val="000000"/>
          <w:sz w:val="11"/>
          <w:szCs w:val="11"/>
          <w:u w:val="none"/>
          <w:vertAlign w:val="superscript"/>
        </w:rPr>
        <w:lastRenderedPageBreak/>
        <w:t>Num 5:21</w:t>
      </w:r>
      <w:r w:rsidRPr="00290190">
        <w:rPr>
          <w:rFonts w:ascii="Times New Roman" w:eastAsia="Times New Roman" w:hAnsi="Times New Roman" w:cs="Times New Roman"/>
          <w:b w:val="0"/>
          <w:bCs w:val="0"/>
          <w:color w:val="000000"/>
          <w:sz w:val="15"/>
          <w:szCs w:val="15"/>
          <w:u w:val="none"/>
        </w:rPr>
        <w:t> … “May YHWH make you a curse and an imprecation among your people, as YHWH causes your thigh to sag and your belly to distend; </w:t>
      </w:r>
      <w:r w:rsidRPr="00290190">
        <w:rPr>
          <w:rFonts w:ascii="Times New Roman" w:eastAsia="Times New Roman" w:hAnsi="Times New Roman" w:cs="Times New Roman"/>
          <w:b w:val="0"/>
          <w:bCs w:val="0"/>
          <w:color w:val="000000"/>
          <w:sz w:val="11"/>
          <w:szCs w:val="11"/>
          <w:u w:val="none"/>
          <w:vertAlign w:val="superscript"/>
        </w:rPr>
        <w:t>5:22</w:t>
      </w:r>
      <w:r w:rsidRPr="00290190">
        <w:rPr>
          <w:rFonts w:ascii="Times New Roman" w:eastAsia="Times New Roman" w:hAnsi="Times New Roman" w:cs="Times New Roman"/>
          <w:b w:val="0"/>
          <w:bCs w:val="0"/>
          <w:color w:val="000000"/>
          <w:sz w:val="15"/>
          <w:szCs w:val="15"/>
          <w:u w:val="none"/>
        </w:rPr>
        <w:t> may this water that induces the spell enter your body, causing the belly to distend and the thigh to sag.” And the woman shall say, “Amen, amen!”</w:t>
      </w:r>
    </w:p>
    <w:p w:rsidR="001B450D" w:rsidRPr="00290190" w:rsidRDefault="001B450D" w:rsidP="00290190">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
    <w:p w:rsidR="00290190" w:rsidRPr="00290190" w:rsidRDefault="00290190" w:rsidP="00290190">
      <w:pPr>
        <w:shd w:val="clear" w:color="auto" w:fill="FFFFFF"/>
        <w:spacing w:line="310" w:lineRule="atLeast"/>
        <w:rPr>
          <w:rFonts w:ascii="Times New Roman" w:eastAsia="Times New Roman" w:hAnsi="Times New Roman" w:cs="Times New Roman"/>
          <w:b w:val="0"/>
          <w:bCs w:val="0"/>
          <w:color w:val="000000"/>
          <w:sz w:val="17"/>
          <w:szCs w:val="17"/>
          <w:u w:val="none"/>
        </w:rPr>
      </w:pPr>
      <w:r w:rsidRPr="00290190">
        <w:rPr>
          <w:rFonts w:ascii="Times New Roman" w:eastAsia="Times New Roman" w:hAnsi="Times New Roman" w:cs="Times New Roman"/>
          <w:b w:val="0"/>
          <w:bCs w:val="0"/>
          <w:color w:val="000000"/>
          <w:sz w:val="17"/>
          <w:szCs w:val="17"/>
          <w:u w:val="none"/>
        </w:rPr>
        <w:t>In addition, the well-known oath about forgetting Jerusalem, sung at Jewish weddings, contains an explicit apodosis:</w:t>
      </w:r>
    </w:p>
    <w:p w:rsidR="00290190" w:rsidRPr="00290190" w:rsidRDefault="00290190" w:rsidP="00290190">
      <w:pPr>
        <w:shd w:val="clear" w:color="auto" w:fill="FFFFFF"/>
        <w:bidi/>
        <w:spacing w:after="100" w:line="310" w:lineRule="atLeast"/>
        <w:textAlignment w:val="top"/>
        <w:rPr>
          <w:rFonts w:ascii="Times New Roman" w:eastAsia="Times New Roman" w:hAnsi="Times New Roman" w:cs="Times New Roman"/>
          <w:b w:val="0"/>
          <w:bCs w:val="0"/>
          <w:color w:val="000000"/>
          <w:sz w:val="17"/>
          <w:szCs w:val="17"/>
          <w:u w:val="none"/>
        </w:rPr>
      </w:pPr>
      <w:r w:rsidRPr="00290190">
        <w:rPr>
          <w:rFonts w:ascii="Times New Roman" w:eastAsia="Times New Roman" w:hAnsi="Times New Roman" w:cs="Times New Roman"/>
          <w:b w:val="0"/>
          <w:bCs w:val="0"/>
          <w:color w:val="000000"/>
          <w:sz w:val="13"/>
          <w:szCs w:val="13"/>
          <w:u w:val="none"/>
          <w:vertAlign w:val="superscript"/>
          <w:rtl/>
          <w:lang w:bidi="he-IL"/>
        </w:rPr>
        <w:t xml:space="preserve">תהלים </w:t>
      </w:r>
      <w:proofErr w:type="spellStart"/>
      <w:r w:rsidRPr="00290190">
        <w:rPr>
          <w:rFonts w:ascii="Times New Roman" w:eastAsia="Times New Roman" w:hAnsi="Times New Roman" w:cs="Times New Roman"/>
          <w:b w:val="0"/>
          <w:bCs w:val="0"/>
          <w:color w:val="000000"/>
          <w:sz w:val="13"/>
          <w:szCs w:val="13"/>
          <w:u w:val="none"/>
          <w:vertAlign w:val="superscript"/>
          <w:rtl/>
          <w:lang w:bidi="he-IL"/>
        </w:rPr>
        <w:t>קלז</w:t>
      </w:r>
      <w:proofErr w:type="spellEnd"/>
      <w:r w:rsidRPr="00290190">
        <w:rPr>
          <w:rFonts w:ascii="Times New Roman" w:eastAsia="Times New Roman" w:hAnsi="Times New Roman" w:cs="Times New Roman"/>
          <w:b w:val="0"/>
          <w:bCs w:val="0"/>
          <w:color w:val="000000"/>
          <w:sz w:val="13"/>
          <w:szCs w:val="13"/>
          <w:u w:val="none"/>
          <w:vertAlign w:val="superscript"/>
          <w:rtl/>
          <w:lang w:bidi="he-IL"/>
        </w:rPr>
        <w:t>:ה</w:t>
      </w:r>
      <w:r w:rsidRPr="00290190">
        <w:rPr>
          <w:rFonts w:ascii="Times New Roman" w:eastAsia="Times New Roman" w:hAnsi="Times New Roman" w:cs="Times New Roman"/>
          <w:b w:val="0"/>
          <w:bCs w:val="0"/>
          <w:color w:val="000000"/>
          <w:sz w:val="17"/>
          <w:szCs w:val="17"/>
          <w:u w:val="none"/>
          <w:rtl/>
        </w:rPr>
        <w:t> </w:t>
      </w:r>
      <w:r w:rsidRPr="00290190">
        <w:rPr>
          <w:rFonts w:ascii="Times New Roman" w:eastAsia="Times New Roman" w:hAnsi="Times New Roman" w:cs="Times New Roman"/>
          <w:b w:val="0"/>
          <w:bCs w:val="0"/>
          <w:color w:val="000000"/>
          <w:sz w:val="17"/>
          <w:szCs w:val="17"/>
          <w:u w:val="none"/>
          <w:rtl/>
          <w:lang w:bidi="he-IL"/>
        </w:rPr>
        <w:t xml:space="preserve">אִם אֶשְׁכָּחֵךְ </w:t>
      </w:r>
      <w:proofErr w:type="spellStart"/>
      <w:r w:rsidRPr="00290190">
        <w:rPr>
          <w:rFonts w:ascii="Times New Roman" w:eastAsia="Times New Roman" w:hAnsi="Times New Roman" w:cs="Times New Roman"/>
          <w:b w:val="0"/>
          <w:bCs w:val="0"/>
          <w:color w:val="000000"/>
          <w:sz w:val="17"/>
          <w:szCs w:val="17"/>
          <w:u w:val="none"/>
          <w:rtl/>
          <w:lang w:bidi="he-IL"/>
        </w:rPr>
        <w:t>יְרוּשָׁלָ</w:t>
      </w:r>
      <w:proofErr w:type="spellEnd"/>
      <w:r w:rsidRPr="00290190">
        <w:rPr>
          <w:rFonts w:ascii="Times New Roman" w:eastAsia="Times New Roman" w:hAnsi="Times New Roman" w:cs="Times New Roman"/>
          <w:b w:val="0"/>
          <w:bCs w:val="0"/>
          <w:color w:val="000000"/>
          <w:sz w:val="17"/>
          <w:szCs w:val="17"/>
          <w:u w:val="none"/>
          <w:rtl/>
          <w:lang w:bidi="he-IL"/>
        </w:rPr>
        <w:t>‍ִם תִּשְׁכַּח יְמִינִי.</w:t>
      </w:r>
      <w:r w:rsidRPr="00290190">
        <w:rPr>
          <w:rFonts w:ascii="Times New Roman" w:eastAsia="Times New Roman" w:hAnsi="Times New Roman" w:cs="Times New Roman"/>
          <w:b w:val="0"/>
          <w:bCs w:val="0"/>
          <w:color w:val="000000"/>
          <w:sz w:val="17"/>
          <w:szCs w:val="17"/>
          <w:u w:val="none"/>
          <w:rtl/>
        </w:rPr>
        <w:t> </w:t>
      </w:r>
      <w:proofErr w:type="spellStart"/>
      <w:r w:rsidRPr="00290190">
        <w:rPr>
          <w:rFonts w:ascii="Times New Roman" w:eastAsia="Times New Roman" w:hAnsi="Times New Roman" w:cs="Times New Roman"/>
          <w:b w:val="0"/>
          <w:bCs w:val="0"/>
          <w:color w:val="000000"/>
          <w:sz w:val="13"/>
          <w:szCs w:val="13"/>
          <w:u w:val="none"/>
          <w:vertAlign w:val="superscript"/>
          <w:rtl/>
          <w:lang w:bidi="he-IL"/>
        </w:rPr>
        <w:t>קלז</w:t>
      </w:r>
      <w:proofErr w:type="spellEnd"/>
      <w:r w:rsidRPr="00290190">
        <w:rPr>
          <w:rFonts w:ascii="Times New Roman" w:eastAsia="Times New Roman" w:hAnsi="Times New Roman" w:cs="Times New Roman"/>
          <w:b w:val="0"/>
          <w:bCs w:val="0"/>
          <w:color w:val="000000"/>
          <w:sz w:val="13"/>
          <w:szCs w:val="13"/>
          <w:u w:val="none"/>
          <w:vertAlign w:val="superscript"/>
          <w:rtl/>
          <w:lang w:bidi="he-IL"/>
        </w:rPr>
        <w:t>:ו</w:t>
      </w:r>
      <w:r w:rsidRPr="00290190">
        <w:rPr>
          <w:rFonts w:ascii="Times New Roman" w:eastAsia="Times New Roman" w:hAnsi="Times New Roman" w:cs="Times New Roman"/>
          <w:b w:val="0"/>
          <w:bCs w:val="0"/>
          <w:color w:val="000000"/>
          <w:sz w:val="17"/>
          <w:szCs w:val="17"/>
          <w:u w:val="none"/>
          <w:rtl/>
        </w:rPr>
        <w:t> </w:t>
      </w:r>
      <w:r w:rsidRPr="00290190">
        <w:rPr>
          <w:rFonts w:ascii="Times New Roman" w:eastAsia="Times New Roman" w:hAnsi="Times New Roman" w:cs="Times New Roman"/>
          <w:b w:val="0"/>
          <w:bCs w:val="0"/>
          <w:color w:val="000000"/>
          <w:sz w:val="17"/>
          <w:szCs w:val="17"/>
          <w:u w:val="none"/>
          <w:rtl/>
          <w:lang w:bidi="he-IL"/>
        </w:rPr>
        <w:t xml:space="preserve">תִּדְבַּק לְשׁוֹנִי לְחִכִּי אִם לֹא </w:t>
      </w:r>
      <w:proofErr w:type="spellStart"/>
      <w:r w:rsidRPr="00290190">
        <w:rPr>
          <w:rFonts w:ascii="Times New Roman" w:eastAsia="Times New Roman" w:hAnsi="Times New Roman" w:cs="Times New Roman"/>
          <w:b w:val="0"/>
          <w:bCs w:val="0"/>
          <w:color w:val="000000"/>
          <w:sz w:val="17"/>
          <w:szCs w:val="17"/>
          <w:u w:val="none"/>
          <w:rtl/>
          <w:lang w:bidi="he-IL"/>
        </w:rPr>
        <w:t>אֶזְכְּרֵכִי</w:t>
      </w:r>
      <w:proofErr w:type="spellEnd"/>
      <w:r w:rsidRPr="00290190">
        <w:rPr>
          <w:rFonts w:ascii="Times New Roman" w:eastAsia="Times New Roman" w:hAnsi="Times New Roman" w:cs="Times New Roman"/>
          <w:b w:val="0"/>
          <w:bCs w:val="0"/>
          <w:color w:val="000000"/>
          <w:sz w:val="17"/>
          <w:szCs w:val="17"/>
          <w:u w:val="none"/>
          <w:rtl/>
          <w:lang w:bidi="he-IL"/>
        </w:rPr>
        <w:t xml:space="preserve"> אִם לֹא אַעֲלֶה אֶת </w:t>
      </w:r>
      <w:proofErr w:type="spellStart"/>
      <w:r w:rsidRPr="00290190">
        <w:rPr>
          <w:rFonts w:ascii="Times New Roman" w:eastAsia="Times New Roman" w:hAnsi="Times New Roman" w:cs="Times New Roman"/>
          <w:b w:val="0"/>
          <w:bCs w:val="0"/>
          <w:color w:val="000000"/>
          <w:sz w:val="17"/>
          <w:szCs w:val="17"/>
          <w:u w:val="none"/>
          <w:rtl/>
          <w:lang w:bidi="he-IL"/>
        </w:rPr>
        <w:t>יְרוּשָׁלַ</w:t>
      </w:r>
      <w:proofErr w:type="spellEnd"/>
      <w:r w:rsidRPr="00290190">
        <w:rPr>
          <w:rFonts w:ascii="Times New Roman" w:eastAsia="Times New Roman" w:hAnsi="Times New Roman" w:cs="Times New Roman"/>
          <w:b w:val="0"/>
          <w:bCs w:val="0"/>
          <w:color w:val="000000"/>
          <w:sz w:val="17"/>
          <w:szCs w:val="17"/>
          <w:u w:val="none"/>
          <w:rtl/>
          <w:lang w:bidi="he-IL"/>
        </w:rPr>
        <w:t>‍ִם עַל רֹאשׁ שִׂמְחָתִי.</w:t>
      </w:r>
    </w:p>
    <w:p w:rsidR="00290190" w:rsidRPr="00290190" w:rsidRDefault="00290190" w:rsidP="00290190">
      <w:pPr>
        <w:shd w:val="clear" w:color="auto" w:fill="FFFFFF"/>
        <w:spacing w:after="0" w:line="280" w:lineRule="atLeast"/>
        <w:rPr>
          <w:rFonts w:ascii="Times New Roman" w:eastAsia="Times New Roman" w:hAnsi="Times New Roman" w:cs="Times New Roman"/>
          <w:b w:val="0"/>
          <w:bCs w:val="0"/>
          <w:color w:val="000000"/>
          <w:sz w:val="15"/>
          <w:szCs w:val="15"/>
          <w:u w:val="none"/>
          <w:rtl/>
        </w:rPr>
      </w:pPr>
      <w:r w:rsidRPr="00290190">
        <w:rPr>
          <w:rFonts w:ascii="Times New Roman" w:eastAsia="Times New Roman" w:hAnsi="Times New Roman" w:cs="Times New Roman"/>
          <w:b w:val="0"/>
          <w:bCs w:val="0"/>
          <w:color w:val="000000"/>
          <w:sz w:val="15"/>
          <w:szCs w:val="15"/>
          <w:u w:val="none"/>
        </w:rPr>
        <w:t> </w:t>
      </w:r>
    </w:p>
    <w:p w:rsidR="00290190" w:rsidRDefault="00290190" w:rsidP="00290190">
      <w:pPr>
        <w:shd w:val="clear" w:color="auto" w:fill="FFFFFF"/>
        <w:spacing w:after="0" w:line="310" w:lineRule="atLeast"/>
        <w:textAlignment w:val="top"/>
        <w:rPr>
          <w:rFonts w:ascii="Times New Roman" w:eastAsia="Times New Roman" w:hAnsi="Times New Roman" w:cs="Times New Roman"/>
          <w:b w:val="0"/>
          <w:bCs w:val="0"/>
          <w:color w:val="B22222"/>
          <w:sz w:val="15"/>
          <w:szCs w:val="15"/>
          <w:u w:val="none"/>
          <w:vertAlign w:val="superscript"/>
        </w:rPr>
      </w:pPr>
      <w:r w:rsidRPr="00290190">
        <w:rPr>
          <w:rFonts w:ascii="Times New Roman" w:eastAsia="Times New Roman" w:hAnsi="Times New Roman" w:cs="Times New Roman"/>
          <w:b w:val="0"/>
          <w:bCs w:val="0"/>
          <w:color w:val="000000"/>
          <w:sz w:val="11"/>
          <w:szCs w:val="11"/>
          <w:u w:val="none"/>
          <w:vertAlign w:val="superscript"/>
        </w:rPr>
        <w:t>Ps 137:5</w:t>
      </w:r>
      <w:r w:rsidRPr="00290190">
        <w:rPr>
          <w:rFonts w:ascii="Times New Roman" w:eastAsia="Times New Roman" w:hAnsi="Times New Roman" w:cs="Times New Roman"/>
          <w:b w:val="0"/>
          <w:bCs w:val="0"/>
          <w:color w:val="000000"/>
          <w:sz w:val="15"/>
          <w:szCs w:val="15"/>
          <w:u w:val="none"/>
        </w:rPr>
        <w:t> If I forget you, O Jerusalem, let my right hand wither; </w:t>
      </w:r>
      <w:r w:rsidRPr="00290190">
        <w:rPr>
          <w:rFonts w:ascii="Times New Roman" w:eastAsia="Times New Roman" w:hAnsi="Times New Roman" w:cs="Times New Roman"/>
          <w:b w:val="0"/>
          <w:bCs w:val="0"/>
          <w:color w:val="000000"/>
          <w:sz w:val="11"/>
          <w:szCs w:val="11"/>
          <w:u w:val="none"/>
          <w:vertAlign w:val="superscript"/>
        </w:rPr>
        <w:t>137:6</w:t>
      </w:r>
      <w:r w:rsidRPr="00290190">
        <w:rPr>
          <w:rFonts w:ascii="Times New Roman" w:eastAsia="Times New Roman" w:hAnsi="Times New Roman" w:cs="Times New Roman"/>
          <w:b w:val="0"/>
          <w:bCs w:val="0"/>
          <w:color w:val="000000"/>
          <w:sz w:val="15"/>
          <w:szCs w:val="15"/>
          <w:u w:val="none"/>
        </w:rPr>
        <w:t> let my tongue stick to my palate if I cease to think of you, if I do not keep Jerusalem in memory even at my happiest hour.</w:t>
      </w:r>
      <w:r w:rsidRPr="00290190">
        <w:rPr>
          <w:rFonts w:ascii="Times New Roman" w:eastAsia="Times New Roman" w:hAnsi="Times New Roman" w:cs="Times New Roman"/>
          <w:b w:val="0"/>
          <w:bCs w:val="0"/>
          <w:color w:val="B22222"/>
          <w:sz w:val="15"/>
          <w:szCs w:val="15"/>
          <w:u w:val="none"/>
          <w:vertAlign w:val="superscript"/>
        </w:rPr>
        <w:t>[12]</w:t>
      </w:r>
    </w:p>
    <w:p w:rsidR="001B450D" w:rsidRPr="00290190" w:rsidRDefault="001B450D" w:rsidP="00290190">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
    <w:p w:rsidR="00290190" w:rsidRPr="00290190" w:rsidRDefault="00290190" w:rsidP="00290190">
      <w:pPr>
        <w:shd w:val="clear" w:color="auto" w:fill="FFFFFF"/>
        <w:spacing w:line="310" w:lineRule="atLeast"/>
        <w:rPr>
          <w:rFonts w:ascii="Times New Roman" w:eastAsia="Times New Roman" w:hAnsi="Times New Roman" w:cs="Times New Roman"/>
          <w:b w:val="0"/>
          <w:bCs w:val="0"/>
          <w:color w:val="000000"/>
          <w:sz w:val="17"/>
          <w:szCs w:val="17"/>
          <w:u w:val="none"/>
        </w:rPr>
      </w:pPr>
      <w:r w:rsidRPr="00290190">
        <w:rPr>
          <w:rFonts w:ascii="Times New Roman" w:eastAsia="Times New Roman" w:hAnsi="Times New Roman" w:cs="Times New Roman"/>
          <w:b w:val="0"/>
          <w:bCs w:val="0"/>
          <w:color w:val="000000"/>
          <w:sz w:val="17"/>
          <w:szCs w:val="17"/>
          <w:u w:val="none"/>
        </w:rPr>
        <w:t>Similarly, in Job 31, Job includes a number of oaths with various negative consequences such as:</w:t>
      </w:r>
    </w:p>
    <w:p w:rsidR="00290190" w:rsidRPr="00290190" w:rsidRDefault="00290190" w:rsidP="00290190">
      <w:pPr>
        <w:shd w:val="clear" w:color="auto" w:fill="FFFFFF"/>
        <w:bidi/>
        <w:spacing w:after="100" w:line="310" w:lineRule="atLeast"/>
        <w:textAlignment w:val="top"/>
        <w:rPr>
          <w:rFonts w:ascii="Times New Roman" w:eastAsia="Times New Roman" w:hAnsi="Times New Roman" w:cs="Times New Roman"/>
          <w:b w:val="0"/>
          <w:bCs w:val="0"/>
          <w:color w:val="000000"/>
          <w:sz w:val="17"/>
          <w:szCs w:val="17"/>
          <w:u w:val="none"/>
        </w:rPr>
      </w:pPr>
      <w:r w:rsidRPr="00290190">
        <w:rPr>
          <w:rFonts w:ascii="Times New Roman" w:eastAsia="Times New Roman" w:hAnsi="Times New Roman" w:cs="Times New Roman"/>
          <w:b w:val="0"/>
          <w:bCs w:val="0"/>
          <w:color w:val="000000"/>
          <w:sz w:val="13"/>
          <w:szCs w:val="13"/>
          <w:u w:val="none"/>
          <w:vertAlign w:val="superscript"/>
          <w:rtl/>
          <w:lang w:bidi="he-IL"/>
        </w:rPr>
        <w:t>איוב לא:</w:t>
      </w:r>
      <w:proofErr w:type="spellStart"/>
      <w:r w:rsidRPr="00290190">
        <w:rPr>
          <w:rFonts w:ascii="Times New Roman" w:eastAsia="Times New Roman" w:hAnsi="Times New Roman" w:cs="Times New Roman"/>
          <w:b w:val="0"/>
          <w:bCs w:val="0"/>
          <w:color w:val="000000"/>
          <w:sz w:val="13"/>
          <w:szCs w:val="13"/>
          <w:u w:val="none"/>
          <w:vertAlign w:val="superscript"/>
          <w:rtl/>
          <w:lang w:bidi="he-IL"/>
        </w:rPr>
        <w:t>כא</w:t>
      </w:r>
      <w:proofErr w:type="spellEnd"/>
      <w:r w:rsidRPr="00290190">
        <w:rPr>
          <w:rFonts w:ascii="Times New Roman" w:eastAsia="Times New Roman" w:hAnsi="Times New Roman" w:cs="Times New Roman"/>
          <w:b w:val="0"/>
          <w:bCs w:val="0"/>
          <w:color w:val="000000"/>
          <w:sz w:val="17"/>
          <w:szCs w:val="17"/>
          <w:u w:val="none"/>
          <w:rtl/>
        </w:rPr>
        <w:t> </w:t>
      </w:r>
      <w:r w:rsidRPr="00290190">
        <w:rPr>
          <w:rFonts w:ascii="Times New Roman" w:eastAsia="Times New Roman" w:hAnsi="Times New Roman" w:cs="Times New Roman"/>
          <w:b w:val="0"/>
          <w:bCs w:val="0"/>
          <w:color w:val="000000"/>
          <w:sz w:val="17"/>
          <w:szCs w:val="17"/>
          <w:u w:val="none"/>
          <w:rtl/>
          <w:lang w:bidi="he-IL"/>
        </w:rPr>
        <w:t>אִם הֲנִיפוֹתִי עַל יָתוֹם יָדִי כִּי אֶרְאֶה בַשַּׁעַר עֶזְרָתִי.</w:t>
      </w:r>
      <w:r w:rsidRPr="00290190">
        <w:rPr>
          <w:rFonts w:ascii="Times New Roman" w:eastAsia="Times New Roman" w:hAnsi="Times New Roman" w:cs="Times New Roman"/>
          <w:b w:val="0"/>
          <w:bCs w:val="0"/>
          <w:color w:val="000000"/>
          <w:sz w:val="17"/>
          <w:szCs w:val="17"/>
          <w:u w:val="none"/>
          <w:rtl/>
        </w:rPr>
        <w:t> </w:t>
      </w:r>
      <w:r w:rsidRPr="00290190">
        <w:rPr>
          <w:rFonts w:ascii="Times New Roman" w:eastAsia="Times New Roman" w:hAnsi="Times New Roman" w:cs="Times New Roman"/>
          <w:b w:val="0"/>
          <w:bCs w:val="0"/>
          <w:color w:val="000000"/>
          <w:sz w:val="13"/>
          <w:szCs w:val="13"/>
          <w:u w:val="none"/>
          <w:vertAlign w:val="superscript"/>
          <w:rtl/>
          <w:lang w:bidi="he-IL"/>
        </w:rPr>
        <w:t>לא:</w:t>
      </w:r>
      <w:proofErr w:type="spellStart"/>
      <w:r w:rsidRPr="00290190">
        <w:rPr>
          <w:rFonts w:ascii="Times New Roman" w:eastAsia="Times New Roman" w:hAnsi="Times New Roman" w:cs="Times New Roman"/>
          <w:b w:val="0"/>
          <w:bCs w:val="0"/>
          <w:color w:val="000000"/>
          <w:sz w:val="13"/>
          <w:szCs w:val="13"/>
          <w:u w:val="none"/>
          <w:vertAlign w:val="superscript"/>
          <w:rtl/>
          <w:lang w:bidi="he-IL"/>
        </w:rPr>
        <w:t>כב</w:t>
      </w:r>
      <w:proofErr w:type="spellEnd"/>
      <w:r w:rsidRPr="00290190">
        <w:rPr>
          <w:rFonts w:ascii="Times New Roman" w:eastAsia="Times New Roman" w:hAnsi="Times New Roman" w:cs="Times New Roman"/>
          <w:b w:val="0"/>
          <w:bCs w:val="0"/>
          <w:color w:val="000000"/>
          <w:sz w:val="17"/>
          <w:szCs w:val="17"/>
          <w:u w:val="none"/>
          <w:rtl/>
        </w:rPr>
        <w:t> </w:t>
      </w:r>
      <w:r w:rsidRPr="00290190">
        <w:rPr>
          <w:rFonts w:ascii="Times New Roman" w:eastAsia="Times New Roman" w:hAnsi="Times New Roman" w:cs="Times New Roman"/>
          <w:b w:val="0"/>
          <w:bCs w:val="0"/>
          <w:color w:val="000000"/>
          <w:sz w:val="17"/>
          <w:szCs w:val="17"/>
          <w:u w:val="none"/>
          <w:rtl/>
          <w:lang w:bidi="he-IL"/>
        </w:rPr>
        <w:t xml:space="preserve">כְּתֵפִי מִשִּׁכְמָה </w:t>
      </w:r>
      <w:proofErr w:type="spellStart"/>
      <w:r w:rsidRPr="00290190">
        <w:rPr>
          <w:rFonts w:ascii="Times New Roman" w:eastAsia="Times New Roman" w:hAnsi="Times New Roman" w:cs="Times New Roman"/>
          <w:b w:val="0"/>
          <w:bCs w:val="0"/>
          <w:color w:val="000000"/>
          <w:sz w:val="17"/>
          <w:szCs w:val="17"/>
          <w:u w:val="none"/>
          <w:rtl/>
          <w:lang w:bidi="he-IL"/>
        </w:rPr>
        <w:t>תִפּוֹל</w:t>
      </w:r>
      <w:proofErr w:type="spellEnd"/>
      <w:r w:rsidRPr="00290190">
        <w:rPr>
          <w:rFonts w:ascii="Times New Roman" w:eastAsia="Times New Roman" w:hAnsi="Times New Roman" w:cs="Times New Roman"/>
          <w:b w:val="0"/>
          <w:bCs w:val="0"/>
          <w:color w:val="000000"/>
          <w:sz w:val="17"/>
          <w:szCs w:val="17"/>
          <w:u w:val="none"/>
          <w:rtl/>
          <w:lang w:bidi="he-IL"/>
        </w:rPr>
        <w:t xml:space="preserve"> </w:t>
      </w:r>
      <w:proofErr w:type="spellStart"/>
      <w:r w:rsidRPr="00290190">
        <w:rPr>
          <w:rFonts w:ascii="Times New Roman" w:eastAsia="Times New Roman" w:hAnsi="Times New Roman" w:cs="Times New Roman"/>
          <w:b w:val="0"/>
          <w:bCs w:val="0"/>
          <w:color w:val="000000"/>
          <w:sz w:val="17"/>
          <w:szCs w:val="17"/>
          <w:u w:val="none"/>
          <w:rtl/>
          <w:lang w:bidi="he-IL"/>
        </w:rPr>
        <w:t>וְאֶזְרֹעִי</w:t>
      </w:r>
      <w:proofErr w:type="spellEnd"/>
      <w:r w:rsidRPr="00290190">
        <w:rPr>
          <w:rFonts w:ascii="Times New Roman" w:eastAsia="Times New Roman" w:hAnsi="Times New Roman" w:cs="Times New Roman"/>
          <w:b w:val="0"/>
          <w:bCs w:val="0"/>
          <w:color w:val="000000"/>
          <w:sz w:val="17"/>
          <w:szCs w:val="17"/>
          <w:u w:val="none"/>
          <w:rtl/>
          <w:lang w:bidi="he-IL"/>
        </w:rPr>
        <w:t xml:space="preserve"> מִקָּנָה תִשָּׁבֵר.</w:t>
      </w:r>
    </w:p>
    <w:p w:rsidR="00290190" w:rsidRPr="00290190" w:rsidRDefault="00290190" w:rsidP="00290190">
      <w:pPr>
        <w:shd w:val="clear" w:color="auto" w:fill="FFFFFF"/>
        <w:spacing w:after="0" w:line="280" w:lineRule="atLeast"/>
        <w:rPr>
          <w:rFonts w:ascii="Times New Roman" w:eastAsia="Times New Roman" w:hAnsi="Times New Roman" w:cs="Times New Roman"/>
          <w:b w:val="0"/>
          <w:bCs w:val="0"/>
          <w:color w:val="000000"/>
          <w:sz w:val="15"/>
          <w:szCs w:val="15"/>
          <w:u w:val="none"/>
          <w:rtl/>
        </w:rPr>
      </w:pPr>
      <w:r w:rsidRPr="00290190">
        <w:rPr>
          <w:rFonts w:ascii="Times New Roman" w:eastAsia="Times New Roman" w:hAnsi="Times New Roman" w:cs="Times New Roman"/>
          <w:b w:val="0"/>
          <w:bCs w:val="0"/>
          <w:color w:val="000000"/>
          <w:sz w:val="15"/>
          <w:szCs w:val="15"/>
          <w:u w:val="none"/>
        </w:rPr>
        <w:t> </w:t>
      </w:r>
    </w:p>
    <w:p w:rsidR="00290190" w:rsidRDefault="00290190" w:rsidP="00290190">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r w:rsidRPr="00290190">
        <w:rPr>
          <w:rFonts w:ascii="Times New Roman" w:eastAsia="Times New Roman" w:hAnsi="Times New Roman" w:cs="Times New Roman"/>
          <w:b w:val="0"/>
          <w:bCs w:val="0"/>
          <w:color w:val="000000"/>
          <w:sz w:val="11"/>
          <w:szCs w:val="11"/>
          <w:u w:val="none"/>
          <w:vertAlign w:val="superscript"/>
        </w:rPr>
        <w:t>Job 31:21</w:t>
      </w:r>
      <w:r w:rsidRPr="00290190">
        <w:rPr>
          <w:rFonts w:ascii="Times New Roman" w:eastAsia="Times New Roman" w:hAnsi="Times New Roman" w:cs="Times New Roman"/>
          <w:b w:val="0"/>
          <w:bCs w:val="0"/>
          <w:color w:val="000000"/>
          <w:sz w:val="15"/>
          <w:szCs w:val="15"/>
          <w:u w:val="none"/>
        </w:rPr>
        <w:t> If I raised my hand against the fatherless, looking to my supporters in the gate, </w:t>
      </w:r>
      <w:r w:rsidRPr="00290190">
        <w:rPr>
          <w:rFonts w:ascii="Times New Roman" w:eastAsia="Times New Roman" w:hAnsi="Times New Roman" w:cs="Times New Roman"/>
          <w:b w:val="0"/>
          <w:bCs w:val="0"/>
          <w:color w:val="000000"/>
          <w:sz w:val="11"/>
          <w:szCs w:val="11"/>
          <w:u w:val="none"/>
          <w:vertAlign w:val="superscript"/>
        </w:rPr>
        <w:t>31:22</w:t>
      </w:r>
      <w:r w:rsidRPr="00290190">
        <w:rPr>
          <w:rFonts w:ascii="Times New Roman" w:eastAsia="Times New Roman" w:hAnsi="Times New Roman" w:cs="Times New Roman"/>
          <w:b w:val="0"/>
          <w:bCs w:val="0"/>
          <w:color w:val="000000"/>
          <w:sz w:val="15"/>
          <w:szCs w:val="15"/>
          <w:u w:val="none"/>
        </w:rPr>
        <w:t> May my arm drop off my shoulder; My forearm break off at the elbow.</w:t>
      </w:r>
    </w:p>
    <w:p w:rsidR="001B450D" w:rsidRPr="00290190" w:rsidRDefault="001B450D" w:rsidP="00290190">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
    <w:p w:rsidR="00290190" w:rsidRPr="00290190" w:rsidRDefault="00290190" w:rsidP="00290190">
      <w:pPr>
        <w:shd w:val="clear" w:color="auto" w:fill="FFFFFF"/>
        <w:spacing w:line="310" w:lineRule="atLeast"/>
        <w:rPr>
          <w:rFonts w:ascii="Times New Roman" w:eastAsia="Times New Roman" w:hAnsi="Times New Roman" w:cs="Times New Roman"/>
          <w:b w:val="0"/>
          <w:bCs w:val="0"/>
          <w:color w:val="000000"/>
          <w:sz w:val="17"/>
          <w:szCs w:val="17"/>
          <w:u w:val="none"/>
        </w:rPr>
      </w:pPr>
      <w:r w:rsidRPr="00290190">
        <w:rPr>
          <w:rFonts w:ascii="Times New Roman" w:eastAsia="Times New Roman" w:hAnsi="Times New Roman" w:cs="Times New Roman"/>
          <w:b w:val="0"/>
          <w:bCs w:val="0"/>
          <w:color w:val="000000"/>
          <w:sz w:val="17"/>
          <w:szCs w:val="17"/>
          <w:u w:val="none"/>
        </w:rPr>
        <w:t>Other consequences mentioned by Job in this chapter are agricultural loss, financial ruin, property damage, alienation of one’s spouse, and murder (vv. 5–10, 38–40). We see similar types of negative consequences for false oaths in Mesopotamian texts, such as (UET 6, 402):</w:t>
      </w:r>
    </w:p>
    <w:p w:rsidR="00290190" w:rsidRPr="00290190" w:rsidRDefault="00290190" w:rsidP="00290190">
      <w:pPr>
        <w:shd w:val="clear" w:color="auto" w:fill="FFFFFF"/>
        <w:spacing w:line="310" w:lineRule="atLeast"/>
        <w:rPr>
          <w:rFonts w:ascii="Times New Roman" w:eastAsia="Times New Roman" w:hAnsi="Times New Roman" w:cs="Times New Roman"/>
          <w:b w:val="0"/>
          <w:bCs w:val="0"/>
          <w:color w:val="000000"/>
          <w:sz w:val="17"/>
          <w:szCs w:val="17"/>
          <w:u w:val="none"/>
        </w:rPr>
      </w:pPr>
      <w:r w:rsidRPr="00290190">
        <w:rPr>
          <w:rFonts w:ascii="Times New Roman" w:eastAsia="Times New Roman" w:hAnsi="Times New Roman" w:cs="Times New Roman"/>
          <w:b w:val="0"/>
          <w:bCs w:val="0"/>
          <w:color w:val="000000"/>
          <w:sz w:val="17"/>
          <w:szCs w:val="17"/>
          <w:u w:val="none"/>
        </w:rPr>
        <w:t xml:space="preserve">The one who swears a (false) oath by </w:t>
      </w:r>
      <w:proofErr w:type="spellStart"/>
      <w:r w:rsidRPr="00290190">
        <w:rPr>
          <w:rFonts w:ascii="Times New Roman" w:eastAsia="Times New Roman" w:hAnsi="Times New Roman" w:cs="Times New Roman"/>
          <w:b w:val="0"/>
          <w:bCs w:val="0"/>
          <w:color w:val="000000"/>
          <w:sz w:val="17"/>
          <w:szCs w:val="17"/>
          <w:u w:val="none"/>
        </w:rPr>
        <w:t>Nanna</w:t>
      </w:r>
      <w:proofErr w:type="spellEnd"/>
      <w:r w:rsidRPr="00290190">
        <w:rPr>
          <w:rFonts w:ascii="Times New Roman" w:eastAsia="Times New Roman" w:hAnsi="Times New Roman" w:cs="Times New Roman"/>
          <w:b w:val="0"/>
          <w:bCs w:val="0"/>
          <w:color w:val="000000"/>
          <w:sz w:val="17"/>
          <w:szCs w:val="17"/>
          <w:u w:val="none"/>
        </w:rPr>
        <w:t xml:space="preserve"> and </w:t>
      </w:r>
      <w:proofErr w:type="spellStart"/>
      <w:r w:rsidRPr="00290190">
        <w:rPr>
          <w:rFonts w:ascii="Times New Roman" w:eastAsia="Times New Roman" w:hAnsi="Times New Roman" w:cs="Times New Roman"/>
          <w:b w:val="0"/>
          <w:bCs w:val="0"/>
          <w:color w:val="000000"/>
          <w:sz w:val="17"/>
          <w:szCs w:val="17"/>
          <w:u w:val="none"/>
        </w:rPr>
        <w:t>Šamaš</w:t>
      </w:r>
      <w:proofErr w:type="spellEnd"/>
      <w:r w:rsidRPr="00290190">
        <w:rPr>
          <w:rFonts w:ascii="Times New Roman" w:eastAsia="Times New Roman" w:hAnsi="Times New Roman" w:cs="Times New Roman"/>
          <w:b w:val="0"/>
          <w:bCs w:val="0"/>
          <w:color w:val="000000"/>
          <w:sz w:val="17"/>
          <w:szCs w:val="17"/>
          <w:u w:val="none"/>
        </w:rPr>
        <w:t xml:space="preserve"> will be covered with leprosy. He will become poor and have no heir</w:t>
      </w:r>
      <w:proofErr w:type="gramStart"/>
      <w:r w:rsidRPr="00290190">
        <w:rPr>
          <w:rFonts w:ascii="Times New Roman" w:eastAsia="Times New Roman" w:hAnsi="Times New Roman" w:cs="Times New Roman"/>
          <w:b w:val="0"/>
          <w:bCs w:val="0"/>
          <w:color w:val="000000"/>
          <w:sz w:val="17"/>
          <w:szCs w:val="17"/>
          <w:u w:val="none"/>
        </w:rPr>
        <w:t>.</w:t>
      </w:r>
      <w:r w:rsidRPr="00290190">
        <w:rPr>
          <w:rFonts w:ascii="Times New Roman" w:eastAsia="Times New Roman" w:hAnsi="Times New Roman" w:cs="Times New Roman"/>
          <w:b w:val="0"/>
          <w:bCs w:val="0"/>
          <w:color w:val="B22222"/>
          <w:sz w:val="15"/>
          <w:szCs w:val="15"/>
          <w:u w:val="none"/>
          <w:vertAlign w:val="superscript"/>
        </w:rPr>
        <w:t>[</w:t>
      </w:r>
      <w:proofErr w:type="gramEnd"/>
      <w:r w:rsidRPr="00290190">
        <w:rPr>
          <w:rFonts w:ascii="Times New Roman" w:eastAsia="Times New Roman" w:hAnsi="Times New Roman" w:cs="Times New Roman"/>
          <w:b w:val="0"/>
          <w:bCs w:val="0"/>
          <w:color w:val="B22222"/>
          <w:sz w:val="15"/>
          <w:szCs w:val="15"/>
          <w:u w:val="none"/>
          <w:vertAlign w:val="superscript"/>
        </w:rPr>
        <w:t>13]</w:t>
      </w:r>
    </w:p>
    <w:p w:rsidR="00290190" w:rsidRPr="00290190" w:rsidRDefault="00290190" w:rsidP="00290190">
      <w:pPr>
        <w:shd w:val="clear" w:color="auto" w:fill="FFFFFF"/>
        <w:spacing w:line="310" w:lineRule="atLeast"/>
        <w:rPr>
          <w:rFonts w:ascii="Times New Roman" w:eastAsia="Times New Roman" w:hAnsi="Times New Roman" w:cs="Times New Roman"/>
          <w:b w:val="0"/>
          <w:bCs w:val="0"/>
          <w:color w:val="000000"/>
          <w:sz w:val="17"/>
          <w:szCs w:val="17"/>
          <w:u w:val="none"/>
        </w:rPr>
      </w:pPr>
      <w:r w:rsidRPr="00290190">
        <w:rPr>
          <w:rFonts w:ascii="Times New Roman" w:eastAsia="Times New Roman" w:hAnsi="Times New Roman" w:cs="Times New Roman"/>
          <w:b w:val="0"/>
          <w:bCs w:val="0"/>
          <w:color w:val="000000"/>
          <w:sz w:val="17"/>
          <w:szCs w:val="17"/>
          <w:u w:val="none"/>
        </w:rPr>
        <w:t>Other consequences include rejection by deities, death at the hand of a deity or family member, and childlessness</w:t>
      </w:r>
      <w:proofErr w:type="gramStart"/>
      <w:r w:rsidRPr="00290190">
        <w:rPr>
          <w:rFonts w:ascii="Times New Roman" w:eastAsia="Times New Roman" w:hAnsi="Times New Roman" w:cs="Times New Roman"/>
          <w:b w:val="0"/>
          <w:bCs w:val="0"/>
          <w:color w:val="000000"/>
          <w:sz w:val="17"/>
          <w:szCs w:val="17"/>
          <w:u w:val="none"/>
        </w:rPr>
        <w:t>.</w:t>
      </w:r>
      <w:r w:rsidRPr="00290190">
        <w:rPr>
          <w:rFonts w:ascii="Times New Roman" w:eastAsia="Times New Roman" w:hAnsi="Times New Roman" w:cs="Times New Roman"/>
          <w:b w:val="0"/>
          <w:bCs w:val="0"/>
          <w:color w:val="B22222"/>
          <w:sz w:val="15"/>
          <w:szCs w:val="15"/>
          <w:u w:val="none"/>
          <w:vertAlign w:val="superscript"/>
        </w:rPr>
        <w:t>[</w:t>
      </w:r>
      <w:proofErr w:type="gramEnd"/>
      <w:r w:rsidRPr="00290190">
        <w:rPr>
          <w:rFonts w:ascii="Times New Roman" w:eastAsia="Times New Roman" w:hAnsi="Times New Roman" w:cs="Times New Roman"/>
          <w:b w:val="0"/>
          <w:bCs w:val="0"/>
          <w:color w:val="B22222"/>
          <w:sz w:val="15"/>
          <w:szCs w:val="15"/>
          <w:u w:val="none"/>
          <w:vertAlign w:val="superscript"/>
        </w:rPr>
        <w:t>14]</w:t>
      </w:r>
    </w:p>
    <w:p w:rsidR="00290190" w:rsidRPr="00290190" w:rsidRDefault="00290190" w:rsidP="00290190">
      <w:pPr>
        <w:shd w:val="clear" w:color="auto" w:fill="FFFFFF"/>
        <w:spacing w:line="310" w:lineRule="atLeast"/>
        <w:rPr>
          <w:rFonts w:ascii="Times New Roman" w:eastAsia="Times New Roman" w:hAnsi="Times New Roman" w:cs="Times New Roman"/>
          <w:b w:val="0"/>
          <w:bCs w:val="0"/>
          <w:color w:val="000000"/>
          <w:sz w:val="17"/>
          <w:szCs w:val="17"/>
          <w:u w:val="none"/>
        </w:rPr>
      </w:pPr>
      <w:r w:rsidRPr="00290190">
        <w:rPr>
          <w:rFonts w:ascii="Times New Roman" w:eastAsia="Times New Roman" w:hAnsi="Times New Roman" w:cs="Times New Roman"/>
          <w:b w:val="0"/>
          <w:bCs w:val="0"/>
          <w:color w:val="000000"/>
          <w:sz w:val="17"/>
          <w:szCs w:val="17"/>
          <w:u w:val="none"/>
        </w:rPr>
        <w:t>Nevertheless, most biblical and ancient Near Eastern oath formulas—exculpatory or otherwise—omit an apodosis, leaving it implied. A classic example is the oath formula, “may God do this to me and more,” which appears numerous times in the Bible. For example, when Ruth swears not to leave her mother-in-law Naomi, she says:</w:t>
      </w:r>
    </w:p>
    <w:p w:rsidR="00290190" w:rsidRPr="00290190" w:rsidRDefault="00290190" w:rsidP="00290190">
      <w:pPr>
        <w:shd w:val="clear" w:color="auto" w:fill="FFFFFF"/>
        <w:bidi/>
        <w:spacing w:after="100" w:line="310" w:lineRule="atLeast"/>
        <w:textAlignment w:val="top"/>
        <w:rPr>
          <w:rFonts w:ascii="Times New Roman" w:eastAsia="Times New Roman" w:hAnsi="Times New Roman" w:cs="Times New Roman"/>
          <w:b w:val="0"/>
          <w:bCs w:val="0"/>
          <w:color w:val="000000"/>
          <w:sz w:val="17"/>
          <w:szCs w:val="17"/>
          <w:u w:val="none"/>
        </w:rPr>
      </w:pPr>
      <w:r w:rsidRPr="00290190">
        <w:rPr>
          <w:rFonts w:ascii="Times New Roman" w:eastAsia="Times New Roman" w:hAnsi="Times New Roman" w:cs="Times New Roman"/>
          <w:b w:val="0"/>
          <w:bCs w:val="0"/>
          <w:color w:val="000000"/>
          <w:sz w:val="13"/>
          <w:szCs w:val="13"/>
          <w:u w:val="none"/>
          <w:vertAlign w:val="superscript"/>
          <w:rtl/>
          <w:lang w:bidi="he-IL"/>
        </w:rPr>
        <w:t>רות א:יז</w:t>
      </w:r>
      <w:r w:rsidRPr="00290190">
        <w:rPr>
          <w:rFonts w:ascii="Times New Roman" w:eastAsia="Times New Roman" w:hAnsi="Times New Roman" w:cs="Times New Roman"/>
          <w:b w:val="0"/>
          <w:bCs w:val="0"/>
          <w:color w:val="000000"/>
          <w:sz w:val="17"/>
          <w:szCs w:val="17"/>
          <w:u w:val="none"/>
          <w:rtl/>
        </w:rPr>
        <w:t> ...</w:t>
      </w:r>
      <w:r w:rsidRPr="00290190">
        <w:rPr>
          <w:rFonts w:ascii="Times New Roman" w:eastAsia="Times New Roman" w:hAnsi="Times New Roman" w:cs="Times New Roman"/>
          <w:b w:val="0"/>
          <w:bCs w:val="0"/>
          <w:color w:val="000000"/>
          <w:sz w:val="17"/>
          <w:szCs w:val="17"/>
          <w:u w:val="none"/>
          <w:rtl/>
          <w:lang w:bidi="he-IL"/>
        </w:rPr>
        <w:t>כֹּה יַעֲשֶׂה יְ־</w:t>
      </w:r>
      <w:proofErr w:type="spellStart"/>
      <w:r w:rsidRPr="00290190">
        <w:rPr>
          <w:rFonts w:ascii="Times New Roman" w:eastAsia="Times New Roman" w:hAnsi="Times New Roman" w:cs="Times New Roman"/>
          <w:b w:val="0"/>
          <w:bCs w:val="0"/>
          <w:color w:val="000000"/>
          <w:sz w:val="17"/>
          <w:szCs w:val="17"/>
          <w:u w:val="none"/>
          <w:rtl/>
          <w:lang w:bidi="he-IL"/>
        </w:rPr>
        <w:t>הוָה</w:t>
      </w:r>
      <w:proofErr w:type="spellEnd"/>
      <w:r w:rsidRPr="00290190">
        <w:rPr>
          <w:rFonts w:ascii="Times New Roman" w:eastAsia="Times New Roman" w:hAnsi="Times New Roman" w:cs="Times New Roman"/>
          <w:b w:val="0"/>
          <w:bCs w:val="0"/>
          <w:color w:val="000000"/>
          <w:sz w:val="17"/>
          <w:szCs w:val="17"/>
          <w:u w:val="none"/>
          <w:rtl/>
          <w:lang w:bidi="he-IL"/>
        </w:rPr>
        <w:t xml:space="preserve"> לִי וְכֹה </w:t>
      </w:r>
      <w:proofErr w:type="spellStart"/>
      <w:r w:rsidRPr="00290190">
        <w:rPr>
          <w:rFonts w:ascii="Times New Roman" w:eastAsia="Times New Roman" w:hAnsi="Times New Roman" w:cs="Times New Roman"/>
          <w:b w:val="0"/>
          <w:bCs w:val="0"/>
          <w:color w:val="000000"/>
          <w:sz w:val="17"/>
          <w:szCs w:val="17"/>
          <w:u w:val="none"/>
          <w:rtl/>
          <w:lang w:bidi="he-IL"/>
        </w:rPr>
        <w:t>יֹסִיף</w:t>
      </w:r>
      <w:proofErr w:type="spellEnd"/>
      <w:r w:rsidRPr="00290190">
        <w:rPr>
          <w:rFonts w:ascii="Times New Roman" w:eastAsia="Times New Roman" w:hAnsi="Times New Roman" w:cs="Times New Roman"/>
          <w:b w:val="0"/>
          <w:bCs w:val="0"/>
          <w:color w:val="000000"/>
          <w:sz w:val="17"/>
          <w:szCs w:val="17"/>
          <w:u w:val="none"/>
          <w:rtl/>
          <w:lang w:bidi="he-IL"/>
        </w:rPr>
        <w:t xml:space="preserve"> כִּי </w:t>
      </w:r>
      <w:proofErr w:type="spellStart"/>
      <w:r w:rsidRPr="00290190">
        <w:rPr>
          <w:rFonts w:ascii="Times New Roman" w:eastAsia="Times New Roman" w:hAnsi="Times New Roman" w:cs="Times New Roman"/>
          <w:b w:val="0"/>
          <w:bCs w:val="0"/>
          <w:color w:val="000000"/>
          <w:sz w:val="17"/>
          <w:szCs w:val="17"/>
          <w:u w:val="none"/>
          <w:rtl/>
          <w:lang w:bidi="he-IL"/>
        </w:rPr>
        <w:t>הַמָּוֶת</w:t>
      </w:r>
      <w:proofErr w:type="spellEnd"/>
      <w:r w:rsidRPr="00290190">
        <w:rPr>
          <w:rFonts w:ascii="Times New Roman" w:eastAsia="Times New Roman" w:hAnsi="Times New Roman" w:cs="Times New Roman"/>
          <w:b w:val="0"/>
          <w:bCs w:val="0"/>
          <w:color w:val="000000"/>
          <w:sz w:val="17"/>
          <w:szCs w:val="17"/>
          <w:u w:val="none"/>
          <w:rtl/>
          <w:lang w:bidi="he-IL"/>
        </w:rPr>
        <w:t xml:space="preserve"> יַפְרִיד בֵּינִי וּבֵינֵךְ.</w:t>
      </w:r>
    </w:p>
    <w:p w:rsidR="00290190" w:rsidRPr="00290190" w:rsidRDefault="00290190" w:rsidP="00290190">
      <w:pPr>
        <w:shd w:val="clear" w:color="auto" w:fill="FFFFFF"/>
        <w:spacing w:after="0" w:line="280" w:lineRule="atLeast"/>
        <w:rPr>
          <w:rFonts w:ascii="Times New Roman" w:eastAsia="Times New Roman" w:hAnsi="Times New Roman" w:cs="Times New Roman"/>
          <w:b w:val="0"/>
          <w:bCs w:val="0"/>
          <w:color w:val="000000"/>
          <w:sz w:val="15"/>
          <w:szCs w:val="15"/>
          <w:u w:val="none"/>
          <w:rtl/>
        </w:rPr>
      </w:pPr>
      <w:r w:rsidRPr="00290190">
        <w:rPr>
          <w:rFonts w:ascii="Times New Roman" w:eastAsia="Times New Roman" w:hAnsi="Times New Roman" w:cs="Times New Roman"/>
          <w:b w:val="0"/>
          <w:bCs w:val="0"/>
          <w:color w:val="000000"/>
          <w:sz w:val="15"/>
          <w:szCs w:val="15"/>
          <w:u w:val="none"/>
        </w:rPr>
        <w:t> </w:t>
      </w:r>
    </w:p>
    <w:p w:rsidR="00290190" w:rsidRDefault="00290190" w:rsidP="00290190">
      <w:pPr>
        <w:shd w:val="clear" w:color="auto" w:fill="FFFFFF"/>
        <w:spacing w:after="0" w:line="310" w:lineRule="atLeast"/>
        <w:textAlignment w:val="top"/>
        <w:rPr>
          <w:rFonts w:ascii="Times New Roman" w:eastAsia="Times New Roman" w:hAnsi="Times New Roman" w:cs="Times New Roman"/>
          <w:b w:val="0"/>
          <w:bCs w:val="0"/>
          <w:color w:val="B22222"/>
          <w:sz w:val="15"/>
          <w:szCs w:val="15"/>
          <w:u w:val="none"/>
          <w:vertAlign w:val="superscript"/>
        </w:rPr>
      </w:pPr>
      <w:r w:rsidRPr="00290190">
        <w:rPr>
          <w:rFonts w:ascii="Times New Roman" w:eastAsia="Times New Roman" w:hAnsi="Times New Roman" w:cs="Times New Roman"/>
          <w:b w:val="0"/>
          <w:bCs w:val="0"/>
          <w:color w:val="000000"/>
          <w:sz w:val="11"/>
          <w:szCs w:val="11"/>
          <w:u w:val="none"/>
          <w:vertAlign w:val="superscript"/>
        </w:rPr>
        <w:t>Ruth 1:17</w:t>
      </w:r>
      <w:r w:rsidRPr="00290190">
        <w:rPr>
          <w:rFonts w:ascii="Times New Roman" w:eastAsia="Times New Roman" w:hAnsi="Times New Roman" w:cs="Times New Roman"/>
          <w:b w:val="0"/>
          <w:bCs w:val="0"/>
          <w:color w:val="000000"/>
          <w:sz w:val="15"/>
          <w:szCs w:val="15"/>
          <w:u w:val="none"/>
        </w:rPr>
        <w:t> …Thus and more may YHWH do to me if anything but death parts me from you</w:t>
      </w:r>
      <w:proofErr w:type="gramStart"/>
      <w:r w:rsidRPr="00290190">
        <w:rPr>
          <w:rFonts w:ascii="Times New Roman" w:eastAsia="Times New Roman" w:hAnsi="Times New Roman" w:cs="Times New Roman"/>
          <w:b w:val="0"/>
          <w:bCs w:val="0"/>
          <w:color w:val="000000"/>
          <w:sz w:val="15"/>
          <w:szCs w:val="15"/>
          <w:u w:val="none"/>
        </w:rPr>
        <w:t>.</w:t>
      </w:r>
      <w:r w:rsidRPr="00290190">
        <w:rPr>
          <w:rFonts w:ascii="Times New Roman" w:eastAsia="Times New Roman" w:hAnsi="Times New Roman" w:cs="Times New Roman"/>
          <w:b w:val="0"/>
          <w:bCs w:val="0"/>
          <w:color w:val="B22222"/>
          <w:sz w:val="15"/>
          <w:szCs w:val="15"/>
          <w:u w:val="none"/>
          <w:vertAlign w:val="superscript"/>
        </w:rPr>
        <w:t>[</w:t>
      </w:r>
      <w:proofErr w:type="gramEnd"/>
      <w:r w:rsidRPr="00290190">
        <w:rPr>
          <w:rFonts w:ascii="Times New Roman" w:eastAsia="Times New Roman" w:hAnsi="Times New Roman" w:cs="Times New Roman"/>
          <w:b w:val="0"/>
          <w:bCs w:val="0"/>
          <w:color w:val="B22222"/>
          <w:sz w:val="15"/>
          <w:szCs w:val="15"/>
          <w:u w:val="none"/>
          <w:vertAlign w:val="superscript"/>
        </w:rPr>
        <w:t>15]</w:t>
      </w:r>
    </w:p>
    <w:p w:rsidR="001B450D" w:rsidRPr="00290190" w:rsidRDefault="001B450D" w:rsidP="00290190">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
    <w:p w:rsidR="00290190" w:rsidRPr="00290190" w:rsidRDefault="00290190" w:rsidP="00290190">
      <w:pPr>
        <w:shd w:val="clear" w:color="auto" w:fill="FFFFFF"/>
        <w:spacing w:line="310" w:lineRule="atLeast"/>
        <w:rPr>
          <w:rFonts w:ascii="Times New Roman" w:eastAsia="Times New Roman" w:hAnsi="Times New Roman" w:cs="Times New Roman"/>
          <w:b w:val="0"/>
          <w:bCs w:val="0"/>
          <w:color w:val="000000"/>
          <w:sz w:val="17"/>
          <w:szCs w:val="17"/>
          <w:u w:val="none"/>
        </w:rPr>
      </w:pPr>
      <w:r w:rsidRPr="00290190">
        <w:rPr>
          <w:rFonts w:ascii="Times New Roman" w:eastAsia="Times New Roman" w:hAnsi="Times New Roman" w:cs="Times New Roman"/>
          <w:b w:val="0"/>
          <w:bCs w:val="0"/>
          <w:color w:val="000000"/>
          <w:sz w:val="17"/>
          <w:szCs w:val="17"/>
          <w:u w:val="none"/>
        </w:rPr>
        <w:t>The oath doesn’t say what it is YHWH should do to her if she violates the oath, but the implication, of course, is that it would be very unpleasant. It seems likely that the reason so many oaths lack a specific apodosis is based on a fear that even expressing the consequences of an oath could inadvertently cause them to take effect</w:t>
      </w:r>
      <w:proofErr w:type="gramStart"/>
      <w:r w:rsidRPr="00290190">
        <w:rPr>
          <w:rFonts w:ascii="Times New Roman" w:eastAsia="Times New Roman" w:hAnsi="Times New Roman" w:cs="Times New Roman"/>
          <w:b w:val="0"/>
          <w:bCs w:val="0"/>
          <w:color w:val="000000"/>
          <w:sz w:val="17"/>
          <w:szCs w:val="17"/>
          <w:u w:val="none"/>
        </w:rPr>
        <w:t>.</w:t>
      </w:r>
      <w:r w:rsidRPr="00290190">
        <w:rPr>
          <w:rFonts w:ascii="Times New Roman" w:eastAsia="Times New Roman" w:hAnsi="Times New Roman" w:cs="Times New Roman"/>
          <w:b w:val="0"/>
          <w:bCs w:val="0"/>
          <w:color w:val="B22222"/>
          <w:sz w:val="15"/>
          <w:szCs w:val="15"/>
          <w:u w:val="none"/>
          <w:vertAlign w:val="superscript"/>
        </w:rPr>
        <w:t>[</w:t>
      </w:r>
      <w:proofErr w:type="gramEnd"/>
      <w:r w:rsidRPr="00290190">
        <w:rPr>
          <w:rFonts w:ascii="Times New Roman" w:eastAsia="Times New Roman" w:hAnsi="Times New Roman" w:cs="Times New Roman"/>
          <w:b w:val="0"/>
          <w:bCs w:val="0"/>
          <w:color w:val="B22222"/>
          <w:sz w:val="15"/>
          <w:szCs w:val="15"/>
          <w:u w:val="none"/>
          <w:vertAlign w:val="superscript"/>
        </w:rPr>
        <w:t>16]</w:t>
      </w:r>
    </w:p>
    <w:p w:rsidR="00290190" w:rsidRPr="00290190" w:rsidRDefault="00290190" w:rsidP="00290190">
      <w:pPr>
        <w:shd w:val="clear" w:color="auto" w:fill="FFFFFF"/>
        <w:spacing w:line="310" w:lineRule="atLeast"/>
        <w:rPr>
          <w:rFonts w:ascii="Times New Roman" w:eastAsia="Times New Roman" w:hAnsi="Times New Roman" w:cs="Times New Roman"/>
          <w:b w:val="0"/>
          <w:bCs w:val="0"/>
          <w:color w:val="000000"/>
          <w:sz w:val="17"/>
          <w:szCs w:val="17"/>
          <w:u w:val="none"/>
        </w:rPr>
      </w:pPr>
      <w:r w:rsidRPr="00290190">
        <w:rPr>
          <w:rFonts w:ascii="Times New Roman" w:eastAsia="Times New Roman" w:hAnsi="Times New Roman" w:cs="Times New Roman"/>
          <w:b w:val="0"/>
          <w:bCs w:val="0"/>
          <w:color w:val="000000"/>
          <w:sz w:val="17"/>
          <w:szCs w:val="17"/>
          <w:u w:val="none"/>
        </w:rPr>
        <w:t>The point is that the violation of oaths was not simply a cause for feeling guilty, but it was believed that such violations bring about the explicit or implicit threat in the oath’s apodosis. I suggest, therefore, building on Wells, that </w:t>
      </w:r>
      <w:proofErr w:type="spellStart"/>
      <w:r w:rsidRPr="00290190">
        <w:rPr>
          <w:rFonts w:ascii="Times New Roman" w:eastAsia="Times New Roman" w:hAnsi="Times New Roman" w:cs="Times New Roman"/>
          <w:b w:val="0"/>
          <w:bCs w:val="0"/>
          <w:i/>
          <w:iCs/>
          <w:color w:val="000000"/>
          <w:sz w:val="17"/>
          <w:u w:val="none"/>
        </w:rPr>
        <w:t>ve-ashem</w:t>
      </w:r>
      <w:proofErr w:type="spellEnd"/>
      <w:r w:rsidRPr="00290190">
        <w:rPr>
          <w:rFonts w:ascii="Times New Roman" w:eastAsia="Times New Roman" w:hAnsi="Times New Roman" w:cs="Times New Roman"/>
          <w:b w:val="0"/>
          <w:bCs w:val="0"/>
          <w:color w:val="000000"/>
          <w:sz w:val="17"/>
          <w:szCs w:val="17"/>
          <w:u w:val="none"/>
        </w:rPr>
        <w:t> here means that the person has begun to experience suffering that they interpret as the effects of divine wrath in fulfillment of the apodosis of the false oath.</w:t>
      </w:r>
    </w:p>
    <w:p w:rsidR="00290190" w:rsidRPr="00290190" w:rsidRDefault="00290190" w:rsidP="00290190">
      <w:pPr>
        <w:shd w:val="clear" w:color="auto" w:fill="FFFFFF"/>
        <w:spacing w:line="310" w:lineRule="atLeast"/>
        <w:rPr>
          <w:rFonts w:ascii="Times New Roman" w:eastAsia="Times New Roman" w:hAnsi="Times New Roman" w:cs="Times New Roman"/>
          <w:b w:val="0"/>
          <w:bCs w:val="0"/>
          <w:color w:val="000000"/>
          <w:sz w:val="17"/>
          <w:szCs w:val="17"/>
          <w:u w:val="none"/>
        </w:rPr>
      </w:pPr>
      <w:r w:rsidRPr="00290190">
        <w:rPr>
          <w:rFonts w:ascii="Times New Roman" w:eastAsia="Times New Roman" w:hAnsi="Times New Roman" w:cs="Times New Roman"/>
          <w:b w:val="0"/>
          <w:bCs w:val="0"/>
          <w:color w:val="000000"/>
          <w:sz w:val="17"/>
          <w:szCs w:val="17"/>
          <w:u w:val="none"/>
        </w:rPr>
        <w:t xml:space="preserve">The perpetrator would be particularly susceptible to such a belief if the oath envisioned in Leviticus 5:23 was one of the many such oaths that came with only an implied—rather than explicitly stated—consequence. When the false </w:t>
      </w:r>
      <w:proofErr w:type="spellStart"/>
      <w:r w:rsidRPr="00290190">
        <w:rPr>
          <w:rFonts w:ascii="Times New Roman" w:eastAsia="Times New Roman" w:hAnsi="Times New Roman" w:cs="Times New Roman"/>
          <w:b w:val="0"/>
          <w:bCs w:val="0"/>
          <w:color w:val="000000"/>
          <w:sz w:val="17"/>
          <w:szCs w:val="17"/>
          <w:u w:val="none"/>
        </w:rPr>
        <w:t>swearer</w:t>
      </w:r>
      <w:proofErr w:type="spellEnd"/>
      <w:r w:rsidRPr="00290190">
        <w:rPr>
          <w:rFonts w:ascii="Times New Roman" w:eastAsia="Times New Roman" w:hAnsi="Times New Roman" w:cs="Times New Roman"/>
          <w:b w:val="0"/>
          <w:bCs w:val="0"/>
          <w:color w:val="000000"/>
          <w:sz w:val="17"/>
          <w:szCs w:val="17"/>
          <w:u w:val="none"/>
        </w:rPr>
        <w:t xml:space="preserve"> begins to suffer in any way, they </w:t>
      </w:r>
      <w:r w:rsidRPr="00290190">
        <w:rPr>
          <w:rFonts w:ascii="Times New Roman" w:eastAsia="Times New Roman" w:hAnsi="Times New Roman" w:cs="Times New Roman"/>
          <w:b w:val="0"/>
          <w:bCs w:val="0"/>
          <w:color w:val="000000"/>
          <w:sz w:val="17"/>
          <w:szCs w:val="17"/>
          <w:u w:val="none"/>
        </w:rPr>
        <w:lastRenderedPageBreak/>
        <w:t>interpret their suffering not just as the consequence of their wrongdoing, but as the fruition of the implied or spoken apodosis of the oath they know they swore falsely</w:t>
      </w:r>
      <w:proofErr w:type="gramStart"/>
      <w:r w:rsidRPr="00290190">
        <w:rPr>
          <w:rFonts w:ascii="Times New Roman" w:eastAsia="Times New Roman" w:hAnsi="Times New Roman" w:cs="Times New Roman"/>
          <w:b w:val="0"/>
          <w:bCs w:val="0"/>
          <w:color w:val="000000"/>
          <w:sz w:val="17"/>
          <w:szCs w:val="17"/>
          <w:u w:val="none"/>
        </w:rPr>
        <w:t>.</w:t>
      </w:r>
      <w:r w:rsidRPr="00290190">
        <w:rPr>
          <w:rFonts w:ascii="Times New Roman" w:eastAsia="Times New Roman" w:hAnsi="Times New Roman" w:cs="Times New Roman"/>
          <w:b w:val="0"/>
          <w:bCs w:val="0"/>
          <w:color w:val="B22222"/>
          <w:sz w:val="15"/>
          <w:szCs w:val="15"/>
          <w:u w:val="none"/>
          <w:vertAlign w:val="superscript"/>
        </w:rPr>
        <w:t>[</w:t>
      </w:r>
      <w:proofErr w:type="gramEnd"/>
      <w:r w:rsidRPr="00290190">
        <w:rPr>
          <w:rFonts w:ascii="Times New Roman" w:eastAsia="Times New Roman" w:hAnsi="Times New Roman" w:cs="Times New Roman"/>
          <w:b w:val="0"/>
          <w:bCs w:val="0"/>
          <w:color w:val="B22222"/>
          <w:sz w:val="15"/>
          <w:szCs w:val="15"/>
          <w:u w:val="none"/>
          <w:vertAlign w:val="superscript"/>
        </w:rPr>
        <w:t>17]</w:t>
      </w:r>
    </w:p>
    <w:p w:rsidR="00290190" w:rsidRPr="00290190" w:rsidRDefault="00290190" w:rsidP="00290190">
      <w:pPr>
        <w:shd w:val="clear" w:color="auto" w:fill="FFFFFF"/>
        <w:spacing w:before="140" w:after="140" w:line="420" w:lineRule="atLeast"/>
        <w:jc w:val="center"/>
        <w:outlineLvl w:val="1"/>
        <w:rPr>
          <w:rFonts w:ascii="Times New Roman" w:eastAsia="Times New Roman" w:hAnsi="Times New Roman" w:cs="Times New Roman"/>
          <w:b w:val="0"/>
          <w:bCs w:val="0"/>
          <w:color w:val="000000"/>
          <w:sz w:val="25"/>
          <w:szCs w:val="25"/>
          <w:u w:val="none"/>
        </w:rPr>
      </w:pPr>
      <w:r w:rsidRPr="00290190">
        <w:rPr>
          <w:rFonts w:ascii="Times New Roman" w:eastAsia="Times New Roman" w:hAnsi="Times New Roman" w:cs="Times New Roman"/>
          <w:b w:val="0"/>
          <w:bCs w:val="0"/>
          <w:color w:val="000000"/>
          <w:sz w:val="25"/>
          <w:szCs w:val="25"/>
          <w:u w:val="none"/>
        </w:rPr>
        <w:t>The Small Penalty Clause</w:t>
      </w:r>
    </w:p>
    <w:p w:rsidR="00290190" w:rsidRPr="00290190" w:rsidRDefault="00290190" w:rsidP="00290190">
      <w:pPr>
        <w:shd w:val="clear" w:color="auto" w:fill="FFFFFF"/>
        <w:spacing w:line="310" w:lineRule="atLeast"/>
        <w:rPr>
          <w:rFonts w:ascii="Times New Roman" w:eastAsia="Times New Roman" w:hAnsi="Times New Roman" w:cs="Times New Roman"/>
          <w:b w:val="0"/>
          <w:bCs w:val="0"/>
          <w:color w:val="000000"/>
          <w:sz w:val="17"/>
          <w:szCs w:val="17"/>
          <w:u w:val="none"/>
        </w:rPr>
      </w:pPr>
      <w:r w:rsidRPr="00290190">
        <w:rPr>
          <w:rFonts w:ascii="Times New Roman" w:eastAsia="Times New Roman" w:hAnsi="Times New Roman" w:cs="Times New Roman"/>
          <w:b w:val="0"/>
          <w:bCs w:val="0"/>
          <w:color w:val="000000"/>
          <w:sz w:val="17"/>
          <w:szCs w:val="17"/>
          <w:u w:val="none"/>
        </w:rPr>
        <w:t>The law In Leviticus 5 continues, mandating a penalty payment:</w:t>
      </w:r>
    </w:p>
    <w:p w:rsidR="00290190" w:rsidRPr="00290190" w:rsidRDefault="00290190" w:rsidP="00290190">
      <w:pPr>
        <w:shd w:val="clear" w:color="auto" w:fill="FFFFFF"/>
        <w:bidi/>
        <w:spacing w:after="100" w:line="310" w:lineRule="atLeast"/>
        <w:textAlignment w:val="top"/>
        <w:rPr>
          <w:rFonts w:ascii="Times New Roman" w:eastAsia="Times New Roman" w:hAnsi="Times New Roman" w:cs="Times New Roman"/>
          <w:b w:val="0"/>
          <w:bCs w:val="0"/>
          <w:color w:val="000000"/>
          <w:sz w:val="17"/>
          <w:szCs w:val="17"/>
          <w:u w:val="none"/>
        </w:rPr>
      </w:pPr>
      <w:r w:rsidRPr="00290190">
        <w:rPr>
          <w:rFonts w:ascii="Times New Roman" w:eastAsia="Times New Roman" w:hAnsi="Times New Roman" w:cs="Times New Roman"/>
          <w:b w:val="0"/>
          <w:bCs w:val="0"/>
          <w:color w:val="000000"/>
          <w:sz w:val="13"/>
          <w:szCs w:val="13"/>
          <w:u w:val="none"/>
          <w:vertAlign w:val="superscript"/>
          <w:rtl/>
          <w:lang w:bidi="he-IL"/>
        </w:rPr>
        <w:t>ויקרא ה:כד</w:t>
      </w:r>
      <w:r w:rsidRPr="00290190">
        <w:rPr>
          <w:rFonts w:ascii="Times New Roman" w:eastAsia="Times New Roman" w:hAnsi="Times New Roman" w:cs="Times New Roman"/>
          <w:b w:val="0"/>
          <w:bCs w:val="0"/>
          <w:color w:val="000000"/>
          <w:sz w:val="17"/>
          <w:szCs w:val="17"/>
          <w:u w:val="none"/>
          <w:rtl/>
        </w:rPr>
        <w:t>...</w:t>
      </w:r>
      <w:r w:rsidRPr="00290190">
        <w:rPr>
          <w:rFonts w:ascii="Times New Roman" w:eastAsia="Times New Roman" w:hAnsi="Times New Roman" w:cs="Times New Roman"/>
          <w:b w:val="0"/>
          <w:bCs w:val="0"/>
          <w:color w:val="000000"/>
          <w:sz w:val="17"/>
          <w:szCs w:val="17"/>
          <w:u w:val="none"/>
          <w:rtl/>
          <w:lang w:bidi="he-IL"/>
        </w:rPr>
        <w:t xml:space="preserve">וְשִׁלַּם אֹתוֹ בְּרֹאשׁוֹ </w:t>
      </w:r>
      <w:proofErr w:type="spellStart"/>
      <w:r w:rsidRPr="00290190">
        <w:rPr>
          <w:rFonts w:ascii="Times New Roman" w:eastAsia="Times New Roman" w:hAnsi="Times New Roman" w:cs="Times New Roman"/>
          <w:b w:val="0"/>
          <w:bCs w:val="0"/>
          <w:color w:val="000000"/>
          <w:sz w:val="17"/>
          <w:szCs w:val="17"/>
          <w:u w:val="none"/>
          <w:rtl/>
          <w:lang w:bidi="he-IL"/>
        </w:rPr>
        <w:t>וַחֲמִשִׁתָיו</w:t>
      </w:r>
      <w:proofErr w:type="spellEnd"/>
      <w:r w:rsidRPr="00290190">
        <w:rPr>
          <w:rFonts w:ascii="Times New Roman" w:eastAsia="Times New Roman" w:hAnsi="Times New Roman" w:cs="Times New Roman"/>
          <w:b w:val="0"/>
          <w:bCs w:val="0"/>
          <w:color w:val="000000"/>
          <w:sz w:val="17"/>
          <w:szCs w:val="17"/>
          <w:u w:val="none"/>
          <w:rtl/>
          <w:lang w:bidi="he-IL"/>
        </w:rPr>
        <w:t xml:space="preserve"> יֹסֵף עָלָיו לַאֲשֶׁר הוּא לוֹ </w:t>
      </w:r>
      <w:proofErr w:type="spellStart"/>
      <w:r w:rsidRPr="00290190">
        <w:rPr>
          <w:rFonts w:ascii="Times New Roman" w:eastAsia="Times New Roman" w:hAnsi="Times New Roman" w:cs="Times New Roman"/>
          <w:b w:val="0"/>
          <w:bCs w:val="0"/>
          <w:color w:val="000000"/>
          <w:sz w:val="17"/>
          <w:szCs w:val="17"/>
          <w:u w:val="none"/>
          <w:rtl/>
          <w:lang w:bidi="he-IL"/>
        </w:rPr>
        <w:t>יִתְּנֶנּוּ</w:t>
      </w:r>
      <w:proofErr w:type="spellEnd"/>
      <w:r w:rsidRPr="00290190">
        <w:rPr>
          <w:rFonts w:ascii="Times New Roman" w:eastAsia="Times New Roman" w:hAnsi="Times New Roman" w:cs="Times New Roman"/>
          <w:b w:val="0"/>
          <w:bCs w:val="0"/>
          <w:color w:val="000000"/>
          <w:sz w:val="17"/>
          <w:szCs w:val="17"/>
          <w:u w:val="none"/>
          <w:rtl/>
          <w:lang w:bidi="he-IL"/>
        </w:rPr>
        <w:t xml:space="preserve"> בְּיוֹם אַשְׁמָתוֹ.</w:t>
      </w:r>
    </w:p>
    <w:p w:rsidR="00290190" w:rsidRPr="00290190" w:rsidRDefault="00290190" w:rsidP="00290190">
      <w:pPr>
        <w:shd w:val="clear" w:color="auto" w:fill="FFFFFF"/>
        <w:spacing w:after="0" w:line="280" w:lineRule="atLeast"/>
        <w:rPr>
          <w:rFonts w:ascii="Times New Roman" w:eastAsia="Times New Roman" w:hAnsi="Times New Roman" w:cs="Times New Roman"/>
          <w:b w:val="0"/>
          <w:bCs w:val="0"/>
          <w:color w:val="000000"/>
          <w:sz w:val="15"/>
          <w:szCs w:val="15"/>
          <w:u w:val="none"/>
          <w:rtl/>
        </w:rPr>
      </w:pPr>
      <w:r w:rsidRPr="00290190">
        <w:rPr>
          <w:rFonts w:ascii="Times New Roman" w:eastAsia="Times New Roman" w:hAnsi="Times New Roman" w:cs="Times New Roman"/>
          <w:b w:val="0"/>
          <w:bCs w:val="0"/>
          <w:color w:val="000000"/>
          <w:sz w:val="15"/>
          <w:szCs w:val="15"/>
          <w:u w:val="none"/>
        </w:rPr>
        <w:t> </w:t>
      </w:r>
    </w:p>
    <w:p w:rsidR="00290190" w:rsidRDefault="00290190" w:rsidP="00290190">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r w:rsidRPr="00290190">
        <w:rPr>
          <w:rFonts w:ascii="Times New Roman" w:eastAsia="Times New Roman" w:hAnsi="Times New Roman" w:cs="Times New Roman"/>
          <w:b w:val="0"/>
          <w:bCs w:val="0"/>
          <w:color w:val="000000"/>
          <w:sz w:val="11"/>
          <w:szCs w:val="11"/>
          <w:u w:val="none"/>
          <w:vertAlign w:val="superscript"/>
        </w:rPr>
        <w:t>Lev 5:24</w:t>
      </w:r>
      <w:r w:rsidRPr="00290190">
        <w:rPr>
          <w:rFonts w:ascii="Times New Roman" w:eastAsia="Times New Roman" w:hAnsi="Times New Roman" w:cs="Times New Roman"/>
          <w:b w:val="0"/>
          <w:bCs w:val="0"/>
          <w:color w:val="000000"/>
          <w:sz w:val="15"/>
          <w:szCs w:val="15"/>
          <w:u w:val="none"/>
        </w:rPr>
        <w:t> …He shall repay the principal amount and add a fifth part to it. He shall pay it to its owner on the day of his </w:t>
      </w:r>
      <w:proofErr w:type="spellStart"/>
      <w:r w:rsidRPr="00290190">
        <w:rPr>
          <w:rFonts w:ascii="Times New Roman" w:eastAsia="Times New Roman" w:hAnsi="Times New Roman" w:cs="Times New Roman"/>
          <w:b w:val="0"/>
          <w:bCs w:val="0"/>
          <w:i/>
          <w:iCs/>
          <w:color w:val="000000"/>
          <w:sz w:val="15"/>
          <w:u w:val="none"/>
        </w:rPr>
        <w:t>ashmah</w:t>
      </w:r>
      <w:proofErr w:type="spellEnd"/>
      <w:r w:rsidRPr="00290190">
        <w:rPr>
          <w:rFonts w:ascii="Times New Roman" w:eastAsia="Times New Roman" w:hAnsi="Times New Roman" w:cs="Times New Roman"/>
          <w:b w:val="0"/>
          <w:bCs w:val="0"/>
          <w:color w:val="000000"/>
          <w:sz w:val="15"/>
          <w:szCs w:val="15"/>
          <w:u w:val="none"/>
        </w:rPr>
        <w:t>.</w:t>
      </w:r>
    </w:p>
    <w:p w:rsidR="001B450D" w:rsidRPr="00290190" w:rsidRDefault="001B450D" w:rsidP="00290190">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
    <w:p w:rsidR="00290190" w:rsidRPr="00290190" w:rsidRDefault="00290190" w:rsidP="00290190">
      <w:pPr>
        <w:shd w:val="clear" w:color="auto" w:fill="FFFFFF"/>
        <w:spacing w:line="310" w:lineRule="atLeast"/>
        <w:rPr>
          <w:rFonts w:ascii="Times New Roman" w:eastAsia="Times New Roman" w:hAnsi="Times New Roman" w:cs="Times New Roman"/>
          <w:b w:val="0"/>
          <w:bCs w:val="0"/>
          <w:color w:val="000000"/>
          <w:sz w:val="17"/>
          <w:szCs w:val="17"/>
          <w:u w:val="none"/>
        </w:rPr>
      </w:pPr>
      <w:r w:rsidRPr="00290190">
        <w:rPr>
          <w:rFonts w:ascii="Times New Roman" w:eastAsia="Times New Roman" w:hAnsi="Times New Roman" w:cs="Times New Roman"/>
          <w:b w:val="0"/>
          <w:bCs w:val="0"/>
          <w:color w:val="000000"/>
          <w:sz w:val="17"/>
          <w:szCs w:val="17"/>
          <w:u w:val="none"/>
        </w:rPr>
        <w:t>The penalty payment here is significantly less than the comparable penalty clause of paying double that we find the cases of theft described in the Covenant Collection (</w:t>
      </w:r>
      <w:proofErr w:type="spellStart"/>
      <w:r w:rsidRPr="00290190">
        <w:rPr>
          <w:rFonts w:ascii="Times New Roman" w:eastAsia="Times New Roman" w:hAnsi="Times New Roman" w:cs="Times New Roman"/>
          <w:b w:val="0"/>
          <w:bCs w:val="0"/>
          <w:color w:val="000000"/>
          <w:sz w:val="17"/>
          <w:szCs w:val="17"/>
          <w:u w:val="none"/>
        </w:rPr>
        <w:t>Exod</w:t>
      </w:r>
      <w:proofErr w:type="spellEnd"/>
      <w:r w:rsidRPr="00290190">
        <w:rPr>
          <w:rFonts w:ascii="Times New Roman" w:eastAsia="Times New Roman" w:hAnsi="Times New Roman" w:cs="Times New Roman"/>
          <w:b w:val="0"/>
          <w:bCs w:val="0"/>
          <w:color w:val="000000"/>
          <w:sz w:val="17"/>
          <w:szCs w:val="17"/>
          <w:u w:val="none"/>
        </w:rPr>
        <w:t xml:space="preserve"> 22:6–8).</w:t>
      </w:r>
      <w:r w:rsidRPr="00290190">
        <w:rPr>
          <w:rFonts w:ascii="Times New Roman" w:eastAsia="Times New Roman" w:hAnsi="Times New Roman" w:cs="Times New Roman"/>
          <w:b w:val="0"/>
          <w:bCs w:val="0"/>
          <w:color w:val="B22222"/>
          <w:sz w:val="15"/>
          <w:szCs w:val="15"/>
          <w:u w:val="none"/>
          <w:vertAlign w:val="superscript"/>
        </w:rPr>
        <w:t>[18]</w:t>
      </w:r>
    </w:p>
    <w:p w:rsidR="00290190" w:rsidRPr="00290190" w:rsidRDefault="00290190" w:rsidP="00290190">
      <w:pPr>
        <w:shd w:val="clear" w:color="auto" w:fill="FFFFFF"/>
        <w:spacing w:line="310" w:lineRule="atLeast"/>
        <w:rPr>
          <w:rFonts w:ascii="Times New Roman" w:eastAsia="Times New Roman" w:hAnsi="Times New Roman" w:cs="Times New Roman"/>
          <w:b w:val="0"/>
          <w:bCs w:val="0"/>
          <w:color w:val="000000"/>
          <w:sz w:val="17"/>
          <w:szCs w:val="17"/>
          <w:u w:val="none"/>
        </w:rPr>
      </w:pPr>
      <w:r w:rsidRPr="00290190">
        <w:rPr>
          <w:rFonts w:ascii="Times New Roman" w:eastAsia="Times New Roman" w:hAnsi="Times New Roman" w:cs="Times New Roman"/>
          <w:b w:val="0"/>
          <w:bCs w:val="0"/>
          <w:color w:val="000000"/>
          <w:sz w:val="17"/>
          <w:szCs w:val="17"/>
          <w:u w:val="none"/>
        </w:rPr>
        <w:t>One reason</w:t>
      </w:r>
      <w:r w:rsidRPr="00290190">
        <w:rPr>
          <w:rFonts w:ascii="Times New Roman" w:eastAsia="Times New Roman" w:hAnsi="Times New Roman" w:cs="Times New Roman"/>
          <w:b w:val="0"/>
          <w:bCs w:val="0"/>
          <w:color w:val="B22222"/>
          <w:sz w:val="15"/>
          <w:szCs w:val="15"/>
          <w:u w:val="none"/>
          <w:vertAlign w:val="superscript"/>
        </w:rPr>
        <w:t>[19]</w:t>
      </w:r>
      <w:r w:rsidRPr="00290190">
        <w:rPr>
          <w:rFonts w:ascii="Times New Roman" w:eastAsia="Times New Roman" w:hAnsi="Times New Roman" w:cs="Times New Roman"/>
          <w:b w:val="0"/>
          <w:bCs w:val="0"/>
          <w:color w:val="000000"/>
          <w:sz w:val="17"/>
          <w:szCs w:val="17"/>
          <w:u w:val="none"/>
        </w:rPr>
        <w:t> for the lower penalty here is because, unlike in Exodus, the offender was convicted by the court, whereas here, the offender confessed to the crime without having been convicted.</w:t>
      </w:r>
      <w:r w:rsidRPr="00290190">
        <w:rPr>
          <w:rFonts w:ascii="Times New Roman" w:eastAsia="Times New Roman" w:hAnsi="Times New Roman" w:cs="Times New Roman"/>
          <w:b w:val="0"/>
          <w:bCs w:val="0"/>
          <w:color w:val="B22222"/>
          <w:sz w:val="15"/>
          <w:szCs w:val="15"/>
          <w:u w:val="none"/>
          <w:vertAlign w:val="superscript"/>
        </w:rPr>
        <w:t>[20]</w:t>
      </w:r>
      <w:r w:rsidRPr="00290190">
        <w:rPr>
          <w:rFonts w:ascii="Times New Roman" w:eastAsia="Times New Roman" w:hAnsi="Times New Roman" w:cs="Times New Roman"/>
          <w:b w:val="0"/>
          <w:bCs w:val="0"/>
          <w:color w:val="000000"/>
          <w:sz w:val="17"/>
          <w:szCs w:val="17"/>
          <w:u w:val="none"/>
        </w:rPr>
        <w:t> Another may be because the offender has already suffered some divine punishment, because of the violation of the oath.</w:t>
      </w:r>
      <w:r w:rsidRPr="00290190">
        <w:rPr>
          <w:rFonts w:ascii="Times New Roman" w:eastAsia="Times New Roman" w:hAnsi="Times New Roman" w:cs="Times New Roman"/>
          <w:b w:val="0"/>
          <w:bCs w:val="0"/>
          <w:color w:val="B22222"/>
          <w:sz w:val="15"/>
          <w:szCs w:val="15"/>
          <w:u w:val="none"/>
          <w:vertAlign w:val="superscript"/>
        </w:rPr>
        <w:t>[21]</w:t>
      </w:r>
    </w:p>
    <w:p w:rsidR="00290190" w:rsidRPr="00290190" w:rsidRDefault="00290190" w:rsidP="00290190">
      <w:pPr>
        <w:shd w:val="clear" w:color="auto" w:fill="FFFFFF"/>
        <w:spacing w:before="140" w:after="140" w:line="420" w:lineRule="atLeast"/>
        <w:jc w:val="center"/>
        <w:outlineLvl w:val="1"/>
        <w:rPr>
          <w:rFonts w:ascii="Times New Roman" w:eastAsia="Times New Roman" w:hAnsi="Times New Roman" w:cs="Times New Roman"/>
          <w:b w:val="0"/>
          <w:bCs w:val="0"/>
          <w:color w:val="000000"/>
          <w:sz w:val="25"/>
          <w:szCs w:val="25"/>
          <w:u w:val="none"/>
        </w:rPr>
      </w:pPr>
      <w:r w:rsidRPr="00290190">
        <w:rPr>
          <w:rFonts w:ascii="Times New Roman" w:eastAsia="Times New Roman" w:hAnsi="Times New Roman" w:cs="Times New Roman"/>
          <w:b w:val="0"/>
          <w:bCs w:val="0"/>
          <w:color w:val="000000"/>
          <w:sz w:val="25"/>
          <w:szCs w:val="25"/>
          <w:u w:val="none"/>
        </w:rPr>
        <w:t>The Function of the Guilt Offering</w:t>
      </w:r>
    </w:p>
    <w:p w:rsidR="00290190" w:rsidRPr="00290190" w:rsidRDefault="00290190" w:rsidP="00290190">
      <w:pPr>
        <w:shd w:val="clear" w:color="auto" w:fill="FFFFFF"/>
        <w:spacing w:line="310" w:lineRule="atLeast"/>
        <w:rPr>
          <w:rFonts w:ascii="Times New Roman" w:eastAsia="Times New Roman" w:hAnsi="Times New Roman" w:cs="Times New Roman"/>
          <w:b w:val="0"/>
          <w:bCs w:val="0"/>
          <w:color w:val="000000"/>
          <w:sz w:val="17"/>
          <w:szCs w:val="17"/>
          <w:u w:val="none"/>
        </w:rPr>
      </w:pPr>
      <w:r w:rsidRPr="00290190">
        <w:rPr>
          <w:rFonts w:ascii="Times New Roman" w:eastAsia="Times New Roman" w:hAnsi="Times New Roman" w:cs="Times New Roman"/>
          <w:b w:val="0"/>
          <w:bCs w:val="0"/>
          <w:color w:val="000000"/>
          <w:sz w:val="17"/>
          <w:szCs w:val="17"/>
          <w:u w:val="none"/>
        </w:rPr>
        <w:t>Whatever the reason for the relatively small penalty clause, the Priestly text is, unsurprisingly, more focused on the oath violation than the original property offense</w:t>
      </w:r>
      <w:proofErr w:type="gramStart"/>
      <w:r w:rsidRPr="00290190">
        <w:rPr>
          <w:rFonts w:ascii="Times New Roman" w:eastAsia="Times New Roman" w:hAnsi="Times New Roman" w:cs="Times New Roman"/>
          <w:b w:val="0"/>
          <w:bCs w:val="0"/>
          <w:color w:val="000000"/>
          <w:sz w:val="17"/>
          <w:szCs w:val="17"/>
          <w:u w:val="none"/>
        </w:rPr>
        <w:t>.</w:t>
      </w:r>
      <w:r w:rsidRPr="00290190">
        <w:rPr>
          <w:rFonts w:ascii="Times New Roman" w:eastAsia="Times New Roman" w:hAnsi="Times New Roman" w:cs="Times New Roman"/>
          <w:b w:val="0"/>
          <w:bCs w:val="0"/>
          <w:color w:val="B22222"/>
          <w:sz w:val="15"/>
          <w:szCs w:val="15"/>
          <w:u w:val="none"/>
          <w:vertAlign w:val="superscript"/>
        </w:rPr>
        <w:t>[</w:t>
      </w:r>
      <w:proofErr w:type="gramEnd"/>
      <w:r w:rsidRPr="00290190">
        <w:rPr>
          <w:rFonts w:ascii="Times New Roman" w:eastAsia="Times New Roman" w:hAnsi="Times New Roman" w:cs="Times New Roman"/>
          <w:b w:val="0"/>
          <w:bCs w:val="0"/>
          <w:color w:val="B22222"/>
          <w:sz w:val="15"/>
          <w:szCs w:val="15"/>
          <w:u w:val="none"/>
          <w:vertAlign w:val="superscript"/>
        </w:rPr>
        <w:t>22]</w:t>
      </w:r>
      <w:r w:rsidRPr="00290190">
        <w:rPr>
          <w:rFonts w:ascii="Times New Roman" w:eastAsia="Times New Roman" w:hAnsi="Times New Roman" w:cs="Times New Roman"/>
          <w:b w:val="0"/>
          <w:bCs w:val="0"/>
          <w:color w:val="000000"/>
          <w:sz w:val="17"/>
          <w:szCs w:val="17"/>
          <w:u w:val="none"/>
        </w:rPr>
        <w:t> This, then, is the reason for the </w:t>
      </w:r>
      <w:proofErr w:type="spellStart"/>
      <w:r w:rsidRPr="00290190">
        <w:rPr>
          <w:rFonts w:ascii="Times New Roman" w:eastAsia="Times New Roman" w:hAnsi="Times New Roman" w:cs="Times New Roman"/>
          <w:b w:val="0"/>
          <w:bCs w:val="0"/>
          <w:i/>
          <w:iCs/>
          <w:color w:val="000000"/>
          <w:sz w:val="17"/>
          <w:u w:val="none"/>
        </w:rPr>
        <w:t>asham</w:t>
      </w:r>
      <w:proofErr w:type="spellEnd"/>
      <w:r w:rsidRPr="00290190">
        <w:rPr>
          <w:rFonts w:ascii="Times New Roman" w:eastAsia="Times New Roman" w:hAnsi="Times New Roman" w:cs="Times New Roman"/>
          <w:b w:val="0"/>
          <w:bCs w:val="0"/>
          <w:color w:val="000000"/>
          <w:sz w:val="17"/>
          <w:szCs w:val="17"/>
          <w:u w:val="none"/>
        </w:rPr>
        <w:t> offering:</w:t>
      </w:r>
    </w:p>
    <w:p w:rsidR="00290190" w:rsidRPr="00290190" w:rsidRDefault="00290190" w:rsidP="00290190">
      <w:pPr>
        <w:shd w:val="clear" w:color="auto" w:fill="FFFFFF"/>
        <w:bidi/>
        <w:spacing w:after="100" w:line="310" w:lineRule="atLeast"/>
        <w:textAlignment w:val="top"/>
        <w:rPr>
          <w:rFonts w:ascii="Times New Roman" w:eastAsia="Times New Roman" w:hAnsi="Times New Roman" w:cs="Times New Roman"/>
          <w:b w:val="0"/>
          <w:bCs w:val="0"/>
          <w:color w:val="000000"/>
          <w:sz w:val="17"/>
          <w:szCs w:val="17"/>
          <w:u w:val="none"/>
        </w:rPr>
      </w:pPr>
      <w:r w:rsidRPr="00290190">
        <w:rPr>
          <w:rFonts w:ascii="Times New Roman" w:eastAsia="Times New Roman" w:hAnsi="Times New Roman" w:cs="Times New Roman"/>
          <w:b w:val="0"/>
          <w:bCs w:val="0"/>
          <w:color w:val="000000"/>
          <w:sz w:val="13"/>
          <w:szCs w:val="13"/>
          <w:u w:val="none"/>
          <w:vertAlign w:val="superscript"/>
          <w:rtl/>
          <w:lang w:bidi="he-IL"/>
        </w:rPr>
        <w:t>ויקרא ה:כה</w:t>
      </w:r>
      <w:r w:rsidRPr="00290190">
        <w:rPr>
          <w:rFonts w:ascii="Times New Roman" w:eastAsia="Times New Roman" w:hAnsi="Times New Roman" w:cs="Times New Roman"/>
          <w:b w:val="0"/>
          <w:bCs w:val="0"/>
          <w:color w:val="000000"/>
          <w:sz w:val="17"/>
          <w:szCs w:val="17"/>
          <w:u w:val="none"/>
          <w:rtl/>
        </w:rPr>
        <w:t> </w:t>
      </w:r>
      <w:r w:rsidRPr="00290190">
        <w:rPr>
          <w:rFonts w:ascii="Times New Roman" w:eastAsia="Times New Roman" w:hAnsi="Times New Roman" w:cs="Times New Roman"/>
          <w:b w:val="0"/>
          <w:bCs w:val="0"/>
          <w:color w:val="000000"/>
          <w:sz w:val="17"/>
          <w:szCs w:val="17"/>
          <w:u w:val="none"/>
          <w:rtl/>
          <w:lang w:bidi="he-IL"/>
        </w:rPr>
        <w:t>וְאֶת־אֲשָׁמוֹ יָבִיא לַי־</w:t>
      </w:r>
      <w:proofErr w:type="spellStart"/>
      <w:r w:rsidRPr="00290190">
        <w:rPr>
          <w:rFonts w:ascii="Times New Roman" w:eastAsia="Times New Roman" w:hAnsi="Times New Roman" w:cs="Times New Roman"/>
          <w:b w:val="0"/>
          <w:bCs w:val="0"/>
          <w:color w:val="000000"/>
          <w:sz w:val="17"/>
          <w:szCs w:val="17"/>
          <w:u w:val="none"/>
          <w:rtl/>
          <w:lang w:bidi="he-IL"/>
        </w:rPr>
        <w:t>הוָה</w:t>
      </w:r>
      <w:proofErr w:type="spellEnd"/>
      <w:r w:rsidRPr="00290190">
        <w:rPr>
          <w:rFonts w:ascii="Times New Roman" w:eastAsia="Times New Roman" w:hAnsi="Times New Roman" w:cs="Times New Roman"/>
          <w:b w:val="0"/>
          <w:bCs w:val="0"/>
          <w:color w:val="000000"/>
          <w:sz w:val="17"/>
          <w:szCs w:val="17"/>
          <w:u w:val="none"/>
          <w:rtl/>
          <w:lang w:bidi="he-IL"/>
        </w:rPr>
        <w:t xml:space="preserve"> אַיִל תָּמִים מִן־הַצֹּאן בְּעֶרְכְּךָ לְאָשָׁם אֶל־הַכֹּהֵן</w:t>
      </w:r>
      <w:r w:rsidRPr="00290190">
        <w:rPr>
          <w:rFonts w:ascii="Times New Roman" w:eastAsia="Times New Roman" w:hAnsi="Times New Roman" w:cs="Times New Roman"/>
          <w:b w:val="0"/>
          <w:bCs w:val="0"/>
          <w:color w:val="000000"/>
          <w:sz w:val="17"/>
          <w:szCs w:val="17"/>
          <w:u w:val="none"/>
          <w:rtl/>
        </w:rPr>
        <w:t> </w:t>
      </w:r>
      <w:r w:rsidRPr="00290190">
        <w:rPr>
          <w:rFonts w:ascii="Times New Roman" w:eastAsia="Times New Roman" w:hAnsi="Times New Roman" w:cs="Times New Roman"/>
          <w:b w:val="0"/>
          <w:bCs w:val="0"/>
          <w:color w:val="000000"/>
          <w:sz w:val="13"/>
          <w:szCs w:val="13"/>
          <w:u w:val="none"/>
          <w:vertAlign w:val="superscript"/>
          <w:rtl/>
          <w:lang w:bidi="he-IL"/>
        </w:rPr>
        <w:t>ה:כו</w:t>
      </w:r>
      <w:r w:rsidRPr="00290190">
        <w:rPr>
          <w:rFonts w:ascii="Times New Roman" w:eastAsia="Times New Roman" w:hAnsi="Times New Roman" w:cs="Times New Roman"/>
          <w:b w:val="0"/>
          <w:bCs w:val="0"/>
          <w:color w:val="000000"/>
          <w:sz w:val="17"/>
          <w:szCs w:val="17"/>
          <w:u w:val="none"/>
          <w:rtl/>
        </w:rPr>
        <w:t> </w:t>
      </w:r>
      <w:r w:rsidRPr="00290190">
        <w:rPr>
          <w:rFonts w:ascii="Times New Roman" w:eastAsia="Times New Roman" w:hAnsi="Times New Roman" w:cs="Times New Roman"/>
          <w:b w:val="0"/>
          <w:bCs w:val="0"/>
          <w:color w:val="000000"/>
          <w:sz w:val="17"/>
          <w:szCs w:val="17"/>
          <w:u w:val="none"/>
          <w:rtl/>
          <w:lang w:bidi="he-IL"/>
        </w:rPr>
        <w:t>וְכִפֶּר עָלָיו הַכֹּהֵן לִפְנֵי יְ־</w:t>
      </w:r>
      <w:proofErr w:type="spellStart"/>
      <w:r w:rsidRPr="00290190">
        <w:rPr>
          <w:rFonts w:ascii="Times New Roman" w:eastAsia="Times New Roman" w:hAnsi="Times New Roman" w:cs="Times New Roman"/>
          <w:b w:val="0"/>
          <w:bCs w:val="0"/>
          <w:color w:val="000000"/>
          <w:sz w:val="17"/>
          <w:szCs w:val="17"/>
          <w:u w:val="none"/>
          <w:rtl/>
          <w:lang w:bidi="he-IL"/>
        </w:rPr>
        <w:t>הוָה</w:t>
      </w:r>
      <w:proofErr w:type="spellEnd"/>
      <w:r w:rsidRPr="00290190">
        <w:rPr>
          <w:rFonts w:ascii="Times New Roman" w:eastAsia="Times New Roman" w:hAnsi="Times New Roman" w:cs="Times New Roman"/>
          <w:b w:val="0"/>
          <w:bCs w:val="0"/>
          <w:color w:val="000000"/>
          <w:sz w:val="17"/>
          <w:szCs w:val="17"/>
          <w:u w:val="none"/>
          <w:rtl/>
          <w:lang w:bidi="he-IL"/>
        </w:rPr>
        <w:t xml:space="preserve"> וְנִסְלַח לוֹ עַל־אַחַת מִכֹּל אֲשֶׁר־יַעֲשֶׂה לְאַשְׁמָה בָהּ.</w:t>
      </w:r>
    </w:p>
    <w:p w:rsidR="00290190" w:rsidRPr="00290190" w:rsidRDefault="00290190" w:rsidP="00290190">
      <w:pPr>
        <w:shd w:val="clear" w:color="auto" w:fill="FFFFFF"/>
        <w:spacing w:after="0" w:line="280" w:lineRule="atLeast"/>
        <w:rPr>
          <w:rFonts w:ascii="Times New Roman" w:eastAsia="Times New Roman" w:hAnsi="Times New Roman" w:cs="Times New Roman"/>
          <w:b w:val="0"/>
          <w:bCs w:val="0"/>
          <w:color w:val="000000"/>
          <w:sz w:val="15"/>
          <w:szCs w:val="15"/>
          <w:u w:val="none"/>
          <w:rtl/>
        </w:rPr>
      </w:pPr>
      <w:r w:rsidRPr="00290190">
        <w:rPr>
          <w:rFonts w:ascii="Times New Roman" w:eastAsia="Times New Roman" w:hAnsi="Times New Roman" w:cs="Times New Roman"/>
          <w:b w:val="0"/>
          <w:bCs w:val="0"/>
          <w:color w:val="000000"/>
          <w:sz w:val="15"/>
          <w:szCs w:val="15"/>
          <w:u w:val="none"/>
        </w:rPr>
        <w:t> </w:t>
      </w:r>
    </w:p>
    <w:p w:rsidR="00290190" w:rsidRDefault="00290190" w:rsidP="00290190">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r w:rsidRPr="00290190">
        <w:rPr>
          <w:rFonts w:ascii="Times New Roman" w:eastAsia="Times New Roman" w:hAnsi="Times New Roman" w:cs="Times New Roman"/>
          <w:b w:val="0"/>
          <w:bCs w:val="0"/>
          <w:color w:val="000000"/>
          <w:sz w:val="11"/>
          <w:szCs w:val="11"/>
          <w:u w:val="none"/>
          <w:vertAlign w:val="superscript"/>
        </w:rPr>
        <w:t>Lev 5:25</w:t>
      </w:r>
      <w:r w:rsidRPr="00290190">
        <w:rPr>
          <w:rFonts w:ascii="Times New Roman" w:eastAsia="Times New Roman" w:hAnsi="Times New Roman" w:cs="Times New Roman"/>
          <w:b w:val="0"/>
          <w:bCs w:val="0"/>
          <w:color w:val="000000"/>
          <w:sz w:val="15"/>
          <w:szCs w:val="15"/>
          <w:u w:val="none"/>
        </w:rPr>
        <w:t> Then he shall bring to the priest, as his penalty to YHWH, a ram without blemish from the flock, or the equivalent, as a guilt offering. </w:t>
      </w:r>
      <w:r w:rsidRPr="00290190">
        <w:rPr>
          <w:rFonts w:ascii="Times New Roman" w:eastAsia="Times New Roman" w:hAnsi="Times New Roman" w:cs="Times New Roman"/>
          <w:b w:val="0"/>
          <w:bCs w:val="0"/>
          <w:color w:val="000000"/>
          <w:sz w:val="11"/>
          <w:szCs w:val="11"/>
          <w:u w:val="none"/>
          <w:vertAlign w:val="superscript"/>
        </w:rPr>
        <w:t>5:26</w:t>
      </w:r>
      <w:r w:rsidRPr="00290190">
        <w:rPr>
          <w:rFonts w:ascii="Times New Roman" w:eastAsia="Times New Roman" w:hAnsi="Times New Roman" w:cs="Times New Roman"/>
          <w:b w:val="0"/>
          <w:bCs w:val="0"/>
          <w:color w:val="000000"/>
          <w:sz w:val="15"/>
          <w:szCs w:val="15"/>
          <w:u w:val="none"/>
        </w:rPr>
        <w:t> </w:t>
      </w:r>
      <w:proofErr w:type="gramStart"/>
      <w:r w:rsidRPr="00290190">
        <w:rPr>
          <w:rFonts w:ascii="Times New Roman" w:eastAsia="Times New Roman" w:hAnsi="Times New Roman" w:cs="Times New Roman"/>
          <w:b w:val="0"/>
          <w:bCs w:val="0"/>
          <w:color w:val="000000"/>
          <w:sz w:val="15"/>
          <w:szCs w:val="15"/>
          <w:u w:val="none"/>
        </w:rPr>
        <w:t>The</w:t>
      </w:r>
      <w:proofErr w:type="gramEnd"/>
      <w:r w:rsidRPr="00290190">
        <w:rPr>
          <w:rFonts w:ascii="Times New Roman" w:eastAsia="Times New Roman" w:hAnsi="Times New Roman" w:cs="Times New Roman"/>
          <w:b w:val="0"/>
          <w:bCs w:val="0"/>
          <w:color w:val="000000"/>
          <w:sz w:val="15"/>
          <w:szCs w:val="15"/>
          <w:u w:val="none"/>
        </w:rPr>
        <w:t xml:space="preserve"> priest shall make expiation on his behalf before YHWH, and he shall be forgiven for whatever he may have done to draw blame thereby.</w:t>
      </w:r>
    </w:p>
    <w:p w:rsidR="001B450D" w:rsidRPr="00290190" w:rsidRDefault="001B450D" w:rsidP="00290190">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
    <w:p w:rsidR="00290190" w:rsidRPr="00290190" w:rsidRDefault="00290190" w:rsidP="00290190">
      <w:pPr>
        <w:shd w:val="clear" w:color="auto" w:fill="FFFFFF"/>
        <w:spacing w:line="310" w:lineRule="atLeast"/>
        <w:rPr>
          <w:rFonts w:ascii="Times New Roman" w:eastAsia="Times New Roman" w:hAnsi="Times New Roman" w:cs="Times New Roman"/>
          <w:b w:val="0"/>
          <w:bCs w:val="0"/>
          <w:color w:val="000000"/>
          <w:sz w:val="17"/>
          <w:szCs w:val="17"/>
          <w:u w:val="none"/>
        </w:rPr>
      </w:pPr>
      <w:r w:rsidRPr="00290190">
        <w:rPr>
          <w:rFonts w:ascii="Times New Roman" w:eastAsia="Times New Roman" w:hAnsi="Times New Roman" w:cs="Times New Roman"/>
          <w:b w:val="0"/>
          <w:bCs w:val="0"/>
          <w:color w:val="000000"/>
          <w:sz w:val="17"/>
          <w:szCs w:val="17"/>
          <w:u w:val="none"/>
        </w:rPr>
        <w:t>In sum, although the case here concerns an individual who has committed a property violation against another person, the false exculpatory oath overshadows the original wrongdoing. Such offenders come to the Temple in the belief that they have been afflicted by divine punishment as a result of the oath and must make restitution. Once the property is returned, plus a fifth more, the priest can then offer the </w:t>
      </w:r>
      <w:proofErr w:type="spellStart"/>
      <w:r w:rsidRPr="00290190">
        <w:rPr>
          <w:rFonts w:ascii="Times New Roman" w:eastAsia="Times New Roman" w:hAnsi="Times New Roman" w:cs="Times New Roman"/>
          <w:b w:val="0"/>
          <w:bCs w:val="0"/>
          <w:i/>
          <w:iCs/>
          <w:color w:val="000000"/>
          <w:sz w:val="17"/>
          <w:u w:val="none"/>
        </w:rPr>
        <w:t>asham</w:t>
      </w:r>
      <w:proofErr w:type="spellEnd"/>
      <w:r w:rsidRPr="00290190">
        <w:rPr>
          <w:rFonts w:ascii="Times New Roman" w:eastAsia="Times New Roman" w:hAnsi="Times New Roman" w:cs="Times New Roman"/>
          <w:b w:val="0"/>
          <w:bCs w:val="0"/>
          <w:color w:val="000000"/>
          <w:sz w:val="17"/>
          <w:szCs w:val="17"/>
          <w:u w:val="none"/>
        </w:rPr>
        <w:t> on their behalf, atoning for the sin and, ostensibly, putting an end to the person’s affliction.</w:t>
      </w:r>
    </w:p>
    <w:p w:rsidR="00290190" w:rsidRPr="00290190" w:rsidRDefault="00290190" w:rsidP="00290190">
      <w:pPr>
        <w:shd w:val="clear" w:color="auto" w:fill="FFFFFF"/>
        <w:spacing w:after="0" w:line="240" w:lineRule="auto"/>
        <w:rPr>
          <w:rFonts w:ascii="Times New Roman" w:eastAsia="Times New Roman" w:hAnsi="Times New Roman" w:cs="Times New Roman"/>
          <w:b w:val="0"/>
          <w:bCs w:val="0"/>
          <w:color w:val="2E2E2E"/>
          <w:sz w:val="15"/>
          <w:szCs w:val="15"/>
          <w:u w:val="none"/>
        </w:rPr>
      </w:pPr>
      <w:r w:rsidRPr="00290190">
        <w:rPr>
          <w:rFonts w:ascii="Times New Roman" w:eastAsia="Times New Roman" w:hAnsi="Times New Roman" w:cs="Times New Roman"/>
          <w:b w:val="0"/>
          <w:bCs w:val="0"/>
          <w:color w:val="333333"/>
          <w:sz w:val="15"/>
          <w:szCs w:val="15"/>
          <w:u w:val="none"/>
        </w:rPr>
        <w:fldChar w:fldCharType="begin"/>
      </w:r>
      <w:r w:rsidRPr="00290190">
        <w:rPr>
          <w:rFonts w:ascii="Times New Roman" w:eastAsia="Times New Roman" w:hAnsi="Times New Roman" w:cs="Times New Roman"/>
          <w:b w:val="0"/>
          <w:bCs w:val="0"/>
          <w:color w:val="333333"/>
          <w:sz w:val="15"/>
          <w:szCs w:val="15"/>
          <w:u w:val="none"/>
        </w:rPr>
        <w:instrText xml:space="preserve"> HYPERLINK "https://www.thetorah.com/article/asham-of-false-oaths-why-does-the-offender-confess" </w:instrText>
      </w:r>
      <w:r w:rsidRPr="00290190">
        <w:rPr>
          <w:rFonts w:ascii="Times New Roman" w:eastAsia="Times New Roman" w:hAnsi="Times New Roman" w:cs="Times New Roman"/>
          <w:b w:val="0"/>
          <w:bCs w:val="0"/>
          <w:color w:val="333333"/>
          <w:sz w:val="15"/>
          <w:szCs w:val="15"/>
          <w:u w:val="none"/>
        </w:rPr>
        <w:fldChar w:fldCharType="separate"/>
      </w:r>
    </w:p>
    <w:p w:rsidR="00290190" w:rsidRPr="00290190" w:rsidRDefault="00290190" w:rsidP="00290190">
      <w:pPr>
        <w:shd w:val="clear" w:color="auto" w:fill="FFFFFF"/>
        <w:spacing w:after="0" w:line="240" w:lineRule="auto"/>
        <w:rPr>
          <w:rFonts w:ascii="Times New Roman" w:eastAsia="Times New Roman" w:hAnsi="Times New Roman" w:cs="Times New Roman"/>
          <w:b w:val="0"/>
          <w:bCs w:val="0"/>
          <w:color w:val="C32202"/>
          <w:sz w:val="20"/>
          <w:szCs w:val="20"/>
          <w:u w:val="none"/>
        </w:rPr>
      </w:pPr>
      <w:r w:rsidRPr="00290190">
        <w:rPr>
          <w:rFonts w:ascii="Times New Roman" w:eastAsia="Times New Roman" w:hAnsi="Times New Roman" w:cs="Times New Roman"/>
          <w:b w:val="0"/>
          <w:bCs w:val="0"/>
          <w:color w:val="C32202"/>
          <w:sz w:val="20"/>
          <w:szCs w:val="20"/>
          <w:u w:val="none"/>
        </w:rPr>
        <w:t>View Footnotes</w:t>
      </w:r>
    </w:p>
    <w:p w:rsidR="00290190" w:rsidRPr="00290190" w:rsidRDefault="00290190" w:rsidP="00290190">
      <w:pPr>
        <w:shd w:val="clear" w:color="auto" w:fill="FFFFFF"/>
        <w:spacing w:after="0" w:line="240" w:lineRule="auto"/>
        <w:rPr>
          <w:rFonts w:ascii="Times New Roman" w:eastAsia="Times New Roman" w:hAnsi="Times New Roman" w:cs="Times New Roman"/>
          <w:b w:val="0"/>
          <w:bCs w:val="0"/>
          <w:color w:val="333333"/>
          <w:sz w:val="15"/>
          <w:szCs w:val="15"/>
          <w:u w:val="none"/>
        </w:rPr>
      </w:pPr>
      <w:r w:rsidRPr="00290190">
        <w:rPr>
          <w:rFonts w:ascii="Times New Roman" w:eastAsia="Times New Roman" w:hAnsi="Times New Roman" w:cs="Times New Roman"/>
          <w:b w:val="0"/>
          <w:bCs w:val="0"/>
          <w:color w:val="2E2E2E"/>
          <w:sz w:val="15"/>
          <w:szCs w:val="15"/>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asham-of-false-oaths-why-does-the-offender-confess" style="width:24pt;height:24pt" o:button="t"/>
        </w:pict>
      </w:r>
      <w:r w:rsidRPr="00290190">
        <w:rPr>
          <w:rFonts w:ascii="Times New Roman" w:eastAsia="Times New Roman" w:hAnsi="Times New Roman" w:cs="Times New Roman"/>
          <w:b w:val="0"/>
          <w:bCs w:val="0"/>
          <w:color w:val="333333"/>
          <w:sz w:val="15"/>
          <w:szCs w:val="15"/>
          <w:u w:val="none"/>
        </w:rPr>
        <w:fldChar w:fldCharType="end"/>
      </w:r>
    </w:p>
    <w:p w:rsidR="00290190" w:rsidRPr="00290190" w:rsidRDefault="00290190" w:rsidP="00290190">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tl/>
        </w:rPr>
      </w:pPr>
      <w:r w:rsidRPr="00290190">
        <w:rPr>
          <w:rFonts w:ascii="Times New Roman" w:eastAsia="Times New Roman" w:hAnsi="Times New Roman" w:cs="Times New Roman"/>
          <w:b w:val="0"/>
          <w:bCs w:val="0"/>
          <w:color w:val="333333"/>
          <w:sz w:val="15"/>
          <w:szCs w:val="15"/>
          <w:u w:val="none"/>
        </w:rPr>
        <w:t>For an alternative translation of </w:t>
      </w:r>
      <w:proofErr w:type="spellStart"/>
      <w:r w:rsidRPr="00290190">
        <w:rPr>
          <w:rFonts w:ascii="Times New Roman" w:eastAsia="Times New Roman" w:hAnsi="Times New Roman" w:cs="Times New Roman"/>
          <w:b w:val="0"/>
          <w:bCs w:val="0"/>
          <w:i/>
          <w:iCs/>
          <w:color w:val="333333"/>
          <w:sz w:val="15"/>
          <w:u w:val="none"/>
        </w:rPr>
        <w:t>asham</w:t>
      </w:r>
      <w:proofErr w:type="spellEnd"/>
      <w:r w:rsidRPr="00290190">
        <w:rPr>
          <w:rFonts w:ascii="Times New Roman" w:eastAsia="Times New Roman" w:hAnsi="Times New Roman" w:cs="Times New Roman"/>
          <w:b w:val="0"/>
          <w:bCs w:val="0"/>
          <w:i/>
          <w:iCs/>
          <w:color w:val="333333"/>
          <w:sz w:val="15"/>
          <w:u w:val="none"/>
        </w:rPr>
        <w:t> </w:t>
      </w:r>
      <w:r w:rsidRPr="00290190">
        <w:rPr>
          <w:rFonts w:ascii="Times New Roman" w:eastAsia="Times New Roman" w:hAnsi="Times New Roman" w:cs="Times New Roman"/>
          <w:b w:val="0"/>
          <w:bCs w:val="0"/>
          <w:color w:val="333333"/>
          <w:sz w:val="15"/>
          <w:szCs w:val="15"/>
          <w:u w:val="none"/>
        </w:rPr>
        <w:t xml:space="preserve">as “reparation offering” see Jacob </w:t>
      </w:r>
      <w:proofErr w:type="spellStart"/>
      <w:r w:rsidRPr="00290190">
        <w:rPr>
          <w:rFonts w:ascii="Times New Roman" w:eastAsia="Times New Roman" w:hAnsi="Times New Roman" w:cs="Times New Roman"/>
          <w:b w:val="0"/>
          <w:bCs w:val="0"/>
          <w:color w:val="333333"/>
          <w:sz w:val="15"/>
          <w:szCs w:val="15"/>
          <w:u w:val="none"/>
        </w:rPr>
        <w:t>Milgrom</w:t>
      </w:r>
      <w:proofErr w:type="spellEnd"/>
      <w:r w:rsidRPr="00290190">
        <w:rPr>
          <w:rFonts w:ascii="Times New Roman" w:eastAsia="Times New Roman" w:hAnsi="Times New Roman" w:cs="Times New Roman"/>
          <w:b w:val="0"/>
          <w:bCs w:val="0"/>
          <w:color w:val="333333"/>
          <w:sz w:val="15"/>
          <w:szCs w:val="15"/>
          <w:u w:val="none"/>
        </w:rPr>
        <w:t>, </w:t>
      </w:r>
      <w:r w:rsidRPr="00290190">
        <w:rPr>
          <w:rFonts w:ascii="Times New Roman" w:eastAsia="Times New Roman" w:hAnsi="Times New Roman" w:cs="Times New Roman"/>
          <w:b w:val="0"/>
          <w:bCs w:val="0"/>
          <w:i/>
          <w:iCs/>
          <w:color w:val="333333"/>
          <w:sz w:val="15"/>
          <w:u w:val="none"/>
        </w:rPr>
        <w:t>Leviticus 1-16: A New Translation with Introduction and Commentary, </w:t>
      </w:r>
      <w:r w:rsidRPr="00290190">
        <w:rPr>
          <w:rFonts w:ascii="Times New Roman" w:eastAsia="Times New Roman" w:hAnsi="Times New Roman" w:cs="Times New Roman"/>
          <w:b w:val="0"/>
          <w:bCs w:val="0"/>
          <w:color w:val="333333"/>
          <w:sz w:val="15"/>
          <w:szCs w:val="15"/>
          <w:u w:val="none"/>
        </w:rPr>
        <w:t>AB 3 (New York: Doubleday, 1991), 342. For a discussion of this section, see James W. Watts, </w:t>
      </w:r>
      <w:hyperlink r:id="rId6" w:history="1">
        <w:r w:rsidRPr="00290190">
          <w:rPr>
            <w:rFonts w:ascii="Times New Roman" w:eastAsia="Times New Roman" w:hAnsi="Times New Roman" w:cs="Times New Roman"/>
            <w:b w:val="0"/>
            <w:bCs w:val="0"/>
            <w:color w:val="0000FF"/>
            <w:sz w:val="15"/>
          </w:rPr>
          <w:t>“Leviticus' Rhetorical Presentation of the Sin and Guilt Offerings,”</w:t>
        </w:r>
      </w:hyperlink>
      <w:r w:rsidRPr="00290190">
        <w:rPr>
          <w:rFonts w:ascii="Times New Roman" w:eastAsia="Times New Roman" w:hAnsi="Times New Roman" w:cs="Times New Roman"/>
          <w:b w:val="0"/>
          <w:bCs w:val="0"/>
          <w:color w:val="333333"/>
          <w:sz w:val="15"/>
          <w:szCs w:val="15"/>
          <w:u w:val="none"/>
        </w:rPr>
        <w:t> </w:t>
      </w:r>
      <w:proofErr w:type="spellStart"/>
      <w:r w:rsidRPr="00290190">
        <w:rPr>
          <w:rFonts w:ascii="Times New Roman" w:eastAsia="Times New Roman" w:hAnsi="Times New Roman" w:cs="Times New Roman"/>
          <w:b w:val="0"/>
          <w:bCs w:val="0"/>
          <w:i/>
          <w:iCs/>
          <w:color w:val="333333"/>
          <w:sz w:val="15"/>
          <w:u w:val="none"/>
        </w:rPr>
        <w:t>TheTorah</w:t>
      </w:r>
      <w:proofErr w:type="spellEnd"/>
      <w:r w:rsidRPr="00290190">
        <w:rPr>
          <w:rFonts w:ascii="Times New Roman" w:eastAsia="Times New Roman" w:hAnsi="Times New Roman" w:cs="Times New Roman"/>
          <w:b w:val="0"/>
          <w:bCs w:val="0"/>
          <w:color w:val="333333"/>
          <w:sz w:val="15"/>
          <w:szCs w:val="15"/>
          <w:u w:val="none"/>
        </w:rPr>
        <w:t> (2019).</w:t>
      </w:r>
    </w:p>
    <w:p w:rsidR="00290190" w:rsidRPr="00290190" w:rsidRDefault="00290190" w:rsidP="00290190">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290190">
        <w:rPr>
          <w:rFonts w:ascii="Times New Roman" w:eastAsia="Times New Roman" w:hAnsi="Times New Roman" w:cs="Times New Roman"/>
          <w:b w:val="0"/>
          <w:bCs w:val="0"/>
          <w:color w:val="333333"/>
          <w:sz w:val="15"/>
          <w:szCs w:val="15"/>
          <w:u w:val="none"/>
        </w:rPr>
        <w:t xml:space="preserve">How prevalent such oaths may have been and how exactly they would have been phrased is difficult to know since the perishable writing materials that Israelite and </w:t>
      </w:r>
      <w:proofErr w:type="spellStart"/>
      <w:r w:rsidRPr="00290190">
        <w:rPr>
          <w:rFonts w:ascii="Times New Roman" w:eastAsia="Times New Roman" w:hAnsi="Times New Roman" w:cs="Times New Roman"/>
          <w:b w:val="0"/>
          <w:bCs w:val="0"/>
          <w:color w:val="333333"/>
          <w:sz w:val="15"/>
          <w:szCs w:val="15"/>
          <w:u w:val="none"/>
        </w:rPr>
        <w:t>Judahite</w:t>
      </w:r>
      <w:proofErr w:type="spellEnd"/>
      <w:r w:rsidRPr="00290190">
        <w:rPr>
          <w:rFonts w:ascii="Times New Roman" w:eastAsia="Times New Roman" w:hAnsi="Times New Roman" w:cs="Times New Roman"/>
          <w:b w:val="0"/>
          <w:bCs w:val="0"/>
          <w:color w:val="333333"/>
          <w:sz w:val="15"/>
          <w:szCs w:val="15"/>
          <w:u w:val="none"/>
        </w:rPr>
        <w:t xml:space="preserve"> scribes favored unfortunately prevented the survival of trial records from the biblical world. Thus, we are left only with the testimony of law collections, which could reflect idealized law as opposed to practiced law.</w:t>
      </w:r>
    </w:p>
    <w:p w:rsidR="00290190" w:rsidRPr="00290190" w:rsidRDefault="00290190" w:rsidP="00290190">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290190">
        <w:rPr>
          <w:rFonts w:ascii="Times New Roman" w:eastAsia="Times New Roman" w:hAnsi="Times New Roman" w:cs="Times New Roman"/>
          <w:b w:val="0"/>
          <w:bCs w:val="0"/>
          <w:color w:val="333333"/>
          <w:sz w:val="15"/>
          <w:szCs w:val="15"/>
          <w:u w:val="none"/>
        </w:rPr>
        <w:lastRenderedPageBreak/>
        <w:t>The law continues with what happens in cases of the animal being stolen or eaten by a predator:</w:t>
      </w:r>
    </w:p>
    <w:p w:rsidR="00290190" w:rsidRPr="00290190" w:rsidRDefault="00290190" w:rsidP="00290190">
      <w:pPr>
        <w:shd w:val="clear" w:color="auto" w:fill="FFFFFF"/>
        <w:bidi/>
        <w:spacing w:after="100" w:line="290" w:lineRule="atLeast"/>
        <w:ind w:left="1440"/>
        <w:textAlignment w:val="top"/>
        <w:rPr>
          <w:rFonts w:ascii="Times New Roman" w:eastAsia="Times New Roman" w:hAnsi="Times New Roman" w:cs="Times New Roman"/>
          <w:b w:val="0"/>
          <w:bCs w:val="0"/>
          <w:color w:val="333333"/>
          <w:sz w:val="17"/>
          <w:szCs w:val="17"/>
          <w:u w:val="none"/>
        </w:rPr>
      </w:pPr>
      <w:proofErr w:type="spellStart"/>
      <w:r w:rsidRPr="00290190">
        <w:rPr>
          <w:rFonts w:ascii="Times New Roman" w:eastAsia="Times New Roman" w:hAnsi="Times New Roman" w:cs="Times New Roman"/>
          <w:b w:val="0"/>
          <w:bCs w:val="0"/>
          <w:color w:val="333333"/>
          <w:sz w:val="13"/>
          <w:szCs w:val="13"/>
          <w:u w:val="none"/>
          <w:vertAlign w:val="superscript"/>
          <w:rtl/>
          <w:lang w:bidi="he-IL"/>
        </w:rPr>
        <w:t>כב</w:t>
      </w:r>
      <w:proofErr w:type="spellEnd"/>
      <w:r w:rsidRPr="00290190">
        <w:rPr>
          <w:rFonts w:ascii="Times New Roman" w:eastAsia="Times New Roman" w:hAnsi="Times New Roman" w:cs="Times New Roman"/>
          <w:b w:val="0"/>
          <w:bCs w:val="0"/>
          <w:color w:val="333333"/>
          <w:sz w:val="13"/>
          <w:szCs w:val="13"/>
          <w:u w:val="none"/>
          <w:vertAlign w:val="superscript"/>
          <w:rtl/>
          <w:lang w:bidi="he-IL"/>
        </w:rPr>
        <w:t>:יא</w:t>
      </w:r>
      <w:r w:rsidRPr="00290190">
        <w:rPr>
          <w:rFonts w:ascii="Times New Roman" w:eastAsia="Times New Roman" w:hAnsi="Times New Roman" w:cs="Times New Roman"/>
          <w:b w:val="0"/>
          <w:bCs w:val="0"/>
          <w:color w:val="333333"/>
          <w:sz w:val="17"/>
          <w:szCs w:val="17"/>
          <w:u w:val="none"/>
          <w:rtl/>
        </w:rPr>
        <w:t> </w:t>
      </w:r>
      <w:r w:rsidRPr="00290190">
        <w:rPr>
          <w:rFonts w:ascii="Times New Roman" w:eastAsia="Times New Roman" w:hAnsi="Times New Roman" w:cs="Times New Roman"/>
          <w:b w:val="0"/>
          <w:bCs w:val="0"/>
          <w:color w:val="333333"/>
          <w:sz w:val="17"/>
          <w:szCs w:val="17"/>
          <w:u w:val="none"/>
          <w:rtl/>
          <w:lang w:bidi="he-IL"/>
        </w:rPr>
        <w:t xml:space="preserve">וְאִם גָּנֹב </w:t>
      </w:r>
      <w:proofErr w:type="spellStart"/>
      <w:r w:rsidRPr="00290190">
        <w:rPr>
          <w:rFonts w:ascii="Times New Roman" w:eastAsia="Times New Roman" w:hAnsi="Times New Roman" w:cs="Times New Roman"/>
          <w:b w:val="0"/>
          <w:bCs w:val="0"/>
          <w:color w:val="333333"/>
          <w:sz w:val="17"/>
          <w:szCs w:val="17"/>
          <w:u w:val="none"/>
          <w:rtl/>
          <w:lang w:bidi="he-IL"/>
        </w:rPr>
        <w:t>יִגָּנֵב</w:t>
      </w:r>
      <w:proofErr w:type="spellEnd"/>
      <w:r w:rsidRPr="00290190">
        <w:rPr>
          <w:rFonts w:ascii="Times New Roman" w:eastAsia="Times New Roman" w:hAnsi="Times New Roman" w:cs="Times New Roman"/>
          <w:b w:val="0"/>
          <w:bCs w:val="0"/>
          <w:color w:val="333333"/>
          <w:sz w:val="17"/>
          <w:szCs w:val="17"/>
          <w:u w:val="none"/>
          <w:rtl/>
          <w:lang w:bidi="he-IL"/>
        </w:rPr>
        <w:t xml:space="preserve"> מֵעִמּוֹ יְשַׁלֵּם לִבְעָלָיו</w:t>
      </w:r>
      <w:r w:rsidRPr="00290190">
        <w:rPr>
          <w:rFonts w:ascii="Times New Roman" w:eastAsia="Times New Roman" w:hAnsi="Times New Roman" w:cs="Times New Roman"/>
          <w:b w:val="0"/>
          <w:bCs w:val="0"/>
          <w:color w:val="333333"/>
          <w:sz w:val="17"/>
          <w:szCs w:val="17"/>
          <w:u w:val="none"/>
          <w:rtl/>
        </w:rPr>
        <w:t> </w:t>
      </w:r>
      <w:proofErr w:type="spellStart"/>
      <w:r w:rsidRPr="00290190">
        <w:rPr>
          <w:rFonts w:ascii="Times New Roman" w:eastAsia="Times New Roman" w:hAnsi="Times New Roman" w:cs="Times New Roman"/>
          <w:b w:val="0"/>
          <w:bCs w:val="0"/>
          <w:color w:val="333333"/>
          <w:sz w:val="13"/>
          <w:szCs w:val="13"/>
          <w:u w:val="none"/>
          <w:vertAlign w:val="superscript"/>
          <w:rtl/>
          <w:lang w:bidi="he-IL"/>
        </w:rPr>
        <w:t>כב</w:t>
      </w:r>
      <w:proofErr w:type="spellEnd"/>
      <w:r w:rsidRPr="00290190">
        <w:rPr>
          <w:rFonts w:ascii="Times New Roman" w:eastAsia="Times New Roman" w:hAnsi="Times New Roman" w:cs="Times New Roman"/>
          <w:b w:val="0"/>
          <w:bCs w:val="0"/>
          <w:color w:val="333333"/>
          <w:sz w:val="13"/>
          <w:szCs w:val="13"/>
          <w:u w:val="none"/>
          <w:vertAlign w:val="superscript"/>
          <w:rtl/>
          <w:lang w:bidi="he-IL"/>
        </w:rPr>
        <w:t>:</w:t>
      </w:r>
      <w:proofErr w:type="spellStart"/>
      <w:r w:rsidRPr="00290190">
        <w:rPr>
          <w:rFonts w:ascii="Times New Roman" w:eastAsia="Times New Roman" w:hAnsi="Times New Roman" w:cs="Times New Roman"/>
          <w:b w:val="0"/>
          <w:bCs w:val="0"/>
          <w:color w:val="333333"/>
          <w:sz w:val="13"/>
          <w:szCs w:val="13"/>
          <w:u w:val="none"/>
          <w:vertAlign w:val="superscript"/>
          <w:rtl/>
          <w:lang w:bidi="he-IL"/>
        </w:rPr>
        <w:t>יב</w:t>
      </w:r>
      <w:proofErr w:type="spellEnd"/>
      <w:r w:rsidRPr="00290190">
        <w:rPr>
          <w:rFonts w:ascii="Times New Roman" w:eastAsia="Times New Roman" w:hAnsi="Times New Roman" w:cs="Times New Roman"/>
          <w:b w:val="0"/>
          <w:bCs w:val="0"/>
          <w:color w:val="333333"/>
          <w:sz w:val="17"/>
          <w:szCs w:val="17"/>
          <w:u w:val="none"/>
          <w:rtl/>
        </w:rPr>
        <w:t> </w:t>
      </w:r>
      <w:r w:rsidRPr="00290190">
        <w:rPr>
          <w:rFonts w:ascii="Times New Roman" w:eastAsia="Times New Roman" w:hAnsi="Times New Roman" w:cs="Times New Roman"/>
          <w:b w:val="0"/>
          <w:bCs w:val="0"/>
          <w:color w:val="333333"/>
          <w:sz w:val="17"/>
          <w:szCs w:val="17"/>
          <w:u w:val="none"/>
          <w:rtl/>
          <w:lang w:bidi="he-IL"/>
        </w:rPr>
        <w:t xml:space="preserve">אִם טָרֹף </w:t>
      </w:r>
      <w:proofErr w:type="spellStart"/>
      <w:r w:rsidRPr="00290190">
        <w:rPr>
          <w:rFonts w:ascii="Times New Roman" w:eastAsia="Times New Roman" w:hAnsi="Times New Roman" w:cs="Times New Roman"/>
          <w:b w:val="0"/>
          <w:bCs w:val="0"/>
          <w:color w:val="333333"/>
          <w:sz w:val="17"/>
          <w:szCs w:val="17"/>
          <w:u w:val="none"/>
          <w:rtl/>
          <w:lang w:bidi="he-IL"/>
        </w:rPr>
        <w:t>יִטָּרֵף</w:t>
      </w:r>
      <w:proofErr w:type="spellEnd"/>
      <w:r w:rsidRPr="00290190">
        <w:rPr>
          <w:rFonts w:ascii="Times New Roman" w:eastAsia="Times New Roman" w:hAnsi="Times New Roman" w:cs="Times New Roman"/>
          <w:b w:val="0"/>
          <w:bCs w:val="0"/>
          <w:color w:val="333333"/>
          <w:sz w:val="17"/>
          <w:szCs w:val="17"/>
          <w:u w:val="none"/>
          <w:rtl/>
          <w:lang w:bidi="he-IL"/>
        </w:rPr>
        <w:t xml:space="preserve"> יְבִאֵהוּ עֵד הַטְּרֵפָה לֹא יְשַׁלֵּם</w:t>
      </w:r>
    </w:p>
    <w:p w:rsidR="00290190" w:rsidRPr="00290190" w:rsidRDefault="00290190" w:rsidP="00290190">
      <w:pPr>
        <w:shd w:val="clear" w:color="auto" w:fill="FFFFFF"/>
        <w:spacing w:after="0" w:line="480" w:lineRule="auto"/>
        <w:ind w:left="720"/>
        <w:rPr>
          <w:rFonts w:ascii="Times New Roman" w:eastAsia="Times New Roman" w:hAnsi="Times New Roman" w:cs="Times New Roman"/>
          <w:b w:val="0"/>
          <w:bCs w:val="0"/>
          <w:color w:val="333333"/>
          <w:sz w:val="15"/>
          <w:szCs w:val="15"/>
          <w:u w:val="none"/>
          <w:rtl/>
        </w:rPr>
      </w:pPr>
      <w:r w:rsidRPr="00290190">
        <w:rPr>
          <w:rFonts w:ascii="Times New Roman" w:eastAsia="Times New Roman" w:hAnsi="Times New Roman" w:cs="Times New Roman"/>
          <w:b w:val="0"/>
          <w:bCs w:val="0"/>
          <w:color w:val="333333"/>
          <w:sz w:val="15"/>
          <w:szCs w:val="15"/>
          <w:u w:val="none"/>
        </w:rPr>
        <w:t> </w:t>
      </w:r>
    </w:p>
    <w:p w:rsidR="00290190" w:rsidRDefault="00290190" w:rsidP="00290190">
      <w:pPr>
        <w:shd w:val="clear" w:color="auto" w:fill="FFFFFF"/>
        <w:spacing w:after="0" w:line="290" w:lineRule="atLeast"/>
        <w:ind w:left="720"/>
        <w:textAlignment w:val="top"/>
        <w:rPr>
          <w:rFonts w:ascii="Times New Roman" w:eastAsia="Times New Roman" w:hAnsi="Times New Roman" w:cs="Times New Roman"/>
          <w:b w:val="0"/>
          <w:bCs w:val="0"/>
          <w:color w:val="333333"/>
          <w:sz w:val="15"/>
          <w:szCs w:val="15"/>
          <w:u w:val="none"/>
        </w:rPr>
      </w:pPr>
      <w:r w:rsidRPr="00290190">
        <w:rPr>
          <w:rFonts w:ascii="Times New Roman" w:eastAsia="Times New Roman" w:hAnsi="Times New Roman" w:cs="Times New Roman"/>
          <w:b w:val="0"/>
          <w:bCs w:val="0"/>
          <w:color w:val="333333"/>
          <w:sz w:val="11"/>
          <w:szCs w:val="11"/>
          <w:u w:val="none"/>
          <w:vertAlign w:val="superscript"/>
        </w:rPr>
        <w:t>22:11</w:t>
      </w:r>
      <w:r w:rsidRPr="00290190">
        <w:rPr>
          <w:rFonts w:ascii="Times New Roman" w:eastAsia="Times New Roman" w:hAnsi="Times New Roman" w:cs="Times New Roman"/>
          <w:b w:val="0"/>
          <w:bCs w:val="0"/>
          <w:color w:val="333333"/>
          <w:sz w:val="15"/>
          <w:szCs w:val="15"/>
          <w:u w:val="none"/>
        </w:rPr>
        <w:t> But if [the animal] was stolen from him, he shall make restitution to its owner. </w:t>
      </w:r>
      <w:r w:rsidRPr="00290190">
        <w:rPr>
          <w:rFonts w:ascii="Times New Roman" w:eastAsia="Times New Roman" w:hAnsi="Times New Roman" w:cs="Times New Roman"/>
          <w:b w:val="0"/>
          <w:bCs w:val="0"/>
          <w:color w:val="333333"/>
          <w:sz w:val="11"/>
          <w:szCs w:val="11"/>
          <w:u w:val="none"/>
          <w:vertAlign w:val="superscript"/>
        </w:rPr>
        <w:t>22:12</w:t>
      </w:r>
      <w:r w:rsidRPr="00290190">
        <w:rPr>
          <w:rFonts w:ascii="Times New Roman" w:eastAsia="Times New Roman" w:hAnsi="Times New Roman" w:cs="Times New Roman"/>
          <w:b w:val="0"/>
          <w:bCs w:val="0"/>
          <w:color w:val="333333"/>
          <w:sz w:val="15"/>
          <w:szCs w:val="15"/>
          <w:u w:val="none"/>
        </w:rPr>
        <w:t> </w:t>
      </w:r>
      <w:proofErr w:type="gramStart"/>
      <w:r w:rsidRPr="00290190">
        <w:rPr>
          <w:rFonts w:ascii="Times New Roman" w:eastAsia="Times New Roman" w:hAnsi="Times New Roman" w:cs="Times New Roman"/>
          <w:b w:val="0"/>
          <w:bCs w:val="0"/>
          <w:color w:val="333333"/>
          <w:sz w:val="15"/>
          <w:szCs w:val="15"/>
          <w:u w:val="none"/>
        </w:rPr>
        <w:t>If</w:t>
      </w:r>
      <w:proofErr w:type="gramEnd"/>
      <w:r w:rsidRPr="00290190">
        <w:rPr>
          <w:rFonts w:ascii="Times New Roman" w:eastAsia="Times New Roman" w:hAnsi="Times New Roman" w:cs="Times New Roman"/>
          <w:b w:val="0"/>
          <w:bCs w:val="0"/>
          <w:color w:val="333333"/>
          <w:sz w:val="15"/>
          <w:szCs w:val="15"/>
          <w:u w:val="none"/>
        </w:rPr>
        <w:t xml:space="preserve"> it was torn by beasts, he shall bring it as evidence; he need not replace what has been torn by beasts.</w:t>
      </w:r>
    </w:p>
    <w:p w:rsidR="001B450D" w:rsidRPr="00290190" w:rsidRDefault="001B450D" w:rsidP="00290190">
      <w:pPr>
        <w:shd w:val="clear" w:color="auto" w:fill="FFFFFF"/>
        <w:spacing w:after="0" w:line="290" w:lineRule="atLeast"/>
        <w:ind w:left="720"/>
        <w:textAlignment w:val="top"/>
        <w:rPr>
          <w:rFonts w:ascii="Times New Roman" w:eastAsia="Times New Roman" w:hAnsi="Times New Roman" w:cs="Times New Roman"/>
          <w:b w:val="0"/>
          <w:bCs w:val="0"/>
          <w:color w:val="333333"/>
          <w:sz w:val="15"/>
          <w:szCs w:val="15"/>
          <w:u w:val="none"/>
        </w:rPr>
      </w:pPr>
    </w:p>
    <w:p w:rsidR="00290190" w:rsidRPr="00290190" w:rsidRDefault="00290190" w:rsidP="00290190">
      <w:pPr>
        <w:shd w:val="clear" w:color="auto" w:fill="FFFFFF"/>
        <w:spacing w:after="100" w:line="480" w:lineRule="auto"/>
        <w:ind w:left="720"/>
        <w:rPr>
          <w:rFonts w:ascii="Times New Roman" w:eastAsia="Times New Roman" w:hAnsi="Times New Roman" w:cs="Times New Roman"/>
          <w:b w:val="0"/>
          <w:bCs w:val="0"/>
          <w:color w:val="333333"/>
          <w:sz w:val="15"/>
          <w:szCs w:val="15"/>
          <w:u w:val="none"/>
        </w:rPr>
      </w:pPr>
      <w:r w:rsidRPr="00290190">
        <w:rPr>
          <w:rFonts w:ascii="Times New Roman" w:eastAsia="Times New Roman" w:hAnsi="Times New Roman" w:cs="Times New Roman"/>
          <w:b w:val="0"/>
          <w:bCs w:val="0"/>
          <w:color w:val="333333"/>
          <w:sz w:val="15"/>
          <w:szCs w:val="15"/>
          <w:u w:val="none"/>
        </w:rPr>
        <w:t>In the latter case, the ability to produce the dead animal’s remains as proof of predation (i.e., mauling to death by a beast of prey), functions the same as having witnesses, and allows the shepherd to escape liability.</w:t>
      </w:r>
    </w:p>
    <w:p w:rsidR="00290190" w:rsidRPr="00290190" w:rsidRDefault="00290190" w:rsidP="00290190">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290190">
        <w:rPr>
          <w:rFonts w:ascii="Times New Roman" w:eastAsia="Times New Roman" w:hAnsi="Times New Roman" w:cs="Times New Roman"/>
          <w:b w:val="0"/>
          <w:bCs w:val="0"/>
          <w:color w:val="333333"/>
          <w:sz w:val="15"/>
          <w:szCs w:val="15"/>
          <w:u w:val="none"/>
        </w:rPr>
        <w:t xml:space="preserve">Other possible examples of exculpatory oaths include </w:t>
      </w:r>
      <w:proofErr w:type="spellStart"/>
      <w:r w:rsidRPr="00290190">
        <w:rPr>
          <w:rFonts w:ascii="Times New Roman" w:eastAsia="Times New Roman" w:hAnsi="Times New Roman" w:cs="Times New Roman"/>
          <w:b w:val="0"/>
          <w:bCs w:val="0"/>
          <w:color w:val="333333"/>
          <w:sz w:val="15"/>
          <w:szCs w:val="15"/>
          <w:u w:val="none"/>
        </w:rPr>
        <w:t>Exod</w:t>
      </w:r>
      <w:proofErr w:type="spellEnd"/>
      <w:r w:rsidRPr="00290190">
        <w:rPr>
          <w:rFonts w:ascii="Times New Roman" w:eastAsia="Times New Roman" w:hAnsi="Times New Roman" w:cs="Times New Roman"/>
          <w:b w:val="0"/>
          <w:bCs w:val="0"/>
          <w:color w:val="333333"/>
          <w:sz w:val="15"/>
          <w:szCs w:val="15"/>
          <w:u w:val="none"/>
        </w:rPr>
        <w:t xml:space="preserve"> 22:7-8; Deut 21:1-9; 1 </w:t>
      </w:r>
      <w:proofErr w:type="spellStart"/>
      <w:r w:rsidRPr="00290190">
        <w:rPr>
          <w:rFonts w:ascii="Times New Roman" w:eastAsia="Times New Roman" w:hAnsi="Times New Roman" w:cs="Times New Roman"/>
          <w:b w:val="0"/>
          <w:bCs w:val="0"/>
          <w:color w:val="333333"/>
          <w:sz w:val="15"/>
          <w:szCs w:val="15"/>
          <w:u w:val="none"/>
        </w:rPr>
        <w:t>Kgs</w:t>
      </w:r>
      <w:proofErr w:type="spellEnd"/>
      <w:r w:rsidRPr="00290190">
        <w:rPr>
          <w:rFonts w:ascii="Times New Roman" w:eastAsia="Times New Roman" w:hAnsi="Times New Roman" w:cs="Times New Roman"/>
          <w:b w:val="0"/>
          <w:bCs w:val="0"/>
          <w:color w:val="333333"/>
          <w:sz w:val="15"/>
          <w:szCs w:val="15"/>
          <w:u w:val="none"/>
        </w:rPr>
        <w:t xml:space="preserve"> 8:31-32. Biblical poetry and wisdom also use “oath language” toward various literary ends; see, e.g., Ps 7:5-6; 137:6; Job 31.</w:t>
      </w:r>
    </w:p>
    <w:p w:rsidR="00290190" w:rsidRPr="00290190" w:rsidRDefault="00290190" w:rsidP="00290190">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proofErr w:type="spellStart"/>
      <w:r w:rsidRPr="00290190">
        <w:rPr>
          <w:rFonts w:ascii="Times New Roman" w:eastAsia="Times New Roman" w:hAnsi="Times New Roman" w:cs="Times New Roman"/>
          <w:b w:val="0"/>
          <w:bCs w:val="0"/>
          <w:color w:val="333333"/>
          <w:sz w:val="15"/>
          <w:szCs w:val="15"/>
          <w:u w:val="none"/>
        </w:rPr>
        <w:t>Milgrom</w:t>
      </w:r>
      <w:proofErr w:type="spellEnd"/>
      <w:r w:rsidRPr="00290190">
        <w:rPr>
          <w:rFonts w:ascii="Times New Roman" w:eastAsia="Times New Roman" w:hAnsi="Times New Roman" w:cs="Times New Roman"/>
          <w:b w:val="0"/>
          <w:bCs w:val="0"/>
          <w:color w:val="333333"/>
          <w:sz w:val="15"/>
          <w:szCs w:val="15"/>
          <w:u w:val="none"/>
        </w:rPr>
        <w:t>, </w:t>
      </w:r>
      <w:r w:rsidRPr="00290190">
        <w:rPr>
          <w:rFonts w:ascii="Times New Roman" w:eastAsia="Times New Roman" w:hAnsi="Times New Roman" w:cs="Times New Roman"/>
          <w:b w:val="0"/>
          <w:bCs w:val="0"/>
          <w:i/>
          <w:iCs/>
          <w:color w:val="333333"/>
          <w:sz w:val="15"/>
          <w:u w:val="none"/>
        </w:rPr>
        <w:t>Leviticus 1-16</w:t>
      </w:r>
      <w:r w:rsidRPr="00290190">
        <w:rPr>
          <w:rFonts w:ascii="Times New Roman" w:eastAsia="Times New Roman" w:hAnsi="Times New Roman" w:cs="Times New Roman"/>
          <w:b w:val="0"/>
          <w:bCs w:val="0"/>
          <w:color w:val="333333"/>
          <w:sz w:val="15"/>
          <w:szCs w:val="15"/>
          <w:u w:val="none"/>
        </w:rPr>
        <w:t>, 338.</w:t>
      </w:r>
    </w:p>
    <w:p w:rsidR="00290190" w:rsidRPr="00290190" w:rsidRDefault="00290190" w:rsidP="00290190">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290190">
        <w:rPr>
          <w:rFonts w:ascii="Times New Roman" w:eastAsia="Times New Roman" w:hAnsi="Times New Roman" w:cs="Times New Roman"/>
          <w:b w:val="0"/>
          <w:bCs w:val="0"/>
          <w:color w:val="333333"/>
          <w:sz w:val="15"/>
          <w:szCs w:val="15"/>
          <w:u w:val="none"/>
        </w:rPr>
        <w:t>Like a number of “sin” words, </w:t>
      </w:r>
      <w:proofErr w:type="spellStart"/>
      <w:r w:rsidRPr="00290190">
        <w:rPr>
          <w:rFonts w:ascii="Times New Roman" w:eastAsia="Times New Roman" w:hAnsi="Times New Roman" w:cs="Times New Roman"/>
          <w:b w:val="0"/>
          <w:bCs w:val="0"/>
          <w:i/>
          <w:iCs/>
          <w:color w:val="333333"/>
          <w:sz w:val="15"/>
          <w:u w:val="none"/>
        </w:rPr>
        <w:t>ashem</w:t>
      </w:r>
      <w:proofErr w:type="spellEnd"/>
      <w:r w:rsidRPr="00290190">
        <w:rPr>
          <w:rFonts w:ascii="Times New Roman" w:eastAsia="Times New Roman" w:hAnsi="Times New Roman" w:cs="Times New Roman"/>
          <w:b w:val="0"/>
          <w:bCs w:val="0"/>
          <w:i/>
          <w:iCs/>
          <w:color w:val="333333"/>
          <w:sz w:val="15"/>
          <w:u w:val="none"/>
        </w:rPr>
        <w:t> </w:t>
      </w:r>
      <w:r w:rsidRPr="00290190">
        <w:rPr>
          <w:rFonts w:ascii="Times New Roman" w:eastAsia="Times New Roman" w:hAnsi="Times New Roman" w:cs="Times New Roman"/>
          <w:b w:val="0"/>
          <w:bCs w:val="0"/>
          <w:color w:val="333333"/>
          <w:sz w:val="15"/>
          <w:szCs w:val="15"/>
          <w:u w:val="none"/>
        </w:rPr>
        <w:t xml:space="preserve">has a consequential valence; that is, it may refer not only to the sin but also to its consequence. </w:t>
      </w:r>
      <w:proofErr w:type="spellStart"/>
      <w:r w:rsidRPr="00290190">
        <w:rPr>
          <w:rFonts w:ascii="Times New Roman" w:eastAsia="Times New Roman" w:hAnsi="Times New Roman" w:cs="Times New Roman"/>
          <w:b w:val="0"/>
          <w:bCs w:val="0"/>
          <w:color w:val="333333"/>
          <w:sz w:val="15"/>
          <w:szCs w:val="15"/>
          <w:u w:val="none"/>
        </w:rPr>
        <w:t>Milgrom</w:t>
      </w:r>
      <w:proofErr w:type="spellEnd"/>
      <w:r w:rsidRPr="00290190">
        <w:rPr>
          <w:rFonts w:ascii="Times New Roman" w:eastAsia="Times New Roman" w:hAnsi="Times New Roman" w:cs="Times New Roman"/>
          <w:b w:val="0"/>
          <w:bCs w:val="0"/>
          <w:color w:val="333333"/>
          <w:sz w:val="15"/>
          <w:szCs w:val="15"/>
          <w:u w:val="none"/>
        </w:rPr>
        <w:t>, </w:t>
      </w:r>
      <w:r w:rsidRPr="00290190">
        <w:rPr>
          <w:rFonts w:ascii="Times New Roman" w:eastAsia="Times New Roman" w:hAnsi="Times New Roman" w:cs="Times New Roman"/>
          <w:b w:val="0"/>
          <w:bCs w:val="0"/>
          <w:i/>
          <w:iCs/>
          <w:color w:val="333333"/>
          <w:sz w:val="15"/>
          <w:u w:val="none"/>
        </w:rPr>
        <w:t>Leviticus 1-16, </w:t>
      </w:r>
      <w:r w:rsidRPr="00290190">
        <w:rPr>
          <w:rFonts w:ascii="Times New Roman" w:eastAsia="Times New Roman" w:hAnsi="Times New Roman" w:cs="Times New Roman"/>
          <w:b w:val="0"/>
          <w:bCs w:val="0"/>
          <w:color w:val="333333"/>
          <w:sz w:val="15"/>
          <w:szCs w:val="15"/>
          <w:u w:val="none"/>
        </w:rPr>
        <w:t>340-43. For the observation of a consequential meaning to the “sin” word </w:t>
      </w:r>
      <w:proofErr w:type="spellStart"/>
      <w:proofErr w:type="gramStart"/>
      <w:r w:rsidRPr="00290190">
        <w:rPr>
          <w:rFonts w:ascii="Times New Roman" w:eastAsia="Times New Roman" w:hAnsi="Times New Roman" w:cs="Times New Roman"/>
          <w:b w:val="0"/>
          <w:bCs w:val="0"/>
          <w:i/>
          <w:iCs/>
          <w:color w:val="333333"/>
          <w:sz w:val="15"/>
          <w:u w:val="none"/>
        </w:rPr>
        <w:t>avon</w:t>
      </w:r>
      <w:proofErr w:type="spellEnd"/>
      <w:proofErr w:type="gramEnd"/>
      <w:r w:rsidRPr="00290190">
        <w:rPr>
          <w:rFonts w:ascii="Times New Roman" w:eastAsia="Times New Roman" w:hAnsi="Times New Roman" w:cs="Times New Roman"/>
          <w:b w:val="0"/>
          <w:bCs w:val="0"/>
          <w:color w:val="333333"/>
          <w:sz w:val="15"/>
          <w:szCs w:val="15"/>
          <w:u w:val="none"/>
        </w:rPr>
        <w:t xml:space="preserve"> see </w:t>
      </w:r>
      <w:proofErr w:type="spellStart"/>
      <w:r w:rsidRPr="00290190">
        <w:rPr>
          <w:rFonts w:ascii="Times New Roman" w:eastAsia="Times New Roman" w:hAnsi="Times New Roman" w:cs="Times New Roman"/>
          <w:b w:val="0"/>
          <w:bCs w:val="0"/>
          <w:color w:val="333333"/>
          <w:sz w:val="15"/>
          <w:szCs w:val="15"/>
          <w:u w:val="none"/>
        </w:rPr>
        <w:t>Ibn</w:t>
      </w:r>
      <w:proofErr w:type="spellEnd"/>
      <w:r w:rsidRPr="00290190">
        <w:rPr>
          <w:rFonts w:ascii="Times New Roman" w:eastAsia="Times New Roman" w:hAnsi="Times New Roman" w:cs="Times New Roman"/>
          <w:b w:val="0"/>
          <w:bCs w:val="0"/>
          <w:color w:val="333333"/>
          <w:sz w:val="15"/>
          <w:szCs w:val="15"/>
          <w:u w:val="none"/>
        </w:rPr>
        <w:t xml:space="preserve"> Ezra’s commentary to Gen 4:13.</w:t>
      </w:r>
    </w:p>
    <w:p w:rsidR="00290190" w:rsidRPr="00290190" w:rsidRDefault="00290190" w:rsidP="00290190">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proofErr w:type="spellStart"/>
      <w:r w:rsidRPr="00290190">
        <w:rPr>
          <w:rFonts w:ascii="Times New Roman" w:eastAsia="Times New Roman" w:hAnsi="Times New Roman" w:cs="Times New Roman"/>
          <w:b w:val="0"/>
          <w:bCs w:val="0"/>
          <w:color w:val="333333"/>
          <w:sz w:val="15"/>
          <w:szCs w:val="15"/>
          <w:u w:val="none"/>
        </w:rPr>
        <w:t>Milgrom</w:t>
      </w:r>
      <w:proofErr w:type="spellEnd"/>
      <w:r w:rsidRPr="00290190">
        <w:rPr>
          <w:rFonts w:ascii="Times New Roman" w:eastAsia="Times New Roman" w:hAnsi="Times New Roman" w:cs="Times New Roman"/>
          <w:b w:val="0"/>
          <w:bCs w:val="0"/>
          <w:color w:val="333333"/>
          <w:sz w:val="15"/>
          <w:szCs w:val="15"/>
          <w:u w:val="none"/>
        </w:rPr>
        <w:t>, </w:t>
      </w:r>
      <w:r w:rsidRPr="00290190">
        <w:rPr>
          <w:rFonts w:ascii="Times New Roman" w:eastAsia="Times New Roman" w:hAnsi="Times New Roman" w:cs="Times New Roman"/>
          <w:b w:val="0"/>
          <w:bCs w:val="0"/>
          <w:i/>
          <w:iCs/>
          <w:color w:val="333333"/>
          <w:sz w:val="15"/>
          <w:u w:val="none"/>
        </w:rPr>
        <w:t>Leviticus 1-16</w:t>
      </w:r>
      <w:r w:rsidRPr="00290190">
        <w:rPr>
          <w:rFonts w:ascii="Times New Roman" w:eastAsia="Times New Roman" w:hAnsi="Times New Roman" w:cs="Times New Roman"/>
          <w:b w:val="0"/>
          <w:bCs w:val="0"/>
          <w:color w:val="333333"/>
          <w:sz w:val="15"/>
          <w:szCs w:val="15"/>
          <w:u w:val="none"/>
        </w:rPr>
        <w:t>, 343.</w:t>
      </w:r>
    </w:p>
    <w:p w:rsidR="00290190" w:rsidRPr="00290190" w:rsidRDefault="00290190" w:rsidP="00290190">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290190">
        <w:rPr>
          <w:rFonts w:ascii="Times New Roman" w:eastAsia="Times New Roman" w:hAnsi="Times New Roman" w:cs="Times New Roman"/>
          <w:b w:val="0"/>
          <w:bCs w:val="0"/>
          <w:color w:val="333333"/>
          <w:sz w:val="15"/>
          <w:szCs w:val="15"/>
          <w:u w:val="none"/>
        </w:rPr>
        <w:t>Baruch J. Schwartz, “The Bearing of Sin in the Priestly Literature,” in </w:t>
      </w:r>
      <w:r w:rsidRPr="00290190">
        <w:rPr>
          <w:rFonts w:ascii="Times New Roman" w:eastAsia="Times New Roman" w:hAnsi="Times New Roman" w:cs="Times New Roman"/>
          <w:b w:val="0"/>
          <w:bCs w:val="0"/>
          <w:i/>
          <w:iCs/>
          <w:color w:val="333333"/>
          <w:sz w:val="15"/>
          <w:u w:val="none"/>
        </w:rPr>
        <w:t xml:space="preserve">Pomegranates and Golden Bells: Studies in Biblical, Jewish, and Near Eastern Ritual, Law, and Literature in Honor of Jacob </w:t>
      </w:r>
      <w:proofErr w:type="spellStart"/>
      <w:r w:rsidRPr="00290190">
        <w:rPr>
          <w:rFonts w:ascii="Times New Roman" w:eastAsia="Times New Roman" w:hAnsi="Times New Roman" w:cs="Times New Roman"/>
          <w:b w:val="0"/>
          <w:bCs w:val="0"/>
          <w:i/>
          <w:iCs/>
          <w:color w:val="333333"/>
          <w:sz w:val="15"/>
          <w:u w:val="none"/>
        </w:rPr>
        <w:t>Milgrom</w:t>
      </w:r>
      <w:proofErr w:type="spellEnd"/>
      <w:r w:rsidRPr="00290190">
        <w:rPr>
          <w:rFonts w:ascii="Times New Roman" w:eastAsia="Times New Roman" w:hAnsi="Times New Roman" w:cs="Times New Roman"/>
          <w:b w:val="0"/>
          <w:bCs w:val="0"/>
          <w:color w:val="333333"/>
          <w:sz w:val="15"/>
          <w:szCs w:val="15"/>
          <w:u w:val="none"/>
        </w:rPr>
        <w:t xml:space="preserve">, ed. D. P. Wright, D. N. Freedman, and A. </w:t>
      </w:r>
      <w:proofErr w:type="spellStart"/>
      <w:r w:rsidRPr="00290190">
        <w:rPr>
          <w:rFonts w:ascii="Times New Roman" w:eastAsia="Times New Roman" w:hAnsi="Times New Roman" w:cs="Times New Roman"/>
          <w:b w:val="0"/>
          <w:bCs w:val="0"/>
          <w:color w:val="333333"/>
          <w:sz w:val="15"/>
          <w:szCs w:val="15"/>
          <w:u w:val="none"/>
        </w:rPr>
        <w:t>Hurvitz</w:t>
      </w:r>
      <w:proofErr w:type="spellEnd"/>
      <w:r w:rsidRPr="00290190">
        <w:rPr>
          <w:rFonts w:ascii="Times New Roman" w:eastAsia="Times New Roman" w:hAnsi="Times New Roman" w:cs="Times New Roman"/>
          <w:b w:val="0"/>
          <w:bCs w:val="0"/>
          <w:color w:val="333333"/>
          <w:sz w:val="15"/>
          <w:szCs w:val="15"/>
          <w:u w:val="none"/>
        </w:rPr>
        <w:t xml:space="preserve"> (Winona Lake: </w:t>
      </w:r>
      <w:proofErr w:type="spellStart"/>
      <w:r w:rsidRPr="00290190">
        <w:rPr>
          <w:rFonts w:ascii="Times New Roman" w:eastAsia="Times New Roman" w:hAnsi="Times New Roman" w:cs="Times New Roman"/>
          <w:b w:val="0"/>
          <w:bCs w:val="0"/>
          <w:color w:val="333333"/>
          <w:sz w:val="15"/>
          <w:szCs w:val="15"/>
          <w:u w:val="none"/>
        </w:rPr>
        <w:t>Eisenbrauns</w:t>
      </w:r>
      <w:proofErr w:type="spellEnd"/>
      <w:r w:rsidRPr="00290190">
        <w:rPr>
          <w:rFonts w:ascii="Times New Roman" w:eastAsia="Times New Roman" w:hAnsi="Times New Roman" w:cs="Times New Roman"/>
          <w:b w:val="0"/>
          <w:bCs w:val="0"/>
          <w:color w:val="333333"/>
          <w:sz w:val="15"/>
          <w:szCs w:val="15"/>
          <w:u w:val="none"/>
        </w:rPr>
        <w:t>, 1995), 5-21 [p. 14].</w:t>
      </w:r>
    </w:p>
    <w:p w:rsidR="00290190" w:rsidRPr="00290190" w:rsidRDefault="00290190" w:rsidP="00290190">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290190">
        <w:rPr>
          <w:rFonts w:ascii="Times New Roman" w:eastAsia="Times New Roman" w:hAnsi="Times New Roman" w:cs="Times New Roman"/>
          <w:b w:val="0"/>
          <w:bCs w:val="0"/>
          <w:color w:val="333333"/>
          <w:sz w:val="15"/>
          <w:szCs w:val="15"/>
          <w:u w:val="none"/>
        </w:rPr>
        <w:t>See Bruce Wells, </w:t>
      </w:r>
      <w:r w:rsidRPr="00290190">
        <w:rPr>
          <w:rFonts w:ascii="Times New Roman" w:eastAsia="Times New Roman" w:hAnsi="Times New Roman" w:cs="Times New Roman"/>
          <w:b w:val="0"/>
          <w:bCs w:val="0"/>
          <w:i/>
          <w:iCs/>
          <w:color w:val="333333"/>
          <w:sz w:val="15"/>
          <w:u w:val="none"/>
        </w:rPr>
        <w:t xml:space="preserve">The Law of Testimony in the </w:t>
      </w:r>
      <w:proofErr w:type="spellStart"/>
      <w:r w:rsidRPr="00290190">
        <w:rPr>
          <w:rFonts w:ascii="Times New Roman" w:eastAsia="Times New Roman" w:hAnsi="Times New Roman" w:cs="Times New Roman"/>
          <w:b w:val="0"/>
          <w:bCs w:val="0"/>
          <w:i/>
          <w:iCs/>
          <w:color w:val="333333"/>
          <w:sz w:val="15"/>
          <w:u w:val="none"/>
        </w:rPr>
        <w:t>Pentateuchal</w:t>
      </w:r>
      <w:proofErr w:type="spellEnd"/>
      <w:r w:rsidRPr="00290190">
        <w:rPr>
          <w:rFonts w:ascii="Times New Roman" w:eastAsia="Times New Roman" w:hAnsi="Times New Roman" w:cs="Times New Roman"/>
          <w:b w:val="0"/>
          <w:bCs w:val="0"/>
          <w:i/>
          <w:iCs/>
          <w:color w:val="333333"/>
          <w:sz w:val="15"/>
          <w:u w:val="none"/>
        </w:rPr>
        <w:t xml:space="preserve"> Codes</w:t>
      </w:r>
      <w:r w:rsidRPr="00290190">
        <w:rPr>
          <w:rFonts w:ascii="Times New Roman" w:eastAsia="Times New Roman" w:hAnsi="Times New Roman" w:cs="Times New Roman"/>
          <w:b w:val="0"/>
          <w:bCs w:val="0"/>
          <w:color w:val="333333"/>
          <w:sz w:val="15"/>
          <w:szCs w:val="15"/>
          <w:u w:val="none"/>
        </w:rPr>
        <w:t xml:space="preserve"> (BZAR 4; Wiesbaden: </w:t>
      </w:r>
      <w:proofErr w:type="spellStart"/>
      <w:r w:rsidRPr="00290190">
        <w:rPr>
          <w:rFonts w:ascii="Times New Roman" w:eastAsia="Times New Roman" w:hAnsi="Times New Roman" w:cs="Times New Roman"/>
          <w:b w:val="0"/>
          <w:bCs w:val="0"/>
          <w:color w:val="333333"/>
          <w:sz w:val="15"/>
          <w:szCs w:val="15"/>
          <w:u w:val="none"/>
        </w:rPr>
        <w:t>Harrassowitz</w:t>
      </w:r>
      <w:proofErr w:type="spellEnd"/>
      <w:r w:rsidRPr="00290190">
        <w:rPr>
          <w:rFonts w:ascii="Times New Roman" w:eastAsia="Times New Roman" w:hAnsi="Times New Roman" w:cs="Times New Roman"/>
          <w:b w:val="0"/>
          <w:bCs w:val="0"/>
          <w:color w:val="333333"/>
          <w:sz w:val="15"/>
          <w:szCs w:val="15"/>
          <w:u w:val="none"/>
        </w:rPr>
        <w:t>, 2004), 67-68; David Lambert, </w:t>
      </w:r>
      <w:r w:rsidRPr="00290190">
        <w:rPr>
          <w:rFonts w:ascii="Times New Roman" w:eastAsia="Times New Roman" w:hAnsi="Times New Roman" w:cs="Times New Roman"/>
          <w:b w:val="0"/>
          <w:bCs w:val="0"/>
          <w:i/>
          <w:iCs/>
          <w:color w:val="333333"/>
          <w:sz w:val="15"/>
          <w:u w:val="none"/>
        </w:rPr>
        <w:t>How Repentance Became Biblical: Judaism, Christianity, and the Interpretation of Scripture</w:t>
      </w:r>
      <w:r w:rsidRPr="00290190">
        <w:rPr>
          <w:rFonts w:ascii="Times New Roman" w:eastAsia="Times New Roman" w:hAnsi="Times New Roman" w:cs="Times New Roman"/>
          <w:b w:val="0"/>
          <w:bCs w:val="0"/>
          <w:color w:val="333333"/>
          <w:sz w:val="15"/>
          <w:szCs w:val="15"/>
          <w:u w:val="none"/>
        </w:rPr>
        <w:t> (Oxford: Oxford University Press, 2016), 59-61.</w:t>
      </w:r>
    </w:p>
    <w:p w:rsidR="00290190" w:rsidRPr="00290190" w:rsidRDefault="00290190" w:rsidP="00290190">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290190">
        <w:rPr>
          <w:rFonts w:ascii="Times New Roman" w:eastAsia="Times New Roman" w:hAnsi="Times New Roman" w:cs="Times New Roman"/>
          <w:b w:val="0"/>
          <w:bCs w:val="0"/>
          <w:color w:val="333333"/>
          <w:sz w:val="15"/>
          <w:szCs w:val="15"/>
          <w:u w:val="none"/>
        </w:rPr>
        <w:t>Bruce Wells, </w:t>
      </w:r>
      <w:proofErr w:type="gramStart"/>
      <w:r w:rsidRPr="00290190">
        <w:rPr>
          <w:rFonts w:ascii="Times New Roman" w:eastAsia="Times New Roman" w:hAnsi="Times New Roman" w:cs="Times New Roman"/>
          <w:b w:val="0"/>
          <w:bCs w:val="0"/>
          <w:i/>
          <w:iCs/>
          <w:color w:val="333333"/>
          <w:sz w:val="15"/>
          <w:u w:val="none"/>
        </w:rPr>
        <w:t>The</w:t>
      </w:r>
      <w:proofErr w:type="gramEnd"/>
      <w:r w:rsidRPr="00290190">
        <w:rPr>
          <w:rFonts w:ascii="Times New Roman" w:eastAsia="Times New Roman" w:hAnsi="Times New Roman" w:cs="Times New Roman"/>
          <w:b w:val="0"/>
          <w:bCs w:val="0"/>
          <w:i/>
          <w:iCs/>
          <w:color w:val="333333"/>
          <w:sz w:val="15"/>
          <w:u w:val="none"/>
        </w:rPr>
        <w:t xml:space="preserve"> Law of Testimony in the </w:t>
      </w:r>
      <w:proofErr w:type="spellStart"/>
      <w:r w:rsidRPr="00290190">
        <w:rPr>
          <w:rFonts w:ascii="Times New Roman" w:eastAsia="Times New Roman" w:hAnsi="Times New Roman" w:cs="Times New Roman"/>
          <w:b w:val="0"/>
          <w:bCs w:val="0"/>
          <w:i/>
          <w:iCs/>
          <w:color w:val="333333"/>
          <w:sz w:val="15"/>
          <w:u w:val="none"/>
        </w:rPr>
        <w:t>Pentateuchal</w:t>
      </w:r>
      <w:proofErr w:type="spellEnd"/>
      <w:r w:rsidRPr="00290190">
        <w:rPr>
          <w:rFonts w:ascii="Times New Roman" w:eastAsia="Times New Roman" w:hAnsi="Times New Roman" w:cs="Times New Roman"/>
          <w:b w:val="0"/>
          <w:bCs w:val="0"/>
          <w:i/>
          <w:iCs/>
          <w:color w:val="333333"/>
          <w:sz w:val="15"/>
          <w:u w:val="none"/>
        </w:rPr>
        <w:t xml:space="preserve"> Codes</w:t>
      </w:r>
      <w:r w:rsidRPr="00290190">
        <w:rPr>
          <w:rFonts w:ascii="Times New Roman" w:eastAsia="Times New Roman" w:hAnsi="Times New Roman" w:cs="Times New Roman"/>
          <w:b w:val="0"/>
          <w:bCs w:val="0"/>
          <w:color w:val="333333"/>
          <w:sz w:val="15"/>
          <w:szCs w:val="15"/>
          <w:u w:val="none"/>
        </w:rPr>
        <w:t>, 67–68.</w:t>
      </w:r>
    </w:p>
    <w:p w:rsidR="00290190" w:rsidRPr="00290190" w:rsidRDefault="00290190" w:rsidP="00290190">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290190">
        <w:rPr>
          <w:rFonts w:ascii="Times New Roman" w:eastAsia="Times New Roman" w:hAnsi="Times New Roman" w:cs="Times New Roman"/>
          <w:b w:val="0"/>
          <w:bCs w:val="0"/>
          <w:color w:val="333333"/>
          <w:sz w:val="15"/>
          <w:szCs w:val="15"/>
          <w:u w:val="none"/>
        </w:rPr>
        <w:t xml:space="preserve">Although </w:t>
      </w:r>
      <w:proofErr w:type="spellStart"/>
      <w:r w:rsidRPr="00290190">
        <w:rPr>
          <w:rFonts w:ascii="Times New Roman" w:eastAsia="Times New Roman" w:hAnsi="Times New Roman" w:cs="Times New Roman"/>
          <w:b w:val="0"/>
          <w:bCs w:val="0"/>
          <w:color w:val="333333"/>
          <w:sz w:val="15"/>
          <w:szCs w:val="15"/>
          <w:u w:val="none"/>
        </w:rPr>
        <w:t>Milgrom</w:t>
      </w:r>
      <w:proofErr w:type="spellEnd"/>
      <w:r w:rsidRPr="00290190">
        <w:rPr>
          <w:rFonts w:ascii="Times New Roman" w:eastAsia="Times New Roman" w:hAnsi="Times New Roman" w:cs="Times New Roman"/>
          <w:b w:val="0"/>
          <w:bCs w:val="0"/>
          <w:color w:val="333333"/>
          <w:sz w:val="15"/>
          <w:szCs w:val="15"/>
          <w:u w:val="none"/>
        </w:rPr>
        <w:t xml:space="preserve"> (</w:t>
      </w:r>
      <w:r w:rsidRPr="00290190">
        <w:rPr>
          <w:rFonts w:ascii="Times New Roman" w:eastAsia="Times New Roman" w:hAnsi="Times New Roman" w:cs="Times New Roman"/>
          <w:b w:val="0"/>
          <w:bCs w:val="0"/>
          <w:i/>
          <w:iCs/>
          <w:color w:val="333333"/>
          <w:sz w:val="15"/>
          <w:u w:val="none"/>
        </w:rPr>
        <w:t>Leviticus 1-16, </w:t>
      </w:r>
      <w:r w:rsidRPr="00290190">
        <w:rPr>
          <w:rFonts w:ascii="Times New Roman" w:eastAsia="Times New Roman" w:hAnsi="Times New Roman" w:cs="Times New Roman"/>
          <w:b w:val="0"/>
          <w:bCs w:val="0"/>
          <w:color w:val="333333"/>
          <w:sz w:val="15"/>
          <w:szCs w:val="15"/>
          <w:u w:val="none"/>
        </w:rPr>
        <w:t>342-343) has argued that biblical and ancient Near Eastern texts blur the distinction between emotional and physical suffering, the precise characterization of the wrongdoer’s experience of guilt as physical is critical to understanding the misfortune they undergo, as well as the consequences they face upon confessing.</w:t>
      </w:r>
    </w:p>
    <w:p w:rsidR="00290190" w:rsidRPr="00290190" w:rsidRDefault="00290190" w:rsidP="00290190">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290190">
        <w:rPr>
          <w:rFonts w:ascii="Times New Roman" w:eastAsia="Times New Roman" w:hAnsi="Times New Roman" w:cs="Times New Roman"/>
          <w:b w:val="0"/>
          <w:bCs w:val="0"/>
          <w:color w:val="333333"/>
          <w:sz w:val="15"/>
          <w:szCs w:val="15"/>
          <w:u w:val="none"/>
        </w:rPr>
        <w:t>Another example from the book of Psalms is:</w:t>
      </w:r>
    </w:p>
    <w:p w:rsidR="00290190" w:rsidRPr="00290190" w:rsidRDefault="00290190" w:rsidP="00290190">
      <w:pPr>
        <w:shd w:val="clear" w:color="auto" w:fill="FFFFFF"/>
        <w:bidi/>
        <w:spacing w:after="100" w:line="290" w:lineRule="atLeast"/>
        <w:ind w:left="1440"/>
        <w:textAlignment w:val="top"/>
        <w:rPr>
          <w:rFonts w:ascii="Times New Roman" w:eastAsia="Times New Roman" w:hAnsi="Times New Roman" w:cs="Times New Roman"/>
          <w:b w:val="0"/>
          <w:bCs w:val="0"/>
          <w:color w:val="333333"/>
          <w:sz w:val="17"/>
          <w:szCs w:val="17"/>
          <w:u w:val="none"/>
        </w:rPr>
      </w:pPr>
      <w:r w:rsidRPr="00290190">
        <w:rPr>
          <w:rFonts w:ascii="Times New Roman" w:eastAsia="Times New Roman" w:hAnsi="Times New Roman" w:cs="Times New Roman"/>
          <w:b w:val="0"/>
          <w:bCs w:val="0"/>
          <w:color w:val="333333"/>
          <w:sz w:val="13"/>
          <w:szCs w:val="13"/>
          <w:u w:val="none"/>
          <w:vertAlign w:val="superscript"/>
          <w:rtl/>
          <w:lang w:bidi="he-IL"/>
        </w:rPr>
        <w:t>תהלים ז:ד</w:t>
      </w:r>
      <w:r w:rsidRPr="00290190">
        <w:rPr>
          <w:rFonts w:ascii="Times New Roman" w:eastAsia="Times New Roman" w:hAnsi="Times New Roman" w:cs="Times New Roman"/>
          <w:b w:val="0"/>
          <w:bCs w:val="0"/>
          <w:color w:val="333333"/>
          <w:sz w:val="17"/>
          <w:szCs w:val="17"/>
          <w:u w:val="none"/>
          <w:rtl/>
        </w:rPr>
        <w:t> </w:t>
      </w:r>
      <w:r w:rsidRPr="00290190">
        <w:rPr>
          <w:rFonts w:ascii="Times New Roman" w:eastAsia="Times New Roman" w:hAnsi="Times New Roman" w:cs="Times New Roman"/>
          <w:b w:val="0"/>
          <w:bCs w:val="0"/>
          <w:color w:val="333333"/>
          <w:sz w:val="17"/>
          <w:szCs w:val="17"/>
          <w:u w:val="none"/>
          <w:rtl/>
          <w:lang w:bidi="he-IL"/>
        </w:rPr>
        <w:t>יְ־</w:t>
      </w:r>
      <w:proofErr w:type="spellStart"/>
      <w:r w:rsidRPr="00290190">
        <w:rPr>
          <w:rFonts w:ascii="Times New Roman" w:eastAsia="Times New Roman" w:hAnsi="Times New Roman" w:cs="Times New Roman"/>
          <w:b w:val="0"/>
          <w:bCs w:val="0"/>
          <w:color w:val="333333"/>
          <w:sz w:val="17"/>
          <w:szCs w:val="17"/>
          <w:u w:val="none"/>
          <w:rtl/>
          <w:lang w:bidi="he-IL"/>
        </w:rPr>
        <w:t>הוָה</w:t>
      </w:r>
      <w:proofErr w:type="spellEnd"/>
      <w:r w:rsidRPr="00290190">
        <w:rPr>
          <w:rFonts w:ascii="Times New Roman" w:eastAsia="Times New Roman" w:hAnsi="Times New Roman" w:cs="Times New Roman"/>
          <w:b w:val="0"/>
          <w:bCs w:val="0"/>
          <w:color w:val="333333"/>
          <w:sz w:val="17"/>
          <w:szCs w:val="17"/>
          <w:u w:val="none"/>
          <w:rtl/>
          <w:lang w:bidi="he-IL"/>
        </w:rPr>
        <w:t xml:space="preserve"> </w:t>
      </w:r>
      <w:proofErr w:type="spellStart"/>
      <w:r w:rsidRPr="00290190">
        <w:rPr>
          <w:rFonts w:ascii="Times New Roman" w:eastAsia="Times New Roman" w:hAnsi="Times New Roman" w:cs="Times New Roman"/>
          <w:b w:val="0"/>
          <w:bCs w:val="0"/>
          <w:color w:val="333333"/>
          <w:sz w:val="17"/>
          <w:szCs w:val="17"/>
          <w:u w:val="none"/>
          <w:rtl/>
          <w:lang w:bidi="he-IL"/>
        </w:rPr>
        <w:t>אֱלֹהַי</w:t>
      </w:r>
      <w:proofErr w:type="spellEnd"/>
      <w:r w:rsidRPr="00290190">
        <w:rPr>
          <w:rFonts w:ascii="Times New Roman" w:eastAsia="Times New Roman" w:hAnsi="Times New Roman" w:cs="Times New Roman"/>
          <w:b w:val="0"/>
          <w:bCs w:val="0"/>
          <w:color w:val="333333"/>
          <w:sz w:val="17"/>
          <w:szCs w:val="17"/>
          <w:u w:val="none"/>
          <w:rtl/>
          <w:lang w:bidi="he-IL"/>
        </w:rPr>
        <w:t xml:space="preserve"> אִם עָשִׂיתִי זֹאת אִם יֶשׁ עָוֶל בְּכַפָּי.</w:t>
      </w:r>
      <w:r w:rsidRPr="00290190">
        <w:rPr>
          <w:rFonts w:ascii="Times New Roman" w:eastAsia="Times New Roman" w:hAnsi="Times New Roman" w:cs="Times New Roman"/>
          <w:b w:val="0"/>
          <w:bCs w:val="0"/>
          <w:color w:val="333333"/>
          <w:sz w:val="17"/>
          <w:szCs w:val="17"/>
          <w:u w:val="none"/>
          <w:rtl/>
        </w:rPr>
        <w:t> </w:t>
      </w:r>
      <w:r w:rsidRPr="00290190">
        <w:rPr>
          <w:rFonts w:ascii="Times New Roman" w:eastAsia="Times New Roman" w:hAnsi="Times New Roman" w:cs="Times New Roman"/>
          <w:b w:val="0"/>
          <w:bCs w:val="0"/>
          <w:color w:val="333333"/>
          <w:sz w:val="13"/>
          <w:szCs w:val="13"/>
          <w:u w:val="none"/>
          <w:vertAlign w:val="superscript"/>
          <w:rtl/>
          <w:lang w:bidi="he-IL"/>
        </w:rPr>
        <w:t>ז:ה</w:t>
      </w:r>
      <w:r w:rsidRPr="00290190">
        <w:rPr>
          <w:rFonts w:ascii="Times New Roman" w:eastAsia="Times New Roman" w:hAnsi="Times New Roman" w:cs="Times New Roman"/>
          <w:b w:val="0"/>
          <w:bCs w:val="0"/>
          <w:color w:val="333333"/>
          <w:sz w:val="17"/>
          <w:szCs w:val="17"/>
          <w:u w:val="none"/>
          <w:rtl/>
        </w:rPr>
        <w:t> </w:t>
      </w:r>
      <w:r w:rsidRPr="00290190">
        <w:rPr>
          <w:rFonts w:ascii="Times New Roman" w:eastAsia="Times New Roman" w:hAnsi="Times New Roman" w:cs="Times New Roman"/>
          <w:b w:val="0"/>
          <w:bCs w:val="0"/>
          <w:color w:val="333333"/>
          <w:sz w:val="17"/>
          <w:szCs w:val="17"/>
          <w:u w:val="none"/>
          <w:rtl/>
          <w:lang w:bidi="he-IL"/>
        </w:rPr>
        <w:t xml:space="preserve">אִם גָּמַלְתִּי </w:t>
      </w:r>
      <w:proofErr w:type="spellStart"/>
      <w:r w:rsidRPr="00290190">
        <w:rPr>
          <w:rFonts w:ascii="Times New Roman" w:eastAsia="Times New Roman" w:hAnsi="Times New Roman" w:cs="Times New Roman"/>
          <w:b w:val="0"/>
          <w:bCs w:val="0"/>
          <w:color w:val="333333"/>
          <w:sz w:val="17"/>
          <w:szCs w:val="17"/>
          <w:u w:val="none"/>
          <w:rtl/>
          <w:lang w:bidi="he-IL"/>
        </w:rPr>
        <w:t>שׁוֹלְמִי</w:t>
      </w:r>
      <w:proofErr w:type="spellEnd"/>
      <w:r w:rsidRPr="00290190">
        <w:rPr>
          <w:rFonts w:ascii="Times New Roman" w:eastAsia="Times New Roman" w:hAnsi="Times New Roman" w:cs="Times New Roman"/>
          <w:b w:val="0"/>
          <w:bCs w:val="0"/>
          <w:color w:val="333333"/>
          <w:sz w:val="17"/>
          <w:szCs w:val="17"/>
          <w:u w:val="none"/>
          <w:rtl/>
          <w:lang w:bidi="he-IL"/>
        </w:rPr>
        <w:t xml:space="preserve"> רָע וָאֲחַלְּצָה צוֹרְרִי רֵיקָם.</w:t>
      </w:r>
      <w:r w:rsidRPr="00290190">
        <w:rPr>
          <w:rFonts w:ascii="Times New Roman" w:eastAsia="Times New Roman" w:hAnsi="Times New Roman" w:cs="Times New Roman"/>
          <w:b w:val="0"/>
          <w:bCs w:val="0"/>
          <w:color w:val="333333"/>
          <w:sz w:val="17"/>
          <w:szCs w:val="17"/>
          <w:u w:val="none"/>
          <w:rtl/>
        </w:rPr>
        <w:t> </w:t>
      </w:r>
      <w:r w:rsidRPr="00290190">
        <w:rPr>
          <w:rFonts w:ascii="Times New Roman" w:eastAsia="Times New Roman" w:hAnsi="Times New Roman" w:cs="Times New Roman"/>
          <w:b w:val="0"/>
          <w:bCs w:val="0"/>
          <w:color w:val="333333"/>
          <w:sz w:val="13"/>
          <w:szCs w:val="13"/>
          <w:u w:val="none"/>
          <w:vertAlign w:val="superscript"/>
          <w:rtl/>
          <w:lang w:bidi="he-IL"/>
        </w:rPr>
        <w:t>ז:ו</w:t>
      </w:r>
      <w:r w:rsidRPr="00290190">
        <w:rPr>
          <w:rFonts w:ascii="Times New Roman" w:eastAsia="Times New Roman" w:hAnsi="Times New Roman" w:cs="Times New Roman"/>
          <w:b w:val="0"/>
          <w:bCs w:val="0"/>
          <w:color w:val="333333"/>
          <w:sz w:val="17"/>
          <w:szCs w:val="17"/>
          <w:u w:val="none"/>
          <w:rtl/>
        </w:rPr>
        <w:t> </w:t>
      </w:r>
      <w:proofErr w:type="spellStart"/>
      <w:r w:rsidRPr="00290190">
        <w:rPr>
          <w:rFonts w:ascii="Times New Roman" w:eastAsia="Times New Roman" w:hAnsi="Times New Roman" w:cs="Times New Roman"/>
          <w:b w:val="0"/>
          <w:bCs w:val="0"/>
          <w:color w:val="333333"/>
          <w:sz w:val="17"/>
          <w:szCs w:val="17"/>
          <w:u w:val="none"/>
          <w:rtl/>
          <w:lang w:bidi="he-IL"/>
        </w:rPr>
        <w:t>יִרַדֹּף</w:t>
      </w:r>
      <w:proofErr w:type="spellEnd"/>
      <w:r w:rsidRPr="00290190">
        <w:rPr>
          <w:rFonts w:ascii="Times New Roman" w:eastAsia="Times New Roman" w:hAnsi="Times New Roman" w:cs="Times New Roman"/>
          <w:b w:val="0"/>
          <w:bCs w:val="0"/>
          <w:color w:val="333333"/>
          <w:sz w:val="17"/>
          <w:szCs w:val="17"/>
          <w:u w:val="none"/>
          <w:rtl/>
          <w:lang w:bidi="he-IL"/>
        </w:rPr>
        <w:t xml:space="preserve"> אוֹיֵב נַפְשִׁי </w:t>
      </w:r>
      <w:proofErr w:type="spellStart"/>
      <w:r w:rsidRPr="00290190">
        <w:rPr>
          <w:rFonts w:ascii="Times New Roman" w:eastAsia="Times New Roman" w:hAnsi="Times New Roman" w:cs="Times New Roman"/>
          <w:b w:val="0"/>
          <w:bCs w:val="0"/>
          <w:color w:val="333333"/>
          <w:sz w:val="17"/>
          <w:szCs w:val="17"/>
          <w:u w:val="none"/>
          <w:rtl/>
          <w:lang w:bidi="he-IL"/>
        </w:rPr>
        <w:t>וְיַשֵּׂג</w:t>
      </w:r>
      <w:proofErr w:type="spellEnd"/>
      <w:r w:rsidRPr="00290190">
        <w:rPr>
          <w:rFonts w:ascii="Times New Roman" w:eastAsia="Times New Roman" w:hAnsi="Times New Roman" w:cs="Times New Roman"/>
          <w:b w:val="0"/>
          <w:bCs w:val="0"/>
          <w:color w:val="333333"/>
          <w:sz w:val="17"/>
          <w:szCs w:val="17"/>
          <w:u w:val="none"/>
          <w:rtl/>
          <w:lang w:bidi="he-IL"/>
        </w:rPr>
        <w:t xml:space="preserve"> </w:t>
      </w:r>
      <w:proofErr w:type="spellStart"/>
      <w:r w:rsidRPr="00290190">
        <w:rPr>
          <w:rFonts w:ascii="Times New Roman" w:eastAsia="Times New Roman" w:hAnsi="Times New Roman" w:cs="Times New Roman"/>
          <w:b w:val="0"/>
          <w:bCs w:val="0"/>
          <w:color w:val="333333"/>
          <w:sz w:val="17"/>
          <w:szCs w:val="17"/>
          <w:u w:val="none"/>
          <w:rtl/>
          <w:lang w:bidi="he-IL"/>
        </w:rPr>
        <w:t>וְיִרְמֹס</w:t>
      </w:r>
      <w:proofErr w:type="spellEnd"/>
      <w:r w:rsidRPr="00290190">
        <w:rPr>
          <w:rFonts w:ascii="Times New Roman" w:eastAsia="Times New Roman" w:hAnsi="Times New Roman" w:cs="Times New Roman"/>
          <w:b w:val="0"/>
          <w:bCs w:val="0"/>
          <w:color w:val="333333"/>
          <w:sz w:val="17"/>
          <w:szCs w:val="17"/>
          <w:u w:val="none"/>
          <w:rtl/>
          <w:lang w:bidi="he-IL"/>
        </w:rPr>
        <w:t xml:space="preserve"> לָאָרֶץ חַיָּי וּכְבוֹדִי לֶעָפָר יַשְׁכֵּן סֶלָה.</w:t>
      </w:r>
    </w:p>
    <w:p w:rsidR="00290190" w:rsidRPr="00290190" w:rsidRDefault="00290190" w:rsidP="00290190">
      <w:pPr>
        <w:shd w:val="clear" w:color="auto" w:fill="FFFFFF"/>
        <w:spacing w:after="0" w:line="480" w:lineRule="auto"/>
        <w:ind w:left="720"/>
        <w:rPr>
          <w:rFonts w:ascii="Times New Roman" w:eastAsia="Times New Roman" w:hAnsi="Times New Roman" w:cs="Times New Roman"/>
          <w:b w:val="0"/>
          <w:bCs w:val="0"/>
          <w:color w:val="333333"/>
          <w:sz w:val="15"/>
          <w:szCs w:val="15"/>
          <w:u w:val="none"/>
          <w:rtl/>
        </w:rPr>
      </w:pPr>
      <w:r w:rsidRPr="00290190">
        <w:rPr>
          <w:rFonts w:ascii="Times New Roman" w:eastAsia="Times New Roman" w:hAnsi="Times New Roman" w:cs="Times New Roman"/>
          <w:b w:val="0"/>
          <w:bCs w:val="0"/>
          <w:color w:val="333333"/>
          <w:sz w:val="15"/>
          <w:szCs w:val="15"/>
          <w:u w:val="none"/>
        </w:rPr>
        <w:t> </w:t>
      </w:r>
    </w:p>
    <w:p w:rsidR="00290190" w:rsidRPr="00290190" w:rsidRDefault="00290190" w:rsidP="00290190">
      <w:pPr>
        <w:shd w:val="clear" w:color="auto" w:fill="FFFFFF"/>
        <w:spacing w:after="0" w:line="290" w:lineRule="atLeast"/>
        <w:ind w:left="720"/>
        <w:textAlignment w:val="top"/>
        <w:rPr>
          <w:rFonts w:ascii="Times New Roman" w:eastAsia="Times New Roman" w:hAnsi="Times New Roman" w:cs="Times New Roman"/>
          <w:b w:val="0"/>
          <w:bCs w:val="0"/>
          <w:color w:val="333333"/>
          <w:sz w:val="15"/>
          <w:szCs w:val="15"/>
          <w:u w:val="none"/>
        </w:rPr>
      </w:pPr>
      <w:r w:rsidRPr="00290190">
        <w:rPr>
          <w:rFonts w:ascii="Times New Roman" w:eastAsia="Times New Roman" w:hAnsi="Times New Roman" w:cs="Times New Roman"/>
          <w:b w:val="0"/>
          <w:bCs w:val="0"/>
          <w:color w:val="333333"/>
          <w:sz w:val="11"/>
          <w:szCs w:val="11"/>
          <w:u w:val="none"/>
          <w:vertAlign w:val="superscript"/>
        </w:rPr>
        <w:t>Ps 7:4</w:t>
      </w:r>
      <w:r w:rsidRPr="00290190">
        <w:rPr>
          <w:rFonts w:ascii="Times New Roman" w:eastAsia="Times New Roman" w:hAnsi="Times New Roman" w:cs="Times New Roman"/>
          <w:b w:val="0"/>
          <w:bCs w:val="0"/>
          <w:color w:val="333333"/>
          <w:sz w:val="15"/>
          <w:szCs w:val="15"/>
          <w:u w:val="none"/>
        </w:rPr>
        <w:t> O YHWH , my God, if I have done such things, if my hands bear the guilt of wrongdoing, </w:t>
      </w:r>
      <w:r w:rsidRPr="00290190">
        <w:rPr>
          <w:rFonts w:ascii="Times New Roman" w:eastAsia="Times New Roman" w:hAnsi="Times New Roman" w:cs="Times New Roman"/>
          <w:b w:val="0"/>
          <w:bCs w:val="0"/>
          <w:color w:val="333333"/>
          <w:sz w:val="11"/>
          <w:szCs w:val="11"/>
          <w:u w:val="none"/>
          <w:vertAlign w:val="superscript"/>
        </w:rPr>
        <w:t>7:5</w:t>
      </w:r>
      <w:r w:rsidRPr="00290190">
        <w:rPr>
          <w:rFonts w:ascii="Times New Roman" w:eastAsia="Times New Roman" w:hAnsi="Times New Roman" w:cs="Times New Roman"/>
          <w:b w:val="0"/>
          <w:bCs w:val="0"/>
          <w:color w:val="333333"/>
          <w:sz w:val="15"/>
          <w:szCs w:val="15"/>
          <w:u w:val="none"/>
        </w:rPr>
        <w:t> if I have dealt evil to my ally—I who rescued my foe without reward—</w:t>
      </w:r>
      <w:r w:rsidRPr="00290190">
        <w:rPr>
          <w:rFonts w:ascii="Times New Roman" w:eastAsia="Times New Roman" w:hAnsi="Times New Roman" w:cs="Times New Roman"/>
          <w:b w:val="0"/>
          <w:bCs w:val="0"/>
          <w:color w:val="333333"/>
          <w:sz w:val="11"/>
          <w:szCs w:val="11"/>
          <w:u w:val="none"/>
          <w:vertAlign w:val="superscript"/>
        </w:rPr>
        <w:t>7:6</w:t>
      </w:r>
      <w:r w:rsidRPr="00290190">
        <w:rPr>
          <w:rFonts w:ascii="Times New Roman" w:eastAsia="Times New Roman" w:hAnsi="Times New Roman" w:cs="Times New Roman"/>
          <w:b w:val="0"/>
          <w:bCs w:val="0"/>
          <w:color w:val="333333"/>
          <w:sz w:val="15"/>
          <w:szCs w:val="15"/>
          <w:u w:val="none"/>
        </w:rPr>
        <w:t> then let the enemy pursue and overtake me; let him trample my life to the ground, and lay my body in the dust. Selah.</w:t>
      </w:r>
    </w:p>
    <w:p w:rsidR="00290190" w:rsidRPr="00290190" w:rsidRDefault="00290190" w:rsidP="00290190">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proofErr w:type="spellStart"/>
      <w:r w:rsidRPr="00290190">
        <w:rPr>
          <w:rFonts w:ascii="Times New Roman" w:eastAsia="Times New Roman" w:hAnsi="Times New Roman" w:cs="Times New Roman"/>
          <w:b w:val="0"/>
          <w:bCs w:val="0"/>
          <w:color w:val="333333"/>
          <w:sz w:val="15"/>
          <w:szCs w:val="15"/>
          <w:u w:val="none"/>
        </w:rPr>
        <w:t>Małgorzata</w:t>
      </w:r>
      <w:proofErr w:type="spellEnd"/>
      <w:r w:rsidRPr="00290190">
        <w:rPr>
          <w:rFonts w:ascii="Times New Roman" w:eastAsia="Times New Roman" w:hAnsi="Times New Roman" w:cs="Times New Roman"/>
          <w:b w:val="0"/>
          <w:bCs w:val="0"/>
          <w:color w:val="333333"/>
          <w:sz w:val="15"/>
          <w:szCs w:val="15"/>
          <w:u w:val="none"/>
        </w:rPr>
        <w:t xml:space="preserve"> </w:t>
      </w:r>
      <w:proofErr w:type="spellStart"/>
      <w:r w:rsidRPr="00290190">
        <w:rPr>
          <w:rFonts w:ascii="Times New Roman" w:eastAsia="Times New Roman" w:hAnsi="Times New Roman" w:cs="Times New Roman"/>
          <w:b w:val="0"/>
          <w:bCs w:val="0"/>
          <w:color w:val="333333"/>
          <w:sz w:val="15"/>
          <w:szCs w:val="15"/>
          <w:u w:val="none"/>
        </w:rPr>
        <w:t>Sandowicz</w:t>
      </w:r>
      <w:proofErr w:type="spellEnd"/>
      <w:r w:rsidRPr="00290190">
        <w:rPr>
          <w:rFonts w:ascii="Times New Roman" w:eastAsia="Times New Roman" w:hAnsi="Times New Roman" w:cs="Times New Roman"/>
          <w:b w:val="0"/>
          <w:bCs w:val="0"/>
          <w:color w:val="333333"/>
          <w:sz w:val="15"/>
          <w:szCs w:val="15"/>
          <w:u w:val="none"/>
        </w:rPr>
        <w:t>, “’Fear the Oath!’ Stepping Back from Oath Taking in First Millennium B.C. Babylonia.” </w:t>
      </w:r>
      <w:proofErr w:type="spellStart"/>
      <w:r w:rsidRPr="00290190">
        <w:rPr>
          <w:rFonts w:ascii="Times New Roman" w:eastAsia="Times New Roman" w:hAnsi="Times New Roman" w:cs="Times New Roman"/>
          <w:b w:val="0"/>
          <w:bCs w:val="0"/>
          <w:i/>
          <w:iCs/>
          <w:color w:val="333333"/>
          <w:sz w:val="15"/>
          <w:u w:val="none"/>
        </w:rPr>
        <w:t>Palamedes</w:t>
      </w:r>
      <w:proofErr w:type="spellEnd"/>
      <w:r w:rsidRPr="00290190">
        <w:rPr>
          <w:rFonts w:ascii="Times New Roman" w:eastAsia="Times New Roman" w:hAnsi="Times New Roman" w:cs="Times New Roman"/>
          <w:b w:val="0"/>
          <w:bCs w:val="0"/>
          <w:i/>
          <w:iCs/>
          <w:color w:val="333333"/>
          <w:sz w:val="15"/>
          <w:u w:val="none"/>
        </w:rPr>
        <w:t> </w:t>
      </w:r>
      <w:r w:rsidRPr="00290190">
        <w:rPr>
          <w:rFonts w:ascii="Times New Roman" w:eastAsia="Times New Roman" w:hAnsi="Times New Roman" w:cs="Times New Roman"/>
          <w:b w:val="0"/>
          <w:bCs w:val="0"/>
          <w:color w:val="333333"/>
          <w:sz w:val="15"/>
          <w:szCs w:val="15"/>
          <w:u w:val="none"/>
        </w:rPr>
        <w:t>6 (2011): 17-36 [p. 18].</w:t>
      </w:r>
    </w:p>
    <w:p w:rsidR="00290190" w:rsidRPr="00290190" w:rsidRDefault="00290190" w:rsidP="00290190">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290190">
        <w:rPr>
          <w:rFonts w:ascii="Times New Roman" w:eastAsia="Times New Roman" w:hAnsi="Times New Roman" w:cs="Times New Roman"/>
          <w:b w:val="0"/>
          <w:bCs w:val="0"/>
          <w:color w:val="333333"/>
          <w:sz w:val="15"/>
          <w:szCs w:val="15"/>
          <w:u w:val="none"/>
        </w:rPr>
        <w:t xml:space="preserve">Examples of such oaths may be found in BIN (=Babylonian Inscriptions in the Collection of James B. </w:t>
      </w:r>
      <w:proofErr w:type="spellStart"/>
      <w:r w:rsidRPr="00290190">
        <w:rPr>
          <w:rFonts w:ascii="Times New Roman" w:eastAsia="Times New Roman" w:hAnsi="Times New Roman" w:cs="Times New Roman"/>
          <w:b w:val="0"/>
          <w:bCs w:val="0"/>
          <w:color w:val="333333"/>
          <w:sz w:val="15"/>
          <w:szCs w:val="15"/>
          <w:u w:val="none"/>
        </w:rPr>
        <w:t>Nies</w:t>
      </w:r>
      <w:proofErr w:type="spellEnd"/>
      <w:r w:rsidRPr="00290190">
        <w:rPr>
          <w:rFonts w:ascii="Times New Roman" w:eastAsia="Times New Roman" w:hAnsi="Times New Roman" w:cs="Times New Roman"/>
          <w:b w:val="0"/>
          <w:bCs w:val="0"/>
          <w:color w:val="333333"/>
          <w:sz w:val="15"/>
          <w:szCs w:val="15"/>
          <w:u w:val="none"/>
        </w:rPr>
        <w:t>) 6 39:18-19; BIN 6 97:20-22; M. 5719 IV</w:t>
      </w:r>
      <w:proofErr w:type="gramStart"/>
      <w:r w:rsidRPr="00290190">
        <w:rPr>
          <w:rFonts w:ascii="Times New Roman" w:eastAsia="Times New Roman" w:hAnsi="Times New Roman" w:cs="Times New Roman"/>
          <w:b w:val="0"/>
          <w:bCs w:val="0"/>
          <w:color w:val="333333"/>
          <w:sz w:val="15"/>
          <w:szCs w:val="15"/>
          <w:u w:val="none"/>
        </w:rPr>
        <w:t>:11</w:t>
      </w:r>
      <w:proofErr w:type="gramEnd"/>
      <w:r w:rsidRPr="00290190">
        <w:rPr>
          <w:rFonts w:ascii="Times New Roman" w:eastAsia="Times New Roman" w:hAnsi="Times New Roman" w:cs="Times New Roman"/>
          <w:b w:val="0"/>
          <w:bCs w:val="0"/>
          <w:color w:val="333333"/>
          <w:sz w:val="15"/>
          <w:szCs w:val="15"/>
          <w:u w:val="none"/>
        </w:rPr>
        <w:t>-15; EA (=Die El-</w:t>
      </w:r>
      <w:proofErr w:type="spellStart"/>
      <w:r w:rsidRPr="00290190">
        <w:rPr>
          <w:rFonts w:ascii="Times New Roman" w:eastAsia="Times New Roman" w:hAnsi="Times New Roman" w:cs="Times New Roman"/>
          <w:b w:val="0"/>
          <w:bCs w:val="0"/>
          <w:color w:val="333333"/>
          <w:sz w:val="15"/>
          <w:szCs w:val="15"/>
          <w:u w:val="none"/>
        </w:rPr>
        <w:t>Amarna</w:t>
      </w:r>
      <w:proofErr w:type="spellEnd"/>
      <w:r w:rsidRPr="00290190">
        <w:rPr>
          <w:rFonts w:ascii="Times New Roman" w:eastAsia="Times New Roman" w:hAnsi="Times New Roman" w:cs="Times New Roman"/>
          <w:b w:val="0"/>
          <w:bCs w:val="0"/>
          <w:color w:val="333333"/>
          <w:sz w:val="15"/>
          <w:szCs w:val="15"/>
          <w:u w:val="none"/>
        </w:rPr>
        <w:t xml:space="preserve"> </w:t>
      </w:r>
      <w:proofErr w:type="spellStart"/>
      <w:r w:rsidRPr="00290190">
        <w:rPr>
          <w:rFonts w:ascii="Times New Roman" w:eastAsia="Times New Roman" w:hAnsi="Times New Roman" w:cs="Times New Roman"/>
          <w:b w:val="0"/>
          <w:bCs w:val="0"/>
          <w:color w:val="333333"/>
          <w:sz w:val="15"/>
          <w:szCs w:val="15"/>
          <w:u w:val="none"/>
        </w:rPr>
        <w:t>Tafeln</w:t>
      </w:r>
      <w:proofErr w:type="spellEnd"/>
      <w:r w:rsidRPr="00290190">
        <w:rPr>
          <w:rFonts w:ascii="Times New Roman" w:eastAsia="Times New Roman" w:hAnsi="Times New Roman" w:cs="Times New Roman"/>
          <w:b w:val="0"/>
          <w:bCs w:val="0"/>
          <w:color w:val="333333"/>
          <w:sz w:val="15"/>
          <w:szCs w:val="15"/>
          <w:u w:val="none"/>
        </w:rPr>
        <w:t xml:space="preserve">) 209, ll. 13-16; UET (=Ur Excavations, Texts) 4 171; UET 6 402. Also see, </w:t>
      </w:r>
      <w:proofErr w:type="spellStart"/>
      <w:r w:rsidRPr="00290190">
        <w:rPr>
          <w:rFonts w:ascii="Times New Roman" w:eastAsia="Times New Roman" w:hAnsi="Times New Roman" w:cs="Times New Roman"/>
          <w:b w:val="0"/>
          <w:bCs w:val="0"/>
          <w:color w:val="333333"/>
          <w:sz w:val="15"/>
          <w:szCs w:val="15"/>
          <w:u w:val="none"/>
        </w:rPr>
        <w:t>Małgorzata</w:t>
      </w:r>
      <w:proofErr w:type="spellEnd"/>
      <w:r w:rsidRPr="00290190">
        <w:rPr>
          <w:rFonts w:ascii="Times New Roman" w:eastAsia="Times New Roman" w:hAnsi="Times New Roman" w:cs="Times New Roman"/>
          <w:b w:val="0"/>
          <w:bCs w:val="0"/>
          <w:color w:val="333333"/>
          <w:sz w:val="15"/>
          <w:szCs w:val="15"/>
          <w:u w:val="none"/>
        </w:rPr>
        <w:t xml:space="preserve"> </w:t>
      </w:r>
      <w:proofErr w:type="spellStart"/>
      <w:r w:rsidRPr="00290190">
        <w:rPr>
          <w:rFonts w:ascii="Times New Roman" w:eastAsia="Times New Roman" w:hAnsi="Times New Roman" w:cs="Times New Roman"/>
          <w:b w:val="0"/>
          <w:bCs w:val="0"/>
          <w:color w:val="333333"/>
          <w:sz w:val="15"/>
          <w:szCs w:val="15"/>
          <w:u w:val="none"/>
        </w:rPr>
        <w:t>Sandowicz</w:t>
      </w:r>
      <w:proofErr w:type="spellEnd"/>
      <w:r w:rsidRPr="00290190">
        <w:rPr>
          <w:rFonts w:ascii="Times New Roman" w:eastAsia="Times New Roman" w:hAnsi="Times New Roman" w:cs="Times New Roman"/>
          <w:b w:val="0"/>
          <w:bCs w:val="0"/>
          <w:color w:val="333333"/>
          <w:sz w:val="15"/>
          <w:szCs w:val="15"/>
          <w:u w:val="none"/>
        </w:rPr>
        <w:t>, “‘Fear the Oath!</w:t>
      </w:r>
      <w:proofErr w:type="gramStart"/>
      <w:r w:rsidRPr="00290190">
        <w:rPr>
          <w:rFonts w:ascii="Times New Roman" w:eastAsia="Times New Roman" w:hAnsi="Times New Roman" w:cs="Times New Roman"/>
          <w:b w:val="0"/>
          <w:bCs w:val="0"/>
          <w:color w:val="333333"/>
          <w:sz w:val="15"/>
          <w:szCs w:val="15"/>
          <w:u w:val="none"/>
        </w:rPr>
        <w:t>’,”</w:t>
      </w:r>
      <w:proofErr w:type="gramEnd"/>
      <w:r w:rsidRPr="00290190">
        <w:rPr>
          <w:rFonts w:ascii="Times New Roman" w:eastAsia="Times New Roman" w:hAnsi="Times New Roman" w:cs="Times New Roman"/>
          <w:b w:val="0"/>
          <w:bCs w:val="0"/>
          <w:color w:val="333333"/>
          <w:sz w:val="15"/>
          <w:szCs w:val="15"/>
          <w:u w:val="none"/>
        </w:rPr>
        <w:t xml:space="preserve"> 18; </w:t>
      </w:r>
      <w:proofErr w:type="spellStart"/>
      <w:r w:rsidRPr="00290190">
        <w:rPr>
          <w:rFonts w:ascii="Times New Roman" w:eastAsia="Times New Roman" w:hAnsi="Times New Roman" w:cs="Times New Roman"/>
          <w:b w:val="0"/>
          <w:bCs w:val="0"/>
          <w:i/>
          <w:iCs/>
          <w:color w:val="333333"/>
          <w:sz w:val="15"/>
          <w:u w:val="none"/>
        </w:rPr>
        <w:t>eadem</w:t>
      </w:r>
      <w:proofErr w:type="spellEnd"/>
      <w:r w:rsidRPr="00290190">
        <w:rPr>
          <w:rFonts w:ascii="Times New Roman" w:eastAsia="Times New Roman" w:hAnsi="Times New Roman" w:cs="Times New Roman"/>
          <w:b w:val="0"/>
          <w:bCs w:val="0"/>
          <w:color w:val="333333"/>
          <w:sz w:val="15"/>
          <w:szCs w:val="15"/>
          <w:u w:val="none"/>
        </w:rPr>
        <w:t>, </w:t>
      </w:r>
      <w:r w:rsidRPr="00290190">
        <w:rPr>
          <w:rFonts w:ascii="Times New Roman" w:eastAsia="Times New Roman" w:hAnsi="Times New Roman" w:cs="Times New Roman"/>
          <w:b w:val="0"/>
          <w:bCs w:val="0"/>
          <w:i/>
          <w:iCs/>
          <w:color w:val="333333"/>
          <w:sz w:val="15"/>
          <w:u w:val="none"/>
        </w:rPr>
        <w:t>Oaths and Curses: A Study in Neo- and Late Babylonian Legal Formulary</w:t>
      </w:r>
      <w:r w:rsidRPr="00290190">
        <w:rPr>
          <w:rFonts w:ascii="Times New Roman" w:eastAsia="Times New Roman" w:hAnsi="Times New Roman" w:cs="Times New Roman"/>
          <w:b w:val="0"/>
          <w:bCs w:val="0"/>
          <w:color w:val="333333"/>
          <w:sz w:val="15"/>
          <w:szCs w:val="15"/>
          <w:u w:val="none"/>
        </w:rPr>
        <w:t> (</w:t>
      </w:r>
      <w:proofErr w:type="spellStart"/>
      <w:r w:rsidRPr="00290190">
        <w:rPr>
          <w:rFonts w:ascii="Times New Roman" w:eastAsia="Times New Roman" w:hAnsi="Times New Roman" w:cs="Times New Roman"/>
          <w:b w:val="0"/>
          <w:bCs w:val="0"/>
          <w:color w:val="333333"/>
          <w:sz w:val="15"/>
          <w:szCs w:val="15"/>
          <w:u w:val="none"/>
        </w:rPr>
        <w:t>Münster</w:t>
      </w:r>
      <w:proofErr w:type="spellEnd"/>
      <w:r w:rsidRPr="00290190">
        <w:rPr>
          <w:rFonts w:ascii="Times New Roman" w:eastAsia="Times New Roman" w:hAnsi="Times New Roman" w:cs="Times New Roman"/>
          <w:b w:val="0"/>
          <w:bCs w:val="0"/>
          <w:color w:val="333333"/>
          <w:sz w:val="15"/>
          <w:szCs w:val="15"/>
          <w:u w:val="none"/>
        </w:rPr>
        <w:t>: Ugarit-</w:t>
      </w:r>
      <w:proofErr w:type="spellStart"/>
      <w:r w:rsidRPr="00290190">
        <w:rPr>
          <w:rFonts w:ascii="Times New Roman" w:eastAsia="Times New Roman" w:hAnsi="Times New Roman" w:cs="Times New Roman"/>
          <w:b w:val="0"/>
          <w:bCs w:val="0"/>
          <w:color w:val="333333"/>
          <w:sz w:val="15"/>
          <w:szCs w:val="15"/>
          <w:u w:val="none"/>
        </w:rPr>
        <w:t>Verlag</w:t>
      </w:r>
      <w:proofErr w:type="spellEnd"/>
      <w:r w:rsidRPr="00290190">
        <w:rPr>
          <w:rFonts w:ascii="Times New Roman" w:eastAsia="Times New Roman" w:hAnsi="Times New Roman" w:cs="Times New Roman"/>
          <w:b w:val="0"/>
          <w:bCs w:val="0"/>
          <w:color w:val="333333"/>
          <w:sz w:val="15"/>
          <w:szCs w:val="15"/>
          <w:u w:val="none"/>
        </w:rPr>
        <w:t xml:space="preserve">, 2012), 400–401; </w:t>
      </w:r>
      <w:proofErr w:type="spellStart"/>
      <w:r w:rsidRPr="00290190">
        <w:rPr>
          <w:rFonts w:ascii="Times New Roman" w:eastAsia="Times New Roman" w:hAnsi="Times New Roman" w:cs="Times New Roman"/>
          <w:b w:val="0"/>
          <w:bCs w:val="0"/>
          <w:color w:val="333333"/>
          <w:sz w:val="15"/>
          <w:szCs w:val="15"/>
          <w:u w:val="none"/>
        </w:rPr>
        <w:t>Blane</w:t>
      </w:r>
      <w:proofErr w:type="spellEnd"/>
      <w:r w:rsidRPr="00290190">
        <w:rPr>
          <w:rFonts w:ascii="Times New Roman" w:eastAsia="Times New Roman" w:hAnsi="Times New Roman" w:cs="Times New Roman"/>
          <w:b w:val="0"/>
          <w:bCs w:val="0"/>
          <w:color w:val="333333"/>
          <w:sz w:val="15"/>
          <w:szCs w:val="15"/>
          <w:u w:val="none"/>
        </w:rPr>
        <w:t xml:space="preserve"> Conklin, </w:t>
      </w:r>
      <w:r w:rsidRPr="00290190">
        <w:rPr>
          <w:rFonts w:ascii="Times New Roman" w:eastAsia="Times New Roman" w:hAnsi="Times New Roman" w:cs="Times New Roman"/>
          <w:b w:val="0"/>
          <w:bCs w:val="0"/>
          <w:i/>
          <w:iCs/>
          <w:color w:val="333333"/>
          <w:sz w:val="15"/>
          <w:u w:val="none"/>
        </w:rPr>
        <w:t>Oath Formulas in Biblical Hebrew </w:t>
      </w:r>
      <w:r w:rsidRPr="00290190">
        <w:rPr>
          <w:rFonts w:ascii="Times New Roman" w:eastAsia="Times New Roman" w:hAnsi="Times New Roman" w:cs="Times New Roman"/>
          <w:b w:val="0"/>
          <w:bCs w:val="0"/>
          <w:color w:val="333333"/>
          <w:sz w:val="15"/>
          <w:szCs w:val="15"/>
          <w:u w:val="none"/>
        </w:rPr>
        <w:t xml:space="preserve">(Winona Lake: </w:t>
      </w:r>
      <w:proofErr w:type="spellStart"/>
      <w:r w:rsidRPr="00290190">
        <w:rPr>
          <w:rFonts w:ascii="Times New Roman" w:eastAsia="Times New Roman" w:hAnsi="Times New Roman" w:cs="Times New Roman"/>
          <w:b w:val="0"/>
          <w:bCs w:val="0"/>
          <w:color w:val="333333"/>
          <w:sz w:val="15"/>
          <w:szCs w:val="15"/>
          <w:u w:val="none"/>
        </w:rPr>
        <w:t>Eisenbrauns</w:t>
      </w:r>
      <w:proofErr w:type="spellEnd"/>
      <w:r w:rsidRPr="00290190">
        <w:rPr>
          <w:rFonts w:ascii="Times New Roman" w:eastAsia="Times New Roman" w:hAnsi="Times New Roman" w:cs="Times New Roman"/>
          <w:b w:val="0"/>
          <w:bCs w:val="0"/>
          <w:color w:val="333333"/>
          <w:sz w:val="15"/>
          <w:szCs w:val="15"/>
          <w:u w:val="none"/>
        </w:rPr>
        <w:t>, 2011), 87.</w:t>
      </w:r>
    </w:p>
    <w:p w:rsidR="00290190" w:rsidRPr="00290190" w:rsidRDefault="00290190" w:rsidP="00290190">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290190">
        <w:rPr>
          <w:rFonts w:ascii="Times New Roman" w:eastAsia="Times New Roman" w:hAnsi="Times New Roman" w:cs="Times New Roman"/>
          <w:b w:val="0"/>
          <w:bCs w:val="0"/>
          <w:color w:val="333333"/>
          <w:sz w:val="15"/>
          <w:szCs w:val="15"/>
          <w:u w:val="none"/>
        </w:rPr>
        <w:lastRenderedPageBreak/>
        <w:t xml:space="preserve">Other verses which use this formula are: 1 Sam 3:17; 14:44; 20:13; 25:22; 2 Sam 3:9, 35; 19:14; 2 </w:t>
      </w:r>
      <w:proofErr w:type="spellStart"/>
      <w:r w:rsidRPr="00290190">
        <w:rPr>
          <w:rFonts w:ascii="Times New Roman" w:eastAsia="Times New Roman" w:hAnsi="Times New Roman" w:cs="Times New Roman"/>
          <w:b w:val="0"/>
          <w:bCs w:val="0"/>
          <w:color w:val="333333"/>
          <w:sz w:val="15"/>
          <w:szCs w:val="15"/>
          <w:u w:val="none"/>
        </w:rPr>
        <w:t>Kgs</w:t>
      </w:r>
      <w:proofErr w:type="spellEnd"/>
      <w:r w:rsidRPr="00290190">
        <w:rPr>
          <w:rFonts w:ascii="Times New Roman" w:eastAsia="Times New Roman" w:hAnsi="Times New Roman" w:cs="Times New Roman"/>
          <w:b w:val="0"/>
          <w:bCs w:val="0"/>
          <w:color w:val="333333"/>
          <w:sz w:val="15"/>
          <w:szCs w:val="15"/>
          <w:u w:val="none"/>
        </w:rPr>
        <w:t xml:space="preserve"> 6:31.</w:t>
      </w:r>
    </w:p>
    <w:p w:rsidR="00290190" w:rsidRPr="00290190" w:rsidRDefault="00290190" w:rsidP="00290190">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290190">
        <w:rPr>
          <w:rFonts w:ascii="Times New Roman" w:eastAsia="Times New Roman" w:hAnsi="Times New Roman" w:cs="Times New Roman"/>
          <w:b w:val="0"/>
          <w:bCs w:val="0"/>
          <w:color w:val="333333"/>
          <w:sz w:val="15"/>
          <w:szCs w:val="15"/>
          <w:u w:val="none"/>
        </w:rPr>
        <w:t xml:space="preserve">We see something similar in the rabbinic principle </w:t>
      </w:r>
      <w:r w:rsidRPr="00290190">
        <w:rPr>
          <w:rFonts w:ascii="Times New Roman" w:eastAsia="Times New Roman" w:hAnsi="Times New Roman" w:cs="Times New Roman"/>
          <w:b w:val="0"/>
          <w:bCs w:val="0"/>
          <w:color w:val="333333"/>
          <w:sz w:val="15"/>
          <w:szCs w:val="15"/>
          <w:u w:val="none"/>
          <w:rtl/>
          <w:lang w:bidi="he-IL"/>
        </w:rPr>
        <w:t>קללת חכם אפילו בחנם היא באה</w:t>
      </w:r>
      <w:r w:rsidRPr="00290190">
        <w:rPr>
          <w:rFonts w:ascii="Times New Roman" w:eastAsia="Times New Roman" w:hAnsi="Times New Roman" w:cs="Times New Roman"/>
          <w:b w:val="0"/>
          <w:bCs w:val="0"/>
          <w:color w:val="333333"/>
          <w:sz w:val="15"/>
          <w:szCs w:val="15"/>
          <w:u w:val="none"/>
        </w:rPr>
        <w:t xml:space="preserve"> “the curse of a sage happens even for no reason,” i.e., that even if the condition under which the curse is supposed to come about isn’t fulfilled, the curse will happen anyway, since a sage uttered it. See b. </w:t>
      </w:r>
      <w:proofErr w:type="spellStart"/>
      <w:r w:rsidRPr="00290190">
        <w:rPr>
          <w:rFonts w:ascii="Times New Roman" w:eastAsia="Times New Roman" w:hAnsi="Times New Roman" w:cs="Times New Roman"/>
          <w:b w:val="0"/>
          <w:bCs w:val="0"/>
          <w:color w:val="333333"/>
          <w:sz w:val="15"/>
          <w:szCs w:val="15"/>
          <w:u w:val="none"/>
        </w:rPr>
        <w:t>Berakhot</w:t>
      </w:r>
      <w:proofErr w:type="spellEnd"/>
      <w:r w:rsidRPr="00290190">
        <w:rPr>
          <w:rFonts w:ascii="Times New Roman" w:eastAsia="Times New Roman" w:hAnsi="Times New Roman" w:cs="Times New Roman"/>
          <w:b w:val="0"/>
          <w:bCs w:val="0"/>
          <w:color w:val="333333"/>
          <w:sz w:val="15"/>
          <w:szCs w:val="15"/>
          <w:u w:val="none"/>
        </w:rPr>
        <w:t xml:space="preserve"> 56a, Sanhedrin 90b, </w:t>
      </w:r>
      <w:proofErr w:type="spellStart"/>
      <w:r w:rsidRPr="00290190">
        <w:rPr>
          <w:rFonts w:ascii="Times New Roman" w:eastAsia="Times New Roman" w:hAnsi="Times New Roman" w:cs="Times New Roman"/>
          <w:b w:val="0"/>
          <w:bCs w:val="0"/>
          <w:color w:val="333333"/>
          <w:sz w:val="15"/>
          <w:szCs w:val="15"/>
          <w:u w:val="none"/>
        </w:rPr>
        <w:t>Makkot</w:t>
      </w:r>
      <w:proofErr w:type="spellEnd"/>
      <w:r w:rsidRPr="00290190">
        <w:rPr>
          <w:rFonts w:ascii="Times New Roman" w:eastAsia="Times New Roman" w:hAnsi="Times New Roman" w:cs="Times New Roman"/>
          <w:b w:val="0"/>
          <w:bCs w:val="0"/>
          <w:color w:val="333333"/>
          <w:sz w:val="15"/>
          <w:szCs w:val="15"/>
          <w:u w:val="none"/>
        </w:rPr>
        <w:t xml:space="preserve"> 11a.</w:t>
      </w:r>
    </w:p>
    <w:p w:rsidR="00290190" w:rsidRPr="00290190" w:rsidRDefault="00290190" w:rsidP="00290190">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290190">
        <w:rPr>
          <w:rFonts w:ascii="Times New Roman" w:eastAsia="Times New Roman" w:hAnsi="Times New Roman" w:cs="Times New Roman"/>
          <w:b w:val="0"/>
          <w:bCs w:val="0"/>
          <w:color w:val="333333"/>
          <w:sz w:val="15"/>
          <w:szCs w:val="15"/>
          <w:u w:val="none"/>
        </w:rPr>
        <w:t>A similar interpretation was offered by David Lambert, a Bible scholar from the University of North Carolina, who writes:</w:t>
      </w:r>
    </w:p>
    <w:p w:rsidR="00290190" w:rsidRPr="00290190" w:rsidRDefault="00290190" w:rsidP="00290190">
      <w:pPr>
        <w:shd w:val="clear" w:color="auto" w:fill="FFFFFF"/>
        <w:spacing w:after="100" w:line="290" w:lineRule="atLeast"/>
        <w:ind w:left="720"/>
        <w:rPr>
          <w:rFonts w:ascii="Times New Roman" w:eastAsia="Times New Roman" w:hAnsi="Times New Roman" w:cs="Times New Roman"/>
          <w:b w:val="0"/>
          <w:bCs w:val="0"/>
          <w:color w:val="333333"/>
          <w:sz w:val="15"/>
          <w:szCs w:val="15"/>
          <w:u w:val="none"/>
        </w:rPr>
      </w:pPr>
      <w:r w:rsidRPr="00290190">
        <w:rPr>
          <w:rFonts w:ascii="Times New Roman" w:eastAsia="Times New Roman" w:hAnsi="Times New Roman" w:cs="Times New Roman"/>
          <w:b w:val="0"/>
          <w:bCs w:val="0"/>
          <w:color w:val="333333"/>
          <w:sz w:val="15"/>
          <w:szCs w:val="15"/>
          <w:u w:val="none"/>
        </w:rPr>
        <w:t>To be </w:t>
      </w:r>
      <w:proofErr w:type="spellStart"/>
      <w:r w:rsidRPr="00290190">
        <w:rPr>
          <w:rFonts w:ascii="Times New Roman" w:eastAsia="Times New Roman" w:hAnsi="Times New Roman" w:cs="Times New Roman"/>
          <w:b w:val="0"/>
          <w:bCs w:val="0"/>
          <w:i/>
          <w:iCs/>
          <w:color w:val="333333"/>
          <w:sz w:val="15"/>
          <w:u w:val="none"/>
        </w:rPr>
        <w:t>ashem</w:t>
      </w:r>
      <w:proofErr w:type="spellEnd"/>
      <w:r w:rsidRPr="00290190">
        <w:rPr>
          <w:rFonts w:ascii="Times New Roman" w:eastAsia="Times New Roman" w:hAnsi="Times New Roman" w:cs="Times New Roman"/>
          <w:b w:val="0"/>
          <w:bCs w:val="0"/>
          <w:color w:val="333333"/>
          <w:sz w:val="15"/>
          <w:szCs w:val="15"/>
          <w:u w:val="none"/>
        </w:rPr>
        <w:t> is to be condemned; sacrifices are brought in anticipation of the affliction that is thought to follow from a state of guilt.</w:t>
      </w:r>
    </w:p>
    <w:p w:rsidR="00290190" w:rsidRPr="00290190" w:rsidRDefault="00290190" w:rsidP="00290190">
      <w:pPr>
        <w:shd w:val="clear" w:color="auto" w:fill="FFFFFF"/>
        <w:spacing w:after="100" w:line="480" w:lineRule="auto"/>
        <w:ind w:left="720"/>
        <w:rPr>
          <w:rFonts w:ascii="Times New Roman" w:eastAsia="Times New Roman" w:hAnsi="Times New Roman" w:cs="Times New Roman"/>
          <w:b w:val="0"/>
          <w:bCs w:val="0"/>
          <w:color w:val="333333"/>
          <w:sz w:val="15"/>
          <w:szCs w:val="15"/>
          <w:u w:val="none"/>
        </w:rPr>
      </w:pPr>
      <w:r w:rsidRPr="00290190">
        <w:rPr>
          <w:rFonts w:ascii="Times New Roman" w:eastAsia="Times New Roman" w:hAnsi="Times New Roman" w:cs="Times New Roman"/>
          <w:b w:val="0"/>
          <w:bCs w:val="0"/>
          <w:color w:val="333333"/>
          <w:sz w:val="15"/>
          <w:szCs w:val="15"/>
          <w:u w:val="none"/>
        </w:rPr>
        <w:t>In Lambert’s view, the offender believes that they are condemned, and admit their wrongdoing, in order to curb the effects of the false oath and prevent any further affliction. In my view, </w:t>
      </w:r>
      <w:proofErr w:type="spellStart"/>
      <w:r w:rsidRPr="00290190">
        <w:rPr>
          <w:rFonts w:ascii="Times New Roman" w:eastAsia="Times New Roman" w:hAnsi="Times New Roman" w:cs="Times New Roman"/>
          <w:b w:val="0"/>
          <w:bCs w:val="0"/>
          <w:i/>
          <w:iCs/>
          <w:color w:val="333333"/>
          <w:sz w:val="15"/>
          <w:u w:val="none"/>
        </w:rPr>
        <w:t>ve-ashem</w:t>
      </w:r>
      <w:proofErr w:type="spellEnd"/>
      <w:r w:rsidRPr="00290190">
        <w:rPr>
          <w:rFonts w:ascii="Times New Roman" w:eastAsia="Times New Roman" w:hAnsi="Times New Roman" w:cs="Times New Roman"/>
          <w:b w:val="0"/>
          <w:bCs w:val="0"/>
          <w:i/>
          <w:iCs/>
          <w:color w:val="333333"/>
          <w:sz w:val="15"/>
          <w:u w:val="none"/>
        </w:rPr>
        <w:t> </w:t>
      </w:r>
      <w:r w:rsidRPr="00290190">
        <w:rPr>
          <w:rFonts w:ascii="Times New Roman" w:eastAsia="Times New Roman" w:hAnsi="Times New Roman" w:cs="Times New Roman"/>
          <w:b w:val="0"/>
          <w:bCs w:val="0"/>
          <w:color w:val="333333"/>
          <w:sz w:val="15"/>
          <w:szCs w:val="15"/>
          <w:u w:val="none"/>
        </w:rPr>
        <w:t>means that the perpetrator has already begun to experience affliction.</w:t>
      </w:r>
    </w:p>
    <w:p w:rsidR="00290190" w:rsidRPr="00290190" w:rsidRDefault="00290190" w:rsidP="00290190">
      <w:pPr>
        <w:numPr>
          <w:ilvl w:val="0"/>
          <w:numId w:val="1"/>
        </w:numPr>
        <w:shd w:val="clear" w:color="auto" w:fill="FFFFFF"/>
        <w:spacing w:beforeAutospacing="1" w:after="0" w:line="480" w:lineRule="auto"/>
        <w:rPr>
          <w:rFonts w:ascii="Times New Roman" w:eastAsia="Times New Roman" w:hAnsi="Times New Roman" w:cs="Times New Roman"/>
          <w:b w:val="0"/>
          <w:bCs w:val="0"/>
          <w:color w:val="333333"/>
          <w:sz w:val="15"/>
          <w:szCs w:val="15"/>
          <w:u w:val="none"/>
        </w:rPr>
      </w:pPr>
    </w:p>
    <w:p w:rsidR="00290190" w:rsidRPr="00290190" w:rsidRDefault="00290190" w:rsidP="00290190">
      <w:pPr>
        <w:shd w:val="clear" w:color="auto" w:fill="FFFFFF"/>
        <w:bidi/>
        <w:spacing w:after="100" w:line="290" w:lineRule="atLeast"/>
        <w:ind w:left="1440"/>
        <w:textAlignment w:val="top"/>
        <w:rPr>
          <w:rFonts w:ascii="Times New Roman" w:eastAsia="Times New Roman" w:hAnsi="Times New Roman" w:cs="Times New Roman"/>
          <w:b w:val="0"/>
          <w:bCs w:val="0"/>
          <w:color w:val="333333"/>
          <w:sz w:val="17"/>
          <w:szCs w:val="17"/>
          <w:u w:val="none"/>
        </w:rPr>
      </w:pPr>
      <w:r w:rsidRPr="00290190">
        <w:rPr>
          <w:rFonts w:ascii="Times New Roman" w:eastAsia="Times New Roman" w:hAnsi="Times New Roman" w:cs="Times New Roman"/>
          <w:b w:val="0"/>
          <w:bCs w:val="0"/>
          <w:color w:val="333333"/>
          <w:sz w:val="13"/>
          <w:szCs w:val="13"/>
          <w:u w:val="none"/>
          <w:vertAlign w:val="superscript"/>
          <w:rtl/>
          <w:lang w:bidi="he-IL"/>
        </w:rPr>
        <w:t xml:space="preserve">שמות </w:t>
      </w:r>
      <w:proofErr w:type="spellStart"/>
      <w:r w:rsidRPr="00290190">
        <w:rPr>
          <w:rFonts w:ascii="Times New Roman" w:eastAsia="Times New Roman" w:hAnsi="Times New Roman" w:cs="Times New Roman"/>
          <w:b w:val="0"/>
          <w:bCs w:val="0"/>
          <w:color w:val="333333"/>
          <w:sz w:val="13"/>
          <w:szCs w:val="13"/>
          <w:u w:val="none"/>
          <w:vertAlign w:val="superscript"/>
          <w:rtl/>
          <w:lang w:bidi="he-IL"/>
        </w:rPr>
        <w:t>כב</w:t>
      </w:r>
      <w:proofErr w:type="spellEnd"/>
      <w:r w:rsidRPr="00290190">
        <w:rPr>
          <w:rFonts w:ascii="Times New Roman" w:eastAsia="Times New Roman" w:hAnsi="Times New Roman" w:cs="Times New Roman"/>
          <w:b w:val="0"/>
          <w:bCs w:val="0"/>
          <w:color w:val="333333"/>
          <w:sz w:val="13"/>
          <w:szCs w:val="13"/>
          <w:u w:val="none"/>
          <w:vertAlign w:val="superscript"/>
          <w:rtl/>
          <w:lang w:bidi="he-IL"/>
        </w:rPr>
        <w:t>:ו</w:t>
      </w:r>
      <w:r w:rsidRPr="00290190">
        <w:rPr>
          <w:rFonts w:ascii="Times New Roman" w:eastAsia="Times New Roman" w:hAnsi="Times New Roman" w:cs="Times New Roman"/>
          <w:b w:val="0"/>
          <w:bCs w:val="0"/>
          <w:color w:val="333333"/>
          <w:sz w:val="17"/>
          <w:szCs w:val="17"/>
          <w:u w:val="none"/>
          <w:rtl/>
        </w:rPr>
        <w:t> </w:t>
      </w:r>
      <w:r w:rsidRPr="00290190">
        <w:rPr>
          <w:rFonts w:ascii="Times New Roman" w:eastAsia="Times New Roman" w:hAnsi="Times New Roman" w:cs="Times New Roman"/>
          <w:b w:val="0"/>
          <w:bCs w:val="0"/>
          <w:color w:val="333333"/>
          <w:sz w:val="17"/>
          <w:szCs w:val="17"/>
          <w:u w:val="none"/>
          <w:rtl/>
          <w:lang w:bidi="he-IL"/>
        </w:rPr>
        <w:t xml:space="preserve">כִּי </w:t>
      </w:r>
      <w:proofErr w:type="spellStart"/>
      <w:r w:rsidRPr="00290190">
        <w:rPr>
          <w:rFonts w:ascii="Times New Roman" w:eastAsia="Times New Roman" w:hAnsi="Times New Roman" w:cs="Times New Roman"/>
          <w:b w:val="0"/>
          <w:bCs w:val="0"/>
          <w:color w:val="333333"/>
          <w:sz w:val="17"/>
          <w:szCs w:val="17"/>
          <w:u w:val="none"/>
          <w:rtl/>
          <w:lang w:bidi="he-IL"/>
        </w:rPr>
        <w:t>יִתֵּן</w:t>
      </w:r>
      <w:proofErr w:type="spellEnd"/>
      <w:r w:rsidRPr="00290190">
        <w:rPr>
          <w:rFonts w:ascii="Times New Roman" w:eastAsia="Times New Roman" w:hAnsi="Times New Roman" w:cs="Times New Roman"/>
          <w:b w:val="0"/>
          <w:bCs w:val="0"/>
          <w:color w:val="333333"/>
          <w:sz w:val="17"/>
          <w:szCs w:val="17"/>
          <w:u w:val="none"/>
          <w:rtl/>
          <w:lang w:bidi="he-IL"/>
        </w:rPr>
        <w:t xml:space="preserve"> אִישׁ אֶל רֵעֵהוּ כֶּסֶף אוֹ כֵלִים לִשְׁמֹר וְגֻנַּב מִבֵּית הָאִישׁ אִם יִמָּצֵא הַגַּנָּב יְשַׁלֵּם שְׁנָיִם.</w:t>
      </w:r>
      <w:r w:rsidRPr="00290190">
        <w:rPr>
          <w:rFonts w:ascii="Times New Roman" w:eastAsia="Times New Roman" w:hAnsi="Times New Roman" w:cs="Times New Roman"/>
          <w:b w:val="0"/>
          <w:bCs w:val="0"/>
          <w:color w:val="333333"/>
          <w:sz w:val="17"/>
          <w:szCs w:val="17"/>
          <w:u w:val="none"/>
          <w:rtl/>
        </w:rPr>
        <w:t> </w:t>
      </w:r>
      <w:proofErr w:type="spellStart"/>
      <w:r w:rsidRPr="00290190">
        <w:rPr>
          <w:rFonts w:ascii="Times New Roman" w:eastAsia="Times New Roman" w:hAnsi="Times New Roman" w:cs="Times New Roman"/>
          <w:b w:val="0"/>
          <w:bCs w:val="0"/>
          <w:color w:val="333333"/>
          <w:sz w:val="13"/>
          <w:szCs w:val="13"/>
          <w:u w:val="none"/>
          <w:vertAlign w:val="superscript"/>
          <w:rtl/>
          <w:lang w:bidi="he-IL"/>
        </w:rPr>
        <w:t>כב</w:t>
      </w:r>
      <w:proofErr w:type="spellEnd"/>
      <w:r w:rsidRPr="00290190">
        <w:rPr>
          <w:rFonts w:ascii="Times New Roman" w:eastAsia="Times New Roman" w:hAnsi="Times New Roman" w:cs="Times New Roman"/>
          <w:b w:val="0"/>
          <w:bCs w:val="0"/>
          <w:color w:val="333333"/>
          <w:sz w:val="13"/>
          <w:szCs w:val="13"/>
          <w:u w:val="none"/>
          <w:vertAlign w:val="superscript"/>
          <w:rtl/>
          <w:lang w:bidi="he-IL"/>
        </w:rPr>
        <w:t>:ז</w:t>
      </w:r>
      <w:r w:rsidRPr="00290190">
        <w:rPr>
          <w:rFonts w:ascii="Times New Roman" w:eastAsia="Times New Roman" w:hAnsi="Times New Roman" w:cs="Times New Roman"/>
          <w:b w:val="0"/>
          <w:bCs w:val="0"/>
          <w:color w:val="333333"/>
          <w:sz w:val="17"/>
          <w:szCs w:val="17"/>
          <w:u w:val="none"/>
          <w:rtl/>
        </w:rPr>
        <w:t> </w:t>
      </w:r>
      <w:r w:rsidRPr="00290190">
        <w:rPr>
          <w:rFonts w:ascii="Times New Roman" w:eastAsia="Times New Roman" w:hAnsi="Times New Roman" w:cs="Times New Roman"/>
          <w:b w:val="0"/>
          <w:bCs w:val="0"/>
          <w:color w:val="333333"/>
          <w:sz w:val="17"/>
          <w:szCs w:val="17"/>
          <w:u w:val="none"/>
          <w:rtl/>
          <w:lang w:bidi="he-IL"/>
        </w:rPr>
        <w:t xml:space="preserve">אִם לֹא יִמָּצֵא הַגַּנָּב וְנִקְרַב בַּעַל הַבַּיִת אֶל </w:t>
      </w:r>
      <w:proofErr w:type="spellStart"/>
      <w:r w:rsidRPr="00290190">
        <w:rPr>
          <w:rFonts w:ascii="Times New Roman" w:eastAsia="Times New Roman" w:hAnsi="Times New Roman" w:cs="Times New Roman"/>
          <w:b w:val="0"/>
          <w:bCs w:val="0"/>
          <w:color w:val="333333"/>
          <w:sz w:val="17"/>
          <w:szCs w:val="17"/>
          <w:u w:val="none"/>
          <w:rtl/>
          <w:lang w:bidi="he-IL"/>
        </w:rPr>
        <w:t>הָאֱלֹהִים</w:t>
      </w:r>
      <w:proofErr w:type="spellEnd"/>
      <w:r w:rsidRPr="00290190">
        <w:rPr>
          <w:rFonts w:ascii="Times New Roman" w:eastAsia="Times New Roman" w:hAnsi="Times New Roman" w:cs="Times New Roman"/>
          <w:b w:val="0"/>
          <w:bCs w:val="0"/>
          <w:color w:val="333333"/>
          <w:sz w:val="17"/>
          <w:szCs w:val="17"/>
          <w:u w:val="none"/>
          <w:rtl/>
          <w:lang w:bidi="he-IL"/>
        </w:rPr>
        <w:t xml:space="preserve"> אִם לֹא שָׁלַח יָדוֹ בִּמְלֶאכֶת רֵעֵהוּ.</w:t>
      </w:r>
      <w:r w:rsidRPr="00290190">
        <w:rPr>
          <w:rFonts w:ascii="Times New Roman" w:eastAsia="Times New Roman" w:hAnsi="Times New Roman" w:cs="Times New Roman"/>
          <w:b w:val="0"/>
          <w:bCs w:val="0"/>
          <w:color w:val="333333"/>
          <w:sz w:val="17"/>
          <w:szCs w:val="17"/>
          <w:u w:val="none"/>
          <w:rtl/>
        </w:rPr>
        <w:t> </w:t>
      </w:r>
      <w:proofErr w:type="spellStart"/>
      <w:r w:rsidRPr="00290190">
        <w:rPr>
          <w:rFonts w:ascii="Times New Roman" w:eastAsia="Times New Roman" w:hAnsi="Times New Roman" w:cs="Times New Roman"/>
          <w:b w:val="0"/>
          <w:bCs w:val="0"/>
          <w:color w:val="333333"/>
          <w:sz w:val="13"/>
          <w:szCs w:val="13"/>
          <w:u w:val="none"/>
          <w:vertAlign w:val="superscript"/>
          <w:rtl/>
          <w:lang w:bidi="he-IL"/>
        </w:rPr>
        <w:t>כב</w:t>
      </w:r>
      <w:proofErr w:type="spellEnd"/>
      <w:r w:rsidRPr="00290190">
        <w:rPr>
          <w:rFonts w:ascii="Times New Roman" w:eastAsia="Times New Roman" w:hAnsi="Times New Roman" w:cs="Times New Roman"/>
          <w:b w:val="0"/>
          <w:bCs w:val="0"/>
          <w:color w:val="333333"/>
          <w:sz w:val="13"/>
          <w:szCs w:val="13"/>
          <w:u w:val="none"/>
          <w:vertAlign w:val="superscript"/>
          <w:rtl/>
          <w:lang w:bidi="he-IL"/>
        </w:rPr>
        <w:t>:ח</w:t>
      </w:r>
      <w:r w:rsidRPr="00290190">
        <w:rPr>
          <w:rFonts w:ascii="Times New Roman" w:eastAsia="Times New Roman" w:hAnsi="Times New Roman" w:cs="Times New Roman"/>
          <w:b w:val="0"/>
          <w:bCs w:val="0"/>
          <w:color w:val="333333"/>
          <w:sz w:val="17"/>
          <w:szCs w:val="17"/>
          <w:u w:val="none"/>
          <w:rtl/>
        </w:rPr>
        <w:t> </w:t>
      </w:r>
      <w:r w:rsidRPr="00290190">
        <w:rPr>
          <w:rFonts w:ascii="Times New Roman" w:eastAsia="Times New Roman" w:hAnsi="Times New Roman" w:cs="Times New Roman"/>
          <w:b w:val="0"/>
          <w:bCs w:val="0"/>
          <w:color w:val="333333"/>
          <w:sz w:val="17"/>
          <w:szCs w:val="17"/>
          <w:u w:val="none"/>
          <w:rtl/>
          <w:lang w:bidi="he-IL"/>
        </w:rPr>
        <w:t xml:space="preserve">עַל כָּל דְּבַר פֶּשַׁע עַל שׁוֹר עַל חֲמוֹר עַל שֶׂה עַל שַׂלְמָה עַל כָּל אֲבֵדָה אֲשֶׁר יֹאמַר כִּי הוּא זֶה עַד </w:t>
      </w:r>
      <w:proofErr w:type="spellStart"/>
      <w:r w:rsidRPr="00290190">
        <w:rPr>
          <w:rFonts w:ascii="Times New Roman" w:eastAsia="Times New Roman" w:hAnsi="Times New Roman" w:cs="Times New Roman"/>
          <w:b w:val="0"/>
          <w:bCs w:val="0"/>
          <w:color w:val="333333"/>
          <w:sz w:val="17"/>
          <w:szCs w:val="17"/>
          <w:u w:val="none"/>
          <w:rtl/>
          <w:lang w:bidi="he-IL"/>
        </w:rPr>
        <w:t>הָאֱלֹהִים</w:t>
      </w:r>
      <w:proofErr w:type="spellEnd"/>
      <w:r w:rsidRPr="00290190">
        <w:rPr>
          <w:rFonts w:ascii="Times New Roman" w:eastAsia="Times New Roman" w:hAnsi="Times New Roman" w:cs="Times New Roman"/>
          <w:b w:val="0"/>
          <w:bCs w:val="0"/>
          <w:color w:val="333333"/>
          <w:sz w:val="17"/>
          <w:szCs w:val="17"/>
          <w:u w:val="none"/>
          <w:rtl/>
          <w:lang w:bidi="he-IL"/>
        </w:rPr>
        <w:t xml:space="preserve"> יָבֹא דְּבַר שְׁנֵיהֶם אֲשֶׁר יַרְשִׁיעֻן </w:t>
      </w:r>
      <w:proofErr w:type="spellStart"/>
      <w:r w:rsidRPr="00290190">
        <w:rPr>
          <w:rFonts w:ascii="Times New Roman" w:eastAsia="Times New Roman" w:hAnsi="Times New Roman" w:cs="Times New Roman"/>
          <w:b w:val="0"/>
          <w:bCs w:val="0"/>
          <w:color w:val="333333"/>
          <w:sz w:val="17"/>
          <w:szCs w:val="17"/>
          <w:u w:val="none"/>
          <w:rtl/>
          <w:lang w:bidi="he-IL"/>
        </w:rPr>
        <w:t>אֱלֹהִים</w:t>
      </w:r>
      <w:proofErr w:type="spellEnd"/>
      <w:r w:rsidRPr="00290190">
        <w:rPr>
          <w:rFonts w:ascii="Times New Roman" w:eastAsia="Times New Roman" w:hAnsi="Times New Roman" w:cs="Times New Roman"/>
          <w:b w:val="0"/>
          <w:bCs w:val="0"/>
          <w:color w:val="333333"/>
          <w:sz w:val="17"/>
          <w:szCs w:val="17"/>
          <w:u w:val="none"/>
          <w:rtl/>
          <w:lang w:bidi="he-IL"/>
        </w:rPr>
        <w:t xml:space="preserve"> יְשַׁלֵּם שְׁנַיִם לְרֵעֵהוּ.</w:t>
      </w:r>
    </w:p>
    <w:p w:rsidR="00290190" w:rsidRPr="00290190" w:rsidRDefault="00290190" w:rsidP="00290190">
      <w:pPr>
        <w:shd w:val="clear" w:color="auto" w:fill="FFFFFF"/>
        <w:spacing w:after="0" w:line="480" w:lineRule="auto"/>
        <w:ind w:left="720"/>
        <w:rPr>
          <w:rFonts w:ascii="Times New Roman" w:eastAsia="Times New Roman" w:hAnsi="Times New Roman" w:cs="Times New Roman"/>
          <w:b w:val="0"/>
          <w:bCs w:val="0"/>
          <w:color w:val="333333"/>
          <w:sz w:val="15"/>
          <w:szCs w:val="15"/>
          <w:u w:val="none"/>
          <w:rtl/>
        </w:rPr>
      </w:pPr>
      <w:r w:rsidRPr="00290190">
        <w:rPr>
          <w:rFonts w:ascii="Times New Roman" w:eastAsia="Times New Roman" w:hAnsi="Times New Roman" w:cs="Times New Roman"/>
          <w:b w:val="0"/>
          <w:bCs w:val="0"/>
          <w:color w:val="333333"/>
          <w:sz w:val="15"/>
          <w:szCs w:val="15"/>
          <w:u w:val="none"/>
        </w:rPr>
        <w:t> </w:t>
      </w:r>
    </w:p>
    <w:p w:rsidR="00290190" w:rsidRPr="00290190" w:rsidRDefault="00290190" w:rsidP="00290190">
      <w:pPr>
        <w:shd w:val="clear" w:color="auto" w:fill="FFFFFF"/>
        <w:spacing w:after="0" w:line="290" w:lineRule="atLeast"/>
        <w:ind w:left="720"/>
        <w:textAlignment w:val="top"/>
        <w:rPr>
          <w:rFonts w:ascii="Times New Roman" w:eastAsia="Times New Roman" w:hAnsi="Times New Roman" w:cs="Times New Roman"/>
          <w:b w:val="0"/>
          <w:bCs w:val="0"/>
          <w:color w:val="333333"/>
          <w:sz w:val="15"/>
          <w:szCs w:val="15"/>
          <w:u w:val="none"/>
        </w:rPr>
      </w:pPr>
      <w:proofErr w:type="spellStart"/>
      <w:r w:rsidRPr="00290190">
        <w:rPr>
          <w:rFonts w:ascii="Times New Roman" w:eastAsia="Times New Roman" w:hAnsi="Times New Roman" w:cs="Times New Roman"/>
          <w:b w:val="0"/>
          <w:bCs w:val="0"/>
          <w:color w:val="333333"/>
          <w:sz w:val="11"/>
          <w:szCs w:val="11"/>
          <w:u w:val="none"/>
          <w:vertAlign w:val="superscript"/>
        </w:rPr>
        <w:t>Exod</w:t>
      </w:r>
      <w:proofErr w:type="spellEnd"/>
      <w:r w:rsidRPr="00290190">
        <w:rPr>
          <w:rFonts w:ascii="Times New Roman" w:eastAsia="Times New Roman" w:hAnsi="Times New Roman" w:cs="Times New Roman"/>
          <w:b w:val="0"/>
          <w:bCs w:val="0"/>
          <w:color w:val="333333"/>
          <w:sz w:val="11"/>
          <w:szCs w:val="11"/>
          <w:u w:val="none"/>
          <w:vertAlign w:val="superscript"/>
        </w:rPr>
        <w:t xml:space="preserve"> 22:6</w:t>
      </w:r>
      <w:r w:rsidRPr="00290190">
        <w:rPr>
          <w:rFonts w:ascii="Times New Roman" w:eastAsia="Times New Roman" w:hAnsi="Times New Roman" w:cs="Times New Roman"/>
          <w:b w:val="0"/>
          <w:bCs w:val="0"/>
          <w:color w:val="333333"/>
          <w:sz w:val="15"/>
          <w:szCs w:val="15"/>
          <w:u w:val="none"/>
        </w:rPr>
        <w:t> When a man gives money or goods to another for safekeeping, and they are stolen from the man's house -- if the thief is caught, he shall pay double; </w:t>
      </w:r>
      <w:r w:rsidRPr="00290190">
        <w:rPr>
          <w:rFonts w:ascii="Times New Roman" w:eastAsia="Times New Roman" w:hAnsi="Times New Roman" w:cs="Times New Roman"/>
          <w:b w:val="0"/>
          <w:bCs w:val="0"/>
          <w:color w:val="333333"/>
          <w:sz w:val="11"/>
          <w:szCs w:val="11"/>
          <w:u w:val="none"/>
          <w:vertAlign w:val="superscript"/>
        </w:rPr>
        <w:t>22:7</w:t>
      </w:r>
      <w:r w:rsidRPr="00290190">
        <w:rPr>
          <w:rFonts w:ascii="Times New Roman" w:eastAsia="Times New Roman" w:hAnsi="Times New Roman" w:cs="Times New Roman"/>
          <w:b w:val="0"/>
          <w:bCs w:val="0"/>
          <w:color w:val="333333"/>
          <w:sz w:val="15"/>
          <w:szCs w:val="15"/>
          <w:u w:val="none"/>
        </w:rPr>
        <w:t> if the thief is not caught, the owner of the house shall depose before God that he has not laid hands on the other's property. </w:t>
      </w:r>
      <w:r w:rsidRPr="00290190">
        <w:rPr>
          <w:rFonts w:ascii="Times New Roman" w:eastAsia="Times New Roman" w:hAnsi="Times New Roman" w:cs="Times New Roman"/>
          <w:b w:val="0"/>
          <w:bCs w:val="0"/>
          <w:color w:val="333333"/>
          <w:sz w:val="11"/>
          <w:szCs w:val="11"/>
          <w:u w:val="none"/>
          <w:vertAlign w:val="superscript"/>
        </w:rPr>
        <w:t>22:8</w:t>
      </w:r>
      <w:r w:rsidRPr="00290190">
        <w:rPr>
          <w:rFonts w:ascii="Times New Roman" w:eastAsia="Times New Roman" w:hAnsi="Times New Roman" w:cs="Times New Roman"/>
          <w:b w:val="0"/>
          <w:bCs w:val="0"/>
          <w:color w:val="333333"/>
          <w:sz w:val="15"/>
          <w:szCs w:val="15"/>
          <w:u w:val="none"/>
        </w:rPr>
        <w:t> </w:t>
      </w:r>
      <w:proofErr w:type="gramStart"/>
      <w:r w:rsidRPr="00290190">
        <w:rPr>
          <w:rFonts w:ascii="Times New Roman" w:eastAsia="Times New Roman" w:hAnsi="Times New Roman" w:cs="Times New Roman"/>
          <w:b w:val="0"/>
          <w:bCs w:val="0"/>
          <w:color w:val="333333"/>
          <w:sz w:val="15"/>
          <w:szCs w:val="15"/>
          <w:u w:val="none"/>
        </w:rPr>
        <w:t>In</w:t>
      </w:r>
      <w:proofErr w:type="gramEnd"/>
      <w:r w:rsidRPr="00290190">
        <w:rPr>
          <w:rFonts w:ascii="Times New Roman" w:eastAsia="Times New Roman" w:hAnsi="Times New Roman" w:cs="Times New Roman"/>
          <w:b w:val="0"/>
          <w:bCs w:val="0"/>
          <w:color w:val="333333"/>
          <w:sz w:val="15"/>
          <w:szCs w:val="15"/>
          <w:u w:val="none"/>
        </w:rPr>
        <w:t xml:space="preserve"> all charges of misappropriation—pertaining to an ox, an ass, a sheep, a garment, or any other loss, whereof one party alleges, “This is it”—the case of both parties shall come before God: he whom God declares guilty shall pay double to the other.</w:t>
      </w:r>
    </w:p>
    <w:p w:rsidR="00290190" w:rsidRPr="00290190" w:rsidRDefault="00290190" w:rsidP="00290190">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290190">
        <w:rPr>
          <w:rFonts w:ascii="Times New Roman" w:eastAsia="Times New Roman" w:hAnsi="Times New Roman" w:cs="Times New Roman"/>
          <w:b w:val="0"/>
          <w:bCs w:val="0"/>
          <w:color w:val="333333"/>
          <w:sz w:val="15"/>
          <w:szCs w:val="15"/>
          <w:u w:val="none"/>
        </w:rPr>
        <w:t>While it is possible to simply explain the difference by noting that these laws are from different law collections, many source critical scholars have offered meaningful reasons beyond just differing legal traditions, and I find these approaches more compelling in this case.</w:t>
      </w:r>
    </w:p>
    <w:p w:rsidR="00290190" w:rsidRPr="00290190" w:rsidRDefault="00290190" w:rsidP="00290190">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290190">
        <w:rPr>
          <w:rFonts w:ascii="Times New Roman" w:eastAsia="Times New Roman" w:hAnsi="Times New Roman" w:cs="Times New Roman"/>
          <w:b w:val="0"/>
          <w:bCs w:val="0"/>
          <w:color w:val="333333"/>
          <w:sz w:val="15"/>
          <w:szCs w:val="15"/>
          <w:u w:val="none"/>
        </w:rPr>
        <w:t xml:space="preserve">A similar principle exists in rabbinic </w:t>
      </w:r>
      <w:proofErr w:type="spellStart"/>
      <w:r w:rsidRPr="00290190">
        <w:rPr>
          <w:rFonts w:ascii="Times New Roman" w:eastAsia="Times New Roman" w:hAnsi="Times New Roman" w:cs="Times New Roman"/>
          <w:b w:val="0"/>
          <w:bCs w:val="0"/>
          <w:color w:val="333333"/>
          <w:sz w:val="15"/>
          <w:szCs w:val="15"/>
          <w:u w:val="none"/>
        </w:rPr>
        <w:t>halakha</w:t>
      </w:r>
      <w:proofErr w:type="spellEnd"/>
      <w:r w:rsidRPr="00290190">
        <w:rPr>
          <w:rFonts w:ascii="Times New Roman" w:eastAsia="Times New Roman" w:hAnsi="Times New Roman" w:cs="Times New Roman"/>
          <w:b w:val="0"/>
          <w:bCs w:val="0"/>
          <w:color w:val="333333"/>
          <w:sz w:val="15"/>
          <w:szCs w:val="15"/>
          <w:u w:val="none"/>
        </w:rPr>
        <w:t xml:space="preserve">, namely </w:t>
      </w:r>
      <w:r w:rsidRPr="00290190">
        <w:rPr>
          <w:rFonts w:ascii="Times New Roman" w:eastAsia="Times New Roman" w:hAnsi="Times New Roman" w:cs="Times New Roman"/>
          <w:b w:val="0"/>
          <w:bCs w:val="0"/>
          <w:color w:val="333333"/>
          <w:sz w:val="15"/>
          <w:szCs w:val="15"/>
          <w:u w:val="none"/>
          <w:rtl/>
          <w:lang w:bidi="he-IL"/>
        </w:rPr>
        <w:t>מודה בקנס פטור</w:t>
      </w:r>
      <w:r w:rsidRPr="00290190">
        <w:rPr>
          <w:rFonts w:ascii="Times New Roman" w:eastAsia="Times New Roman" w:hAnsi="Times New Roman" w:cs="Times New Roman"/>
          <w:b w:val="0"/>
          <w:bCs w:val="0"/>
          <w:color w:val="333333"/>
          <w:sz w:val="15"/>
          <w:szCs w:val="15"/>
          <w:u w:val="none"/>
        </w:rPr>
        <w:t xml:space="preserve"> “one who confesses about a [crime which brings with it a] penalty payment is exempt [from paying it].” See e.g., b. </w:t>
      </w:r>
      <w:proofErr w:type="spellStart"/>
      <w:r w:rsidRPr="00290190">
        <w:rPr>
          <w:rFonts w:ascii="Times New Roman" w:eastAsia="Times New Roman" w:hAnsi="Times New Roman" w:cs="Times New Roman"/>
          <w:b w:val="0"/>
          <w:bCs w:val="0"/>
          <w:color w:val="333333"/>
          <w:sz w:val="15"/>
          <w:szCs w:val="15"/>
          <w:u w:val="none"/>
        </w:rPr>
        <w:t>Ketubot</w:t>
      </w:r>
      <w:proofErr w:type="spellEnd"/>
      <w:r w:rsidRPr="00290190">
        <w:rPr>
          <w:rFonts w:ascii="Times New Roman" w:eastAsia="Times New Roman" w:hAnsi="Times New Roman" w:cs="Times New Roman"/>
          <w:b w:val="0"/>
          <w:bCs w:val="0"/>
          <w:color w:val="333333"/>
          <w:sz w:val="15"/>
          <w:szCs w:val="15"/>
          <w:u w:val="none"/>
        </w:rPr>
        <w:t xml:space="preserve"> 43a.</w:t>
      </w:r>
    </w:p>
    <w:p w:rsidR="00290190" w:rsidRPr="00290190" w:rsidRDefault="00290190" w:rsidP="00290190">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290190">
        <w:rPr>
          <w:rFonts w:ascii="Times New Roman" w:eastAsia="Times New Roman" w:hAnsi="Times New Roman" w:cs="Times New Roman"/>
          <w:b w:val="0"/>
          <w:bCs w:val="0"/>
          <w:color w:val="333333"/>
          <w:sz w:val="15"/>
          <w:szCs w:val="15"/>
          <w:u w:val="none"/>
        </w:rPr>
        <w:t>This would not be beneficial to the victim of the original property offense, of course, who would certainly prefer to receive double compensation. But the victim’s experience is not the perspective that interests the Priestly text here. Instead, Lev 5:20-26 considers what constitutes a fair consequence that primarily takes into account the experience of the partly punished offender.</w:t>
      </w:r>
    </w:p>
    <w:p w:rsidR="00290190" w:rsidRPr="00290190" w:rsidRDefault="00290190" w:rsidP="00290190">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290190">
        <w:rPr>
          <w:rFonts w:ascii="Times New Roman" w:eastAsia="Times New Roman" w:hAnsi="Times New Roman" w:cs="Times New Roman"/>
          <w:b w:val="0"/>
          <w:bCs w:val="0"/>
          <w:color w:val="333333"/>
          <w:sz w:val="15"/>
          <w:szCs w:val="15"/>
          <w:u w:val="none"/>
        </w:rPr>
        <w:t xml:space="preserve">This is parallel what one finds in Mesopotamian legal texts. See discussion in, </w:t>
      </w:r>
      <w:proofErr w:type="spellStart"/>
      <w:r w:rsidRPr="00290190">
        <w:rPr>
          <w:rFonts w:ascii="Times New Roman" w:eastAsia="Times New Roman" w:hAnsi="Times New Roman" w:cs="Times New Roman"/>
          <w:b w:val="0"/>
          <w:bCs w:val="0"/>
          <w:color w:val="333333"/>
          <w:sz w:val="15"/>
          <w:szCs w:val="15"/>
          <w:u w:val="none"/>
        </w:rPr>
        <w:t>Milgrom</w:t>
      </w:r>
      <w:proofErr w:type="spellEnd"/>
      <w:r w:rsidRPr="00290190">
        <w:rPr>
          <w:rFonts w:ascii="Times New Roman" w:eastAsia="Times New Roman" w:hAnsi="Times New Roman" w:cs="Times New Roman"/>
          <w:b w:val="0"/>
          <w:bCs w:val="0"/>
          <w:color w:val="333333"/>
          <w:sz w:val="15"/>
          <w:szCs w:val="15"/>
          <w:u w:val="none"/>
        </w:rPr>
        <w:t>, </w:t>
      </w:r>
      <w:r w:rsidRPr="00290190">
        <w:rPr>
          <w:rFonts w:ascii="Times New Roman" w:eastAsia="Times New Roman" w:hAnsi="Times New Roman" w:cs="Times New Roman"/>
          <w:b w:val="0"/>
          <w:bCs w:val="0"/>
          <w:i/>
          <w:iCs/>
          <w:color w:val="333333"/>
          <w:sz w:val="15"/>
          <w:u w:val="none"/>
        </w:rPr>
        <w:t>Leviticus 1-16</w:t>
      </w:r>
      <w:r w:rsidRPr="00290190">
        <w:rPr>
          <w:rFonts w:ascii="Times New Roman" w:eastAsia="Times New Roman" w:hAnsi="Times New Roman" w:cs="Times New Roman"/>
          <w:b w:val="0"/>
          <w:bCs w:val="0"/>
          <w:color w:val="333333"/>
          <w:sz w:val="15"/>
          <w:szCs w:val="15"/>
          <w:u w:val="none"/>
        </w:rPr>
        <w:t xml:space="preserve">, 365-378; </w:t>
      </w:r>
      <w:proofErr w:type="spellStart"/>
      <w:r w:rsidRPr="00290190">
        <w:rPr>
          <w:rFonts w:ascii="Times New Roman" w:eastAsia="Times New Roman" w:hAnsi="Times New Roman" w:cs="Times New Roman"/>
          <w:b w:val="0"/>
          <w:bCs w:val="0"/>
          <w:color w:val="333333"/>
          <w:sz w:val="15"/>
          <w:szCs w:val="15"/>
          <w:u w:val="none"/>
        </w:rPr>
        <w:t>Eckart</w:t>
      </w:r>
      <w:proofErr w:type="spellEnd"/>
      <w:r w:rsidRPr="00290190">
        <w:rPr>
          <w:rFonts w:ascii="Times New Roman" w:eastAsia="Times New Roman" w:hAnsi="Times New Roman" w:cs="Times New Roman"/>
          <w:b w:val="0"/>
          <w:bCs w:val="0"/>
          <w:color w:val="333333"/>
          <w:sz w:val="15"/>
          <w:szCs w:val="15"/>
          <w:u w:val="none"/>
        </w:rPr>
        <w:t xml:space="preserve"> Otto, “Die </w:t>
      </w:r>
      <w:proofErr w:type="spellStart"/>
      <w:r w:rsidRPr="00290190">
        <w:rPr>
          <w:rFonts w:ascii="Times New Roman" w:eastAsia="Times New Roman" w:hAnsi="Times New Roman" w:cs="Times New Roman"/>
          <w:b w:val="0"/>
          <w:bCs w:val="0"/>
          <w:color w:val="333333"/>
          <w:sz w:val="15"/>
          <w:szCs w:val="15"/>
          <w:u w:val="none"/>
        </w:rPr>
        <w:t>rechtshistorische</w:t>
      </w:r>
      <w:proofErr w:type="spellEnd"/>
      <w:r w:rsidRPr="00290190">
        <w:rPr>
          <w:rFonts w:ascii="Times New Roman" w:eastAsia="Times New Roman" w:hAnsi="Times New Roman" w:cs="Times New Roman"/>
          <w:b w:val="0"/>
          <w:bCs w:val="0"/>
          <w:color w:val="333333"/>
          <w:sz w:val="15"/>
          <w:szCs w:val="15"/>
          <w:u w:val="none"/>
        </w:rPr>
        <w:t xml:space="preserve"> </w:t>
      </w:r>
      <w:proofErr w:type="spellStart"/>
      <w:r w:rsidRPr="00290190">
        <w:rPr>
          <w:rFonts w:ascii="Times New Roman" w:eastAsia="Times New Roman" w:hAnsi="Times New Roman" w:cs="Times New Roman"/>
          <w:b w:val="0"/>
          <w:bCs w:val="0"/>
          <w:color w:val="333333"/>
          <w:sz w:val="15"/>
          <w:szCs w:val="15"/>
          <w:u w:val="none"/>
        </w:rPr>
        <w:t>Entwicklung</w:t>
      </w:r>
      <w:proofErr w:type="spellEnd"/>
      <w:r w:rsidRPr="00290190">
        <w:rPr>
          <w:rFonts w:ascii="Times New Roman" w:eastAsia="Times New Roman" w:hAnsi="Times New Roman" w:cs="Times New Roman"/>
          <w:b w:val="0"/>
          <w:bCs w:val="0"/>
          <w:color w:val="333333"/>
          <w:sz w:val="15"/>
          <w:szCs w:val="15"/>
          <w:u w:val="none"/>
        </w:rPr>
        <w:t xml:space="preserve"> des </w:t>
      </w:r>
      <w:proofErr w:type="spellStart"/>
      <w:r w:rsidRPr="00290190">
        <w:rPr>
          <w:rFonts w:ascii="Times New Roman" w:eastAsia="Times New Roman" w:hAnsi="Times New Roman" w:cs="Times New Roman"/>
          <w:b w:val="0"/>
          <w:bCs w:val="0"/>
          <w:color w:val="333333"/>
          <w:sz w:val="15"/>
          <w:szCs w:val="15"/>
          <w:u w:val="none"/>
        </w:rPr>
        <w:t>Depositenrechts</w:t>
      </w:r>
      <w:proofErr w:type="spellEnd"/>
      <w:r w:rsidRPr="00290190">
        <w:rPr>
          <w:rFonts w:ascii="Times New Roman" w:eastAsia="Times New Roman" w:hAnsi="Times New Roman" w:cs="Times New Roman"/>
          <w:b w:val="0"/>
          <w:bCs w:val="0"/>
          <w:color w:val="333333"/>
          <w:sz w:val="15"/>
          <w:szCs w:val="15"/>
          <w:u w:val="none"/>
        </w:rPr>
        <w:t xml:space="preserve"> in </w:t>
      </w:r>
      <w:proofErr w:type="spellStart"/>
      <w:r w:rsidRPr="00290190">
        <w:rPr>
          <w:rFonts w:ascii="Times New Roman" w:eastAsia="Times New Roman" w:hAnsi="Times New Roman" w:cs="Times New Roman"/>
          <w:b w:val="0"/>
          <w:bCs w:val="0"/>
          <w:color w:val="333333"/>
          <w:sz w:val="15"/>
          <w:szCs w:val="15"/>
          <w:u w:val="none"/>
        </w:rPr>
        <w:t>altorientalischen</w:t>
      </w:r>
      <w:proofErr w:type="spellEnd"/>
      <w:r w:rsidRPr="00290190">
        <w:rPr>
          <w:rFonts w:ascii="Times New Roman" w:eastAsia="Times New Roman" w:hAnsi="Times New Roman" w:cs="Times New Roman"/>
          <w:b w:val="0"/>
          <w:bCs w:val="0"/>
          <w:color w:val="333333"/>
          <w:sz w:val="15"/>
          <w:szCs w:val="15"/>
          <w:u w:val="none"/>
        </w:rPr>
        <w:t xml:space="preserve"> und </w:t>
      </w:r>
      <w:proofErr w:type="spellStart"/>
      <w:r w:rsidRPr="00290190">
        <w:rPr>
          <w:rFonts w:ascii="Times New Roman" w:eastAsia="Times New Roman" w:hAnsi="Times New Roman" w:cs="Times New Roman"/>
          <w:b w:val="0"/>
          <w:bCs w:val="0"/>
          <w:color w:val="333333"/>
          <w:sz w:val="15"/>
          <w:szCs w:val="15"/>
          <w:u w:val="none"/>
        </w:rPr>
        <w:t>altisraelitischen</w:t>
      </w:r>
      <w:proofErr w:type="spellEnd"/>
      <w:r w:rsidRPr="00290190">
        <w:rPr>
          <w:rFonts w:ascii="Times New Roman" w:eastAsia="Times New Roman" w:hAnsi="Times New Roman" w:cs="Times New Roman"/>
          <w:b w:val="0"/>
          <w:bCs w:val="0"/>
          <w:color w:val="333333"/>
          <w:sz w:val="15"/>
          <w:szCs w:val="15"/>
          <w:u w:val="none"/>
        </w:rPr>
        <w:t xml:space="preserve"> </w:t>
      </w:r>
      <w:proofErr w:type="spellStart"/>
      <w:r w:rsidRPr="00290190">
        <w:rPr>
          <w:rFonts w:ascii="Times New Roman" w:eastAsia="Times New Roman" w:hAnsi="Times New Roman" w:cs="Times New Roman"/>
          <w:b w:val="0"/>
          <w:bCs w:val="0"/>
          <w:color w:val="333333"/>
          <w:sz w:val="15"/>
          <w:szCs w:val="15"/>
          <w:u w:val="none"/>
        </w:rPr>
        <w:t>Rechtskorpora</w:t>
      </w:r>
      <w:proofErr w:type="spellEnd"/>
      <w:r w:rsidRPr="00290190">
        <w:rPr>
          <w:rFonts w:ascii="Times New Roman" w:eastAsia="Times New Roman" w:hAnsi="Times New Roman" w:cs="Times New Roman"/>
          <w:b w:val="0"/>
          <w:bCs w:val="0"/>
          <w:color w:val="333333"/>
          <w:sz w:val="15"/>
          <w:szCs w:val="15"/>
          <w:u w:val="none"/>
        </w:rPr>
        <w:t>,” in </w:t>
      </w:r>
      <w:proofErr w:type="spellStart"/>
      <w:r w:rsidRPr="00290190">
        <w:rPr>
          <w:rFonts w:ascii="Times New Roman" w:eastAsia="Times New Roman" w:hAnsi="Times New Roman" w:cs="Times New Roman"/>
          <w:b w:val="0"/>
          <w:bCs w:val="0"/>
          <w:i/>
          <w:iCs/>
          <w:color w:val="333333"/>
          <w:sz w:val="15"/>
          <w:u w:val="none"/>
        </w:rPr>
        <w:t>Kontinuum</w:t>
      </w:r>
      <w:proofErr w:type="spellEnd"/>
      <w:r w:rsidRPr="00290190">
        <w:rPr>
          <w:rFonts w:ascii="Times New Roman" w:eastAsia="Times New Roman" w:hAnsi="Times New Roman" w:cs="Times New Roman"/>
          <w:b w:val="0"/>
          <w:bCs w:val="0"/>
          <w:i/>
          <w:iCs/>
          <w:color w:val="333333"/>
          <w:sz w:val="15"/>
          <w:u w:val="none"/>
        </w:rPr>
        <w:t xml:space="preserve"> und </w:t>
      </w:r>
      <w:proofErr w:type="spellStart"/>
      <w:r w:rsidRPr="00290190">
        <w:rPr>
          <w:rFonts w:ascii="Times New Roman" w:eastAsia="Times New Roman" w:hAnsi="Times New Roman" w:cs="Times New Roman"/>
          <w:b w:val="0"/>
          <w:bCs w:val="0"/>
          <w:i/>
          <w:iCs/>
          <w:color w:val="333333"/>
          <w:sz w:val="15"/>
          <w:u w:val="none"/>
        </w:rPr>
        <w:t>Proprium</w:t>
      </w:r>
      <w:proofErr w:type="spellEnd"/>
      <w:r w:rsidRPr="00290190">
        <w:rPr>
          <w:rFonts w:ascii="Times New Roman" w:eastAsia="Times New Roman" w:hAnsi="Times New Roman" w:cs="Times New Roman"/>
          <w:b w:val="0"/>
          <w:bCs w:val="0"/>
          <w:i/>
          <w:iCs/>
          <w:color w:val="333333"/>
          <w:sz w:val="15"/>
          <w:u w:val="none"/>
        </w:rPr>
        <w:t xml:space="preserve">. </w:t>
      </w:r>
      <w:proofErr w:type="spellStart"/>
      <w:r w:rsidRPr="00290190">
        <w:rPr>
          <w:rFonts w:ascii="Times New Roman" w:eastAsia="Times New Roman" w:hAnsi="Times New Roman" w:cs="Times New Roman"/>
          <w:b w:val="0"/>
          <w:bCs w:val="0"/>
          <w:i/>
          <w:iCs/>
          <w:color w:val="333333"/>
          <w:sz w:val="15"/>
          <w:u w:val="none"/>
        </w:rPr>
        <w:t>Studien</w:t>
      </w:r>
      <w:proofErr w:type="spellEnd"/>
      <w:r w:rsidRPr="00290190">
        <w:rPr>
          <w:rFonts w:ascii="Times New Roman" w:eastAsia="Times New Roman" w:hAnsi="Times New Roman" w:cs="Times New Roman"/>
          <w:b w:val="0"/>
          <w:bCs w:val="0"/>
          <w:i/>
          <w:iCs/>
          <w:color w:val="333333"/>
          <w:sz w:val="15"/>
          <w:u w:val="none"/>
        </w:rPr>
        <w:t xml:space="preserve"> </w:t>
      </w:r>
      <w:proofErr w:type="spellStart"/>
      <w:r w:rsidRPr="00290190">
        <w:rPr>
          <w:rFonts w:ascii="Times New Roman" w:eastAsia="Times New Roman" w:hAnsi="Times New Roman" w:cs="Times New Roman"/>
          <w:b w:val="0"/>
          <w:bCs w:val="0"/>
          <w:i/>
          <w:iCs/>
          <w:color w:val="333333"/>
          <w:sz w:val="15"/>
          <w:u w:val="none"/>
        </w:rPr>
        <w:t>zur</w:t>
      </w:r>
      <w:proofErr w:type="spellEnd"/>
      <w:r w:rsidRPr="00290190">
        <w:rPr>
          <w:rFonts w:ascii="Times New Roman" w:eastAsia="Times New Roman" w:hAnsi="Times New Roman" w:cs="Times New Roman"/>
          <w:b w:val="0"/>
          <w:bCs w:val="0"/>
          <w:i/>
          <w:iCs/>
          <w:color w:val="333333"/>
          <w:sz w:val="15"/>
          <w:u w:val="none"/>
        </w:rPr>
        <w:t xml:space="preserve"> </w:t>
      </w:r>
      <w:proofErr w:type="spellStart"/>
      <w:r w:rsidRPr="00290190">
        <w:rPr>
          <w:rFonts w:ascii="Times New Roman" w:eastAsia="Times New Roman" w:hAnsi="Times New Roman" w:cs="Times New Roman"/>
          <w:b w:val="0"/>
          <w:bCs w:val="0"/>
          <w:i/>
          <w:iCs/>
          <w:color w:val="333333"/>
          <w:sz w:val="15"/>
          <w:u w:val="none"/>
        </w:rPr>
        <w:t>Sozial</w:t>
      </w:r>
      <w:proofErr w:type="spellEnd"/>
      <w:r w:rsidRPr="00290190">
        <w:rPr>
          <w:rFonts w:ascii="Times New Roman" w:eastAsia="Times New Roman" w:hAnsi="Times New Roman" w:cs="Times New Roman"/>
          <w:b w:val="0"/>
          <w:bCs w:val="0"/>
          <w:i/>
          <w:iCs/>
          <w:color w:val="333333"/>
          <w:sz w:val="15"/>
          <w:u w:val="none"/>
        </w:rPr>
        <w:t xml:space="preserve">- und </w:t>
      </w:r>
      <w:proofErr w:type="spellStart"/>
      <w:r w:rsidRPr="00290190">
        <w:rPr>
          <w:rFonts w:ascii="Times New Roman" w:eastAsia="Times New Roman" w:hAnsi="Times New Roman" w:cs="Times New Roman"/>
          <w:b w:val="0"/>
          <w:bCs w:val="0"/>
          <w:i/>
          <w:iCs/>
          <w:color w:val="333333"/>
          <w:sz w:val="15"/>
          <w:u w:val="none"/>
        </w:rPr>
        <w:t>Rechtsgeschichte</w:t>
      </w:r>
      <w:proofErr w:type="spellEnd"/>
      <w:r w:rsidRPr="00290190">
        <w:rPr>
          <w:rFonts w:ascii="Times New Roman" w:eastAsia="Times New Roman" w:hAnsi="Times New Roman" w:cs="Times New Roman"/>
          <w:b w:val="0"/>
          <w:bCs w:val="0"/>
          <w:i/>
          <w:iCs/>
          <w:color w:val="333333"/>
          <w:sz w:val="15"/>
          <w:u w:val="none"/>
        </w:rPr>
        <w:t xml:space="preserve"> des </w:t>
      </w:r>
      <w:proofErr w:type="spellStart"/>
      <w:r w:rsidRPr="00290190">
        <w:rPr>
          <w:rFonts w:ascii="Times New Roman" w:eastAsia="Times New Roman" w:hAnsi="Times New Roman" w:cs="Times New Roman"/>
          <w:b w:val="0"/>
          <w:bCs w:val="0"/>
          <w:i/>
          <w:iCs/>
          <w:color w:val="333333"/>
          <w:sz w:val="15"/>
          <w:u w:val="none"/>
        </w:rPr>
        <w:t>Alten</w:t>
      </w:r>
      <w:proofErr w:type="spellEnd"/>
      <w:r w:rsidRPr="00290190">
        <w:rPr>
          <w:rFonts w:ascii="Times New Roman" w:eastAsia="Times New Roman" w:hAnsi="Times New Roman" w:cs="Times New Roman"/>
          <w:b w:val="0"/>
          <w:bCs w:val="0"/>
          <w:i/>
          <w:iCs/>
          <w:color w:val="333333"/>
          <w:sz w:val="15"/>
          <w:u w:val="none"/>
        </w:rPr>
        <w:t xml:space="preserve"> Orients und des </w:t>
      </w:r>
      <w:proofErr w:type="spellStart"/>
      <w:r w:rsidRPr="00290190">
        <w:rPr>
          <w:rFonts w:ascii="Times New Roman" w:eastAsia="Times New Roman" w:hAnsi="Times New Roman" w:cs="Times New Roman"/>
          <w:b w:val="0"/>
          <w:bCs w:val="0"/>
          <w:i/>
          <w:iCs/>
          <w:color w:val="333333"/>
          <w:sz w:val="15"/>
          <w:u w:val="none"/>
        </w:rPr>
        <w:t>Alten</w:t>
      </w:r>
      <w:proofErr w:type="spellEnd"/>
      <w:r w:rsidRPr="00290190">
        <w:rPr>
          <w:rFonts w:ascii="Times New Roman" w:eastAsia="Times New Roman" w:hAnsi="Times New Roman" w:cs="Times New Roman"/>
          <w:b w:val="0"/>
          <w:bCs w:val="0"/>
          <w:i/>
          <w:iCs/>
          <w:color w:val="333333"/>
          <w:sz w:val="15"/>
          <w:u w:val="none"/>
        </w:rPr>
        <w:t xml:space="preserve"> Testaments </w:t>
      </w:r>
      <w:r w:rsidRPr="00290190">
        <w:rPr>
          <w:rFonts w:ascii="Times New Roman" w:eastAsia="Times New Roman" w:hAnsi="Times New Roman" w:cs="Times New Roman"/>
          <w:b w:val="0"/>
          <w:bCs w:val="0"/>
          <w:color w:val="333333"/>
          <w:sz w:val="15"/>
          <w:szCs w:val="15"/>
          <w:u w:val="none"/>
        </w:rPr>
        <w:t xml:space="preserve">(Wiesbaden: </w:t>
      </w:r>
      <w:proofErr w:type="spellStart"/>
      <w:r w:rsidRPr="00290190">
        <w:rPr>
          <w:rFonts w:ascii="Times New Roman" w:eastAsia="Times New Roman" w:hAnsi="Times New Roman" w:cs="Times New Roman"/>
          <w:b w:val="0"/>
          <w:bCs w:val="0"/>
          <w:color w:val="333333"/>
          <w:sz w:val="15"/>
          <w:szCs w:val="15"/>
          <w:u w:val="none"/>
        </w:rPr>
        <w:t>Harrassowitz</w:t>
      </w:r>
      <w:proofErr w:type="spellEnd"/>
      <w:r w:rsidRPr="00290190">
        <w:rPr>
          <w:rFonts w:ascii="Times New Roman" w:eastAsia="Times New Roman" w:hAnsi="Times New Roman" w:cs="Times New Roman"/>
          <w:b w:val="0"/>
          <w:bCs w:val="0"/>
          <w:color w:val="333333"/>
          <w:sz w:val="15"/>
          <w:szCs w:val="15"/>
          <w:u w:val="none"/>
        </w:rPr>
        <w:t>, 1996), 139-63 [161-163]; Wells, </w:t>
      </w:r>
      <w:r w:rsidRPr="00290190">
        <w:rPr>
          <w:rFonts w:ascii="Times New Roman" w:eastAsia="Times New Roman" w:hAnsi="Times New Roman" w:cs="Times New Roman"/>
          <w:b w:val="0"/>
          <w:bCs w:val="0"/>
          <w:i/>
          <w:iCs/>
          <w:color w:val="333333"/>
          <w:sz w:val="15"/>
          <w:u w:val="none"/>
        </w:rPr>
        <w:t>Law of Testimony</w:t>
      </w:r>
      <w:r w:rsidRPr="00290190">
        <w:rPr>
          <w:rFonts w:ascii="Times New Roman" w:eastAsia="Times New Roman" w:hAnsi="Times New Roman" w:cs="Times New Roman"/>
          <w:b w:val="0"/>
          <w:bCs w:val="0"/>
          <w:color w:val="333333"/>
          <w:sz w:val="15"/>
          <w:szCs w:val="15"/>
          <w:u w:val="none"/>
        </w:rPr>
        <w:t>, 140.</w:t>
      </w:r>
    </w:p>
    <w:p w:rsidR="00290190" w:rsidRPr="00290190" w:rsidRDefault="00290190" w:rsidP="00290190">
      <w:pPr>
        <w:shd w:val="clear" w:color="auto" w:fill="FFFFFF"/>
        <w:spacing w:after="100" w:line="310" w:lineRule="atLeast"/>
        <w:rPr>
          <w:rFonts w:ascii="Times New Roman" w:eastAsia="Times New Roman" w:hAnsi="Times New Roman" w:cs="Times New Roman"/>
          <w:b w:val="0"/>
          <w:bCs w:val="0"/>
          <w:color w:val="333333"/>
          <w:sz w:val="17"/>
          <w:szCs w:val="17"/>
          <w:u w:val="none"/>
        </w:rPr>
      </w:pPr>
    </w:p>
    <w:p w:rsidR="006979AF" w:rsidRDefault="006979AF"/>
    <w:sectPr w:rsidR="006979AF" w:rsidSect="006979A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2543C"/>
    <w:multiLevelType w:val="multilevel"/>
    <w:tmpl w:val="14426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290190"/>
    <w:rsid w:val="001B450D"/>
    <w:rsid w:val="00290190"/>
    <w:rsid w:val="006358A5"/>
    <w:rsid w:val="006979AF"/>
    <w:rsid w:val="00FC649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Theme="minorEastAsia" w:hAnsi="Arial Unicode MS" w:cs="Arial"/>
        <w:b/>
        <w:bCs/>
        <w:color w:val="0070C0"/>
        <w:sz w:val="22"/>
        <w:szCs w:val="22"/>
        <w:u w:val="single" w:color="0070C0"/>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F"/>
  </w:style>
  <w:style w:type="paragraph" w:styleId="1">
    <w:name w:val="heading 1"/>
    <w:basedOn w:val="a"/>
    <w:link w:val="10"/>
    <w:uiPriority w:val="9"/>
    <w:qFormat/>
    <w:rsid w:val="00290190"/>
    <w:pPr>
      <w:spacing w:before="100" w:beforeAutospacing="1" w:after="100" w:afterAutospacing="1" w:line="240" w:lineRule="auto"/>
      <w:outlineLvl w:val="0"/>
    </w:pPr>
    <w:rPr>
      <w:rFonts w:ascii="Times New Roman" w:eastAsia="Times New Roman" w:hAnsi="Times New Roman" w:cs="Times New Roman"/>
      <w:color w:val="auto"/>
      <w:kern w:val="36"/>
      <w:sz w:val="48"/>
      <w:szCs w:val="48"/>
      <w:u w:val="none"/>
    </w:rPr>
  </w:style>
  <w:style w:type="paragraph" w:styleId="2">
    <w:name w:val="heading 2"/>
    <w:basedOn w:val="a"/>
    <w:link w:val="20"/>
    <w:uiPriority w:val="9"/>
    <w:qFormat/>
    <w:rsid w:val="00290190"/>
    <w:pPr>
      <w:spacing w:before="100" w:beforeAutospacing="1" w:after="100" w:afterAutospacing="1" w:line="240" w:lineRule="auto"/>
      <w:outlineLvl w:val="1"/>
    </w:pPr>
    <w:rPr>
      <w:rFonts w:ascii="Times New Roman" w:eastAsia="Times New Roman" w:hAnsi="Times New Roman" w:cs="Times New Roman"/>
      <w:color w:val="auto"/>
      <w:sz w:val="36"/>
      <w:szCs w:val="36"/>
      <w:u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290190"/>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a3">
    <w:name w:val="Strong"/>
    <w:basedOn w:val="a0"/>
    <w:uiPriority w:val="22"/>
    <w:qFormat/>
    <w:rsid w:val="00290190"/>
    <w:rPr>
      <w:b/>
      <w:bCs/>
    </w:rPr>
  </w:style>
  <w:style w:type="character" w:customStyle="1" w:styleId="10">
    <w:name w:val="כותרת 1 תו"/>
    <w:basedOn w:val="a0"/>
    <w:link w:val="1"/>
    <w:uiPriority w:val="9"/>
    <w:rsid w:val="00290190"/>
    <w:rPr>
      <w:rFonts w:ascii="Times New Roman" w:eastAsia="Times New Roman" w:hAnsi="Times New Roman" w:cs="Times New Roman"/>
      <w:color w:val="auto"/>
      <w:kern w:val="36"/>
      <w:sz w:val="48"/>
      <w:szCs w:val="48"/>
      <w:u w:val="none"/>
    </w:rPr>
  </w:style>
  <w:style w:type="character" w:customStyle="1" w:styleId="20">
    <w:name w:val="כותרת 2 תו"/>
    <w:basedOn w:val="a0"/>
    <w:link w:val="2"/>
    <w:uiPriority w:val="9"/>
    <w:rsid w:val="00290190"/>
    <w:rPr>
      <w:rFonts w:ascii="Times New Roman" w:eastAsia="Times New Roman" w:hAnsi="Times New Roman" w:cs="Times New Roman"/>
      <w:color w:val="auto"/>
      <w:sz w:val="36"/>
      <w:szCs w:val="36"/>
      <w:u w:val="none"/>
    </w:rPr>
  </w:style>
  <w:style w:type="character" w:styleId="a4">
    <w:name w:val="Emphasis"/>
    <w:basedOn w:val="a0"/>
    <w:uiPriority w:val="20"/>
    <w:qFormat/>
    <w:rsid w:val="00290190"/>
    <w:rPr>
      <w:i/>
      <w:iCs/>
    </w:rPr>
  </w:style>
  <w:style w:type="character" w:styleId="Hyperlink">
    <w:name w:val="Hyperlink"/>
    <w:basedOn w:val="a0"/>
    <w:uiPriority w:val="99"/>
    <w:semiHidden/>
    <w:unhideWhenUsed/>
    <w:rsid w:val="00290190"/>
    <w:rPr>
      <w:color w:val="0000FF"/>
      <w:u w:val="single"/>
    </w:rPr>
  </w:style>
  <w:style w:type="paragraph" w:customStyle="1" w:styleId="name-big">
    <w:name w:val="name-big"/>
    <w:basedOn w:val="a"/>
    <w:rsid w:val="00290190"/>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customStyle="1" w:styleId="side-box-head">
    <w:name w:val="side-box-head"/>
    <w:basedOn w:val="a"/>
    <w:rsid w:val="00290190"/>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customStyle="1" w:styleId="small-sorce">
    <w:name w:val="small-sorce"/>
    <w:basedOn w:val="a"/>
    <w:rsid w:val="00290190"/>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styleId="a5">
    <w:name w:val="Balloon Text"/>
    <w:basedOn w:val="a"/>
    <w:link w:val="a6"/>
    <w:uiPriority w:val="99"/>
    <w:semiHidden/>
    <w:unhideWhenUsed/>
    <w:rsid w:val="00290190"/>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2901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810144">
      <w:bodyDiv w:val="1"/>
      <w:marLeft w:val="0"/>
      <w:marRight w:val="0"/>
      <w:marTop w:val="0"/>
      <w:marBottom w:val="0"/>
      <w:divBdr>
        <w:top w:val="none" w:sz="0" w:space="0" w:color="auto"/>
        <w:left w:val="none" w:sz="0" w:space="0" w:color="auto"/>
        <w:bottom w:val="none" w:sz="0" w:space="0" w:color="auto"/>
        <w:right w:val="none" w:sz="0" w:space="0" w:color="auto"/>
      </w:divBdr>
      <w:divsChild>
        <w:div w:id="1399128761">
          <w:marLeft w:val="0"/>
          <w:marRight w:val="0"/>
          <w:marTop w:val="0"/>
          <w:marBottom w:val="180"/>
          <w:divBdr>
            <w:top w:val="none" w:sz="0" w:space="0" w:color="auto"/>
            <w:left w:val="none" w:sz="0" w:space="0" w:color="auto"/>
            <w:bottom w:val="none" w:sz="0" w:space="0" w:color="auto"/>
            <w:right w:val="none" w:sz="0" w:space="0" w:color="auto"/>
          </w:divBdr>
          <w:divsChild>
            <w:div w:id="2062245503">
              <w:marLeft w:val="0"/>
              <w:marRight w:val="0"/>
              <w:marTop w:val="0"/>
              <w:marBottom w:val="0"/>
              <w:divBdr>
                <w:top w:val="none" w:sz="0" w:space="0" w:color="auto"/>
                <w:left w:val="none" w:sz="0" w:space="0" w:color="auto"/>
                <w:bottom w:val="none" w:sz="0" w:space="0" w:color="auto"/>
                <w:right w:val="none" w:sz="0" w:space="0" w:color="auto"/>
              </w:divBdr>
              <w:divsChild>
                <w:div w:id="1069579476">
                  <w:marLeft w:val="0"/>
                  <w:marRight w:val="0"/>
                  <w:marTop w:val="0"/>
                  <w:marBottom w:val="0"/>
                  <w:divBdr>
                    <w:top w:val="none" w:sz="0" w:space="0" w:color="auto"/>
                    <w:left w:val="none" w:sz="0" w:space="0" w:color="auto"/>
                    <w:bottom w:val="none" w:sz="0" w:space="0" w:color="auto"/>
                    <w:right w:val="none" w:sz="0" w:space="0" w:color="auto"/>
                  </w:divBdr>
                  <w:divsChild>
                    <w:div w:id="775292324">
                      <w:marLeft w:val="0"/>
                      <w:marRight w:val="80"/>
                      <w:marTop w:val="0"/>
                      <w:marBottom w:val="0"/>
                      <w:divBdr>
                        <w:top w:val="none" w:sz="0" w:space="0" w:color="auto"/>
                        <w:left w:val="none" w:sz="0" w:space="0" w:color="auto"/>
                        <w:bottom w:val="none" w:sz="0" w:space="0" w:color="auto"/>
                        <w:right w:val="none" w:sz="0" w:space="0" w:color="auto"/>
                      </w:divBdr>
                    </w:div>
                    <w:div w:id="197914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570445">
      <w:bodyDiv w:val="1"/>
      <w:marLeft w:val="0"/>
      <w:marRight w:val="0"/>
      <w:marTop w:val="0"/>
      <w:marBottom w:val="0"/>
      <w:divBdr>
        <w:top w:val="none" w:sz="0" w:space="0" w:color="auto"/>
        <w:left w:val="none" w:sz="0" w:space="0" w:color="auto"/>
        <w:bottom w:val="none" w:sz="0" w:space="0" w:color="auto"/>
        <w:right w:val="none" w:sz="0" w:space="0" w:color="auto"/>
      </w:divBdr>
      <w:divsChild>
        <w:div w:id="1429352367">
          <w:marLeft w:val="0"/>
          <w:marRight w:val="0"/>
          <w:marTop w:val="0"/>
          <w:marBottom w:val="0"/>
          <w:divBdr>
            <w:top w:val="none" w:sz="0" w:space="0" w:color="auto"/>
            <w:left w:val="none" w:sz="0" w:space="0" w:color="auto"/>
            <w:bottom w:val="none" w:sz="0" w:space="0" w:color="auto"/>
            <w:right w:val="none" w:sz="0" w:space="0" w:color="auto"/>
          </w:divBdr>
          <w:divsChild>
            <w:div w:id="1284268042">
              <w:marLeft w:val="0"/>
              <w:marRight w:val="0"/>
              <w:marTop w:val="0"/>
              <w:marBottom w:val="0"/>
              <w:divBdr>
                <w:top w:val="none" w:sz="0" w:space="0" w:color="auto"/>
                <w:left w:val="none" w:sz="0" w:space="0" w:color="auto"/>
                <w:bottom w:val="none" w:sz="0" w:space="0" w:color="auto"/>
                <w:right w:val="none" w:sz="0" w:space="0" w:color="auto"/>
              </w:divBdr>
            </w:div>
            <w:div w:id="112211013">
              <w:marLeft w:val="0"/>
              <w:marRight w:val="100"/>
              <w:marTop w:val="0"/>
              <w:marBottom w:val="0"/>
              <w:divBdr>
                <w:top w:val="none" w:sz="0" w:space="0" w:color="auto"/>
                <w:left w:val="none" w:sz="0" w:space="0" w:color="auto"/>
                <w:bottom w:val="none" w:sz="0" w:space="0" w:color="auto"/>
                <w:right w:val="none" w:sz="0" w:space="0" w:color="auto"/>
              </w:divBdr>
            </w:div>
            <w:div w:id="2096513815">
              <w:marLeft w:val="-1300"/>
              <w:marRight w:val="-1300"/>
              <w:marTop w:val="0"/>
              <w:marBottom w:val="0"/>
              <w:divBdr>
                <w:top w:val="none" w:sz="0" w:space="0" w:color="auto"/>
                <w:left w:val="none" w:sz="0" w:space="0" w:color="auto"/>
                <w:bottom w:val="none" w:sz="0" w:space="0" w:color="auto"/>
                <w:right w:val="none" w:sz="0" w:space="0" w:color="auto"/>
              </w:divBdr>
              <w:divsChild>
                <w:div w:id="2079672091">
                  <w:marLeft w:val="200"/>
                  <w:marRight w:val="0"/>
                  <w:marTop w:val="0"/>
                  <w:marBottom w:val="0"/>
                  <w:divBdr>
                    <w:top w:val="none" w:sz="0" w:space="0" w:color="auto"/>
                    <w:left w:val="none" w:sz="0" w:space="0" w:color="auto"/>
                    <w:bottom w:val="none" w:sz="0" w:space="0" w:color="auto"/>
                    <w:right w:val="none" w:sz="0" w:space="0" w:color="auto"/>
                  </w:divBdr>
                  <w:divsChild>
                    <w:div w:id="1603561746">
                      <w:marLeft w:val="0"/>
                      <w:marRight w:val="0"/>
                      <w:marTop w:val="250"/>
                      <w:marBottom w:val="0"/>
                      <w:divBdr>
                        <w:top w:val="none" w:sz="0" w:space="0" w:color="auto"/>
                        <w:left w:val="none" w:sz="0" w:space="0" w:color="auto"/>
                        <w:bottom w:val="none" w:sz="0" w:space="0" w:color="auto"/>
                        <w:right w:val="none" w:sz="0" w:space="0" w:color="auto"/>
                      </w:divBdr>
                    </w:div>
                    <w:div w:id="1634944740">
                      <w:marLeft w:val="0"/>
                      <w:marRight w:val="0"/>
                      <w:marTop w:val="0"/>
                      <w:marBottom w:val="280"/>
                      <w:divBdr>
                        <w:top w:val="none" w:sz="0" w:space="0" w:color="auto"/>
                        <w:left w:val="none" w:sz="0" w:space="0" w:color="auto"/>
                        <w:bottom w:val="none" w:sz="0" w:space="0" w:color="auto"/>
                        <w:right w:val="none" w:sz="0" w:space="0" w:color="auto"/>
                      </w:divBdr>
                      <w:divsChild>
                        <w:div w:id="296952849">
                          <w:marLeft w:val="0"/>
                          <w:marRight w:val="0"/>
                          <w:marTop w:val="0"/>
                          <w:marBottom w:val="0"/>
                          <w:divBdr>
                            <w:top w:val="none" w:sz="0" w:space="0" w:color="auto"/>
                            <w:left w:val="none" w:sz="0" w:space="0" w:color="auto"/>
                            <w:bottom w:val="none" w:sz="0" w:space="0" w:color="auto"/>
                            <w:right w:val="none" w:sz="0" w:space="0" w:color="auto"/>
                          </w:divBdr>
                        </w:div>
                        <w:div w:id="997998379">
                          <w:marLeft w:val="0"/>
                          <w:marRight w:val="0"/>
                          <w:marTop w:val="250"/>
                          <w:marBottom w:val="0"/>
                          <w:divBdr>
                            <w:top w:val="none" w:sz="0" w:space="0" w:color="auto"/>
                            <w:left w:val="none" w:sz="0" w:space="0" w:color="auto"/>
                            <w:bottom w:val="none" w:sz="0" w:space="0" w:color="auto"/>
                            <w:right w:val="none" w:sz="0" w:space="0" w:color="auto"/>
                          </w:divBdr>
                        </w:div>
                      </w:divsChild>
                    </w:div>
                    <w:div w:id="734861690">
                      <w:marLeft w:val="0"/>
                      <w:marRight w:val="0"/>
                      <w:marTop w:val="0"/>
                      <w:marBottom w:val="280"/>
                      <w:divBdr>
                        <w:top w:val="none" w:sz="0" w:space="0" w:color="auto"/>
                        <w:left w:val="none" w:sz="0" w:space="0" w:color="auto"/>
                        <w:bottom w:val="none" w:sz="0" w:space="0" w:color="auto"/>
                        <w:right w:val="none" w:sz="0" w:space="0" w:color="auto"/>
                      </w:divBdr>
                    </w:div>
                  </w:divsChild>
                </w:div>
                <w:div w:id="763959161">
                  <w:marLeft w:val="0"/>
                  <w:marRight w:val="0"/>
                  <w:marTop w:val="280"/>
                  <w:marBottom w:val="0"/>
                  <w:divBdr>
                    <w:top w:val="single" w:sz="4" w:space="0" w:color="D8D8D8"/>
                    <w:left w:val="none" w:sz="0" w:space="0" w:color="auto"/>
                    <w:bottom w:val="single" w:sz="4" w:space="5" w:color="D8D8D8"/>
                    <w:right w:val="none" w:sz="0" w:space="0" w:color="auto"/>
                  </w:divBdr>
                  <w:divsChild>
                    <w:div w:id="1608123280">
                      <w:marLeft w:val="0"/>
                      <w:marRight w:val="0"/>
                      <w:marTop w:val="0"/>
                      <w:marBottom w:val="0"/>
                      <w:divBdr>
                        <w:top w:val="none" w:sz="0" w:space="0" w:color="auto"/>
                        <w:left w:val="none" w:sz="0" w:space="0" w:color="auto"/>
                        <w:bottom w:val="none" w:sz="0" w:space="0" w:color="auto"/>
                        <w:right w:val="none" w:sz="0" w:space="0" w:color="auto"/>
                      </w:divBdr>
                      <w:divsChild>
                        <w:div w:id="1665862672">
                          <w:marLeft w:val="0"/>
                          <w:marRight w:val="0"/>
                          <w:marTop w:val="0"/>
                          <w:marBottom w:val="0"/>
                          <w:divBdr>
                            <w:top w:val="none" w:sz="0" w:space="0" w:color="auto"/>
                            <w:left w:val="none" w:sz="0" w:space="0" w:color="auto"/>
                            <w:bottom w:val="none" w:sz="0" w:space="0" w:color="auto"/>
                            <w:right w:val="none" w:sz="0" w:space="0" w:color="auto"/>
                          </w:divBdr>
                          <w:divsChild>
                            <w:div w:id="16672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201065">
              <w:marLeft w:val="0"/>
              <w:marRight w:val="0"/>
              <w:marTop w:val="0"/>
              <w:marBottom w:val="100"/>
              <w:divBdr>
                <w:top w:val="none" w:sz="0" w:space="0" w:color="auto"/>
                <w:left w:val="none" w:sz="0" w:space="0" w:color="auto"/>
                <w:bottom w:val="none" w:sz="0" w:space="0" w:color="auto"/>
                <w:right w:val="none" w:sz="0" w:space="0" w:color="auto"/>
              </w:divBdr>
            </w:div>
            <w:div w:id="1312714725">
              <w:marLeft w:val="0"/>
              <w:marRight w:val="0"/>
              <w:marTop w:val="0"/>
              <w:marBottom w:val="0"/>
              <w:divBdr>
                <w:top w:val="none" w:sz="0" w:space="0" w:color="auto"/>
                <w:left w:val="none" w:sz="0" w:space="0" w:color="auto"/>
                <w:bottom w:val="none" w:sz="0" w:space="0" w:color="auto"/>
                <w:right w:val="none" w:sz="0" w:space="0" w:color="auto"/>
              </w:divBdr>
              <w:divsChild>
                <w:div w:id="1708605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5761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962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473609">
                  <w:blockQuote w:val="1"/>
                  <w:marLeft w:val="720"/>
                  <w:marRight w:val="720"/>
                  <w:marTop w:val="100"/>
                  <w:marBottom w:val="100"/>
                  <w:divBdr>
                    <w:top w:val="none" w:sz="0" w:space="0" w:color="auto"/>
                    <w:left w:val="none" w:sz="0" w:space="0" w:color="auto"/>
                    <w:bottom w:val="none" w:sz="0" w:space="0" w:color="auto"/>
                    <w:right w:val="none" w:sz="0" w:space="0" w:color="auto"/>
                  </w:divBdr>
                </w:div>
                <w:div w:id="9003661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800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014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881300">
                  <w:blockQuote w:val="1"/>
                  <w:marLeft w:val="720"/>
                  <w:marRight w:val="720"/>
                  <w:marTop w:val="100"/>
                  <w:marBottom w:val="100"/>
                  <w:divBdr>
                    <w:top w:val="none" w:sz="0" w:space="0" w:color="auto"/>
                    <w:left w:val="none" w:sz="0" w:space="0" w:color="auto"/>
                    <w:bottom w:val="none" w:sz="0" w:space="0" w:color="auto"/>
                    <w:right w:val="none" w:sz="0" w:space="0" w:color="auto"/>
                  </w:divBdr>
                </w:div>
                <w:div w:id="520700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2152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008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9352116">
          <w:marLeft w:val="0"/>
          <w:marRight w:val="100"/>
          <w:marTop w:val="0"/>
          <w:marBottom w:val="0"/>
          <w:divBdr>
            <w:top w:val="none" w:sz="0" w:space="0" w:color="auto"/>
            <w:left w:val="none" w:sz="0" w:space="0" w:color="auto"/>
            <w:bottom w:val="none" w:sz="0" w:space="0" w:color="auto"/>
            <w:right w:val="none" w:sz="0" w:space="0" w:color="auto"/>
          </w:divBdr>
        </w:div>
        <w:div w:id="281809336">
          <w:marLeft w:val="0"/>
          <w:marRight w:val="0"/>
          <w:marTop w:val="0"/>
          <w:marBottom w:val="0"/>
          <w:divBdr>
            <w:top w:val="none" w:sz="0" w:space="0" w:color="auto"/>
            <w:left w:val="none" w:sz="0" w:space="0" w:color="auto"/>
            <w:bottom w:val="none" w:sz="0" w:space="0" w:color="auto"/>
            <w:right w:val="none" w:sz="0" w:space="0" w:color="auto"/>
          </w:divBdr>
          <w:divsChild>
            <w:div w:id="1710032044">
              <w:marLeft w:val="0"/>
              <w:marRight w:val="0"/>
              <w:marTop w:val="0"/>
              <w:marBottom w:val="0"/>
              <w:divBdr>
                <w:top w:val="none" w:sz="0" w:space="0" w:color="auto"/>
                <w:left w:val="none" w:sz="0" w:space="0" w:color="auto"/>
                <w:bottom w:val="none" w:sz="0" w:space="0" w:color="auto"/>
                <w:right w:val="none" w:sz="0" w:space="0" w:color="auto"/>
              </w:divBdr>
            </w:div>
            <w:div w:id="438910090">
              <w:marLeft w:val="0"/>
              <w:marRight w:val="0"/>
              <w:marTop w:val="0"/>
              <w:marBottom w:val="0"/>
              <w:divBdr>
                <w:top w:val="none" w:sz="0" w:space="0" w:color="auto"/>
                <w:left w:val="none" w:sz="0" w:space="0" w:color="auto"/>
                <w:bottom w:val="none" w:sz="0" w:space="0" w:color="auto"/>
                <w:right w:val="none" w:sz="0" w:space="0" w:color="auto"/>
              </w:divBdr>
              <w:divsChild>
                <w:div w:id="10536928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437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014666">
                  <w:blockQuote w:val="1"/>
                  <w:marLeft w:val="0"/>
                  <w:marRight w:val="0"/>
                  <w:marTop w:val="0"/>
                  <w:marBottom w:val="100"/>
                  <w:divBdr>
                    <w:top w:val="none" w:sz="0" w:space="0" w:color="auto"/>
                    <w:left w:val="none" w:sz="0" w:space="0" w:color="auto"/>
                    <w:bottom w:val="none" w:sz="0" w:space="0" w:color="auto"/>
                    <w:right w:val="none" w:sz="0" w:space="0" w:color="auto"/>
                  </w:divBdr>
                </w:div>
                <w:div w:id="287129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torah.com/article/leviticus-rhetorical-presentation-of-the-sin-and-guilt-offering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3371</Words>
  <Characters>17313</Characters>
  <Application>Microsoft Office Word</Application>
  <DocSecurity>0</DocSecurity>
  <Lines>225</Lines>
  <Paragraphs>99</Paragraphs>
  <ScaleCrop>false</ScaleCrop>
  <Company/>
  <LinksUpToDate>false</LinksUpToDate>
  <CharactersWithSpaces>20571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2</cp:revision>
  <dcterms:created xsi:type="dcterms:W3CDTF">2023-02-13T09:25:00Z</dcterms:created>
  <dcterms:modified xsi:type="dcterms:W3CDTF">2023-02-13T09:47:00Z</dcterms:modified>
</cp:coreProperties>
</file>