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E79" w:rsidRDefault="00AC1E79" w:rsidP="00AC1E79">
      <w:r>
        <w:rPr>
          <w:rFonts w:ascii="Arial" w:hAnsi="Arial" w:cs="Arial"/>
          <w:rtl/>
        </w:rPr>
        <w:t>החברה להגנת הטבע הינה הארגון הסביבתי הגדול והוותיק בישראל, הפועל לקידום איכות הסביבה במדינה מזה 70 שנה.</w:t>
      </w:r>
    </w:p>
    <w:p w:rsidR="00AC1E79" w:rsidRDefault="00AC1E79" w:rsidP="00AC1E79">
      <w:pPr>
        <w:rPr>
          <w:rFonts w:hint="cs"/>
          <w:rtl/>
        </w:rPr>
      </w:pPr>
      <w:r>
        <w:rPr>
          <w:rFonts w:ascii="Arial" w:hAnsi="Arial" w:cs="Arial"/>
          <w:rtl/>
        </w:rPr>
        <w:t>החברה להגנת הטבע מבקשת ליידע את בנק רוטשילד (</w:t>
      </w:r>
      <w:r>
        <w:t xml:space="preserve">, (N. M. Rothschild &amp; Sons Limited </w:t>
      </w:r>
      <w:r>
        <w:rPr>
          <w:rFonts w:ascii="Arial" w:hAnsi="Arial" w:cs="Arial"/>
          <w:rtl/>
        </w:rPr>
        <w:t xml:space="preserve">בדבר הליך משפטי שתלוי ועומד בבית המשפט השלום בתל אביב (מספר ההליך: ת"א 40859-08-22 </w:t>
      </w:r>
      <w:r>
        <w:rPr>
          <w:rFonts w:ascii="Arial" w:hAnsi="Arial" w:cs="Arial"/>
          <w:u w:val="single"/>
          <w:rtl/>
        </w:rPr>
        <w:t>החברה להגנת הטבע נ' רשת מדיה</w:t>
      </w:r>
      <w:r>
        <w:rPr>
          <w:rFonts w:ascii="Arial" w:hAnsi="Arial" w:cs="Arial"/>
          <w:rtl/>
        </w:rPr>
        <w:t xml:space="preserve">. </w:t>
      </w:r>
      <w:r>
        <w:rPr>
          <w:rFonts w:ascii="Arial" w:hAnsi="Arial" w:cs="Arial"/>
          <w:highlight w:val="yellow"/>
          <w:rtl/>
        </w:rPr>
        <w:t>כתב התביעה מצורף לפניה זו</w:t>
      </w:r>
      <w:r>
        <w:rPr>
          <w:rFonts w:ascii="Arial" w:hAnsi="Arial" w:cs="Arial"/>
          <w:rtl/>
        </w:rPr>
        <w:t xml:space="preserve">). </w:t>
      </w:r>
    </w:p>
    <w:p w:rsidR="00AC1E79" w:rsidRDefault="00AC1E79" w:rsidP="00AC1E79">
      <w:pPr>
        <w:rPr>
          <w:rFonts w:hint="cs"/>
          <w:rtl/>
        </w:rPr>
      </w:pPr>
      <w:r>
        <w:rPr>
          <w:rFonts w:ascii="Arial" w:hAnsi="Arial" w:cs="Arial"/>
          <w:rtl/>
        </w:rPr>
        <w:t>הליך משפטי זה עוסק, בין היתר,</w:t>
      </w:r>
      <w:r>
        <w:rPr>
          <w:rFonts w:ascii="Arial" w:hAnsi="Arial" w:cs="Arial"/>
          <w:color w:val="1F497D"/>
          <w:rtl/>
        </w:rPr>
        <w:t xml:space="preserve"> בטענות שעלו בתחקיר עיתונאי כלפי</w:t>
      </w:r>
      <w:r>
        <w:rPr>
          <w:rFonts w:ascii="Arial" w:hAnsi="Arial" w:cs="Arial"/>
          <w:rtl/>
        </w:rPr>
        <w:t xml:space="preserve"> בנק רוטשילד, ועלולות להיקבע בו קביעות משפטיות שונות ביחס לבנק, וביחס לשיטות הפעולה שלו.</w:t>
      </w:r>
    </w:p>
    <w:p w:rsidR="00AC1E79" w:rsidRDefault="00AC1E79" w:rsidP="00AC1E79">
      <w:pPr>
        <w:rPr>
          <w:rFonts w:hint="cs"/>
          <w:rtl/>
        </w:rPr>
      </w:pPr>
      <w:r>
        <w:rPr>
          <w:rFonts w:ascii="Arial" w:hAnsi="Arial" w:cs="Arial"/>
          <w:rtl/>
        </w:rPr>
        <w:t xml:space="preserve">לכן, חשוב לנו לעדכן את הגורמים הרלוונטיים בבנק בנוגע להליך זה, ולדון עמם בדבר השלכותיו הפוטנציאליות על הבנק והמוניטין שלו בישראל. </w:t>
      </w:r>
    </w:p>
    <w:p w:rsidR="00AC1E79" w:rsidRDefault="00AC1E79" w:rsidP="00AC1E79">
      <w:pPr>
        <w:rPr>
          <w:rFonts w:hint="cs"/>
          <w:rtl/>
        </w:rPr>
      </w:pPr>
      <w:r>
        <w:rPr>
          <w:rFonts w:ascii="Arial" w:hAnsi="Arial" w:cs="Arial"/>
          <w:rtl/>
        </w:rPr>
        <w:t> </w:t>
      </w:r>
    </w:p>
    <w:p w:rsidR="00AC1E79" w:rsidRDefault="00AC1E79" w:rsidP="00AC1E79">
      <w:pPr>
        <w:rPr>
          <w:rFonts w:hint="cs"/>
          <w:rtl/>
        </w:rPr>
      </w:pPr>
      <w:r>
        <w:rPr>
          <w:rFonts w:ascii="Arial" w:hAnsi="Arial" w:cs="Arial"/>
          <w:rtl/>
        </w:rPr>
        <w:t>בתמצית, מדובר בתיאוריית קונספירציה שערורייתית, אשר שודרה בחודש מרץ 2022 במסווה של תחקיר עיתונאי בערוץ טלוויזיה מרכזי בישראל, ובו נטענה הטענה המופרכת הבאה (</w:t>
      </w:r>
      <w:hyperlink r:id="rId5" w:history="1">
        <w:r>
          <w:rPr>
            <w:rStyle w:val="Hyperlink"/>
            <w:rFonts w:ascii="Arial" w:hAnsi="Arial" w:cs="Arial"/>
            <w:rtl/>
          </w:rPr>
          <w:t>לינק לתחקיר</w:t>
        </w:r>
      </w:hyperlink>
      <w:r>
        <w:rPr>
          <w:rFonts w:ascii="Arial" w:hAnsi="Arial" w:cs="Arial"/>
          <w:color w:val="1F497D"/>
          <w:rtl/>
        </w:rPr>
        <w:t xml:space="preserve"> – ההתייחסות לבנק החל מ- 1:50</w:t>
      </w:r>
      <w:r>
        <w:rPr>
          <w:rFonts w:ascii="Arial" w:hAnsi="Arial" w:cs="Arial"/>
          <w:rtl/>
        </w:rPr>
        <w:t>):</w:t>
      </w:r>
    </w:p>
    <w:p w:rsidR="00AC1E79" w:rsidRDefault="00AC1E79" w:rsidP="00AC1E79">
      <w:pPr>
        <w:pStyle w:val="a3"/>
        <w:numPr>
          <w:ilvl w:val="0"/>
          <w:numId w:val="1"/>
        </w:numPr>
        <w:rPr>
          <w:rFonts w:hint="cs"/>
          <w:rtl/>
        </w:rPr>
      </w:pPr>
      <w:r>
        <w:rPr>
          <w:rFonts w:ascii="Arial" w:hAnsi="Arial" w:cs="Arial"/>
          <w:rtl/>
        </w:rPr>
        <w:t xml:space="preserve">בנק רוטשילד שימש כיועץ פיננסי לחברת הגז </w:t>
      </w:r>
      <w:proofErr w:type="spellStart"/>
      <w:r>
        <w:rPr>
          <w:rFonts w:ascii="Arial" w:hAnsi="Arial" w:cs="Arial"/>
          <w:rtl/>
        </w:rPr>
        <w:t>אנרג'יאן</w:t>
      </w:r>
      <w:proofErr w:type="spellEnd"/>
      <w:r>
        <w:rPr>
          <w:rFonts w:ascii="Arial" w:hAnsi="Arial" w:cs="Arial"/>
          <w:rtl/>
        </w:rPr>
        <w:t>, אשר פועלת בישראל ומחזיקה במאגרי הגז "כריש" ו"תנין" (</w:t>
      </w:r>
      <w:hyperlink r:id="rId6" w:history="1">
        <w:r>
          <w:rPr>
            <w:rStyle w:val="Hyperlink"/>
            <w:rFonts w:ascii="Arial" w:hAnsi="Arial" w:cs="Arial"/>
            <w:rtl/>
          </w:rPr>
          <w:t>קישור למסמכים המעידים על כך).</w:t>
        </w:r>
      </w:hyperlink>
      <w:r>
        <w:rPr>
          <w:rFonts w:ascii="Arial" w:hAnsi="Arial" w:cs="Arial"/>
          <w:rtl/>
        </w:rPr>
        <w:t xml:space="preserve"> </w:t>
      </w:r>
    </w:p>
    <w:p w:rsidR="00AC1E79" w:rsidRDefault="00AC1E79" w:rsidP="00AC1E79">
      <w:pPr>
        <w:pStyle w:val="a3"/>
        <w:numPr>
          <w:ilvl w:val="0"/>
          <w:numId w:val="1"/>
        </w:numPr>
        <w:rPr>
          <w:rFonts w:hint="cs"/>
          <w:rtl/>
        </w:rPr>
      </w:pPr>
      <w:r>
        <w:rPr>
          <w:rFonts w:ascii="Arial" w:hAnsi="Arial" w:cs="Arial"/>
          <w:rtl/>
        </w:rPr>
        <w:t xml:space="preserve">פעילות הדיג בים התיכון פוגעת באינטרסים של חברות הגז- וביניהן </w:t>
      </w:r>
      <w:proofErr w:type="spellStart"/>
      <w:r>
        <w:rPr>
          <w:rFonts w:ascii="Arial" w:hAnsi="Arial" w:cs="Arial"/>
          <w:rtl/>
        </w:rPr>
        <w:t>אנרג'יאן</w:t>
      </w:r>
      <w:proofErr w:type="spellEnd"/>
      <w:r>
        <w:rPr>
          <w:rFonts w:ascii="Arial" w:hAnsi="Arial" w:cs="Arial"/>
          <w:rtl/>
        </w:rPr>
        <w:t xml:space="preserve"> -  עקב סכנה לפגיעת ספינות דיג בצנרת הגז.</w:t>
      </w:r>
    </w:p>
    <w:p w:rsidR="00AC1E79" w:rsidRDefault="00AC1E79" w:rsidP="00AC1E79">
      <w:pPr>
        <w:pStyle w:val="a3"/>
        <w:numPr>
          <w:ilvl w:val="0"/>
          <w:numId w:val="1"/>
        </w:numPr>
        <w:rPr>
          <w:rFonts w:hint="cs"/>
          <w:rtl/>
        </w:rPr>
      </w:pPr>
      <w:r>
        <w:rPr>
          <w:rFonts w:ascii="Arial" w:hAnsi="Arial" w:cs="Arial"/>
          <w:rtl/>
        </w:rPr>
        <w:t>החברה להגנת הטבע פעלה באמצעות קמפיין ציבורי במימון "יד הנדיב" להטלת רגולציה מחמירה על פעילות הדיג בישראל, על רקע הנזק הסביבתי שגורם הדיג לסביבה הימית.  </w:t>
      </w:r>
    </w:p>
    <w:p w:rsidR="00AC1E79" w:rsidRDefault="00AC1E79" w:rsidP="00AC1E79">
      <w:pPr>
        <w:pStyle w:val="a3"/>
        <w:numPr>
          <w:ilvl w:val="0"/>
          <w:numId w:val="1"/>
        </w:numPr>
        <w:rPr>
          <w:rFonts w:hint="cs"/>
          <w:rtl/>
        </w:rPr>
      </w:pPr>
      <w:r>
        <w:rPr>
          <w:rFonts w:ascii="Arial" w:hAnsi="Arial" w:cs="Arial"/>
          <w:color w:val="1F497D"/>
          <w:rtl/>
        </w:rPr>
        <w:t>בנק רוטשילד, הוא</w:t>
      </w:r>
      <w:r>
        <w:rPr>
          <w:rFonts w:ascii="Arial" w:hAnsi="Arial" w:cs="Arial"/>
          <w:rtl/>
        </w:rPr>
        <w:t xml:space="preserve"> הגורם שלמעשה עמד מאחורי פעילות החברה להגנת הטבע </w:t>
      </w:r>
      <w:r>
        <w:rPr>
          <w:rFonts w:ascii="Arial" w:hAnsi="Arial" w:cs="Arial"/>
          <w:color w:val="1F497D"/>
          <w:rtl/>
        </w:rPr>
        <w:t>בתחום זה. על פי הכתבה,</w:t>
      </w:r>
      <w:r>
        <w:rPr>
          <w:rFonts w:ascii="Arial" w:hAnsi="Arial" w:cs="Arial"/>
          <w:b/>
          <w:bCs/>
          <w:color w:val="1F497D"/>
          <w:u w:val="single"/>
          <w:rtl/>
        </w:rPr>
        <w:t xml:space="preserve"> </w:t>
      </w:r>
      <w:r>
        <w:rPr>
          <w:rFonts w:ascii="Arial" w:hAnsi="Arial" w:cs="Arial"/>
          <w:b/>
          <w:bCs/>
          <w:u w:val="single"/>
          <w:rtl/>
        </w:rPr>
        <w:t>בנק רוטשילד</w:t>
      </w:r>
      <w:r>
        <w:rPr>
          <w:rFonts w:ascii="Arial" w:hAnsi="Arial" w:cs="Arial"/>
          <w:color w:val="1F497D"/>
          <w:rtl/>
        </w:rPr>
        <w:t xml:space="preserve"> הוא </w:t>
      </w:r>
      <w:r>
        <w:rPr>
          <w:rFonts w:ascii="Arial" w:hAnsi="Arial" w:cs="Arial"/>
          <w:rtl/>
        </w:rPr>
        <w:t xml:space="preserve">אשר </w:t>
      </w:r>
      <w:r>
        <w:rPr>
          <w:rFonts w:ascii="Arial" w:hAnsi="Arial" w:cs="Arial"/>
          <w:color w:val="1F497D"/>
          <w:rtl/>
        </w:rPr>
        <w:t xml:space="preserve">בעקיפין </w:t>
      </w:r>
      <w:r>
        <w:rPr>
          <w:rFonts w:ascii="Arial" w:hAnsi="Arial" w:cs="Arial"/>
          <w:rtl/>
        </w:rPr>
        <w:t xml:space="preserve">מימן – באמצעות ענף אחר של משפחת רוטשילד ("יד הנדיב") – קמפיין אגרסיבי של החברה להגנת הטבע שהוביל לרגולציה מחמירה כנגד ענף הדיג. </w:t>
      </w:r>
      <w:r>
        <w:rPr>
          <w:rFonts w:ascii="Arial" w:hAnsi="Arial" w:cs="Arial"/>
          <w:color w:val="1F497D"/>
          <w:rtl/>
        </w:rPr>
        <w:t>כל זאת,</w:t>
      </w:r>
      <w:r>
        <w:rPr>
          <w:rFonts w:ascii="Arial" w:hAnsi="Arial" w:cs="Arial"/>
          <w:rtl/>
        </w:rPr>
        <w:t xml:space="preserve"> על מנת לקדם את האינטרסים של </w:t>
      </w:r>
      <w:r>
        <w:rPr>
          <w:rFonts w:ascii="Arial" w:hAnsi="Arial" w:cs="Arial"/>
          <w:color w:val="1F497D"/>
          <w:rtl/>
        </w:rPr>
        <w:t xml:space="preserve">לקוחתו, </w:t>
      </w:r>
      <w:r>
        <w:rPr>
          <w:rFonts w:ascii="Arial" w:hAnsi="Arial" w:cs="Arial"/>
          <w:rtl/>
        </w:rPr>
        <w:t xml:space="preserve">חברת </w:t>
      </w:r>
      <w:proofErr w:type="spellStart"/>
      <w:r>
        <w:rPr>
          <w:rFonts w:ascii="Arial" w:hAnsi="Arial" w:cs="Arial"/>
          <w:rtl/>
        </w:rPr>
        <w:t>אנרג'יאן</w:t>
      </w:r>
      <w:proofErr w:type="spellEnd"/>
      <w:r>
        <w:rPr>
          <w:rFonts w:ascii="Arial" w:hAnsi="Arial" w:cs="Arial"/>
          <w:color w:val="1F497D"/>
          <w:rtl/>
        </w:rPr>
        <w:t>,</w:t>
      </w:r>
      <w:r>
        <w:rPr>
          <w:rFonts w:ascii="Arial" w:hAnsi="Arial" w:cs="Arial"/>
          <w:rtl/>
        </w:rPr>
        <w:t xml:space="preserve"> </w:t>
      </w:r>
      <w:r>
        <w:rPr>
          <w:rFonts w:ascii="Arial" w:hAnsi="Arial" w:cs="Arial"/>
          <w:color w:val="1F497D"/>
          <w:rtl/>
        </w:rPr>
        <w:t xml:space="preserve">שתצא נשכרת מהטלת מגבלות על הדיג בקרבת </w:t>
      </w:r>
      <w:proofErr w:type="spellStart"/>
      <w:r>
        <w:rPr>
          <w:rFonts w:ascii="Arial" w:hAnsi="Arial" w:cs="Arial"/>
          <w:color w:val="1F497D"/>
          <w:rtl/>
        </w:rPr>
        <w:t>אסדותיה</w:t>
      </w:r>
      <w:proofErr w:type="spellEnd"/>
      <w:r>
        <w:rPr>
          <w:rFonts w:ascii="Arial" w:hAnsi="Arial" w:cs="Arial"/>
          <w:color w:val="1F497D"/>
          <w:rtl/>
        </w:rPr>
        <w:t xml:space="preserve"> וצינורות הגז שלה.</w:t>
      </w:r>
    </w:p>
    <w:p w:rsidR="00AC1E79" w:rsidRDefault="00AC1E79" w:rsidP="00AC1E79">
      <w:pPr>
        <w:pStyle w:val="a3"/>
        <w:rPr>
          <w:rFonts w:hint="cs"/>
          <w:rtl/>
        </w:rPr>
      </w:pPr>
      <w:r>
        <w:rPr>
          <w:rFonts w:ascii="Arial" w:hAnsi="Arial" w:cs="Arial"/>
        </w:rPr>
        <w:t> </w:t>
      </w:r>
    </w:p>
    <w:p w:rsidR="00AC1E79" w:rsidRDefault="00AC1E79" w:rsidP="00AC1E79">
      <w:pPr>
        <w:rPr>
          <w:rFonts w:hint="cs"/>
          <w:rtl/>
        </w:rPr>
      </w:pPr>
      <w:r>
        <w:rPr>
          <w:rFonts w:ascii="Arial" w:hAnsi="Arial" w:cs="Arial"/>
          <w:rtl/>
        </w:rPr>
        <w:t>כלומר, על פי התחקיר הנ"ל, בנק רוטשילד פעל באופן אקטיבי כדי לממן את פעילות החברה להגנת הטבע</w:t>
      </w:r>
      <w:r>
        <w:rPr>
          <w:rFonts w:ascii="Arial" w:hAnsi="Arial" w:cs="Arial"/>
          <w:color w:val="1F497D"/>
          <w:rtl/>
        </w:rPr>
        <w:t xml:space="preserve"> באמצעות יד הנדיב</w:t>
      </w:r>
      <w:r>
        <w:rPr>
          <w:rFonts w:ascii="Arial" w:hAnsi="Arial" w:cs="Arial"/>
          <w:rtl/>
        </w:rPr>
        <w:t>, במטרה להשחיר את ענף הדיג בדעת הקהל ובפני משרדי הממשלה, ולהוביל לחקיקת תקנות שבמסווה של הגנה על הסביבה, שירתו את האינטרסים של חברות הגז.</w:t>
      </w:r>
    </w:p>
    <w:p w:rsidR="00AC1E79" w:rsidRDefault="00AC1E79" w:rsidP="00AC1E79">
      <w:pPr>
        <w:rPr>
          <w:rFonts w:hint="cs"/>
          <w:rtl/>
        </w:rPr>
      </w:pPr>
      <w:r>
        <w:rPr>
          <w:rFonts w:ascii="Arial" w:hAnsi="Arial" w:cs="Arial"/>
          <w:rtl/>
        </w:rPr>
        <w:t> </w:t>
      </w:r>
    </w:p>
    <w:p w:rsidR="00AC1E79" w:rsidRDefault="00AC1E79" w:rsidP="00AC1E79">
      <w:pPr>
        <w:rPr>
          <w:rFonts w:hint="cs"/>
          <w:rtl/>
        </w:rPr>
      </w:pPr>
      <w:r>
        <w:rPr>
          <w:rFonts w:ascii="Arial" w:hAnsi="Arial" w:cs="Arial"/>
          <w:rtl/>
        </w:rPr>
        <w:t xml:space="preserve">ידוע לנו, כמובן, שמדובר בטענות חסרות שחר לחלוטין, שיש בהן הוצאת דיבה חמורה כנגד החברה להגנת הטבע, </w:t>
      </w:r>
      <w:r>
        <w:rPr>
          <w:rFonts w:ascii="Arial" w:hAnsi="Arial" w:cs="Arial"/>
          <w:color w:val="1F497D"/>
          <w:rtl/>
        </w:rPr>
        <w:t xml:space="preserve">כנגד </w:t>
      </w:r>
      <w:r>
        <w:rPr>
          <w:rFonts w:ascii="Arial" w:hAnsi="Arial" w:cs="Arial"/>
          <w:rtl/>
        </w:rPr>
        <w:t xml:space="preserve">יד הנדיב וכאמור, גם </w:t>
      </w:r>
      <w:r>
        <w:rPr>
          <w:rFonts w:ascii="Arial" w:hAnsi="Arial" w:cs="Arial"/>
          <w:color w:val="1F497D"/>
          <w:rtl/>
        </w:rPr>
        <w:t xml:space="preserve"> - </w:t>
      </w:r>
      <w:r>
        <w:rPr>
          <w:rFonts w:ascii="Arial" w:hAnsi="Arial" w:cs="Arial"/>
          <w:rtl/>
        </w:rPr>
        <w:t xml:space="preserve">ואולי בעיקר – כנגד בנק רוטשילד. </w:t>
      </w:r>
    </w:p>
    <w:p w:rsidR="00AC1E79" w:rsidRDefault="00AC1E79" w:rsidP="00AC1E79">
      <w:pPr>
        <w:rPr>
          <w:rFonts w:hint="cs"/>
          <w:rtl/>
        </w:rPr>
      </w:pPr>
      <w:r>
        <w:rPr>
          <w:rFonts w:ascii="Arial" w:hAnsi="Arial" w:cs="Arial"/>
          <w:rtl/>
        </w:rPr>
        <w:t>כך, בין היתר, נאמר במפורש בכתבה:</w:t>
      </w:r>
    </w:p>
    <w:p w:rsidR="00AC1E79" w:rsidRDefault="00AC1E79" w:rsidP="00AC1E79">
      <w:pPr>
        <w:rPr>
          <w:rFonts w:hint="cs"/>
          <w:rtl/>
        </w:rPr>
      </w:pPr>
      <w:r>
        <w:rPr>
          <w:rFonts w:ascii="Arial" w:hAnsi="Arial" w:cs="Arial"/>
          <w:rtl/>
        </w:rPr>
        <w:t>"</w:t>
      </w:r>
      <w:r>
        <w:rPr>
          <w:rStyle w:val="fontstyle35"/>
          <w:rFonts w:ascii="David" w:hAnsi="David" w:cs="David"/>
          <w:b/>
          <w:bCs/>
          <w:sz w:val="24"/>
          <w:szCs w:val="24"/>
          <w:rtl/>
        </w:rPr>
        <w:t xml:space="preserve">מסתבר </w:t>
      </w:r>
      <w:r>
        <w:rPr>
          <w:rStyle w:val="fontstyle35"/>
          <w:rFonts w:ascii="David" w:hAnsi="David" w:cs="David"/>
          <w:b/>
          <w:bCs/>
          <w:sz w:val="24"/>
          <w:szCs w:val="24"/>
          <w:highlight w:val="yellow"/>
          <w:rtl/>
        </w:rPr>
        <w:t xml:space="preserve">שמשפחת רוטשילד והבנק שלה משמשים כיועצים פיננסיים לחברת </w:t>
      </w:r>
      <w:proofErr w:type="spellStart"/>
      <w:r>
        <w:rPr>
          <w:rStyle w:val="fontstyle35"/>
          <w:rFonts w:ascii="David" w:hAnsi="David" w:cs="David"/>
          <w:b/>
          <w:bCs/>
          <w:sz w:val="24"/>
          <w:szCs w:val="24"/>
          <w:highlight w:val="yellow"/>
          <w:rtl/>
        </w:rPr>
        <w:t>אנרג'יאן</w:t>
      </w:r>
      <w:proofErr w:type="spellEnd"/>
      <w:r>
        <w:rPr>
          <w:rStyle w:val="fontstyle35"/>
          <w:rFonts w:ascii="David" w:hAnsi="David" w:cs="David"/>
          <w:b/>
          <w:bCs/>
          <w:sz w:val="24"/>
          <w:szCs w:val="24"/>
          <w:highlight w:val="yellow"/>
          <w:rtl/>
        </w:rPr>
        <w:t xml:space="preserve"> שמחזיקה במאגרים תנין וכריש</w:t>
      </w:r>
      <w:r>
        <w:rPr>
          <w:rStyle w:val="fontstyle35"/>
          <w:rFonts w:ascii="David" w:hAnsi="David" w:cs="David"/>
          <w:b/>
          <w:bCs/>
          <w:sz w:val="24"/>
          <w:szCs w:val="24"/>
          <w:highlight w:val="yellow"/>
        </w:rPr>
        <w:t>"</w:t>
      </w:r>
      <w:r>
        <w:rPr>
          <w:rFonts w:ascii="Arial" w:hAnsi="Arial" w:cs="Arial"/>
          <w:highlight w:val="yellow"/>
          <w:rtl/>
        </w:rPr>
        <w:t xml:space="preserve">; </w:t>
      </w:r>
      <w:r>
        <w:rPr>
          <w:rStyle w:val="fontstyle35"/>
          <w:rFonts w:ascii="David" w:hAnsi="David" w:cs="David"/>
          <w:b/>
          <w:bCs/>
          <w:sz w:val="24"/>
          <w:szCs w:val="24"/>
          <w:highlight w:val="yellow"/>
          <w:rtl/>
        </w:rPr>
        <w:t>ענף אחד של המשפחה שמימן את הקמפיין שירת את האינטרסים הכלכליים של ענף אחר שמעורב בעסקי הגז".</w:t>
      </w:r>
      <w:r>
        <w:rPr>
          <w:rStyle w:val="fontstyle35"/>
          <w:rFonts w:ascii="David" w:hAnsi="David" w:cs="David"/>
          <w:b/>
          <w:bCs/>
          <w:color w:val="1F497D"/>
          <w:sz w:val="24"/>
          <w:szCs w:val="24"/>
          <w:rtl/>
        </w:rPr>
        <w:t xml:space="preserve"> </w:t>
      </w:r>
    </w:p>
    <w:p w:rsidR="00AC1E79" w:rsidRDefault="00AC1E79" w:rsidP="00AC1E79">
      <w:pPr>
        <w:rPr>
          <w:rFonts w:hint="cs"/>
          <w:rtl/>
        </w:rPr>
      </w:pPr>
      <w:r>
        <w:rPr>
          <w:rStyle w:val="fontstyle35"/>
          <w:rFonts w:ascii="David" w:hAnsi="David" w:cs="David"/>
          <w:b/>
          <w:bCs/>
          <w:color w:val="1F497D"/>
          <w:sz w:val="24"/>
          <w:szCs w:val="24"/>
          <w:rtl/>
        </w:rPr>
        <w:t> </w:t>
      </w:r>
    </w:p>
    <w:p w:rsidR="00AC1E79" w:rsidRDefault="00AC1E79" w:rsidP="00AC1E79">
      <w:pPr>
        <w:rPr>
          <w:rFonts w:hint="cs"/>
          <w:rtl/>
        </w:rPr>
      </w:pPr>
      <w:r>
        <w:rPr>
          <w:rStyle w:val="fontstyle35"/>
          <w:rFonts w:ascii="David" w:hAnsi="David" w:cs="David"/>
          <w:b/>
          <w:bCs/>
          <w:color w:val="1F497D"/>
          <w:sz w:val="24"/>
          <w:szCs w:val="24"/>
          <w:rtl/>
        </w:rPr>
        <w:t>צילום מסך מתוך הכתבה, עם לוגו הבנק:</w:t>
      </w:r>
    </w:p>
    <w:p w:rsidR="00AC1E79" w:rsidRDefault="00AC1E79" w:rsidP="00AC1E79">
      <w:pPr>
        <w:rPr>
          <w:rFonts w:hint="cs"/>
          <w:rtl/>
        </w:rPr>
      </w:pPr>
      <w:r>
        <w:rPr>
          <w:rStyle w:val="fontstyle35"/>
          <w:rFonts w:hint="cs"/>
          <w:b/>
          <w:bCs/>
          <w:color w:val="1F497D"/>
          <w:rtl/>
        </w:rPr>
        <w:t> </w:t>
      </w:r>
    </w:p>
    <w:p w:rsidR="00AC1E79" w:rsidRDefault="00AC1E79" w:rsidP="00AC1E79">
      <w:pPr>
        <w:rPr>
          <w:rFonts w:hint="cs"/>
          <w:rtl/>
        </w:rPr>
      </w:pPr>
      <w:r>
        <w:rPr>
          <w:noProof/>
        </w:rPr>
        <w:lastRenderedPageBreak/>
        <w:drawing>
          <wp:inline distT="0" distB="0" distL="0" distR="0">
            <wp:extent cx="5702300" cy="3209290"/>
            <wp:effectExtent l="0" t="0" r="0" b="0"/>
            <wp:docPr id="1" name="תמונה 1" desc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3.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02300" cy="3209290"/>
                    </a:xfrm>
                    <a:prstGeom prst="rect">
                      <a:avLst/>
                    </a:prstGeom>
                    <a:noFill/>
                    <a:ln>
                      <a:noFill/>
                    </a:ln>
                  </pic:spPr>
                </pic:pic>
              </a:graphicData>
            </a:graphic>
          </wp:inline>
        </w:drawing>
      </w:r>
    </w:p>
    <w:p w:rsidR="00AC1E79" w:rsidRDefault="00AC1E79" w:rsidP="00AC1E79">
      <w:pPr>
        <w:rPr>
          <w:rFonts w:hint="cs"/>
          <w:rtl/>
        </w:rPr>
      </w:pPr>
      <w:r>
        <w:rPr>
          <w:rFonts w:hint="cs"/>
          <w:rtl/>
        </w:rPr>
        <w:t> </w:t>
      </w:r>
    </w:p>
    <w:p w:rsidR="00AC1E79" w:rsidRDefault="00AC1E79" w:rsidP="00AC1E79">
      <w:pPr>
        <w:rPr>
          <w:rFonts w:hint="cs"/>
          <w:rtl/>
        </w:rPr>
      </w:pPr>
      <w:r>
        <w:rPr>
          <w:rFonts w:ascii="Arial" w:hAnsi="Arial" w:cs="Arial"/>
          <w:rtl/>
        </w:rPr>
        <w:t xml:space="preserve">בעקבות שידור התחקיר, הגישה החברה להגנת הטבע תביעת דיבה כנגד הערוץ ששידר את הכתבה. </w:t>
      </w:r>
    </w:p>
    <w:p w:rsidR="00AC1E79" w:rsidRDefault="00AC1E79" w:rsidP="00AC1E79">
      <w:pPr>
        <w:rPr>
          <w:rFonts w:hint="cs"/>
          <w:rtl/>
        </w:rPr>
      </w:pPr>
      <w:r>
        <w:rPr>
          <w:rFonts w:ascii="Arial" w:hAnsi="Arial" w:cs="Arial"/>
          <w:color w:val="1F497D"/>
          <w:rtl/>
        </w:rPr>
        <w:t> </w:t>
      </w:r>
    </w:p>
    <w:p w:rsidR="00AC1E79" w:rsidRDefault="00AC1E79" w:rsidP="00AC1E79">
      <w:pPr>
        <w:rPr>
          <w:rFonts w:hint="cs"/>
          <w:rtl/>
        </w:rPr>
      </w:pPr>
      <w:r>
        <w:rPr>
          <w:rFonts w:ascii="Arial" w:hAnsi="Arial" w:cs="Arial"/>
          <w:rtl/>
        </w:rPr>
        <w:t xml:space="preserve">במסגרת תביעה זו, צפויות לעלות שאלות עובדתיות בנוגע למעורבותו של בנק רוטשילד בנושא הסדרת הדיג בישראל, וביחס לטענה בדבר מימון עקיף מצד הבנק של פעילות החברה להגנת הטבע בנושא, וזאת באמצעות יד הנדיב. בהתאם לכך, בית המשפט גם עלול לקבוע קביעות עובדתיות ונורמטיביות כלפי בנק רוטשילד, מה שכמובן עלול </w:t>
      </w:r>
      <w:r>
        <w:rPr>
          <w:rFonts w:ascii="Arial" w:hAnsi="Arial" w:cs="Arial"/>
          <w:color w:val="1F497D"/>
          <w:rtl/>
        </w:rPr>
        <w:t xml:space="preserve">חלילה </w:t>
      </w:r>
      <w:r>
        <w:rPr>
          <w:rFonts w:ascii="Arial" w:hAnsi="Arial" w:cs="Arial"/>
          <w:rtl/>
        </w:rPr>
        <w:t xml:space="preserve">לגרום לפגיעה במוניטין ובשמו הטוב של הבנק. </w:t>
      </w:r>
    </w:p>
    <w:p w:rsidR="00AC1E79" w:rsidRDefault="00AC1E79" w:rsidP="00AC1E79">
      <w:pPr>
        <w:rPr>
          <w:rFonts w:hint="cs"/>
          <w:rtl/>
        </w:rPr>
      </w:pPr>
      <w:r>
        <w:rPr>
          <w:rFonts w:ascii="Arial" w:hAnsi="Arial" w:cs="Arial"/>
        </w:rPr>
        <w:t> </w:t>
      </w:r>
    </w:p>
    <w:p w:rsidR="00AC1E79" w:rsidRDefault="00AC1E79" w:rsidP="00AC1E79">
      <w:pPr>
        <w:rPr>
          <w:rFonts w:hint="cs"/>
          <w:rtl/>
        </w:rPr>
      </w:pPr>
      <w:r>
        <w:rPr>
          <w:rFonts w:ascii="Arial" w:hAnsi="Arial" w:cs="Arial"/>
          <w:rtl/>
        </w:rPr>
        <w:t>לאור כל זאת, נשמח מאד להיפגש עם הגורמים הרלוונטיים בבנק רוטשילד, להציג להם את תמונת המצב, ולדון עמם בנושא. זאת, נוכח העובדה שמדובר באינטרס משותף לבנק ולחברה להגנת הטבע אשר שימשו יחד כמטרות להשמצות פרועות ושקריות מצד גו</w:t>
      </w:r>
      <w:r>
        <w:rPr>
          <w:rFonts w:ascii="Arial" w:hAnsi="Arial" w:cs="Arial"/>
          <w:color w:val="1F497D"/>
          <w:rtl/>
        </w:rPr>
        <w:t xml:space="preserve">רמים </w:t>
      </w:r>
      <w:r>
        <w:rPr>
          <w:rFonts w:ascii="Arial" w:hAnsi="Arial" w:cs="Arial"/>
          <w:rtl/>
        </w:rPr>
        <w:t>בעלי אינטרס.</w:t>
      </w:r>
    </w:p>
    <w:p w:rsidR="00AC1E79" w:rsidRDefault="00AC1E79" w:rsidP="00AC1E79">
      <w:pPr>
        <w:rPr>
          <w:rFonts w:hint="cs"/>
          <w:rtl/>
        </w:rPr>
      </w:pPr>
      <w:r>
        <w:rPr>
          <w:rFonts w:ascii="Arial" w:hAnsi="Arial" w:cs="Arial"/>
          <w:rtl/>
        </w:rPr>
        <w:t>נשמח להעביר אליכם כל מידע או מסמך שיידרש, ולעמוד לרשותכם בכל שאלה או הבהרה.</w:t>
      </w:r>
    </w:p>
    <w:p w:rsidR="00AC1E79" w:rsidRDefault="00AC1E79" w:rsidP="00AC1E79">
      <w:pPr>
        <w:rPr>
          <w:rFonts w:hint="cs"/>
          <w:rtl/>
        </w:rPr>
      </w:pPr>
      <w:r>
        <w:rPr>
          <w:rFonts w:ascii="Arial" w:hAnsi="Arial" w:cs="Arial"/>
          <w:rtl/>
        </w:rPr>
        <w:t> </w:t>
      </w:r>
    </w:p>
    <w:p w:rsidR="00AC1E79" w:rsidRDefault="00AC1E79" w:rsidP="00AC1E79">
      <w:pPr>
        <w:pStyle w:val="NormalWeb"/>
        <w:spacing w:before="0" w:beforeAutospacing="0" w:after="0" w:afterAutospacing="0"/>
        <w:jc w:val="right"/>
        <w:rPr>
          <w:rFonts w:hint="cs"/>
          <w:rtl/>
        </w:rPr>
      </w:pPr>
      <w:r>
        <w:rPr>
          <w:rFonts w:ascii="Arial" w:hAnsi="Arial" w:cs="Arial"/>
          <w:rtl/>
        </w:rPr>
        <w:t> </w:t>
      </w:r>
    </w:p>
    <w:p w:rsidR="00CA5287" w:rsidRDefault="00AC1E79" w:rsidP="00AC1E79">
      <w:pPr>
        <w:rPr>
          <w:rFonts w:hint="cs"/>
        </w:rPr>
      </w:pPr>
      <w:r>
        <w:rPr>
          <w:rFonts w:ascii="Arial" w:hAnsi="Arial" w:cs="Arial"/>
          <w:rtl/>
        </w:rPr>
        <w:t> </w:t>
      </w:r>
      <w:bookmarkStart w:id="0" w:name="_GoBack"/>
      <w:bookmarkEnd w:id="0"/>
    </w:p>
    <w:sectPr w:rsidR="00CA5287" w:rsidSect="00350F4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652F1"/>
    <w:multiLevelType w:val="multilevel"/>
    <w:tmpl w:val="76DC5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79"/>
    <w:rsid w:val="00350F4E"/>
    <w:rsid w:val="00AC1E79"/>
    <w:rsid w:val="00CA52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F07EC-7B63-4184-983B-AA828232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E79"/>
    <w:pPr>
      <w:bidi/>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C1E79"/>
    <w:rPr>
      <w:color w:val="0563C1"/>
      <w:u w:val="single"/>
    </w:rPr>
  </w:style>
  <w:style w:type="paragraph" w:styleId="NormalWeb">
    <w:name w:val="Normal (Web)"/>
    <w:basedOn w:val="a"/>
    <w:uiPriority w:val="99"/>
    <w:semiHidden/>
    <w:unhideWhenUsed/>
    <w:rsid w:val="00AC1E79"/>
    <w:pPr>
      <w:bidi w:val="0"/>
      <w:spacing w:before="100" w:beforeAutospacing="1" w:after="100" w:afterAutospacing="1"/>
    </w:pPr>
    <w:rPr>
      <w:rFonts w:ascii="Times New Roman" w:hAnsi="Times New Roman" w:cs="Times New Roman"/>
      <w:sz w:val="24"/>
      <w:szCs w:val="24"/>
    </w:rPr>
  </w:style>
  <w:style w:type="paragraph" w:styleId="a3">
    <w:name w:val="List Paragraph"/>
    <w:basedOn w:val="a"/>
    <w:uiPriority w:val="34"/>
    <w:qFormat/>
    <w:rsid w:val="00AC1E79"/>
    <w:pPr>
      <w:ind w:left="720"/>
    </w:pPr>
  </w:style>
  <w:style w:type="character" w:customStyle="1" w:styleId="fontstyle35">
    <w:name w:val="fontstyle35"/>
    <w:basedOn w:val="a0"/>
    <w:rsid w:val="00AC1E79"/>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7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94BD7.6DB6D21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ergean.com/media/2513/energean-oil-gas-plc-announcement-of-offer-price.pdf" TargetMode="External"/><Relationship Id="rId5" Type="http://schemas.openxmlformats.org/officeDocument/2006/relationships/hyperlink" Target="https://www.facebook.com/AnglersMeeting/videos/%D7%AA%D7%97%D7%A7%D7%99%D7%A8-%D7%94%D7%A6%D7%99%D7%A0%D7%95%D7%A8-%D7%94%D7%90%D7%9E%D7%AA-%D7%9E%D7%90%D7%97%D7%95%D7%A8%D7%99-%D7%94%D7%90%D7%A8%D7%92%D7%95%D7%A0%D7%99%D7%9D-%D7%94%D7%99%D7%A8%D7%95%D7%A7%D7%99%D7%9D-%D7%9E%D7%99-%D7%9E%D7%99%D7%9E%D7%9F-%D7%90%D7%AA-%D7%A7%D7%9E%D7%A4%D7%99%D7%99%D7%9F-%D7%94%D7%97%D7%91%D7%A8%D7%94-%D7%9C%D7%94%D7%92%D7%A0%D7%AA-%D7%94%D7%98%D7%91%D7%A2-%D7%97%D7%9C%D7%A7/119946752754949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2997</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Sheridan</dc:creator>
  <cp:keywords/>
  <dc:description/>
  <cp:lastModifiedBy>Barry Sheridan</cp:lastModifiedBy>
  <cp:revision>1</cp:revision>
  <dcterms:created xsi:type="dcterms:W3CDTF">2023-03-03T09:57:00Z</dcterms:created>
  <dcterms:modified xsi:type="dcterms:W3CDTF">2023-03-03T09:59:00Z</dcterms:modified>
</cp:coreProperties>
</file>