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39112878" w:rsidR="0019355E" w:rsidRDefault="00677312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170ACF">
            <w:rPr>
              <w:rFonts w:asciiTheme="majorBidi" w:hAnsiTheme="majorBidi" w:cstheme="majorBidi"/>
              <w:b/>
              <w:bCs/>
              <w:sz w:val="28"/>
              <w:szCs w:val="28"/>
            </w:rPr>
            <w:t>Plant Classification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20F45B9F" w14:textId="596B93B0" w:rsidR="00677312" w:rsidRPr="00677312" w:rsidRDefault="00677312" w:rsidP="00677312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677312">
            <w:rPr>
              <w:rFonts w:ascii="Times New Roman" w:eastAsia="Times New Roman" w:hAnsi="Times New Roman" w:cs="Times New Roman"/>
              <w:sz w:val="24"/>
              <w:szCs w:val="24"/>
            </w:rPr>
            <w:t>SE-2-14</w:t>
          </w:r>
        </w:p>
        <w:p w14:paraId="403BDB41" w14:textId="00674290" w:rsidR="006D082F" w:rsidRPr="006D082F" w:rsidRDefault="00677312" w:rsidP="00677312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0886A8D8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proofErr w:type="spellStart"/>
          <w:r w:rsidR="00170ACF">
            <w:rPr>
              <w:rFonts w:asciiTheme="majorBidi" w:hAnsiTheme="majorBidi" w:cstheme="majorBidi"/>
              <w:sz w:val="24"/>
              <w:szCs w:val="24"/>
            </w:rPr>
            <w:t>Fadi</w:t>
          </w:r>
          <w:proofErr w:type="spellEnd"/>
          <w:r w:rsidR="00170ACF">
            <w:rPr>
              <w:rFonts w:asciiTheme="majorBidi" w:hAnsiTheme="majorBidi" w:cstheme="majorBidi"/>
              <w:sz w:val="24"/>
              <w:szCs w:val="24"/>
            </w:rPr>
            <w:t xml:space="preserve"> Amon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170ACF" w:rsidRPr="00D020DC">
            <w:rPr>
              <w:rFonts w:asciiTheme="majorBidi" w:hAnsiTheme="majorBidi" w:cstheme="majorBidi"/>
              <w:sz w:val="24"/>
              <w:szCs w:val="24"/>
            </w:rPr>
            <w:t>fadiam@ac.sce.ac.il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170ACF">
            <w:rPr>
              <w:rFonts w:asciiTheme="majorBidi" w:hAnsiTheme="majorBidi" w:cstheme="majorBidi"/>
              <w:sz w:val="24"/>
              <w:szCs w:val="24"/>
            </w:rPr>
            <w:t xml:space="preserve">Rasheed Abu </w:t>
          </w:r>
          <w:proofErr w:type="spellStart"/>
          <w:r w:rsidR="00170ACF">
            <w:rPr>
              <w:rFonts w:asciiTheme="majorBidi" w:hAnsiTheme="majorBidi" w:cstheme="majorBidi"/>
              <w:sz w:val="24"/>
              <w:szCs w:val="24"/>
            </w:rPr>
            <w:t>Mdegem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170ACF" w:rsidRPr="00D020DC">
            <w:rPr>
              <w:rFonts w:asciiTheme="majorBidi" w:hAnsiTheme="majorBidi" w:cstheme="majorBidi"/>
              <w:sz w:val="24"/>
              <w:szCs w:val="24"/>
            </w:rPr>
            <w:t>rasheab1@ac.sce.ac.il</w:t>
          </w:r>
        </w:sdtContent>
      </w:sdt>
    </w:p>
    <w:p w14:paraId="54690F5E" w14:textId="40D42063" w:rsidR="00677384" w:rsidRPr="00677384" w:rsidRDefault="00677312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170ACF">
            <w:rPr>
              <w:rFonts w:asciiTheme="majorBidi" w:hAnsiTheme="majorBidi" w:cstheme="majorBidi"/>
              <w:sz w:val="24"/>
              <w:szCs w:val="24"/>
            </w:rPr>
            <w:t>Dr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170ACF">
            <w:rPr>
              <w:rFonts w:asciiTheme="majorBidi" w:hAnsiTheme="majorBidi" w:cstheme="majorBidi"/>
              <w:sz w:val="24"/>
              <w:szCs w:val="24"/>
            </w:rPr>
            <w:t>Irina Rabaev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, Dr. </w:t>
          </w:r>
          <w:r w:rsidR="00170ACF">
            <w:rPr>
              <w:rFonts w:asciiTheme="majorBidi" w:hAnsiTheme="majorBidi" w:cstheme="majorBidi"/>
              <w:sz w:val="24"/>
              <w:szCs w:val="24"/>
            </w:rPr>
            <w:t>Marina Litvak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18CC8E10" w:rsidR="00AF1E4D" w:rsidRPr="00A02287" w:rsidRDefault="00AF1E4D" w:rsidP="00170ACF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5C021D89" w:rsidR="00001128" w:rsidRDefault="00677312" w:rsidP="00005B6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E57757" w:rsidRPr="00E57757">
            <w:rPr>
              <w:rFonts w:asciiTheme="majorBidi" w:hAnsiTheme="majorBidi" w:cstheme="majorBidi"/>
              <w:sz w:val="24"/>
              <w:szCs w:val="24"/>
            </w:rPr>
            <w:t xml:space="preserve">Identifying rare desert plants remains challenging due to the unavailability of large datasets with rare species. As of today, classical deep-learning models require a lot of training data. To address this issue, this project aims to develop a plant classifier using a Neural Network model using a Few Shot Learning (FSL) method. FSL is particularly known for </w:t>
          </w:r>
          <w:proofErr w:type="spellStart"/>
          <w:r w:rsidR="00E57757" w:rsidRPr="00E57757">
            <w:rPr>
              <w:rFonts w:asciiTheme="majorBidi" w:hAnsiTheme="majorBidi" w:cstheme="majorBidi"/>
              <w:sz w:val="24"/>
              <w:szCs w:val="24"/>
            </w:rPr>
            <w:t>it’s</w:t>
          </w:r>
          <w:proofErr w:type="spellEnd"/>
          <w:r w:rsidR="00E57757" w:rsidRPr="00E57757">
            <w:rPr>
              <w:rFonts w:asciiTheme="majorBidi" w:hAnsiTheme="majorBidi" w:cstheme="majorBidi"/>
              <w:sz w:val="24"/>
              <w:szCs w:val="24"/>
            </w:rPr>
            <w:t xml:space="preserve"> effectiveness on small datasets, hence the FSL is employed to train the neural network on a small dataset, resulting in high accuracy percentages for classifying these elusive plants.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19623D27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E57757" w:rsidRPr="00E57757">
            <w:rPr>
              <w:rFonts w:asciiTheme="majorBidi" w:hAnsiTheme="majorBidi" w:cstheme="majorBidi"/>
              <w:sz w:val="24"/>
              <w:szCs w:val="24"/>
            </w:rPr>
            <w:t>plant classification, small database, neural network, rare desert plants, Few Shot Learning (FSL)</w:t>
          </w:r>
          <w:r w:rsidR="0001701E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05B6A"/>
    <w:rsid w:val="0001157A"/>
    <w:rsid w:val="0001701E"/>
    <w:rsid w:val="000E1C86"/>
    <w:rsid w:val="0016504A"/>
    <w:rsid w:val="00170ACF"/>
    <w:rsid w:val="0019355E"/>
    <w:rsid w:val="00362419"/>
    <w:rsid w:val="003758E0"/>
    <w:rsid w:val="003829CE"/>
    <w:rsid w:val="005058C3"/>
    <w:rsid w:val="00541A79"/>
    <w:rsid w:val="00586458"/>
    <w:rsid w:val="00677312"/>
    <w:rsid w:val="00677384"/>
    <w:rsid w:val="006D082F"/>
    <w:rsid w:val="006F45F6"/>
    <w:rsid w:val="007D784C"/>
    <w:rsid w:val="007F2B02"/>
    <w:rsid w:val="008567BB"/>
    <w:rsid w:val="00936886"/>
    <w:rsid w:val="00947374"/>
    <w:rsid w:val="00A02287"/>
    <w:rsid w:val="00AC1125"/>
    <w:rsid w:val="00AF09C7"/>
    <w:rsid w:val="00AF1E4D"/>
    <w:rsid w:val="00AF6B8A"/>
    <w:rsid w:val="00B7004F"/>
    <w:rsid w:val="00C03D96"/>
    <w:rsid w:val="00C43C30"/>
    <w:rsid w:val="00C70070"/>
    <w:rsid w:val="00E57757"/>
    <w:rsid w:val="00E84311"/>
    <w:rsid w:val="00F17331"/>
    <w:rsid w:val="00F50626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3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1B3440"/>
    <w:rsid w:val="002154A9"/>
    <w:rsid w:val="00410B87"/>
    <w:rsid w:val="004E0E73"/>
    <w:rsid w:val="00590D23"/>
    <w:rsid w:val="005B10AA"/>
    <w:rsid w:val="00624C7D"/>
    <w:rsid w:val="006752FC"/>
    <w:rsid w:val="00801CFA"/>
    <w:rsid w:val="00866003"/>
    <w:rsid w:val="008C1A8D"/>
    <w:rsid w:val="00992BB5"/>
    <w:rsid w:val="009E6BC6"/>
    <w:rsid w:val="00AC4ACE"/>
    <w:rsid w:val="00B561CD"/>
    <w:rsid w:val="00B678BF"/>
    <w:rsid w:val="00C70879"/>
    <w:rsid w:val="00C723D0"/>
    <w:rsid w:val="00CF00D8"/>
    <w:rsid w:val="00EC48C4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2023-04-02T13:59:00Z</dcterms:created>
  <dcterms:modified xsi:type="dcterms:W3CDTF">2023-04-02T13:59:00Z</dcterms:modified>
</cp:coreProperties>
</file>