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0B84" w14:textId="77777777" w:rsidR="00CC453C" w:rsidRPr="00CC453C" w:rsidRDefault="00CC453C" w:rsidP="00CC453C">
      <w:pPr>
        <w:bidi w:val="0"/>
        <w:spacing w:after="0" w:line="420" w:lineRule="atLeast"/>
        <w:jc w:val="both"/>
        <w:outlineLvl w:val="1"/>
        <w:rPr>
          <w:rFonts w:ascii="Helvetica" w:eastAsia="Times New Roman" w:hAnsi="Helvetica" w:cs="Helvetica"/>
          <w:color w:val="1F1F1F"/>
          <w:sz w:val="36"/>
          <w:szCs w:val="36"/>
        </w:rPr>
      </w:pPr>
      <w:r w:rsidRPr="00CC453C">
        <w:rPr>
          <w:rFonts w:ascii="Helvetica" w:eastAsia="Times New Roman" w:hAnsi="Helvetica" w:cs="Helvetica"/>
          <w:color w:val="1F1F1F"/>
          <w:sz w:val="36"/>
          <w:szCs w:val="36"/>
        </w:rPr>
        <w:t>our submission to Policy, Politics, &amp; Nursing Practice</w:t>
      </w:r>
      <w:r w:rsidRPr="00CC453C">
        <w:rPr>
          <w:rFonts w:ascii="Helvetica" w:eastAsia="Times New Roman" w:hAnsi="Helvetica" w:cs="Helvetica"/>
          <w:color w:val="1F1F1F"/>
          <w:sz w:val="36"/>
          <w:szCs w:val="36"/>
          <w:rtl/>
        </w:rPr>
        <w:t>‏‏</w:t>
      </w:r>
    </w:p>
    <w:p w14:paraId="173DAB49" w14:textId="77777777" w:rsidR="00CC453C" w:rsidRPr="00CC453C" w:rsidRDefault="00CC453C" w:rsidP="00CC453C">
      <w:pPr>
        <w:bidi w:val="0"/>
        <w:spacing w:after="0" w:line="240" w:lineRule="auto"/>
        <w:jc w:val="both"/>
        <w:rPr>
          <w:rFonts w:ascii="Helvetica" w:eastAsia="Times New Roman" w:hAnsi="Helvetica" w:cs="Helvetica"/>
          <w:color w:val="222222"/>
          <w:sz w:val="27"/>
          <w:szCs w:val="27"/>
        </w:rPr>
      </w:pPr>
      <w:r w:rsidRPr="00CC453C">
        <w:rPr>
          <w:rFonts w:ascii="Helvetica" w:eastAsia="Times New Roman" w:hAnsi="Helvetica" w:cs="Helvetica"/>
          <w:noProof/>
          <w:color w:val="222222"/>
          <w:sz w:val="27"/>
          <w:szCs w:val="27"/>
        </w:rPr>
        <w:drawing>
          <wp:inline distT="0" distB="0" distL="0" distR="0" wp14:anchorId="2BC73A38" wp14:editId="15113908">
            <wp:extent cx="381000" cy="381000"/>
            <wp:effectExtent l="0" t="0" r="0" b="0"/>
            <wp:docPr id="6" name=":nk_3-e" descr="https://lh3.googleusercontent.com/a/default-user=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_3-e" descr="https://lh3.googleusercontent.com/a/default-user=s4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05"/>
        <w:gridCol w:w="1388"/>
        <w:gridCol w:w="4"/>
        <w:gridCol w:w="9"/>
      </w:tblGrid>
      <w:tr w:rsidR="00CC453C" w:rsidRPr="00CC453C" w14:paraId="24E884B7" w14:textId="77777777" w:rsidTr="00CC453C">
        <w:tc>
          <w:tcPr>
            <w:tcW w:w="10539" w:type="dxa"/>
            <w:noWrap/>
            <w:hideMark/>
          </w:tcPr>
          <w:tbl>
            <w:tblPr>
              <w:tblW w:w="10539" w:type="dxa"/>
              <w:jc w:val="right"/>
              <w:tblCellMar>
                <w:left w:w="0" w:type="dxa"/>
                <w:right w:w="0" w:type="dxa"/>
              </w:tblCellMar>
              <w:tblLook w:val="04A0" w:firstRow="1" w:lastRow="0" w:firstColumn="1" w:lastColumn="0" w:noHBand="0" w:noVBand="1"/>
            </w:tblPr>
            <w:tblGrid>
              <w:gridCol w:w="10539"/>
            </w:tblGrid>
            <w:tr w:rsidR="00CC453C" w:rsidRPr="00CC453C" w14:paraId="51E773D3" w14:textId="77777777">
              <w:trPr>
                <w:jc w:val="right"/>
              </w:trPr>
              <w:tc>
                <w:tcPr>
                  <w:tcW w:w="0" w:type="auto"/>
                  <w:vAlign w:val="center"/>
                  <w:hideMark/>
                </w:tcPr>
                <w:p w14:paraId="33E0CB63" w14:textId="77777777" w:rsidR="00CC453C" w:rsidRPr="00CC453C" w:rsidRDefault="00CC453C" w:rsidP="00CC453C">
                  <w:pPr>
                    <w:bidi w:val="0"/>
                    <w:spacing w:before="100" w:beforeAutospacing="1" w:after="100" w:afterAutospacing="1" w:line="300" w:lineRule="atLeast"/>
                    <w:jc w:val="both"/>
                    <w:outlineLvl w:val="2"/>
                    <w:rPr>
                      <w:rFonts w:ascii="Helvetica" w:eastAsia="Times New Roman" w:hAnsi="Helvetica" w:cs="Helvetica"/>
                      <w:b/>
                      <w:bCs/>
                      <w:color w:val="5F6368"/>
                      <w:sz w:val="27"/>
                      <w:szCs w:val="27"/>
                    </w:rPr>
                  </w:pPr>
                  <w:r w:rsidRPr="00CC453C">
                    <w:rPr>
                      <w:rFonts w:ascii="Helvetica" w:eastAsia="Times New Roman" w:hAnsi="Helvetica" w:cs="Helvetica"/>
                      <w:b/>
                      <w:bCs/>
                      <w:color w:val="1F1F1F"/>
                      <w:sz w:val="27"/>
                      <w:szCs w:val="27"/>
                    </w:rPr>
                    <w:t>Policy, Politics, &amp; Nursing Practice</w:t>
                  </w:r>
                  <w:r w:rsidRPr="00CC453C">
                    <w:rPr>
                      <w:rFonts w:ascii="Helvetica" w:eastAsia="Times New Roman" w:hAnsi="Helvetica" w:cs="Helvetica"/>
                      <w:b/>
                      <w:bCs/>
                      <w:color w:val="5F6368"/>
                      <w:sz w:val="27"/>
                      <w:szCs w:val="27"/>
                    </w:rPr>
                    <w:t> </w:t>
                  </w:r>
                  <w:r w:rsidRPr="00CC453C">
                    <w:rPr>
                      <w:rFonts w:ascii="Helvetica" w:eastAsia="Times New Roman" w:hAnsi="Helvetica" w:cs="Helvetica"/>
                      <w:b/>
                      <w:bCs/>
                      <w:color w:val="5E5E5E"/>
                      <w:sz w:val="27"/>
                      <w:szCs w:val="27"/>
                    </w:rPr>
                    <w:t>&lt;onbehalfof@manuscriptcentral.com</w:t>
                  </w:r>
                  <w:r w:rsidRPr="00CC453C">
                    <w:rPr>
                      <w:rFonts w:ascii="Helvetica" w:eastAsia="Times New Roman" w:hAnsi="Helvetica" w:cs="Helvetica"/>
                      <w:b/>
                      <w:bCs/>
                      <w:color w:val="5E5E5E"/>
                      <w:sz w:val="27"/>
                      <w:szCs w:val="27"/>
                      <w:rtl/>
                    </w:rPr>
                    <w:t>‏</w:t>
                  </w:r>
                  <w:r w:rsidRPr="00CC453C">
                    <w:rPr>
                      <w:rFonts w:ascii="Helvetica" w:eastAsia="Times New Roman" w:hAnsi="Helvetica" w:cs="Helvetica"/>
                      <w:b/>
                      <w:bCs/>
                      <w:color w:val="5E5E5E"/>
                      <w:sz w:val="27"/>
                      <w:szCs w:val="27"/>
                    </w:rPr>
                    <w:t>&gt;</w:t>
                  </w:r>
                </w:p>
              </w:tc>
            </w:tr>
          </w:tbl>
          <w:p w14:paraId="37533DD8" w14:textId="77777777" w:rsidR="00CC453C" w:rsidRPr="00CC453C" w:rsidRDefault="00CC453C" w:rsidP="00CC453C">
            <w:pPr>
              <w:bidi w:val="0"/>
              <w:spacing w:after="0" w:line="300" w:lineRule="atLeast"/>
              <w:jc w:val="right"/>
              <w:rPr>
                <w:rFonts w:ascii="Helvetica" w:eastAsia="Times New Roman" w:hAnsi="Helvetica" w:cs="Helvetica"/>
                <w:sz w:val="24"/>
                <w:szCs w:val="24"/>
              </w:rPr>
            </w:pPr>
          </w:p>
        </w:tc>
        <w:tc>
          <w:tcPr>
            <w:tcW w:w="0" w:type="auto"/>
            <w:noWrap/>
            <w:hideMark/>
          </w:tcPr>
          <w:p w14:paraId="0F78594B" w14:textId="77777777" w:rsidR="00CC453C" w:rsidRPr="00CC453C" w:rsidRDefault="00CC453C" w:rsidP="00CC453C">
            <w:pPr>
              <w:bidi w:val="0"/>
              <w:spacing w:after="0" w:line="240" w:lineRule="auto"/>
              <w:jc w:val="both"/>
              <w:rPr>
                <w:rFonts w:ascii="Helvetica" w:eastAsia="Times New Roman" w:hAnsi="Helvetica" w:cs="Helvetica"/>
                <w:color w:val="222222"/>
                <w:sz w:val="24"/>
                <w:szCs w:val="24"/>
              </w:rPr>
            </w:pPr>
            <w:r w:rsidRPr="00CC453C">
              <w:rPr>
                <w:rFonts w:ascii="Helvetica" w:eastAsia="Times New Roman" w:hAnsi="Helvetica" w:cs="Helvetica"/>
                <w:color w:val="5E5E5E"/>
                <w:sz w:val="24"/>
                <w:szCs w:val="24"/>
                <w:rtl/>
              </w:rPr>
              <w:t>יום ה׳, 19 בינו׳, 21:01</w:t>
            </w:r>
          </w:p>
        </w:tc>
        <w:tc>
          <w:tcPr>
            <w:tcW w:w="0" w:type="auto"/>
            <w:noWrap/>
            <w:hideMark/>
          </w:tcPr>
          <w:p w14:paraId="17065336" w14:textId="77777777" w:rsidR="00CC453C" w:rsidRPr="00CC453C" w:rsidRDefault="00CC453C" w:rsidP="00CC453C">
            <w:pPr>
              <w:bidi w:val="0"/>
              <w:spacing w:after="0" w:line="240" w:lineRule="auto"/>
              <w:jc w:val="both"/>
              <w:rPr>
                <w:rFonts w:ascii="Helvetica" w:eastAsia="Times New Roman" w:hAnsi="Helvetica" w:cs="Helvetica"/>
                <w:color w:val="222222"/>
                <w:sz w:val="24"/>
                <w:szCs w:val="24"/>
              </w:rPr>
            </w:pPr>
          </w:p>
        </w:tc>
        <w:tc>
          <w:tcPr>
            <w:tcW w:w="0" w:type="auto"/>
            <w:vMerge w:val="restart"/>
            <w:noWrap/>
            <w:hideMark/>
          </w:tcPr>
          <w:p w14:paraId="68B30499" w14:textId="77777777" w:rsidR="00CC453C" w:rsidRPr="00CC453C" w:rsidRDefault="00CC453C" w:rsidP="00CC453C">
            <w:pPr>
              <w:bidi w:val="0"/>
              <w:spacing w:after="0" w:line="270" w:lineRule="atLeast"/>
              <w:rPr>
                <w:rFonts w:ascii="Helvetica" w:eastAsia="Times New Roman" w:hAnsi="Helvetica" w:cs="Helvetica"/>
                <w:color w:val="444444"/>
                <w:sz w:val="24"/>
                <w:szCs w:val="24"/>
              </w:rPr>
            </w:pPr>
            <w:r w:rsidRPr="00CC453C">
              <w:rPr>
                <w:rFonts w:ascii="Helvetica" w:eastAsia="Times New Roman" w:hAnsi="Helvetica" w:cs="Helvetica"/>
                <w:noProof/>
                <w:color w:val="444444"/>
                <w:sz w:val="24"/>
                <w:szCs w:val="24"/>
              </w:rPr>
              <w:drawing>
                <wp:inline distT="0" distB="0" distL="0" distR="0" wp14:anchorId="50C5B4B5" wp14:editId="4BB26490">
                  <wp:extent cx="9525" cy="9525"/>
                  <wp:effectExtent l="0" t="0" r="0" b="0"/>
                  <wp:docPr id="7" name="תמונה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C45473" w14:textId="77777777" w:rsidR="00CC453C" w:rsidRPr="00CC453C" w:rsidRDefault="00CC453C" w:rsidP="00CC453C">
            <w:pPr>
              <w:bidi w:val="0"/>
              <w:spacing w:after="0" w:line="270" w:lineRule="atLeast"/>
              <w:rPr>
                <w:rFonts w:ascii="Helvetica" w:eastAsia="Times New Roman" w:hAnsi="Helvetica" w:cs="Helvetica"/>
                <w:color w:val="444444"/>
                <w:sz w:val="24"/>
                <w:szCs w:val="24"/>
              </w:rPr>
            </w:pPr>
            <w:r w:rsidRPr="00CC453C">
              <w:rPr>
                <w:rFonts w:ascii="Helvetica" w:eastAsia="Times New Roman" w:hAnsi="Helvetica" w:cs="Helvetica"/>
                <w:noProof/>
                <w:color w:val="444444"/>
                <w:sz w:val="24"/>
                <w:szCs w:val="24"/>
              </w:rPr>
              <w:drawing>
                <wp:inline distT="0" distB="0" distL="0" distR="0" wp14:anchorId="15C8B5DE" wp14:editId="4FF5B90C">
                  <wp:extent cx="9525" cy="9525"/>
                  <wp:effectExtent l="0" t="0" r="0" b="0"/>
                  <wp:docPr id="8" name="תמונה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C453C" w:rsidRPr="00CC453C" w14:paraId="56D2FDA8" w14:textId="77777777" w:rsidTr="00CC453C">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CC453C" w:rsidRPr="00CC453C" w14:paraId="33CA431E" w14:textId="77777777">
              <w:tc>
                <w:tcPr>
                  <w:tcW w:w="0" w:type="auto"/>
                  <w:noWrap/>
                  <w:vAlign w:val="center"/>
                  <w:hideMark/>
                </w:tcPr>
                <w:p w14:paraId="07381828" w14:textId="77777777" w:rsidR="00CC453C" w:rsidRPr="00CC453C" w:rsidRDefault="00CC453C" w:rsidP="00CC453C">
                  <w:pPr>
                    <w:bidi w:val="0"/>
                    <w:spacing w:after="0" w:line="300" w:lineRule="atLeast"/>
                    <w:rPr>
                      <w:rFonts w:ascii="Times New Roman" w:eastAsia="Times New Roman" w:hAnsi="Times New Roman" w:cs="Times New Roman"/>
                      <w:sz w:val="24"/>
                      <w:szCs w:val="24"/>
                    </w:rPr>
                  </w:pPr>
                  <w:r w:rsidRPr="00CC453C">
                    <w:rPr>
                      <w:rFonts w:ascii="Helvetica" w:eastAsia="Times New Roman" w:hAnsi="Helvetica" w:cs="Helvetica"/>
                      <w:color w:val="5E5E5E"/>
                      <w:sz w:val="24"/>
                      <w:szCs w:val="24"/>
                      <w:rtl/>
                    </w:rPr>
                    <w:t>אני</w:t>
                  </w:r>
                </w:p>
                <w:p w14:paraId="0E036870" w14:textId="77777777" w:rsidR="00CC453C" w:rsidRPr="00CC453C" w:rsidRDefault="00CC453C" w:rsidP="00CC453C">
                  <w:pPr>
                    <w:bidi w:val="0"/>
                    <w:spacing w:after="0" w:line="300" w:lineRule="atLeast"/>
                    <w:textAlignment w:val="top"/>
                    <w:rPr>
                      <w:rFonts w:ascii="Times New Roman" w:eastAsia="Times New Roman" w:hAnsi="Times New Roman" w:cs="Times New Roman"/>
                      <w:sz w:val="24"/>
                      <w:szCs w:val="24"/>
                    </w:rPr>
                  </w:pPr>
                  <w:r w:rsidRPr="00CC453C">
                    <w:rPr>
                      <w:rFonts w:ascii="Times New Roman" w:eastAsia="Times New Roman" w:hAnsi="Times New Roman" w:cs="Times New Roman"/>
                      <w:noProof/>
                      <w:sz w:val="24"/>
                      <w:szCs w:val="24"/>
                    </w:rPr>
                    <w:drawing>
                      <wp:inline distT="0" distB="0" distL="0" distR="0" wp14:anchorId="20C8F26E" wp14:editId="58091D1B">
                        <wp:extent cx="9525" cy="9525"/>
                        <wp:effectExtent l="0" t="0" r="0" b="0"/>
                        <wp:docPr id="9" name="תמונה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17D92BD" w14:textId="77777777" w:rsidR="00CC453C" w:rsidRPr="00CC453C" w:rsidRDefault="00CC453C" w:rsidP="00CC453C">
            <w:pPr>
              <w:bidi w:val="0"/>
              <w:spacing w:after="0" w:line="240" w:lineRule="auto"/>
              <w:rPr>
                <w:rFonts w:ascii="Helvetica" w:eastAsia="Times New Roman" w:hAnsi="Helvetica" w:cs="Helvetica"/>
                <w:sz w:val="24"/>
                <w:szCs w:val="24"/>
              </w:rPr>
            </w:pPr>
          </w:p>
        </w:tc>
        <w:tc>
          <w:tcPr>
            <w:tcW w:w="0" w:type="auto"/>
            <w:vMerge/>
            <w:vAlign w:val="center"/>
            <w:hideMark/>
          </w:tcPr>
          <w:p w14:paraId="79734961" w14:textId="77777777" w:rsidR="00CC453C" w:rsidRPr="00CC453C" w:rsidRDefault="00CC453C" w:rsidP="00CC453C">
            <w:pPr>
              <w:bidi w:val="0"/>
              <w:spacing w:after="0" w:line="240" w:lineRule="auto"/>
              <w:jc w:val="both"/>
              <w:rPr>
                <w:rFonts w:ascii="Helvetica" w:eastAsia="Times New Roman" w:hAnsi="Helvetica" w:cs="Helvetica"/>
                <w:color w:val="444444"/>
                <w:sz w:val="24"/>
                <w:szCs w:val="24"/>
              </w:rPr>
            </w:pPr>
          </w:p>
        </w:tc>
      </w:tr>
    </w:tbl>
    <w:p w14:paraId="7759F3C3" w14:textId="77777777" w:rsidR="00CC453C" w:rsidRPr="00CC453C" w:rsidRDefault="00CC453C" w:rsidP="00CC453C">
      <w:pPr>
        <w:shd w:val="clear" w:color="auto" w:fill="FFFFFF"/>
        <w:bidi w:val="0"/>
        <w:spacing w:after="0" w:line="405" w:lineRule="atLeast"/>
        <w:textAlignment w:val="top"/>
        <w:rPr>
          <w:rFonts w:ascii="Helvetica" w:eastAsia="Times New Roman" w:hAnsi="Helvetica" w:cs="Helvetica"/>
          <w:color w:val="444444"/>
          <w:sz w:val="27"/>
          <w:szCs w:val="27"/>
        </w:rPr>
      </w:pPr>
      <w:r w:rsidRPr="00CC453C">
        <w:rPr>
          <w:rFonts w:ascii="Helvetica" w:eastAsia="Times New Roman" w:hAnsi="Helvetica" w:cs="Helvetica"/>
          <w:color w:val="444444"/>
          <w:sz w:val="27"/>
          <w:szCs w:val="27"/>
          <w:rtl/>
        </w:rPr>
        <w:t>אנגלית</w:t>
      </w:r>
    </w:p>
    <w:p w14:paraId="50E988F5" w14:textId="77777777" w:rsidR="00CC453C" w:rsidRPr="00CC453C" w:rsidRDefault="00CC453C" w:rsidP="00CC453C">
      <w:pPr>
        <w:shd w:val="clear" w:color="auto" w:fill="FFFFFF"/>
        <w:bidi w:val="0"/>
        <w:spacing w:after="0" w:line="405" w:lineRule="atLeast"/>
        <w:textAlignment w:val="top"/>
        <w:rPr>
          <w:rFonts w:ascii="Helvetica" w:eastAsia="Times New Roman" w:hAnsi="Helvetica" w:cs="Helvetica"/>
          <w:color w:val="444444"/>
          <w:sz w:val="27"/>
          <w:szCs w:val="27"/>
        </w:rPr>
      </w:pPr>
      <w:r w:rsidRPr="00CC453C">
        <w:rPr>
          <w:rFonts w:ascii="Helvetica" w:eastAsia="Times New Roman" w:hAnsi="Helvetica" w:cs="Helvetica"/>
          <w:color w:val="444444"/>
          <w:sz w:val="27"/>
          <w:szCs w:val="27"/>
          <w:rtl/>
        </w:rPr>
        <w:t>עברית</w:t>
      </w:r>
    </w:p>
    <w:p w14:paraId="2A38086E" w14:textId="77777777" w:rsidR="00CC453C" w:rsidRPr="00CC453C" w:rsidRDefault="00CC453C" w:rsidP="00CC453C">
      <w:pPr>
        <w:shd w:val="clear" w:color="auto" w:fill="FFFFFF"/>
        <w:bidi w:val="0"/>
        <w:spacing w:after="0" w:line="240" w:lineRule="auto"/>
        <w:jc w:val="both"/>
        <w:rPr>
          <w:rFonts w:ascii="Helvetica" w:eastAsia="Times New Roman" w:hAnsi="Helvetica" w:cs="Helvetica"/>
          <w:color w:val="555555"/>
          <w:sz w:val="27"/>
          <w:szCs w:val="27"/>
        </w:rPr>
      </w:pPr>
      <w:r w:rsidRPr="00CC453C">
        <w:rPr>
          <w:rFonts w:ascii="Helvetica" w:eastAsia="Times New Roman" w:hAnsi="Helvetica" w:cs="Helvetica"/>
          <w:color w:val="555555"/>
          <w:sz w:val="27"/>
          <w:szCs w:val="27"/>
        </w:rPr>
        <w:t>   </w:t>
      </w:r>
    </w:p>
    <w:p w14:paraId="42A82D3E" w14:textId="77777777" w:rsidR="00CC453C" w:rsidRPr="00CC453C" w:rsidRDefault="00CC453C" w:rsidP="00CC453C">
      <w:pPr>
        <w:shd w:val="clear" w:color="auto" w:fill="FFFFFF"/>
        <w:bidi w:val="0"/>
        <w:spacing w:after="120" w:line="240" w:lineRule="auto"/>
        <w:jc w:val="both"/>
        <w:textAlignment w:val="top"/>
        <w:rPr>
          <w:rFonts w:ascii="Helvetica" w:eastAsia="Times New Roman" w:hAnsi="Helvetica" w:cs="Helvetica"/>
          <w:color w:val="1155CC"/>
          <w:sz w:val="24"/>
          <w:szCs w:val="24"/>
        </w:rPr>
      </w:pPr>
      <w:r w:rsidRPr="00CC453C">
        <w:rPr>
          <w:rFonts w:ascii="Helvetica" w:eastAsia="Times New Roman" w:hAnsi="Helvetica" w:cs="Helvetica"/>
          <w:color w:val="1155CC"/>
          <w:sz w:val="24"/>
          <w:szCs w:val="24"/>
          <w:rtl/>
        </w:rPr>
        <w:t>תרגום הודעה</w:t>
      </w:r>
    </w:p>
    <w:p w14:paraId="48DC6FBA" w14:textId="77777777" w:rsidR="00CC453C" w:rsidRPr="00CC453C" w:rsidRDefault="00CC453C" w:rsidP="00CC453C">
      <w:pPr>
        <w:spacing w:after="0" w:line="240" w:lineRule="auto"/>
        <w:jc w:val="right"/>
        <w:rPr>
          <w:rFonts w:ascii="Arial" w:eastAsia="Times New Roman" w:hAnsi="Arial" w:cs="Arial"/>
          <w:color w:val="222222"/>
          <w:sz w:val="24"/>
          <w:szCs w:val="24"/>
        </w:rPr>
      </w:pPr>
      <w:r w:rsidRPr="00CC453C">
        <w:rPr>
          <w:rFonts w:ascii="Arial" w:eastAsia="Times New Roman" w:hAnsi="Arial" w:cs="Arial"/>
          <w:color w:val="222222"/>
          <w:sz w:val="24"/>
          <w:szCs w:val="24"/>
          <w:rtl/>
        </w:rPr>
        <w:t>19-</w:t>
      </w:r>
      <w:r w:rsidRPr="00CC453C">
        <w:rPr>
          <w:rFonts w:ascii="Arial" w:eastAsia="Times New Roman" w:hAnsi="Arial" w:cs="Arial"/>
          <w:color w:val="222222"/>
          <w:sz w:val="24"/>
          <w:szCs w:val="24"/>
        </w:rPr>
        <w:t>Jan-2023</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Dear Dr. Weiss: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Thank you for submitting your manuscript, "The impact of the National Health Insurance Law (1994) in Israel  on nursing: A historical overview" (ID PPNP-22-08-0048), for publication in Policy, Politics,</w:t>
      </w:r>
      <w:r w:rsidRPr="00CC453C">
        <w:rPr>
          <w:rFonts w:ascii="Arial" w:eastAsia="Times New Roman" w:hAnsi="Arial" w:cs="Arial"/>
          <w:color w:val="222222"/>
          <w:sz w:val="24"/>
          <w:szCs w:val="24"/>
          <w:rtl/>
        </w:rPr>
        <w:t xml:space="preserve"> &amp; </w:t>
      </w:r>
      <w:r w:rsidRPr="00CC453C">
        <w:rPr>
          <w:rFonts w:ascii="Arial" w:eastAsia="Times New Roman" w:hAnsi="Arial" w:cs="Arial"/>
          <w:color w:val="222222"/>
          <w:sz w:val="24"/>
          <w:szCs w:val="24"/>
        </w:rPr>
        <w:t>Nursing Practice.</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Although we are unable to accept your manuscript for publication at this time, I would like to invite you to resubmit it for consideration after making revisions as requested in the attached document.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To revise your manuscript, log into</w:t>
      </w:r>
      <w:r w:rsidRPr="00CC453C">
        <w:rPr>
          <w:rFonts w:ascii="Arial" w:eastAsia="Times New Roman" w:hAnsi="Arial" w:cs="Arial"/>
          <w:color w:val="222222"/>
          <w:sz w:val="24"/>
          <w:szCs w:val="24"/>
          <w:rtl/>
        </w:rPr>
        <w:t> </w:t>
      </w:r>
      <w:hyperlink r:id="rId6" w:tgtFrame="_blank" w:history="1">
        <w:r w:rsidRPr="00CC453C">
          <w:rPr>
            <w:rFonts w:ascii="Arial" w:eastAsia="Times New Roman" w:hAnsi="Arial" w:cs="Arial"/>
            <w:color w:val="1155CC"/>
            <w:sz w:val="24"/>
            <w:szCs w:val="24"/>
            <w:u w:val="single"/>
          </w:rPr>
          <w:t>https://mc.manuscriptcentral.com/ppnp</w:t>
        </w:r>
      </w:hyperlink>
      <w:r w:rsidRPr="00CC453C">
        <w:rPr>
          <w:rFonts w:ascii="Arial" w:eastAsia="Times New Roman" w:hAnsi="Arial" w:cs="Arial"/>
          <w:color w:val="222222"/>
          <w:sz w:val="24"/>
          <w:szCs w:val="24"/>
          <w:rtl/>
        </w:rPr>
        <w:t> </w:t>
      </w:r>
      <w:r w:rsidRPr="00CC453C">
        <w:rPr>
          <w:rFonts w:ascii="Arial" w:eastAsia="Times New Roman" w:hAnsi="Arial" w:cs="Arial"/>
          <w:color w:val="222222"/>
          <w:sz w:val="24"/>
          <w:szCs w:val="24"/>
        </w:rPr>
        <w:t>and enter your Author Center, where you will find your manuscript title listed under "Manuscripts with Decisions."  Under "Actions," click on "Create a Revision."  Your manuscript number has been appended to denote a revision.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You will be unable to make your revisions on the originally submitted version of the manuscript.  Instead, revise your manuscript using a word processing program and save it on your computer.  Please also highlight the changes to your manuscript within the document by using the “Track Changes” feature in Word or by using bold or colored text.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Once the revised manuscript is prepared, you can upload it and submit it through your Author Center.</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When submitting your revised manuscript, you will be able to respond to the requested revisions in the space provided.  You can use this space to document any changes you make to the original manuscript.  In order to expedite the processing of the revised manuscript, please be as specific as possible in your responses.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IMPORTANT: Your original files are available to you when you upload your revised manuscript.  Please delete any redundant files before completing the submission.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lastRenderedPageBreak/>
        <w:t>When you submit your revised manuscript, please include a table that explains your revisions. It should have three columns. The first column should have the reviewers' comments, the second column should have your response to the comments, and the third column (if applicable) should identify the page and line number in the revised manuscript where we can find your revision.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Once again, thank you for submitting your manuscript to Policy, Politics,</w:t>
      </w:r>
      <w:r w:rsidRPr="00CC453C">
        <w:rPr>
          <w:rFonts w:ascii="Arial" w:eastAsia="Times New Roman" w:hAnsi="Arial" w:cs="Arial"/>
          <w:color w:val="222222"/>
          <w:sz w:val="24"/>
          <w:szCs w:val="24"/>
          <w:rtl/>
        </w:rPr>
        <w:t xml:space="preserve"> &amp; </w:t>
      </w:r>
      <w:r w:rsidRPr="00CC453C">
        <w:rPr>
          <w:rFonts w:ascii="Arial" w:eastAsia="Times New Roman" w:hAnsi="Arial" w:cs="Arial"/>
          <w:color w:val="222222"/>
          <w:sz w:val="24"/>
          <w:szCs w:val="24"/>
        </w:rPr>
        <w:t>Nursing Practice. I look forward to receiving your revision.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Sincerely,</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Christine Kovner PhD, RN, FAAN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Editor-in-Chief</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Policy, Politics, and Nursing Practice</w:t>
      </w:r>
      <w:r w:rsidRPr="00CC453C">
        <w:rPr>
          <w:rFonts w:ascii="Arial" w:eastAsia="Times New Roman" w:hAnsi="Arial" w:cs="Arial"/>
          <w:color w:val="222222"/>
          <w:sz w:val="24"/>
          <w:szCs w:val="24"/>
          <w:rtl/>
        </w:rPr>
        <w:br/>
      </w:r>
      <w:hyperlink r:id="rId7" w:tgtFrame="_blank" w:history="1">
        <w:r w:rsidRPr="00CC453C">
          <w:rPr>
            <w:rFonts w:ascii="Arial" w:eastAsia="Times New Roman" w:hAnsi="Arial" w:cs="Arial"/>
            <w:color w:val="1155CC"/>
            <w:sz w:val="24"/>
            <w:szCs w:val="24"/>
            <w:u w:val="single"/>
          </w:rPr>
          <w:t>Nursing.ppandnp@nyu.edu</w:t>
        </w:r>
      </w:hyperlink>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Reviewers' Comments to Author:</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Reviewer: 1</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Comments to the Author</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This manuscript reads well and is a nice addition to the literature and has been under-explored. With a few edits (see below) and some reframing, this article will be a good contribution to the literature.</w:t>
      </w:r>
      <w:r w:rsidRPr="00CC453C">
        <w:rPr>
          <w:rFonts w:ascii="Arial" w:eastAsia="Times New Roman" w:hAnsi="Arial" w:cs="Arial"/>
          <w:color w:val="222222"/>
          <w:sz w:val="24"/>
          <w:szCs w:val="24"/>
          <w:rtl/>
        </w:rPr>
        <w:br/>
        <w:t>'</w:t>
      </w:r>
      <w:r w:rsidRPr="00CC453C">
        <w:rPr>
          <w:rFonts w:ascii="Arial" w:eastAsia="Times New Roman" w:hAnsi="Arial" w:cs="Arial"/>
          <w:color w:val="222222"/>
          <w:sz w:val="24"/>
          <w:szCs w:val="24"/>
        </w:rPr>
        <w:t>The last sentence on page 1 lines 33-35 needs to be revised. delete the words "in-fact"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4 line 32-33 change fact-based medicine to evidence based practice</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5 line 5-6 delete the word 'were'</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5 line 31- Aitken spelled wrong- Linda Aiken not Aikin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6 line 5 add a word the "and to the economy"</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6 line 7 Aiken - wrong spelling Akin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6 line 3-5 not sure what this sentence means- needs clarification...</w:t>
      </w:r>
      <w:r w:rsidRPr="00CC453C">
        <w:rPr>
          <w:rFonts w:ascii="Arial" w:eastAsia="Times New Roman" w:hAnsi="Arial" w:cs="Arial"/>
          <w:color w:val="222222"/>
          <w:sz w:val="24"/>
          <w:szCs w:val="24"/>
          <w:rtl/>
        </w:rPr>
        <w:br/>
        <w:t>"</w:t>
      </w:r>
      <w:r w:rsidRPr="00CC453C">
        <w:rPr>
          <w:rFonts w:ascii="Arial" w:eastAsia="Times New Roman" w:hAnsi="Arial" w:cs="Arial"/>
          <w:color w:val="222222"/>
          <w:sz w:val="24"/>
          <w:szCs w:val="24"/>
        </w:rPr>
        <w:t>Otherwise, their contribution to medicine, to society</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and to economy will not be recognized, and they will, therefore, not be promoted."</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6 line 22-24 does not make sense, nurse practitioner in the community are being replaced by advanced nurse practitioners- please clarify.</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8 line 21 change the word "her" work environment and revise to "their" (reflective of all genders)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Page 11 line 27- add the word Nursing before the word profession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 xml:space="preserve">Page 12- under the section nursing leadership research and academic education- you are focused on the leadership and politics, including the addition of nurses in the Knesset- lacking from this section is the role of nurses in research and academia (Freda </w:t>
      </w:r>
      <w:proofErr w:type="spellStart"/>
      <w:r w:rsidRPr="00CC453C">
        <w:rPr>
          <w:rFonts w:ascii="Arial" w:eastAsia="Times New Roman" w:hAnsi="Arial" w:cs="Arial"/>
          <w:color w:val="222222"/>
          <w:sz w:val="24"/>
          <w:szCs w:val="24"/>
        </w:rPr>
        <w:t>DeKeyser</w:t>
      </w:r>
      <w:proofErr w:type="spellEnd"/>
      <w:r w:rsidRPr="00CC453C">
        <w:rPr>
          <w:rFonts w:ascii="Arial" w:eastAsia="Times New Roman" w:hAnsi="Arial" w:cs="Arial"/>
          <w:color w:val="222222"/>
          <w:sz w:val="24"/>
          <w:szCs w:val="24"/>
        </w:rPr>
        <w:t xml:space="preserve"> Ganz, Chaya Greenberger, Yafa </w:t>
      </w:r>
      <w:proofErr w:type="spellStart"/>
      <w:r w:rsidRPr="00CC453C">
        <w:rPr>
          <w:rFonts w:ascii="Arial" w:eastAsia="Times New Roman" w:hAnsi="Arial" w:cs="Arial"/>
          <w:color w:val="222222"/>
          <w:sz w:val="24"/>
          <w:szCs w:val="24"/>
        </w:rPr>
        <w:t>Haron</w:t>
      </w:r>
      <w:proofErr w:type="spellEnd"/>
      <w:r w:rsidRPr="00CC453C">
        <w:rPr>
          <w:rFonts w:ascii="Arial" w:eastAsia="Times New Roman" w:hAnsi="Arial" w:cs="Arial"/>
          <w:color w:val="222222"/>
          <w:sz w:val="24"/>
          <w:szCs w:val="24"/>
        </w:rPr>
        <w:t>, and others who are conducting nursing research in Israel and serve in academia) Please add to this section to illuminate the current work and to create the justification of other nurses to contribute to this work.</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lastRenderedPageBreak/>
        <w:t>Under the section Nurse and work environment: Perhaps add a few lines about how nursing in Israel does not have the compensation infrastructure to support its advancement and recruitment to the profession.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Reviewer: 2</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Comments to the Author</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Thank you for the opportunity to review "The impact of the National Health Insurance Law (1994) in Israel on nursing: A historical overview" submitted to Policy, Politics,</w:t>
      </w:r>
      <w:r w:rsidRPr="00CC453C">
        <w:rPr>
          <w:rFonts w:ascii="Arial" w:eastAsia="Times New Roman" w:hAnsi="Arial" w:cs="Arial"/>
          <w:color w:val="222222"/>
          <w:sz w:val="24"/>
          <w:szCs w:val="24"/>
          <w:rtl/>
        </w:rPr>
        <w:t xml:space="preserve"> &amp; </w:t>
      </w:r>
      <w:r w:rsidRPr="00CC453C">
        <w:rPr>
          <w:rFonts w:ascii="Arial" w:eastAsia="Times New Roman" w:hAnsi="Arial" w:cs="Arial"/>
          <w:color w:val="222222"/>
          <w:sz w:val="24"/>
          <w:szCs w:val="24"/>
        </w:rPr>
        <w:t>Nursing Practice. Although the article is interesting and should be considered for publication, the content needs to be reorganized to present a clear, concise, and consistent presentation of the information. In addition, there are</w:t>
      </w:r>
      <w:r w:rsidRPr="00CC453C">
        <w:rPr>
          <w:rFonts w:ascii="Arial" w:eastAsia="Times New Roman" w:hAnsi="Arial" w:cs="Arial"/>
          <w:color w:val="222222"/>
          <w:sz w:val="24"/>
          <w:szCs w:val="24"/>
          <w:rtl/>
        </w:rPr>
        <w:t xml:space="preserve"> </w:t>
      </w:r>
      <w:r w:rsidRPr="00CC453C">
        <w:rPr>
          <w:rFonts w:ascii="Arial" w:eastAsia="Times New Roman" w:hAnsi="Arial" w:cs="Arial"/>
          <w:color w:val="222222"/>
          <w:sz w:val="24"/>
          <w:szCs w:val="24"/>
        </w:rPr>
        <w:t>multiple areas requiring further revision and refinement to provide an analysis of the impact of the Israeli National Health Insurance Law on nursing. The current manuscript is dense with information, much of which seems to be distantly related or unnecessary for the analysis. Let me add, the title states a historical overview but this would not result in analysis with the statements provided in the conclusion.  During the major revision process, the author(s) need to focus on eliminating the footnotes, providing the manuscript in APA style, and organizing the content to include an abstract and the standard sections of a policy analysis manuscript. The next section provides multiple observations with recommendations to advance the process. I sincerely hope the author(s) find my critical comments constructive in advancing the manuscript forward to publication. I look forward to reviewing the next revision of the manuscript.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INTRODUCTION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 xml:space="preserve">The introduction needs to focus on addressing the purpose of the manuscript. In this regard, the manuscript attempts to analyze </w:t>
      </w:r>
      <w:proofErr w:type="gramStart"/>
      <w:r w:rsidRPr="00CC453C">
        <w:rPr>
          <w:rFonts w:ascii="Arial" w:eastAsia="Times New Roman" w:hAnsi="Arial" w:cs="Arial"/>
          <w:color w:val="222222"/>
          <w:sz w:val="24"/>
          <w:szCs w:val="24"/>
        </w:rPr>
        <w:t>the  National</w:t>
      </w:r>
      <w:proofErr w:type="gramEnd"/>
      <w:r w:rsidRPr="00CC453C">
        <w:rPr>
          <w:rFonts w:ascii="Arial" w:eastAsia="Times New Roman" w:hAnsi="Arial" w:cs="Arial"/>
          <w:color w:val="222222"/>
          <w:sz w:val="24"/>
          <w:szCs w:val="24"/>
        </w:rPr>
        <w:t xml:space="preserve"> Health Insurance Law in the context of the impact on nursing. In this regard, the introduction needs to be provide a clear and concise purpose statement for the analysis. The current purpose statement is not specific about the point of the analysis. Please keep in mind, an analysis and an evaluation may overlap but are not the same.</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t>"</w:t>
      </w:r>
      <w:r w:rsidRPr="00CC453C">
        <w:rPr>
          <w:rFonts w:ascii="Arial" w:eastAsia="Times New Roman" w:hAnsi="Arial" w:cs="Arial"/>
          <w:color w:val="222222"/>
          <w:sz w:val="24"/>
          <w:szCs w:val="24"/>
        </w:rPr>
        <w:t>While the story of Israel's healthcare services is unique to the State of Israel, health reforms characterized many other countries during those years and their impact on nursing was documented in many studies during this period. Analyzing such trends –</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as suggested below - may help the nursing profession in planning its ways and highlights for the future."</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 xml:space="preserve">The current introduction provides an overview of Israel, which is not the </w:t>
      </w:r>
      <w:r w:rsidRPr="00CC453C">
        <w:rPr>
          <w:rFonts w:ascii="Arial" w:eastAsia="Times New Roman" w:hAnsi="Arial" w:cs="Arial"/>
          <w:color w:val="222222"/>
          <w:sz w:val="24"/>
          <w:szCs w:val="24"/>
        </w:rPr>
        <w:lastRenderedPageBreak/>
        <w:t>purpose of the manuscript. Some of this information might be appropriate for the background, specifically the information focused on the health system. Also, there are a large number of footnotes that need to be removed. This journal does not use footnotes, and the information should be in the context of the manuscript. As a note, even traditional policy journals do not have as many footnotes as the current manuscript.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BACKGROUND</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The current background needs to be reduced to focus on the point of the article rather than providing a history lesson about the advancement of the country. In reality, a large amount of the descriptive information can be presented in a table and timeline to explain the major points with only the important points specific to nursing analyzed. As a note, there are many areas where the word "studies" is used in the sentence without a citation. This manuscript was particularly challenging to review as the journal requires APA style. In APA style, the authors appear rather than a number. This is important as I am familiar with the literature and I am usually able to understand the context of the citation.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 xml:space="preserve">The background is not the place to present an analysis. For example, the area about "studies on this reform show that nursing has gone through three main stages" (page 4) seems to be analysis rather than background. Then </w:t>
      </w:r>
      <w:proofErr w:type="gramStart"/>
      <w:r w:rsidRPr="00CC453C">
        <w:rPr>
          <w:rFonts w:ascii="Arial" w:eastAsia="Times New Roman" w:hAnsi="Arial" w:cs="Arial"/>
          <w:color w:val="222222"/>
          <w:sz w:val="24"/>
          <w:szCs w:val="24"/>
        </w:rPr>
        <w:t>again</w:t>
      </w:r>
      <w:proofErr w:type="gramEnd"/>
      <w:r w:rsidRPr="00CC453C">
        <w:rPr>
          <w:rFonts w:ascii="Arial" w:eastAsia="Times New Roman" w:hAnsi="Arial" w:cs="Arial"/>
          <w:color w:val="222222"/>
          <w:sz w:val="24"/>
          <w:szCs w:val="24"/>
        </w:rPr>
        <w:t xml:space="preserve"> several pages latter (page 8), and still in the introduction, there is this statement: "Based on their findings and the studies cited, I have chosen to discuss the following aspects: 1. Clients and nurse-client relationship; 2. The nursing profession; 3. Promoting the interests of nursing through leadership, research and academic; education; and 4. Nurse as an individual and her work environment." Again, this seems to be specific to the areas for the analysis based upon a dense amount of material that is challenging to follow due to the organization of the background. Following this statement, there is again more dense information organized by the four aspects but still not clearly and concisely presented for an international audience (ends on page 15).</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CONCLUSION</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Finally, the manuscript presents a conclusion on page 15 but there is no structured approach - e.g. introduction focused on the purpose and significance, background providing the important contextual information, methods describing how the analysis will be undertaken, results providing the findings of the analysis, discussion to provide the context of the findings perhaps with other countries and/or recommendations for policy makers or other stakeholders, and a conclusion with the key points and future work.</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As an example of the lack of alignment throughout the manuscript, I am providing two conclusions with some observations.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This seems reasonable but the current organization of the manuscript does not align from the introduction to the conclusion.</w:t>
      </w:r>
      <w:r w:rsidRPr="00CC453C">
        <w:rPr>
          <w:rFonts w:ascii="Arial" w:eastAsia="Times New Roman" w:hAnsi="Arial" w:cs="Arial"/>
          <w:color w:val="222222"/>
          <w:sz w:val="24"/>
          <w:szCs w:val="24"/>
          <w:rtl/>
        </w:rPr>
        <w:br/>
        <w:t>----- "</w:t>
      </w:r>
      <w:r w:rsidRPr="00CC453C">
        <w:rPr>
          <w:rFonts w:ascii="Arial" w:eastAsia="Times New Roman" w:hAnsi="Arial" w:cs="Arial"/>
          <w:color w:val="222222"/>
          <w:sz w:val="24"/>
          <w:szCs w:val="24"/>
        </w:rPr>
        <w:t xml:space="preserve">Experts have outlined two main axes in the changes in nursing: 1. </w:t>
      </w:r>
      <w:r w:rsidRPr="00CC453C">
        <w:rPr>
          <w:rFonts w:ascii="Arial" w:eastAsia="Times New Roman" w:hAnsi="Arial" w:cs="Arial"/>
          <w:color w:val="222222"/>
          <w:sz w:val="24"/>
          <w:szCs w:val="24"/>
        </w:rPr>
        <w:lastRenderedPageBreak/>
        <w:t>Changing status of the client in the nurse-client relationship; 2. Examination of the contribution of nursing care in cost-benefit terms that has prevailed in healthcare systems in recent decades."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There was no information about a review of studies in a methods section and the introduction/background are not aligned with this statement in the conclusion. Also, I struggled to identified how this statement was developed from the other material in the background. As an additional note, the words challenges and opportunities are not clear in meaning and context. In reality, these words are often used interchangeably by authors.</w:t>
      </w:r>
      <w:r w:rsidRPr="00CC453C">
        <w:rPr>
          <w:rFonts w:ascii="Arial" w:eastAsia="Times New Roman" w:hAnsi="Arial" w:cs="Arial"/>
          <w:color w:val="222222"/>
          <w:sz w:val="24"/>
          <w:szCs w:val="24"/>
          <w:rtl/>
        </w:rPr>
        <w:br/>
        <w:t>-----"</w:t>
      </w:r>
      <w:r w:rsidRPr="00CC453C">
        <w:rPr>
          <w:rFonts w:ascii="Arial" w:eastAsia="Times New Roman" w:hAnsi="Arial" w:cs="Arial"/>
          <w:color w:val="222222"/>
          <w:sz w:val="24"/>
          <w:szCs w:val="24"/>
        </w:rPr>
        <w:t>From the above review of studies and discussions of data in Israel, it would appear that professional reform has presented new challenges and opportunities."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ADDITIONAL RESOURCES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Articles and Methods Resources to consider reviewing for the reorganization, revision, and refinement of the manuscript. Most of the examples in the first are from this journal. Surprisingly, there is a manuscript about the nursing division in the Israeli health ministry published in this journal not cited in the manuscript. Then, the second grouping of resources are some models and frameworks to help the author(s) consider how to best organize the manuscript.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t xml:space="preserve">----- </w:t>
      </w:r>
      <w:r w:rsidRPr="00CC453C">
        <w:rPr>
          <w:rFonts w:ascii="Arial" w:eastAsia="Times New Roman" w:hAnsi="Arial" w:cs="Arial"/>
          <w:color w:val="222222"/>
          <w:sz w:val="24"/>
          <w:szCs w:val="24"/>
        </w:rPr>
        <w:t>Example articles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Migrant Health Policy: History, Analysis, and Challenge (</w:t>
      </w:r>
      <w:hyperlink r:id="rId8"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54402239455</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Conceptual Model for Nursing and Health Policy: What Role for History? (</w:t>
      </w:r>
      <w:hyperlink r:id="rId9"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54406286493</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 Policy Analysis of State Plans for Independent Living in the U.S. (</w:t>
      </w:r>
      <w:hyperlink r:id="rId10"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544221130</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A Policy Analysis of Access to Health Care Inclusive of Cost, Quality, and Scope of Services (</w:t>
      </w:r>
      <w:hyperlink r:id="rId11"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54406286</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The European Standard EN 17398:2020 on Patient Involvement in Health Care – a Fairclough-Inspired Critical Discourse Analysis (</w:t>
      </w:r>
      <w:hyperlink r:id="rId12"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544221088250</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The Conceptual Model for Nursing and Health Policy Revisited (</w:t>
      </w:r>
      <w:hyperlink r:id="rId13"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54405283304</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The Nursing Division of the Israeli Health Ministry Moves Nursing Into the Forefront of Health Care (</w:t>
      </w:r>
      <w:hyperlink r:id="rId14" w:tgtFrame="_blank" w:history="1">
        <w:r w:rsidRPr="00CC453C">
          <w:rPr>
            <w:rFonts w:ascii="Arial" w:eastAsia="Times New Roman" w:hAnsi="Arial" w:cs="Arial"/>
            <w:color w:val="1155CC"/>
            <w:sz w:val="24"/>
            <w:szCs w:val="24"/>
            <w:u w:val="single"/>
          </w:rPr>
          <w:t>https://doi.org/10.1177/15271</w:t>
        </w:r>
        <w:r w:rsidRPr="00CC453C">
          <w:rPr>
            <w:rFonts w:ascii="Arial" w:eastAsia="Times New Roman" w:hAnsi="Arial" w:cs="Arial"/>
            <w:color w:val="1155CC"/>
            <w:sz w:val="24"/>
            <w:szCs w:val="24"/>
            <w:u w:val="single"/>
            <w:rtl/>
          </w:rPr>
          <w:t>544145381</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t xml:space="preserve">----- </w:t>
      </w:r>
      <w:r w:rsidRPr="00CC453C">
        <w:rPr>
          <w:rFonts w:ascii="Arial" w:eastAsia="Times New Roman" w:hAnsi="Arial" w:cs="Arial"/>
          <w:color w:val="222222"/>
          <w:sz w:val="24"/>
          <w:szCs w:val="24"/>
        </w:rPr>
        <w:t>Models and Frameworks</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Health policy analysis: A simple tool for policy makers (</w:t>
      </w:r>
      <w:hyperlink r:id="rId15" w:tgtFrame="_blank" w:history="1">
        <w:r w:rsidRPr="00CC453C">
          <w:rPr>
            <w:rFonts w:ascii="Arial" w:eastAsia="Times New Roman" w:hAnsi="Arial" w:cs="Arial"/>
            <w:color w:val="1155CC"/>
            <w:sz w:val="24"/>
            <w:szCs w:val="24"/>
            <w:u w:val="single"/>
          </w:rPr>
          <w:t>https://doi.org/10.1016/j.puhe.2004.03.006</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Conducting health policy analysis in primary care research: turning clinical ideas into action (</w:t>
      </w:r>
      <w:hyperlink r:id="rId16" w:tgtFrame="_blank" w:history="1">
        <w:r w:rsidRPr="00CC453C">
          <w:rPr>
            <w:rFonts w:ascii="Arial" w:eastAsia="Times New Roman" w:hAnsi="Arial" w:cs="Arial"/>
            <w:color w:val="1155CC"/>
            <w:sz w:val="24"/>
            <w:szCs w:val="24"/>
            <w:u w:val="single"/>
          </w:rPr>
          <w:t>https://fmch.bmj.com/content/</w:t>
        </w:r>
        <w:r w:rsidRPr="00CC453C">
          <w:rPr>
            <w:rFonts w:ascii="Arial" w:eastAsia="Times New Roman" w:hAnsi="Arial" w:cs="Arial"/>
            <w:color w:val="1155CC"/>
            <w:sz w:val="24"/>
            <w:szCs w:val="24"/>
            <w:u w:val="single"/>
            <w:rtl/>
          </w:rPr>
          <w:t>7/2/</w:t>
        </w:r>
        <w:r w:rsidRPr="00CC453C">
          <w:rPr>
            <w:rFonts w:ascii="Arial" w:eastAsia="Times New Roman" w:hAnsi="Arial" w:cs="Arial"/>
            <w:color w:val="1155CC"/>
            <w:sz w:val="24"/>
            <w:szCs w:val="24"/>
            <w:u w:val="single"/>
          </w:rPr>
          <w:t>e000076</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t>‘</w:t>
      </w:r>
      <w:r w:rsidRPr="00CC453C">
        <w:rPr>
          <w:rFonts w:ascii="Arial" w:eastAsia="Times New Roman" w:hAnsi="Arial" w:cs="Arial"/>
          <w:color w:val="222222"/>
          <w:sz w:val="24"/>
          <w:szCs w:val="24"/>
        </w:rPr>
        <w:t>Doing’ health policy analysis: methodological and conceptual reflections and challenges (</w:t>
      </w:r>
      <w:hyperlink r:id="rId17" w:tgtFrame="_blank" w:history="1">
        <w:r w:rsidRPr="00CC453C">
          <w:rPr>
            <w:rFonts w:ascii="Arial" w:eastAsia="Times New Roman" w:hAnsi="Arial" w:cs="Arial"/>
            <w:color w:val="1155CC"/>
            <w:sz w:val="24"/>
            <w:szCs w:val="24"/>
            <w:u w:val="single"/>
          </w:rPr>
          <w:t>https://doi.org/10.1093/heapol/czn024</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lastRenderedPageBreak/>
        <w:t>CDC Policy Analysis (</w:t>
      </w:r>
      <w:hyperlink r:id="rId18" w:tgtFrame="_blank" w:history="1">
        <w:r w:rsidRPr="00CC453C">
          <w:rPr>
            <w:rFonts w:ascii="Arial" w:eastAsia="Times New Roman" w:hAnsi="Arial" w:cs="Arial"/>
            <w:color w:val="1155CC"/>
            <w:sz w:val="24"/>
            <w:szCs w:val="24"/>
            <w:u w:val="single"/>
          </w:rPr>
          <w:t>https://www.cdc.gov/policy/polaris/policyprocess/policyanalysis/index.html</w:t>
        </w:r>
      </w:hyperlink>
      <w:r w:rsidRPr="00CC453C">
        <w:rPr>
          <w:rFonts w:ascii="Arial" w:eastAsia="Times New Roman" w:hAnsi="Arial" w:cs="Arial"/>
          <w:color w:val="222222"/>
          <w:sz w:val="24"/>
          <w:szCs w:val="24"/>
          <w:rtl/>
        </w:rPr>
        <w:t>)</w:t>
      </w:r>
      <w:r w:rsidRPr="00CC453C">
        <w:rPr>
          <w:rFonts w:ascii="Arial" w:eastAsia="Times New Roman" w:hAnsi="Arial" w:cs="Arial"/>
          <w:color w:val="222222"/>
          <w:sz w:val="24"/>
          <w:szCs w:val="24"/>
          <w:rtl/>
        </w:rPr>
        <w:br/>
      </w:r>
      <w:r w:rsidRPr="00CC453C">
        <w:rPr>
          <w:rFonts w:ascii="Arial" w:eastAsia="Times New Roman" w:hAnsi="Arial" w:cs="Arial"/>
          <w:color w:val="222222"/>
          <w:sz w:val="24"/>
          <w:szCs w:val="24"/>
        </w:rPr>
        <w:t>Public Health Policy Analysis and Evaluation (</w:t>
      </w:r>
      <w:hyperlink r:id="rId19" w:tgtFrame="_blank" w:history="1">
        <w:r w:rsidRPr="00CC453C">
          <w:rPr>
            <w:rFonts w:ascii="Arial" w:eastAsia="Times New Roman" w:hAnsi="Arial" w:cs="Arial"/>
            <w:color w:val="1155CC"/>
            <w:sz w:val="24"/>
            <w:szCs w:val="24"/>
            <w:u w:val="single"/>
          </w:rPr>
          <w:t>https://doi.org/10.1093/med/9</w:t>
        </w:r>
        <w:r w:rsidRPr="00CC453C">
          <w:rPr>
            <w:rFonts w:ascii="Arial" w:eastAsia="Times New Roman" w:hAnsi="Arial" w:cs="Arial"/>
            <w:color w:val="1155CC"/>
            <w:sz w:val="24"/>
            <w:szCs w:val="24"/>
            <w:u w:val="single"/>
            <w:rtl/>
          </w:rPr>
          <w:t>780190224653.003.0004</w:t>
        </w:r>
      </w:hyperlink>
      <w:r w:rsidRPr="00CC453C">
        <w:rPr>
          <w:rFonts w:ascii="Arial" w:eastAsia="Times New Roman" w:hAnsi="Arial" w:cs="Arial"/>
          <w:color w:val="222222"/>
          <w:sz w:val="24"/>
          <w:szCs w:val="24"/>
          <w:rtl/>
        </w:rPr>
        <w:t>)</w:t>
      </w:r>
    </w:p>
    <w:p w14:paraId="4BB701FE" w14:textId="77777777" w:rsidR="00CC453C" w:rsidRPr="00CC453C" w:rsidRDefault="00CC453C" w:rsidP="00CC453C">
      <w:pPr>
        <w:spacing w:after="0" w:line="240" w:lineRule="auto"/>
        <w:jc w:val="right"/>
        <w:rPr>
          <w:rFonts w:ascii="Arial" w:eastAsia="Times New Roman" w:hAnsi="Arial" w:cs="Arial"/>
          <w:color w:val="222222"/>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1080"/>
        <w:gridCol w:w="7226"/>
      </w:tblGrid>
      <w:tr w:rsidR="00CC453C" w:rsidRPr="00CC453C" w14:paraId="2E8DF578" w14:textId="77777777" w:rsidTr="00CC453C">
        <w:tc>
          <w:tcPr>
            <w:tcW w:w="660" w:type="dxa"/>
            <w:tcMar>
              <w:top w:w="0" w:type="dxa"/>
              <w:left w:w="240" w:type="dxa"/>
              <w:bottom w:w="0" w:type="dxa"/>
              <w:right w:w="240" w:type="dxa"/>
            </w:tcMar>
            <w:hideMark/>
          </w:tcPr>
          <w:p w14:paraId="46D45BCB" w14:textId="77777777" w:rsidR="00CC453C" w:rsidRPr="00CC453C" w:rsidRDefault="00CC453C" w:rsidP="00CC453C">
            <w:pPr>
              <w:bidi w:val="0"/>
              <w:spacing w:after="0" w:line="240" w:lineRule="auto"/>
              <w:jc w:val="both"/>
              <w:rPr>
                <w:rFonts w:ascii="Times New Roman" w:eastAsia="Times New Roman" w:hAnsi="Times New Roman" w:cs="Times New Roman"/>
                <w:sz w:val="24"/>
                <w:szCs w:val="24"/>
                <w:rtl/>
              </w:rPr>
            </w:pPr>
            <w:r w:rsidRPr="00CC453C">
              <w:rPr>
                <w:rFonts w:ascii="Times New Roman" w:eastAsia="Times New Roman" w:hAnsi="Times New Roman" w:cs="Times New Roman"/>
                <w:noProof/>
                <w:sz w:val="24"/>
                <w:szCs w:val="24"/>
              </w:rPr>
              <w:drawing>
                <wp:inline distT="0" distB="0" distL="0" distR="0" wp14:anchorId="70AE8905" wp14:editId="72CB7A73">
                  <wp:extent cx="381000" cy="381000"/>
                  <wp:effectExtent l="0" t="0" r="0" b="0"/>
                  <wp:docPr id="10" name=":nk_2" descr="https://lh3.googleusercontent.com/a/AGNmyxZnA-ELDQEDN3LDtGHymXbmzEATMN1mBd3FLKhP=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_2" descr="https://lh3.googleusercontent.com/a/AGNmyxZnA-ELDQEDN3LDtGHymXbmzEATMN1mBd3FLKhP=s40-p-m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4310" w:type="dxa"/>
            <w:tcMar>
              <w:top w:w="0" w:type="dxa"/>
              <w:left w:w="0" w:type="dxa"/>
              <w:bottom w:w="0" w:type="dxa"/>
              <w:right w:w="0" w:type="dxa"/>
            </w:tcMar>
            <w:vAlign w:val="center"/>
            <w:hideMark/>
          </w:tcPr>
          <w:p w14:paraId="5BD25183" w14:textId="77777777" w:rsidR="00CC453C" w:rsidRPr="00CC453C" w:rsidRDefault="00CC453C" w:rsidP="00CC453C">
            <w:pPr>
              <w:shd w:val="clear" w:color="auto" w:fill="FFFFFF"/>
              <w:bidi w:val="0"/>
              <w:spacing w:after="0" w:line="300" w:lineRule="atLeast"/>
              <w:jc w:val="both"/>
              <w:rPr>
                <w:rFonts w:ascii="Times New Roman" w:eastAsia="Times New Roman" w:hAnsi="Times New Roman" w:cs="Times New Roman"/>
                <w:color w:val="222222"/>
                <w:sz w:val="24"/>
                <w:szCs w:val="24"/>
              </w:rPr>
            </w:pPr>
            <w:proofErr w:type="spellStart"/>
            <w:r w:rsidRPr="00CC453C">
              <w:rPr>
                <w:rFonts w:ascii="Helvetica" w:eastAsia="Times New Roman" w:hAnsi="Helvetica" w:cs="Helvetica"/>
                <w:color w:val="444746"/>
                <w:sz w:val="24"/>
                <w:szCs w:val="24"/>
                <w:bdr w:val="single" w:sz="6" w:space="0" w:color="747775" w:frame="1"/>
                <w:rtl/>
              </w:rPr>
              <w:t>תשובההעברה</w:t>
            </w:r>
            <w:proofErr w:type="spellEnd"/>
          </w:p>
        </w:tc>
      </w:tr>
    </w:tbl>
    <w:p w14:paraId="170EBF22" w14:textId="77777777" w:rsidR="00F8013F" w:rsidRDefault="00F8013F" w:rsidP="00CC453C"/>
    <w:sectPr w:rsidR="00F8013F" w:rsidSect="008F68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3C"/>
    <w:rsid w:val="008464F1"/>
    <w:rsid w:val="008F6842"/>
    <w:rsid w:val="00CC453C"/>
    <w:rsid w:val="00DC6F79"/>
    <w:rsid w:val="00EA35B4"/>
    <w:rsid w:val="00F801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1C08"/>
  <w15:chartTrackingRefBased/>
  <w15:docId w15:val="{7B1B46A1-D6FE-417E-8E67-BA2CFD0A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7106">
      <w:bodyDiv w:val="1"/>
      <w:marLeft w:val="0"/>
      <w:marRight w:val="0"/>
      <w:marTop w:val="0"/>
      <w:marBottom w:val="0"/>
      <w:divBdr>
        <w:top w:val="none" w:sz="0" w:space="0" w:color="auto"/>
        <w:left w:val="none" w:sz="0" w:space="0" w:color="auto"/>
        <w:bottom w:val="none" w:sz="0" w:space="0" w:color="auto"/>
        <w:right w:val="none" w:sz="0" w:space="0" w:color="auto"/>
      </w:divBdr>
      <w:divsChild>
        <w:div w:id="1545562593">
          <w:marLeft w:val="0"/>
          <w:marRight w:val="0"/>
          <w:marTop w:val="0"/>
          <w:marBottom w:val="0"/>
          <w:divBdr>
            <w:top w:val="none" w:sz="0" w:space="0" w:color="auto"/>
            <w:left w:val="none" w:sz="0" w:space="0" w:color="auto"/>
            <w:bottom w:val="none" w:sz="0" w:space="0" w:color="auto"/>
            <w:right w:val="none" w:sz="0" w:space="0" w:color="auto"/>
          </w:divBdr>
          <w:divsChild>
            <w:div w:id="942032556">
              <w:marLeft w:val="0"/>
              <w:marRight w:val="0"/>
              <w:marTop w:val="0"/>
              <w:marBottom w:val="0"/>
              <w:divBdr>
                <w:top w:val="none" w:sz="0" w:space="0" w:color="auto"/>
                <w:left w:val="none" w:sz="0" w:space="0" w:color="auto"/>
                <w:bottom w:val="none" w:sz="0" w:space="0" w:color="auto"/>
                <w:right w:val="none" w:sz="0" w:space="0" w:color="auto"/>
              </w:divBdr>
              <w:divsChild>
                <w:div w:id="647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625">
          <w:marLeft w:val="0"/>
          <w:marRight w:val="0"/>
          <w:marTop w:val="0"/>
          <w:marBottom w:val="0"/>
          <w:divBdr>
            <w:top w:val="none" w:sz="0" w:space="0" w:color="auto"/>
            <w:left w:val="none" w:sz="0" w:space="0" w:color="auto"/>
            <w:bottom w:val="none" w:sz="0" w:space="0" w:color="auto"/>
            <w:right w:val="none" w:sz="0" w:space="0" w:color="auto"/>
          </w:divBdr>
          <w:divsChild>
            <w:div w:id="1690329630">
              <w:marLeft w:val="0"/>
              <w:marRight w:val="0"/>
              <w:marTop w:val="0"/>
              <w:marBottom w:val="0"/>
              <w:divBdr>
                <w:top w:val="none" w:sz="0" w:space="0" w:color="auto"/>
                <w:left w:val="none" w:sz="0" w:space="0" w:color="auto"/>
                <w:bottom w:val="none" w:sz="0" w:space="0" w:color="auto"/>
                <w:right w:val="none" w:sz="0" w:space="0" w:color="auto"/>
              </w:divBdr>
              <w:divsChild>
                <w:div w:id="1565020161">
                  <w:marLeft w:val="0"/>
                  <w:marRight w:val="0"/>
                  <w:marTop w:val="0"/>
                  <w:marBottom w:val="0"/>
                  <w:divBdr>
                    <w:top w:val="none" w:sz="0" w:space="0" w:color="auto"/>
                    <w:left w:val="none" w:sz="0" w:space="0" w:color="auto"/>
                    <w:bottom w:val="none" w:sz="0" w:space="0" w:color="auto"/>
                    <w:right w:val="none" w:sz="0" w:space="0" w:color="auto"/>
                  </w:divBdr>
                  <w:divsChild>
                    <w:div w:id="796140972">
                      <w:marLeft w:val="0"/>
                      <w:marRight w:val="0"/>
                      <w:marTop w:val="0"/>
                      <w:marBottom w:val="0"/>
                      <w:divBdr>
                        <w:top w:val="none" w:sz="0" w:space="0" w:color="auto"/>
                        <w:left w:val="none" w:sz="0" w:space="0" w:color="auto"/>
                        <w:bottom w:val="none" w:sz="0" w:space="0" w:color="auto"/>
                        <w:right w:val="none" w:sz="0" w:space="0" w:color="auto"/>
                      </w:divBdr>
                      <w:divsChild>
                        <w:div w:id="1064793774">
                          <w:marLeft w:val="0"/>
                          <w:marRight w:val="0"/>
                          <w:marTop w:val="0"/>
                          <w:marBottom w:val="0"/>
                          <w:divBdr>
                            <w:top w:val="single" w:sz="2" w:space="0" w:color="EFEFEF"/>
                            <w:left w:val="none" w:sz="0" w:space="0" w:color="auto"/>
                            <w:bottom w:val="none" w:sz="0" w:space="0" w:color="auto"/>
                            <w:right w:val="none" w:sz="0" w:space="0" w:color="auto"/>
                          </w:divBdr>
                          <w:divsChild>
                            <w:div w:id="1717898926">
                              <w:marLeft w:val="0"/>
                              <w:marRight w:val="0"/>
                              <w:marTop w:val="0"/>
                              <w:marBottom w:val="0"/>
                              <w:divBdr>
                                <w:top w:val="none" w:sz="0" w:space="0" w:color="auto"/>
                                <w:left w:val="none" w:sz="0" w:space="0" w:color="auto"/>
                                <w:bottom w:val="none" w:sz="0" w:space="0" w:color="auto"/>
                                <w:right w:val="none" w:sz="0" w:space="0" w:color="auto"/>
                              </w:divBdr>
                              <w:divsChild>
                                <w:div w:id="1567564491">
                                  <w:marLeft w:val="0"/>
                                  <w:marRight w:val="0"/>
                                  <w:marTop w:val="0"/>
                                  <w:marBottom w:val="0"/>
                                  <w:divBdr>
                                    <w:top w:val="none" w:sz="0" w:space="0" w:color="auto"/>
                                    <w:left w:val="none" w:sz="0" w:space="0" w:color="auto"/>
                                    <w:bottom w:val="none" w:sz="0" w:space="0" w:color="auto"/>
                                    <w:right w:val="none" w:sz="0" w:space="0" w:color="auto"/>
                                  </w:divBdr>
                                  <w:divsChild>
                                    <w:div w:id="1262683929">
                                      <w:marLeft w:val="0"/>
                                      <w:marRight w:val="0"/>
                                      <w:marTop w:val="0"/>
                                      <w:marBottom w:val="0"/>
                                      <w:divBdr>
                                        <w:top w:val="none" w:sz="0" w:space="0" w:color="auto"/>
                                        <w:left w:val="none" w:sz="0" w:space="0" w:color="auto"/>
                                        <w:bottom w:val="none" w:sz="0" w:space="0" w:color="auto"/>
                                        <w:right w:val="none" w:sz="0" w:space="0" w:color="auto"/>
                                      </w:divBdr>
                                      <w:divsChild>
                                        <w:div w:id="928733183">
                                          <w:marLeft w:val="0"/>
                                          <w:marRight w:val="0"/>
                                          <w:marTop w:val="0"/>
                                          <w:marBottom w:val="0"/>
                                          <w:divBdr>
                                            <w:top w:val="none" w:sz="0" w:space="0" w:color="auto"/>
                                            <w:left w:val="none" w:sz="0" w:space="0" w:color="auto"/>
                                            <w:bottom w:val="none" w:sz="0" w:space="0" w:color="auto"/>
                                            <w:right w:val="none" w:sz="0" w:space="0" w:color="auto"/>
                                          </w:divBdr>
                                          <w:divsChild>
                                            <w:div w:id="1331175566">
                                              <w:marLeft w:val="0"/>
                                              <w:marRight w:val="0"/>
                                              <w:marTop w:val="0"/>
                                              <w:marBottom w:val="0"/>
                                              <w:divBdr>
                                                <w:top w:val="none" w:sz="0" w:space="0" w:color="auto"/>
                                                <w:left w:val="none" w:sz="0" w:space="0" w:color="auto"/>
                                                <w:bottom w:val="none" w:sz="0" w:space="0" w:color="auto"/>
                                                <w:right w:val="none" w:sz="0" w:space="0" w:color="auto"/>
                                              </w:divBdr>
                                              <w:divsChild>
                                                <w:div w:id="384111249">
                                                  <w:marLeft w:val="0"/>
                                                  <w:marRight w:val="0"/>
                                                  <w:marTop w:val="0"/>
                                                  <w:marBottom w:val="0"/>
                                                  <w:divBdr>
                                                    <w:top w:val="none" w:sz="0" w:space="0" w:color="auto"/>
                                                    <w:left w:val="none" w:sz="0" w:space="0" w:color="auto"/>
                                                    <w:bottom w:val="none" w:sz="0" w:space="0" w:color="auto"/>
                                                    <w:right w:val="none" w:sz="0" w:space="0" w:color="auto"/>
                                                  </w:divBdr>
                                                </w:div>
                                              </w:divsChild>
                                            </w:div>
                                            <w:div w:id="1939211205">
                                              <w:marLeft w:val="0"/>
                                              <w:marRight w:val="0"/>
                                              <w:marTop w:val="0"/>
                                              <w:marBottom w:val="0"/>
                                              <w:divBdr>
                                                <w:top w:val="none" w:sz="0" w:space="0" w:color="auto"/>
                                                <w:left w:val="none" w:sz="0" w:space="0" w:color="auto"/>
                                                <w:bottom w:val="none" w:sz="0" w:space="0" w:color="auto"/>
                                                <w:right w:val="none" w:sz="0" w:space="0" w:color="auto"/>
                                              </w:divBdr>
                                              <w:divsChild>
                                                <w:div w:id="1620334441">
                                                  <w:marLeft w:val="0"/>
                                                  <w:marRight w:val="0"/>
                                                  <w:marTop w:val="0"/>
                                                  <w:marBottom w:val="0"/>
                                                  <w:divBdr>
                                                    <w:top w:val="none" w:sz="0" w:space="0" w:color="auto"/>
                                                    <w:left w:val="none" w:sz="0" w:space="0" w:color="auto"/>
                                                    <w:bottom w:val="none" w:sz="0" w:space="0" w:color="auto"/>
                                                    <w:right w:val="none" w:sz="0" w:space="0" w:color="auto"/>
                                                  </w:divBdr>
                                                  <w:divsChild>
                                                    <w:div w:id="17507595">
                                                      <w:marLeft w:val="0"/>
                                                      <w:marRight w:val="0"/>
                                                      <w:marTop w:val="0"/>
                                                      <w:marBottom w:val="0"/>
                                                      <w:divBdr>
                                                        <w:top w:val="none" w:sz="0" w:space="0" w:color="auto"/>
                                                        <w:left w:val="none" w:sz="0" w:space="0" w:color="auto"/>
                                                        <w:bottom w:val="none" w:sz="0" w:space="0" w:color="auto"/>
                                                        <w:right w:val="none" w:sz="0" w:space="0" w:color="auto"/>
                                                      </w:divBdr>
                                                    </w:div>
                                                    <w:div w:id="928392231">
                                                      <w:marLeft w:val="0"/>
                                                      <w:marRight w:val="300"/>
                                                      <w:marTop w:val="0"/>
                                                      <w:marBottom w:val="0"/>
                                                      <w:divBdr>
                                                        <w:top w:val="none" w:sz="0" w:space="0" w:color="auto"/>
                                                        <w:left w:val="none" w:sz="0" w:space="0" w:color="auto"/>
                                                        <w:bottom w:val="none" w:sz="0" w:space="0" w:color="auto"/>
                                                        <w:right w:val="none" w:sz="0" w:space="0" w:color="auto"/>
                                                      </w:divBdr>
                                                    </w:div>
                                                    <w:div w:id="1854683288">
                                                      <w:marLeft w:val="0"/>
                                                      <w:marRight w:val="300"/>
                                                      <w:marTop w:val="0"/>
                                                      <w:marBottom w:val="0"/>
                                                      <w:divBdr>
                                                        <w:top w:val="none" w:sz="0" w:space="0" w:color="auto"/>
                                                        <w:left w:val="none" w:sz="0" w:space="0" w:color="auto"/>
                                                        <w:bottom w:val="none" w:sz="0" w:space="0" w:color="auto"/>
                                                        <w:right w:val="none" w:sz="0" w:space="0" w:color="auto"/>
                                                      </w:divBdr>
                                                    </w:div>
                                                    <w:div w:id="890000888">
                                                      <w:marLeft w:val="0"/>
                                                      <w:marRight w:val="0"/>
                                                      <w:marTop w:val="0"/>
                                                      <w:marBottom w:val="0"/>
                                                      <w:divBdr>
                                                        <w:top w:val="none" w:sz="0" w:space="0" w:color="auto"/>
                                                        <w:left w:val="none" w:sz="0" w:space="0" w:color="auto"/>
                                                        <w:bottom w:val="none" w:sz="0" w:space="0" w:color="auto"/>
                                                        <w:right w:val="none" w:sz="0" w:space="0" w:color="auto"/>
                                                      </w:divBdr>
                                                    </w:div>
                                                    <w:div w:id="459036549">
                                                      <w:marLeft w:val="0"/>
                                                      <w:marRight w:val="60"/>
                                                      <w:marTop w:val="0"/>
                                                      <w:marBottom w:val="0"/>
                                                      <w:divBdr>
                                                        <w:top w:val="none" w:sz="0" w:space="0" w:color="auto"/>
                                                        <w:left w:val="none" w:sz="0" w:space="0" w:color="auto"/>
                                                        <w:bottom w:val="none" w:sz="0" w:space="0" w:color="auto"/>
                                                        <w:right w:val="none" w:sz="0" w:space="0" w:color="auto"/>
                                                      </w:divBdr>
                                                    </w:div>
                                                  </w:divsChild>
                                                </w:div>
                                                <w:div w:id="203831294">
                                                  <w:marLeft w:val="0"/>
                                                  <w:marRight w:val="0"/>
                                                  <w:marTop w:val="0"/>
                                                  <w:marBottom w:val="0"/>
                                                  <w:divBdr>
                                                    <w:top w:val="none" w:sz="0" w:space="0" w:color="auto"/>
                                                    <w:left w:val="none" w:sz="0" w:space="0" w:color="auto"/>
                                                    <w:bottom w:val="none" w:sz="0" w:space="0" w:color="auto"/>
                                                    <w:right w:val="none" w:sz="0" w:space="0" w:color="auto"/>
                                                  </w:divBdr>
                                                  <w:divsChild>
                                                    <w:div w:id="1377462907">
                                                      <w:marLeft w:val="0"/>
                                                      <w:marRight w:val="0"/>
                                                      <w:marTop w:val="0"/>
                                                      <w:marBottom w:val="0"/>
                                                      <w:divBdr>
                                                        <w:top w:val="none" w:sz="0" w:space="0" w:color="auto"/>
                                                        <w:left w:val="none" w:sz="0" w:space="0" w:color="auto"/>
                                                        <w:bottom w:val="none" w:sz="0" w:space="0" w:color="auto"/>
                                                        <w:right w:val="none" w:sz="0" w:space="0" w:color="auto"/>
                                                      </w:divBdr>
                                                      <w:divsChild>
                                                        <w:div w:id="1804694812">
                                                          <w:marLeft w:val="0"/>
                                                          <w:marRight w:val="0"/>
                                                          <w:marTop w:val="120"/>
                                                          <w:marBottom w:val="120"/>
                                                          <w:divBdr>
                                                            <w:top w:val="none" w:sz="0" w:space="0" w:color="auto"/>
                                                            <w:left w:val="none" w:sz="0" w:space="0" w:color="auto"/>
                                                            <w:bottom w:val="none" w:sz="0" w:space="0" w:color="auto"/>
                                                            <w:right w:val="none" w:sz="0" w:space="0" w:color="auto"/>
                                                          </w:divBdr>
                                                          <w:divsChild>
                                                            <w:div w:id="1373533305">
                                                              <w:marLeft w:val="0"/>
                                                              <w:marRight w:val="0"/>
                                                              <w:marTop w:val="0"/>
                                                              <w:marBottom w:val="0"/>
                                                              <w:divBdr>
                                                                <w:top w:val="none" w:sz="0" w:space="0" w:color="auto"/>
                                                                <w:left w:val="none" w:sz="0" w:space="0" w:color="auto"/>
                                                                <w:bottom w:val="none" w:sz="0" w:space="0" w:color="auto"/>
                                                                <w:right w:val="none" w:sz="0" w:space="0" w:color="auto"/>
                                                              </w:divBdr>
                                                              <w:divsChild>
                                                                <w:div w:id="1677145398">
                                                                  <w:marLeft w:val="0"/>
                                                                  <w:marRight w:val="150"/>
                                                                  <w:marTop w:val="0"/>
                                                                  <w:marBottom w:val="0"/>
                                                                  <w:divBdr>
                                                                    <w:top w:val="none" w:sz="0" w:space="0" w:color="auto"/>
                                                                    <w:left w:val="none" w:sz="0" w:space="0" w:color="auto"/>
                                                                    <w:bottom w:val="none" w:sz="0" w:space="0" w:color="auto"/>
                                                                    <w:right w:val="none" w:sz="0" w:space="0" w:color="auto"/>
                                                                  </w:divBdr>
                                                                  <w:divsChild>
                                                                    <w:div w:id="1949115100">
                                                                      <w:marLeft w:val="0"/>
                                                                      <w:marRight w:val="0"/>
                                                                      <w:marTop w:val="0"/>
                                                                      <w:marBottom w:val="0"/>
                                                                      <w:divBdr>
                                                                        <w:top w:val="none" w:sz="0" w:space="0" w:color="auto"/>
                                                                        <w:left w:val="none" w:sz="0" w:space="0" w:color="auto"/>
                                                                        <w:bottom w:val="none" w:sz="0" w:space="0" w:color="auto"/>
                                                                        <w:right w:val="none" w:sz="0" w:space="0" w:color="auto"/>
                                                                      </w:divBdr>
                                                                    </w:div>
                                                                    <w:div w:id="1891183498">
                                                                      <w:marLeft w:val="0"/>
                                                                      <w:marRight w:val="0"/>
                                                                      <w:marTop w:val="0"/>
                                                                      <w:marBottom w:val="0"/>
                                                                      <w:divBdr>
                                                                        <w:top w:val="none" w:sz="0" w:space="0" w:color="auto"/>
                                                                        <w:left w:val="none" w:sz="0" w:space="0" w:color="auto"/>
                                                                        <w:bottom w:val="none" w:sz="0" w:space="0" w:color="auto"/>
                                                                        <w:right w:val="none" w:sz="0" w:space="0" w:color="auto"/>
                                                                      </w:divBdr>
                                                                    </w:div>
                                                                  </w:divsChild>
                                                                </w:div>
                                                                <w:div w:id="17949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3591">
                                                  <w:marLeft w:val="0"/>
                                                  <w:marRight w:val="0"/>
                                                  <w:marTop w:val="0"/>
                                                  <w:marBottom w:val="0"/>
                                                  <w:divBdr>
                                                    <w:top w:val="none" w:sz="0" w:space="0" w:color="auto"/>
                                                    <w:left w:val="none" w:sz="0" w:space="0" w:color="auto"/>
                                                    <w:bottom w:val="none" w:sz="0" w:space="0" w:color="auto"/>
                                                    <w:right w:val="none" w:sz="0" w:space="0" w:color="auto"/>
                                                  </w:divBdr>
                                                  <w:divsChild>
                                                    <w:div w:id="85936">
                                                      <w:marLeft w:val="0"/>
                                                      <w:marRight w:val="0"/>
                                                      <w:marTop w:val="120"/>
                                                      <w:marBottom w:val="0"/>
                                                      <w:divBdr>
                                                        <w:top w:val="none" w:sz="0" w:space="0" w:color="auto"/>
                                                        <w:left w:val="none" w:sz="0" w:space="0" w:color="auto"/>
                                                        <w:bottom w:val="none" w:sz="0" w:space="0" w:color="auto"/>
                                                        <w:right w:val="none" w:sz="0" w:space="0" w:color="auto"/>
                                                      </w:divBdr>
                                                      <w:divsChild>
                                                        <w:div w:id="546840328">
                                                          <w:marLeft w:val="0"/>
                                                          <w:marRight w:val="0"/>
                                                          <w:marTop w:val="0"/>
                                                          <w:marBottom w:val="0"/>
                                                          <w:divBdr>
                                                            <w:top w:val="none" w:sz="0" w:space="0" w:color="auto"/>
                                                            <w:left w:val="none" w:sz="0" w:space="0" w:color="auto"/>
                                                            <w:bottom w:val="none" w:sz="0" w:space="0" w:color="auto"/>
                                                            <w:right w:val="none" w:sz="0" w:space="0" w:color="auto"/>
                                                          </w:divBdr>
                                                          <w:divsChild>
                                                            <w:div w:id="547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56358">
                                          <w:marLeft w:val="0"/>
                                          <w:marRight w:val="0"/>
                                          <w:marTop w:val="0"/>
                                          <w:marBottom w:val="0"/>
                                          <w:divBdr>
                                            <w:top w:val="none" w:sz="0" w:space="0" w:color="auto"/>
                                            <w:left w:val="none" w:sz="0" w:space="0" w:color="auto"/>
                                            <w:bottom w:val="none" w:sz="0" w:space="0" w:color="auto"/>
                                            <w:right w:val="none" w:sz="0" w:space="0" w:color="auto"/>
                                          </w:divBdr>
                                          <w:divsChild>
                                            <w:div w:id="1859584392">
                                              <w:marLeft w:val="0"/>
                                              <w:marRight w:val="-60"/>
                                              <w:marTop w:val="0"/>
                                              <w:marBottom w:val="0"/>
                                              <w:divBdr>
                                                <w:top w:val="none" w:sz="0" w:space="0" w:color="auto"/>
                                                <w:left w:val="none" w:sz="0" w:space="0" w:color="auto"/>
                                                <w:bottom w:val="none" w:sz="0" w:space="0" w:color="auto"/>
                                                <w:right w:val="none" w:sz="0" w:space="0" w:color="auto"/>
                                              </w:divBdr>
                                              <w:divsChild>
                                                <w:div w:id="29233726">
                                                  <w:marLeft w:val="0"/>
                                                  <w:marRight w:val="0"/>
                                                  <w:marTop w:val="0"/>
                                                  <w:marBottom w:val="0"/>
                                                  <w:divBdr>
                                                    <w:top w:val="none" w:sz="0" w:space="0" w:color="auto"/>
                                                    <w:left w:val="none" w:sz="0" w:space="0" w:color="auto"/>
                                                    <w:bottom w:val="none" w:sz="0" w:space="0" w:color="auto"/>
                                                    <w:right w:val="none" w:sz="0" w:space="0" w:color="auto"/>
                                                  </w:divBdr>
                                                  <w:divsChild>
                                                    <w:div w:id="90710001">
                                                      <w:marLeft w:val="0"/>
                                                      <w:marRight w:val="0"/>
                                                      <w:marTop w:val="0"/>
                                                      <w:marBottom w:val="0"/>
                                                      <w:divBdr>
                                                        <w:top w:val="none" w:sz="0" w:space="0" w:color="auto"/>
                                                        <w:left w:val="none" w:sz="0" w:space="0" w:color="auto"/>
                                                        <w:bottom w:val="none" w:sz="0" w:space="0" w:color="auto"/>
                                                        <w:right w:val="none" w:sz="0" w:space="0" w:color="auto"/>
                                                      </w:divBdr>
                                                      <w:divsChild>
                                                        <w:div w:id="1395274500">
                                                          <w:marLeft w:val="0"/>
                                                          <w:marRight w:val="0"/>
                                                          <w:marTop w:val="0"/>
                                                          <w:marBottom w:val="0"/>
                                                          <w:divBdr>
                                                            <w:top w:val="none" w:sz="0" w:space="0" w:color="auto"/>
                                                            <w:left w:val="none" w:sz="0" w:space="0" w:color="auto"/>
                                                            <w:bottom w:val="none" w:sz="0" w:space="0" w:color="auto"/>
                                                            <w:right w:val="none" w:sz="0" w:space="0" w:color="auto"/>
                                                          </w:divBdr>
                                                          <w:divsChild>
                                                            <w:div w:id="20582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354289">
      <w:bodyDiv w:val="1"/>
      <w:marLeft w:val="0"/>
      <w:marRight w:val="0"/>
      <w:marTop w:val="0"/>
      <w:marBottom w:val="0"/>
      <w:divBdr>
        <w:top w:val="none" w:sz="0" w:space="0" w:color="auto"/>
        <w:left w:val="none" w:sz="0" w:space="0" w:color="auto"/>
        <w:bottom w:val="none" w:sz="0" w:space="0" w:color="auto"/>
        <w:right w:val="none" w:sz="0" w:space="0" w:color="auto"/>
      </w:divBdr>
      <w:divsChild>
        <w:div w:id="148441929">
          <w:marLeft w:val="0"/>
          <w:marRight w:val="0"/>
          <w:marTop w:val="0"/>
          <w:marBottom w:val="0"/>
          <w:divBdr>
            <w:top w:val="none" w:sz="0" w:space="0" w:color="auto"/>
            <w:left w:val="none" w:sz="0" w:space="0" w:color="auto"/>
            <w:bottom w:val="none" w:sz="0" w:space="0" w:color="auto"/>
            <w:right w:val="none" w:sz="0" w:space="0" w:color="auto"/>
          </w:divBdr>
          <w:divsChild>
            <w:div w:id="2045052622">
              <w:marLeft w:val="0"/>
              <w:marRight w:val="0"/>
              <w:marTop w:val="0"/>
              <w:marBottom w:val="0"/>
              <w:divBdr>
                <w:top w:val="none" w:sz="0" w:space="0" w:color="auto"/>
                <w:left w:val="none" w:sz="0" w:space="0" w:color="auto"/>
                <w:bottom w:val="none" w:sz="0" w:space="0" w:color="auto"/>
                <w:right w:val="none" w:sz="0" w:space="0" w:color="auto"/>
              </w:divBdr>
              <w:divsChild>
                <w:div w:id="17476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475">
          <w:marLeft w:val="0"/>
          <w:marRight w:val="0"/>
          <w:marTop w:val="0"/>
          <w:marBottom w:val="0"/>
          <w:divBdr>
            <w:top w:val="none" w:sz="0" w:space="0" w:color="auto"/>
            <w:left w:val="none" w:sz="0" w:space="0" w:color="auto"/>
            <w:bottom w:val="none" w:sz="0" w:space="0" w:color="auto"/>
            <w:right w:val="none" w:sz="0" w:space="0" w:color="auto"/>
          </w:divBdr>
          <w:divsChild>
            <w:div w:id="1316839436">
              <w:marLeft w:val="0"/>
              <w:marRight w:val="0"/>
              <w:marTop w:val="0"/>
              <w:marBottom w:val="0"/>
              <w:divBdr>
                <w:top w:val="none" w:sz="0" w:space="0" w:color="auto"/>
                <w:left w:val="none" w:sz="0" w:space="0" w:color="auto"/>
                <w:bottom w:val="none" w:sz="0" w:space="0" w:color="auto"/>
                <w:right w:val="none" w:sz="0" w:space="0" w:color="auto"/>
              </w:divBdr>
              <w:divsChild>
                <w:div w:id="2033871835">
                  <w:marLeft w:val="0"/>
                  <w:marRight w:val="0"/>
                  <w:marTop w:val="0"/>
                  <w:marBottom w:val="0"/>
                  <w:divBdr>
                    <w:top w:val="none" w:sz="0" w:space="0" w:color="auto"/>
                    <w:left w:val="none" w:sz="0" w:space="0" w:color="auto"/>
                    <w:bottom w:val="none" w:sz="0" w:space="0" w:color="auto"/>
                    <w:right w:val="none" w:sz="0" w:space="0" w:color="auto"/>
                  </w:divBdr>
                  <w:divsChild>
                    <w:div w:id="1464078177">
                      <w:marLeft w:val="0"/>
                      <w:marRight w:val="0"/>
                      <w:marTop w:val="0"/>
                      <w:marBottom w:val="0"/>
                      <w:divBdr>
                        <w:top w:val="none" w:sz="0" w:space="0" w:color="auto"/>
                        <w:left w:val="none" w:sz="0" w:space="0" w:color="auto"/>
                        <w:bottom w:val="none" w:sz="0" w:space="0" w:color="auto"/>
                        <w:right w:val="none" w:sz="0" w:space="0" w:color="auto"/>
                      </w:divBdr>
                      <w:divsChild>
                        <w:div w:id="74402049">
                          <w:marLeft w:val="0"/>
                          <w:marRight w:val="0"/>
                          <w:marTop w:val="0"/>
                          <w:marBottom w:val="0"/>
                          <w:divBdr>
                            <w:top w:val="single" w:sz="2" w:space="0" w:color="EFEFEF"/>
                            <w:left w:val="none" w:sz="0" w:space="0" w:color="auto"/>
                            <w:bottom w:val="none" w:sz="0" w:space="0" w:color="auto"/>
                            <w:right w:val="none" w:sz="0" w:space="0" w:color="auto"/>
                          </w:divBdr>
                          <w:divsChild>
                            <w:div w:id="33895121">
                              <w:marLeft w:val="0"/>
                              <w:marRight w:val="0"/>
                              <w:marTop w:val="0"/>
                              <w:marBottom w:val="0"/>
                              <w:divBdr>
                                <w:top w:val="none" w:sz="0" w:space="0" w:color="auto"/>
                                <w:left w:val="none" w:sz="0" w:space="0" w:color="auto"/>
                                <w:bottom w:val="none" w:sz="0" w:space="0" w:color="auto"/>
                                <w:right w:val="none" w:sz="0" w:space="0" w:color="auto"/>
                              </w:divBdr>
                              <w:divsChild>
                                <w:div w:id="203830673">
                                  <w:marLeft w:val="0"/>
                                  <w:marRight w:val="0"/>
                                  <w:marTop w:val="0"/>
                                  <w:marBottom w:val="0"/>
                                  <w:divBdr>
                                    <w:top w:val="none" w:sz="0" w:space="0" w:color="auto"/>
                                    <w:left w:val="none" w:sz="0" w:space="0" w:color="auto"/>
                                    <w:bottom w:val="none" w:sz="0" w:space="0" w:color="auto"/>
                                    <w:right w:val="none" w:sz="0" w:space="0" w:color="auto"/>
                                  </w:divBdr>
                                  <w:divsChild>
                                    <w:div w:id="1444883326">
                                      <w:marLeft w:val="0"/>
                                      <w:marRight w:val="0"/>
                                      <w:marTop w:val="0"/>
                                      <w:marBottom w:val="0"/>
                                      <w:divBdr>
                                        <w:top w:val="none" w:sz="0" w:space="0" w:color="auto"/>
                                        <w:left w:val="none" w:sz="0" w:space="0" w:color="auto"/>
                                        <w:bottom w:val="none" w:sz="0" w:space="0" w:color="auto"/>
                                        <w:right w:val="none" w:sz="0" w:space="0" w:color="auto"/>
                                      </w:divBdr>
                                      <w:divsChild>
                                        <w:div w:id="1106845088">
                                          <w:marLeft w:val="0"/>
                                          <w:marRight w:val="0"/>
                                          <w:marTop w:val="0"/>
                                          <w:marBottom w:val="0"/>
                                          <w:divBdr>
                                            <w:top w:val="none" w:sz="0" w:space="0" w:color="auto"/>
                                            <w:left w:val="none" w:sz="0" w:space="0" w:color="auto"/>
                                            <w:bottom w:val="none" w:sz="0" w:space="0" w:color="auto"/>
                                            <w:right w:val="none" w:sz="0" w:space="0" w:color="auto"/>
                                          </w:divBdr>
                                          <w:divsChild>
                                            <w:div w:id="1389187753">
                                              <w:marLeft w:val="0"/>
                                              <w:marRight w:val="0"/>
                                              <w:marTop w:val="0"/>
                                              <w:marBottom w:val="0"/>
                                              <w:divBdr>
                                                <w:top w:val="none" w:sz="0" w:space="0" w:color="auto"/>
                                                <w:left w:val="none" w:sz="0" w:space="0" w:color="auto"/>
                                                <w:bottom w:val="none" w:sz="0" w:space="0" w:color="auto"/>
                                                <w:right w:val="none" w:sz="0" w:space="0" w:color="auto"/>
                                              </w:divBdr>
                                              <w:divsChild>
                                                <w:div w:id="157117106">
                                                  <w:marLeft w:val="0"/>
                                                  <w:marRight w:val="0"/>
                                                  <w:marTop w:val="0"/>
                                                  <w:marBottom w:val="0"/>
                                                  <w:divBdr>
                                                    <w:top w:val="none" w:sz="0" w:space="0" w:color="auto"/>
                                                    <w:left w:val="none" w:sz="0" w:space="0" w:color="auto"/>
                                                    <w:bottom w:val="none" w:sz="0" w:space="0" w:color="auto"/>
                                                    <w:right w:val="none" w:sz="0" w:space="0" w:color="auto"/>
                                                  </w:divBdr>
                                                </w:div>
                                              </w:divsChild>
                                            </w:div>
                                            <w:div w:id="1834295630">
                                              <w:marLeft w:val="0"/>
                                              <w:marRight w:val="0"/>
                                              <w:marTop w:val="0"/>
                                              <w:marBottom w:val="0"/>
                                              <w:divBdr>
                                                <w:top w:val="none" w:sz="0" w:space="0" w:color="auto"/>
                                                <w:left w:val="none" w:sz="0" w:space="0" w:color="auto"/>
                                                <w:bottom w:val="none" w:sz="0" w:space="0" w:color="auto"/>
                                                <w:right w:val="none" w:sz="0" w:space="0" w:color="auto"/>
                                              </w:divBdr>
                                              <w:divsChild>
                                                <w:div w:id="124586848">
                                                  <w:marLeft w:val="0"/>
                                                  <w:marRight w:val="0"/>
                                                  <w:marTop w:val="0"/>
                                                  <w:marBottom w:val="0"/>
                                                  <w:divBdr>
                                                    <w:top w:val="none" w:sz="0" w:space="0" w:color="auto"/>
                                                    <w:left w:val="none" w:sz="0" w:space="0" w:color="auto"/>
                                                    <w:bottom w:val="none" w:sz="0" w:space="0" w:color="auto"/>
                                                    <w:right w:val="none" w:sz="0" w:space="0" w:color="auto"/>
                                                  </w:divBdr>
                                                  <w:divsChild>
                                                    <w:div w:id="947807906">
                                                      <w:marLeft w:val="0"/>
                                                      <w:marRight w:val="0"/>
                                                      <w:marTop w:val="0"/>
                                                      <w:marBottom w:val="0"/>
                                                      <w:divBdr>
                                                        <w:top w:val="none" w:sz="0" w:space="0" w:color="auto"/>
                                                        <w:left w:val="none" w:sz="0" w:space="0" w:color="auto"/>
                                                        <w:bottom w:val="none" w:sz="0" w:space="0" w:color="auto"/>
                                                        <w:right w:val="none" w:sz="0" w:space="0" w:color="auto"/>
                                                      </w:divBdr>
                                                    </w:div>
                                                    <w:div w:id="226452628">
                                                      <w:marLeft w:val="0"/>
                                                      <w:marRight w:val="300"/>
                                                      <w:marTop w:val="0"/>
                                                      <w:marBottom w:val="0"/>
                                                      <w:divBdr>
                                                        <w:top w:val="none" w:sz="0" w:space="0" w:color="auto"/>
                                                        <w:left w:val="none" w:sz="0" w:space="0" w:color="auto"/>
                                                        <w:bottom w:val="none" w:sz="0" w:space="0" w:color="auto"/>
                                                        <w:right w:val="none" w:sz="0" w:space="0" w:color="auto"/>
                                                      </w:divBdr>
                                                    </w:div>
                                                    <w:div w:id="785777650">
                                                      <w:marLeft w:val="0"/>
                                                      <w:marRight w:val="300"/>
                                                      <w:marTop w:val="0"/>
                                                      <w:marBottom w:val="0"/>
                                                      <w:divBdr>
                                                        <w:top w:val="none" w:sz="0" w:space="0" w:color="auto"/>
                                                        <w:left w:val="none" w:sz="0" w:space="0" w:color="auto"/>
                                                        <w:bottom w:val="none" w:sz="0" w:space="0" w:color="auto"/>
                                                        <w:right w:val="none" w:sz="0" w:space="0" w:color="auto"/>
                                                      </w:divBdr>
                                                    </w:div>
                                                    <w:div w:id="1483473494">
                                                      <w:marLeft w:val="0"/>
                                                      <w:marRight w:val="0"/>
                                                      <w:marTop w:val="0"/>
                                                      <w:marBottom w:val="0"/>
                                                      <w:divBdr>
                                                        <w:top w:val="none" w:sz="0" w:space="0" w:color="auto"/>
                                                        <w:left w:val="none" w:sz="0" w:space="0" w:color="auto"/>
                                                        <w:bottom w:val="none" w:sz="0" w:space="0" w:color="auto"/>
                                                        <w:right w:val="none" w:sz="0" w:space="0" w:color="auto"/>
                                                      </w:divBdr>
                                                    </w:div>
                                                    <w:div w:id="499584944">
                                                      <w:marLeft w:val="0"/>
                                                      <w:marRight w:val="60"/>
                                                      <w:marTop w:val="0"/>
                                                      <w:marBottom w:val="0"/>
                                                      <w:divBdr>
                                                        <w:top w:val="none" w:sz="0" w:space="0" w:color="auto"/>
                                                        <w:left w:val="none" w:sz="0" w:space="0" w:color="auto"/>
                                                        <w:bottom w:val="none" w:sz="0" w:space="0" w:color="auto"/>
                                                        <w:right w:val="none" w:sz="0" w:space="0" w:color="auto"/>
                                                      </w:divBdr>
                                                    </w:div>
                                                  </w:divsChild>
                                                </w:div>
                                                <w:div w:id="2073000318">
                                                  <w:marLeft w:val="0"/>
                                                  <w:marRight w:val="0"/>
                                                  <w:marTop w:val="0"/>
                                                  <w:marBottom w:val="0"/>
                                                  <w:divBdr>
                                                    <w:top w:val="none" w:sz="0" w:space="0" w:color="auto"/>
                                                    <w:left w:val="none" w:sz="0" w:space="0" w:color="auto"/>
                                                    <w:bottom w:val="none" w:sz="0" w:space="0" w:color="auto"/>
                                                    <w:right w:val="none" w:sz="0" w:space="0" w:color="auto"/>
                                                  </w:divBdr>
                                                  <w:divsChild>
                                                    <w:div w:id="1064522074">
                                                      <w:marLeft w:val="0"/>
                                                      <w:marRight w:val="0"/>
                                                      <w:marTop w:val="0"/>
                                                      <w:marBottom w:val="0"/>
                                                      <w:divBdr>
                                                        <w:top w:val="none" w:sz="0" w:space="0" w:color="auto"/>
                                                        <w:left w:val="none" w:sz="0" w:space="0" w:color="auto"/>
                                                        <w:bottom w:val="none" w:sz="0" w:space="0" w:color="auto"/>
                                                        <w:right w:val="none" w:sz="0" w:space="0" w:color="auto"/>
                                                      </w:divBdr>
                                                      <w:divsChild>
                                                        <w:div w:id="123155144">
                                                          <w:marLeft w:val="0"/>
                                                          <w:marRight w:val="0"/>
                                                          <w:marTop w:val="120"/>
                                                          <w:marBottom w:val="120"/>
                                                          <w:divBdr>
                                                            <w:top w:val="none" w:sz="0" w:space="0" w:color="auto"/>
                                                            <w:left w:val="none" w:sz="0" w:space="0" w:color="auto"/>
                                                            <w:bottom w:val="none" w:sz="0" w:space="0" w:color="auto"/>
                                                            <w:right w:val="none" w:sz="0" w:space="0" w:color="auto"/>
                                                          </w:divBdr>
                                                          <w:divsChild>
                                                            <w:div w:id="1466704929">
                                                              <w:marLeft w:val="0"/>
                                                              <w:marRight w:val="0"/>
                                                              <w:marTop w:val="0"/>
                                                              <w:marBottom w:val="0"/>
                                                              <w:divBdr>
                                                                <w:top w:val="none" w:sz="0" w:space="0" w:color="auto"/>
                                                                <w:left w:val="none" w:sz="0" w:space="0" w:color="auto"/>
                                                                <w:bottom w:val="none" w:sz="0" w:space="0" w:color="auto"/>
                                                                <w:right w:val="none" w:sz="0" w:space="0" w:color="auto"/>
                                                              </w:divBdr>
                                                              <w:divsChild>
                                                                <w:div w:id="395712764">
                                                                  <w:marLeft w:val="0"/>
                                                                  <w:marRight w:val="150"/>
                                                                  <w:marTop w:val="0"/>
                                                                  <w:marBottom w:val="0"/>
                                                                  <w:divBdr>
                                                                    <w:top w:val="none" w:sz="0" w:space="0" w:color="auto"/>
                                                                    <w:left w:val="none" w:sz="0" w:space="0" w:color="auto"/>
                                                                    <w:bottom w:val="none" w:sz="0" w:space="0" w:color="auto"/>
                                                                    <w:right w:val="none" w:sz="0" w:space="0" w:color="auto"/>
                                                                  </w:divBdr>
                                                                  <w:divsChild>
                                                                    <w:div w:id="1870100351">
                                                                      <w:marLeft w:val="0"/>
                                                                      <w:marRight w:val="0"/>
                                                                      <w:marTop w:val="0"/>
                                                                      <w:marBottom w:val="0"/>
                                                                      <w:divBdr>
                                                                        <w:top w:val="none" w:sz="0" w:space="0" w:color="auto"/>
                                                                        <w:left w:val="none" w:sz="0" w:space="0" w:color="auto"/>
                                                                        <w:bottom w:val="none" w:sz="0" w:space="0" w:color="auto"/>
                                                                        <w:right w:val="none" w:sz="0" w:space="0" w:color="auto"/>
                                                                      </w:divBdr>
                                                                    </w:div>
                                                                    <w:div w:id="2010331881">
                                                                      <w:marLeft w:val="0"/>
                                                                      <w:marRight w:val="0"/>
                                                                      <w:marTop w:val="0"/>
                                                                      <w:marBottom w:val="0"/>
                                                                      <w:divBdr>
                                                                        <w:top w:val="none" w:sz="0" w:space="0" w:color="auto"/>
                                                                        <w:left w:val="none" w:sz="0" w:space="0" w:color="auto"/>
                                                                        <w:bottom w:val="none" w:sz="0" w:space="0" w:color="auto"/>
                                                                        <w:right w:val="none" w:sz="0" w:space="0" w:color="auto"/>
                                                                      </w:divBdr>
                                                                    </w:div>
                                                                  </w:divsChild>
                                                                </w:div>
                                                                <w:div w:id="2121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95224">
                                                  <w:marLeft w:val="0"/>
                                                  <w:marRight w:val="0"/>
                                                  <w:marTop w:val="0"/>
                                                  <w:marBottom w:val="0"/>
                                                  <w:divBdr>
                                                    <w:top w:val="none" w:sz="0" w:space="0" w:color="auto"/>
                                                    <w:left w:val="none" w:sz="0" w:space="0" w:color="auto"/>
                                                    <w:bottom w:val="none" w:sz="0" w:space="0" w:color="auto"/>
                                                    <w:right w:val="none" w:sz="0" w:space="0" w:color="auto"/>
                                                  </w:divBdr>
                                                  <w:divsChild>
                                                    <w:div w:id="2080979524">
                                                      <w:marLeft w:val="0"/>
                                                      <w:marRight w:val="0"/>
                                                      <w:marTop w:val="120"/>
                                                      <w:marBottom w:val="0"/>
                                                      <w:divBdr>
                                                        <w:top w:val="none" w:sz="0" w:space="0" w:color="auto"/>
                                                        <w:left w:val="none" w:sz="0" w:space="0" w:color="auto"/>
                                                        <w:bottom w:val="none" w:sz="0" w:space="0" w:color="auto"/>
                                                        <w:right w:val="none" w:sz="0" w:space="0" w:color="auto"/>
                                                      </w:divBdr>
                                                      <w:divsChild>
                                                        <w:div w:id="1246720852">
                                                          <w:marLeft w:val="0"/>
                                                          <w:marRight w:val="0"/>
                                                          <w:marTop w:val="0"/>
                                                          <w:marBottom w:val="0"/>
                                                          <w:divBdr>
                                                            <w:top w:val="none" w:sz="0" w:space="0" w:color="auto"/>
                                                            <w:left w:val="none" w:sz="0" w:space="0" w:color="auto"/>
                                                            <w:bottom w:val="none" w:sz="0" w:space="0" w:color="auto"/>
                                                            <w:right w:val="none" w:sz="0" w:space="0" w:color="auto"/>
                                                          </w:divBdr>
                                                          <w:divsChild>
                                                            <w:div w:id="18821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831317">
                                          <w:marLeft w:val="0"/>
                                          <w:marRight w:val="0"/>
                                          <w:marTop w:val="0"/>
                                          <w:marBottom w:val="0"/>
                                          <w:divBdr>
                                            <w:top w:val="none" w:sz="0" w:space="0" w:color="auto"/>
                                            <w:left w:val="none" w:sz="0" w:space="0" w:color="auto"/>
                                            <w:bottom w:val="none" w:sz="0" w:space="0" w:color="auto"/>
                                            <w:right w:val="none" w:sz="0" w:space="0" w:color="auto"/>
                                          </w:divBdr>
                                          <w:divsChild>
                                            <w:div w:id="1660112682">
                                              <w:marLeft w:val="0"/>
                                              <w:marRight w:val="-60"/>
                                              <w:marTop w:val="0"/>
                                              <w:marBottom w:val="0"/>
                                              <w:divBdr>
                                                <w:top w:val="none" w:sz="0" w:space="0" w:color="auto"/>
                                                <w:left w:val="none" w:sz="0" w:space="0" w:color="auto"/>
                                                <w:bottom w:val="none" w:sz="0" w:space="0" w:color="auto"/>
                                                <w:right w:val="none" w:sz="0" w:space="0" w:color="auto"/>
                                              </w:divBdr>
                                              <w:divsChild>
                                                <w:div w:id="1245338736">
                                                  <w:marLeft w:val="0"/>
                                                  <w:marRight w:val="0"/>
                                                  <w:marTop w:val="0"/>
                                                  <w:marBottom w:val="0"/>
                                                  <w:divBdr>
                                                    <w:top w:val="none" w:sz="0" w:space="0" w:color="auto"/>
                                                    <w:left w:val="none" w:sz="0" w:space="0" w:color="auto"/>
                                                    <w:bottom w:val="none" w:sz="0" w:space="0" w:color="auto"/>
                                                    <w:right w:val="none" w:sz="0" w:space="0" w:color="auto"/>
                                                  </w:divBdr>
                                                  <w:divsChild>
                                                    <w:div w:id="1194153191">
                                                      <w:marLeft w:val="0"/>
                                                      <w:marRight w:val="0"/>
                                                      <w:marTop w:val="0"/>
                                                      <w:marBottom w:val="0"/>
                                                      <w:divBdr>
                                                        <w:top w:val="none" w:sz="0" w:space="0" w:color="auto"/>
                                                        <w:left w:val="none" w:sz="0" w:space="0" w:color="auto"/>
                                                        <w:bottom w:val="none" w:sz="0" w:space="0" w:color="auto"/>
                                                        <w:right w:val="none" w:sz="0" w:space="0" w:color="auto"/>
                                                      </w:divBdr>
                                                      <w:divsChild>
                                                        <w:div w:id="4022741">
                                                          <w:marLeft w:val="0"/>
                                                          <w:marRight w:val="0"/>
                                                          <w:marTop w:val="0"/>
                                                          <w:marBottom w:val="0"/>
                                                          <w:divBdr>
                                                            <w:top w:val="none" w:sz="0" w:space="0" w:color="auto"/>
                                                            <w:left w:val="none" w:sz="0" w:space="0" w:color="auto"/>
                                                            <w:bottom w:val="none" w:sz="0" w:space="0" w:color="auto"/>
                                                            <w:right w:val="none" w:sz="0" w:space="0" w:color="auto"/>
                                                          </w:divBdr>
                                                          <w:divsChild>
                                                            <w:div w:id="217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527154402239455" TargetMode="External"/><Relationship Id="rId13" Type="http://schemas.openxmlformats.org/officeDocument/2006/relationships/hyperlink" Target="https://doi.org/10.1177/1527154405283304" TargetMode="External"/><Relationship Id="rId18" Type="http://schemas.openxmlformats.org/officeDocument/2006/relationships/hyperlink" Target="https://www.cdc.gov/policy/polaris/policyprocess/policyanalysis/index.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Nursing.ppandnp@nyu.edu" TargetMode="External"/><Relationship Id="rId12" Type="http://schemas.openxmlformats.org/officeDocument/2006/relationships/hyperlink" Target="https://doi.org/10.1177/15271544221088250" TargetMode="External"/><Relationship Id="rId17" Type="http://schemas.openxmlformats.org/officeDocument/2006/relationships/hyperlink" Target="https://doi.org/10.1093/heapol/czn024" TargetMode="External"/><Relationship Id="rId2" Type="http://schemas.openxmlformats.org/officeDocument/2006/relationships/settings" Target="settings.xml"/><Relationship Id="rId16" Type="http://schemas.openxmlformats.org/officeDocument/2006/relationships/hyperlink" Target="https://fmch.bmj.com/content/7/2/e000076"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mc.manuscriptcentral.com/ppnp" TargetMode="External"/><Relationship Id="rId11" Type="http://schemas.openxmlformats.org/officeDocument/2006/relationships/hyperlink" Target="https://doi.org/10.1177/1527154406286" TargetMode="External"/><Relationship Id="rId5" Type="http://schemas.openxmlformats.org/officeDocument/2006/relationships/image" Target="media/image2.gif"/><Relationship Id="rId15" Type="http://schemas.openxmlformats.org/officeDocument/2006/relationships/hyperlink" Target="https://doi.org/10.1016/j.puhe.2004.03.006" TargetMode="External"/><Relationship Id="rId10" Type="http://schemas.openxmlformats.org/officeDocument/2006/relationships/hyperlink" Target="https://doi.org/10.1177/15271544221130" TargetMode="External"/><Relationship Id="rId19" Type="http://schemas.openxmlformats.org/officeDocument/2006/relationships/hyperlink" Target="https://doi.org/10.1093/med/9780190224653.003.0004" TargetMode="External"/><Relationship Id="rId4" Type="http://schemas.openxmlformats.org/officeDocument/2006/relationships/image" Target="media/image1.png"/><Relationship Id="rId9" Type="http://schemas.openxmlformats.org/officeDocument/2006/relationships/hyperlink" Target="https://doi.org/10.1177/1527154406286493" TargetMode="External"/><Relationship Id="rId14" Type="http://schemas.openxmlformats.org/officeDocument/2006/relationships/hyperlink" Target="https://doi.org/10.1177/15271544145381"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11473</Characters>
  <Application>Microsoft Office Word</Application>
  <DocSecurity>0</DocSecurity>
  <Lines>95</Lines>
  <Paragraphs>26</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cp:lastModifiedBy>
  <cp:revision>2</cp:revision>
  <dcterms:created xsi:type="dcterms:W3CDTF">2023-04-13T06:04:00Z</dcterms:created>
  <dcterms:modified xsi:type="dcterms:W3CDTF">2023-04-13T06:04:00Z</dcterms:modified>
</cp:coreProperties>
</file>