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678" w:rsidRPr="003E0678" w:rsidRDefault="003E0678" w:rsidP="003E0678">
      <w:pPr>
        <w:shd w:val="clear" w:color="auto" w:fill="FFFFFF"/>
        <w:spacing w:after="257" w:line="600" w:lineRule="atLeast"/>
        <w:jc w:val="center"/>
        <w:outlineLvl w:val="0"/>
        <w:rPr>
          <w:rFonts w:ascii="Times New Roman" w:eastAsia="Times New Roman" w:hAnsi="Times New Roman" w:cs="Times New Roman"/>
          <w:b w:val="0"/>
          <w:bCs w:val="0"/>
          <w:color w:val="333333"/>
          <w:kern w:val="36"/>
          <w:sz w:val="34"/>
          <w:szCs w:val="34"/>
          <w:u w:val="none"/>
        </w:rPr>
      </w:pPr>
      <w:r w:rsidRPr="003E0678">
        <w:rPr>
          <w:rFonts w:ascii="Times New Roman" w:eastAsia="Times New Roman" w:hAnsi="Times New Roman" w:cs="Times New Roman"/>
          <w:b w:val="0"/>
          <w:bCs w:val="0"/>
          <w:color w:val="333333"/>
          <w:kern w:val="36"/>
          <w:sz w:val="34"/>
          <w:szCs w:val="34"/>
          <w:u w:val="none"/>
        </w:rPr>
        <w:t>Where Are God’s Tears in Lamentations?</w:t>
      </w:r>
    </w:p>
    <w:p w:rsidR="003E0678" w:rsidRPr="003E0678" w:rsidRDefault="003E0678" w:rsidP="003E0678">
      <w:pPr>
        <w:shd w:val="clear" w:color="auto" w:fill="FFFFFF"/>
        <w:spacing w:after="86" w:line="317" w:lineRule="atLeast"/>
        <w:rPr>
          <w:rFonts w:ascii="Times New Roman" w:eastAsia="Times New Roman" w:hAnsi="Times New Roman" w:cs="Times New Roman"/>
          <w:b w:val="0"/>
          <w:bCs w:val="0"/>
          <w:color w:val="333333"/>
          <w:sz w:val="17"/>
          <w:szCs w:val="17"/>
          <w:u w:val="none"/>
        </w:rPr>
      </w:pPr>
      <w:r w:rsidRPr="003E0678">
        <w:rPr>
          <w:rFonts w:ascii="Times New Roman" w:eastAsia="Times New Roman" w:hAnsi="Times New Roman" w:cs="Times New Roman"/>
          <w:b w:val="0"/>
          <w:bCs w:val="0"/>
          <w:color w:val="333333"/>
          <w:sz w:val="17"/>
          <w:szCs w:val="17"/>
          <w:u w:val="none"/>
        </w:rPr>
        <w:t>Tears abound in Lamentations: the poet cries, the people cry, even the city cries, but God does not. In contrast, the gods and goddesses of ancient Near Eastern city laments, cry along with their people. </w:t>
      </w:r>
      <w:proofErr w:type="spellStart"/>
      <w:r w:rsidRPr="003E0678">
        <w:rPr>
          <w:rFonts w:ascii="Times New Roman" w:eastAsia="Times New Roman" w:hAnsi="Times New Roman" w:cs="Times New Roman"/>
          <w:b w:val="0"/>
          <w:bCs w:val="0"/>
          <w:i/>
          <w:iCs/>
          <w:color w:val="333333"/>
          <w:sz w:val="17"/>
          <w:u w:val="none"/>
        </w:rPr>
        <w:t>Midrash</w:t>
      </w:r>
      <w:proofErr w:type="spellEnd"/>
      <w:r w:rsidRPr="003E0678">
        <w:rPr>
          <w:rFonts w:ascii="Times New Roman" w:eastAsia="Times New Roman" w:hAnsi="Times New Roman" w:cs="Times New Roman"/>
          <w:b w:val="0"/>
          <w:bCs w:val="0"/>
          <w:i/>
          <w:iCs/>
          <w:color w:val="333333"/>
          <w:sz w:val="17"/>
          <w:u w:val="none"/>
        </w:rPr>
        <w:t xml:space="preserve"> </w:t>
      </w:r>
      <w:proofErr w:type="spellStart"/>
      <w:r w:rsidRPr="003E0678">
        <w:rPr>
          <w:rFonts w:ascii="Times New Roman" w:eastAsia="Times New Roman" w:hAnsi="Times New Roman" w:cs="Times New Roman"/>
          <w:b w:val="0"/>
          <w:bCs w:val="0"/>
          <w:i/>
          <w:iCs/>
          <w:color w:val="333333"/>
          <w:sz w:val="17"/>
          <w:u w:val="none"/>
        </w:rPr>
        <w:t>Eichah</w:t>
      </w:r>
      <w:proofErr w:type="spellEnd"/>
      <w:r w:rsidRPr="003E0678">
        <w:rPr>
          <w:rFonts w:ascii="Times New Roman" w:eastAsia="Times New Roman" w:hAnsi="Times New Roman" w:cs="Times New Roman"/>
          <w:b w:val="0"/>
          <w:bCs w:val="0"/>
          <w:i/>
          <w:iCs/>
          <w:color w:val="333333"/>
          <w:sz w:val="17"/>
          <w:u w:val="none"/>
        </w:rPr>
        <w:t xml:space="preserve"> </w:t>
      </w:r>
      <w:proofErr w:type="spellStart"/>
      <w:r w:rsidRPr="003E0678">
        <w:rPr>
          <w:rFonts w:ascii="Times New Roman" w:eastAsia="Times New Roman" w:hAnsi="Times New Roman" w:cs="Times New Roman"/>
          <w:b w:val="0"/>
          <w:bCs w:val="0"/>
          <w:i/>
          <w:iCs/>
          <w:color w:val="333333"/>
          <w:sz w:val="17"/>
          <w:u w:val="none"/>
        </w:rPr>
        <w:t>Rabbah</w:t>
      </w:r>
      <w:proofErr w:type="spellEnd"/>
      <w:r w:rsidRPr="003E0678">
        <w:rPr>
          <w:rFonts w:ascii="Times New Roman" w:eastAsia="Times New Roman" w:hAnsi="Times New Roman" w:cs="Times New Roman"/>
          <w:b w:val="0"/>
          <w:bCs w:val="0"/>
          <w:i/>
          <w:iCs/>
          <w:color w:val="333333"/>
          <w:sz w:val="17"/>
          <w:u w:val="none"/>
        </w:rPr>
        <w:t>,</w:t>
      </w:r>
      <w:r w:rsidRPr="003E0678">
        <w:rPr>
          <w:rFonts w:ascii="Times New Roman" w:eastAsia="Times New Roman" w:hAnsi="Times New Roman" w:cs="Times New Roman"/>
          <w:b w:val="0"/>
          <w:bCs w:val="0"/>
          <w:color w:val="333333"/>
          <w:sz w:val="17"/>
          <w:szCs w:val="17"/>
          <w:u w:val="none"/>
        </w:rPr>
        <w:t> seemingly uncomfortable with such a callous depiction of God, rereads Lamentations to include God weeping.</w:t>
      </w:r>
    </w:p>
    <w:p w:rsidR="003E0678" w:rsidRPr="003E0678" w:rsidRDefault="003E0678" w:rsidP="003E0678">
      <w:pPr>
        <w:shd w:val="clear" w:color="auto" w:fill="FFFFFF"/>
        <w:spacing w:after="0" w:line="240" w:lineRule="auto"/>
        <w:rPr>
          <w:rFonts w:ascii="Times New Roman" w:eastAsia="Times New Roman" w:hAnsi="Times New Roman" w:cs="Times New Roman"/>
          <w:b w:val="0"/>
          <w:bCs w:val="0"/>
          <w:color w:val="2E2E2E"/>
          <w:sz w:val="13"/>
          <w:szCs w:val="13"/>
          <w:u w:val="none"/>
        </w:rPr>
      </w:pPr>
      <w:r w:rsidRPr="003E0678">
        <w:rPr>
          <w:rFonts w:ascii="Times New Roman" w:eastAsia="Times New Roman" w:hAnsi="Times New Roman" w:cs="Times New Roman"/>
          <w:b w:val="0"/>
          <w:bCs w:val="0"/>
          <w:color w:val="333333"/>
          <w:sz w:val="13"/>
          <w:szCs w:val="13"/>
          <w:u w:val="none"/>
        </w:rPr>
        <w:fldChar w:fldCharType="begin"/>
      </w:r>
      <w:r w:rsidRPr="003E0678">
        <w:rPr>
          <w:rFonts w:ascii="Times New Roman" w:eastAsia="Times New Roman" w:hAnsi="Times New Roman" w:cs="Times New Roman"/>
          <w:b w:val="0"/>
          <w:bCs w:val="0"/>
          <w:color w:val="333333"/>
          <w:sz w:val="13"/>
          <w:szCs w:val="13"/>
          <w:u w:val="none"/>
        </w:rPr>
        <w:instrText xml:space="preserve"> HYPERLINK "https://www.thetorah.com/author/edward-l-greenstein" </w:instrText>
      </w:r>
      <w:r w:rsidRPr="003E0678">
        <w:rPr>
          <w:rFonts w:ascii="Times New Roman" w:eastAsia="Times New Roman" w:hAnsi="Times New Roman" w:cs="Times New Roman"/>
          <w:b w:val="0"/>
          <w:bCs w:val="0"/>
          <w:color w:val="333333"/>
          <w:sz w:val="13"/>
          <w:szCs w:val="13"/>
          <w:u w:val="none"/>
        </w:rPr>
        <w:fldChar w:fldCharType="separate"/>
      </w:r>
    </w:p>
    <w:p w:rsidR="003E0678" w:rsidRPr="003E0678" w:rsidRDefault="003E0678" w:rsidP="003E0678">
      <w:pPr>
        <w:shd w:val="clear" w:color="auto" w:fill="FFFFFF"/>
        <w:spacing w:after="0" w:line="309" w:lineRule="atLeast"/>
        <w:ind w:right="137"/>
        <w:rPr>
          <w:rFonts w:ascii="Times New Roman" w:eastAsia="Times New Roman" w:hAnsi="Times New Roman" w:cs="Times New Roman"/>
          <w:b w:val="0"/>
          <w:bCs w:val="0"/>
          <w:color w:val="auto"/>
          <w:sz w:val="17"/>
          <w:szCs w:val="17"/>
          <w:u w:val="none"/>
        </w:rPr>
      </w:pPr>
      <w:r w:rsidRPr="003E0678">
        <w:rPr>
          <w:rFonts w:ascii="Times New Roman" w:eastAsia="Times New Roman" w:hAnsi="Times New Roman" w:cs="Times New Roman"/>
          <w:b w:val="0"/>
          <w:bCs w:val="0"/>
          <w:color w:val="2E2E2E"/>
          <w:sz w:val="17"/>
          <w:szCs w:val="17"/>
          <w:u w:val="none"/>
        </w:rPr>
        <w:t>Prof.</w:t>
      </w:r>
      <w:r>
        <w:rPr>
          <w:rFonts w:ascii="Times New Roman" w:eastAsia="Times New Roman" w:hAnsi="Times New Roman" w:cs="Times New Roman" w:hint="cs"/>
          <w:b w:val="0"/>
          <w:bCs w:val="0"/>
          <w:color w:val="auto"/>
          <w:sz w:val="17"/>
          <w:szCs w:val="17"/>
          <w:u w:val="none"/>
          <w:rtl/>
          <w:lang w:bidi="he-IL"/>
        </w:rPr>
        <w:t xml:space="preserve"> </w:t>
      </w:r>
      <w:r w:rsidRPr="003E0678">
        <w:rPr>
          <w:rFonts w:ascii="Times New Roman" w:eastAsia="Times New Roman" w:hAnsi="Times New Roman" w:cs="Times New Roman"/>
          <w:b w:val="0"/>
          <w:bCs w:val="0"/>
          <w:color w:val="2E2E2E"/>
          <w:sz w:val="17"/>
          <w:szCs w:val="17"/>
          <w:u w:val="none"/>
        </w:rPr>
        <w:t>Edward L. Greenstein</w:t>
      </w:r>
    </w:p>
    <w:p w:rsidR="003E0678" w:rsidRPr="003E0678" w:rsidRDefault="003E0678" w:rsidP="003E0678">
      <w:pPr>
        <w:shd w:val="clear" w:color="auto" w:fill="FFFFFF"/>
        <w:spacing w:after="0" w:line="24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fldChar w:fldCharType="end"/>
      </w:r>
    </w:p>
    <w:p w:rsidR="003E0678" w:rsidRPr="003E0678" w:rsidRDefault="003E0678" w:rsidP="003E0678">
      <w:pPr>
        <w:shd w:val="clear" w:color="auto" w:fill="FFFFFF"/>
        <w:spacing w:after="0" w:line="240" w:lineRule="auto"/>
        <w:jc w:val="center"/>
        <w:rPr>
          <w:rFonts w:ascii="Times New Roman" w:eastAsia="Times New Roman" w:hAnsi="Times New Roman" w:cs="Times New Roman" w:hint="cs"/>
          <w:b w:val="0"/>
          <w:bCs w:val="0"/>
          <w:color w:val="333333"/>
          <w:sz w:val="12"/>
          <w:szCs w:val="12"/>
          <w:u w:val="none"/>
          <w:lang w:bidi="he-IL"/>
        </w:rPr>
      </w:pPr>
      <w:r>
        <w:rPr>
          <w:rFonts w:ascii="Arial" w:eastAsia="Times New Roman" w:hAnsi="Arial" w:hint="cs"/>
          <w:b w:val="0"/>
          <w:bCs w:val="0"/>
          <w:color w:val="777777"/>
          <w:sz w:val="13"/>
          <w:szCs w:val="13"/>
          <w:u w:val="none"/>
          <w:rtl/>
          <w:lang w:bidi="he-IL"/>
        </w:rPr>
        <w:t>=</w:t>
      </w:r>
    </w:p>
    <w:p w:rsidR="003E0678" w:rsidRPr="003E0678" w:rsidRDefault="003E0678" w:rsidP="003E0678">
      <w:pPr>
        <w:shd w:val="clear" w:color="auto" w:fill="FFFFFF"/>
        <w:spacing w:after="0" w:line="240" w:lineRule="auto"/>
        <w:rPr>
          <w:rFonts w:ascii="Times New Roman" w:eastAsia="Times New Roman" w:hAnsi="Times New Roman" w:cs="Times New Roman"/>
          <w:b w:val="0"/>
          <w:bCs w:val="0"/>
          <w:color w:val="333333"/>
          <w:sz w:val="13"/>
          <w:szCs w:val="13"/>
          <w:u w:val="none"/>
        </w:rPr>
      </w:pPr>
      <w:r>
        <w:rPr>
          <w:rFonts w:ascii="Times New Roman" w:eastAsia="Times New Roman" w:hAnsi="Times New Roman" w:cs="Times New Roman"/>
          <w:b w:val="0"/>
          <w:bCs w:val="0"/>
          <w:noProof/>
          <w:color w:val="333333"/>
          <w:sz w:val="13"/>
          <w:szCs w:val="13"/>
          <w:u w:val="none"/>
        </w:rPr>
        <w:drawing>
          <wp:inline distT="0" distB="0" distL="0" distR="0">
            <wp:extent cx="3059133" cy="2153630"/>
            <wp:effectExtent l="19050" t="0" r="7917" b="0"/>
            <wp:docPr id="4" name="תמונה 4" descr="Where Are God’s Tears in Lam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re Are God’s Tears in Lamentations?"/>
                    <pic:cNvPicPr>
                      <a:picLocks noChangeAspect="1" noChangeArrowheads="1"/>
                    </pic:cNvPicPr>
                  </pic:nvPicPr>
                  <pic:blipFill>
                    <a:blip r:embed="rId5" cstate="print"/>
                    <a:srcRect/>
                    <a:stretch>
                      <a:fillRect/>
                    </a:stretch>
                  </pic:blipFill>
                  <pic:spPr bwMode="auto">
                    <a:xfrm>
                      <a:off x="0" y="0"/>
                      <a:ext cx="3061031" cy="2154966"/>
                    </a:xfrm>
                    <a:prstGeom prst="rect">
                      <a:avLst/>
                    </a:prstGeom>
                    <a:noFill/>
                    <a:ln w="9525">
                      <a:noFill/>
                      <a:miter lim="800000"/>
                      <a:headEnd/>
                      <a:tailEnd/>
                    </a:ln>
                  </pic:spPr>
                </pic:pic>
              </a:graphicData>
            </a:graphic>
          </wp:inline>
        </w:drawing>
      </w:r>
    </w:p>
    <w:p w:rsidR="003E0678" w:rsidRPr="003E0678" w:rsidRDefault="003E0678" w:rsidP="003E0678">
      <w:pPr>
        <w:shd w:val="clear" w:color="auto" w:fill="FFFFFF"/>
        <w:spacing w:after="86" w:line="240" w:lineRule="atLeast"/>
        <w:jc w:val="center"/>
        <w:rPr>
          <w:rFonts w:ascii="Times New Roman" w:eastAsia="Times New Roman" w:hAnsi="Times New Roman" w:cs="Times New Roman"/>
          <w:b w:val="0"/>
          <w:bCs w:val="0"/>
          <w:color w:val="333333"/>
          <w:sz w:val="11"/>
          <w:szCs w:val="11"/>
          <w:u w:val="none"/>
        </w:rPr>
      </w:pPr>
      <w:r w:rsidRPr="003E0678">
        <w:rPr>
          <w:rFonts w:ascii="Times New Roman" w:eastAsia="Times New Roman" w:hAnsi="Times New Roman" w:cs="Times New Roman"/>
          <w:b w:val="0"/>
          <w:bCs w:val="0"/>
          <w:color w:val="333333"/>
          <w:sz w:val="11"/>
          <w:szCs w:val="11"/>
          <w:u w:val="none"/>
        </w:rPr>
        <w:t>Photo by David Bar-Cohn</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Lament is a widespread literary form of expression—from ancient to modern times, from East to West, chanted and declaimed.</w:t>
      </w:r>
      <w:r w:rsidRPr="003E0678">
        <w:rPr>
          <w:rFonts w:ascii="Times New Roman" w:eastAsia="Times New Roman" w:hAnsi="Times New Roman" w:cs="Times New Roman"/>
          <w:b w:val="0"/>
          <w:bCs w:val="0"/>
          <w:color w:val="B22222"/>
          <w:sz w:val="13"/>
          <w:szCs w:val="13"/>
          <w:u w:val="none"/>
          <w:vertAlign w:val="superscript"/>
        </w:rPr>
        <w:t>[1]</w:t>
      </w:r>
      <w:r w:rsidRPr="003E0678">
        <w:rPr>
          <w:rFonts w:ascii="Times New Roman" w:eastAsia="Times New Roman" w:hAnsi="Times New Roman" w:cs="Times New Roman"/>
          <w:b w:val="0"/>
          <w:bCs w:val="0"/>
          <w:color w:val="000000"/>
          <w:sz w:val="15"/>
          <w:szCs w:val="15"/>
          <w:u w:val="none"/>
        </w:rPr>
        <w:t> </w:t>
      </w:r>
      <w:proofErr w:type="spellStart"/>
      <w:r w:rsidRPr="003E0678">
        <w:rPr>
          <w:rFonts w:ascii="Times New Roman" w:eastAsia="Times New Roman" w:hAnsi="Times New Roman" w:cs="Times New Roman"/>
          <w:b w:val="0"/>
          <w:bCs w:val="0"/>
          <w:color w:val="000000"/>
          <w:sz w:val="15"/>
          <w:szCs w:val="15"/>
          <w:u w:val="none"/>
        </w:rPr>
        <w:t>Gershom</w:t>
      </w:r>
      <w:proofErr w:type="spellEnd"/>
      <w:r w:rsidRPr="003E0678">
        <w:rPr>
          <w:rFonts w:ascii="Times New Roman" w:eastAsia="Times New Roman" w:hAnsi="Times New Roman" w:cs="Times New Roman"/>
          <w:b w:val="0"/>
          <w:bCs w:val="0"/>
          <w:color w:val="000000"/>
          <w:sz w:val="15"/>
          <w:szCs w:val="15"/>
          <w:u w:val="none"/>
        </w:rPr>
        <w:t xml:space="preserve"> </w:t>
      </w:r>
      <w:proofErr w:type="spellStart"/>
      <w:r w:rsidRPr="003E0678">
        <w:rPr>
          <w:rFonts w:ascii="Times New Roman" w:eastAsia="Times New Roman" w:hAnsi="Times New Roman" w:cs="Times New Roman"/>
          <w:b w:val="0"/>
          <w:bCs w:val="0"/>
          <w:color w:val="000000"/>
          <w:sz w:val="15"/>
          <w:szCs w:val="15"/>
          <w:u w:val="none"/>
        </w:rPr>
        <w:t>Scholem</w:t>
      </w:r>
      <w:proofErr w:type="spellEnd"/>
      <w:r w:rsidRPr="003E0678">
        <w:rPr>
          <w:rFonts w:ascii="Times New Roman" w:eastAsia="Times New Roman" w:hAnsi="Times New Roman" w:cs="Times New Roman"/>
          <w:b w:val="0"/>
          <w:bCs w:val="0"/>
          <w:color w:val="000000"/>
          <w:sz w:val="15"/>
          <w:szCs w:val="15"/>
          <w:u w:val="none"/>
        </w:rPr>
        <w:t xml:space="preserve"> (1897–1982), the great scholar of Jewish mysticism, characterizes lament as tragic discourse that finds expression not in language but in silence:</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[L]</w:t>
      </w:r>
      <w:proofErr w:type="spellStart"/>
      <w:r w:rsidRPr="003E0678">
        <w:rPr>
          <w:rFonts w:ascii="Times New Roman" w:eastAsia="Times New Roman" w:hAnsi="Times New Roman" w:cs="Times New Roman"/>
          <w:b w:val="0"/>
          <w:bCs w:val="0"/>
          <w:color w:val="000000"/>
          <w:sz w:val="15"/>
          <w:szCs w:val="15"/>
          <w:u w:val="none"/>
        </w:rPr>
        <w:t>ament</w:t>
      </w:r>
      <w:proofErr w:type="spellEnd"/>
      <w:r w:rsidRPr="003E0678">
        <w:rPr>
          <w:rFonts w:ascii="Times New Roman" w:eastAsia="Times New Roman" w:hAnsi="Times New Roman" w:cs="Times New Roman"/>
          <w:b w:val="0"/>
          <w:bCs w:val="0"/>
          <w:color w:val="000000"/>
          <w:sz w:val="15"/>
          <w:szCs w:val="15"/>
          <w:u w:val="none"/>
        </w:rPr>
        <w:t xml:space="preserve"> is precisely the stage at which each language suffers death in a truly tragic sense, in that this language expresses nothing, absolutely nothing positive… Language in the state of lament destroys itself, and the language of lament is itself, for that very reason, the language of destruction</w:t>
      </w:r>
      <w:proofErr w:type="gramStart"/>
      <w:r w:rsidRPr="003E0678">
        <w:rPr>
          <w:rFonts w:ascii="Times New Roman" w:eastAsia="Times New Roman" w:hAnsi="Times New Roman" w:cs="Times New Roman"/>
          <w:b w:val="0"/>
          <w:bCs w:val="0"/>
          <w:color w:val="000000"/>
          <w:sz w:val="15"/>
          <w:szCs w:val="15"/>
          <w:u w:val="none"/>
        </w:rPr>
        <w:t>.</w:t>
      </w:r>
      <w:r w:rsidRPr="003E0678">
        <w:rPr>
          <w:rFonts w:ascii="Times New Roman" w:eastAsia="Times New Roman" w:hAnsi="Times New Roman" w:cs="Times New Roman"/>
          <w:b w:val="0"/>
          <w:bCs w:val="0"/>
          <w:color w:val="B22222"/>
          <w:sz w:val="13"/>
          <w:szCs w:val="13"/>
          <w:u w:val="none"/>
          <w:vertAlign w:val="superscript"/>
        </w:rPr>
        <w:t>[</w:t>
      </w:r>
      <w:proofErr w:type="gramEnd"/>
      <w:r w:rsidRPr="003E0678">
        <w:rPr>
          <w:rFonts w:ascii="Times New Roman" w:eastAsia="Times New Roman" w:hAnsi="Times New Roman" w:cs="Times New Roman"/>
          <w:b w:val="0"/>
          <w:bCs w:val="0"/>
          <w:color w:val="B22222"/>
          <w:sz w:val="13"/>
          <w:szCs w:val="13"/>
          <w:u w:val="none"/>
          <w:vertAlign w:val="superscript"/>
        </w:rPr>
        <w:t>2]</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Lament abounds in language; lament destroys language. This seeming paradox can be sustained, if not resolved, when we take into consideration the function of lament to exhibit grief</w:t>
      </w:r>
      <w:proofErr w:type="gramStart"/>
      <w:r w:rsidRPr="003E0678">
        <w:rPr>
          <w:rFonts w:ascii="Times New Roman" w:eastAsia="Times New Roman" w:hAnsi="Times New Roman" w:cs="Times New Roman"/>
          <w:b w:val="0"/>
          <w:bCs w:val="0"/>
          <w:color w:val="000000"/>
          <w:sz w:val="15"/>
          <w:szCs w:val="15"/>
          <w:u w:val="none"/>
        </w:rPr>
        <w:t>,</w:t>
      </w:r>
      <w:r w:rsidRPr="003E0678">
        <w:rPr>
          <w:rFonts w:ascii="Times New Roman" w:eastAsia="Times New Roman" w:hAnsi="Times New Roman" w:cs="Times New Roman"/>
          <w:b w:val="0"/>
          <w:bCs w:val="0"/>
          <w:color w:val="B22222"/>
          <w:sz w:val="13"/>
          <w:szCs w:val="13"/>
          <w:u w:val="none"/>
          <w:vertAlign w:val="superscript"/>
        </w:rPr>
        <w:t>[</w:t>
      </w:r>
      <w:proofErr w:type="gramEnd"/>
      <w:r w:rsidRPr="003E0678">
        <w:rPr>
          <w:rFonts w:ascii="Times New Roman" w:eastAsia="Times New Roman" w:hAnsi="Times New Roman" w:cs="Times New Roman"/>
          <w:b w:val="0"/>
          <w:bCs w:val="0"/>
          <w:color w:val="B22222"/>
          <w:sz w:val="13"/>
          <w:szCs w:val="13"/>
          <w:u w:val="none"/>
          <w:vertAlign w:val="superscript"/>
        </w:rPr>
        <w:t>3]</w:t>
      </w:r>
      <w:r w:rsidRPr="003E0678">
        <w:rPr>
          <w:rFonts w:ascii="Times New Roman" w:eastAsia="Times New Roman" w:hAnsi="Times New Roman" w:cs="Times New Roman"/>
          <w:b w:val="0"/>
          <w:bCs w:val="0"/>
          <w:color w:val="000000"/>
          <w:sz w:val="15"/>
          <w:szCs w:val="15"/>
          <w:u w:val="none"/>
        </w:rPr>
        <w:t> that can take the non-verbal form of weeping, and is expressed in tears.</w:t>
      </w:r>
      <w:r w:rsidRPr="003E0678">
        <w:rPr>
          <w:rFonts w:ascii="Times New Roman" w:eastAsia="Times New Roman" w:hAnsi="Times New Roman" w:cs="Times New Roman"/>
          <w:b w:val="0"/>
          <w:bCs w:val="0"/>
          <w:color w:val="B22222"/>
          <w:sz w:val="13"/>
          <w:szCs w:val="13"/>
          <w:u w:val="none"/>
          <w:vertAlign w:val="superscript"/>
        </w:rPr>
        <w:t>[4]</w:t>
      </w:r>
    </w:p>
    <w:p w:rsidR="003E0678" w:rsidRPr="003E0678" w:rsidRDefault="003E0678" w:rsidP="003E0678">
      <w:pPr>
        <w:shd w:val="clear" w:color="auto" w:fill="FFFFFF"/>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3E0678">
        <w:rPr>
          <w:rFonts w:ascii="Times New Roman" w:eastAsia="Times New Roman" w:hAnsi="Times New Roman" w:cs="Times New Roman"/>
          <w:b w:val="0"/>
          <w:bCs w:val="0"/>
          <w:color w:val="000000"/>
          <w:sz w:val="21"/>
          <w:szCs w:val="21"/>
          <w:u w:val="none"/>
        </w:rPr>
        <w:t>Crying for Jerusalem</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In the opening of </w:t>
      </w:r>
      <w:proofErr w:type="spellStart"/>
      <w:r w:rsidRPr="003E0678">
        <w:rPr>
          <w:rFonts w:ascii="Times New Roman" w:eastAsia="Times New Roman" w:hAnsi="Times New Roman" w:cs="Times New Roman"/>
          <w:b w:val="0"/>
          <w:bCs w:val="0"/>
          <w:i/>
          <w:iCs/>
          <w:color w:val="000000"/>
          <w:sz w:val="15"/>
          <w:u w:val="none"/>
        </w:rPr>
        <w:t>Eikha</w:t>
      </w:r>
      <w:proofErr w:type="spellEnd"/>
      <w:r w:rsidRPr="003E0678">
        <w:rPr>
          <w:rFonts w:ascii="Times New Roman" w:eastAsia="Times New Roman" w:hAnsi="Times New Roman" w:cs="Times New Roman"/>
          <w:b w:val="0"/>
          <w:bCs w:val="0"/>
          <w:color w:val="000000"/>
          <w:sz w:val="15"/>
          <w:szCs w:val="15"/>
          <w:u w:val="none"/>
        </w:rPr>
        <w:t> or Lamentations, composed sometime in the decades following the destruction of Jerusalem by Babylonia in 586</w:t>
      </w:r>
      <w:r w:rsidRPr="003E0678">
        <w:rPr>
          <w:rFonts w:ascii="Times New Roman" w:eastAsia="Times New Roman" w:hAnsi="Times New Roman" w:cs="Times New Roman"/>
          <w:b w:val="0"/>
          <w:bCs w:val="0"/>
          <w:smallCaps/>
          <w:color w:val="000000"/>
          <w:sz w:val="15"/>
          <w:szCs w:val="15"/>
          <w:u w:val="none"/>
        </w:rPr>
        <w:t> B.C.E</w:t>
      </w:r>
      <w:r w:rsidRPr="003E0678">
        <w:rPr>
          <w:rFonts w:ascii="Times New Roman" w:eastAsia="Times New Roman" w:hAnsi="Times New Roman" w:cs="Times New Roman"/>
          <w:b w:val="0"/>
          <w:bCs w:val="0"/>
          <w:color w:val="000000"/>
          <w:sz w:val="15"/>
          <w:szCs w:val="15"/>
          <w:u w:val="none"/>
        </w:rPr>
        <w:t>.</w:t>
      </w:r>
      <w:proofErr w:type="gramStart"/>
      <w:r w:rsidRPr="003E0678">
        <w:rPr>
          <w:rFonts w:ascii="Times New Roman" w:eastAsia="Times New Roman" w:hAnsi="Times New Roman" w:cs="Times New Roman"/>
          <w:b w:val="0"/>
          <w:bCs w:val="0"/>
          <w:color w:val="000000"/>
          <w:sz w:val="15"/>
          <w:szCs w:val="15"/>
          <w:u w:val="none"/>
        </w:rPr>
        <w:t>,</w:t>
      </w:r>
      <w:r w:rsidRPr="003E0678">
        <w:rPr>
          <w:rFonts w:ascii="Times New Roman" w:eastAsia="Times New Roman" w:hAnsi="Times New Roman" w:cs="Times New Roman"/>
          <w:b w:val="0"/>
          <w:bCs w:val="0"/>
          <w:color w:val="B22222"/>
          <w:sz w:val="13"/>
          <w:szCs w:val="13"/>
          <w:u w:val="none"/>
          <w:vertAlign w:val="superscript"/>
        </w:rPr>
        <w:t>[</w:t>
      </w:r>
      <w:proofErr w:type="gramEnd"/>
      <w:r w:rsidRPr="003E0678">
        <w:rPr>
          <w:rFonts w:ascii="Times New Roman" w:eastAsia="Times New Roman" w:hAnsi="Times New Roman" w:cs="Times New Roman"/>
          <w:b w:val="0"/>
          <w:bCs w:val="0"/>
          <w:color w:val="B22222"/>
          <w:sz w:val="13"/>
          <w:szCs w:val="13"/>
          <w:u w:val="none"/>
          <w:vertAlign w:val="superscript"/>
        </w:rPr>
        <w:t>5]</w:t>
      </w:r>
      <w:r w:rsidRPr="003E0678">
        <w:rPr>
          <w:rFonts w:ascii="Times New Roman" w:eastAsia="Times New Roman" w:hAnsi="Times New Roman" w:cs="Times New Roman"/>
          <w:b w:val="0"/>
          <w:bCs w:val="0"/>
          <w:color w:val="000000"/>
          <w:sz w:val="15"/>
          <w:szCs w:val="15"/>
          <w:u w:val="none"/>
        </w:rPr>
        <w:t> an anonymous observer</w:t>
      </w:r>
      <w:r w:rsidRPr="003E0678">
        <w:rPr>
          <w:rFonts w:ascii="Times New Roman" w:eastAsia="Times New Roman" w:hAnsi="Times New Roman" w:cs="Times New Roman"/>
          <w:b w:val="0"/>
          <w:bCs w:val="0"/>
          <w:color w:val="B22222"/>
          <w:sz w:val="13"/>
          <w:szCs w:val="13"/>
          <w:u w:val="none"/>
          <w:vertAlign w:val="superscript"/>
        </w:rPr>
        <w:t>[6]</w:t>
      </w:r>
      <w:r w:rsidRPr="003E0678">
        <w:rPr>
          <w:rFonts w:ascii="Times New Roman" w:eastAsia="Times New Roman" w:hAnsi="Times New Roman" w:cs="Times New Roman"/>
          <w:b w:val="0"/>
          <w:bCs w:val="0"/>
          <w:color w:val="000000"/>
          <w:sz w:val="15"/>
          <w:szCs w:val="15"/>
          <w:u w:val="none"/>
        </w:rPr>
        <w:t> describes a desolate Jerusalem, personified as a woman:</w:t>
      </w:r>
    </w:p>
    <w:p w:rsidR="003E0678" w:rsidRPr="003E0678" w:rsidRDefault="003E0678" w:rsidP="003E0678">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1"/>
          <w:szCs w:val="11"/>
          <w:u w:val="none"/>
          <w:vertAlign w:val="superscript"/>
          <w:rtl/>
          <w:lang w:bidi="he-IL"/>
        </w:rPr>
        <w:t>איכה א:ב</w:t>
      </w:r>
      <w:r w:rsidRPr="003E0678">
        <w:rPr>
          <w:rFonts w:ascii="Times New Roman" w:eastAsia="Times New Roman" w:hAnsi="Times New Roman" w:cs="Times New Roman"/>
          <w:b w:val="0"/>
          <w:bCs w:val="0"/>
          <w:color w:val="000000"/>
          <w:sz w:val="15"/>
          <w:szCs w:val="15"/>
          <w:u w:val="none"/>
          <w:rtl/>
        </w:rPr>
        <w:t> </w:t>
      </w:r>
      <w:r w:rsidRPr="003E0678">
        <w:rPr>
          <w:rFonts w:ascii="Times New Roman" w:eastAsia="Times New Roman" w:hAnsi="Times New Roman" w:cs="Times New Roman"/>
          <w:b w:val="0"/>
          <w:bCs w:val="0"/>
          <w:color w:val="000000"/>
          <w:sz w:val="15"/>
          <w:szCs w:val="15"/>
          <w:u w:val="none"/>
          <w:rtl/>
          <w:lang w:bidi="he-IL"/>
        </w:rPr>
        <w:t>בָּכוֹ תִבְכֶּה בַּלַּיְלָה, וְדִמְעָתָהּ עַל לֶחֱיָהּ.</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t> </w:t>
      </w:r>
    </w:p>
    <w:p w:rsid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B22222"/>
          <w:sz w:val="13"/>
          <w:szCs w:val="13"/>
          <w:u w:val="none"/>
          <w:vertAlign w:val="superscript"/>
        </w:rPr>
      </w:pPr>
      <w:r w:rsidRPr="003E0678">
        <w:rPr>
          <w:rFonts w:ascii="Times New Roman" w:eastAsia="Times New Roman" w:hAnsi="Times New Roman" w:cs="Times New Roman"/>
          <w:b w:val="0"/>
          <w:bCs w:val="0"/>
          <w:color w:val="000000"/>
          <w:sz w:val="10"/>
          <w:szCs w:val="10"/>
          <w:u w:val="none"/>
          <w:vertAlign w:val="superscript"/>
        </w:rPr>
        <w:t>Lam 1:2</w:t>
      </w:r>
      <w:r w:rsidRPr="003E0678">
        <w:rPr>
          <w:rFonts w:ascii="Times New Roman" w:eastAsia="Times New Roman" w:hAnsi="Times New Roman" w:cs="Times New Roman"/>
          <w:b w:val="0"/>
          <w:bCs w:val="0"/>
          <w:color w:val="000000"/>
          <w:sz w:val="13"/>
          <w:szCs w:val="13"/>
          <w:u w:val="none"/>
        </w:rPr>
        <w:t> Weeping, yes, weeping at night—with tears (running) down her cheek</w:t>
      </w:r>
      <w:proofErr w:type="gramStart"/>
      <w:r w:rsidRPr="003E0678">
        <w:rPr>
          <w:rFonts w:ascii="Times New Roman" w:eastAsia="Times New Roman" w:hAnsi="Times New Roman" w:cs="Times New Roman"/>
          <w:b w:val="0"/>
          <w:bCs w:val="0"/>
          <w:color w:val="000000"/>
          <w:sz w:val="13"/>
          <w:szCs w:val="13"/>
          <w:u w:val="none"/>
        </w:rPr>
        <w:t>.</w:t>
      </w:r>
      <w:r w:rsidRPr="003E0678">
        <w:rPr>
          <w:rFonts w:ascii="Times New Roman" w:eastAsia="Times New Roman" w:hAnsi="Times New Roman" w:cs="Times New Roman"/>
          <w:b w:val="0"/>
          <w:bCs w:val="0"/>
          <w:color w:val="B22222"/>
          <w:sz w:val="13"/>
          <w:szCs w:val="13"/>
          <w:u w:val="none"/>
          <w:vertAlign w:val="superscript"/>
        </w:rPr>
        <w:t>[</w:t>
      </w:r>
      <w:proofErr w:type="gramEnd"/>
      <w:r w:rsidRPr="003E0678">
        <w:rPr>
          <w:rFonts w:ascii="Times New Roman" w:eastAsia="Times New Roman" w:hAnsi="Times New Roman" w:cs="Times New Roman"/>
          <w:b w:val="0"/>
          <w:bCs w:val="0"/>
          <w:color w:val="B22222"/>
          <w:sz w:val="13"/>
          <w:szCs w:val="13"/>
          <w:u w:val="none"/>
          <w:vertAlign w:val="superscript"/>
        </w:rPr>
        <w:t>7]</w:t>
      </w:r>
    </w:p>
    <w:p w:rsidR="00FA3C05" w:rsidRPr="003E0678" w:rsidRDefault="00FA3C05"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These tears are given more vivid expression when they are conveyed in a personified Jerusalem’s own words:</w:t>
      </w:r>
    </w:p>
    <w:p w:rsidR="003E0678" w:rsidRPr="003E0678" w:rsidRDefault="003E0678" w:rsidP="003E0678">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1"/>
          <w:szCs w:val="11"/>
          <w:u w:val="none"/>
          <w:vertAlign w:val="superscript"/>
          <w:rtl/>
          <w:lang w:bidi="he-IL"/>
        </w:rPr>
        <w:t>איכה א:טז</w:t>
      </w:r>
      <w:r w:rsidRPr="003E0678">
        <w:rPr>
          <w:rFonts w:ascii="Times New Roman" w:eastAsia="Times New Roman" w:hAnsi="Times New Roman" w:cs="Times New Roman"/>
          <w:b w:val="0"/>
          <w:bCs w:val="0"/>
          <w:color w:val="000000"/>
          <w:sz w:val="15"/>
          <w:szCs w:val="15"/>
          <w:u w:val="none"/>
          <w:rtl/>
        </w:rPr>
        <w:t> </w:t>
      </w:r>
      <w:r w:rsidRPr="003E0678">
        <w:rPr>
          <w:rFonts w:ascii="Times New Roman" w:eastAsia="Times New Roman" w:hAnsi="Times New Roman" w:cs="Times New Roman"/>
          <w:b w:val="0"/>
          <w:bCs w:val="0"/>
          <w:color w:val="000000"/>
          <w:sz w:val="15"/>
          <w:szCs w:val="15"/>
          <w:u w:val="none"/>
          <w:rtl/>
          <w:lang w:bidi="he-IL"/>
        </w:rPr>
        <w:t xml:space="preserve">עַל אֵלֶּה אֲנִי </w:t>
      </w:r>
      <w:proofErr w:type="spellStart"/>
      <w:r w:rsidRPr="003E0678">
        <w:rPr>
          <w:rFonts w:ascii="Times New Roman" w:eastAsia="Times New Roman" w:hAnsi="Times New Roman" w:cs="Times New Roman"/>
          <w:b w:val="0"/>
          <w:bCs w:val="0"/>
          <w:color w:val="000000"/>
          <w:sz w:val="15"/>
          <w:szCs w:val="15"/>
          <w:u w:val="none"/>
          <w:rtl/>
          <w:lang w:bidi="he-IL"/>
        </w:rPr>
        <w:t>בוֹכִיָּה</w:t>
      </w:r>
      <w:proofErr w:type="spellEnd"/>
      <w:r w:rsidRPr="003E0678">
        <w:rPr>
          <w:rFonts w:ascii="Times New Roman" w:eastAsia="Times New Roman" w:hAnsi="Times New Roman" w:cs="Times New Roman"/>
          <w:b w:val="0"/>
          <w:bCs w:val="0"/>
          <w:color w:val="000000"/>
          <w:sz w:val="15"/>
          <w:szCs w:val="15"/>
          <w:u w:val="none"/>
          <w:rtl/>
          <w:lang w:bidi="he-IL"/>
        </w:rPr>
        <w:t xml:space="preserve">, עֵינִי </w:t>
      </w:r>
      <w:proofErr w:type="spellStart"/>
      <w:r w:rsidRPr="003E0678">
        <w:rPr>
          <w:rFonts w:ascii="Times New Roman" w:eastAsia="Times New Roman" w:hAnsi="Times New Roman" w:cs="Times New Roman"/>
          <w:b w:val="0"/>
          <w:bCs w:val="0"/>
          <w:color w:val="000000"/>
          <w:sz w:val="15"/>
          <w:szCs w:val="15"/>
          <w:u w:val="none"/>
          <w:rtl/>
          <w:lang w:bidi="he-IL"/>
        </w:rPr>
        <w:t>עֵינִי</w:t>
      </w:r>
      <w:proofErr w:type="spellEnd"/>
      <w:r w:rsidRPr="003E0678">
        <w:rPr>
          <w:rFonts w:ascii="Times New Roman" w:eastAsia="Times New Roman" w:hAnsi="Times New Roman" w:cs="Times New Roman"/>
          <w:b w:val="0"/>
          <w:bCs w:val="0"/>
          <w:color w:val="000000"/>
          <w:sz w:val="15"/>
          <w:szCs w:val="15"/>
          <w:u w:val="none"/>
          <w:rtl/>
          <w:lang w:bidi="he-IL"/>
        </w:rPr>
        <w:t xml:space="preserve"> יֹרְדָה מַּיִם.</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t> </w:t>
      </w:r>
    </w:p>
    <w:p w:rsid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0"/>
          <w:szCs w:val="10"/>
          <w:u w:val="none"/>
          <w:vertAlign w:val="superscript"/>
        </w:rPr>
        <w:t>Lam 1:16</w:t>
      </w:r>
      <w:r w:rsidRPr="003E0678">
        <w:rPr>
          <w:rFonts w:ascii="Times New Roman" w:eastAsia="Times New Roman" w:hAnsi="Times New Roman" w:cs="Times New Roman"/>
          <w:b w:val="0"/>
          <w:bCs w:val="0"/>
          <w:color w:val="000000"/>
          <w:sz w:val="13"/>
          <w:szCs w:val="13"/>
          <w:u w:val="none"/>
        </w:rPr>
        <w:t> </w:t>
      </w:r>
      <w:proofErr w:type="gramStart"/>
      <w:r w:rsidRPr="003E0678">
        <w:rPr>
          <w:rFonts w:ascii="Times New Roman" w:eastAsia="Times New Roman" w:hAnsi="Times New Roman" w:cs="Times New Roman"/>
          <w:b w:val="0"/>
          <w:bCs w:val="0"/>
          <w:color w:val="000000"/>
          <w:sz w:val="13"/>
          <w:szCs w:val="13"/>
          <w:u w:val="none"/>
        </w:rPr>
        <w:t>For</w:t>
      </w:r>
      <w:proofErr w:type="gramEnd"/>
      <w:r w:rsidRPr="003E0678">
        <w:rPr>
          <w:rFonts w:ascii="Times New Roman" w:eastAsia="Times New Roman" w:hAnsi="Times New Roman" w:cs="Times New Roman"/>
          <w:b w:val="0"/>
          <w:bCs w:val="0"/>
          <w:color w:val="000000"/>
          <w:sz w:val="13"/>
          <w:szCs w:val="13"/>
          <w:u w:val="none"/>
        </w:rPr>
        <w:t xml:space="preserve"> these am I weeping. My eye, my eye runs down with tears.</w:t>
      </w:r>
    </w:p>
    <w:p w:rsidR="00FA3C05" w:rsidRPr="003E0678" w:rsidRDefault="00FA3C05"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The city grieves over the ravages it has endured. It mourns for itself.</w:t>
      </w:r>
    </w:p>
    <w:p w:rsidR="003E0678" w:rsidRPr="003E0678" w:rsidRDefault="003E0678" w:rsidP="003E0678">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3E0678">
        <w:rPr>
          <w:rFonts w:ascii="Times New Roman" w:eastAsia="Times New Roman" w:hAnsi="Times New Roman" w:cs="Times New Roman"/>
          <w:b w:val="0"/>
          <w:bCs w:val="0"/>
          <w:color w:val="000000"/>
          <w:sz w:val="18"/>
          <w:szCs w:val="18"/>
          <w:u w:val="none"/>
        </w:rPr>
        <w:lastRenderedPageBreak/>
        <w:t>Tears of an Observer</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An observer with a harsher tone, focusing more on the depredations wrought by the Deity in the period leading up to the destruction, tells of his own tears at the sight of Jerusalem’s children, dying of hunger in the streets:</w:t>
      </w:r>
    </w:p>
    <w:p w:rsidR="003E0678" w:rsidRPr="003E0678" w:rsidRDefault="003E0678" w:rsidP="003E0678">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1"/>
          <w:szCs w:val="11"/>
          <w:u w:val="none"/>
          <w:vertAlign w:val="superscript"/>
          <w:rtl/>
          <w:lang w:bidi="he-IL"/>
        </w:rPr>
        <w:t>איכה ב:יא</w:t>
      </w:r>
      <w:r w:rsidRPr="003E0678">
        <w:rPr>
          <w:rFonts w:ascii="Times New Roman" w:eastAsia="Times New Roman" w:hAnsi="Times New Roman" w:cs="Times New Roman"/>
          <w:b w:val="0"/>
          <w:bCs w:val="0"/>
          <w:color w:val="000000"/>
          <w:sz w:val="15"/>
          <w:szCs w:val="15"/>
          <w:u w:val="none"/>
          <w:rtl/>
        </w:rPr>
        <w:t> </w:t>
      </w:r>
      <w:r w:rsidRPr="003E0678">
        <w:rPr>
          <w:rFonts w:ascii="Times New Roman" w:eastAsia="Times New Roman" w:hAnsi="Times New Roman" w:cs="Times New Roman"/>
          <w:b w:val="0"/>
          <w:bCs w:val="0"/>
          <w:color w:val="000000"/>
          <w:sz w:val="15"/>
          <w:szCs w:val="15"/>
          <w:u w:val="none"/>
          <w:rtl/>
          <w:lang w:bidi="he-IL"/>
        </w:rPr>
        <w:t>כָּלוּ בַדְּמָעוֹת עֵינַי, חֳמַרְמְרוּ מֵעַי.</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t> </w:t>
      </w:r>
    </w:p>
    <w:p w:rsid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0"/>
          <w:szCs w:val="10"/>
          <w:u w:val="none"/>
          <w:vertAlign w:val="superscript"/>
        </w:rPr>
        <w:t>Lam 2:11</w:t>
      </w:r>
      <w:r w:rsidRPr="003E0678">
        <w:rPr>
          <w:rFonts w:ascii="Times New Roman" w:eastAsia="Times New Roman" w:hAnsi="Times New Roman" w:cs="Times New Roman"/>
          <w:b w:val="0"/>
          <w:bCs w:val="0"/>
          <w:color w:val="000000"/>
          <w:sz w:val="13"/>
          <w:szCs w:val="13"/>
          <w:u w:val="none"/>
        </w:rPr>
        <w:t> </w:t>
      </w:r>
      <w:proofErr w:type="gramStart"/>
      <w:r w:rsidRPr="003E0678">
        <w:rPr>
          <w:rFonts w:ascii="Times New Roman" w:eastAsia="Times New Roman" w:hAnsi="Times New Roman" w:cs="Times New Roman"/>
          <w:b w:val="0"/>
          <w:bCs w:val="0"/>
          <w:color w:val="000000"/>
          <w:sz w:val="13"/>
          <w:szCs w:val="13"/>
          <w:u w:val="none"/>
        </w:rPr>
        <w:t>My</w:t>
      </w:r>
      <w:proofErr w:type="gramEnd"/>
      <w:r w:rsidRPr="003E0678">
        <w:rPr>
          <w:rFonts w:ascii="Times New Roman" w:eastAsia="Times New Roman" w:hAnsi="Times New Roman" w:cs="Times New Roman"/>
          <w:b w:val="0"/>
          <w:bCs w:val="0"/>
          <w:color w:val="000000"/>
          <w:sz w:val="13"/>
          <w:szCs w:val="13"/>
          <w:u w:val="none"/>
        </w:rPr>
        <w:t xml:space="preserve"> eyes are spent of tears; My insides churn.”</w:t>
      </w:r>
    </w:p>
    <w:p w:rsidR="00FA3C05" w:rsidRPr="003E0678" w:rsidRDefault="00FA3C05"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3E0678" w:rsidRPr="003E0678" w:rsidRDefault="003E0678" w:rsidP="003E0678">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3E0678">
        <w:rPr>
          <w:rFonts w:ascii="Times New Roman" w:eastAsia="Times New Roman" w:hAnsi="Times New Roman" w:cs="Times New Roman"/>
          <w:b w:val="0"/>
          <w:bCs w:val="0"/>
          <w:color w:val="000000"/>
          <w:sz w:val="18"/>
          <w:szCs w:val="18"/>
          <w:u w:val="none"/>
        </w:rPr>
        <w:t>Calling on Jerusalem to Cry</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This speaker is so distraught, watching children starve to death (see further Lam. 2:19-20), that he bids even the stone-cold walls of the city to weep:</w:t>
      </w:r>
    </w:p>
    <w:p w:rsidR="003E0678" w:rsidRPr="003E0678" w:rsidRDefault="003E0678" w:rsidP="003E0678">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1"/>
          <w:szCs w:val="11"/>
          <w:u w:val="none"/>
          <w:vertAlign w:val="superscript"/>
          <w:rtl/>
          <w:lang w:bidi="he-IL"/>
        </w:rPr>
        <w:t>איכה ב:יח</w:t>
      </w:r>
      <w:r w:rsidRPr="003E0678">
        <w:rPr>
          <w:rFonts w:ascii="Times New Roman" w:eastAsia="Times New Roman" w:hAnsi="Times New Roman" w:cs="Times New Roman"/>
          <w:b w:val="0"/>
          <w:bCs w:val="0"/>
          <w:color w:val="000000"/>
          <w:sz w:val="15"/>
          <w:szCs w:val="15"/>
          <w:u w:val="none"/>
          <w:rtl/>
        </w:rPr>
        <w:t> </w:t>
      </w:r>
      <w:r w:rsidRPr="003E0678">
        <w:rPr>
          <w:rFonts w:ascii="Times New Roman" w:eastAsia="Times New Roman" w:hAnsi="Times New Roman" w:cs="Times New Roman"/>
          <w:b w:val="0"/>
          <w:bCs w:val="0"/>
          <w:color w:val="000000"/>
          <w:sz w:val="15"/>
          <w:szCs w:val="15"/>
          <w:u w:val="none"/>
          <w:rtl/>
          <w:lang w:bidi="he-IL"/>
        </w:rPr>
        <w:t xml:space="preserve">חוֹמַת בַּת צִיּוֹן הוֹרִידִי כַנַּחַל דִּמְעָה, יוֹמָם וָלַיְלָה אַל תִּתְּנִי פוּגַת לָךְ, אַל </w:t>
      </w:r>
      <w:proofErr w:type="spellStart"/>
      <w:r w:rsidRPr="003E0678">
        <w:rPr>
          <w:rFonts w:ascii="Times New Roman" w:eastAsia="Times New Roman" w:hAnsi="Times New Roman" w:cs="Times New Roman"/>
          <w:b w:val="0"/>
          <w:bCs w:val="0"/>
          <w:color w:val="000000"/>
          <w:sz w:val="15"/>
          <w:szCs w:val="15"/>
          <w:u w:val="none"/>
          <w:rtl/>
          <w:lang w:bidi="he-IL"/>
        </w:rPr>
        <w:t>תִּדֹּם</w:t>
      </w:r>
      <w:proofErr w:type="spellEnd"/>
      <w:r w:rsidRPr="003E0678">
        <w:rPr>
          <w:rFonts w:ascii="Times New Roman" w:eastAsia="Times New Roman" w:hAnsi="Times New Roman" w:cs="Times New Roman"/>
          <w:b w:val="0"/>
          <w:bCs w:val="0"/>
          <w:color w:val="000000"/>
          <w:sz w:val="15"/>
          <w:szCs w:val="15"/>
          <w:u w:val="none"/>
          <w:rtl/>
          <w:lang w:bidi="he-IL"/>
        </w:rPr>
        <w:t xml:space="preserve"> בַּת עֵינֵךְ.</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t> </w:t>
      </w:r>
    </w:p>
    <w:p w:rsid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0"/>
          <w:szCs w:val="10"/>
          <w:u w:val="none"/>
          <w:vertAlign w:val="superscript"/>
        </w:rPr>
        <w:t>Lam 2:18</w:t>
      </w:r>
      <w:r w:rsidRPr="003E0678">
        <w:rPr>
          <w:rFonts w:ascii="Times New Roman" w:eastAsia="Times New Roman" w:hAnsi="Times New Roman" w:cs="Times New Roman"/>
          <w:b w:val="0"/>
          <w:bCs w:val="0"/>
          <w:color w:val="000000"/>
          <w:sz w:val="13"/>
          <w:szCs w:val="13"/>
          <w:u w:val="none"/>
        </w:rPr>
        <w:t> O wall of Daughter Zion, run down tears like a stream, day and night! Allow yourself no relief (from it), Let your eye be never still!</w:t>
      </w:r>
    </w:p>
    <w:p w:rsidR="00FA3C05" w:rsidRPr="003E0678" w:rsidRDefault="00FA3C05"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The poetic conceit of appealing to the city wall to shed tears recalls the earliest laments over the destruction of cities and temples.</w:t>
      </w:r>
    </w:p>
    <w:p w:rsidR="003E0678" w:rsidRPr="003E0678" w:rsidRDefault="003E0678" w:rsidP="003E0678">
      <w:pPr>
        <w:shd w:val="clear" w:color="auto" w:fill="FFFFFF"/>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3E0678">
        <w:rPr>
          <w:rFonts w:ascii="Times New Roman" w:eastAsia="Times New Roman" w:hAnsi="Times New Roman" w:cs="Times New Roman"/>
          <w:b w:val="0"/>
          <w:bCs w:val="0"/>
          <w:color w:val="000000"/>
          <w:sz w:val="21"/>
          <w:szCs w:val="21"/>
          <w:u w:val="none"/>
        </w:rPr>
        <w:t>Early Mesopotamian Laments</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At the end of the third millennium</w:t>
      </w:r>
      <w:r w:rsidRPr="003E0678">
        <w:rPr>
          <w:rFonts w:ascii="Times New Roman" w:eastAsia="Times New Roman" w:hAnsi="Times New Roman" w:cs="Times New Roman"/>
          <w:b w:val="0"/>
          <w:bCs w:val="0"/>
          <w:smallCaps/>
          <w:color w:val="000000"/>
          <w:sz w:val="15"/>
          <w:szCs w:val="15"/>
          <w:u w:val="none"/>
        </w:rPr>
        <w:t> B.C.E</w:t>
      </w:r>
      <w:r w:rsidRPr="003E0678">
        <w:rPr>
          <w:rFonts w:ascii="Times New Roman" w:eastAsia="Times New Roman" w:hAnsi="Times New Roman" w:cs="Times New Roman"/>
          <w:b w:val="0"/>
          <w:bCs w:val="0"/>
          <w:color w:val="000000"/>
          <w:sz w:val="15"/>
          <w:szCs w:val="15"/>
          <w:u w:val="none"/>
        </w:rPr>
        <w:t>., the dominant regime of southern Mesopotamia, the third dynasty of Ur, crumbled under the pressure of foreign aggressors and under the weight of its internal problems.</w:t>
      </w:r>
      <w:r w:rsidRPr="003E0678">
        <w:rPr>
          <w:rFonts w:ascii="Times New Roman" w:eastAsia="Times New Roman" w:hAnsi="Times New Roman" w:cs="Times New Roman"/>
          <w:b w:val="0"/>
          <w:bCs w:val="0"/>
          <w:color w:val="B22222"/>
          <w:sz w:val="13"/>
          <w:szCs w:val="13"/>
          <w:u w:val="none"/>
          <w:vertAlign w:val="superscript"/>
        </w:rPr>
        <w:t>[8]</w:t>
      </w:r>
      <w:r w:rsidRPr="003E0678">
        <w:rPr>
          <w:rFonts w:ascii="Times New Roman" w:eastAsia="Times New Roman" w:hAnsi="Times New Roman" w:cs="Times New Roman"/>
          <w:b w:val="0"/>
          <w:bCs w:val="0"/>
          <w:color w:val="000000"/>
          <w:sz w:val="15"/>
          <w:szCs w:val="15"/>
          <w:u w:val="none"/>
        </w:rPr>
        <w:t> During the following century (the 20</w:t>
      </w:r>
      <w:r w:rsidRPr="003E0678">
        <w:rPr>
          <w:rFonts w:ascii="Times New Roman" w:eastAsia="Times New Roman" w:hAnsi="Times New Roman" w:cs="Times New Roman"/>
          <w:b w:val="0"/>
          <w:bCs w:val="0"/>
          <w:color w:val="000000"/>
          <w:sz w:val="11"/>
          <w:szCs w:val="11"/>
          <w:u w:val="none"/>
          <w:vertAlign w:val="superscript"/>
        </w:rPr>
        <w:t>th</w:t>
      </w:r>
      <w:r w:rsidRPr="003E0678">
        <w:rPr>
          <w:rFonts w:ascii="Times New Roman" w:eastAsia="Times New Roman" w:hAnsi="Times New Roman" w:cs="Times New Roman"/>
          <w:b w:val="0"/>
          <w:bCs w:val="0"/>
          <w:smallCaps/>
          <w:color w:val="000000"/>
          <w:sz w:val="15"/>
          <w:szCs w:val="15"/>
          <w:u w:val="none"/>
        </w:rPr>
        <w:t> B.C.E</w:t>
      </w:r>
      <w:r w:rsidRPr="003E0678">
        <w:rPr>
          <w:rFonts w:ascii="Times New Roman" w:eastAsia="Times New Roman" w:hAnsi="Times New Roman" w:cs="Times New Roman"/>
          <w:b w:val="0"/>
          <w:bCs w:val="0"/>
          <w:color w:val="000000"/>
          <w:sz w:val="15"/>
          <w:szCs w:val="15"/>
          <w:u w:val="none"/>
        </w:rPr>
        <w:t>.), Babylonian lamentation priests composed at least five lengthy laments in which they interpreted the catastrophes as the venting of the high gods’ anger, but also cited the foreign elements that perpetrated the disasters.</w:t>
      </w:r>
      <w:r w:rsidRPr="003E0678">
        <w:rPr>
          <w:rFonts w:ascii="Times New Roman" w:eastAsia="Times New Roman" w:hAnsi="Times New Roman" w:cs="Times New Roman"/>
          <w:b w:val="0"/>
          <w:bCs w:val="0"/>
          <w:color w:val="B22222"/>
          <w:sz w:val="13"/>
          <w:szCs w:val="13"/>
          <w:u w:val="none"/>
          <w:vertAlign w:val="superscript"/>
        </w:rPr>
        <w:t>[9]</w:t>
      </w:r>
      <w:r w:rsidRPr="003E0678">
        <w:rPr>
          <w:rFonts w:ascii="Times New Roman" w:eastAsia="Times New Roman" w:hAnsi="Times New Roman" w:cs="Times New Roman"/>
          <w:b w:val="0"/>
          <w:bCs w:val="0"/>
          <w:color w:val="000000"/>
          <w:sz w:val="15"/>
          <w:szCs w:val="15"/>
          <w:u w:val="none"/>
        </w:rPr>
        <w:t> The purpose of the laments is to assuage the gods’ anger, to enable the rebuilding of the temples, and to restore the gods to them. In the Lamentation over the Destruction of Ur, not only are the cities and their gods in grief, but the brickwork of the cities grieves as well:</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O city, the wailing is bitter, the wailing raised by you</w:t>
      </w:r>
      <w:proofErr w:type="gramStart"/>
      <w:r w:rsidRPr="003E0678">
        <w:rPr>
          <w:rFonts w:ascii="Times New Roman" w:eastAsia="Times New Roman" w:hAnsi="Times New Roman" w:cs="Times New Roman"/>
          <w:b w:val="0"/>
          <w:bCs w:val="0"/>
          <w:color w:val="000000"/>
          <w:sz w:val="15"/>
          <w:szCs w:val="15"/>
          <w:u w:val="none"/>
        </w:rPr>
        <w:t>!...</w:t>
      </w:r>
      <w:proofErr w:type="gramEnd"/>
      <w:r w:rsidRPr="003E0678">
        <w:rPr>
          <w:rFonts w:ascii="Times New Roman" w:eastAsia="Times New Roman" w:hAnsi="Times New Roman" w:cs="Times New Roman"/>
          <w:b w:val="0"/>
          <w:bCs w:val="0"/>
          <w:color w:val="000000"/>
          <w:sz w:val="15"/>
          <w:szCs w:val="15"/>
          <w:u w:val="none"/>
        </w:rPr>
        <w:br/>
        <w:t>O brickwork of Ur, the wailing is bitter, the wailing raised by you</w:t>
      </w:r>
      <w:proofErr w:type="gramStart"/>
      <w:r w:rsidRPr="003E0678">
        <w:rPr>
          <w:rFonts w:ascii="Times New Roman" w:eastAsia="Times New Roman" w:hAnsi="Times New Roman" w:cs="Times New Roman"/>
          <w:b w:val="0"/>
          <w:bCs w:val="0"/>
          <w:color w:val="000000"/>
          <w:sz w:val="15"/>
          <w:szCs w:val="15"/>
          <w:u w:val="none"/>
        </w:rPr>
        <w:t>!..</w:t>
      </w:r>
      <w:proofErr w:type="gramEnd"/>
      <w:r w:rsidRPr="003E0678">
        <w:rPr>
          <w:rFonts w:ascii="Times New Roman" w:eastAsia="Times New Roman" w:hAnsi="Times New Roman" w:cs="Times New Roman"/>
          <w:b w:val="0"/>
          <w:bCs w:val="0"/>
          <w:color w:val="000000"/>
          <w:sz w:val="15"/>
          <w:szCs w:val="15"/>
          <w:u w:val="none"/>
        </w:rPr>
        <w:br/>
        <w:t xml:space="preserve">O shrine, Nippur, O city (of Nippur), the wailing is bitter, the wailing </w:t>
      </w:r>
      <w:proofErr w:type="gramStart"/>
      <w:r w:rsidRPr="003E0678">
        <w:rPr>
          <w:rFonts w:ascii="Times New Roman" w:eastAsia="Times New Roman" w:hAnsi="Times New Roman" w:cs="Times New Roman"/>
          <w:b w:val="0"/>
          <w:bCs w:val="0"/>
          <w:color w:val="000000"/>
          <w:sz w:val="15"/>
          <w:szCs w:val="15"/>
          <w:u w:val="none"/>
        </w:rPr>
        <w:t>raised</w:t>
      </w:r>
      <w:proofErr w:type="gramEnd"/>
      <w:r w:rsidRPr="003E0678">
        <w:rPr>
          <w:rFonts w:ascii="Times New Roman" w:eastAsia="Times New Roman" w:hAnsi="Times New Roman" w:cs="Times New Roman"/>
          <w:b w:val="0"/>
          <w:bCs w:val="0"/>
          <w:color w:val="000000"/>
          <w:sz w:val="15"/>
          <w:szCs w:val="15"/>
          <w:u w:val="none"/>
        </w:rPr>
        <w:t xml:space="preserve"> by you!</w:t>
      </w:r>
      <w:r w:rsidRPr="003E0678">
        <w:rPr>
          <w:rFonts w:ascii="Times New Roman" w:eastAsia="Times New Roman" w:hAnsi="Times New Roman" w:cs="Times New Roman"/>
          <w:b w:val="0"/>
          <w:bCs w:val="0"/>
          <w:color w:val="000000"/>
          <w:sz w:val="15"/>
          <w:szCs w:val="15"/>
          <w:u w:val="none"/>
        </w:rPr>
        <w:br/>
        <w:t xml:space="preserve">O brickwork of (the) </w:t>
      </w:r>
      <w:proofErr w:type="spellStart"/>
      <w:r w:rsidRPr="003E0678">
        <w:rPr>
          <w:rFonts w:ascii="Times New Roman" w:eastAsia="Times New Roman" w:hAnsi="Times New Roman" w:cs="Times New Roman"/>
          <w:b w:val="0"/>
          <w:bCs w:val="0"/>
          <w:color w:val="000000"/>
          <w:sz w:val="15"/>
          <w:szCs w:val="15"/>
          <w:u w:val="none"/>
        </w:rPr>
        <w:t>Ekur</w:t>
      </w:r>
      <w:proofErr w:type="spellEnd"/>
      <w:r w:rsidRPr="003E0678">
        <w:rPr>
          <w:rFonts w:ascii="Times New Roman" w:eastAsia="Times New Roman" w:hAnsi="Times New Roman" w:cs="Times New Roman"/>
          <w:b w:val="0"/>
          <w:bCs w:val="0"/>
          <w:color w:val="000000"/>
          <w:sz w:val="15"/>
          <w:szCs w:val="15"/>
          <w:u w:val="none"/>
        </w:rPr>
        <w:t xml:space="preserve"> (temple), the wailing is bitter, the wailing raised by you</w:t>
      </w:r>
      <w:proofErr w:type="gramStart"/>
      <w:r w:rsidRPr="003E0678">
        <w:rPr>
          <w:rFonts w:ascii="Times New Roman" w:eastAsia="Times New Roman" w:hAnsi="Times New Roman" w:cs="Times New Roman"/>
          <w:b w:val="0"/>
          <w:bCs w:val="0"/>
          <w:color w:val="000000"/>
          <w:sz w:val="15"/>
          <w:szCs w:val="15"/>
          <w:u w:val="none"/>
        </w:rPr>
        <w:t>!...</w:t>
      </w:r>
      <w:proofErr w:type="gramEnd"/>
      <w:r w:rsidRPr="003E0678">
        <w:rPr>
          <w:rFonts w:ascii="Times New Roman" w:eastAsia="Times New Roman" w:hAnsi="Times New Roman" w:cs="Times New Roman"/>
          <w:b w:val="0"/>
          <w:bCs w:val="0"/>
          <w:color w:val="000000"/>
          <w:sz w:val="15"/>
          <w:szCs w:val="15"/>
          <w:u w:val="none"/>
        </w:rPr>
        <w:br/>
        <w:t xml:space="preserve">O brickwork of (the city </w:t>
      </w:r>
      <w:proofErr w:type="gramStart"/>
      <w:r w:rsidRPr="003E0678">
        <w:rPr>
          <w:rFonts w:ascii="Times New Roman" w:eastAsia="Times New Roman" w:hAnsi="Times New Roman" w:cs="Times New Roman"/>
          <w:b w:val="0"/>
          <w:bCs w:val="0"/>
          <w:color w:val="000000"/>
          <w:sz w:val="15"/>
          <w:szCs w:val="15"/>
          <w:u w:val="none"/>
        </w:rPr>
        <w:t>of )</w:t>
      </w:r>
      <w:proofErr w:type="gramEnd"/>
      <w:r w:rsidRPr="003E0678">
        <w:rPr>
          <w:rFonts w:ascii="Times New Roman" w:eastAsia="Times New Roman" w:hAnsi="Times New Roman" w:cs="Times New Roman"/>
          <w:b w:val="0"/>
          <w:bCs w:val="0"/>
          <w:color w:val="000000"/>
          <w:sz w:val="15"/>
          <w:szCs w:val="15"/>
          <w:u w:val="none"/>
        </w:rPr>
        <w:t xml:space="preserve"> </w:t>
      </w:r>
      <w:proofErr w:type="spellStart"/>
      <w:r w:rsidRPr="003E0678">
        <w:rPr>
          <w:rFonts w:ascii="Times New Roman" w:eastAsia="Times New Roman" w:hAnsi="Times New Roman" w:cs="Times New Roman"/>
          <w:b w:val="0"/>
          <w:bCs w:val="0"/>
          <w:color w:val="000000"/>
          <w:sz w:val="15"/>
          <w:szCs w:val="15"/>
          <w:u w:val="none"/>
        </w:rPr>
        <w:t>Isin</w:t>
      </w:r>
      <w:proofErr w:type="spellEnd"/>
      <w:r w:rsidRPr="003E0678">
        <w:rPr>
          <w:rFonts w:ascii="Times New Roman" w:eastAsia="Times New Roman" w:hAnsi="Times New Roman" w:cs="Times New Roman"/>
          <w:b w:val="0"/>
          <w:bCs w:val="0"/>
          <w:color w:val="000000"/>
          <w:sz w:val="15"/>
          <w:szCs w:val="15"/>
          <w:u w:val="none"/>
        </w:rPr>
        <w:t>, the wailing is bitter, the wailing raised by you!...</w:t>
      </w:r>
      <w:r w:rsidRPr="003E0678">
        <w:rPr>
          <w:rFonts w:ascii="Times New Roman" w:eastAsia="Times New Roman" w:hAnsi="Times New Roman" w:cs="Times New Roman"/>
          <w:b w:val="0"/>
          <w:bCs w:val="0"/>
          <w:color w:val="000000"/>
          <w:sz w:val="15"/>
          <w:szCs w:val="15"/>
          <w:u w:val="none"/>
        </w:rPr>
        <w:br/>
        <w:t xml:space="preserve">O brickwork of </w:t>
      </w:r>
      <w:proofErr w:type="spellStart"/>
      <w:r w:rsidRPr="003E0678">
        <w:rPr>
          <w:rFonts w:ascii="Times New Roman" w:eastAsia="Times New Roman" w:hAnsi="Times New Roman" w:cs="Times New Roman"/>
          <w:b w:val="0"/>
          <w:bCs w:val="0"/>
          <w:color w:val="000000"/>
          <w:sz w:val="15"/>
          <w:szCs w:val="15"/>
          <w:u w:val="none"/>
        </w:rPr>
        <w:t>Uruk</w:t>
      </w:r>
      <w:proofErr w:type="spellEnd"/>
      <w:r w:rsidRPr="003E0678">
        <w:rPr>
          <w:rFonts w:ascii="Times New Roman" w:eastAsia="Times New Roman" w:hAnsi="Times New Roman" w:cs="Times New Roman"/>
          <w:b w:val="0"/>
          <w:bCs w:val="0"/>
          <w:color w:val="000000"/>
          <w:sz w:val="15"/>
          <w:szCs w:val="15"/>
          <w:u w:val="none"/>
        </w:rPr>
        <w:t xml:space="preserve"> land, the wailing is bitter, the wailing raised by you!</w:t>
      </w:r>
      <w:r w:rsidRPr="003E0678">
        <w:rPr>
          <w:rFonts w:ascii="Times New Roman" w:eastAsia="Times New Roman" w:hAnsi="Times New Roman" w:cs="Times New Roman"/>
          <w:b w:val="0"/>
          <w:bCs w:val="0"/>
          <w:color w:val="000000"/>
          <w:sz w:val="15"/>
          <w:szCs w:val="15"/>
          <w:u w:val="none"/>
        </w:rPr>
        <w:br/>
        <w:t xml:space="preserve">O brickwork of (the city of </w:t>
      </w:r>
      <w:proofErr w:type="spellStart"/>
      <w:r w:rsidRPr="003E0678">
        <w:rPr>
          <w:rFonts w:ascii="Times New Roman" w:eastAsia="Times New Roman" w:hAnsi="Times New Roman" w:cs="Times New Roman"/>
          <w:b w:val="0"/>
          <w:bCs w:val="0"/>
          <w:color w:val="000000"/>
          <w:sz w:val="15"/>
          <w:szCs w:val="15"/>
          <w:u w:val="none"/>
        </w:rPr>
        <w:t>Eridu</w:t>
      </w:r>
      <w:proofErr w:type="spellEnd"/>
      <w:r w:rsidRPr="003E0678">
        <w:rPr>
          <w:rFonts w:ascii="Times New Roman" w:eastAsia="Times New Roman" w:hAnsi="Times New Roman" w:cs="Times New Roman"/>
          <w:b w:val="0"/>
          <w:bCs w:val="0"/>
          <w:color w:val="000000"/>
          <w:sz w:val="15"/>
          <w:szCs w:val="15"/>
          <w:u w:val="none"/>
        </w:rPr>
        <w:t>), the wailing is bitter, the wailing raised by you</w:t>
      </w:r>
      <w:proofErr w:type="gramStart"/>
      <w:r w:rsidRPr="003E0678">
        <w:rPr>
          <w:rFonts w:ascii="Times New Roman" w:eastAsia="Times New Roman" w:hAnsi="Times New Roman" w:cs="Times New Roman"/>
          <w:b w:val="0"/>
          <w:bCs w:val="0"/>
          <w:color w:val="000000"/>
          <w:sz w:val="15"/>
          <w:szCs w:val="15"/>
          <w:u w:val="none"/>
        </w:rPr>
        <w:t>!...</w:t>
      </w:r>
      <w:proofErr w:type="gramEnd"/>
      <w:r w:rsidRPr="003E0678">
        <w:rPr>
          <w:rFonts w:ascii="Times New Roman" w:eastAsia="Times New Roman" w:hAnsi="Times New Roman" w:cs="Times New Roman"/>
          <w:b w:val="0"/>
          <w:bCs w:val="0"/>
          <w:color w:val="000000"/>
          <w:sz w:val="15"/>
          <w:szCs w:val="15"/>
          <w:u w:val="none"/>
        </w:rPr>
        <w:br/>
        <w:t>O city, though your walls rise high, your land has perished from you</w:t>
      </w:r>
      <w:proofErr w:type="gramStart"/>
      <w:r w:rsidRPr="003E0678">
        <w:rPr>
          <w:rFonts w:ascii="Times New Roman" w:eastAsia="Times New Roman" w:hAnsi="Times New Roman" w:cs="Times New Roman"/>
          <w:b w:val="0"/>
          <w:bCs w:val="0"/>
          <w:color w:val="000000"/>
          <w:sz w:val="15"/>
          <w:szCs w:val="15"/>
          <w:u w:val="none"/>
        </w:rPr>
        <w:t>!</w:t>
      </w:r>
      <w:r w:rsidRPr="003E0678">
        <w:rPr>
          <w:rFonts w:ascii="Times New Roman" w:eastAsia="Times New Roman" w:hAnsi="Times New Roman" w:cs="Times New Roman"/>
          <w:b w:val="0"/>
          <w:bCs w:val="0"/>
          <w:color w:val="B22222"/>
          <w:sz w:val="13"/>
          <w:szCs w:val="13"/>
          <w:u w:val="none"/>
          <w:vertAlign w:val="superscript"/>
        </w:rPr>
        <w:t>[</w:t>
      </w:r>
      <w:proofErr w:type="gramEnd"/>
      <w:r w:rsidRPr="003E0678">
        <w:rPr>
          <w:rFonts w:ascii="Times New Roman" w:eastAsia="Times New Roman" w:hAnsi="Times New Roman" w:cs="Times New Roman"/>
          <w:b w:val="0"/>
          <w:bCs w:val="0"/>
          <w:color w:val="B22222"/>
          <w:sz w:val="13"/>
          <w:szCs w:val="13"/>
          <w:u w:val="none"/>
          <w:vertAlign w:val="superscript"/>
        </w:rPr>
        <w:t>10]</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These Sumerian laments share several themes and motifs with the book of </w:t>
      </w:r>
      <w:proofErr w:type="spellStart"/>
      <w:r w:rsidRPr="003E0678">
        <w:rPr>
          <w:rFonts w:ascii="Times New Roman" w:eastAsia="Times New Roman" w:hAnsi="Times New Roman" w:cs="Times New Roman"/>
          <w:b w:val="0"/>
          <w:bCs w:val="0"/>
          <w:i/>
          <w:iCs/>
          <w:color w:val="000000"/>
          <w:sz w:val="15"/>
          <w:u w:val="none"/>
        </w:rPr>
        <w:t>Eikha</w:t>
      </w:r>
      <w:proofErr w:type="spellEnd"/>
      <w:r w:rsidRPr="003E0678">
        <w:rPr>
          <w:rFonts w:ascii="Times New Roman" w:eastAsia="Times New Roman" w:hAnsi="Times New Roman" w:cs="Times New Roman"/>
          <w:b w:val="0"/>
          <w:bCs w:val="0"/>
          <w:color w:val="000000"/>
          <w:sz w:val="15"/>
          <w:szCs w:val="15"/>
          <w:u w:val="none"/>
        </w:rPr>
        <w:t>, although a direct influence of the former on the latter is implausible</w:t>
      </w:r>
      <w:proofErr w:type="gramStart"/>
      <w:r w:rsidRPr="003E0678">
        <w:rPr>
          <w:rFonts w:ascii="Times New Roman" w:eastAsia="Times New Roman" w:hAnsi="Times New Roman" w:cs="Times New Roman"/>
          <w:b w:val="0"/>
          <w:bCs w:val="0"/>
          <w:color w:val="000000"/>
          <w:sz w:val="15"/>
          <w:szCs w:val="15"/>
          <w:u w:val="none"/>
        </w:rPr>
        <w:t>.</w:t>
      </w:r>
      <w:r w:rsidRPr="003E0678">
        <w:rPr>
          <w:rFonts w:ascii="Times New Roman" w:eastAsia="Times New Roman" w:hAnsi="Times New Roman" w:cs="Times New Roman"/>
          <w:b w:val="0"/>
          <w:bCs w:val="0"/>
          <w:color w:val="B22222"/>
          <w:sz w:val="13"/>
          <w:szCs w:val="13"/>
          <w:u w:val="none"/>
          <w:vertAlign w:val="superscript"/>
        </w:rPr>
        <w:t>[</w:t>
      </w:r>
      <w:proofErr w:type="gramEnd"/>
      <w:r w:rsidRPr="003E0678">
        <w:rPr>
          <w:rFonts w:ascii="Times New Roman" w:eastAsia="Times New Roman" w:hAnsi="Times New Roman" w:cs="Times New Roman"/>
          <w:b w:val="0"/>
          <w:bCs w:val="0"/>
          <w:color w:val="B22222"/>
          <w:sz w:val="13"/>
          <w:szCs w:val="13"/>
          <w:u w:val="none"/>
          <w:vertAlign w:val="superscript"/>
        </w:rPr>
        <w:t>11]</w:t>
      </w:r>
    </w:p>
    <w:p w:rsidR="003E0678" w:rsidRPr="003E0678" w:rsidRDefault="003E0678" w:rsidP="003E0678">
      <w:pPr>
        <w:shd w:val="clear" w:color="auto" w:fill="FFFFFF"/>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3E0678">
        <w:rPr>
          <w:rFonts w:ascii="Times New Roman" w:eastAsia="Times New Roman" w:hAnsi="Times New Roman" w:cs="Times New Roman"/>
          <w:b w:val="0"/>
          <w:bCs w:val="0"/>
          <w:color w:val="000000"/>
          <w:sz w:val="21"/>
          <w:szCs w:val="21"/>
          <w:u w:val="none"/>
        </w:rPr>
        <w:t xml:space="preserve">YHWH Does not </w:t>
      </w:r>
      <w:proofErr w:type="gramStart"/>
      <w:r w:rsidRPr="003E0678">
        <w:rPr>
          <w:rFonts w:ascii="Times New Roman" w:eastAsia="Times New Roman" w:hAnsi="Times New Roman" w:cs="Times New Roman"/>
          <w:b w:val="0"/>
          <w:bCs w:val="0"/>
          <w:color w:val="000000"/>
          <w:sz w:val="21"/>
          <w:szCs w:val="21"/>
          <w:u w:val="none"/>
        </w:rPr>
        <w:t>Cry</w:t>
      </w:r>
      <w:proofErr w:type="gramEnd"/>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 xml:space="preserve">Nowhere in Lamentations does God show any compassion. Just the opposite—the phrase </w:t>
      </w:r>
      <w:r w:rsidRPr="003E0678">
        <w:rPr>
          <w:rFonts w:ascii="Times New Roman" w:eastAsia="Times New Roman" w:hAnsi="Times New Roman" w:cs="Times New Roman"/>
          <w:b w:val="0"/>
          <w:bCs w:val="0"/>
          <w:color w:val="000000"/>
          <w:sz w:val="15"/>
          <w:szCs w:val="15"/>
          <w:u w:val="none"/>
          <w:rtl/>
          <w:lang w:bidi="he-IL"/>
        </w:rPr>
        <w:t>וְלֹא חָמַל</w:t>
      </w:r>
      <w:r w:rsidRPr="003E0678">
        <w:rPr>
          <w:rFonts w:ascii="Times New Roman" w:eastAsia="Times New Roman" w:hAnsi="Times New Roman" w:cs="Times New Roman"/>
          <w:b w:val="0"/>
          <w:bCs w:val="0"/>
          <w:color w:val="000000"/>
          <w:sz w:val="15"/>
          <w:szCs w:val="15"/>
          <w:u w:val="none"/>
        </w:rPr>
        <w:t xml:space="preserve"> “had no compassion” recurs as a refrain throughout chapters 2 and 3 (2:2, 17, 21; 3:43), and compare </w:t>
      </w:r>
      <w:r w:rsidRPr="003E0678">
        <w:rPr>
          <w:rFonts w:ascii="Times New Roman" w:eastAsia="Times New Roman" w:hAnsi="Times New Roman" w:cs="Times New Roman"/>
          <w:b w:val="0"/>
          <w:bCs w:val="0"/>
          <w:color w:val="000000"/>
          <w:sz w:val="15"/>
          <w:szCs w:val="15"/>
          <w:u w:val="none"/>
          <w:rtl/>
          <w:lang w:bidi="he-IL"/>
        </w:rPr>
        <w:t>אַתָּה לֹא סָלָחְתָּ</w:t>
      </w:r>
      <w:r w:rsidRPr="003E0678">
        <w:rPr>
          <w:rFonts w:ascii="Times New Roman" w:eastAsia="Times New Roman" w:hAnsi="Times New Roman" w:cs="Times New Roman"/>
          <w:b w:val="0"/>
          <w:bCs w:val="0"/>
          <w:color w:val="000000"/>
          <w:sz w:val="15"/>
          <w:szCs w:val="15"/>
          <w:u w:val="none"/>
        </w:rPr>
        <w:t>, “you were unforgiving” in 3:42. It goes without saying that the God of Lamentations sheds no tears over the destruction he has wrought.</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The biblical book of Lamentations makes it abundantly clear that the God of Israel, YHWH, had doomed Jerusalem for destruction. For example:</w:t>
      </w:r>
    </w:p>
    <w:p w:rsidR="003E0678" w:rsidRPr="003E0678" w:rsidRDefault="003E0678" w:rsidP="003E0678">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1"/>
          <w:szCs w:val="11"/>
          <w:u w:val="none"/>
          <w:vertAlign w:val="superscript"/>
          <w:rtl/>
          <w:lang w:bidi="he-IL"/>
        </w:rPr>
        <w:t>איכה ב:א</w:t>
      </w:r>
      <w:r w:rsidRPr="003E0678">
        <w:rPr>
          <w:rFonts w:ascii="Times New Roman" w:eastAsia="Times New Roman" w:hAnsi="Times New Roman" w:cs="Times New Roman"/>
          <w:color w:val="000000"/>
          <w:szCs w:val="15"/>
          <w:u w:val="none"/>
          <w:rtl/>
        </w:rPr>
        <w:t> </w:t>
      </w:r>
      <w:r w:rsidRPr="003E0678">
        <w:rPr>
          <w:rFonts w:ascii="Times New Roman" w:eastAsia="Times New Roman" w:hAnsi="Times New Roman" w:cs="Times New Roman"/>
          <w:b w:val="0"/>
          <w:bCs w:val="0"/>
          <w:color w:val="000000"/>
          <w:sz w:val="15"/>
          <w:szCs w:val="15"/>
          <w:u w:val="none"/>
          <w:rtl/>
          <w:lang w:bidi="he-IL"/>
        </w:rPr>
        <w:t>אֵיכָה יָעִיב בְּאַפּוֹ אֲדֹנָי אֶת בַּת צִיּוֹן הִשְׁלִיךְ מִשָּׁמַיִם אֶרֶץ תִּפְאֶרֶת יִשְׂרָאֵל וְלֹא זָכַר הֲדֹם רַגְלָיו בְּיוֹם אַפּוֹ.</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t> </w:t>
      </w:r>
    </w:p>
    <w:p w:rsidR="003E0678" w:rsidRP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0"/>
          <w:szCs w:val="10"/>
          <w:u w:val="none"/>
          <w:vertAlign w:val="superscript"/>
        </w:rPr>
        <w:t>Lam 2:1</w:t>
      </w:r>
      <w:r w:rsidRPr="003E0678">
        <w:rPr>
          <w:rFonts w:ascii="Times New Roman" w:eastAsia="Times New Roman" w:hAnsi="Times New Roman" w:cs="Times New Roman"/>
          <w:b w:val="0"/>
          <w:bCs w:val="0"/>
          <w:color w:val="000000"/>
          <w:sz w:val="13"/>
          <w:szCs w:val="13"/>
          <w:u w:val="none"/>
        </w:rPr>
        <w:t> </w:t>
      </w:r>
      <w:proofErr w:type="gramStart"/>
      <w:r w:rsidRPr="003E0678">
        <w:rPr>
          <w:rFonts w:ascii="Times New Roman" w:eastAsia="Times New Roman" w:hAnsi="Times New Roman" w:cs="Times New Roman"/>
          <w:b w:val="0"/>
          <w:bCs w:val="0"/>
          <w:color w:val="000000"/>
          <w:sz w:val="13"/>
          <w:szCs w:val="13"/>
          <w:u w:val="none"/>
        </w:rPr>
        <w:t>How</w:t>
      </w:r>
      <w:proofErr w:type="gramEnd"/>
      <w:r w:rsidRPr="003E0678">
        <w:rPr>
          <w:rFonts w:ascii="Times New Roman" w:eastAsia="Times New Roman" w:hAnsi="Times New Roman" w:cs="Times New Roman"/>
          <w:b w:val="0"/>
          <w:bCs w:val="0"/>
          <w:color w:val="000000"/>
          <w:sz w:val="13"/>
          <w:szCs w:val="13"/>
          <w:u w:val="none"/>
        </w:rPr>
        <w:t xml:space="preserve"> could YHWH in his anger so detest Daughter Zion? Cast down from the sky to the ground the Splendor of Israel? Paying no regard to his </w:t>
      </w:r>
      <w:proofErr w:type="gramStart"/>
      <w:r w:rsidRPr="003E0678">
        <w:rPr>
          <w:rFonts w:ascii="Times New Roman" w:eastAsia="Times New Roman" w:hAnsi="Times New Roman" w:cs="Times New Roman"/>
          <w:b w:val="0"/>
          <w:bCs w:val="0"/>
          <w:color w:val="000000"/>
          <w:sz w:val="13"/>
          <w:szCs w:val="13"/>
          <w:u w:val="none"/>
        </w:rPr>
        <w:t>Footstool</w:t>
      </w:r>
      <w:r w:rsidRPr="003E0678">
        <w:rPr>
          <w:rFonts w:ascii="Times New Roman" w:eastAsia="Times New Roman" w:hAnsi="Times New Roman" w:cs="Times New Roman"/>
          <w:b w:val="0"/>
          <w:bCs w:val="0"/>
          <w:color w:val="B22222"/>
          <w:sz w:val="13"/>
          <w:szCs w:val="13"/>
          <w:u w:val="none"/>
          <w:vertAlign w:val="superscript"/>
        </w:rPr>
        <w:t>[</w:t>
      </w:r>
      <w:proofErr w:type="gramEnd"/>
      <w:r w:rsidRPr="003E0678">
        <w:rPr>
          <w:rFonts w:ascii="Times New Roman" w:eastAsia="Times New Roman" w:hAnsi="Times New Roman" w:cs="Times New Roman"/>
          <w:b w:val="0"/>
          <w:bCs w:val="0"/>
          <w:color w:val="B22222"/>
          <w:sz w:val="13"/>
          <w:szCs w:val="13"/>
          <w:u w:val="none"/>
          <w:vertAlign w:val="superscript"/>
        </w:rPr>
        <w:t>12]</w:t>
      </w:r>
      <w:r w:rsidRPr="003E0678">
        <w:rPr>
          <w:rFonts w:ascii="Times New Roman" w:eastAsia="Times New Roman" w:hAnsi="Times New Roman" w:cs="Times New Roman"/>
          <w:b w:val="0"/>
          <w:bCs w:val="0"/>
          <w:color w:val="000000"/>
          <w:sz w:val="13"/>
          <w:szCs w:val="13"/>
          <w:u w:val="none"/>
        </w:rPr>
        <w:t> on his Day of Anger?</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3"/>
          <w:szCs w:val="13"/>
          <w:u w:val="none"/>
        </w:rPr>
        <w:t> </w:t>
      </w:r>
    </w:p>
    <w:p w:rsidR="003E0678" w:rsidRPr="003E0678" w:rsidRDefault="003E0678" w:rsidP="003E0678">
      <w:pPr>
        <w:shd w:val="clear" w:color="auto" w:fill="FFFFFF"/>
        <w:bidi/>
        <w:spacing w:after="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1"/>
          <w:szCs w:val="11"/>
          <w:u w:val="none"/>
          <w:vertAlign w:val="superscript"/>
          <w:rtl/>
          <w:lang w:bidi="he-IL"/>
        </w:rPr>
        <w:t>ב:ב</w:t>
      </w:r>
      <w:r w:rsidRPr="003E0678">
        <w:rPr>
          <w:rFonts w:ascii="Times New Roman" w:eastAsia="Times New Roman" w:hAnsi="Times New Roman" w:cs="Times New Roman"/>
          <w:b w:val="0"/>
          <w:bCs w:val="0"/>
          <w:color w:val="000000"/>
          <w:sz w:val="15"/>
          <w:szCs w:val="15"/>
          <w:u w:val="none"/>
          <w:rtl/>
        </w:rPr>
        <w:t> </w:t>
      </w:r>
      <w:r w:rsidRPr="003E0678">
        <w:rPr>
          <w:rFonts w:ascii="Times New Roman" w:eastAsia="Times New Roman" w:hAnsi="Times New Roman" w:cs="Times New Roman"/>
          <w:b w:val="0"/>
          <w:bCs w:val="0"/>
          <w:color w:val="000000"/>
          <w:sz w:val="15"/>
          <w:szCs w:val="15"/>
          <w:u w:val="none"/>
          <w:rtl/>
          <w:lang w:bidi="he-IL"/>
        </w:rPr>
        <w:t>בִּלַּע אֲדֹנָי (לא) [וְלֹא] חָמַל אֵת כָּל נְאוֹת יַעֲקֹב הָרַס בְּעֶבְרָתוֹ מִבְצְרֵי בַת יְהוּדָה הִגִּיעַ לָאָרֶץ חִלֵּל מַמְלָכָה וְשָׂרֶיהָ.</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lastRenderedPageBreak/>
        <w:t> </w:t>
      </w:r>
    </w:p>
    <w:p w:rsid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0"/>
          <w:szCs w:val="10"/>
          <w:u w:val="none"/>
          <w:vertAlign w:val="superscript"/>
        </w:rPr>
        <w:t>2:2</w:t>
      </w:r>
      <w:r w:rsidRPr="003E0678">
        <w:rPr>
          <w:rFonts w:ascii="Times New Roman" w:eastAsia="Times New Roman" w:hAnsi="Times New Roman" w:cs="Times New Roman"/>
          <w:b w:val="0"/>
          <w:bCs w:val="0"/>
          <w:color w:val="000000"/>
          <w:sz w:val="13"/>
          <w:szCs w:val="13"/>
          <w:u w:val="none"/>
        </w:rPr>
        <w:t> YHWH eradicated without compassion all of Jacob’s pastures. He destroyed in his fury Daughter Judah’s fortresses. He brought to the ground and profaned / a kingdom and its princes.</w:t>
      </w:r>
    </w:p>
    <w:p w:rsidR="00FA3C05" w:rsidRPr="003E0678" w:rsidRDefault="00FA3C05"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The next verse mentions an apparently human agent of havoc</w:t>
      </w:r>
      <w:proofErr w:type="gramStart"/>
      <w:r w:rsidRPr="003E0678">
        <w:rPr>
          <w:rFonts w:ascii="Times New Roman" w:eastAsia="Times New Roman" w:hAnsi="Times New Roman" w:cs="Times New Roman"/>
          <w:b w:val="0"/>
          <w:bCs w:val="0"/>
          <w:color w:val="000000"/>
          <w:sz w:val="15"/>
          <w:szCs w:val="15"/>
          <w:u w:val="none"/>
        </w:rPr>
        <w:t>,</w:t>
      </w:r>
      <w:r w:rsidRPr="003E0678">
        <w:rPr>
          <w:rFonts w:ascii="Times New Roman" w:eastAsia="Times New Roman" w:hAnsi="Times New Roman" w:cs="Times New Roman"/>
          <w:b w:val="0"/>
          <w:bCs w:val="0"/>
          <w:color w:val="B22222"/>
          <w:sz w:val="13"/>
          <w:szCs w:val="13"/>
          <w:u w:val="none"/>
          <w:vertAlign w:val="superscript"/>
        </w:rPr>
        <w:t>[</w:t>
      </w:r>
      <w:proofErr w:type="gramEnd"/>
      <w:r w:rsidRPr="003E0678">
        <w:rPr>
          <w:rFonts w:ascii="Times New Roman" w:eastAsia="Times New Roman" w:hAnsi="Times New Roman" w:cs="Times New Roman"/>
          <w:b w:val="0"/>
          <w:bCs w:val="0"/>
          <w:color w:val="B22222"/>
          <w:sz w:val="13"/>
          <w:szCs w:val="13"/>
          <w:u w:val="none"/>
          <w:vertAlign w:val="superscript"/>
        </w:rPr>
        <w:t>13]</w:t>
      </w:r>
      <w:r w:rsidRPr="003E0678">
        <w:rPr>
          <w:rFonts w:ascii="Times New Roman" w:eastAsia="Times New Roman" w:hAnsi="Times New Roman" w:cs="Times New Roman"/>
          <w:b w:val="0"/>
          <w:bCs w:val="0"/>
          <w:color w:val="000000"/>
          <w:sz w:val="15"/>
          <w:szCs w:val="15"/>
          <w:u w:val="none"/>
        </w:rPr>
        <w:t> nevertheless, the only “enemy” that counts and is named is the one to whom all these merciless acts of destruction are ascribed—the Deity himself.</w:t>
      </w:r>
    </w:p>
    <w:p w:rsidR="003E0678" w:rsidRPr="003E0678" w:rsidRDefault="003E0678" w:rsidP="003E0678">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1"/>
          <w:szCs w:val="11"/>
          <w:u w:val="none"/>
          <w:vertAlign w:val="superscript"/>
          <w:rtl/>
          <w:lang w:bidi="he-IL"/>
        </w:rPr>
        <w:t>איכה ב:ג</w:t>
      </w:r>
      <w:r w:rsidRPr="003E0678">
        <w:rPr>
          <w:rFonts w:ascii="Times New Roman" w:eastAsia="Times New Roman" w:hAnsi="Times New Roman" w:cs="Times New Roman"/>
          <w:b w:val="0"/>
          <w:bCs w:val="0"/>
          <w:color w:val="000000"/>
          <w:sz w:val="15"/>
          <w:szCs w:val="15"/>
          <w:u w:val="none"/>
          <w:rtl/>
        </w:rPr>
        <w:t> </w:t>
      </w:r>
      <w:r w:rsidRPr="003E0678">
        <w:rPr>
          <w:rFonts w:ascii="Times New Roman" w:eastAsia="Times New Roman" w:hAnsi="Times New Roman" w:cs="Times New Roman"/>
          <w:b w:val="0"/>
          <w:bCs w:val="0"/>
          <w:color w:val="000000"/>
          <w:sz w:val="15"/>
          <w:szCs w:val="15"/>
          <w:u w:val="none"/>
          <w:rtl/>
          <w:lang w:bidi="he-IL"/>
        </w:rPr>
        <w:t>גָּדַע בָּחֳרִי אַף כֹּל קֶרֶן יִשְׂרָאֵל הֵשִׁיב אָחוֹר יְמִינוֹ מִפְּנֵי אוֹיֵב וַיִּבְעַר בְּיַעֲקֹב כְּאֵשׁ לֶהָבָה אָכְלָה סָבִיב.</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t> </w:t>
      </w:r>
    </w:p>
    <w:p w:rsidR="003E0678" w:rsidRP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0"/>
          <w:szCs w:val="10"/>
          <w:u w:val="none"/>
          <w:vertAlign w:val="superscript"/>
        </w:rPr>
        <w:t>Lam 2:3</w:t>
      </w:r>
      <w:r w:rsidRPr="003E0678">
        <w:rPr>
          <w:rFonts w:ascii="Times New Roman" w:eastAsia="Times New Roman" w:hAnsi="Times New Roman" w:cs="Times New Roman"/>
          <w:b w:val="0"/>
          <w:bCs w:val="0"/>
          <w:color w:val="000000"/>
          <w:sz w:val="13"/>
          <w:szCs w:val="13"/>
          <w:u w:val="none"/>
        </w:rPr>
        <w:t> He cut down in heated anger every horn of Israel</w:t>
      </w:r>
      <w:proofErr w:type="gramStart"/>
      <w:r w:rsidRPr="003E0678">
        <w:rPr>
          <w:rFonts w:ascii="Times New Roman" w:eastAsia="Times New Roman" w:hAnsi="Times New Roman" w:cs="Times New Roman"/>
          <w:b w:val="0"/>
          <w:bCs w:val="0"/>
          <w:color w:val="000000"/>
          <w:sz w:val="13"/>
          <w:szCs w:val="13"/>
          <w:u w:val="none"/>
        </w:rPr>
        <w:t>.</w:t>
      </w:r>
      <w:r w:rsidRPr="003E0678">
        <w:rPr>
          <w:rFonts w:ascii="Times New Roman" w:eastAsia="Times New Roman" w:hAnsi="Times New Roman" w:cs="Times New Roman"/>
          <w:b w:val="0"/>
          <w:bCs w:val="0"/>
          <w:color w:val="B22222"/>
          <w:sz w:val="13"/>
          <w:szCs w:val="13"/>
          <w:u w:val="none"/>
          <w:vertAlign w:val="superscript"/>
        </w:rPr>
        <w:t>[</w:t>
      </w:r>
      <w:proofErr w:type="gramEnd"/>
      <w:r w:rsidRPr="003E0678">
        <w:rPr>
          <w:rFonts w:ascii="Times New Roman" w:eastAsia="Times New Roman" w:hAnsi="Times New Roman" w:cs="Times New Roman"/>
          <w:b w:val="0"/>
          <w:bCs w:val="0"/>
          <w:color w:val="B22222"/>
          <w:sz w:val="13"/>
          <w:szCs w:val="13"/>
          <w:u w:val="none"/>
          <w:vertAlign w:val="superscript"/>
        </w:rPr>
        <w:t>14]</w:t>
      </w:r>
      <w:r w:rsidRPr="003E0678">
        <w:rPr>
          <w:rFonts w:ascii="Times New Roman" w:eastAsia="Times New Roman" w:hAnsi="Times New Roman" w:cs="Times New Roman"/>
          <w:b w:val="0"/>
          <w:bCs w:val="0"/>
          <w:color w:val="000000"/>
          <w:sz w:val="13"/>
          <w:szCs w:val="13"/>
          <w:u w:val="none"/>
        </w:rPr>
        <w:t> He held back his right arm in the face of the enemy.</w:t>
      </w:r>
      <w:r w:rsidRPr="003E0678">
        <w:rPr>
          <w:rFonts w:ascii="Times New Roman" w:eastAsia="Times New Roman" w:hAnsi="Times New Roman" w:cs="Times New Roman"/>
          <w:b w:val="0"/>
          <w:bCs w:val="0"/>
          <w:color w:val="B22222"/>
          <w:sz w:val="13"/>
          <w:szCs w:val="13"/>
          <w:u w:val="none"/>
          <w:vertAlign w:val="superscript"/>
        </w:rPr>
        <w:t>[15]</w:t>
      </w:r>
      <w:r w:rsidRPr="003E0678">
        <w:rPr>
          <w:rFonts w:ascii="Times New Roman" w:eastAsia="Times New Roman" w:hAnsi="Times New Roman" w:cs="Times New Roman"/>
          <w:b w:val="0"/>
          <w:bCs w:val="0"/>
          <w:color w:val="000000"/>
          <w:sz w:val="13"/>
          <w:szCs w:val="13"/>
          <w:u w:val="none"/>
        </w:rPr>
        <w:t> And he burned in Jacob like a fiery flame, consuming all around.</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3"/>
          <w:szCs w:val="13"/>
          <w:u w:val="none"/>
        </w:rPr>
        <w:t> </w:t>
      </w:r>
    </w:p>
    <w:p w:rsidR="003E0678" w:rsidRPr="003E0678" w:rsidRDefault="003E0678" w:rsidP="003E0678">
      <w:pPr>
        <w:shd w:val="clear" w:color="auto" w:fill="FFFFFF"/>
        <w:bidi/>
        <w:spacing w:after="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1"/>
          <w:szCs w:val="11"/>
          <w:u w:val="none"/>
          <w:vertAlign w:val="superscript"/>
          <w:rtl/>
          <w:lang w:bidi="he-IL"/>
        </w:rPr>
        <w:t>ב:ד</w:t>
      </w:r>
      <w:r w:rsidRPr="003E0678">
        <w:rPr>
          <w:rFonts w:ascii="Times New Roman" w:eastAsia="Times New Roman" w:hAnsi="Times New Roman" w:cs="Times New Roman"/>
          <w:b w:val="0"/>
          <w:bCs w:val="0"/>
          <w:color w:val="000000"/>
          <w:sz w:val="15"/>
          <w:szCs w:val="15"/>
          <w:u w:val="none"/>
          <w:rtl/>
        </w:rPr>
        <w:t> </w:t>
      </w:r>
      <w:r w:rsidRPr="003E0678">
        <w:rPr>
          <w:rFonts w:ascii="Times New Roman" w:eastAsia="Times New Roman" w:hAnsi="Times New Roman" w:cs="Times New Roman"/>
          <w:b w:val="0"/>
          <w:bCs w:val="0"/>
          <w:color w:val="000000"/>
          <w:sz w:val="15"/>
          <w:szCs w:val="15"/>
          <w:u w:val="none"/>
          <w:rtl/>
          <w:lang w:bidi="he-IL"/>
        </w:rPr>
        <w:t xml:space="preserve">דָּרַךְ קַשְׁתּוֹ כְּאוֹיֵב </w:t>
      </w:r>
      <w:proofErr w:type="spellStart"/>
      <w:r w:rsidRPr="003E0678">
        <w:rPr>
          <w:rFonts w:ascii="Times New Roman" w:eastAsia="Times New Roman" w:hAnsi="Times New Roman" w:cs="Times New Roman"/>
          <w:b w:val="0"/>
          <w:bCs w:val="0"/>
          <w:color w:val="000000"/>
          <w:sz w:val="15"/>
          <w:szCs w:val="15"/>
          <w:u w:val="none"/>
          <w:rtl/>
          <w:lang w:bidi="he-IL"/>
        </w:rPr>
        <w:t>נִצָּב</w:t>
      </w:r>
      <w:proofErr w:type="spellEnd"/>
      <w:r w:rsidRPr="003E0678">
        <w:rPr>
          <w:rFonts w:ascii="Times New Roman" w:eastAsia="Times New Roman" w:hAnsi="Times New Roman" w:cs="Times New Roman"/>
          <w:b w:val="0"/>
          <w:bCs w:val="0"/>
          <w:color w:val="000000"/>
          <w:sz w:val="15"/>
          <w:szCs w:val="15"/>
          <w:u w:val="none"/>
          <w:rtl/>
          <w:lang w:bidi="he-IL"/>
        </w:rPr>
        <w:t xml:space="preserve"> יְמִינוֹ כְּצָר </w:t>
      </w:r>
      <w:proofErr w:type="spellStart"/>
      <w:r w:rsidRPr="003E0678">
        <w:rPr>
          <w:rFonts w:ascii="Times New Roman" w:eastAsia="Times New Roman" w:hAnsi="Times New Roman" w:cs="Times New Roman"/>
          <w:b w:val="0"/>
          <w:bCs w:val="0"/>
          <w:color w:val="000000"/>
          <w:sz w:val="15"/>
          <w:szCs w:val="15"/>
          <w:u w:val="none"/>
          <w:rtl/>
          <w:lang w:bidi="he-IL"/>
        </w:rPr>
        <w:t>וַיַּהֲרֹג</w:t>
      </w:r>
      <w:proofErr w:type="spellEnd"/>
      <w:r w:rsidRPr="003E0678">
        <w:rPr>
          <w:rFonts w:ascii="Times New Roman" w:eastAsia="Times New Roman" w:hAnsi="Times New Roman" w:cs="Times New Roman"/>
          <w:b w:val="0"/>
          <w:bCs w:val="0"/>
          <w:color w:val="000000"/>
          <w:sz w:val="15"/>
          <w:szCs w:val="15"/>
          <w:u w:val="none"/>
          <w:rtl/>
          <w:lang w:bidi="he-IL"/>
        </w:rPr>
        <w:t xml:space="preserve"> כֹּל מַחֲמַדֵּי עָיִן בְּאֹהֶל בַּת צִיּוֹן שָׁפַךְ כָּאֵשׁ חֲמָתוֹ.</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t> </w:t>
      </w:r>
    </w:p>
    <w:p w:rsid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0"/>
          <w:szCs w:val="10"/>
          <w:u w:val="none"/>
          <w:vertAlign w:val="superscript"/>
        </w:rPr>
        <w:t>2:4</w:t>
      </w:r>
      <w:r w:rsidRPr="003E0678">
        <w:rPr>
          <w:rFonts w:ascii="Times New Roman" w:eastAsia="Times New Roman" w:hAnsi="Times New Roman" w:cs="Times New Roman"/>
          <w:b w:val="0"/>
          <w:bCs w:val="0"/>
          <w:color w:val="000000"/>
          <w:sz w:val="13"/>
          <w:szCs w:val="13"/>
          <w:u w:val="none"/>
        </w:rPr>
        <w:t xml:space="preserve"> He </w:t>
      </w:r>
      <w:proofErr w:type="gramStart"/>
      <w:r w:rsidRPr="003E0678">
        <w:rPr>
          <w:rFonts w:ascii="Times New Roman" w:eastAsia="Times New Roman" w:hAnsi="Times New Roman" w:cs="Times New Roman"/>
          <w:b w:val="0"/>
          <w:bCs w:val="0"/>
          <w:color w:val="000000"/>
          <w:sz w:val="13"/>
          <w:szCs w:val="13"/>
          <w:u w:val="none"/>
        </w:rPr>
        <w:t>drew</w:t>
      </w:r>
      <w:r w:rsidRPr="003E0678">
        <w:rPr>
          <w:rFonts w:ascii="Times New Roman" w:eastAsia="Times New Roman" w:hAnsi="Times New Roman" w:cs="Times New Roman"/>
          <w:b w:val="0"/>
          <w:bCs w:val="0"/>
          <w:color w:val="B22222"/>
          <w:sz w:val="13"/>
          <w:szCs w:val="13"/>
          <w:u w:val="none"/>
          <w:vertAlign w:val="superscript"/>
        </w:rPr>
        <w:t>[</w:t>
      </w:r>
      <w:proofErr w:type="gramEnd"/>
      <w:r w:rsidRPr="003E0678">
        <w:rPr>
          <w:rFonts w:ascii="Times New Roman" w:eastAsia="Times New Roman" w:hAnsi="Times New Roman" w:cs="Times New Roman"/>
          <w:b w:val="0"/>
          <w:bCs w:val="0"/>
          <w:color w:val="B22222"/>
          <w:sz w:val="13"/>
          <w:szCs w:val="13"/>
          <w:u w:val="none"/>
          <w:vertAlign w:val="superscript"/>
        </w:rPr>
        <w:t>16]</w:t>
      </w:r>
      <w:r w:rsidRPr="003E0678">
        <w:rPr>
          <w:rFonts w:ascii="Times New Roman" w:eastAsia="Times New Roman" w:hAnsi="Times New Roman" w:cs="Times New Roman"/>
          <w:b w:val="0"/>
          <w:bCs w:val="0"/>
          <w:color w:val="000000"/>
          <w:sz w:val="13"/>
          <w:szCs w:val="13"/>
          <w:u w:val="none"/>
        </w:rPr>
        <w:t xml:space="preserve"> his bow like an enemy, his right hand steadied like a foe; And he slew every delight of the eye. Onto the tent of Daughter </w:t>
      </w:r>
      <w:proofErr w:type="gramStart"/>
      <w:r w:rsidRPr="003E0678">
        <w:rPr>
          <w:rFonts w:ascii="Times New Roman" w:eastAsia="Times New Roman" w:hAnsi="Times New Roman" w:cs="Times New Roman"/>
          <w:b w:val="0"/>
          <w:bCs w:val="0"/>
          <w:color w:val="000000"/>
          <w:sz w:val="13"/>
          <w:szCs w:val="13"/>
          <w:u w:val="none"/>
        </w:rPr>
        <w:t>Zion</w:t>
      </w:r>
      <w:r w:rsidRPr="003E0678">
        <w:rPr>
          <w:rFonts w:ascii="Times New Roman" w:eastAsia="Times New Roman" w:hAnsi="Times New Roman" w:cs="Times New Roman"/>
          <w:b w:val="0"/>
          <w:bCs w:val="0"/>
          <w:color w:val="B22222"/>
          <w:sz w:val="13"/>
          <w:szCs w:val="13"/>
          <w:u w:val="none"/>
          <w:vertAlign w:val="superscript"/>
        </w:rPr>
        <w:t>[</w:t>
      </w:r>
      <w:proofErr w:type="gramEnd"/>
      <w:r w:rsidRPr="003E0678">
        <w:rPr>
          <w:rFonts w:ascii="Times New Roman" w:eastAsia="Times New Roman" w:hAnsi="Times New Roman" w:cs="Times New Roman"/>
          <w:b w:val="0"/>
          <w:bCs w:val="0"/>
          <w:color w:val="B22222"/>
          <w:sz w:val="13"/>
          <w:szCs w:val="13"/>
          <w:u w:val="none"/>
          <w:vertAlign w:val="superscript"/>
        </w:rPr>
        <w:t>17]</w:t>
      </w:r>
      <w:r w:rsidRPr="003E0678">
        <w:rPr>
          <w:rFonts w:ascii="Times New Roman" w:eastAsia="Times New Roman" w:hAnsi="Times New Roman" w:cs="Times New Roman"/>
          <w:b w:val="0"/>
          <w:bCs w:val="0"/>
          <w:color w:val="000000"/>
          <w:sz w:val="13"/>
          <w:szCs w:val="13"/>
          <w:u w:val="none"/>
        </w:rPr>
        <w:t> he poured his venom like fire.</w:t>
      </w:r>
    </w:p>
    <w:p w:rsidR="00FA3C05" w:rsidRPr="003E0678" w:rsidRDefault="00FA3C05"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God has determined that Judah should be devastated, and God executes the devastation in anger. This is in strong contrast to the Mesopotamian laments mentioned above where the human actors are cited by name.</w:t>
      </w:r>
    </w:p>
    <w:p w:rsidR="003E0678" w:rsidRPr="003E0678" w:rsidRDefault="003E0678" w:rsidP="003E0678">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3E0678">
        <w:rPr>
          <w:rFonts w:ascii="Times New Roman" w:eastAsia="Times New Roman" w:hAnsi="Times New Roman" w:cs="Times New Roman"/>
          <w:b w:val="0"/>
          <w:bCs w:val="0"/>
          <w:color w:val="000000"/>
          <w:sz w:val="18"/>
          <w:szCs w:val="18"/>
          <w:u w:val="none"/>
        </w:rPr>
        <w:t>The Gods and Goddesses of Sumer Cry</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In the Sumerian laments, the gods, and particularly the goddesses, of the devastated cities cry over the desolation of the sites and the people</w:t>
      </w:r>
      <w:proofErr w:type="gramStart"/>
      <w:r w:rsidRPr="003E0678">
        <w:rPr>
          <w:rFonts w:ascii="Times New Roman" w:eastAsia="Times New Roman" w:hAnsi="Times New Roman" w:cs="Times New Roman"/>
          <w:b w:val="0"/>
          <w:bCs w:val="0"/>
          <w:color w:val="000000"/>
          <w:sz w:val="15"/>
          <w:szCs w:val="15"/>
          <w:u w:val="none"/>
        </w:rPr>
        <w:t>.</w:t>
      </w:r>
      <w:r w:rsidRPr="003E0678">
        <w:rPr>
          <w:rFonts w:ascii="Times New Roman" w:eastAsia="Times New Roman" w:hAnsi="Times New Roman" w:cs="Times New Roman"/>
          <w:b w:val="0"/>
          <w:bCs w:val="0"/>
          <w:color w:val="B22222"/>
          <w:sz w:val="13"/>
          <w:szCs w:val="13"/>
          <w:u w:val="none"/>
          <w:vertAlign w:val="superscript"/>
        </w:rPr>
        <w:t>[</w:t>
      </w:r>
      <w:proofErr w:type="gramEnd"/>
      <w:r w:rsidRPr="003E0678">
        <w:rPr>
          <w:rFonts w:ascii="Times New Roman" w:eastAsia="Times New Roman" w:hAnsi="Times New Roman" w:cs="Times New Roman"/>
          <w:b w:val="0"/>
          <w:bCs w:val="0"/>
          <w:color w:val="B22222"/>
          <w:sz w:val="13"/>
          <w:szCs w:val="13"/>
          <w:u w:val="none"/>
          <w:vertAlign w:val="superscript"/>
        </w:rPr>
        <w:t>18]</w:t>
      </w:r>
      <w:r w:rsidRPr="003E0678">
        <w:rPr>
          <w:rFonts w:ascii="Times New Roman" w:eastAsia="Times New Roman" w:hAnsi="Times New Roman" w:cs="Times New Roman"/>
          <w:b w:val="0"/>
          <w:bCs w:val="0"/>
          <w:color w:val="000000"/>
          <w:sz w:val="15"/>
          <w:szCs w:val="15"/>
          <w:u w:val="none"/>
        </w:rPr>
        <w:t> For example, after mentioning some of the foreign elements that wrecked the city and its temples, the Lamentation over the Destruction of Ur continues:</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The city they made into ruins—the people moan.</w:t>
      </w:r>
      <w:r w:rsidRPr="003E0678">
        <w:rPr>
          <w:rFonts w:ascii="Times New Roman" w:eastAsia="Times New Roman" w:hAnsi="Times New Roman" w:cs="Times New Roman"/>
          <w:b w:val="0"/>
          <w:bCs w:val="0"/>
          <w:color w:val="000000"/>
          <w:sz w:val="15"/>
          <w:szCs w:val="15"/>
          <w:u w:val="none"/>
        </w:rPr>
        <w:br/>
        <w:t>Its lady (the goddess) cries: “Alas, my city!</w:t>
      </w:r>
      <w:proofErr w:type="gramStart"/>
      <w:r w:rsidRPr="003E0678">
        <w:rPr>
          <w:rFonts w:ascii="Times New Roman" w:eastAsia="Times New Roman" w:hAnsi="Times New Roman" w:cs="Times New Roman"/>
          <w:b w:val="0"/>
          <w:bCs w:val="0"/>
          <w:color w:val="000000"/>
          <w:sz w:val="15"/>
          <w:szCs w:val="15"/>
          <w:u w:val="none"/>
        </w:rPr>
        <w:t>”,</w:t>
      </w:r>
      <w:proofErr w:type="gramEnd"/>
      <w:r w:rsidRPr="003E0678">
        <w:rPr>
          <w:rFonts w:ascii="Times New Roman" w:eastAsia="Times New Roman" w:hAnsi="Times New Roman" w:cs="Times New Roman"/>
          <w:b w:val="0"/>
          <w:bCs w:val="0"/>
          <w:color w:val="000000"/>
          <w:sz w:val="15"/>
          <w:szCs w:val="15"/>
          <w:u w:val="none"/>
        </w:rPr>
        <w:t xml:space="preserve"> cries “Alas, my house!”</w:t>
      </w:r>
      <w:r w:rsidRPr="003E0678">
        <w:rPr>
          <w:rFonts w:ascii="Times New Roman" w:eastAsia="Times New Roman" w:hAnsi="Times New Roman" w:cs="Times New Roman"/>
          <w:b w:val="0"/>
          <w:bCs w:val="0"/>
          <w:color w:val="000000"/>
          <w:sz w:val="15"/>
          <w:szCs w:val="15"/>
          <w:u w:val="none"/>
        </w:rPr>
        <w:br/>
      </w:r>
      <w:proofErr w:type="spellStart"/>
      <w:r w:rsidRPr="003E0678">
        <w:rPr>
          <w:rFonts w:ascii="Times New Roman" w:eastAsia="Times New Roman" w:hAnsi="Times New Roman" w:cs="Times New Roman"/>
          <w:b w:val="0"/>
          <w:bCs w:val="0"/>
          <w:color w:val="000000"/>
          <w:sz w:val="15"/>
          <w:szCs w:val="15"/>
          <w:u w:val="none"/>
        </w:rPr>
        <w:t>Ningal</w:t>
      </w:r>
      <w:proofErr w:type="spellEnd"/>
      <w:r w:rsidRPr="003E0678">
        <w:rPr>
          <w:rFonts w:ascii="Times New Roman" w:eastAsia="Times New Roman" w:hAnsi="Times New Roman" w:cs="Times New Roman"/>
          <w:b w:val="0"/>
          <w:bCs w:val="0"/>
          <w:color w:val="000000"/>
          <w:sz w:val="15"/>
          <w:szCs w:val="15"/>
          <w:u w:val="none"/>
        </w:rPr>
        <w:t xml:space="preserve"> (the goddess) cries: “Alas, my city!</w:t>
      </w:r>
      <w:proofErr w:type="gramStart"/>
      <w:r w:rsidRPr="003E0678">
        <w:rPr>
          <w:rFonts w:ascii="Times New Roman" w:eastAsia="Times New Roman" w:hAnsi="Times New Roman" w:cs="Times New Roman"/>
          <w:b w:val="0"/>
          <w:bCs w:val="0"/>
          <w:color w:val="000000"/>
          <w:sz w:val="15"/>
          <w:szCs w:val="15"/>
          <w:u w:val="none"/>
        </w:rPr>
        <w:t>”,</w:t>
      </w:r>
      <w:proofErr w:type="gramEnd"/>
      <w:r w:rsidRPr="003E0678">
        <w:rPr>
          <w:rFonts w:ascii="Times New Roman" w:eastAsia="Times New Roman" w:hAnsi="Times New Roman" w:cs="Times New Roman"/>
          <w:b w:val="0"/>
          <w:bCs w:val="0"/>
          <w:color w:val="000000"/>
          <w:sz w:val="15"/>
          <w:szCs w:val="15"/>
          <w:u w:val="none"/>
        </w:rPr>
        <w:t xml:space="preserve"> cries: “Alas, my house!”</w:t>
      </w:r>
      <w:r w:rsidRPr="003E0678">
        <w:rPr>
          <w:rFonts w:ascii="Times New Roman" w:eastAsia="Times New Roman" w:hAnsi="Times New Roman" w:cs="Times New Roman"/>
          <w:b w:val="0"/>
          <w:bCs w:val="0"/>
          <w:color w:val="000000"/>
          <w:sz w:val="15"/>
          <w:szCs w:val="15"/>
          <w:u w:val="none"/>
        </w:rPr>
        <w:br/>
        <w:t>“As for me, the woman, woe, the city has been destroyed, woe, the house has been destroyed</w:t>
      </w:r>
      <w:proofErr w:type="gramStart"/>
      <w:r w:rsidRPr="003E0678">
        <w:rPr>
          <w:rFonts w:ascii="Times New Roman" w:eastAsia="Times New Roman" w:hAnsi="Times New Roman" w:cs="Times New Roman"/>
          <w:b w:val="0"/>
          <w:bCs w:val="0"/>
          <w:color w:val="000000"/>
          <w:sz w:val="15"/>
          <w:szCs w:val="15"/>
          <w:u w:val="none"/>
        </w:rPr>
        <w:t>,</w:t>
      </w:r>
      <w:proofErr w:type="gramEnd"/>
      <w:r w:rsidRPr="003E0678">
        <w:rPr>
          <w:rFonts w:ascii="Times New Roman" w:eastAsia="Times New Roman" w:hAnsi="Times New Roman" w:cs="Times New Roman"/>
          <w:b w:val="0"/>
          <w:bCs w:val="0"/>
          <w:color w:val="000000"/>
          <w:sz w:val="15"/>
          <w:szCs w:val="15"/>
          <w:u w:val="none"/>
        </w:rPr>
        <w:br/>
        <w:t xml:space="preserve">“O </w:t>
      </w:r>
      <w:proofErr w:type="spellStart"/>
      <w:r w:rsidRPr="003E0678">
        <w:rPr>
          <w:rFonts w:ascii="Times New Roman" w:eastAsia="Times New Roman" w:hAnsi="Times New Roman" w:cs="Times New Roman"/>
          <w:b w:val="0"/>
          <w:bCs w:val="0"/>
          <w:color w:val="000000"/>
          <w:sz w:val="15"/>
          <w:szCs w:val="15"/>
          <w:u w:val="none"/>
        </w:rPr>
        <w:t>Nanna</w:t>
      </w:r>
      <w:proofErr w:type="spellEnd"/>
      <w:r w:rsidRPr="003E0678">
        <w:rPr>
          <w:rFonts w:ascii="Times New Roman" w:eastAsia="Times New Roman" w:hAnsi="Times New Roman" w:cs="Times New Roman"/>
          <w:b w:val="0"/>
          <w:bCs w:val="0"/>
          <w:color w:val="000000"/>
          <w:sz w:val="15"/>
          <w:szCs w:val="15"/>
          <w:u w:val="none"/>
        </w:rPr>
        <w:t xml:space="preserve"> (the male god, her counterpart), the shrine of Ur has been destroyed; its people have been smitten.”</w:t>
      </w:r>
      <w:r w:rsidRPr="003E0678">
        <w:rPr>
          <w:rFonts w:ascii="Times New Roman" w:eastAsia="Times New Roman" w:hAnsi="Times New Roman" w:cs="Times New Roman"/>
          <w:b w:val="0"/>
          <w:bCs w:val="0"/>
          <w:color w:val="B22222"/>
          <w:sz w:val="13"/>
          <w:szCs w:val="13"/>
          <w:u w:val="none"/>
          <w:vertAlign w:val="superscript"/>
        </w:rPr>
        <w:t>[19]</w:t>
      </w:r>
    </w:p>
    <w:p w:rsidR="003E0678" w:rsidRPr="003E0678" w:rsidRDefault="003E0678" w:rsidP="003E0678">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3E0678">
        <w:rPr>
          <w:rFonts w:ascii="Times New Roman" w:eastAsia="Times New Roman" w:hAnsi="Times New Roman" w:cs="Times New Roman"/>
          <w:b w:val="0"/>
          <w:bCs w:val="0"/>
          <w:color w:val="000000"/>
          <w:sz w:val="18"/>
          <w:szCs w:val="18"/>
          <w:u w:val="none"/>
        </w:rPr>
        <w:t>The Goddess Tries to Save Her City</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The goddess is frustrated because when she had first learned that the high gods had determined to destroy the city, she did her best to intercede, using her tears as a weapon:</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When they had commanded the utter destruction of Ur,</w:t>
      </w:r>
      <w:r w:rsidRPr="003E0678">
        <w:rPr>
          <w:rFonts w:ascii="Times New Roman" w:eastAsia="Times New Roman" w:hAnsi="Times New Roman" w:cs="Times New Roman"/>
          <w:b w:val="0"/>
          <w:bCs w:val="0"/>
          <w:color w:val="000000"/>
          <w:sz w:val="15"/>
          <w:szCs w:val="15"/>
          <w:u w:val="none"/>
        </w:rPr>
        <w:br/>
        <w:t>When they had ordered that its people be killed,</w:t>
      </w:r>
      <w:r w:rsidRPr="003E0678">
        <w:rPr>
          <w:rFonts w:ascii="Times New Roman" w:eastAsia="Times New Roman" w:hAnsi="Times New Roman" w:cs="Times New Roman"/>
          <w:b w:val="0"/>
          <w:bCs w:val="0"/>
          <w:color w:val="000000"/>
          <w:sz w:val="15"/>
          <w:szCs w:val="15"/>
          <w:u w:val="none"/>
        </w:rPr>
        <w:br/>
        <w:t>On that day, I did not forsake my city,</w:t>
      </w:r>
      <w:r w:rsidRPr="003E0678">
        <w:rPr>
          <w:rFonts w:ascii="Times New Roman" w:eastAsia="Times New Roman" w:hAnsi="Times New Roman" w:cs="Times New Roman"/>
          <w:b w:val="0"/>
          <w:bCs w:val="0"/>
          <w:color w:val="000000"/>
          <w:sz w:val="15"/>
          <w:szCs w:val="15"/>
          <w:u w:val="none"/>
        </w:rPr>
        <w:br/>
        <w:t>I did not neglect my land;</w:t>
      </w:r>
      <w:r w:rsidRPr="003E0678">
        <w:rPr>
          <w:rFonts w:ascii="Times New Roman" w:eastAsia="Times New Roman" w:hAnsi="Times New Roman" w:cs="Times New Roman"/>
          <w:b w:val="0"/>
          <w:bCs w:val="0"/>
          <w:color w:val="000000"/>
          <w:sz w:val="15"/>
          <w:szCs w:val="15"/>
          <w:u w:val="none"/>
        </w:rPr>
        <w:br/>
        <w:t>I shed my tears before (the sky god) An,</w:t>
      </w:r>
      <w:r w:rsidRPr="003E0678">
        <w:rPr>
          <w:rFonts w:ascii="Times New Roman" w:eastAsia="Times New Roman" w:hAnsi="Times New Roman" w:cs="Times New Roman"/>
          <w:b w:val="0"/>
          <w:bCs w:val="0"/>
          <w:color w:val="000000"/>
          <w:sz w:val="15"/>
          <w:szCs w:val="15"/>
          <w:u w:val="none"/>
        </w:rPr>
        <w:br/>
        <w:t xml:space="preserve">I myself made supplication before (the weather god) </w:t>
      </w:r>
      <w:proofErr w:type="spellStart"/>
      <w:r w:rsidRPr="003E0678">
        <w:rPr>
          <w:rFonts w:ascii="Times New Roman" w:eastAsia="Times New Roman" w:hAnsi="Times New Roman" w:cs="Times New Roman"/>
          <w:b w:val="0"/>
          <w:bCs w:val="0"/>
          <w:color w:val="000000"/>
          <w:sz w:val="15"/>
          <w:szCs w:val="15"/>
          <w:u w:val="none"/>
        </w:rPr>
        <w:t>Enlil</w:t>
      </w:r>
      <w:proofErr w:type="spellEnd"/>
      <w:r w:rsidRPr="003E0678">
        <w:rPr>
          <w:rFonts w:ascii="Times New Roman" w:eastAsia="Times New Roman" w:hAnsi="Times New Roman" w:cs="Times New Roman"/>
          <w:b w:val="0"/>
          <w:bCs w:val="0"/>
          <w:color w:val="000000"/>
          <w:sz w:val="15"/>
          <w:szCs w:val="15"/>
          <w:u w:val="none"/>
        </w:rPr>
        <w:t>.</w:t>
      </w:r>
      <w:r w:rsidRPr="003E0678">
        <w:rPr>
          <w:rFonts w:ascii="Times New Roman" w:eastAsia="Times New Roman" w:hAnsi="Times New Roman" w:cs="Times New Roman"/>
          <w:b w:val="0"/>
          <w:bCs w:val="0"/>
          <w:color w:val="000000"/>
          <w:sz w:val="15"/>
          <w:szCs w:val="15"/>
          <w:u w:val="none"/>
        </w:rPr>
        <w:br/>
        <w:t xml:space="preserve">“Let not my city </w:t>
      </w:r>
      <w:proofErr w:type="gramStart"/>
      <w:r w:rsidRPr="003E0678">
        <w:rPr>
          <w:rFonts w:ascii="Times New Roman" w:eastAsia="Times New Roman" w:hAnsi="Times New Roman" w:cs="Times New Roman"/>
          <w:b w:val="0"/>
          <w:bCs w:val="0"/>
          <w:color w:val="000000"/>
          <w:sz w:val="15"/>
          <w:szCs w:val="15"/>
          <w:u w:val="none"/>
        </w:rPr>
        <w:t>be</w:t>
      </w:r>
      <w:proofErr w:type="gramEnd"/>
      <w:r w:rsidRPr="003E0678">
        <w:rPr>
          <w:rFonts w:ascii="Times New Roman" w:eastAsia="Times New Roman" w:hAnsi="Times New Roman" w:cs="Times New Roman"/>
          <w:b w:val="0"/>
          <w:bCs w:val="0"/>
          <w:color w:val="000000"/>
          <w:sz w:val="15"/>
          <w:szCs w:val="15"/>
          <w:u w:val="none"/>
        </w:rPr>
        <w:t xml:space="preserve"> destroyed!” I said to them</w:t>
      </w:r>
      <w:proofErr w:type="gramStart"/>
      <w:r w:rsidRPr="003E0678">
        <w:rPr>
          <w:rFonts w:ascii="Times New Roman" w:eastAsia="Times New Roman" w:hAnsi="Times New Roman" w:cs="Times New Roman"/>
          <w:b w:val="0"/>
          <w:bCs w:val="0"/>
          <w:color w:val="000000"/>
          <w:sz w:val="15"/>
          <w:szCs w:val="15"/>
          <w:u w:val="none"/>
        </w:rPr>
        <w:t>,</w:t>
      </w:r>
      <w:proofErr w:type="gramEnd"/>
      <w:r w:rsidRPr="003E0678">
        <w:rPr>
          <w:rFonts w:ascii="Times New Roman" w:eastAsia="Times New Roman" w:hAnsi="Times New Roman" w:cs="Times New Roman"/>
          <w:b w:val="0"/>
          <w:bCs w:val="0"/>
          <w:color w:val="000000"/>
          <w:sz w:val="15"/>
          <w:szCs w:val="15"/>
          <w:u w:val="none"/>
        </w:rPr>
        <w:br/>
        <w:t>“Let not its people perish!” I said to them.</w:t>
      </w:r>
      <w:r w:rsidRPr="003E0678">
        <w:rPr>
          <w:rFonts w:ascii="Times New Roman" w:eastAsia="Times New Roman" w:hAnsi="Times New Roman" w:cs="Times New Roman"/>
          <w:b w:val="0"/>
          <w:bCs w:val="0"/>
          <w:color w:val="000000"/>
          <w:sz w:val="15"/>
          <w:szCs w:val="15"/>
          <w:u w:val="none"/>
        </w:rPr>
        <w:br/>
        <w:t>But An would not change his word</w:t>
      </w:r>
      <w:proofErr w:type="gramStart"/>
      <w:r w:rsidRPr="003E0678">
        <w:rPr>
          <w:rFonts w:ascii="Times New Roman" w:eastAsia="Times New Roman" w:hAnsi="Times New Roman" w:cs="Times New Roman"/>
          <w:b w:val="0"/>
          <w:bCs w:val="0"/>
          <w:color w:val="000000"/>
          <w:sz w:val="15"/>
          <w:szCs w:val="15"/>
          <w:u w:val="none"/>
        </w:rPr>
        <w:t>,</w:t>
      </w:r>
      <w:proofErr w:type="gramEnd"/>
      <w:r w:rsidRPr="003E0678">
        <w:rPr>
          <w:rFonts w:ascii="Times New Roman" w:eastAsia="Times New Roman" w:hAnsi="Times New Roman" w:cs="Times New Roman"/>
          <w:b w:val="0"/>
          <w:bCs w:val="0"/>
          <w:color w:val="000000"/>
          <w:sz w:val="15"/>
          <w:szCs w:val="15"/>
          <w:u w:val="none"/>
        </w:rPr>
        <w:br/>
      </w:r>
      <w:proofErr w:type="spellStart"/>
      <w:r w:rsidRPr="003E0678">
        <w:rPr>
          <w:rFonts w:ascii="Times New Roman" w:eastAsia="Times New Roman" w:hAnsi="Times New Roman" w:cs="Times New Roman"/>
          <w:b w:val="0"/>
          <w:bCs w:val="0"/>
          <w:color w:val="000000"/>
          <w:sz w:val="15"/>
          <w:szCs w:val="15"/>
          <w:u w:val="none"/>
        </w:rPr>
        <w:t>Enlil</w:t>
      </w:r>
      <w:proofErr w:type="spellEnd"/>
      <w:r w:rsidRPr="003E0678">
        <w:rPr>
          <w:rFonts w:ascii="Times New Roman" w:eastAsia="Times New Roman" w:hAnsi="Times New Roman" w:cs="Times New Roman"/>
          <w:b w:val="0"/>
          <w:bCs w:val="0"/>
          <w:color w:val="000000"/>
          <w:sz w:val="15"/>
          <w:szCs w:val="15"/>
          <w:u w:val="none"/>
        </w:rPr>
        <w:t xml:space="preserve"> would not soothe my heart with …“It is good; so be it.”</w:t>
      </w:r>
      <w:r w:rsidRPr="003E0678">
        <w:rPr>
          <w:rFonts w:ascii="Times New Roman" w:eastAsia="Times New Roman" w:hAnsi="Times New Roman" w:cs="Times New Roman"/>
          <w:b w:val="0"/>
          <w:bCs w:val="0"/>
          <w:color w:val="B22222"/>
          <w:sz w:val="13"/>
          <w:szCs w:val="13"/>
          <w:u w:val="none"/>
          <w:vertAlign w:val="superscript"/>
        </w:rPr>
        <w:t>[20]</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 xml:space="preserve">As a monotheistic work, Lamentations has no other divine personality, male or female, who could </w:t>
      </w:r>
      <w:proofErr w:type="spellStart"/>
      <w:r w:rsidRPr="003E0678">
        <w:rPr>
          <w:rFonts w:ascii="Times New Roman" w:eastAsia="Times New Roman" w:hAnsi="Times New Roman" w:cs="Times New Roman"/>
          <w:b w:val="0"/>
          <w:bCs w:val="0"/>
          <w:color w:val="000000"/>
          <w:sz w:val="15"/>
          <w:szCs w:val="15"/>
          <w:u w:val="none"/>
        </w:rPr>
        <w:t>weep</w:t>
      </w:r>
      <w:proofErr w:type="spellEnd"/>
      <w:r w:rsidRPr="003E0678">
        <w:rPr>
          <w:rFonts w:ascii="Times New Roman" w:eastAsia="Times New Roman" w:hAnsi="Times New Roman" w:cs="Times New Roman"/>
          <w:b w:val="0"/>
          <w:bCs w:val="0"/>
          <w:color w:val="000000"/>
          <w:sz w:val="15"/>
          <w:szCs w:val="15"/>
          <w:u w:val="none"/>
        </w:rPr>
        <w:t xml:space="preserve"> over the travesty. Moreover, unlike with the city gods of Mesopotamia, Lamentations has no balance between God perpetrating the calamity and God showing empathy toward the people, who grieve over the suffering that ensues.</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The impression is created in Lamentations that the biblical Deity is unfeeling and cruel. He is unmoved by the profound human suffering he causes. But the classical sages (</w:t>
      </w:r>
      <w:proofErr w:type="spellStart"/>
      <w:r w:rsidRPr="003E0678">
        <w:rPr>
          <w:rFonts w:ascii="Times New Roman" w:eastAsia="Times New Roman" w:hAnsi="Times New Roman" w:cs="Times New Roman"/>
          <w:b w:val="0"/>
          <w:bCs w:val="0"/>
          <w:i/>
          <w:iCs/>
          <w:color w:val="000000"/>
          <w:sz w:val="15"/>
          <w:u w:val="none"/>
        </w:rPr>
        <w:t>chazal</w:t>
      </w:r>
      <w:proofErr w:type="spellEnd"/>
      <w:r w:rsidRPr="003E0678">
        <w:rPr>
          <w:rFonts w:ascii="Times New Roman" w:eastAsia="Times New Roman" w:hAnsi="Times New Roman" w:cs="Times New Roman"/>
          <w:b w:val="0"/>
          <w:bCs w:val="0"/>
          <w:color w:val="000000"/>
          <w:sz w:val="15"/>
          <w:szCs w:val="15"/>
          <w:u w:val="none"/>
        </w:rPr>
        <w:t>) would not let that impression stand.</w:t>
      </w:r>
    </w:p>
    <w:p w:rsidR="003E0678" w:rsidRPr="003E0678" w:rsidRDefault="003E0678" w:rsidP="003E0678">
      <w:pPr>
        <w:shd w:val="clear" w:color="auto" w:fill="FFFFFF"/>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3E0678">
        <w:rPr>
          <w:rFonts w:ascii="Times New Roman" w:eastAsia="Times New Roman" w:hAnsi="Times New Roman" w:cs="Times New Roman"/>
          <w:b w:val="0"/>
          <w:bCs w:val="0"/>
          <w:color w:val="000000"/>
          <w:sz w:val="21"/>
          <w:szCs w:val="21"/>
          <w:u w:val="none"/>
        </w:rPr>
        <w:lastRenderedPageBreak/>
        <w:t xml:space="preserve">Rabbinic </w:t>
      </w:r>
      <w:proofErr w:type="spellStart"/>
      <w:r w:rsidRPr="003E0678">
        <w:rPr>
          <w:rFonts w:ascii="Times New Roman" w:eastAsia="Times New Roman" w:hAnsi="Times New Roman" w:cs="Times New Roman"/>
          <w:b w:val="0"/>
          <w:bCs w:val="0"/>
          <w:color w:val="000000"/>
          <w:sz w:val="21"/>
          <w:szCs w:val="21"/>
          <w:u w:val="none"/>
        </w:rPr>
        <w:t>Midrash</w:t>
      </w:r>
      <w:proofErr w:type="spellEnd"/>
      <w:r w:rsidRPr="003E0678">
        <w:rPr>
          <w:rFonts w:ascii="Times New Roman" w:eastAsia="Times New Roman" w:hAnsi="Times New Roman" w:cs="Times New Roman"/>
          <w:b w:val="0"/>
          <w:bCs w:val="0"/>
          <w:color w:val="000000"/>
          <w:sz w:val="21"/>
          <w:szCs w:val="21"/>
          <w:u w:val="none"/>
        </w:rPr>
        <w:t>: Attributing Merciful Impulses to God</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For the sages, as for many other texts in the Bible, the Divine is both just and punitive—and sensitive and merciful. God maneuvers between the principle of compassion (</w:t>
      </w:r>
      <w:proofErr w:type="spellStart"/>
      <w:r w:rsidRPr="003E0678">
        <w:rPr>
          <w:rFonts w:ascii="Times New Roman" w:eastAsia="Times New Roman" w:hAnsi="Times New Roman" w:cs="Times New Roman"/>
          <w:b w:val="0"/>
          <w:bCs w:val="0"/>
          <w:i/>
          <w:iCs/>
          <w:color w:val="000000"/>
          <w:sz w:val="15"/>
          <w:u w:val="none"/>
        </w:rPr>
        <w:t>middat</w:t>
      </w:r>
      <w:proofErr w:type="spellEnd"/>
      <w:r w:rsidRPr="003E0678">
        <w:rPr>
          <w:rFonts w:ascii="Times New Roman" w:eastAsia="Times New Roman" w:hAnsi="Times New Roman" w:cs="Times New Roman"/>
          <w:b w:val="0"/>
          <w:bCs w:val="0"/>
          <w:i/>
          <w:iCs/>
          <w:color w:val="000000"/>
          <w:sz w:val="15"/>
          <w:u w:val="none"/>
        </w:rPr>
        <w:t xml:space="preserve"> ha-</w:t>
      </w:r>
      <w:proofErr w:type="spellStart"/>
      <w:r w:rsidRPr="003E0678">
        <w:rPr>
          <w:rFonts w:ascii="Times New Roman" w:eastAsia="Times New Roman" w:hAnsi="Times New Roman" w:cs="Times New Roman"/>
          <w:b w:val="0"/>
          <w:bCs w:val="0"/>
          <w:i/>
          <w:iCs/>
          <w:color w:val="000000"/>
          <w:sz w:val="15"/>
          <w:u w:val="none"/>
        </w:rPr>
        <w:t>raḥamim</w:t>
      </w:r>
      <w:proofErr w:type="spellEnd"/>
      <w:r w:rsidRPr="003E0678">
        <w:rPr>
          <w:rFonts w:ascii="Times New Roman" w:eastAsia="Times New Roman" w:hAnsi="Times New Roman" w:cs="Times New Roman"/>
          <w:b w:val="0"/>
          <w:bCs w:val="0"/>
          <w:color w:val="000000"/>
          <w:sz w:val="15"/>
          <w:szCs w:val="15"/>
          <w:u w:val="none"/>
        </w:rPr>
        <w:t>) and the principle of justice (</w:t>
      </w:r>
      <w:proofErr w:type="spellStart"/>
      <w:r w:rsidRPr="003E0678">
        <w:rPr>
          <w:rFonts w:ascii="Times New Roman" w:eastAsia="Times New Roman" w:hAnsi="Times New Roman" w:cs="Times New Roman"/>
          <w:b w:val="0"/>
          <w:bCs w:val="0"/>
          <w:i/>
          <w:iCs/>
          <w:color w:val="000000"/>
          <w:sz w:val="15"/>
          <w:u w:val="none"/>
        </w:rPr>
        <w:t>middat</w:t>
      </w:r>
      <w:proofErr w:type="spellEnd"/>
      <w:r w:rsidRPr="003E0678">
        <w:rPr>
          <w:rFonts w:ascii="Times New Roman" w:eastAsia="Times New Roman" w:hAnsi="Times New Roman" w:cs="Times New Roman"/>
          <w:b w:val="0"/>
          <w:bCs w:val="0"/>
          <w:i/>
          <w:iCs/>
          <w:color w:val="000000"/>
          <w:sz w:val="15"/>
          <w:u w:val="none"/>
        </w:rPr>
        <w:t xml:space="preserve"> ha-din</w:t>
      </w:r>
      <w:r w:rsidRPr="003E0678">
        <w:rPr>
          <w:rFonts w:ascii="Times New Roman" w:eastAsia="Times New Roman" w:hAnsi="Times New Roman" w:cs="Times New Roman"/>
          <w:b w:val="0"/>
          <w:bCs w:val="0"/>
          <w:color w:val="000000"/>
          <w:sz w:val="15"/>
          <w:szCs w:val="15"/>
          <w:u w:val="none"/>
        </w:rPr>
        <w:t>). Accordingly, whereas the God of </w:t>
      </w:r>
      <w:proofErr w:type="spellStart"/>
      <w:r w:rsidRPr="003E0678">
        <w:rPr>
          <w:rFonts w:ascii="Times New Roman" w:eastAsia="Times New Roman" w:hAnsi="Times New Roman" w:cs="Times New Roman"/>
          <w:b w:val="0"/>
          <w:bCs w:val="0"/>
          <w:i/>
          <w:iCs/>
          <w:color w:val="000000"/>
          <w:sz w:val="15"/>
          <w:u w:val="none"/>
        </w:rPr>
        <w:t>Eikha</w:t>
      </w:r>
      <w:proofErr w:type="spellEnd"/>
      <w:r w:rsidRPr="003E0678">
        <w:rPr>
          <w:rFonts w:ascii="Times New Roman" w:eastAsia="Times New Roman" w:hAnsi="Times New Roman" w:cs="Times New Roman"/>
          <w:b w:val="0"/>
          <w:bCs w:val="0"/>
          <w:color w:val="000000"/>
          <w:sz w:val="15"/>
          <w:szCs w:val="15"/>
          <w:u w:val="none"/>
        </w:rPr>
        <w:t> sheds no tears over the destruction He has wrought, the God of </w:t>
      </w:r>
      <w:proofErr w:type="spellStart"/>
      <w:r w:rsidRPr="003E0678">
        <w:rPr>
          <w:rFonts w:ascii="Times New Roman" w:eastAsia="Times New Roman" w:hAnsi="Times New Roman" w:cs="Times New Roman"/>
          <w:b w:val="0"/>
          <w:bCs w:val="0"/>
          <w:i/>
          <w:iCs/>
          <w:color w:val="000000"/>
          <w:sz w:val="15"/>
          <w:u w:val="none"/>
        </w:rPr>
        <w:t>Midrash</w:t>
      </w:r>
      <w:proofErr w:type="spellEnd"/>
      <w:r w:rsidRPr="003E0678">
        <w:rPr>
          <w:rFonts w:ascii="Times New Roman" w:eastAsia="Times New Roman" w:hAnsi="Times New Roman" w:cs="Times New Roman"/>
          <w:b w:val="0"/>
          <w:bCs w:val="0"/>
          <w:i/>
          <w:iCs/>
          <w:color w:val="000000"/>
          <w:sz w:val="15"/>
          <w:u w:val="none"/>
        </w:rPr>
        <w:t xml:space="preserve"> </w:t>
      </w:r>
      <w:proofErr w:type="spellStart"/>
      <w:r w:rsidRPr="003E0678">
        <w:rPr>
          <w:rFonts w:ascii="Times New Roman" w:eastAsia="Times New Roman" w:hAnsi="Times New Roman" w:cs="Times New Roman"/>
          <w:b w:val="0"/>
          <w:bCs w:val="0"/>
          <w:i/>
          <w:iCs/>
          <w:color w:val="000000"/>
          <w:sz w:val="15"/>
          <w:u w:val="none"/>
        </w:rPr>
        <w:t>Eikha</w:t>
      </w:r>
      <w:proofErr w:type="spellEnd"/>
      <w:r w:rsidRPr="003E0678">
        <w:rPr>
          <w:rFonts w:ascii="Times New Roman" w:eastAsia="Times New Roman" w:hAnsi="Times New Roman" w:cs="Times New Roman"/>
          <w:b w:val="0"/>
          <w:bCs w:val="0"/>
          <w:i/>
          <w:iCs/>
          <w:color w:val="000000"/>
          <w:sz w:val="15"/>
          <w:u w:val="none"/>
        </w:rPr>
        <w:t xml:space="preserve"> </w:t>
      </w:r>
      <w:proofErr w:type="spellStart"/>
      <w:r w:rsidRPr="003E0678">
        <w:rPr>
          <w:rFonts w:ascii="Times New Roman" w:eastAsia="Times New Roman" w:hAnsi="Times New Roman" w:cs="Times New Roman"/>
          <w:b w:val="0"/>
          <w:bCs w:val="0"/>
          <w:i/>
          <w:iCs/>
          <w:color w:val="000000"/>
          <w:sz w:val="15"/>
          <w:u w:val="none"/>
        </w:rPr>
        <w:t>Rabba</w:t>
      </w:r>
      <w:proofErr w:type="spellEnd"/>
      <w:r w:rsidRPr="003E0678">
        <w:rPr>
          <w:rFonts w:ascii="Times New Roman" w:eastAsia="Times New Roman" w:hAnsi="Times New Roman" w:cs="Times New Roman"/>
          <w:b w:val="0"/>
          <w:bCs w:val="0"/>
          <w:color w:val="000000"/>
          <w:sz w:val="15"/>
          <w:szCs w:val="15"/>
          <w:u w:val="none"/>
        </w:rPr>
        <w:t> not only cries—he shows himself to be a virtuoso of grieving</w:t>
      </w:r>
      <w:proofErr w:type="gramStart"/>
      <w:r w:rsidRPr="003E0678">
        <w:rPr>
          <w:rFonts w:ascii="Times New Roman" w:eastAsia="Times New Roman" w:hAnsi="Times New Roman" w:cs="Times New Roman"/>
          <w:b w:val="0"/>
          <w:bCs w:val="0"/>
          <w:color w:val="000000"/>
          <w:sz w:val="15"/>
          <w:szCs w:val="15"/>
          <w:u w:val="none"/>
        </w:rPr>
        <w:t>.</w:t>
      </w:r>
      <w:r w:rsidRPr="003E0678">
        <w:rPr>
          <w:rFonts w:ascii="Times New Roman" w:eastAsia="Times New Roman" w:hAnsi="Times New Roman" w:cs="Times New Roman"/>
          <w:b w:val="0"/>
          <w:bCs w:val="0"/>
          <w:color w:val="B22222"/>
          <w:sz w:val="13"/>
          <w:szCs w:val="13"/>
          <w:u w:val="none"/>
          <w:vertAlign w:val="superscript"/>
        </w:rPr>
        <w:t>[</w:t>
      </w:r>
      <w:proofErr w:type="gramEnd"/>
      <w:r w:rsidRPr="003E0678">
        <w:rPr>
          <w:rFonts w:ascii="Times New Roman" w:eastAsia="Times New Roman" w:hAnsi="Times New Roman" w:cs="Times New Roman"/>
          <w:b w:val="0"/>
          <w:bCs w:val="0"/>
          <w:color w:val="B22222"/>
          <w:sz w:val="13"/>
          <w:szCs w:val="13"/>
          <w:u w:val="none"/>
          <w:vertAlign w:val="superscript"/>
        </w:rPr>
        <w:t>21]</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 xml:space="preserve">For example, in one excerpt, the Deity wails over his temple using rhetoric that recalls the plaint of </w:t>
      </w:r>
      <w:proofErr w:type="spellStart"/>
      <w:r w:rsidRPr="003E0678">
        <w:rPr>
          <w:rFonts w:ascii="Times New Roman" w:eastAsia="Times New Roman" w:hAnsi="Times New Roman" w:cs="Times New Roman"/>
          <w:b w:val="0"/>
          <w:bCs w:val="0"/>
          <w:color w:val="000000"/>
          <w:sz w:val="15"/>
          <w:szCs w:val="15"/>
          <w:u w:val="none"/>
        </w:rPr>
        <w:t>Ningal</w:t>
      </w:r>
      <w:proofErr w:type="spellEnd"/>
      <w:r w:rsidRPr="003E0678">
        <w:rPr>
          <w:rFonts w:ascii="Times New Roman" w:eastAsia="Times New Roman" w:hAnsi="Times New Roman" w:cs="Times New Roman"/>
          <w:b w:val="0"/>
          <w:bCs w:val="0"/>
          <w:color w:val="000000"/>
          <w:sz w:val="15"/>
          <w:szCs w:val="15"/>
          <w:u w:val="none"/>
        </w:rPr>
        <w:t xml:space="preserve">—“Alas, my city! </w:t>
      </w:r>
      <w:proofErr w:type="gramStart"/>
      <w:r w:rsidRPr="003E0678">
        <w:rPr>
          <w:rFonts w:ascii="Times New Roman" w:eastAsia="Times New Roman" w:hAnsi="Times New Roman" w:cs="Times New Roman"/>
          <w:b w:val="0"/>
          <w:bCs w:val="0"/>
          <w:color w:val="000000"/>
          <w:sz w:val="15"/>
          <w:szCs w:val="15"/>
          <w:u w:val="none"/>
        </w:rPr>
        <w:t>Alas, my house!”—in the Sumerian lamentation quoted above:</w:t>
      </w:r>
      <w:proofErr w:type="gramEnd"/>
    </w:p>
    <w:p w:rsidR="003E0678" w:rsidRPr="003E0678" w:rsidRDefault="003E0678" w:rsidP="003E0678">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tl/>
          <w:lang w:bidi="he-IL"/>
        </w:rPr>
        <w:t>אָמַר לָהֶן הַקָּדוֹשׁ בָּרוּךְ הוּא לְמַלְאֲכֵי הַשָּׁרֵת בּוֹאוּ וְנֵלֵךְ אֲנִי וְאַתֶּם וְנִרְאֶה בְּבֵיתִי מֶה עָשׂוּ אוֹיְבִים בּוֹ.</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t> </w:t>
      </w:r>
    </w:p>
    <w:p w:rsidR="003E0678" w:rsidRP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3"/>
          <w:szCs w:val="13"/>
          <w:u w:val="none"/>
        </w:rPr>
        <w:t>The Blessed Holy One said to the angels: “Let us go, I and you, so that we may see what the enemies have done to my House (temple).”</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3"/>
          <w:szCs w:val="13"/>
          <w:u w:val="none"/>
        </w:rPr>
        <w:t> </w:t>
      </w:r>
    </w:p>
    <w:p w:rsidR="003E0678" w:rsidRPr="003E0678" w:rsidRDefault="003E0678" w:rsidP="003E0678">
      <w:pPr>
        <w:shd w:val="clear" w:color="auto" w:fill="FFFFFF"/>
        <w:bidi/>
        <w:spacing w:after="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tl/>
          <w:lang w:bidi="he-IL"/>
        </w:rPr>
        <w:t>מִיָּד הָלַךְ הַקָּדוֹשׁ בָּרוּךְ הוּא וּמַלְאֲכֵי הַשָּׁרֵת וְיִרְמְיָה לְפָנָיו, וְכֵיוָן שֶׁרָאָה הַקָּדוֹשׁ בָּרוּךְ הוּא אֶת בֵּית הַמִּקְדָּשׁ, אָמַר בְּוַדַּאי זֶהוּ בֵּיתִי וְזֶהוּ מְנוּחָתִי שֶׁבָּאוּ אוֹיְבִים וְעָשׂוּ בוֹ כִּרְצוֹנָם.</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t> </w:t>
      </w:r>
    </w:p>
    <w:p w:rsidR="003E0678" w:rsidRP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3"/>
          <w:szCs w:val="13"/>
          <w:u w:val="none"/>
        </w:rPr>
        <w:t>Straightaway went off the Blessed Holy One and the angels, with (the prophet) Jeremiah in the lead. When the Blessed Holy One saw the Holy Temple, he said: “This is indeed my House, and this is my Resting Place, into which enemies have entered and done as they pleased.”</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3"/>
          <w:szCs w:val="13"/>
          <w:u w:val="none"/>
        </w:rPr>
        <w:t> </w:t>
      </w:r>
    </w:p>
    <w:p w:rsidR="003E0678" w:rsidRPr="003E0678" w:rsidRDefault="003E0678" w:rsidP="003E0678">
      <w:pPr>
        <w:shd w:val="clear" w:color="auto" w:fill="FFFFFF"/>
        <w:bidi/>
        <w:spacing w:after="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tl/>
          <w:lang w:bidi="he-IL"/>
        </w:rPr>
        <w:t>בְּאוֹתָהּ שָׁעָה הָיָה הַקָּדוֹשׁ בָּרוּךְ הוּא בּוֹכֶה וְאוֹמֵר אוֹי לִי עַל בֵּיתִי, בָּנַי הֵיכָן אַתֶּם, כֹּהֲנַי הֵיכָן אַתָּם, אוֹהֲבַי הֵיכָן אַתֶּם, מָה אֶעֱשֶׂה לָכֶם, הִתְרֵיתִי בָּכֶם וְלֹא חֲזַרְתֶּם בִּתְשׁוּבָה.</w:t>
      </w:r>
      <w:r w:rsidRPr="003E0678">
        <w:rPr>
          <w:rFonts w:ascii="Times New Roman" w:eastAsia="Times New Roman" w:hAnsi="Times New Roman" w:cs="Times New Roman"/>
          <w:b w:val="0"/>
          <w:bCs w:val="0"/>
          <w:color w:val="B22222"/>
          <w:sz w:val="13"/>
          <w:szCs w:val="13"/>
          <w:u w:val="none"/>
          <w:vertAlign w:val="superscript"/>
          <w:rtl/>
        </w:rPr>
        <w:t>[22]</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t> </w:t>
      </w:r>
    </w:p>
    <w:p w:rsid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3"/>
          <w:szCs w:val="13"/>
          <w:u w:val="none"/>
        </w:rPr>
        <w:t>At that moment the Blessed Holy One began crying and said: “Woe is me over my House! My children—where are you? My priests—where are you? My intimates—where are you? What can I do for you? I gave you warning, but you did not repent of your ways!”</w:t>
      </w:r>
    </w:p>
    <w:p w:rsidR="00FA3C05" w:rsidRPr="003E0678" w:rsidRDefault="00FA3C05"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3E0678" w:rsidRPr="003E0678" w:rsidRDefault="003E0678" w:rsidP="003E0678">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3E0678">
        <w:rPr>
          <w:rFonts w:ascii="Times New Roman" w:eastAsia="Times New Roman" w:hAnsi="Times New Roman" w:cs="Times New Roman"/>
          <w:b w:val="0"/>
          <w:bCs w:val="0"/>
          <w:color w:val="000000"/>
          <w:sz w:val="18"/>
          <w:szCs w:val="18"/>
          <w:u w:val="none"/>
        </w:rPr>
        <w:t>Teaching the Angels How to Mourn</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The angels want to participate in mourning the destruction, but they are unschooled in this practice. God insists on teaching them how to mourn</w:t>
      </w:r>
      <w:proofErr w:type="gramStart"/>
      <w:r w:rsidRPr="003E0678">
        <w:rPr>
          <w:rFonts w:ascii="Times New Roman" w:eastAsia="Times New Roman" w:hAnsi="Times New Roman" w:cs="Times New Roman"/>
          <w:b w:val="0"/>
          <w:bCs w:val="0"/>
          <w:color w:val="000000"/>
          <w:sz w:val="15"/>
          <w:szCs w:val="15"/>
          <w:u w:val="none"/>
        </w:rPr>
        <w:t>.</w:t>
      </w:r>
      <w:r w:rsidRPr="003E0678">
        <w:rPr>
          <w:rFonts w:ascii="Times New Roman" w:eastAsia="Times New Roman" w:hAnsi="Times New Roman" w:cs="Times New Roman"/>
          <w:b w:val="0"/>
          <w:bCs w:val="0"/>
          <w:color w:val="B22222"/>
          <w:sz w:val="13"/>
          <w:szCs w:val="13"/>
          <w:u w:val="none"/>
          <w:vertAlign w:val="superscript"/>
        </w:rPr>
        <w:t>[</w:t>
      </w:r>
      <w:proofErr w:type="gramEnd"/>
      <w:r w:rsidRPr="003E0678">
        <w:rPr>
          <w:rFonts w:ascii="Times New Roman" w:eastAsia="Times New Roman" w:hAnsi="Times New Roman" w:cs="Times New Roman"/>
          <w:b w:val="0"/>
          <w:bCs w:val="0"/>
          <w:color w:val="B22222"/>
          <w:sz w:val="13"/>
          <w:szCs w:val="13"/>
          <w:u w:val="none"/>
          <w:vertAlign w:val="superscript"/>
        </w:rPr>
        <w:t>23]</w:t>
      </w:r>
      <w:r w:rsidRPr="003E0678">
        <w:rPr>
          <w:rFonts w:ascii="Times New Roman" w:eastAsia="Times New Roman" w:hAnsi="Times New Roman" w:cs="Times New Roman"/>
          <w:b w:val="0"/>
          <w:bCs w:val="0"/>
          <w:color w:val="000000"/>
          <w:sz w:val="15"/>
          <w:szCs w:val="15"/>
          <w:u w:val="none"/>
        </w:rPr>
        <w:t> In a passage that begins with a quote from Isaiah (22:12), God seems to adopt a female role and gesture (</w:t>
      </w:r>
      <w:proofErr w:type="spellStart"/>
      <w:r w:rsidRPr="003E0678">
        <w:rPr>
          <w:rFonts w:ascii="Times New Roman" w:eastAsia="Times New Roman" w:hAnsi="Times New Roman" w:cs="Times New Roman"/>
          <w:b w:val="0"/>
          <w:bCs w:val="0"/>
          <w:i/>
          <w:iCs/>
          <w:color w:val="000000"/>
          <w:sz w:val="15"/>
          <w:u w:val="none"/>
        </w:rPr>
        <w:t>Eikha</w:t>
      </w:r>
      <w:proofErr w:type="spellEnd"/>
      <w:r w:rsidRPr="003E0678">
        <w:rPr>
          <w:rFonts w:ascii="Times New Roman" w:eastAsia="Times New Roman" w:hAnsi="Times New Roman" w:cs="Times New Roman"/>
          <w:b w:val="0"/>
          <w:bCs w:val="0"/>
          <w:i/>
          <w:iCs/>
          <w:color w:val="000000"/>
          <w:sz w:val="15"/>
          <w:u w:val="none"/>
        </w:rPr>
        <w:t xml:space="preserve"> </w:t>
      </w:r>
      <w:proofErr w:type="spellStart"/>
      <w:r w:rsidRPr="003E0678">
        <w:rPr>
          <w:rFonts w:ascii="Times New Roman" w:eastAsia="Times New Roman" w:hAnsi="Times New Roman" w:cs="Times New Roman"/>
          <w:b w:val="0"/>
          <w:bCs w:val="0"/>
          <w:i/>
          <w:iCs/>
          <w:color w:val="000000"/>
          <w:sz w:val="15"/>
          <w:u w:val="none"/>
        </w:rPr>
        <w:t>Rabba</w:t>
      </w:r>
      <w:proofErr w:type="spellEnd"/>
      <w:r w:rsidRPr="003E0678">
        <w:rPr>
          <w:rFonts w:ascii="Times New Roman" w:eastAsia="Times New Roman" w:hAnsi="Times New Roman" w:cs="Times New Roman"/>
          <w:b w:val="0"/>
          <w:bCs w:val="0"/>
          <w:color w:val="000000"/>
          <w:sz w:val="15"/>
          <w:szCs w:val="15"/>
          <w:u w:val="none"/>
        </w:rPr>
        <w:t xml:space="preserve">, </w:t>
      </w:r>
      <w:proofErr w:type="spellStart"/>
      <w:r w:rsidRPr="003E0678">
        <w:rPr>
          <w:rFonts w:ascii="Times New Roman" w:eastAsia="Times New Roman" w:hAnsi="Times New Roman" w:cs="Times New Roman"/>
          <w:b w:val="0"/>
          <w:bCs w:val="0"/>
          <w:color w:val="000000"/>
          <w:sz w:val="15"/>
          <w:szCs w:val="15"/>
          <w:u w:val="none"/>
        </w:rPr>
        <w:t>Petiḥta</w:t>
      </w:r>
      <w:proofErr w:type="spellEnd"/>
      <w:r w:rsidRPr="003E0678">
        <w:rPr>
          <w:rFonts w:ascii="Times New Roman" w:eastAsia="Times New Roman" w:hAnsi="Times New Roman" w:cs="Times New Roman"/>
          <w:b w:val="0"/>
          <w:bCs w:val="0"/>
          <w:color w:val="000000"/>
          <w:sz w:val="15"/>
          <w:szCs w:val="15"/>
          <w:u w:val="none"/>
        </w:rPr>
        <w:t xml:space="preserve"> 24):</w:t>
      </w:r>
    </w:p>
    <w:p w:rsidR="003E0678" w:rsidRPr="003E0678" w:rsidRDefault="003E0678" w:rsidP="003E0678">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tl/>
          <w:lang w:bidi="he-IL"/>
        </w:rPr>
        <w:t xml:space="preserve">וַיִּקְרָא ה' </w:t>
      </w:r>
      <w:proofErr w:type="spellStart"/>
      <w:r w:rsidRPr="003E0678">
        <w:rPr>
          <w:rFonts w:ascii="Times New Roman" w:eastAsia="Times New Roman" w:hAnsi="Times New Roman" w:cs="Times New Roman"/>
          <w:b w:val="0"/>
          <w:bCs w:val="0"/>
          <w:color w:val="000000"/>
          <w:sz w:val="15"/>
          <w:szCs w:val="15"/>
          <w:u w:val="none"/>
          <w:rtl/>
          <w:lang w:bidi="he-IL"/>
        </w:rPr>
        <w:t>אֱלֹהִים</w:t>
      </w:r>
      <w:proofErr w:type="spellEnd"/>
      <w:r w:rsidRPr="003E0678">
        <w:rPr>
          <w:rFonts w:ascii="Times New Roman" w:eastAsia="Times New Roman" w:hAnsi="Times New Roman" w:cs="Times New Roman"/>
          <w:b w:val="0"/>
          <w:bCs w:val="0"/>
          <w:color w:val="000000"/>
          <w:sz w:val="15"/>
          <w:szCs w:val="15"/>
          <w:u w:val="none"/>
          <w:rtl/>
          <w:lang w:bidi="he-IL"/>
        </w:rPr>
        <w:t xml:space="preserve"> צְבָאוֹת בַּיּוֹם הַהוּא לִבְכִי וּלְמִסְפֵּד (וּלְקָרְחָה </w:t>
      </w:r>
      <w:proofErr w:type="spellStart"/>
      <w:r w:rsidRPr="003E0678">
        <w:rPr>
          <w:rFonts w:ascii="Times New Roman" w:eastAsia="Times New Roman" w:hAnsi="Times New Roman" w:cs="Times New Roman"/>
          <w:b w:val="0"/>
          <w:bCs w:val="0"/>
          <w:color w:val="000000"/>
          <w:sz w:val="15"/>
          <w:szCs w:val="15"/>
          <w:u w:val="none"/>
          <w:rtl/>
          <w:lang w:bidi="he-IL"/>
        </w:rPr>
        <w:t>וְלַחֲגֹר</w:t>
      </w:r>
      <w:proofErr w:type="spellEnd"/>
      <w:r w:rsidRPr="003E0678">
        <w:rPr>
          <w:rFonts w:ascii="Times New Roman" w:eastAsia="Times New Roman" w:hAnsi="Times New Roman" w:cs="Times New Roman"/>
          <w:b w:val="0"/>
          <w:bCs w:val="0"/>
          <w:color w:val="000000"/>
          <w:sz w:val="15"/>
          <w:szCs w:val="15"/>
          <w:u w:val="none"/>
          <w:rtl/>
          <w:lang w:bidi="he-IL"/>
        </w:rPr>
        <w:t xml:space="preserve"> שָׂק) . אָמְרוּ מַלְאֲכֵי הַשָּׁרֵת לְפָנָיו, </w:t>
      </w:r>
      <w:proofErr w:type="spellStart"/>
      <w:r w:rsidRPr="003E0678">
        <w:rPr>
          <w:rFonts w:ascii="Times New Roman" w:eastAsia="Times New Roman" w:hAnsi="Times New Roman" w:cs="Times New Roman"/>
          <w:b w:val="0"/>
          <w:bCs w:val="0"/>
          <w:color w:val="000000"/>
          <w:sz w:val="15"/>
          <w:szCs w:val="15"/>
          <w:u w:val="none"/>
          <w:rtl/>
          <w:lang w:bidi="he-IL"/>
        </w:rPr>
        <w:t>רִבּוֹנוֹ</w:t>
      </w:r>
      <w:proofErr w:type="spellEnd"/>
      <w:r w:rsidRPr="003E0678">
        <w:rPr>
          <w:rFonts w:ascii="Times New Roman" w:eastAsia="Times New Roman" w:hAnsi="Times New Roman" w:cs="Times New Roman"/>
          <w:b w:val="0"/>
          <w:bCs w:val="0"/>
          <w:color w:val="000000"/>
          <w:sz w:val="15"/>
          <w:szCs w:val="15"/>
          <w:u w:val="none"/>
          <w:rtl/>
          <w:lang w:bidi="he-IL"/>
        </w:rPr>
        <w:t xml:space="preserve"> שֶׁל עוֹלָם, כְּתִיב ( תהלים צו, ו) : הוֹד וְהָדָר לְפָנָיו, וְאַתָּה אוֹמֵר כְּדֵין.</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t> </w:t>
      </w:r>
    </w:p>
    <w:p w:rsidR="003E0678" w:rsidRP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3"/>
          <w:szCs w:val="13"/>
          <w:u w:val="none"/>
        </w:rPr>
        <w:t>“The Lord God of Hosts called on that day for crying, and mourning, and shaving the head, and wearing sackcloth (all gestures of mourning).” The angels said before him: “O Master of the World! It is written (Psalms 96:6), ‘Majesty and glory go before him (God)’—and you can say something like this? (They think it demeaning for the Deity to engage in mourning rites.)</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3"/>
          <w:szCs w:val="13"/>
          <w:u w:val="none"/>
        </w:rPr>
        <w:t> </w:t>
      </w:r>
    </w:p>
    <w:p w:rsidR="003E0678" w:rsidRPr="003E0678" w:rsidRDefault="003E0678" w:rsidP="003E0678">
      <w:pPr>
        <w:shd w:val="clear" w:color="auto" w:fill="FFFFFF"/>
        <w:bidi/>
        <w:spacing w:after="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tl/>
          <w:lang w:bidi="he-IL"/>
        </w:rPr>
        <w:t xml:space="preserve">אֲמַר לְהוֹן אֲנָא מַלֵּיף </w:t>
      </w:r>
      <w:proofErr w:type="spellStart"/>
      <w:r w:rsidRPr="003E0678">
        <w:rPr>
          <w:rFonts w:ascii="Times New Roman" w:eastAsia="Times New Roman" w:hAnsi="Times New Roman" w:cs="Times New Roman"/>
          <w:b w:val="0"/>
          <w:bCs w:val="0"/>
          <w:color w:val="000000"/>
          <w:sz w:val="15"/>
          <w:szCs w:val="15"/>
          <w:u w:val="none"/>
          <w:rtl/>
          <w:lang w:bidi="he-IL"/>
        </w:rPr>
        <w:t>לְכוֹן</w:t>
      </w:r>
      <w:proofErr w:type="spellEnd"/>
      <w:r w:rsidRPr="003E0678">
        <w:rPr>
          <w:rFonts w:ascii="Times New Roman" w:eastAsia="Times New Roman" w:hAnsi="Times New Roman" w:cs="Times New Roman"/>
          <w:b w:val="0"/>
          <w:bCs w:val="0"/>
          <w:color w:val="000000"/>
          <w:sz w:val="15"/>
          <w:szCs w:val="15"/>
          <w:u w:val="none"/>
          <w:rtl/>
          <w:lang w:bidi="he-IL"/>
        </w:rPr>
        <w:t xml:space="preserve">, הַיְינוּ הוּא </w:t>
      </w:r>
      <w:proofErr w:type="spellStart"/>
      <w:r w:rsidRPr="003E0678">
        <w:rPr>
          <w:rFonts w:ascii="Times New Roman" w:eastAsia="Times New Roman" w:hAnsi="Times New Roman" w:cs="Times New Roman"/>
          <w:b w:val="0"/>
          <w:bCs w:val="0"/>
          <w:color w:val="000000"/>
          <w:sz w:val="15"/>
          <w:szCs w:val="15"/>
          <w:u w:val="none"/>
          <w:rtl/>
          <w:lang w:bidi="he-IL"/>
        </w:rPr>
        <w:t>דַאֲמַר</w:t>
      </w:r>
      <w:proofErr w:type="spellEnd"/>
      <w:r w:rsidRPr="003E0678">
        <w:rPr>
          <w:rFonts w:ascii="Times New Roman" w:eastAsia="Times New Roman" w:hAnsi="Times New Roman" w:cs="Times New Roman"/>
          <w:b w:val="0"/>
          <w:bCs w:val="0"/>
          <w:color w:val="000000"/>
          <w:sz w:val="15"/>
          <w:szCs w:val="15"/>
          <w:u w:val="none"/>
          <w:rtl/>
          <w:lang w:bidi="he-IL"/>
        </w:rPr>
        <w:t xml:space="preserve"> (ישעיה לב, יא): פְּשֹׁטָה וְעֹרָה וַחֲגוֹרָה עַל </w:t>
      </w:r>
      <w:proofErr w:type="spellStart"/>
      <w:r w:rsidRPr="003E0678">
        <w:rPr>
          <w:rFonts w:ascii="Times New Roman" w:eastAsia="Times New Roman" w:hAnsi="Times New Roman" w:cs="Times New Roman"/>
          <w:b w:val="0"/>
          <w:bCs w:val="0"/>
          <w:color w:val="000000"/>
          <w:sz w:val="15"/>
          <w:szCs w:val="15"/>
          <w:u w:val="none"/>
          <w:rtl/>
          <w:lang w:bidi="he-IL"/>
        </w:rPr>
        <w:t>חֲלָצָיִם</w:t>
      </w:r>
      <w:proofErr w:type="spellEnd"/>
      <w:r w:rsidRPr="003E0678">
        <w:rPr>
          <w:rFonts w:ascii="Times New Roman" w:eastAsia="Times New Roman" w:hAnsi="Times New Roman" w:cs="Times New Roman"/>
          <w:b w:val="0"/>
          <w:bCs w:val="0"/>
          <w:color w:val="000000"/>
          <w:sz w:val="15"/>
          <w:szCs w:val="15"/>
          <w:u w:val="none"/>
          <w:rtl/>
          <w:lang w:bidi="he-IL"/>
        </w:rPr>
        <w:t xml:space="preserve">, כָּךְ תִּהְיוּ </w:t>
      </w:r>
      <w:proofErr w:type="spellStart"/>
      <w:r w:rsidRPr="003E0678">
        <w:rPr>
          <w:rFonts w:ascii="Times New Roman" w:eastAsia="Times New Roman" w:hAnsi="Times New Roman" w:cs="Times New Roman"/>
          <w:b w:val="0"/>
          <w:bCs w:val="0"/>
          <w:color w:val="000000"/>
          <w:sz w:val="15"/>
          <w:szCs w:val="15"/>
          <w:u w:val="none"/>
          <w:rtl/>
          <w:lang w:bidi="he-IL"/>
        </w:rPr>
        <w:t>מַסְפִּידִין</w:t>
      </w:r>
      <w:proofErr w:type="spellEnd"/>
      <w:r w:rsidRPr="003E0678">
        <w:rPr>
          <w:rFonts w:ascii="Times New Roman" w:eastAsia="Times New Roman" w:hAnsi="Times New Roman" w:cs="Times New Roman"/>
          <w:b w:val="0"/>
          <w:bCs w:val="0"/>
          <w:color w:val="000000"/>
          <w:sz w:val="15"/>
          <w:szCs w:val="15"/>
          <w:u w:val="none"/>
          <w:rtl/>
          <w:lang w:bidi="he-IL"/>
        </w:rPr>
        <w:t xml:space="preserve"> עַל שָׁדַיִם </w:t>
      </w:r>
      <w:proofErr w:type="spellStart"/>
      <w:r w:rsidRPr="003E0678">
        <w:rPr>
          <w:rFonts w:ascii="Times New Roman" w:eastAsia="Times New Roman" w:hAnsi="Times New Roman" w:cs="Times New Roman"/>
          <w:b w:val="0"/>
          <w:bCs w:val="0"/>
          <w:color w:val="000000"/>
          <w:sz w:val="15"/>
          <w:szCs w:val="15"/>
          <w:u w:val="none"/>
          <w:rtl/>
          <w:lang w:bidi="he-IL"/>
        </w:rPr>
        <w:t>סֹפְדִים</w:t>
      </w:r>
      <w:proofErr w:type="spellEnd"/>
      <w:r w:rsidRPr="003E0678">
        <w:rPr>
          <w:rFonts w:ascii="Times New Roman" w:eastAsia="Times New Roman" w:hAnsi="Times New Roman" w:cs="Times New Roman"/>
          <w:b w:val="0"/>
          <w:bCs w:val="0"/>
          <w:color w:val="000000"/>
          <w:sz w:val="15"/>
          <w:szCs w:val="15"/>
          <w:u w:val="none"/>
          <w:rtl/>
          <w:lang w:bidi="he-IL"/>
        </w:rPr>
        <w:t>, עַל חֻרְבָּן רִאשׁוֹן וְעַל חֻרְבָּן שֵׁנִי.</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t> </w:t>
      </w:r>
    </w:p>
    <w:p w:rsid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3"/>
          <w:szCs w:val="13"/>
          <w:u w:val="none"/>
        </w:rPr>
        <w:t>He said to them: “I will teach you! This is what (Isaiah 32:11) said: ‘Stripped, naked, and girded on the loins.’ That is how you mourn ‘beating the breasts’—over the first destruction (of the First Temple) and over the second destruction (of the Second Temple).</w:t>
      </w:r>
    </w:p>
    <w:p w:rsidR="00FA3C05" w:rsidRPr="003E0678" w:rsidRDefault="00FA3C05"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Each breast being beaten here correlates with one of the destroyed Temples.</w:t>
      </w:r>
    </w:p>
    <w:p w:rsidR="003E0678" w:rsidRPr="003E0678" w:rsidRDefault="003E0678" w:rsidP="003E0678">
      <w:pPr>
        <w:shd w:val="clear" w:color="auto" w:fill="FFFFFF"/>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3E0678">
        <w:rPr>
          <w:rFonts w:ascii="Times New Roman" w:eastAsia="Times New Roman" w:hAnsi="Times New Roman" w:cs="Times New Roman"/>
          <w:b w:val="0"/>
          <w:bCs w:val="0"/>
          <w:color w:val="000000"/>
          <w:sz w:val="21"/>
          <w:szCs w:val="21"/>
          <w:u w:val="none"/>
        </w:rPr>
        <w:t>God Weeps</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Another text from </w:t>
      </w:r>
      <w:proofErr w:type="spellStart"/>
      <w:r w:rsidRPr="003E0678">
        <w:rPr>
          <w:rFonts w:ascii="Times New Roman" w:eastAsia="Times New Roman" w:hAnsi="Times New Roman" w:cs="Times New Roman"/>
          <w:b w:val="0"/>
          <w:bCs w:val="0"/>
          <w:i/>
          <w:iCs/>
          <w:color w:val="000000"/>
          <w:sz w:val="15"/>
          <w:u w:val="none"/>
        </w:rPr>
        <w:t>Eicha</w:t>
      </w:r>
      <w:proofErr w:type="spellEnd"/>
      <w:r w:rsidRPr="003E0678">
        <w:rPr>
          <w:rFonts w:ascii="Times New Roman" w:eastAsia="Times New Roman" w:hAnsi="Times New Roman" w:cs="Times New Roman"/>
          <w:b w:val="0"/>
          <w:bCs w:val="0"/>
          <w:i/>
          <w:iCs/>
          <w:color w:val="000000"/>
          <w:sz w:val="15"/>
          <w:u w:val="none"/>
        </w:rPr>
        <w:t xml:space="preserve"> </w:t>
      </w:r>
      <w:proofErr w:type="spellStart"/>
      <w:r w:rsidRPr="003E0678">
        <w:rPr>
          <w:rFonts w:ascii="Times New Roman" w:eastAsia="Times New Roman" w:hAnsi="Times New Roman" w:cs="Times New Roman"/>
          <w:b w:val="0"/>
          <w:bCs w:val="0"/>
          <w:i/>
          <w:iCs/>
          <w:color w:val="000000"/>
          <w:sz w:val="15"/>
          <w:u w:val="none"/>
        </w:rPr>
        <w:t>Rabbah</w:t>
      </w:r>
      <w:proofErr w:type="spellEnd"/>
      <w:r w:rsidRPr="003E0678">
        <w:rPr>
          <w:rFonts w:ascii="Times New Roman" w:eastAsia="Times New Roman" w:hAnsi="Times New Roman" w:cs="Times New Roman"/>
          <w:b w:val="0"/>
          <w:bCs w:val="0"/>
          <w:color w:val="000000"/>
          <w:sz w:val="15"/>
          <w:szCs w:val="15"/>
          <w:u w:val="none"/>
        </w:rPr>
        <w:t xml:space="preserve"> fills out the biblical text of Lamentations with ancillary episodes, seeking to show the sympathetic side of the punishing Deity, and insinuates the weeping Deity into the biblical source through an </w:t>
      </w:r>
      <w:proofErr w:type="spellStart"/>
      <w:r w:rsidRPr="003E0678">
        <w:rPr>
          <w:rFonts w:ascii="Times New Roman" w:eastAsia="Times New Roman" w:hAnsi="Times New Roman" w:cs="Times New Roman"/>
          <w:b w:val="0"/>
          <w:bCs w:val="0"/>
          <w:color w:val="000000"/>
          <w:sz w:val="15"/>
          <w:szCs w:val="15"/>
          <w:u w:val="none"/>
        </w:rPr>
        <w:t>intertextual</w:t>
      </w:r>
      <w:proofErr w:type="spellEnd"/>
      <w:r w:rsidRPr="003E0678">
        <w:rPr>
          <w:rFonts w:ascii="Times New Roman" w:eastAsia="Times New Roman" w:hAnsi="Times New Roman" w:cs="Times New Roman"/>
          <w:b w:val="0"/>
          <w:bCs w:val="0"/>
          <w:color w:val="000000"/>
          <w:sz w:val="15"/>
          <w:szCs w:val="15"/>
          <w:u w:val="none"/>
        </w:rPr>
        <w:t xml:space="preserve"> association, reading one text in light of another</w:t>
      </w:r>
      <w:proofErr w:type="gramStart"/>
      <w:r w:rsidRPr="003E0678">
        <w:rPr>
          <w:rFonts w:ascii="Times New Roman" w:eastAsia="Times New Roman" w:hAnsi="Times New Roman" w:cs="Times New Roman"/>
          <w:b w:val="0"/>
          <w:bCs w:val="0"/>
          <w:color w:val="000000"/>
          <w:sz w:val="15"/>
          <w:szCs w:val="15"/>
          <w:u w:val="none"/>
        </w:rPr>
        <w:t>.</w:t>
      </w:r>
      <w:r w:rsidRPr="003E0678">
        <w:rPr>
          <w:rFonts w:ascii="Times New Roman" w:eastAsia="Times New Roman" w:hAnsi="Times New Roman" w:cs="Times New Roman"/>
          <w:b w:val="0"/>
          <w:bCs w:val="0"/>
          <w:color w:val="B22222"/>
          <w:sz w:val="13"/>
          <w:szCs w:val="13"/>
          <w:u w:val="none"/>
          <w:vertAlign w:val="superscript"/>
        </w:rPr>
        <w:t>[</w:t>
      </w:r>
      <w:proofErr w:type="gramEnd"/>
      <w:r w:rsidRPr="003E0678">
        <w:rPr>
          <w:rFonts w:ascii="Times New Roman" w:eastAsia="Times New Roman" w:hAnsi="Times New Roman" w:cs="Times New Roman"/>
          <w:b w:val="0"/>
          <w:bCs w:val="0"/>
          <w:color w:val="B22222"/>
          <w:sz w:val="13"/>
          <w:szCs w:val="13"/>
          <w:u w:val="none"/>
          <w:vertAlign w:val="superscript"/>
        </w:rPr>
        <w:t>24]</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Lamentations 1, as we saw above, presents the personified Jerusalem weeping. These verses recall to the rabbinic mind a verse from Jeremiah, in which Jeremiah employs some of the very same vocabulary in order to evoke his own tears over the national catastrophe:</w:t>
      </w:r>
    </w:p>
    <w:p w:rsidR="003E0678" w:rsidRPr="003E0678" w:rsidRDefault="003E0678" w:rsidP="003E0678">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1"/>
          <w:szCs w:val="11"/>
          <w:u w:val="none"/>
          <w:vertAlign w:val="superscript"/>
          <w:rtl/>
          <w:lang w:bidi="he-IL"/>
        </w:rPr>
        <w:t>ירמיה ח:כג</w:t>
      </w:r>
      <w:r w:rsidRPr="003E0678">
        <w:rPr>
          <w:rFonts w:ascii="Times New Roman" w:eastAsia="Times New Roman" w:hAnsi="Times New Roman" w:cs="Times New Roman"/>
          <w:b w:val="0"/>
          <w:bCs w:val="0"/>
          <w:color w:val="000000"/>
          <w:sz w:val="15"/>
          <w:szCs w:val="15"/>
          <w:u w:val="none"/>
          <w:rtl/>
        </w:rPr>
        <w:t> </w:t>
      </w:r>
      <w:r w:rsidRPr="003E0678">
        <w:rPr>
          <w:rFonts w:ascii="Times New Roman" w:eastAsia="Times New Roman" w:hAnsi="Times New Roman" w:cs="Times New Roman"/>
          <w:b w:val="0"/>
          <w:bCs w:val="0"/>
          <w:color w:val="000000"/>
          <w:sz w:val="15"/>
          <w:szCs w:val="15"/>
          <w:u w:val="none"/>
          <w:rtl/>
          <w:lang w:bidi="he-IL"/>
        </w:rPr>
        <w:t xml:space="preserve">מִי </w:t>
      </w:r>
      <w:proofErr w:type="spellStart"/>
      <w:r w:rsidRPr="003E0678">
        <w:rPr>
          <w:rFonts w:ascii="Times New Roman" w:eastAsia="Times New Roman" w:hAnsi="Times New Roman" w:cs="Times New Roman"/>
          <w:b w:val="0"/>
          <w:bCs w:val="0"/>
          <w:color w:val="000000"/>
          <w:sz w:val="15"/>
          <w:szCs w:val="15"/>
          <w:u w:val="none"/>
          <w:rtl/>
          <w:lang w:bidi="he-IL"/>
        </w:rPr>
        <w:t>יִתֵּן</w:t>
      </w:r>
      <w:proofErr w:type="spellEnd"/>
      <w:r w:rsidRPr="003E0678">
        <w:rPr>
          <w:rFonts w:ascii="Times New Roman" w:eastAsia="Times New Roman" w:hAnsi="Times New Roman" w:cs="Times New Roman"/>
          <w:b w:val="0"/>
          <w:bCs w:val="0"/>
          <w:color w:val="000000"/>
          <w:sz w:val="15"/>
          <w:szCs w:val="15"/>
          <w:u w:val="none"/>
          <w:rtl/>
          <w:lang w:bidi="he-IL"/>
        </w:rPr>
        <w:t xml:space="preserve"> רֹאשִׁי מַיִם וְעֵינִי מְקוֹר דִּמְעָה וְאֶבְכֶּה יוֹמָם וָלַיְלָה אֵת חַלְלֵי בַת עַמִּי.</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t> </w:t>
      </w:r>
    </w:p>
    <w:p w:rsid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roofErr w:type="spellStart"/>
      <w:r w:rsidRPr="003E0678">
        <w:rPr>
          <w:rFonts w:ascii="Times New Roman" w:eastAsia="Times New Roman" w:hAnsi="Times New Roman" w:cs="Times New Roman"/>
          <w:b w:val="0"/>
          <w:bCs w:val="0"/>
          <w:color w:val="000000"/>
          <w:sz w:val="10"/>
          <w:szCs w:val="10"/>
          <w:u w:val="none"/>
          <w:vertAlign w:val="superscript"/>
        </w:rPr>
        <w:lastRenderedPageBreak/>
        <w:t>Jer</w:t>
      </w:r>
      <w:proofErr w:type="spellEnd"/>
      <w:r w:rsidRPr="003E0678">
        <w:rPr>
          <w:rFonts w:ascii="Times New Roman" w:eastAsia="Times New Roman" w:hAnsi="Times New Roman" w:cs="Times New Roman"/>
          <w:b w:val="0"/>
          <w:bCs w:val="0"/>
          <w:color w:val="000000"/>
          <w:sz w:val="10"/>
          <w:szCs w:val="10"/>
          <w:u w:val="none"/>
          <w:vertAlign w:val="superscript"/>
        </w:rPr>
        <w:t xml:space="preserve"> 8:23</w:t>
      </w:r>
      <w:r w:rsidRPr="003E0678">
        <w:rPr>
          <w:rFonts w:ascii="Times New Roman" w:eastAsia="Times New Roman" w:hAnsi="Times New Roman" w:cs="Times New Roman"/>
          <w:b w:val="0"/>
          <w:bCs w:val="0"/>
          <w:color w:val="000000"/>
          <w:sz w:val="13"/>
          <w:szCs w:val="13"/>
          <w:u w:val="none"/>
        </w:rPr>
        <w:t> Would that my head were water, and my eye a fount of tears, that I might cry by day and night over the victims of the Daughter of My People!</w:t>
      </w:r>
    </w:p>
    <w:p w:rsidR="00FA3C05" w:rsidRPr="003E0678" w:rsidRDefault="00FA3C05"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Although it seems obvious that this wish is being expressed by Jeremiah, the sages make use of their characteristic interpretative devices in order to attribute it to the Deity (</w:t>
      </w:r>
      <w:proofErr w:type="spellStart"/>
      <w:r w:rsidRPr="003E0678">
        <w:rPr>
          <w:rFonts w:ascii="Times New Roman" w:eastAsia="Times New Roman" w:hAnsi="Times New Roman" w:cs="Times New Roman"/>
          <w:b w:val="0"/>
          <w:bCs w:val="0"/>
          <w:i/>
          <w:iCs/>
          <w:color w:val="000000"/>
          <w:sz w:val="15"/>
          <w:u w:val="none"/>
        </w:rPr>
        <w:t>Eikha</w:t>
      </w:r>
      <w:proofErr w:type="spellEnd"/>
      <w:r w:rsidRPr="003E0678">
        <w:rPr>
          <w:rFonts w:ascii="Times New Roman" w:eastAsia="Times New Roman" w:hAnsi="Times New Roman" w:cs="Times New Roman"/>
          <w:b w:val="0"/>
          <w:bCs w:val="0"/>
          <w:i/>
          <w:iCs/>
          <w:color w:val="000000"/>
          <w:sz w:val="15"/>
          <w:u w:val="none"/>
        </w:rPr>
        <w:t xml:space="preserve"> </w:t>
      </w:r>
      <w:proofErr w:type="spellStart"/>
      <w:r w:rsidRPr="003E0678">
        <w:rPr>
          <w:rFonts w:ascii="Times New Roman" w:eastAsia="Times New Roman" w:hAnsi="Times New Roman" w:cs="Times New Roman"/>
          <w:b w:val="0"/>
          <w:bCs w:val="0"/>
          <w:i/>
          <w:iCs/>
          <w:color w:val="000000"/>
          <w:sz w:val="15"/>
          <w:u w:val="none"/>
        </w:rPr>
        <w:t>Rabba</w:t>
      </w:r>
      <w:proofErr w:type="spellEnd"/>
      <w:r w:rsidRPr="003E0678">
        <w:rPr>
          <w:rFonts w:ascii="Times New Roman" w:eastAsia="Times New Roman" w:hAnsi="Times New Roman" w:cs="Times New Roman"/>
          <w:b w:val="0"/>
          <w:bCs w:val="0"/>
          <w:i/>
          <w:iCs/>
          <w:color w:val="000000"/>
          <w:sz w:val="15"/>
          <w:u w:val="none"/>
        </w:rPr>
        <w:t>, </w:t>
      </w:r>
      <w:proofErr w:type="spellStart"/>
      <w:r w:rsidRPr="003E0678">
        <w:rPr>
          <w:rFonts w:ascii="Times New Roman" w:eastAsia="Times New Roman" w:hAnsi="Times New Roman" w:cs="Times New Roman"/>
          <w:b w:val="0"/>
          <w:bCs w:val="0"/>
          <w:color w:val="000000"/>
          <w:sz w:val="15"/>
          <w:szCs w:val="15"/>
          <w:u w:val="none"/>
        </w:rPr>
        <w:t>Parasha</w:t>
      </w:r>
      <w:proofErr w:type="spellEnd"/>
      <w:r w:rsidRPr="003E0678">
        <w:rPr>
          <w:rFonts w:ascii="Times New Roman" w:eastAsia="Times New Roman" w:hAnsi="Times New Roman" w:cs="Times New Roman"/>
          <w:b w:val="0"/>
          <w:bCs w:val="0"/>
          <w:color w:val="000000"/>
          <w:sz w:val="15"/>
          <w:szCs w:val="15"/>
          <w:u w:val="none"/>
        </w:rPr>
        <w:t xml:space="preserve"> 1):</w:t>
      </w:r>
    </w:p>
    <w:p w:rsidR="003E0678" w:rsidRPr="003E0678" w:rsidRDefault="003E0678" w:rsidP="003E0678">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tl/>
          <w:lang w:bidi="he-IL"/>
        </w:rPr>
        <w:t xml:space="preserve">מִי אָמַר הַפָּסוּק הַזֶּה, אִם תֹּאמַר יִרְמְיָה, אֶפְשָׁר לוֹ שֶׁלֹא לֶאֱכֹל, אֶפְשָׁר לוֹ שֶׁלֹא לִישֹּׁן, אֶלָּא מִי אֲמָרוֹ מִי שֶׁאֵין לְפָנָיו לֹא אֲכִילָה וְלֹא שֵׁנָה, </w:t>
      </w:r>
      <w:proofErr w:type="spellStart"/>
      <w:r w:rsidRPr="003E0678">
        <w:rPr>
          <w:rFonts w:ascii="Times New Roman" w:eastAsia="Times New Roman" w:hAnsi="Times New Roman" w:cs="Times New Roman"/>
          <w:b w:val="0"/>
          <w:bCs w:val="0"/>
          <w:color w:val="000000"/>
          <w:sz w:val="15"/>
          <w:szCs w:val="15"/>
          <w:u w:val="none"/>
          <w:rtl/>
          <w:lang w:bidi="he-IL"/>
        </w:rPr>
        <w:t>דִּכְתִיב</w:t>
      </w:r>
      <w:proofErr w:type="spellEnd"/>
      <w:r w:rsidRPr="003E0678">
        <w:rPr>
          <w:rFonts w:ascii="Times New Roman" w:eastAsia="Times New Roman" w:hAnsi="Times New Roman" w:cs="Times New Roman"/>
          <w:b w:val="0"/>
          <w:bCs w:val="0"/>
          <w:color w:val="000000"/>
          <w:sz w:val="15"/>
          <w:szCs w:val="15"/>
          <w:u w:val="none"/>
          <w:rtl/>
          <w:lang w:bidi="he-IL"/>
        </w:rPr>
        <w:t xml:space="preserve"> (תהלים </w:t>
      </w:r>
      <w:proofErr w:type="spellStart"/>
      <w:r w:rsidRPr="003E0678">
        <w:rPr>
          <w:rFonts w:ascii="Times New Roman" w:eastAsia="Times New Roman" w:hAnsi="Times New Roman" w:cs="Times New Roman"/>
          <w:b w:val="0"/>
          <w:bCs w:val="0"/>
          <w:color w:val="000000"/>
          <w:sz w:val="15"/>
          <w:szCs w:val="15"/>
          <w:u w:val="none"/>
          <w:rtl/>
          <w:lang w:bidi="he-IL"/>
        </w:rPr>
        <w:t>קכא</w:t>
      </w:r>
      <w:proofErr w:type="spellEnd"/>
      <w:r w:rsidRPr="003E0678">
        <w:rPr>
          <w:rFonts w:ascii="Times New Roman" w:eastAsia="Times New Roman" w:hAnsi="Times New Roman" w:cs="Times New Roman"/>
          <w:b w:val="0"/>
          <w:bCs w:val="0"/>
          <w:color w:val="000000"/>
          <w:sz w:val="15"/>
          <w:szCs w:val="15"/>
          <w:u w:val="none"/>
          <w:rtl/>
          <w:lang w:bidi="he-IL"/>
        </w:rPr>
        <w:t>, ד): הִנֵּה לֹא יָנוּם וְלֹא יִישָׁן שׁוֹמֵר יִשְׂרָאֵל.</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t> </w:t>
      </w:r>
    </w:p>
    <w:p w:rsidR="00FA3C05"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3"/>
          <w:szCs w:val="13"/>
          <w:u w:val="none"/>
        </w:rPr>
        <w:t xml:space="preserve">Who must have said this verse? If you say Jeremiah, could he do without eating? Could he do without sleeping? (In other words, if all he does is weep, he can neither eat nor sleep.) </w:t>
      </w:r>
    </w:p>
    <w:p w:rsidR="00FA3C05" w:rsidRDefault="00FA3C05"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3E0678" w:rsidRP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3"/>
          <w:szCs w:val="13"/>
          <w:u w:val="none"/>
        </w:rPr>
        <w:t>Rather, who must have said this verse is one for whom there is no eating and no sleeping, as it is written (Psalms 121:4): “The Guardian of Israel never slumbers and never sleeps.”</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In such a tightly reasoned reading, only God could have spoken the verse. God brings himself to weep over the devastation that he causes.</w:t>
      </w:r>
    </w:p>
    <w:p w:rsidR="003E0678" w:rsidRPr="003E0678" w:rsidRDefault="003E0678" w:rsidP="003E0678">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3E0678">
        <w:rPr>
          <w:rFonts w:ascii="Times New Roman" w:eastAsia="Times New Roman" w:hAnsi="Times New Roman" w:cs="Times New Roman"/>
          <w:b w:val="0"/>
          <w:bCs w:val="0"/>
          <w:color w:val="000000"/>
          <w:sz w:val="18"/>
          <w:szCs w:val="18"/>
          <w:u w:val="none"/>
        </w:rPr>
        <w:t>God Is Overwhelmed by Weeping</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 xml:space="preserve">According to the same </w:t>
      </w:r>
      <w:proofErr w:type="spellStart"/>
      <w:r w:rsidRPr="003E0678">
        <w:rPr>
          <w:rFonts w:ascii="Times New Roman" w:eastAsia="Times New Roman" w:hAnsi="Times New Roman" w:cs="Times New Roman"/>
          <w:b w:val="0"/>
          <w:bCs w:val="0"/>
          <w:color w:val="000000"/>
          <w:sz w:val="15"/>
          <w:szCs w:val="15"/>
          <w:u w:val="none"/>
        </w:rPr>
        <w:t>midrashic</w:t>
      </w:r>
      <w:proofErr w:type="spellEnd"/>
      <w:r w:rsidRPr="003E0678">
        <w:rPr>
          <w:rFonts w:ascii="Times New Roman" w:eastAsia="Times New Roman" w:hAnsi="Times New Roman" w:cs="Times New Roman"/>
          <w:b w:val="0"/>
          <w:bCs w:val="0"/>
          <w:color w:val="000000"/>
          <w:sz w:val="15"/>
          <w:szCs w:val="15"/>
          <w:u w:val="none"/>
        </w:rPr>
        <w:t xml:space="preserve"> work, the Deity so wearies himself with weeping that he must get help. This too is based on a close reading of a passage in Jeremiah (9:16-17). YHWH tells the prophet (</w:t>
      </w:r>
      <w:proofErr w:type="spellStart"/>
      <w:r w:rsidRPr="003E0678">
        <w:rPr>
          <w:rFonts w:ascii="Times New Roman" w:eastAsia="Times New Roman" w:hAnsi="Times New Roman" w:cs="Times New Roman"/>
          <w:b w:val="0"/>
          <w:bCs w:val="0"/>
          <w:i/>
          <w:iCs/>
          <w:color w:val="000000"/>
          <w:sz w:val="15"/>
          <w:u w:val="none"/>
        </w:rPr>
        <w:t>Eikha</w:t>
      </w:r>
      <w:proofErr w:type="spellEnd"/>
      <w:r w:rsidRPr="003E0678">
        <w:rPr>
          <w:rFonts w:ascii="Times New Roman" w:eastAsia="Times New Roman" w:hAnsi="Times New Roman" w:cs="Times New Roman"/>
          <w:b w:val="0"/>
          <w:bCs w:val="0"/>
          <w:i/>
          <w:iCs/>
          <w:color w:val="000000"/>
          <w:sz w:val="15"/>
          <w:u w:val="none"/>
        </w:rPr>
        <w:t xml:space="preserve"> </w:t>
      </w:r>
      <w:proofErr w:type="spellStart"/>
      <w:r w:rsidRPr="003E0678">
        <w:rPr>
          <w:rFonts w:ascii="Times New Roman" w:eastAsia="Times New Roman" w:hAnsi="Times New Roman" w:cs="Times New Roman"/>
          <w:b w:val="0"/>
          <w:bCs w:val="0"/>
          <w:i/>
          <w:iCs/>
          <w:color w:val="000000"/>
          <w:sz w:val="15"/>
          <w:u w:val="none"/>
        </w:rPr>
        <w:t>Rabba</w:t>
      </w:r>
      <w:proofErr w:type="spellEnd"/>
      <w:r w:rsidRPr="003E0678">
        <w:rPr>
          <w:rFonts w:ascii="Times New Roman" w:eastAsia="Times New Roman" w:hAnsi="Times New Roman" w:cs="Times New Roman"/>
          <w:b w:val="0"/>
          <w:bCs w:val="0"/>
          <w:color w:val="000000"/>
          <w:sz w:val="15"/>
          <w:szCs w:val="15"/>
          <w:u w:val="none"/>
        </w:rPr>
        <w:t xml:space="preserve">, </w:t>
      </w:r>
      <w:proofErr w:type="spellStart"/>
      <w:r w:rsidRPr="003E0678">
        <w:rPr>
          <w:rFonts w:ascii="Times New Roman" w:eastAsia="Times New Roman" w:hAnsi="Times New Roman" w:cs="Times New Roman"/>
          <w:b w:val="0"/>
          <w:bCs w:val="0"/>
          <w:color w:val="000000"/>
          <w:sz w:val="15"/>
          <w:szCs w:val="15"/>
          <w:u w:val="none"/>
        </w:rPr>
        <w:t>Petiḥta</w:t>
      </w:r>
      <w:proofErr w:type="spellEnd"/>
      <w:r w:rsidRPr="003E0678">
        <w:rPr>
          <w:rFonts w:ascii="Times New Roman" w:eastAsia="Times New Roman" w:hAnsi="Times New Roman" w:cs="Times New Roman"/>
          <w:b w:val="0"/>
          <w:bCs w:val="0"/>
          <w:color w:val="000000"/>
          <w:sz w:val="15"/>
          <w:szCs w:val="15"/>
          <w:u w:val="none"/>
        </w:rPr>
        <w:t xml:space="preserve"> 2):</w:t>
      </w:r>
    </w:p>
    <w:p w:rsidR="003E0678" w:rsidRPr="003E0678" w:rsidRDefault="003E0678" w:rsidP="003E0678">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1"/>
          <w:szCs w:val="11"/>
          <w:u w:val="none"/>
          <w:vertAlign w:val="superscript"/>
          <w:rtl/>
          <w:lang w:bidi="he-IL"/>
        </w:rPr>
        <w:t>ירמיה ט:טז</w:t>
      </w:r>
      <w:r w:rsidRPr="003E0678">
        <w:rPr>
          <w:rFonts w:ascii="Times New Roman" w:eastAsia="Times New Roman" w:hAnsi="Times New Roman" w:cs="Times New Roman"/>
          <w:b w:val="0"/>
          <w:bCs w:val="0"/>
          <w:color w:val="000000"/>
          <w:sz w:val="15"/>
          <w:szCs w:val="15"/>
          <w:u w:val="none"/>
          <w:rtl/>
        </w:rPr>
        <w:t> ...</w:t>
      </w:r>
      <w:r w:rsidRPr="003E0678">
        <w:rPr>
          <w:rFonts w:ascii="Times New Roman" w:eastAsia="Times New Roman" w:hAnsi="Times New Roman" w:cs="Times New Roman"/>
          <w:b w:val="0"/>
          <w:bCs w:val="0"/>
          <w:color w:val="000000"/>
          <w:sz w:val="15"/>
          <w:szCs w:val="15"/>
          <w:u w:val="none"/>
          <w:rtl/>
          <w:lang w:bidi="he-IL"/>
        </w:rPr>
        <w:t xml:space="preserve">הִתְבּוֹנְנוּ וְקִרְאוּ לַמְקוֹנְנוֹת </w:t>
      </w:r>
      <w:proofErr w:type="spellStart"/>
      <w:r w:rsidRPr="003E0678">
        <w:rPr>
          <w:rFonts w:ascii="Times New Roman" w:eastAsia="Times New Roman" w:hAnsi="Times New Roman" w:cs="Times New Roman"/>
          <w:b w:val="0"/>
          <w:bCs w:val="0"/>
          <w:color w:val="000000"/>
          <w:sz w:val="15"/>
          <w:szCs w:val="15"/>
          <w:u w:val="none"/>
          <w:rtl/>
          <w:lang w:bidi="he-IL"/>
        </w:rPr>
        <w:t>וּתְבוֹאֶינָה</w:t>
      </w:r>
      <w:proofErr w:type="spellEnd"/>
      <w:r w:rsidRPr="003E0678">
        <w:rPr>
          <w:rFonts w:ascii="Times New Roman" w:eastAsia="Times New Roman" w:hAnsi="Times New Roman" w:cs="Times New Roman"/>
          <w:b w:val="0"/>
          <w:bCs w:val="0"/>
          <w:color w:val="000000"/>
          <w:sz w:val="15"/>
          <w:szCs w:val="15"/>
          <w:u w:val="none"/>
          <w:rtl/>
          <w:lang w:bidi="he-IL"/>
        </w:rPr>
        <w:t xml:space="preserve"> וְאֶל הַחֲכָמוֹת שִׁלְחוּ וְתָבוֹאנָה</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t> </w:t>
      </w:r>
    </w:p>
    <w:p w:rsidR="003E0678" w:rsidRP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roofErr w:type="spellStart"/>
      <w:r w:rsidRPr="003E0678">
        <w:rPr>
          <w:rFonts w:ascii="Times New Roman" w:eastAsia="Times New Roman" w:hAnsi="Times New Roman" w:cs="Times New Roman"/>
          <w:b w:val="0"/>
          <w:bCs w:val="0"/>
          <w:color w:val="000000"/>
          <w:sz w:val="10"/>
          <w:szCs w:val="10"/>
          <w:u w:val="none"/>
          <w:vertAlign w:val="superscript"/>
        </w:rPr>
        <w:t>Jer</w:t>
      </w:r>
      <w:proofErr w:type="spellEnd"/>
      <w:r w:rsidRPr="003E0678">
        <w:rPr>
          <w:rFonts w:ascii="Times New Roman" w:eastAsia="Times New Roman" w:hAnsi="Times New Roman" w:cs="Times New Roman"/>
          <w:b w:val="0"/>
          <w:bCs w:val="0"/>
          <w:color w:val="000000"/>
          <w:sz w:val="10"/>
          <w:szCs w:val="10"/>
          <w:u w:val="none"/>
          <w:vertAlign w:val="superscript"/>
        </w:rPr>
        <w:t xml:space="preserve"> 9:16</w:t>
      </w:r>
      <w:r w:rsidRPr="003E0678">
        <w:rPr>
          <w:rFonts w:ascii="Times New Roman" w:eastAsia="Times New Roman" w:hAnsi="Times New Roman" w:cs="Times New Roman"/>
          <w:b w:val="0"/>
          <w:bCs w:val="0"/>
          <w:color w:val="000000"/>
          <w:sz w:val="13"/>
          <w:szCs w:val="13"/>
          <w:u w:val="none"/>
        </w:rPr>
        <w:t> …Look around, and summon the female keeners, that they come; and send for the wise women, that they come.</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3"/>
          <w:szCs w:val="13"/>
          <w:u w:val="none"/>
        </w:rPr>
        <w:t> </w:t>
      </w:r>
    </w:p>
    <w:p w:rsidR="003E0678" w:rsidRPr="003E0678" w:rsidRDefault="003E0678" w:rsidP="003E0678">
      <w:pPr>
        <w:shd w:val="clear" w:color="auto" w:fill="FFFFFF"/>
        <w:bidi/>
        <w:spacing w:after="0" w:line="266" w:lineRule="atLeast"/>
        <w:textAlignment w:val="top"/>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1"/>
          <w:szCs w:val="11"/>
          <w:u w:val="none"/>
          <w:vertAlign w:val="superscript"/>
          <w:rtl/>
          <w:lang w:bidi="he-IL"/>
        </w:rPr>
        <w:t>ט:יז</w:t>
      </w:r>
      <w:r w:rsidRPr="003E0678">
        <w:rPr>
          <w:rFonts w:ascii="Times New Roman" w:eastAsia="Times New Roman" w:hAnsi="Times New Roman" w:cs="Times New Roman"/>
          <w:b w:val="0"/>
          <w:bCs w:val="0"/>
          <w:color w:val="000000"/>
          <w:sz w:val="15"/>
          <w:szCs w:val="15"/>
          <w:u w:val="none"/>
          <w:rtl/>
        </w:rPr>
        <w:t> </w:t>
      </w:r>
      <w:r w:rsidRPr="003E0678">
        <w:rPr>
          <w:rFonts w:ascii="Times New Roman" w:eastAsia="Times New Roman" w:hAnsi="Times New Roman" w:cs="Times New Roman"/>
          <w:b w:val="0"/>
          <w:bCs w:val="0"/>
          <w:color w:val="000000"/>
          <w:sz w:val="15"/>
          <w:szCs w:val="15"/>
          <w:u w:val="none"/>
          <w:rtl/>
          <w:lang w:bidi="he-IL"/>
        </w:rPr>
        <w:t xml:space="preserve">וּתְמַהֵרְנָה וְתִשֶּׂנָה עָלֵינוּ נֶהִי וְתֵרַדְנָה עֵינֵינוּ דִּמְעָה וְעַפְעַפֵּינוּ </w:t>
      </w:r>
      <w:proofErr w:type="spellStart"/>
      <w:r w:rsidRPr="003E0678">
        <w:rPr>
          <w:rFonts w:ascii="Times New Roman" w:eastAsia="Times New Roman" w:hAnsi="Times New Roman" w:cs="Times New Roman"/>
          <w:b w:val="0"/>
          <w:bCs w:val="0"/>
          <w:color w:val="000000"/>
          <w:sz w:val="15"/>
          <w:szCs w:val="15"/>
          <w:u w:val="none"/>
          <w:rtl/>
          <w:lang w:bidi="he-IL"/>
        </w:rPr>
        <w:t>יִזְּלוּ</w:t>
      </w:r>
      <w:proofErr w:type="spellEnd"/>
      <w:r w:rsidRPr="003E0678">
        <w:rPr>
          <w:rFonts w:ascii="Times New Roman" w:eastAsia="Times New Roman" w:hAnsi="Times New Roman" w:cs="Times New Roman"/>
          <w:b w:val="0"/>
          <w:bCs w:val="0"/>
          <w:color w:val="000000"/>
          <w:sz w:val="15"/>
          <w:szCs w:val="15"/>
          <w:u w:val="none"/>
          <w:rtl/>
          <w:lang w:bidi="he-IL"/>
        </w:rPr>
        <w:t xml:space="preserve"> מָיִם.</w:t>
      </w:r>
    </w:p>
    <w:p w:rsidR="003E0678" w:rsidRPr="003E0678" w:rsidRDefault="003E0678" w:rsidP="003E0678">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3E0678">
        <w:rPr>
          <w:rFonts w:ascii="Times New Roman" w:eastAsia="Times New Roman" w:hAnsi="Times New Roman" w:cs="Times New Roman"/>
          <w:b w:val="0"/>
          <w:bCs w:val="0"/>
          <w:color w:val="000000"/>
          <w:sz w:val="13"/>
          <w:szCs w:val="13"/>
          <w:u w:val="none"/>
        </w:rPr>
        <w:t> </w:t>
      </w:r>
    </w:p>
    <w:p w:rsidR="003E0678" w:rsidRDefault="003E0678"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3E0678">
        <w:rPr>
          <w:rFonts w:ascii="Times New Roman" w:eastAsia="Times New Roman" w:hAnsi="Times New Roman" w:cs="Times New Roman"/>
          <w:b w:val="0"/>
          <w:bCs w:val="0"/>
          <w:color w:val="000000"/>
          <w:sz w:val="10"/>
          <w:szCs w:val="10"/>
          <w:u w:val="none"/>
          <w:vertAlign w:val="superscript"/>
        </w:rPr>
        <w:t>9:17</w:t>
      </w:r>
      <w:r w:rsidRPr="003E0678">
        <w:rPr>
          <w:rFonts w:ascii="Times New Roman" w:eastAsia="Times New Roman" w:hAnsi="Times New Roman" w:cs="Times New Roman"/>
          <w:b w:val="0"/>
          <w:bCs w:val="0"/>
          <w:color w:val="000000"/>
          <w:sz w:val="13"/>
          <w:szCs w:val="13"/>
          <w:u w:val="none"/>
        </w:rPr>
        <w:t> </w:t>
      </w:r>
      <w:proofErr w:type="gramStart"/>
      <w:r w:rsidRPr="003E0678">
        <w:rPr>
          <w:rFonts w:ascii="Times New Roman" w:eastAsia="Times New Roman" w:hAnsi="Times New Roman" w:cs="Times New Roman"/>
          <w:b w:val="0"/>
          <w:bCs w:val="0"/>
          <w:color w:val="000000"/>
          <w:sz w:val="13"/>
          <w:szCs w:val="13"/>
          <w:u w:val="none"/>
        </w:rPr>
        <w:t>Let</w:t>
      </w:r>
      <w:proofErr w:type="gramEnd"/>
      <w:r w:rsidRPr="003E0678">
        <w:rPr>
          <w:rFonts w:ascii="Times New Roman" w:eastAsia="Times New Roman" w:hAnsi="Times New Roman" w:cs="Times New Roman"/>
          <w:b w:val="0"/>
          <w:bCs w:val="0"/>
          <w:color w:val="000000"/>
          <w:sz w:val="13"/>
          <w:szCs w:val="13"/>
          <w:u w:val="none"/>
        </w:rPr>
        <w:t xml:space="preserve"> them hurry and raise up a wailing for us; and let our eyes run with tears and our eyeballs flow with water!</w:t>
      </w:r>
    </w:p>
    <w:p w:rsidR="00FA3C05" w:rsidRPr="003E0678" w:rsidRDefault="00FA3C05" w:rsidP="003E0678">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 xml:space="preserve">The </w:t>
      </w:r>
      <w:proofErr w:type="spellStart"/>
      <w:r w:rsidRPr="003E0678">
        <w:rPr>
          <w:rFonts w:ascii="Times New Roman" w:eastAsia="Times New Roman" w:hAnsi="Times New Roman" w:cs="Times New Roman"/>
          <w:b w:val="0"/>
          <w:bCs w:val="0"/>
          <w:color w:val="000000"/>
          <w:sz w:val="15"/>
          <w:szCs w:val="15"/>
          <w:u w:val="none"/>
        </w:rPr>
        <w:t>midrashist</w:t>
      </w:r>
      <w:proofErr w:type="spellEnd"/>
      <w:r w:rsidRPr="003E0678">
        <w:rPr>
          <w:rFonts w:ascii="Times New Roman" w:eastAsia="Times New Roman" w:hAnsi="Times New Roman" w:cs="Times New Roman"/>
          <w:b w:val="0"/>
          <w:bCs w:val="0"/>
          <w:color w:val="000000"/>
          <w:sz w:val="15"/>
          <w:szCs w:val="15"/>
          <w:u w:val="none"/>
        </w:rPr>
        <w:t xml:space="preserve"> discerns that the Deity here speaks in the first person plural. Let the keeners wail for </w:t>
      </w:r>
      <w:r w:rsidRPr="003E0678">
        <w:rPr>
          <w:rFonts w:ascii="Times New Roman" w:eastAsia="Times New Roman" w:hAnsi="Times New Roman" w:cs="Times New Roman"/>
          <w:b w:val="0"/>
          <w:bCs w:val="0"/>
          <w:i/>
          <w:iCs/>
          <w:color w:val="000000"/>
          <w:sz w:val="15"/>
          <w:u w:val="none"/>
        </w:rPr>
        <w:t>us</w:t>
      </w:r>
      <w:r w:rsidRPr="003E0678">
        <w:rPr>
          <w:rFonts w:ascii="Times New Roman" w:eastAsia="Times New Roman" w:hAnsi="Times New Roman" w:cs="Times New Roman"/>
          <w:b w:val="0"/>
          <w:bCs w:val="0"/>
          <w:color w:val="000000"/>
          <w:sz w:val="15"/>
          <w:szCs w:val="15"/>
          <w:u w:val="none"/>
        </w:rPr>
        <w:t>; let </w:t>
      </w:r>
      <w:r w:rsidRPr="003E0678">
        <w:rPr>
          <w:rFonts w:ascii="Times New Roman" w:eastAsia="Times New Roman" w:hAnsi="Times New Roman" w:cs="Times New Roman"/>
          <w:b w:val="0"/>
          <w:bCs w:val="0"/>
          <w:i/>
          <w:iCs/>
          <w:color w:val="000000"/>
          <w:sz w:val="15"/>
          <w:u w:val="none"/>
        </w:rPr>
        <w:t>our</w:t>
      </w:r>
      <w:r w:rsidRPr="003E0678">
        <w:rPr>
          <w:rFonts w:ascii="Times New Roman" w:eastAsia="Times New Roman" w:hAnsi="Times New Roman" w:cs="Times New Roman"/>
          <w:b w:val="0"/>
          <w:bCs w:val="0"/>
          <w:color w:val="000000"/>
          <w:sz w:val="15"/>
          <w:szCs w:val="15"/>
          <w:u w:val="none"/>
        </w:rPr>
        <w:t> eyes flow with tears. God includes himself as a benefactor of the women mourners’ services.</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 xml:space="preserve">The Deity, infers the </w:t>
      </w:r>
      <w:proofErr w:type="spellStart"/>
      <w:r w:rsidRPr="003E0678">
        <w:rPr>
          <w:rFonts w:ascii="Times New Roman" w:eastAsia="Times New Roman" w:hAnsi="Times New Roman" w:cs="Times New Roman"/>
          <w:b w:val="0"/>
          <w:bCs w:val="0"/>
          <w:color w:val="000000"/>
          <w:sz w:val="15"/>
          <w:szCs w:val="15"/>
          <w:u w:val="none"/>
        </w:rPr>
        <w:t>midrash</w:t>
      </w:r>
      <w:proofErr w:type="spellEnd"/>
      <w:r w:rsidRPr="003E0678">
        <w:rPr>
          <w:rFonts w:ascii="Times New Roman" w:eastAsia="Times New Roman" w:hAnsi="Times New Roman" w:cs="Times New Roman"/>
          <w:b w:val="0"/>
          <w:bCs w:val="0"/>
          <w:color w:val="000000"/>
          <w:sz w:val="15"/>
          <w:szCs w:val="15"/>
          <w:u w:val="none"/>
        </w:rPr>
        <w:t>, had so tired himself with mourning over the destruction of the northern kingdom and other disasters that he felt compelled to wreak on the people of Israel and Judah, that he would need assistance in properly grieving over the destruction of Jerusalem.</w:t>
      </w:r>
    </w:p>
    <w:p w:rsidR="003E0678" w:rsidRPr="003E0678" w:rsidRDefault="003E0678" w:rsidP="003E0678">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3E0678">
        <w:rPr>
          <w:rFonts w:ascii="Times New Roman" w:eastAsia="Times New Roman" w:hAnsi="Times New Roman" w:cs="Times New Roman"/>
          <w:b w:val="0"/>
          <w:bCs w:val="0"/>
          <w:color w:val="000000"/>
          <w:sz w:val="15"/>
          <w:szCs w:val="15"/>
          <w:u w:val="none"/>
        </w:rPr>
        <w:t>The image of a callous God that is represented in </w:t>
      </w:r>
      <w:proofErr w:type="spellStart"/>
      <w:r w:rsidRPr="003E0678">
        <w:rPr>
          <w:rFonts w:ascii="Times New Roman" w:eastAsia="Times New Roman" w:hAnsi="Times New Roman" w:cs="Times New Roman"/>
          <w:b w:val="0"/>
          <w:bCs w:val="0"/>
          <w:i/>
          <w:iCs/>
          <w:color w:val="000000"/>
          <w:sz w:val="15"/>
          <w:u w:val="none"/>
        </w:rPr>
        <w:t>Eikha</w:t>
      </w:r>
      <w:proofErr w:type="spellEnd"/>
      <w:r w:rsidRPr="003E0678">
        <w:rPr>
          <w:rFonts w:ascii="Times New Roman" w:eastAsia="Times New Roman" w:hAnsi="Times New Roman" w:cs="Times New Roman"/>
          <w:b w:val="0"/>
          <w:bCs w:val="0"/>
          <w:color w:val="000000"/>
          <w:sz w:val="15"/>
          <w:szCs w:val="15"/>
          <w:u w:val="none"/>
        </w:rPr>
        <w:t> is rounded out by a far more empathetic God in </w:t>
      </w:r>
      <w:proofErr w:type="spellStart"/>
      <w:r w:rsidRPr="003E0678">
        <w:rPr>
          <w:rFonts w:ascii="Times New Roman" w:eastAsia="Times New Roman" w:hAnsi="Times New Roman" w:cs="Times New Roman"/>
          <w:b w:val="0"/>
          <w:bCs w:val="0"/>
          <w:i/>
          <w:iCs/>
          <w:color w:val="000000"/>
          <w:sz w:val="15"/>
          <w:u w:val="none"/>
        </w:rPr>
        <w:t>Midrash</w:t>
      </w:r>
      <w:proofErr w:type="spellEnd"/>
      <w:r w:rsidRPr="003E0678">
        <w:rPr>
          <w:rFonts w:ascii="Times New Roman" w:eastAsia="Times New Roman" w:hAnsi="Times New Roman" w:cs="Times New Roman"/>
          <w:b w:val="0"/>
          <w:bCs w:val="0"/>
          <w:i/>
          <w:iCs/>
          <w:color w:val="000000"/>
          <w:sz w:val="15"/>
          <w:u w:val="none"/>
        </w:rPr>
        <w:t xml:space="preserve"> </w:t>
      </w:r>
      <w:proofErr w:type="spellStart"/>
      <w:r w:rsidRPr="003E0678">
        <w:rPr>
          <w:rFonts w:ascii="Times New Roman" w:eastAsia="Times New Roman" w:hAnsi="Times New Roman" w:cs="Times New Roman"/>
          <w:b w:val="0"/>
          <w:bCs w:val="0"/>
          <w:i/>
          <w:iCs/>
          <w:color w:val="000000"/>
          <w:sz w:val="15"/>
          <w:u w:val="none"/>
        </w:rPr>
        <w:t>Eikha</w:t>
      </w:r>
      <w:proofErr w:type="spellEnd"/>
      <w:proofErr w:type="gramStart"/>
      <w:r w:rsidRPr="003E0678">
        <w:rPr>
          <w:rFonts w:ascii="Times New Roman" w:eastAsia="Times New Roman" w:hAnsi="Times New Roman" w:cs="Times New Roman"/>
          <w:b w:val="0"/>
          <w:bCs w:val="0"/>
          <w:color w:val="000000"/>
          <w:sz w:val="15"/>
          <w:szCs w:val="15"/>
          <w:u w:val="none"/>
        </w:rPr>
        <w:t>.</w:t>
      </w:r>
      <w:r w:rsidRPr="003E0678">
        <w:rPr>
          <w:rFonts w:ascii="Times New Roman" w:eastAsia="Times New Roman" w:hAnsi="Times New Roman" w:cs="Times New Roman"/>
          <w:b w:val="0"/>
          <w:bCs w:val="0"/>
          <w:color w:val="B22222"/>
          <w:sz w:val="13"/>
          <w:szCs w:val="13"/>
          <w:u w:val="none"/>
          <w:vertAlign w:val="superscript"/>
        </w:rPr>
        <w:t>[</w:t>
      </w:r>
      <w:proofErr w:type="gramEnd"/>
      <w:r w:rsidRPr="003E0678">
        <w:rPr>
          <w:rFonts w:ascii="Times New Roman" w:eastAsia="Times New Roman" w:hAnsi="Times New Roman" w:cs="Times New Roman"/>
          <w:b w:val="0"/>
          <w:bCs w:val="0"/>
          <w:color w:val="B22222"/>
          <w:sz w:val="13"/>
          <w:szCs w:val="13"/>
          <w:u w:val="none"/>
          <w:vertAlign w:val="superscript"/>
        </w:rPr>
        <w:t>25]</w:t>
      </w:r>
    </w:p>
    <w:p w:rsidR="003E0678" w:rsidRPr="003E0678" w:rsidRDefault="003E0678" w:rsidP="003E0678">
      <w:pPr>
        <w:shd w:val="clear" w:color="auto" w:fill="FFFFFF"/>
        <w:spacing w:after="0" w:line="240" w:lineRule="auto"/>
        <w:rPr>
          <w:rFonts w:ascii="Times New Roman" w:eastAsia="Times New Roman" w:hAnsi="Times New Roman" w:cs="Times New Roman"/>
          <w:b w:val="0"/>
          <w:bCs w:val="0"/>
          <w:color w:val="2E2E2E"/>
          <w:sz w:val="13"/>
          <w:szCs w:val="13"/>
          <w:u w:val="none"/>
        </w:rPr>
      </w:pPr>
      <w:r w:rsidRPr="003E0678">
        <w:rPr>
          <w:rFonts w:ascii="Times New Roman" w:eastAsia="Times New Roman" w:hAnsi="Times New Roman" w:cs="Times New Roman"/>
          <w:b w:val="0"/>
          <w:bCs w:val="0"/>
          <w:color w:val="333333"/>
          <w:sz w:val="13"/>
          <w:szCs w:val="13"/>
          <w:u w:val="none"/>
        </w:rPr>
        <w:fldChar w:fldCharType="begin"/>
      </w:r>
      <w:r w:rsidRPr="003E0678">
        <w:rPr>
          <w:rFonts w:ascii="Times New Roman" w:eastAsia="Times New Roman" w:hAnsi="Times New Roman" w:cs="Times New Roman"/>
          <w:b w:val="0"/>
          <w:bCs w:val="0"/>
          <w:color w:val="333333"/>
          <w:sz w:val="13"/>
          <w:szCs w:val="13"/>
          <w:u w:val="none"/>
        </w:rPr>
        <w:instrText xml:space="preserve"> HYPERLINK "https://www.thetorah.com/article/where-are-gods-tears-in-lamentations" </w:instrText>
      </w:r>
      <w:r w:rsidRPr="003E0678">
        <w:rPr>
          <w:rFonts w:ascii="Times New Roman" w:eastAsia="Times New Roman" w:hAnsi="Times New Roman" w:cs="Times New Roman"/>
          <w:b w:val="0"/>
          <w:bCs w:val="0"/>
          <w:color w:val="333333"/>
          <w:sz w:val="13"/>
          <w:szCs w:val="13"/>
          <w:u w:val="none"/>
        </w:rPr>
        <w:fldChar w:fldCharType="separate"/>
      </w:r>
    </w:p>
    <w:p w:rsidR="003E0678" w:rsidRPr="003E0678" w:rsidRDefault="003E0678" w:rsidP="003E0678">
      <w:pPr>
        <w:shd w:val="clear" w:color="auto" w:fill="FFFFFF"/>
        <w:spacing w:after="0" w:line="240" w:lineRule="auto"/>
        <w:rPr>
          <w:rFonts w:ascii="Times New Roman" w:eastAsia="Times New Roman" w:hAnsi="Times New Roman" w:cs="Times New Roman"/>
          <w:b w:val="0"/>
          <w:bCs w:val="0"/>
          <w:color w:val="C32202"/>
          <w:sz w:val="17"/>
          <w:szCs w:val="17"/>
          <w:u w:val="none"/>
        </w:rPr>
      </w:pPr>
      <w:r w:rsidRPr="003E0678">
        <w:rPr>
          <w:rFonts w:ascii="Times New Roman" w:eastAsia="Times New Roman" w:hAnsi="Times New Roman" w:cs="Times New Roman"/>
          <w:b w:val="0"/>
          <w:bCs w:val="0"/>
          <w:color w:val="C32202"/>
          <w:sz w:val="17"/>
          <w:szCs w:val="17"/>
          <w:u w:val="none"/>
        </w:rPr>
        <w:t>View Footnotes</w:t>
      </w:r>
    </w:p>
    <w:p w:rsidR="003E0678" w:rsidRPr="003E0678" w:rsidRDefault="003E0678" w:rsidP="003E0678">
      <w:pPr>
        <w:shd w:val="clear" w:color="auto" w:fill="FFFFFF"/>
        <w:spacing w:after="0" w:line="24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2E2E2E"/>
          <w:sz w:val="13"/>
          <w:szCs w:val="13"/>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where-are-gods-tears-in-lamentations" style="width:24pt;height:24pt" o:button="t"/>
        </w:pict>
      </w:r>
      <w:r w:rsidRPr="003E0678">
        <w:rPr>
          <w:rFonts w:ascii="Times New Roman" w:eastAsia="Times New Roman" w:hAnsi="Times New Roman" w:cs="Times New Roman"/>
          <w:b w:val="0"/>
          <w:bCs w:val="0"/>
          <w:color w:val="333333"/>
          <w:sz w:val="13"/>
          <w:szCs w:val="13"/>
          <w:u w:val="none"/>
        </w:rPr>
        <w:fldChar w:fldCharType="end"/>
      </w:r>
    </w:p>
    <w:p w:rsidR="003E0678" w:rsidRPr="003E0678" w:rsidRDefault="003E0678" w:rsidP="003E0678">
      <w:pPr>
        <w:shd w:val="clear" w:color="auto" w:fill="FFFFFF"/>
        <w:spacing w:after="86" w:line="480" w:lineRule="auto"/>
        <w:ind w:left="720"/>
        <w:rPr>
          <w:rFonts w:ascii="Times New Roman" w:eastAsia="Times New Roman" w:hAnsi="Times New Roman" w:cs="Times New Roman"/>
          <w:b w:val="0"/>
          <w:bCs w:val="0"/>
          <w:color w:val="333333"/>
          <w:sz w:val="13"/>
          <w:szCs w:val="13"/>
          <w:u w:val="none"/>
          <w:rtl/>
        </w:rPr>
      </w:pPr>
      <w:r w:rsidRPr="003E0678">
        <w:rPr>
          <w:rFonts w:ascii="Times New Roman" w:eastAsia="Times New Roman" w:hAnsi="Times New Roman" w:cs="Times New Roman"/>
          <w:b w:val="0"/>
          <w:bCs w:val="0"/>
          <w:color w:val="333333"/>
          <w:sz w:val="13"/>
          <w:szCs w:val="13"/>
          <w:u w:val="none"/>
        </w:rPr>
        <w:t xml:space="preserve">* I dedicate this piece to the memory of Prof. </w:t>
      </w:r>
      <w:proofErr w:type="spellStart"/>
      <w:r w:rsidRPr="003E0678">
        <w:rPr>
          <w:rFonts w:ascii="Times New Roman" w:eastAsia="Times New Roman" w:hAnsi="Times New Roman" w:cs="Times New Roman"/>
          <w:b w:val="0"/>
          <w:bCs w:val="0"/>
          <w:color w:val="333333"/>
          <w:sz w:val="13"/>
          <w:szCs w:val="13"/>
          <w:u w:val="none"/>
        </w:rPr>
        <w:t>Yeshayahu</w:t>
      </w:r>
      <w:proofErr w:type="spellEnd"/>
      <w:r w:rsidRPr="003E0678">
        <w:rPr>
          <w:rFonts w:ascii="Times New Roman" w:eastAsia="Times New Roman" w:hAnsi="Times New Roman" w:cs="Times New Roman"/>
          <w:b w:val="0"/>
          <w:bCs w:val="0"/>
          <w:color w:val="333333"/>
          <w:sz w:val="13"/>
          <w:szCs w:val="13"/>
          <w:u w:val="none"/>
        </w:rPr>
        <w:t xml:space="preserve"> Maori, a much beloved scholar and teacher.</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See, e.g., Nancy C. Lee, </w:t>
      </w:r>
      <w:r w:rsidRPr="003E0678">
        <w:rPr>
          <w:rFonts w:ascii="Times New Roman" w:eastAsia="Times New Roman" w:hAnsi="Times New Roman" w:cs="Times New Roman"/>
          <w:b w:val="0"/>
          <w:bCs w:val="0"/>
          <w:i/>
          <w:iCs/>
          <w:color w:val="333333"/>
          <w:sz w:val="13"/>
          <w:u w:val="none"/>
        </w:rPr>
        <w:t xml:space="preserve">Lyrics of Lament: </w:t>
      </w:r>
      <w:proofErr w:type="gramStart"/>
      <w:r w:rsidRPr="003E0678">
        <w:rPr>
          <w:rFonts w:ascii="Times New Roman" w:eastAsia="Times New Roman" w:hAnsi="Times New Roman" w:cs="Times New Roman"/>
          <w:b w:val="0"/>
          <w:bCs w:val="0"/>
          <w:i/>
          <w:iCs/>
          <w:color w:val="333333"/>
          <w:sz w:val="13"/>
          <w:u w:val="none"/>
        </w:rPr>
        <w:t>From</w:t>
      </w:r>
      <w:proofErr w:type="gramEnd"/>
      <w:r w:rsidRPr="003E0678">
        <w:rPr>
          <w:rFonts w:ascii="Times New Roman" w:eastAsia="Times New Roman" w:hAnsi="Times New Roman" w:cs="Times New Roman"/>
          <w:b w:val="0"/>
          <w:bCs w:val="0"/>
          <w:i/>
          <w:iCs/>
          <w:color w:val="333333"/>
          <w:sz w:val="13"/>
          <w:u w:val="none"/>
        </w:rPr>
        <w:t xml:space="preserve"> Tragedy to Transformation</w:t>
      </w:r>
      <w:r w:rsidRPr="003E0678">
        <w:rPr>
          <w:rFonts w:ascii="Times New Roman" w:eastAsia="Times New Roman" w:hAnsi="Times New Roman" w:cs="Times New Roman"/>
          <w:b w:val="0"/>
          <w:bCs w:val="0"/>
          <w:color w:val="333333"/>
          <w:sz w:val="13"/>
          <w:szCs w:val="13"/>
          <w:u w:val="none"/>
        </w:rPr>
        <w:t> (Minneapolis: Fortress Press, 2010).</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proofErr w:type="spellStart"/>
      <w:r w:rsidRPr="003E0678">
        <w:rPr>
          <w:rFonts w:ascii="Times New Roman" w:eastAsia="Times New Roman" w:hAnsi="Times New Roman" w:cs="Times New Roman"/>
          <w:b w:val="0"/>
          <w:bCs w:val="0"/>
          <w:color w:val="333333"/>
          <w:sz w:val="13"/>
          <w:szCs w:val="13"/>
          <w:u w:val="none"/>
        </w:rPr>
        <w:t>Gershom</w:t>
      </w:r>
      <w:proofErr w:type="spellEnd"/>
      <w:r w:rsidRPr="003E0678">
        <w:rPr>
          <w:rFonts w:ascii="Times New Roman" w:eastAsia="Times New Roman" w:hAnsi="Times New Roman" w:cs="Times New Roman"/>
          <w:b w:val="0"/>
          <w:bCs w:val="0"/>
          <w:color w:val="333333"/>
          <w:sz w:val="13"/>
          <w:szCs w:val="13"/>
          <w:u w:val="none"/>
        </w:rPr>
        <w:t xml:space="preserve"> </w:t>
      </w:r>
      <w:proofErr w:type="spellStart"/>
      <w:r w:rsidRPr="003E0678">
        <w:rPr>
          <w:rFonts w:ascii="Times New Roman" w:eastAsia="Times New Roman" w:hAnsi="Times New Roman" w:cs="Times New Roman"/>
          <w:b w:val="0"/>
          <w:bCs w:val="0"/>
          <w:color w:val="333333"/>
          <w:sz w:val="13"/>
          <w:szCs w:val="13"/>
          <w:u w:val="none"/>
        </w:rPr>
        <w:t>Scholem</w:t>
      </w:r>
      <w:proofErr w:type="spellEnd"/>
      <w:r w:rsidRPr="003E0678">
        <w:rPr>
          <w:rFonts w:ascii="Times New Roman" w:eastAsia="Times New Roman" w:hAnsi="Times New Roman" w:cs="Times New Roman"/>
          <w:b w:val="0"/>
          <w:bCs w:val="0"/>
          <w:color w:val="333333"/>
          <w:sz w:val="13"/>
          <w:szCs w:val="13"/>
          <w:u w:val="none"/>
        </w:rPr>
        <w:t xml:space="preserve">, “On Lament and Lamentation,” trans. from German </w:t>
      </w:r>
      <w:proofErr w:type="spellStart"/>
      <w:r w:rsidRPr="003E0678">
        <w:rPr>
          <w:rFonts w:ascii="Times New Roman" w:eastAsia="Times New Roman" w:hAnsi="Times New Roman" w:cs="Times New Roman"/>
          <w:b w:val="0"/>
          <w:bCs w:val="0"/>
          <w:color w:val="333333"/>
          <w:sz w:val="13"/>
          <w:szCs w:val="13"/>
          <w:u w:val="none"/>
        </w:rPr>
        <w:t>Lina</w:t>
      </w:r>
      <w:proofErr w:type="spellEnd"/>
      <w:r w:rsidRPr="003E0678">
        <w:rPr>
          <w:rFonts w:ascii="Times New Roman" w:eastAsia="Times New Roman" w:hAnsi="Times New Roman" w:cs="Times New Roman"/>
          <w:b w:val="0"/>
          <w:bCs w:val="0"/>
          <w:color w:val="333333"/>
          <w:sz w:val="13"/>
          <w:szCs w:val="13"/>
          <w:u w:val="none"/>
        </w:rPr>
        <w:t xml:space="preserve"> </w:t>
      </w:r>
      <w:proofErr w:type="spellStart"/>
      <w:r w:rsidRPr="003E0678">
        <w:rPr>
          <w:rFonts w:ascii="Times New Roman" w:eastAsia="Times New Roman" w:hAnsi="Times New Roman" w:cs="Times New Roman"/>
          <w:b w:val="0"/>
          <w:bCs w:val="0"/>
          <w:color w:val="333333"/>
          <w:sz w:val="13"/>
          <w:szCs w:val="13"/>
          <w:u w:val="none"/>
        </w:rPr>
        <w:t>Barouch</w:t>
      </w:r>
      <w:proofErr w:type="spellEnd"/>
      <w:r w:rsidRPr="003E0678">
        <w:rPr>
          <w:rFonts w:ascii="Times New Roman" w:eastAsia="Times New Roman" w:hAnsi="Times New Roman" w:cs="Times New Roman"/>
          <w:b w:val="0"/>
          <w:bCs w:val="0"/>
          <w:color w:val="333333"/>
          <w:sz w:val="13"/>
          <w:szCs w:val="13"/>
          <w:u w:val="none"/>
        </w:rPr>
        <w:t xml:space="preserve"> and Paula </w:t>
      </w:r>
      <w:proofErr w:type="spellStart"/>
      <w:r w:rsidRPr="003E0678">
        <w:rPr>
          <w:rFonts w:ascii="Times New Roman" w:eastAsia="Times New Roman" w:hAnsi="Times New Roman" w:cs="Times New Roman"/>
          <w:b w:val="0"/>
          <w:bCs w:val="0"/>
          <w:color w:val="333333"/>
          <w:sz w:val="13"/>
          <w:szCs w:val="13"/>
          <w:u w:val="none"/>
        </w:rPr>
        <w:t>Schwebel</w:t>
      </w:r>
      <w:proofErr w:type="spellEnd"/>
      <w:r w:rsidRPr="003E0678">
        <w:rPr>
          <w:rFonts w:ascii="Times New Roman" w:eastAsia="Times New Roman" w:hAnsi="Times New Roman" w:cs="Times New Roman"/>
          <w:b w:val="0"/>
          <w:bCs w:val="0"/>
          <w:color w:val="333333"/>
          <w:sz w:val="13"/>
          <w:szCs w:val="13"/>
          <w:u w:val="none"/>
        </w:rPr>
        <w:t>, </w:t>
      </w:r>
      <w:r w:rsidRPr="003E0678">
        <w:rPr>
          <w:rFonts w:ascii="Times New Roman" w:eastAsia="Times New Roman" w:hAnsi="Times New Roman" w:cs="Times New Roman"/>
          <w:b w:val="0"/>
          <w:bCs w:val="0"/>
          <w:i/>
          <w:iCs/>
          <w:color w:val="333333"/>
          <w:sz w:val="13"/>
          <w:u w:val="none"/>
        </w:rPr>
        <w:t>Jewish Studies Quarterly</w:t>
      </w:r>
      <w:r w:rsidRPr="003E0678">
        <w:rPr>
          <w:rFonts w:ascii="Times New Roman" w:eastAsia="Times New Roman" w:hAnsi="Times New Roman" w:cs="Times New Roman"/>
          <w:b w:val="0"/>
          <w:bCs w:val="0"/>
          <w:color w:val="333333"/>
          <w:sz w:val="13"/>
          <w:szCs w:val="13"/>
          <w:u w:val="none"/>
        </w:rPr>
        <w:t> 21 (2014): 4–12 [p.7].</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See Paul Joyce, “Lamentations and the Grief Process: A Psychological Reading,” </w:t>
      </w:r>
      <w:r w:rsidRPr="003E0678">
        <w:rPr>
          <w:rFonts w:ascii="Times New Roman" w:eastAsia="Times New Roman" w:hAnsi="Times New Roman" w:cs="Times New Roman"/>
          <w:b w:val="0"/>
          <w:bCs w:val="0"/>
          <w:i/>
          <w:iCs/>
          <w:color w:val="333333"/>
          <w:sz w:val="13"/>
          <w:u w:val="none"/>
        </w:rPr>
        <w:t>Biblical Interpretation</w:t>
      </w:r>
      <w:r w:rsidRPr="003E0678">
        <w:rPr>
          <w:rFonts w:ascii="Times New Roman" w:eastAsia="Times New Roman" w:hAnsi="Times New Roman" w:cs="Times New Roman"/>
          <w:b w:val="0"/>
          <w:bCs w:val="0"/>
          <w:color w:val="333333"/>
          <w:sz w:val="13"/>
          <w:szCs w:val="13"/>
          <w:u w:val="none"/>
        </w:rPr>
        <w:t xml:space="preserve"> 1 (1993), pp. 304-20. Joyce references and applies the well-known theories of </w:t>
      </w:r>
      <w:proofErr w:type="spellStart"/>
      <w:r w:rsidRPr="003E0678">
        <w:rPr>
          <w:rFonts w:ascii="Times New Roman" w:eastAsia="Times New Roman" w:hAnsi="Times New Roman" w:cs="Times New Roman"/>
          <w:b w:val="0"/>
          <w:bCs w:val="0"/>
          <w:color w:val="333333"/>
          <w:sz w:val="13"/>
          <w:szCs w:val="13"/>
          <w:u w:val="none"/>
        </w:rPr>
        <w:t>Yorick</w:t>
      </w:r>
      <w:proofErr w:type="spellEnd"/>
      <w:r w:rsidRPr="003E0678">
        <w:rPr>
          <w:rFonts w:ascii="Times New Roman" w:eastAsia="Times New Roman" w:hAnsi="Times New Roman" w:cs="Times New Roman"/>
          <w:b w:val="0"/>
          <w:bCs w:val="0"/>
          <w:color w:val="333333"/>
          <w:sz w:val="13"/>
          <w:szCs w:val="13"/>
          <w:u w:val="none"/>
        </w:rPr>
        <w:t xml:space="preserve"> Spiegel and Elisabeth </w:t>
      </w:r>
      <w:proofErr w:type="spellStart"/>
      <w:r w:rsidRPr="003E0678">
        <w:rPr>
          <w:rFonts w:ascii="Times New Roman" w:eastAsia="Times New Roman" w:hAnsi="Times New Roman" w:cs="Times New Roman"/>
          <w:b w:val="0"/>
          <w:bCs w:val="0"/>
          <w:color w:val="333333"/>
          <w:sz w:val="13"/>
          <w:szCs w:val="13"/>
          <w:u w:val="none"/>
        </w:rPr>
        <w:t>Kübler</w:t>
      </w:r>
      <w:proofErr w:type="spellEnd"/>
      <w:r w:rsidRPr="003E0678">
        <w:rPr>
          <w:rFonts w:ascii="Times New Roman" w:eastAsia="Times New Roman" w:hAnsi="Times New Roman" w:cs="Times New Roman"/>
          <w:b w:val="0"/>
          <w:bCs w:val="0"/>
          <w:color w:val="333333"/>
          <w:sz w:val="13"/>
          <w:szCs w:val="13"/>
          <w:u w:val="none"/>
        </w:rPr>
        <w:t>-Ross concerning the stages of mourning and dying.</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 xml:space="preserve">Mourning can entail anger as well. See </w:t>
      </w:r>
      <w:proofErr w:type="gramStart"/>
      <w:r w:rsidRPr="003E0678">
        <w:rPr>
          <w:rFonts w:ascii="Times New Roman" w:eastAsia="Times New Roman" w:hAnsi="Times New Roman" w:cs="Times New Roman"/>
          <w:b w:val="0"/>
          <w:bCs w:val="0"/>
          <w:color w:val="333333"/>
          <w:sz w:val="13"/>
          <w:szCs w:val="13"/>
          <w:u w:val="none"/>
        </w:rPr>
        <w:t>ibid.;</w:t>
      </w:r>
      <w:proofErr w:type="gramEnd"/>
      <w:r w:rsidRPr="003E0678">
        <w:rPr>
          <w:rFonts w:ascii="Times New Roman" w:eastAsia="Times New Roman" w:hAnsi="Times New Roman" w:cs="Times New Roman"/>
          <w:b w:val="0"/>
          <w:bCs w:val="0"/>
          <w:color w:val="333333"/>
          <w:sz w:val="13"/>
          <w:szCs w:val="13"/>
          <w:u w:val="none"/>
        </w:rPr>
        <w:t xml:space="preserve"> also F. W. Dobbs-</w:t>
      </w:r>
      <w:proofErr w:type="spellStart"/>
      <w:r w:rsidRPr="003E0678">
        <w:rPr>
          <w:rFonts w:ascii="Times New Roman" w:eastAsia="Times New Roman" w:hAnsi="Times New Roman" w:cs="Times New Roman"/>
          <w:b w:val="0"/>
          <w:bCs w:val="0"/>
          <w:color w:val="333333"/>
          <w:sz w:val="13"/>
          <w:szCs w:val="13"/>
          <w:u w:val="none"/>
        </w:rPr>
        <w:t>Allsopp</w:t>
      </w:r>
      <w:proofErr w:type="spellEnd"/>
      <w:r w:rsidRPr="003E0678">
        <w:rPr>
          <w:rFonts w:ascii="Times New Roman" w:eastAsia="Times New Roman" w:hAnsi="Times New Roman" w:cs="Times New Roman"/>
          <w:b w:val="0"/>
          <w:bCs w:val="0"/>
          <w:color w:val="333333"/>
          <w:sz w:val="13"/>
          <w:szCs w:val="13"/>
          <w:u w:val="none"/>
        </w:rPr>
        <w:t>, </w:t>
      </w:r>
      <w:r w:rsidRPr="003E0678">
        <w:rPr>
          <w:rFonts w:ascii="Times New Roman" w:eastAsia="Times New Roman" w:hAnsi="Times New Roman" w:cs="Times New Roman"/>
          <w:b w:val="0"/>
          <w:bCs w:val="0"/>
          <w:i/>
          <w:iCs/>
          <w:color w:val="333333"/>
          <w:sz w:val="13"/>
          <w:u w:val="none"/>
        </w:rPr>
        <w:t>Lamentations</w:t>
      </w:r>
      <w:r w:rsidRPr="003E0678">
        <w:rPr>
          <w:rFonts w:ascii="Times New Roman" w:eastAsia="Times New Roman" w:hAnsi="Times New Roman" w:cs="Times New Roman"/>
          <w:b w:val="0"/>
          <w:bCs w:val="0"/>
          <w:color w:val="333333"/>
          <w:sz w:val="13"/>
          <w:szCs w:val="13"/>
          <w:u w:val="none"/>
        </w:rPr>
        <w:t> (Interpretation; Louisville: John Knox Press, 1989), pp. 36-41. We should not be surprised to find grief, a process beyond language, and anger, taking the form of accusation, intermixed in a work of lamentation. In fact, the larger part of the biblical book of Lamentations is grievance and complaint, wagging a finger of indictment against the God who would so mercilessly, so disproportionately, rain his wrath down on his people. See Edward L. Greenstein, “The Wrath at God in the Book of Lamentations,” in </w:t>
      </w:r>
      <w:r w:rsidRPr="003E0678">
        <w:rPr>
          <w:rFonts w:ascii="Times New Roman" w:eastAsia="Times New Roman" w:hAnsi="Times New Roman" w:cs="Times New Roman"/>
          <w:b w:val="0"/>
          <w:bCs w:val="0"/>
          <w:i/>
          <w:iCs/>
          <w:color w:val="333333"/>
          <w:sz w:val="13"/>
          <w:u w:val="none"/>
        </w:rPr>
        <w:t>The Problem of Evil and Its Symbols in Jewish and Christian Tradition</w:t>
      </w:r>
      <w:r w:rsidRPr="003E0678">
        <w:rPr>
          <w:rFonts w:ascii="Times New Roman" w:eastAsia="Times New Roman" w:hAnsi="Times New Roman" w:cs="Times New Roman"/>
          <w:b w:val="0"/>
          <w:bCs w:val="0"/>
          <w:color w:val="333333"/>
          <w:sz w:val="13"/>
          <w:szCs w:val="13"/>
          <w:u w:val="none"/>
        </w:rPr>
        <w:t xml:space="preserve">, ed. Henning G. </w:t>
      </w:r>
      <w:proofErr w:type="spellStart"/>
      <w:r w:rsidRPr="003E0678">
        <w:rPr>
          <w:rFonts w:ascii="Times New Roman" w:eastAsia="Times New Roman" w:hAnsi="Times New Roman" w:cs="Times New Roman"/>
          <w:b w:val="0"/>
          <w:bCs w:val="0"/>
          <w:color w:val="333333"/>
          <w:sz w:val="13"/>
          <w:szCs w:val="13"/>
          <w:u w:val="none"/>
        </w:rPr>
        <w:t>Reventlow</w:t>
      </w:r>
      <w:proofErr w:type="spellEnd"/>
      <w:r w:rsidRPr="003E0678">
        <w:rPr>
          <w:rFonts w:ascii="Times New Roman" w:eastAsia="Times New Roman" w:hAnsi="Times New Roman" w:cs="Times New Roman"/>
          <w:b w:val="0"/>
          <w:bCs w:val="0"/>
          <w:color w:val="333333"/>
          <w:sz w:val="13"/>
          <w:szCs w:val="13"/>
          <w:u w:val="none"/>
        </w:rPr>
        <w:t xml:space="preserve"> and </w:t>
      </w:r>
      <w:proofErr w:type="spellStart"/>
      <w:r w:rsidRPr="003E0678">
        <w:rPr>
          <w:rFonts w:ascii="Times New Roman" w:eastAsia="Times New Roman" w:hAnsi="Times New Roman" w:cs="Times New Roman"/>
          <w:b w:val="0"/>
          <w:bCs w:val="0"/>
          <w:color w:val="333333"/>
          <w:sz w:val="13"/>
          <w:szCs w:val="13"/>
          <w:u w:val="none"/>
        </w:rPr>
        <w:t>Yair</w:t>
      </w:r>
      <w:proofErr w:type="spellEnd"/>
      <w:r w:rsidRPr="003E0678">
        <w:rPr>
          <w:rFonts w:ascii="Times New Roman" w:eastAsia="Times New Roman" w:hAnsi="Times New Roman" w:cs="Times New Roman"/>
          <w:b w:val="0"/>
          <w:bCs w:val="0"/>
          <w:color w:val="333333"/>
          <w:sz w:val="13"/>
          <w:szCs w:val="13"/>
          <w:u w:val="none"/>
        </w:rPr>
        <w:t xml:space="preserve"> Hoffman (London-New York: T &amp; T Clark International/Continuum, 2004), pp. 29-42.</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See Edward L. Greenstein, “The Book of Lamentations: Response to Destruction or Ritual of Rebuilding?” in </w:t>
      </w:r>
      <w:r w:rsidRPr="003E0678">
        <w:rPr>
          <w:rFonts w:ascii="Times New Roman" w:eastAsia="Times New Roman" w:hAnsi="Times New Roman" w:cs="Times New Roman"/>
          <w:b w:val="0"/>
          <w:bCs w:val="0"/>
          <w:i/>
          <w:iCs/>
          <w:color w:val="333333"/>
          <w:sz w:val="13"/>
          <w:u w:val="none"/>
        </w:rPr>
        <w:t>Religious Responses to Political Crisis</w:t>
      </w:r>
      <w:r w:rsidRPr="003E0678">
        <w:rPr>
          <w:rFonts w:ascii="Times New Roman" w:eastAsia="Times New Roman" w:hAnsi="Times New Roman" w:cs="Times New Roman"/>
          <w:b w:val="0"/>
          <w:bCs w:val="0"/>
          <w:color w:val="333333"/>
          <w:sz w:val="13"/>
          <w:szCs w:val="13"/>
          <w:u w:val="none"/>
        </w:rPr>
        <w:t xml:space="preserve">, ed. Henning G. </w:t>
      </w:r>
      <w:proofErr w:type="spellStart"/>
      <w:r w:rsidRPr="003E0678">
        <w:rPr>
          <w:rFonts w:ascii="Times New Roman" w:eastAsia="Times New Roman" w:hAnsi="Times New Roman" w:cs="Times New Roman"/>
          <w:b w:val="0"/>
          <w:bCs w:val="0"/>
          <w:color w:val="333333"/>
          <w:sz w:val="13"/>
          <w:szCs w:val="13"/>
          <w:u w:val="none"/>
        </w:rPr>
        <w:t>Reventlow</w:t>
      </w:r>
      <w:proofErr w:type="spellEnd"/>
      <w:r w:rsidRPr="003E0678">
        <w:rPr>
          <w:rFonts w:ascii="Times New Roman" w:eastAsia="Times New Roman" w:hAnsi="Times New Roman" w:cs="Times New Roman"/>
          <w:b w:val="0"/>
          <w:bCs w:val="0"/>
          <w:color w:val="333333"/>
          <w:sz w:val="13"/>
          <w:szCs w:val="13"/>
          <w:u w:val="none"/>
        </w:rPr>
        <w:t xml:space="preserve"> and </w:t>
      </w:r>
      <w:proofErr w:type="spellStart"/>
      <w:r w:rsidRPr="003E0678">
        <w:rPr>
          <w:rFonts w:ascii="Times New Roman" w:eastAsia="Times New Roman" w:hAnsi="Times New Roman" w:cs="Times New Roman"/>
          <w:b w:val="0"/>
          <w:bCs w:val="0"/>
          <w:color w:val="333333"/>
          <w:sz w:val="13"/>
          <w:szCs w:val="13"/>
          <w:u w:val="none"/>
        </w:rPr>
        <w:t>Yair</w:t>
      </w:r>
      <w:proofErr w:type="spellEnd"/>
      <w:r w:rsidRPr="003E0678">
        <w:rPr>
          <w:rFonts w:ascii="Times New Roman" w:eastAsia="Times New Roman" w:hAnsi="Times New Roman" w:cs="Times New Roman"/>
          <w:b w:val="0"/>
          <w:bCs w:val="0"/>
          <w:color w:val="333333"/>
          <w:sz w:val="13"/>
          <w:szCs w:val="13"/>
          <w:u w:val="none"/>
        </w:rPr>
        <w:t xml:space="preserve"> Hoffman (London-New York: T &amp; T Clark International, 2008), pp. 52-71.</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lastRenderedPageBreak/>
        <w:t>Several different voices of lamentation can be found in </w:t>
      </w:r>
      <w:proofErr w:type="spellStart"/>
      <w:r w:rsidRPr="003E0678">
        <w:rPr>
          <w:rFonts w:ascii="Times New Roman" w:eastAsia="Times New Roman" w:hAnsi="Times New Roman" w:cs="Times New Roman"/>
          <w:b w:val="0"/>
          <w:bCs w:val="0"/>
          <w:i/>
          <w:iCs/>
          <w:color w:val="333333"/>
          <w:sz w:val="13"/>
          <w:u w:val="none"/>
        </w:rPr>
        <w:t>Eikha</w:t>
      </w:r>
      <w:proofErr w:type="spellEnd"/>
      <w:r w:rsidRPr="003E0678">
        <w:rPr>
          <w:rFonts w:ascii="Times New Roman" w:eastAsia="Times New Roman" w:hAnsi="Times New Roman" w:cs="Times New Roman"/>
          <w:b w:val="0"/>
          <w:bCs w:val="0"/>
          <w:color w:val="333333"/>
          <w:sz w:val="13"/>
          <w:szCs w:val="13"/>
          <w:u w:val="none"/>
        </w:rPr>
        <w:t>, These voices may even seem to be in dialogue or debate. See my </w:t>
      </w:r>
      <w:hyperlink r:id="rId6" w:history="1">
        <w:r w:rsidRPr="003E0678">
          <w:rPr>
            <w:rFonts w:ascii="Times New Roman" w:eastAsia="Times New Roman" w:hAnsi="Times New Roman" w:cs="Times New Roman"/>
            <w:b w:val="0"/>
            <w:bCs w:val="0"/>
            <w:color w:val="0000FF"/>
            <w:sz w:val="13"/>
          </w:rPr>
          <w:t>“Voices in Lamentations: Dialogues in Trauma,”</w:t>
        </w:r>
      </w:hyperlink>
      <w:r w:rsidRPr="003E0678">
        <w:rPr>
          <w:rFonts w:ascii="Times New Roman" w:eastAsia="Times New Roman" w:hAnsi="Times New Roman" w:cs="Times New Roman"/>
          <w:b w:val="0"/>
          <w:bCs w:val="0"/>
          <w:color w:val="333333"/>
          <w:sz w:val="13"/>
          <w:szCs w:val="13"/>
          <w:u w:val="none"/>
        </w:rPr>
        <w:t> </w:t>
      </w:r>
      <w:r w:rsidRPr="003E0678">
        <w:rPr>
          <w:rFonts w:ascii="Times New Roman" w:eastAsia="Times New Roman" w:hAnsi="Times New Roman" w:cs="Times New Roman"/>
          <w:b w:val="0"/>
          <w:bCs w:val="0"/>
          <w:i/>
          <w:iCs/>
          <w:color w:val="333333"/>
          <w:sz w:val="13"/>
          <w:u w:val="none"/>
        </w:rPr>
        <w:t>TheTorah.com</w:t>
      </w:r>
      <w:r w:rsidRPr="003E0678">
        <w:rPr>
          <w:rFonts w:ascii="Times New Roman" w:eastAsia="Times New Roman" w:hAnsi="Times New Roman" w:cs="Times New Roman"/>
          <w:b w:val="0"/>
          <w:bCs w:val="0"/>
          <w:color w:val="333333"/>
          <w:sz w:val="13"/>
          <w:szCs w:val="13"/>
          <w:u w:val="none"/>
        </w:rPr>
        <w:t> (2015). Although tradition identifies the author of Lamentations as the more or less contemporaneous prophet Jeremiah, there are many reasons to disavow this tradition, not least of which is the poet’s negative views of the prophets (see 2:9; 4:13). Almost any modern commentary will enumerate the reasons. Even the traditionalist commentary of Yael Ziegler (</w:t>
      </w:r>
      <w:r w:rsidRPr="003E0678">
        <w:rPr>
          <w:rFonts w:ascii="Times New Roman" w:eastAsia="Times New Roman" w:hAnsi="Times New Roman" w:cs="Times New Roman"/>
          <w:b w:val="0"/>
          <w:bCs w:val="0"/>
          <w:i/>
          <w:iCs/>
          <w:color w:val="333333"/>
          <w:sz w:val="13"/>
          <w:u w:val="none"/>
        </w:rPr>
        <w:t>Lamentations: Faith in a Turbulent World</w:t>
      </w:r>
      <w:r w:rsidRPr="003E0678">
        <w:rPr>
          <w:rFonts w:ascii="Times New Roman" w:eastAsia="Times New Roman" w:hAnsi="Times New Roman" w:cs="Times New Roman"/>
          <w:b w:val="0"/>
          <w:bCs w:val="0"/>
          <w:color w:val="333333"/>
          <w:sz w:val="13"/>
          <w:szCs w:val="13"/>
          <w:u w:val="none"/>
        </w:rPr>
        <w:t xml:space="preserve"> [Jerusalem: </w:t>
      </w:r>
      <w:proofErr w:type="spellStart"/>
      <w:r w:rsidRPr="003E0678">
        <w:rPr>
          <w:rFonts w:ascii="Times New Roman" w:eastAsia="Times New Roman" w:hAnsi="Times New Roman" w:cs="Times New Roman"/>
          <w:b w:val="0"/>
          <w:bCs w:val="0"/>
          <w:color w:val="333333"/>
          <w:sz w:val="13"/>
          <w:szCs w:val="13"/>
          <w:u w:val="none"/>
        </w:rPr>
        <w:t>Maggid</w:t>
      </w:r>
      <w:proofErr w:type="spellEnd"/>
      <w:r w:rsidRPr="003E0678">
        <w:rPr>
          <w:rFonts w:ascii="Times New Roman" w:eastAsia="Times New Roman" w:hAnsi="Times New Roman" w:cs="Times New Roman"/>
          <w:b w:val="0"/>
          <w:bCs w:val="0"/>
          <w:color w:val="333333"/>
          <w:sz w:val="13"/>
          <w:szCs w:val="13"/>
          <w:u w:val="none"/>
        </w:rPr>
        <w:t>, 2021], pp. 3-7), takes an ambivalent position. However, the speakers in the book are not the author—there are several speakers, including some females.</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Translations are my own unless otherwise noted.</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 xml:space="preserve">See, e.g., </w:t>
      </w:r>
      <w:proofErr w:type="spellStart"/>
      <w:r w:rsidRPr="003E0678">
        <w:rPr>
          <w:rFonts w:ascii="Times New Roman" w:eastAsia="Times New Roman" w:hAnsi="Times New Roman" w:cs="Times New Roman"/>
          <w:b w:val="0"/>
          <w:bCs w:val="0"/>
          <w:color w:val="333333"/>
          <w:sz w:val="13"/>
          <w:szCs w:val="13"/>
          <w:u w:val="none"/>
        </w:rPr>
        <w:t>Piotr</w:t>
      </w:r>
      <w:proofErr w:type="spellEnd"/>
      <w:r w:rsidRPr="003E0678">
        <w:rPr>
          <w:rFonts w:ascii="Times New Roman" w:eastAsia="Times New Roman" w:hAnsi="Times New Roman" w:cs="Times New Roman"/>
          <w:b w:val="0"/>
          <w:bCs w:val="0"/>
          <w:color w:val="333333"/>
          <w:sz w:val="13"/>
          <w:szCs w:val="13"/>
          <w:u w:val="none"/>
        </w:rPr>
        <w:t xml:space="preserve"> </w:t>
      </w:r>
      <w:proofErr w:type="spellStart"/>
      <w:r w:rsidRPr="003E0678">
        <w:rPr>
          <w:rFonts w:ascii="Times New Roman" w:eastAsia="Times New Roman" w:hAnsi="Times New Roman" w:cs="Times New Roman"/>
          <w:b w:val="0"/>
          <w:bCs w:val="0"/>
          <w:color w:val="333333"/>
          <w:sz w:val="13"/>
          <w:szCs w:val="13"/>
          <w:u w:val="none"/>
        </w:rPr>
        <w:t>Michalowski</w:t>
      </w:r>
      <w:proofErr w:type="spellEnd"/>
      <w:r w:rsidRPr="003E0678">
        <w:rPr>
          <w:rFonts w:ascii="Times New Roman" w:eastAsia="Times New Roman" w:hAnsi="Times New Roman" w:cs="Times New Roman"/>
          <w:b w:val="0"/>
          <w:bCs w:val="0"/>
          <w:color w:val="333333"/>
          <w:sz w:val="13"/>
          <w:szCs w:val="13"/>
          <w:u w:val="none"/>
        </w:rPr>
        <w:t>, </w:t>
      </w:r>
      <w:r w:rsidRPr="003E0678">
        <w:rPr>
          <w:rFonts w:ascii="Times New Roman" w:eastAsia="Times New Roman" w:hAnsi="Times New Roman" w:cs="Times New Roman"/>
          <w:b w:val="0"/>
          <w:bCs w:val="0"/>
          <w:i/>
          <w:iCs/>
          <w:color w:val="333333"/>
          <w:sz w:val="13"/>
          <w:u w:val="none"/>
        </w:rPr>
        <w:t>The Lamentation over the Destruction of Sumer and Ur</w:t>
      </w:r>
      <w:r w:rsidRPr="003E0678">
        <w:rPr>
          <w:rFonts w:ascii="Times New Roman" w:eastAsia="Times New Roman" w:hAnsi="Times New Roman" w:cs="Times New Roman"/>
          <w:b w:val="0"/>
          <w:bCs w:val="0"/>
          <w:color w:val="333333"/>
          <w:sz w:val="13"/>
          <w:szCs w:val="13"/>
          <w:u w:val="none"/>
        </w:rPr>
        <w:t xml:space="preserve"> (Winona Lake, IN: </w:t>
      </w:r>
      <w:proofErr w:type="spellStart"/>
      <w:r w:rsidRPr="003E0678">
        <w:rPr>
          <w:rFonts w:ascii="Times New Roman" w:eastAsia="Times New Roman" w:hAnsi="Times New Roman" w:cs="Times New Roman"/>
          <w:b w:val="0"/>
          <w:bCs w:val="0"/>
          <w:color w:val="333333"/>
          <w:sz w:val="13"/>
          <w:szCs w:val="13"/>
          <w:u w:val="none"/>
        </w:rPr>
        <w:t>Eisenbrauns</w:t>
      </w:r>
      <w:proofErr w:type="spellEnd"/>
      <w:r w:rsidRPr="003E0678">
        <w:rPr>
          <w:rFonts w:ascii="Times New Roman" w:eastAsia="Times New Roman" w:hAnsi="Times New Roman" w:cs="Times New Roman"/>
          <w:b w:val="0"/>
          <w:bCs w:val="0"/>
          <w:color w:val="333333"/>
          <w:sz w:val="13"/>
          <w:szCs w:val="13"/>
          <w:u w:val="none"/>
        </w:rPr>
        <w:t>, 1989), pp. 1-3.</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 xml:space="preserve">The five laments are over Ur, Sumer and Ur, Nippur, </w:t>
      </w:r>
      <w:proofErr w:type="spellStart"/>
      <w:r w:rsidRPr="003E0678">
        <w:rPr>
          <w:rFonts w:ascii="Times New Roman" w:eastAsia="Times New Roman" w:hAnsi="Times New Roman" w:cs="Times New Roman"/>
          <w:b w:val="0"/>
          <w:bCs w:val="0"/>
          <w:color w:val="333333"/>
          <w:sz w:val="13"/>
          <w:szCs w:val="13"/>
          <w:u w:val="none"/>
        </w:rPr>
        <w:t>Uruk</w:t>
      </w:r>
      <w:proofErr w:type="spellEnd"/>
      <w:r w:rsidRPr="003E0678">
        <w:rPr>
          <w:rFonts w:ascii="Times New Roman" w:eastAsia="Times New Roman" w:hAnsi="Times New Roman" w:cs="Times New Roman"/>
          <w:b w:val="0"/>
          <w:bCs w:val="0"/>
          <w:color w:val="333333"/>
          <w:sz w:val="13"/>
          <w:szCs w:val="13"/>
          <w:u w:val="none"/>
        </w:rPr>
        <w:t xml:space="preserve">, and </w:t>
      </w:r>
      <w:proofErr w:type="spellStart"/>
      <w:r w:rsidRPr="003E0678">
        <w:rPr>
          <w:rFonts w:ascii="Times New Roman" w:eastAsia="Times New Roman" w:hAnsi="Times New Roman" w:cs="Times New Roman"/>
          <w:b w:val="0"/>
          <w:bCs w:val="0"/>
          <w:color w:val="333333"/>
          <w:sz w:val="13"/>
          <w:szCs w:val="13"/>
          <w:u w:val="none"/>
        </w:rPr>
        <w:t>Eridu</w:t>
      </w:r>
      <w:proofErr w:type="spellEnd"/>
      <w:r w:rsidRPr="003E0678">
        <w:rPr>
          <w:rFonts w:ascii="Times New Roman" w:eastAsia="Times New Roman" w:hAnsi="Times New Roman" w:cs="Times New Roman"/>
          <w:b w:val="0"/>
          <w:bCs w:val="0"/>
          <w:color w:val="333333"/>
          <w:sz w:val="13"/>
          <w:szCs w:val="13"/>
          <w:u w:val="none"/>
        </w:rPr>
        <w:t xml:space="preserve">. They are all available in English editions. For a survey, see </w:t>
      </w:r>
      <w:proofErr w:type="spellStart"/>
      <w:r w:rsidRPr="003E0678">
        <w:rPr>
          <w:rFonts w:ascii="Times New Roman" w:eastAsia="Times New Roman" w:hAnsi="Times New Roman" w:cs="Times New Roman"/>
          <w:b w:val="0"/>
          <w:bCs w:val="0"/>
          <w:color w:val="333333"/>
          <w:sz w:val="13"/>
          <w:szCs w:val="13"/>
          <w:u w:val="none"/>
        </w:rPr>
        <w:t>Willam</w:t>
      </w:r>
      <w:proofErr w:type="spellEnd"/>
      <w:r w:rsidRPr="003E0678">
        <w:rPr>
          <w:rFonts w:ascii="Times New Roman" w:eastAsia="Times New Roman" w:hAnsi="Times New Roman" w:cs="Times New Roman"/>
          <w:b w:val="0"/>
          <w:bCs w:val="0"/>
          <w:color w:val="333333"/>
          <w:sz w:val="13"/>
          <w:szCs w:val="13"/>
          <w:u w:val="none"/>
        </w:rPr>
        <w:t xml:space="preserve"> W. Hallo, “Lamentations and Prayers in Sumer and Akkad,” in </w:t>
      </w:r>
      <w:r w:rsidRPr="003E0678">
        <w:rPr>
          <w:rFonts w:ascii="Times New Roman" w:eastAsia="Times New Roman" w:hAnsi="Times New Roman" w:cs="Times New Roman"/>
          <w:b w:val="0"/>
          <w:bCs w:val="0"/>
          <w:i/>
          <w:iCs/>
          <w:color w:val="333333"/>
          <w:sz w:val="13"/>
          <w:u w:val="none"/>
        </w:rPr>
        <w:t>Civilizations of the Ancient Near East</w:t>
      </w:r>
      <w:r w:rsidRPr="003E0678">
        <w:rPr>
          <w:rFonts w:ascii="Times New Roman" w:eastAsia="Times New Roman" w:hAnsi="Times New Roman" w:cs="Times New Roman"/>
          <w:b w:val="0"/>
          <w:bCs w:val="0"/>
          <w:color w:val="333333"/>
          <w:sz w:val="13"/>
          <w:szCs w:val="13"/>
          <w:u w:val="none"/>
        </w:rPr>
        <w:t xml:space="preserve">, ed. Jack M. </w:t>
      </w:r>
      <w:proofErr w:type="spellStart"/>
      <w:r w:rsidRPr="003E0678">
        <w:rPr>
          <w:rFonts w:ascii="Times New Roman" w:eastAsia="Times New Roman" w:hAnsi="Times New Roman" w:cs="Times New Roman"/>
          <w:b w:val="0"/>
          <w:bCs w:val="0"/>
          <w:color w:val="333333"/>
          <w:sz w:val="13"/>
          <w:szCs w:val="13"/>
          <w:u w:val="none"/>
        </w:rPr>
        <w:t>Sasson</w:t>
      </w:r>
      <w:proofErr w:type="spellEnd"/>
      <w:r w:rsidRPr="003E0678">
        <w:rPr>
          <w:rFonts w:ascii="Times New Roman" w:eastAsia="Times New Roman" w:hAnsi="Times New Roman" w:cs="Times New Roman"/>
          <w:b w:val="0"/>
          <w:bCs w:val="0"/>
          <w:color w:val="333333"/>
          <w:sz w:val="13"/>
          <w:szCs w:val="13"/>
          <w:u w:val="none"/>
        </w:rPr>
        <w:t xml:space="preserve"> (4 </w:t>
      </w:r>
      <w:proofErr w:type="gramStart"/>
      <w:r w:rsidRPr="003E0678">
        <w:rPr>
          <w:rFonts w:ascii="Times New Roman" w:eastAsia="Times New Roman" w:hAnsi="Times New Roman" w:cs="Times New Roman"/>
          <w:b w:val="0"/>
          <w:bCs w:val="0"/>
          <w:color w:val="333333"/>
          <w:sz w:val="13"/>
          <w:szCs w:val="13"/>
          <w:u w:val="none"/>
        </w:rPr>
        <w:t>vols.;</w:t>
      </w:r>
      <w:proofErr w:type="gramEnd"/>
      <w:r w:rsidRPr="003E0678">
        <w:rPr>
          <w:rFonts w:ascii="Times New Roman" w:eastAsia="Times New Roman" w:hAnsi="Times New Roman" w:cs="Times New Roman"/>
          <w:b w:val="0"/>
          <w:bCs w:val="0"/>
          <w:color w:val="333333"/>
          <w:sz w:val="13"/>
          <w:szCs w:val="13"/>
          <w:u w:val="none"/>
        </w:rPr>
        <w:t xml:space="preserve"> New York: Scribner’s, 1995), vol.3, pp. 1871-1881. For more detail, see </w:t>
      </w:r>
      <w:proofErr w:type="spellStart"/>
      <w:r w:rsidRPr="003E0678">
        <w:rPr>
          <w:rFonts w:ascii="Times New Roman" w:eastAsia="Times New Roman" w:hAnsi="Times New Roman" w:cs="Times New Roman"/>
          <w:b w:val="0"/>
          <w:bCs w:val="0"/>
          <w:color w:val="333333"/>
          <w:sz w:val="13"/>
          <w:szCs w:val="13"/>
          <w:u w:val="none"/>
        </w:rPr>
        <w:t>Nili</w:t>
      </w:r>
      <w:proofErr w:type="spellEnd"/>
      <w:r w:rsidRPr="003E0678">
        <w:rPr>
          <w:rFonts w:ascii="Times New Roman" w:eastAsia="Times New Roman" w:hAnsi="Times New Roman" w:cs="Times New Roman"/>
          <w:b w:val="0"/>
          <w:bCs w:val="0"/>
          <w:color w:val="333333"/>
          <w:sz w:val="13"/>
          <w:szCs w:val="13"/>
          <w:u w:val="none"/>
        </w:rPr>
        <w:t xml:space="preserve"> </w:t>
      </w:r>
      <w:proofErr w:type="spellStart"/>
      <w:r w:rsidRPr="003E0678">
        <w:rPr>
          <w:rFonts w:ascii="Times New Roman" w:eastAsia="Times New Roman" w:hAnsi="Times New Roman" w:cs="Times New Roman"/>
          <w:b w:val="0"/>
          <w:bCs w:val="0"/>
          <w:color w:val="333333"/>
          <w:sz w:val="13"/>
          <w:szCs w:val="13"/>
          <w:u w:val="none"/>
        </w:rPr>
        <w:t>Samet</w:t>
      </w:r>
      <w:proofErr w:type="spellEnd"/>
      <w:r w:rsidRPr="003E0678">
        <w:rPr>
          <w:rFonts w:ascii="Times New Roman" w:eastAsia="Times New Roman" w:hAnsi="Times New Roman" w:cs="Times New Roman"/>
          <w:b w:val="0"/>
          <w:bCs w:val="0"/>
          <w:color w:val="333333"/>
          <w:sz w:val="13"/>
          <w:szCs w:val="13"/>
          <w:u w:val="none"/>
        </w:rPr>
        <w:t>, </w:t>
      </w:r>
      <w:r w:rsidRPr="003E0678">
        <w:rPr>
          <w:rFonts w:ascii="Times New Roman" w:eastAsia="Times New Roman" w:hAnsi="Times New Roman" w:cs="Times New Roman"/>
          <w:b w:val="0"/>
          <w:bCs w:val="0"/>
          <w:i/>
          <w:iCs/>
          <w:color w:val="333333"/>
          <w:sz w:val="13"/>
          <w:u w:val="none"/>
        </w:rPr>
        <w:t>The Lamentation over the Destruction of Ur</w:t>
      </w:r>
      <w:r w:rsidRPr="003E0678">
        <w:rPr>
          <w:rFonts w:ascii="Times New Roman" w:eastAsia="Times New Roman" w:hAnsi="Times New Roman" w:cs="Times New Roman"/>
          <w:b w:val="0"/>
          <w:bCs w:val="0"/>
          <w:color w:val="333333"/>
          <w:sz w:val="13"/>
          <w:szCs w:val="13"/>
          <w:u w:val="none"/>
        </w:rPr>
        <w:t xml:space="preserve"> (Winona Lake, IN: </w:t>
      </w:r>
      <w:proofErr w:type="spellStart"/>
      <w:r w:rsidRPr="003E0678">
        <w:rPr>
          <w:rFonts w:ascii="Times New Roman" w:eastAsia="Times New Roman" w:hAnsi="Times New Roman" w:cs="Times New Roman"/>
          <w:b w:val="0"/>
          <w:bCs w:val="0"/>
          <w:color w:val="333333"/>
          <w:sz w:val="13"/>
          <w:szCs w:val="13"/>
          <w:u w:val="none"/>
        </w:rPr>
        <w:t>Eisenbrauns</w:t>
      </w:r>
      <w:proofErr w:type="spellEnd"/>
      <w:r w:rsidRPr="003E0678">
        <w:rPr>
          <w:rFonts w:ascii="Times New Roman" w:eastAsia="Times New Roman" w:hAnsi="Times New Roman" w:cs="Times New Roman"/>
          <w:b w:val="0"/>
          <w:bCs w:val="0"/>
          <w:color w:val="333333"/>
          <w:sz w:val="13"/>
          <w:szCs w:val="13"/>
          <w:u w:val="none"/>
        </w:rPr>
        <w:t>, 2014), pp. 1-13. For an overview of the city lament genre in the ancient Near East and in the Bible, see Edward L. Greenstein, “Lamentation and Lament in the Hebrew Bible,” in </w:t>
      </w:r>
      <w:r w:rsidRPr="003E0678">
        <w:rPr>
          <w:rFonts w:ascii="Times New Roman" w:eastAsia="Times New Roman" w:hAnsi="Times New Roman" w:cs="Times New Roman"/>
          <w:b w:val="0"/>
          <w:bCs w:val="0"/>
          <w:i/>
          <w:iCs/>
          <w:color w:val="333333"/>
          <w:sz w:val="13"/>
          <w:u w:val="none"/>
        </w:rPr>
        <w:t>The Oxford Handbook of the Elegy</w:t>
      </w:r>
      <w:r w:rsidRPr="003E0678">
        <w:rPr>
          <w:rFonts w:ascii="Times New Roman" w:eastAsia="Times New Roman" w:hAnsi="Times New Roman" w:cs="Times New Roman"/>
          <w:b w:val="0"/>
          <w:bCs w:val="0"/>
          <w:color w:val="333333"/>
          <w:sz w:val="13"/>
          <w:szCs w:val="13"/>
          <w:u w:val="none"/>
        </w:rPr>
        <w:t>, ed. Karen Weisman (Oxford-New York: Oxford University Press, 2010), pp. 67-84.</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proofErr w:type="spellStart"/>
      <w:r w:rsidRPr="003E0678">
        <w:rPr>
          <w:rFonts w:ascii="Times New Roman" w:eastAsia="Times New Roman" w:hAnsi="Times New Roman" w:cs="Times New Roman"/>
          <w:b w:val="0"/>
          <w:bCs w:val="0"/>
          <w:color w:val="333333"/>
          <w:sz w:val="13"/>
          <w:szCs w:val="13"/>
          <w:u w:val="none"/>
        </w:rPr>
        <w:t>Samet</w:t>
      </w:r>
      <w:proofErr w:type="spellEnd"/>
      <w:r w:rsidRPr="003E0678">
        <w:rPr>
          <w:rFonts w:ascii="Times New Roman" w:eastAsia="Times New Roman" w:hAnsi="Times New Roman" w:cs="Times New Roman"/>
          <w:b w:val="0"/>
          <w:bCs w:val="0"/>
          <w:color w:val="333333"/>
          <w:sz w:val="13"/>
          <w:szCs w:val="13"/>
          <w:u w:val="none"/>
        </w:rPr>
        <w:t>, </w:t>
      </w:r>
      <w:proofErr w:type="gramStart"/>
      <w:r w:rsidRPr="003E0678">
        <w:rPr>
          <w:rFonts w:ascii="Times New Roman" w:eastAsia="Times New Roman" w:hAnsi="Times New Roman" w:cs="Times New Roman"/>
          <w:b w:val="0"/>
          <w:bCs w:val="0"/>
          <w:i/>
          <w:iCs/>
          <w:color w:val="333333"/>
          <w:sz w:val="13"/>
          <w:u w:val="none"/>
        </w:rPr>
        <w:t>The</w:t>
      </w:r>
      <w:proofErr w:type="gramEnd"/>
      <w:r w:rsidRPr="003E0678">
        <w:rPr>
          <w:rFonts w:ascii="Times New Roman" w:eastAsia="Times New Roman" w:hAnsi="Times New Roman" w:cs="Times New Roman"/>
          <w:b w:val="0"/>
          <w:bCs w:val="0"/>
          <w:i/>
          <w:iCs/>
          <w:color w:val="333333"/>
          <w:sz w:val="13"/>
          <w:u w:val="none"/>
        </w:rPr>
        <w:t xml:space="preserve"> Lamentation</w:t>
      </w:r>
      <w:r w:rsidRPr="003E0678">
        <w:rPr>
          <w:rFonts w:ascii="Times New Roman" w:eastAsia="Times New Roman" w:hAnsi="Times New Roman" w:cs="Times New Roman"/>
          <w:b w:val="0"/>
          <w:bCs w:val="0"/>
          <w:color w:val="333333"/>
          <w:sz w:val="13"/>
          <w:szCs w:val="13"/>
          <w:u w:val="none"/>
        </w:rPr>
        <w:t>,</w:t>
      </w:r>
      <w:r w:rsidRPr="003E0678">
        <w:rPr>
          <w:rFonts w:ascii="Times New Roman" w:eastAsia="Times New Roman" w:hAnsi="Times New Roman" w:cs="Times New Roman"/>
          <w:b w:val="0"/>
          <w:bCs w:val="0"/>
          <w:i/>
          <w:iCs/>
          <w:color w:val="333333"/>
          <w:sz w:val="13"/>
          <w:u w:val="none"/>
        </w:rPr>
        <w:t> </w:t>
      </w:r>
      <w:r w:rsidRPr="003E0678">
        <w:rPr>
          <w:rFonts w:ascii="Times New Roman" w:eastAsia="Times New Roman" w:hAnsi="Times New Roman" w:cs="Times New Roman"/>
          <w:b w:val="0"/>
          <w:bCs w:val="0"/>
          <w:color w:val="333333"/>
          <w:sz w:val="13"/>
          <w:szCs w:val="13"/>
          <w:u w:val="none"/>
        </w:rPr>
        <w:t xml:space="preserve">p. 57. Cf. from the Lamentation over the Destruction of Sumer and Ur, line 380: “Laments sounded all along its city wall”; </w:t>
      </w:r>
      <w:proofErr w:type="spellStart"/>
      <w:r w:rsidRPr="003E0678">
        <w:rPr>
          <w:rFonts w:ascii="Times New Roman" w:eastAsia="Times New Roman" w:hAnsi="Times New Roman" w:cs="Times New Roman"/>
          <w:b w:val="0"/>
          <w:bCs w:val="0"/>
          <w:color w:val="333333"/>
          <w:sz w:val="13"/>
          <w:szCs w:val="13"/>
          <w:u w:val="none"/>
        </w:rPr>
        <w:t>Michalowski</w:t>
      </w:r>
      <w:proofErr w:type="spellEnd"/>
      <w:r w:rsidRPr="003E0678">
        <w:rPr>
          <w:rFonts w:ascii="Times New Roman" w:eastAsia="Times New Roman" w:hAnsi="Times New Roman" w:cs="Times New Roman"/>
          <w:b w:val="0"/>
          <w:bCs w:val="0"/>
          <w:color w:val="333333"/>
          <w:sz w:val="13"/>
          <w:szCs w:val="13"/>
          <w:u w:val="none"/>
        </w:rPr>
        <w:t>, </w:t>
      </w:r>
      <w:r w:rsidRPr="003E0678">
        <w:rPr>
          <w:rFonts w:ascii="Times New Roman" w:eastAsia="Times New Roman" w:hAnsi="Times New Roman" w:cs="Times New Roman"/>
          <w:b w:val="0"/>
          <w:bCs w:val="0"/>
          <w:i/>
          <w:iCs/>
          <w:color w:val="333333"/>
          <w:sz w:val="13"/>
          <w:u w:val="none"/>
        </w:rPr>
        <w:t>The Lamentation</w:t>
      </w:r>
      <w:r w:rsidRPr="003E0678">
        <w:rPr>
          <w:rFonts w:ascii="Times New Roman" w:eastAsia="Times New Roman" w:hAnsi="Times New Roman" w:cs="Times New Roman"/>
          <w:b w:val="0"/>
          <w:bCs w:val="0"/>
          <w:color w:val="333333"/>
          <w:sz w:val="13"/>
          <w:szCs w:val="13"/>
          <w:u w:val="none"/>
        </w:rPr>
        <w:t>, p. 61.</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For analysis of the parallels, without concluding that there is a direct relationship, see F. W. Dobbs-</w:t>
      </w:r>
      <w:proofErr w:type="spellStart"/>
      <w:r w:rsidRPr="003E0678">
        <w:rPr>
          <w:rFonts w:ascii="Times New Roman" w:eastAsia="Times New Roman" w:hAnsi="Times New Roman" w:cs="Times New Roman"/>
          <w:b w:val="0"/>
          <w:bCs w:val="0"/>
          <w:color w:val="333333"/>
          <w:sz w:val="13"/>
          <w:szCs w:val="13"/>
          <w:u w:val="none"/>
        </w:rPr>
        <w:t>Allsopp</w:t>
      </w:r>
      <w:proofErr w:type="spellEnd"/>
      <w:r w:rsidRPr="003E0678">
        <w:rPr>
          <w:rFonts w:ascii="Times New Roman" w:eastAsia="Times New Roman" w:hAnsi="Times New Roman" w:cs="Times New Roman"/>
          <w:b w:val="0"/>
          <w:bCs w:val="0"/>
          <w:color w:val="333333"/>
          <w:sz w:val="13"/>
          <w:szCs w:val="13"/>
          <w:u w:val="none"/>
        </w:rPr>
        <w:t>, </w:t>
      </w:r>
      <w:r w:rsidRPr="003E0678">
        <w:rPr>
          <w:rFonts w:ascii="Times New Roman" w:eastAsia="Times New Roman" w:hAnsi="Times New Roman" w:cs="Times New Roman"/>
          <w:b w:val="0"/>
          <w:bCs w:val="0"/>
          <w:i/>
          <w:iCs/>
          <w:color w:val="333333"/>
          <w:sz w:val="13"/>
          <w:u w:val="none"/>
        </w:rPr>
        <w:t xml:space="preserve">Weep, </w:t>
      </w:r>
      <w:proofErr w:type="gramStart"/>
      <w:r w:rsidRPr="003E0678">
        <w:rPr>
          <w:rFonts w:ascii="Times New Roman" w:eastAsia="Times New Roman" w:hAnsi="Times New Roman" w:cs="Times New Roman"/>
          <w:b w:val="0"/>
          <w:bCs w:val="0"/>
          <w:i/>
          <w:iCs/>
          <w:color w:val="333333"/>
          <w:sz w:val="13"/>
          <w:u w:val="none"/>
        </w:rPr>
        <w:t>O</w:t>
      </w:r>
      <w:proofErr w:type="gramEnd"/>
      <w:r w:rsidRPr="003E0678">
        <w:rPr>
          <w:rFonts w:ascii="Times New Roman" w:eastAsia="Times New Roman" w:hAnsi="Times New Roman" w:cs="Times New Roman"/>
          <w:b w:val="0"/>
          <w:bCs w:val="0"/>
          <w:i/>
          <w:iCs/>
          <w:color w:val="333333"/>
          <w:sz w:val="13"/>
          <w:u w:val="none"/>
        </w:rPr>
        <w:t xml:space="preserve"> Daughter of Zion: A Study of the City-Lament Genre in the Hebrew Bible</w:t>
      </w:r>
      <w:r w:rsidRPr="003E0678">
        <w:rPr>
          <w:rFonts w:ascii="Times New Roman" w:eastAsia="Times New Roman" w:hAnsi="Times New Roman" w:cs="Times New Roman"/>
          <w:b w:val="0"/>
          <w:bCs w:val="0"/>
          <w:color w:val="333333"/>
          <w:sz w:val="13"/>
          <w:szCs w:val="13"/>
          <w:u w:val="none"/>
        </w:rPr>
        <w:t xml:space="preserve"> (Rome: Pontifical Biblical Institute, 1993). Editor’s note: See also, </w:t>
      </w:r>
      <w:proofErr w:type="spellStart"/>
      <w:r w:rsidRPr="003E0678">
        <w:rPr>
          <w:rFonts w:ascii="Times New Roman" w:eastAsia="Times New Roman" w:hAnsi="Times New Roman" w:cs="Times New Roman"/>
          <w:b w:val="0"/>
          <w:bCs w:val="0"/>
          <w:color w:val="333333"/>
          <w:sz w:val="13"/>
          <w:szCs w:val="13"/>
          <w:u w:val="none"/>
        </w:rPr>
        <w:t>Nili</w:t>
      </w:r>
      <w:proofErr w:type="spellEnd"/>
      <w:r w:rsidRPr="003E0678">
        <w:rPr>
          <w:rFonts w:ascii="Times New Roman" w:eastAsia="Times New Roman" w:hAnsi="Times New Roman" w:cs="Times New Roman"/>
          <w:b w:val="0"/>
          <w:bCs w:val="0"/>
          <w:color w:val="333333"/>
          <w:sz w:val="13"/>
          <w:szCs w:val="13"/>
          <w:u w:val="none"/>
        </w:rPr>
        <w:t xml:space="preserve"> </w:t>
      </w:r>
      <w:proofErr w:type="spellStart"/>
      <w:r w:rsidRPr="003E0678">
        <w:rPr>
          <w:rFonts w:ascii="Times New Roman" w:eastAsia="Times New Roman" w:hAnsi="Times New Roman" w:cs="Times New Roman"/>
          <w:b w:val="0"/>
          <w:bCs w:val="0"/>
          <w:color w:val="333333"/>
          <w:sz w:val="13"/>
          <w:szCs w:val="13"/>
          <w:u w:val="none"/>
        </w:rPr>
        <w:t>Samet</w:t>
      </w:r>
      <w:proofErr w:type="spellEnd"/>
      <w:r w:rsidRPr="003E0678">
        <w:rPr>
          <w:rFonts w:ascii="Times New Roman" w:eastAsia="Times New Roman" w:hAnsi="Times New Roman" w:cs="Times New Roman"/>
          <w:b w:val="0"/>
          <w:bCs w:val="0"/>
          <w:color w:val="333333"/>
          <w:sz w:val="13"/>
          <w:szCs w:val="13"/>
          <w:u w:val="none"/>
        </w:rPr>
        <w:t>, </w:t>
      </w:r>
      <w:hyperlink r:id="rId7" w:history="1">
        <w:r w:rsidRPr="003E0678">
          <w:rPr>
            <w:rFonts w:ascii="Times New Roman" w:eastAsia="Times New Roman" w:hAnsi="Times New Roman" w:cs="Times New Roman"/>
            <w:b w:val="0"/>
            <w:bCs w:val="0"/>
            <w:color w:val="0000FF"/>
            <w:sz w:val="13"/>
          </w:rPr>
          <w:t>“The Sumerian City Laments and the Book of Lamentations,”</w:t>
        </w:r>
      </w:hyperlink>
      <w:r w:rsidRPr="003E0678">
        <w:rPr>
          <w:rFonts w:ascii="Times New Roman" w:eastAsia="Times New Roman" w:hAnsi="Times New Roman" w:cs="Times New Roman"/>
          <w:b w:val="0"/>
          <w:bCs w:val="0"/>
          <w:color w:val="333333"/>
          <w:sz w:val="13"/>
          <w:szCs w:val="13"/>
          <w:u w:val="none"/>
        </w:rPr>
        <w:t> </w:t>
      </w:r>
      <w:proofErr w:type="spellStart"/>
      <w:r w:rsidRPr="003E0678">
        <w:rPr>
          <w:rFonts w:ascii="Times New Roman" w:eastAsia="Times New Roman" w:hAnsi="Times New Roman" w:cs="Times New Roman"/>
          <w:b w:val="0"/>
          <w:bCs w:val="0"/>
          <w:i/>
          <w:iCs/>
          <w:color w:val="333333"/>
          <w:sz w:val="13"/>
          <w:u w:val="none"/>
        </w:rPr>
        <w:t>TheTorah</w:t>
      </w:r>
      <w:proofErr w:type="spellEnd"/>
      <w:r w:rsidRPr="003E0678">
        <w:rPr>
          <w:rFonts w:ascii="Times New Roman" w:eastAsia="Times New Roman" w:hAnsi="Times New Roman" w:cs="Times New Roman"/>
          <w:b w:val="0"/>
          <w:bCs w:val="0"/>
          <w:color w:val="333333"/>
          <w:sz w:val="13"/>
          <w:szCs w:val="13"/>
          <w:u w:val="none"/>
        </w:rPr>
        <w:t xml:space="preserve"> (2015). For the argument that Lamentations is more like a cultic lament than a city lament, see Uri </w:t>
      </w:r>
      <w:proofErr w:type="spellStart"/>
      <w:r w:rsidRPr="003E0678">
        <w:rPr>
          <w:rFonts w:ascii="Times New Roman" w:eastAsia="Times New Roman" w:hAnsi="Times New Roman" w:cs="Times New Roman"/>
          <w:b w:val="0"/>
          <w:bCs w:val="0"/>
          <w:color w:val="333333"/>
          <w:sz w:val="13"/>
          <w:szCs w:val="13"/>
          <w:u w:val="none"/>
        </w:rPr>
        <w:t>Gabbay</w:t>
      </w:r>
      <w:proofErr w:type="spellEnd"/>
      <w:r w:rsidRPr="003E0678">
        <w:rPr>
          <w:rFonts w:ascii="Times New Roman" w:eastAsia="Times New Roman" w:hAnsi="Times New Roman" w:cs="Times New Roman"/>
          <w:b w:val="0"/>
          <w:bCs w:val="0"/>
          <w:color w:val="333333"/>
          <w:sz w:val="13"/>
          <w:szCs w:val="13"/>
          <w:u w:val="none"/>
        </w:rPr>
        <w:t>, </w:t>
      </w:r>
      <w:hyperlink r:id="rId8" w:history="1">
        <w:r w:rsidRPr="003E0678">
          <w:rPr>
            <w:rFonts w:ascii="Times New Roman" w:eastAsia="Times New Roman" w:hAnsi="Times New Roman" w:cs="Times New Roman"/>
            <w:b w:val="0"/>
            <w:bCs w:val="0"/>
            <w:color w:val="0000FF"/>
            <w:sz w:val="13"/>
          </w:rPr>
          <w:t>“The Genre of Lamentations,”</w:t>
        </w:r>
      </w:hyperlink>
      <w:r w:rsidRPr="003E0678">
        <w:rPr>
          <w:rFonts w:ascii="Times New Roman" w:eastAsia="Times New Roman" w:hAnsi="Times New Roman" w:cs="Times New Roman"/>
          <w:b w:val="0"/>
          <w:bCs w:val="0"/>
          <w:color w:val="333333"/>
          <w:sz w:val="13"/>
          <w:szCs w:val="13"/>
          <w:u w:val="none"/>
        </w:rPr>
        <w:t> </w:t>
      </w:r>
      <w:proofErr w:type="spellStart"/>
      <w:r w:rsidRPr="003E0678">
        <w:rPr>
          <w:rFonts w:ascii="Times New Roman" w:eastAsia="Times New Roman" w:hAnsi="Times New Roman" w:cs="Times New Roman"/>
          <w:b w:val="0"/>
          <w:bCs w:val="0"/>
          <w:i/>
          <w:iCs/>
          <w:color w:val="333333"/>
          <w:sz w:val="13"/>
          <w:u w:val="none"/>
        </w:rPr>
        <w:t>TheTorah</w:t>
      </w:r>
      <w:proofErr w:type="spellEnd"/>
      <w:r w:rsidRPr="003E0678">
        <w:rPr>
          <w:rFonts w:ascii="Times New Roman" w:eastAsia="Times New Roman" w:hAnsi="Times New Roman" w:cs="Times New Roman"/>
          <w:b w:val="0"/>
          <w:bCs w:val="0"/>
          <w:color w:val="333333"/>
          <w:sz w:val="13"/>
          <w:szCs w:val="13"/>
          <w:u w:val="none"/>
        </w:rPr>
        <w:t> (2017).</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The holy city and its temple (see, e.g., Isa. 66:1).</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It is striking that, in contrast to the Mesopotamian laments, </w:t>
      </w:r>
      <w:proofErr w:type="spellStart"/>
      <w:r w:rsidRPr="003E0678">
        <w:rPr>
          <w:rFonts w:ascii="Times New Roman" w:eastAsia="Times New Roman" w:hAnsi="Times New Roman" w:cs="Times New Roman"/>
          <w:b w:val="0"/>
          <w:bCs w:val="0"/>
          <w:i/>
          <w:iCs/>
          <w:color w:val="333333"/>
          <w:sz w:val="13"/>
          <w:u w:val="none"/>
        </w:rPr>
        <w:t>Eikha</w:t>
      </w:r>
      <w:proofErr w:type="spellEnd"/>
      <w:r w:rsidRPr="003E0678">
        <w:rPr>
          <w:rFonts w:ascii="Times New Roman" w:eastAsia="Times New Roman" w:hAnsi="Times New Roman" w:cs="Times New Roman"/>
          <w:b w:val="0"/>
          <w:bCs w:val="0"/>
          <w:color w:val="333333"/>
          <w:sz w:val="13"/>
          <w:szCs w:val="13"/>
          <w:u w:val="none"/>
        </w:rPr>
        <w:t> never mentions the agency of Babylonia. The mention of Edom in Lam. 4:21-22 alludes to an apparent scavenging role in the wake of the destruction; but to examine this requires a lengthy and detailed discussion.</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 xml:space="preserve">The </w:t>
      </w:r>
      <w:proofErr w:type="gramStart"/>
      <w:r w:rsidRPr="003E0678">
        <w:rPr>
          <w:rFonts w:ascii="Times New Roman" w:eastAsia="Times New Roman" w:hAnsi="Times New Roman" w:cs="Times New Roman"/>
          <w:b w:val="0"/>
          <w:bCs w:val="0"/>
          <w:color w:val="333333"/>
          <w:sz w:val="13"/>
          <w:szCs w:val="13"/>
          <w:u w:val="none"/>
        </w:rPr>
        <w:t>people is</w:t>
      </w:r>
      <w:proofErr w:type="gramEnd"/>
      <w:r w:rsidRPr="003E0678">
        <w:rPr>
          <w:rFonts w:ascii="Times New Roman" w:eastAsia="Times New Roman" w:hAnsi="Times New Roman" w:cs="Times New Roman"/>
          <w:b w:val="0"/>
          <w:bCs w:val="0"/>
          <w:color w:val="333333"/>
          <w:sz w:val="13"/>
          <w:szCs w:val="13"/>
          <w:u w:val="none"/>
        </w:rPr>
        <w:t xml:space="preserve"> likened to a horned animal, like a gazelle, whose pride and beauty are dashed with the removal of its horns.</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By holding back his saving power, he allowed the enemy to do as it pleased.</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Literally, “stepped” on the bow, holding it steady as he pulled back the string.</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The Temple.</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See the classic essay by Samuel Noah Kramer, “The Weeping Goddess: Sumerian Prototypes of the </w:t>
      </w:r>
      <w:r w:rsidRPr="003E0678">
        <w:rPr>
          <w:rFonts w:ascii="Times New Roman" w:eastAsia="Times New Roman" w:hAnsi="Times New Roman" w:cs="Times New Roman"/>
          <w:b w:val="0"/>
          <w:bCs w:val="0"/>
          <w:i/>
          <w:iCs/>
          <w:color w:val="333333"/>
          <w:sz w:val="13"/>
          <w:u w:val="none"/>
        </w:rPr>
        <w:t>Mater Dolorosa</w:t>
      </w:r>
      <w:r w:rsidRPr="003E0678">
        <w:rPr>
          <w:rFonts w:ascii="Times New Roman" w:eastAsia="Times New Roman" w:hAnsi="Times New Roman" w:cs="Times New Roman"/>
          <w:b w:val="0"/>
          <w:bCs w:val="0"/>
          <w:color w:val="333333"/>
          <w:sz w:val="13"/>
          <w:szCs w:val="13"/>
          <w:u w:val="none"/>
        </w:rPr>
        <w:t>,” </w:t>
      </w:r>
      <w:r w:rsidRPr="003E0678">
        <w:rPr>
          <w:rFonts w:ascii="Times New Roman" w:eastAsia="Times New Roman" w:hAnsi="Times New Roman" w:cs="Times New Roman"/>
          <w:b w:val="0"/>
          <w:bCs w:val="0"/>
          <w:i/>
          <w:iCs/>
          <w:color w:val="333333"/>
          <w:sz w:val="13"/>
          <w:u w:val="none"/>
        </w:rPr>
        <w:t>Biblical Archaeologist</w:t>
      </w:r>
      <w:r w:rsidRPr="003E0678">
        <w:rPr>
          <w:rFonts w:ascii="Times New Roman" w:eastAsia="Times New Roman" w:hAnsi="Times New Roman" w:cs="Times New Roman"/>
          <w:b w:val="0"/>
          <w:bCs w:val="0"/>
          <w:color w:val="333333"/>
          <w:sz w:val="13"/>
          <w:szCs w:val="13"/>
          <w:u w:val="none"/>
        </w:rPr>
        <w:t> 46 (1983), pp. 69-80. For women as keeners in the Bible and in other cultures, see, e.g., Nancy C. Lee, </w:t>
      </w:r>
      <w:proofErr w:type="gramStart"/>
      <w:r w:rsidRPr="003E0678">
        <w:rPr>
          <w:rFonts w:ascii="Times New Roman" w:eastAsia="Times New Roman" w:hAnsi="Times New Roman" w:cs="Times New Roman"/>
          <w:b w:val="0"/>
          <w:bCs w:val="0"/>
          <w:i/>
          <w:iCs/>
          <w:color w:val="333333"/>
          <w:sz w:val="13"/>
          <w:u w:val="none"/>
        </w:rPr>
        <w:t>The</w:t>
      </w:r>
      <w:proofErr w:type="gramEnd"/>
      <w:r w:rsidRPr="003E0678">
        <w:rPr>
          <w:rFonts w:ascii="Times New Roman" w:eastAsia="Times New Roman" w:hAnsi="Times New Roman" w:cs="Times New Roman"/>
          <w:b w:val="0"/>
          <w:bCs w:val="0"/>
          <w:i/>
          <w:iCs/>
          <w:color w:val="333333"/>
          <w:sz w:val="13"/>
          <w:u w:val="none"/>
        </w:rPr>
        <w:t xml:space="preserve"> Singers of Lamentations: Cities under Siege, from Jerusalem to Sarajevo</w:t>
      </w:r>
      <w:r w:rsidRPr="003E0678">
        <w:rPr>
          <w:rFonts w:ascii="Times New Roman" w:eastAsia="Times New Roman" w:hAnsi="Times New Roman" w:cs="Times New Roman"/>
          <w:b w:val="0"/>
          <w:bCs w:val="0"/>
          <w:color w:val="333333"/>
          <w:sz w:val="13"/>
          <w:szCs w:val="13"/>
          <w:u w:val="none"/>
        </w:rPr>
        <w:t> (Leiden: Brill, 2002)—and see further below.</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proofErr w:type="spellStart"/>
      <w:r w:rsidRPr="003E0678">
        <w:rPr>
          <w:rFonts w:ascii="Times New Roman" w:eastAsia="Times New Roman" w:hAnsi="Times New Roman" w:cs="Times New Roman"/>
          <w:b w:val="0"/>
          <w:bCs w:val="0"/>
          <w:color w:val="333333"/>
          <w:sz w:val="13"/>
          <w:szCs w:val="13"/>
          <w:u w:val="none"/>
        </w:rPr>
        <w:t>Samet</w:t>
      </w:r>
      <w:proofErr w:type="spellEnd"/>
      <w:r w:rsidRPr="003E0678">
        <w:rPr>
          <w:rFonts w:ascii="Times New Roman" w:eastAsia="Times New Roman" w:hAnsi="Times New Roman" w:cs="Times New Roman"/>
          <w:b w:val="0"/>
          <w:bCs w:val="0"/>
          <w:color w:val="333333"/>
          <w:sz w:val="13"/>
          <w:szCs w:val="13"/>
          <w:u w:val="none"/>
        </w:rPr>
        <w:t>, </w:t>
      </w:r>
      <w:proofErr w:type="gramStart"/>
      <w:r w:rsidRPr="003E0678">
        <w:rPr>
          <w:rFonts w:ascii="Times New Roman" w:eastAsia="Times New Roman" w:hAnsi="Times New Roman" w:cs="Times New Roman"/>
          <w:b w:val="0"/>
          <w:bCs w:val="0"/>
          <w:i/>
          <w:iCs/>
          <w:color w:val="333333"/>
          <w:sz w:val="13"/>
          <w:u w:val="none"/>
        </w:rPr>
        <w:t>The</w:t>
      </w:r>
      <w:proofErr w:type="gramEnd"/>
      <w:r w:rsidRPr="003E0678">
        <w:rPr>
          <w:rFonts w:ascii="Times New Roman" w:eastAsia="Times New Roman" w:hAnsi="Times New Roman" w:cs="Times New Roman"/>
          <w:b w:val="0"/>
          <w:bCs w:val="0"/>
          <w:i/>
          <w:iCs/>
          <w:color w:val="333333"/>
          <w:sz w:val="13"/>
          <w:u w:val="none"/>
        </w:rPr>
        <w:t xml:space="preserve"> Lamentation</w:t>
      </w:r>
      <w:r w:rsidRPr="003E0678">
        <w:rPr>
          <w:rFonts w:ascii="Times New Roman" w:eastAsia="Times New Roman" w:hAnsi="Times New Roman" w:cs="Times New Roman"/>
          <w:b w:val="0"/>
          <w:bCs w:val="0"/>
          <w:color w:val="333333"/>
          <w:sz w:val="13"/>
          <w:szCs w:val="13"/>
          <w:u w:val="none"/>
        </w:rPr>
        <w:t>, p. 67.</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proofErr w:type="gramStart"/>
      <w:r w:rsidRPr="003E0678">
        <w:rPr>
          <w:rFonts w:ascii="Times New Roman" w:eastAsia="Times New Roman" w:hAnsi="Times New Roman" w:cs="Times New Roman"/>
          <w:b w:val="0"/>
          <w:bCs w:val="0"/>
          <w:color w:val="333333"/>
          <w:sz w:val="13"/>
          <w:szCs w:val="13"/>
          <w:u w:val="none"/>
        </w:rPr>
        <w:t>Ibid.,</w:t>
      </w:r>
      <w:proofErr w:type="gramEnd"/>
      <w:r w:rsidRPr="003E0678">
        <w:rPr>
          <w:rFonts w:ascii="Times New Roman" w:eastAsia="Times New Roman" w:hAnsi="Times New Roman" w:cs="Times New Roman"/>
          <w:b w:val="0"/>
          <w:bCs w:val="0"/>
          <w:color w:val="333333"/>
          <w:sz w:val="13"/>
          <w:szCs w:val="13"/>
          <w:u w:val="none"/>
        </w:rPr>
        <w:t xml:space="preserve"> p. 63.</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 xml:space="preserve">See further Alan </w:t>
      </w:r>
      <w:proofErr w:type="spellStart"/>
      <w:r w:rsidRPr="003E0678">
        <w:rPr>
          <w:rFonts w:ascii="Times New Roman" w:eastAsia="Times New Roman" w:hAnsi="Times New Roman" w:cs="Times New Roman"/>
          <w:b w:val="0"/>
          <w:bCs w:val="0"/>
          <w:color w:val="333333"/>
          <w:sz w:val="13"/>
          <w:szCs w:val="13"/>
          <w:u w:val="none"/>
        </w:rPr>
        <w:t>Mintz</w:t>
      </w:r>
      <w:proofErr w:type="spellEnd"/>
      <w:r w:rsidRPr="003E0678">
        <w:rPr>
          <w:rFonts w:ascii="Times New Roman" w:eastAsia="Times New Roman" w:hAnsi="Times New Roman" w:cs="Times New Roman"/>
          <w:b w:val="0"/>
          <w:bCs w:val="0"/>
          <w:color w:val="333333"/>
          <w:sz w:val="13"/>
          <w:szCs w:val="13"/>
          <w:u w:val="none"/>
        </w:rPr>
        <w:t>, </w:t>
      </w:r>
      <w:proofErr w:type="spellStart"/>
      <w:r w:rsidRPr="003E0678">
        <w:rPr>
          <w:rFonts w:ascii="Times New Roman" w:eastAsia="Times New Roman" w:hAnsi="Times New Roman" w:cs="Times New Roman"/>
          <w:b w:val="0"/>
          <w:bCs w:val="0"/>
          <w:i/>
          <w:iCs/>
          <w:color w:val="333333"/>
          <w:sz w:val="13"/>
          <w:u w:val="none"/>
        </w:rPr>
        <w:t>Ḥurban</w:t>
      </w:r>
      <w:proofErr w:type="spellEnd"/>
      <w:r w:rsidRPr="003E0678">
        <w:rPr>
          <w:rFonts w:ascii="Times New Roman" w:eastAsia="Times New Roman" w:hAnsi="Times New Roman" w:cs="Times New Roman"/>
          <w:b w:val="0"/>
          <w:bCs w:val="0"/>
          <w:i/>
          <w:iCs/>
          <w:color w:val="333333"/>
          <w:sz w:val="13"/>
          <w:u w:val="none"/>
        </w:rPr>
        <w:t>: Responses to Catastrophe in Hebrew Literature</w:t>
      </w:r>
      <w:r w:rsidRPr="003E0678">
        <w:rPr>
          <w:rFonts w:ascii="Times New Roman" w:eastAsia="Times New Roman" w:hAnsi="Times New Roman" w:cs="Times New Roman"/>
          <w:b w:val="0"/>
          <w:bCs w:val="0"/>
          <w:color w:val="333333"/>
          <w:sz w:val="13"/>
          <w:szCs w:val="13"/>
          <w:u w:val="none"/>
        </w:rPr>
        <w:t> (New York: Columbia University Press, 1984), pp. 49-83. For the translation and discussion of many of the pertinent passages, see David Stern, </w:t>
      </w:r>
      <w:r w:rsidRPr="003E0678">
        <w:rPr>
          <w:rFonts w:ascii="Times New Roman" w:eastAsia="Times New Roman" w:hAnsi="Times New Roman" w:cs="Times New Roman"/>
          <w:b w:val="0"/>
          <w:bCs w:val="0"/>
          <w:i/>
          <w:iCs/>
          <w:color w:val="333333"/>
          <w:sz w:val="13"/>
          <w:u w:val="none"/>
        </w:rPr>
        <w:t xml:space="preserve">Parables in </w:t>
      </w:r>
      <w:proofErr w:type="spellStart"/>
      <w:r w:rsidRPr="003E0678">
        <w:rPr>
          <w:rFonts w:ascii="Times New Roman" w:eastAsia="Times New Roman" w:hAnsi="Times New Roman" w:cs="Times New Roman"/>
          <w:b w:val="0"/>
          <w:bCs w:val="0"/>
          <w:i/>
          <w:iCs/>
          <w:color w:val="333333"/>
          <w:sz w:val="13"/>
          <w:u w:val="none"/>
        </w:rPr>
        <w:t>Midrash</w:t>
      </w:r>
      <w:proofErr w:type="spellEnd"/>
      <w:r w:rsidRPr="003E0678">
        <w:rPr>
          <w:rFonts w:ascii="Times New Roman" w:eastAsia="Times New Roman" w:hAnsi="Times New Roman" w:cs="Times New Roman"/>
          <w:b w:val="0"/>
          <w:bCs w:val="0"/>
          <w:i/>
          <w:iCs/>
          <w:color w:val="333333"/>
          <w:sz w:val="13"/>
          <w:u w:val="none"/>
        </w:rPr>
        <w:t>: Narrative and Exegesis in Rabbinic Literature</w:t>
      </w:r>
      <w:r w:rsidRPr="003E0678">
        <w:rPr>
          <w:rFonts w:ascii="Times New Roman" w:eastAsia="Times New Roman" w:hAnsi="Times New Roman" w:cs="Times New Roman"/>
          <w:b w:val="0"/>
          <w:bCs w:val="0"/>
          <w:color w:val="333333"/>
          <w:sz w:val="13"/>
          <w:szCs w:val="13"/>
          <w:u w:val="none"/>
        </w:rPr>
        <w:t> (Cambridge, MA-London: Harvard University Press, 1991), pp. 24-34. For translations of several lengthy passages from </w:t>
      </w:r>
      <w:proofErr w:type="spellStart"/>
      <w:r w:rsidRPr="003E0678">
        <w:rPr>
          <w:rFonts w:ascii="Times New Roman" w:eastAsia="Times New Roman" w:hAnsi="Times New Roman" w:cs="Times New Roman"/>
          <w:b w:val="0"/>
          <w:bCs w:val="0"/>
          <w:i/>
          <w:iCs/>
          <w:color w:val="333333"/>
          <w:sz w:val="13"/>
          <w:u w:val="none"/>
        </w:rPr>
        <w:t>Midrash</w:t>
      </w:r>
      <w:proofErr w:type="spellEnd"/>
      <w:r w:rsidRPr="003E0678">
        <w:rPr>
          <w:rFonts w:ascii="Times New Roman" w:eastAsia="Times New Roman" w:hAnsi="Times New Roman" w:cs="Times New Roman"/>
          <w:b w:val="0"/>
          <w:bCs w:val="0"/>
          <w:i/>
          <w:iCs/>
          <w:color w:val="333333"/>
          <w:sz w:val="13"/>
          <w:u w:val="none"/>
        </w:rPr>
        <w:t xml:space="preserve"> </w:t>
      </w:r>
      <w:proofErr w:type="spellStart"/>
      <w:r w:rsidRPr="003E0678">
        <w:rPr>
          <w:rFonts w:ascii="Times New Roman" w:eastAsia="Times New Roman" w:hAnsi="Times New Roman" w:cs="Times New Roman"/>
          <w:b w:val="0"/>
          <w:bCs w:val="0"/>
          <w:i/>
          <w:iCs/>
          <w:color w:val="333333"/>
          <w:sz w:val="13"/>
          <w:u w:val="none"/>
        </w:rPr>
        <w:t>Eikha</w:t>
      </w:r>
      <w:proofErr w:type="spellEnd"/>
      <w:r w:rsidRPr="003E0678">
        <w:rPr>
          <w:rFonts w:ascii="Times New Roman" w:eastAsia="Times New Roman" w:hAnsi="Times New Roman" w:cs="Times New Roman"/>
          <w:b w:val="0"/>
          <w:bCs w:val="0"/>
          <w:i/>
          <w:iCs/>
          <w:color w:val="333333"/>
          <w:sz w:val="13"/>
          <w:u w:val="none"/>
        </w:rPr>
        <w:t xml:space="preserve"> </w:t>
      </w:r>
      <w:proofErr w:type="spellStart"/>
      <w:r w:rsidRPr="003E0678">
        <w:rPr>
          <w:rFonts w:ascii="Times New Roman" w:eastAsia="Times New Roman" w:hAnsi="Times New Roman" w:cs="Times New Roman"/>
          <w:b w:val="0"/>
          <w:bCs w:val="0"/>
          <w:i/>
          <w:iCs/>
          <w:color w:val="333333"/>
          <w:sz w:val="13"/>
          <w:u w:val="none"/>
        </w:rPr>
        <w:t>Rabba</w:t>
      </w:r>
      <w:proofErr w:type="spellEnd"/>
      <w:r w:rsidRPr="003E0678">
        <w:rPr>
          <w:rFonts w:ascii="Times New Roman" w:eastAsia="Times New Roman" w:hAnsi="Times New Roman" w:cs="Times New Roman"/>
          <w:b w:val="0"/>
          <w:bCs w:val="0"/>
          <w:color w:val="333333"/>
          <w:sz w:val="13"/>
          <w:szCs w:val="13"/>
          <w:u w:val="none"/>
        </w:rPr>
        <w:t xml:space="preserve">, see David G. </w:t>
      </w:r>
      <w:proofErr w:type="spellStart"/>
      <w:r w:rsidRPr="003E0678">
        <w:rPr>
          <w:rFonts w:ascii="Times New Roman" w:eastAsia="Times New Roman" w:hAnsi="Times New Roman" w:cs="Times New Roman"/>
          <w:b w:val="0"/>
          <w:bCs w:val="0"/>
          <w:color w:val="333333"/>
          <w:sz w:val="13"/>
          <w:szCs w:val="13"/>
          <w:u w:val="none"/>
        </w:rPr>
        <w:t>Roskies</w:t>
      </w:r>
      <w:proofErr w:type="spellEnd"/>
      <w:r w:rsidRPr="003E0678">
        <w:rPr>
          <w:rFonts w:ascii="Times New Roman" w:eastAsia="Times New Roman" w:hAnsi="Times New Roman" w:cs="Times New Roman"/>
          <w:b w:val="0"/>
          <w:bCs w:val="0"/>
          <w:color w:val="333333"/>
          <w:sz w:val="13"/>
          <w:szCs w:val="13"/>
          <w:u w:val="none"/>
        </w:rPr>
        <w:t xml:space="preserve"> (ed.), </w:t>
      </w:r>
      <w:r w:rsidRPr="003E0678">
        <w:rPr>
          <w:rFonts w:ascii="Times New Roman" w:eastAsia="Times New Roman" w:hAnsi="Times New Roman" w:cs="Times New Roman"/>
          <w:b w:val="0"/>
          <w:bCs w:val="0"/>
          <w:i/>
          <w:iCs/>
          <w:color w:val="333333"/>
          <w:sz w:val="13"/>
          <w:u w:val="none"/>
        </w:rPr>
        <w:t>The Literature of Destruction: Jewish Responses to Catastrophe</w:t>
      </w:r>
      <w:r w:rsidRPr="003E0678">
        <w:rPr>
          <w:rFonts w:ascii="Times New Roman" w:eastAsia="Times New Roman" w:hAnsi="Times New Roman" w:cs="Times New Roman"/>
          <w:b w:val="0"/>
          <w:bCs w:val="0"/>
          <w:color w:val="333333"/>
          <w:sz w:val="13"/>
          <w:szCs w:val="13"/>
          <w:u w:val="none"/>
        </w:rPr>
        <w:t xml:space="preserve"> (Philadelphia-New York-Jerusalem: Jewish Publication Society, 1988), pp. 51-60. For extensive literary and thematic analysis of this </w:t>
      </w:r>
      <w:proofErr w:type="spellStart"/>
      <w:r w:rsidRPr="003E0678">
        <w:rPr>
          <w:rFonts w:ascii="Times New Roman" w:eastAsia="Times New Roman" w:hAnsi="Times New Roman" w:cs="Times New Roman"/>
          <w:b w:val="0"/>
          <w:bCs w:val="0"/>
          <w:color w:val="333333"/>
          <w:sz w:val="13"/>
          <w:szCs w:val="13"/>
          <w:u w:val="none"/>
        </w:rPr>
        <w:t>midrashic</w:t>
      </w:r>
      <w:proofErr w:type="spellEnd"/>
      <w:r w:rsidRPr="003E0678">
        <w:rPr>
          <w:rFonts w:ascii="Times New Roman" w:eastAsia="Times New Roman" w:hAnsi="Times New Roman" w:cs="Times New Roman"/>
          <w:b w:val="0"/>
          <w:bCs w:val="0"/>
          <w:color w:val="333333"/>
          <w:sz w:val="13"/>
          <w:szCs w:val="13"/>
          <w:u w:val="none"/>
        </w:rPr>
        <w:t xml:space="preserve"> work, see </w:t>
      </w:r>
      <w:proofErr w:type="spellStart"/>
      <w:r w:rsidRPr="003E0678">
        <w:rPr>
          <w:rFonts w:ascii="Times New Roman" w:eastAsia="Times New Roman" w:hAnsi="Times New Roman" w:cs="Times New Roman"/>
          <w:b w:val="0"/>
          <w:bCs w:val="0"/>
          <w:color w:val="333333"/>
          <w:sz w:val="13"/>
          <w:szCs w:val="13"/>
          <w:u w:val="none"/>
        </w:rPr>
        <w:t>Galit</w:t>
      </w:r>
      <w:proofErr w:type="spellEnd"/>
      <w:r w:rsidRPr="003E0678">
        <w:rPr>
          <w:rFonts w:ascii="Times New Roman" w:eastAsia="Times New Roman" w:hAnsi="Times New Roman" w:cs="Times New Roman"/>
          <w:b w:val="0"/>
          <w:bCs w:val="0"/>
          <w:color w:val="333333"/>
          <w:sz w:val="13"/>
          <w:szCs w:val="13"/>
          <w:u w:val="none"/>
        </w:rPr>
        <w:t xml:space="preserve"> </w:t>
      </w:r>
      <w:proofErr w:type="spellStart"/>
      <w:r w:rsidRPr="003E0678">
        <w:rPr>
          <w:rFonts w:ascii="Times New Roman" w:eastAsia="Times New Roman" w:hAnsi="Times New Roman" w:cs="Times New Roman"/>
          <w:b w:val="0"/>
          <w:bCs w:val="0"/>
          <w:color w:val="333333"/>
          <w:sz w:val="13"/>
          <w:szCs w:val="13"/>
          <w:u w:val="none"/>
        </w:rPr>
        <w:t>Hasan-Rokem</w:t>
      </w:r>
      <w:proofErr w:type="spellEnd"/>
      <w:r w:rsidRPr="003E0678">
        <w:rPr>
          <w:rFonts w:ascii="Times New Roman" w:eastAsia="Times New Roman" w:hAnsi="Times New Roman" w:cs="Times New Roman"/>
          <w:b w:val="0"/>
          <w:bCs w:val="0"/>
          <w:color w:val="333333"/>
          <w:sz w:val="13"/>
          <w:szCs w:val="13"/>
          <w:u w:val="none"/>
        </w:rPr>
        <w:t>, </w:t>
      </w:r>
      <w:r w:rsidRPr="003E0678">
        <w:rPr>
          <w:rFonts w:ascii="Times New Roman" w:eastAsia="Times New Roman" w:hAnsi="Times New Roman" w:cs="Times New Roman"/>
          <w:b w:val="0"/>
          <w:bCs w:val="0"/>
          <w:i/>
          <w:iCs/>
          <w:color w:val="333333"/>
          <w:sz w:val="13"/>
          <w:u w:val="none"/>
        </w:rPr>
        <w:t xml:space="preserve">The Web of Life: Folklore and </w:t>
      </w:r>
      <w:proofErr w:type="spellStart"/>
      <w:r w:rsidRPr="003E0678">
        <w:rPr>
          <w:rFonts w:ascii="Times New Roman" w:eastAsia="Times New Roman" w:hAnsi="Times New Roman" w:cs="Times New Roman"/>
          <w:b w:val="0"/>
          <w:bCs w:val="0"/>
          <w:i/>
          <w:iCs/>
          <w:color w:val="333333"/>
          <w:sz w:val="13"/>
          <w:u w:val="none"/>
        </w:rPr>
        <w:t>Midrash</w:t>
      </w:r>
      <w:proofErr w:type="spellEnd"/>
      <w:r w:rsidRPr="003E0678">
        <w:rPr>
          <w:rFonts w:ascii="Times New Roman" w:eastAsia="Times New Roman" w:hAnsi="Times New Roman" w:cs="Times New Roman"/>
          <w:b w:val="0"/>
          <w:bCs w:val="0"/>
          <w:i/>
          <w:iCs/>
          <w:color w:val="333333"/>
          <w:sz w:val="13"/>
          <w:u w:val="none"/>
        </w:rPr>
        <w:t xml:space="preserve"> in Rabbinic Literature</w:t>
      </w:r>
      <w:r w:rsidRPr="003E0678">
        <w:rPr>
          <w:rFonts w:ascii="Times New Roman" w:eastAsia="Times New Roman" w:hAnsi="Times New Roman" w:cs="Times New Roman"/>
          <w:b w:val="0"/>
          <w:bCs w:val="0"/>
          <w:color w:val="333333"/>
          <w:sz w:val="13"/>
          <w:szCs w:val="13"/>
          <w:u w:val="none"/>
        </w:rPr>
        <w:t xml:space="preserve">, trans. </w:t>
      </w:r>
      <w:proofErr w:type="spellStart"/>
      <w:r w:rsidRPr="003E0678">
        <w:rPr>
          <w:rFonts w:ascii="Times New Roman" w:eastAsia="Times New Roman" w:hAnsi="Times New Roman" w:cs="Times New Roman"/>
          <w:b w:val="0"/>
          <w:bCs w:val="0"/>
          <w:color w:val="333333"/>
          <w:sz w:val="13"/>
          <w:szCs w:val="13"/>
          <w:u w:val="none"/>
        </w:rPr>
        <w:t>Batya</w:t>
      </w:r>
      <w:proofErr w:type="spellEnd"/>
      <w:r w:rsidRPr="003E0678">
        <w:rPr>
          <w:rFonts w:ascii="Times New Roman" w:eastAsia="Times New Roman" w:hAnsi="Times New Roman" w:cs="Times New Roman"/>
          <w:b w:val="0"/>
          <w:bCs w:val="0"/>
          <w:color w:val="333333"/>
          <w:sz w:val="13"/>
          <w:szCs w:val="13"/>
          <w:u w:val="none"/>
        </w:rPr>
        <w:t xml:space="preserve"> Stein (Stanford: Stanford University Press, 2000; Hebrew original published 1996).</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From </w:t>
      </w:r>
      <w:proofErr w:type="spellStart"/>
      <w:r w:rsidRPr="003E0678">
        <w:rPr>
          <w:rFonts w:ascii="Times New Roman" w:eastAsia="Times New Roman" w:hAnsi="Times New Roman" w:cs="Times New Roman"/>
          <w:b w:val="0"/>
          <w:bCs w:val="0"/>
          <w:i/>
          <w:iCs/>
          <w:color w:val="333333"/>
          <w:sz w:val="13"/>
          <w:u w:val="none"/>
        </w:rPr>
        <w:t>Midrash</w:t>
      </w:r>
      <w:proofErr w:type="spellEnd"/>
      <w:r w:rsidRPr="003E0678">
        <w:rPr>
          <w:rFonts w:ascii="Times New Roman" w:eastAsia="Times New Roman" w:hAnsi="Times New Roman" w:cs="Times New Roman"/>
          <w:b w:val="0"/>
          <w:bCs w:val="0"/>
          <w:i/>
          <w:iCs/>
          <w:color w:val="333333"/>
          <w:sz w:val="13"/>
          <w:u w:val="none"/>
        </w:rPr>
        <w:t xml:space="preserve"> </w:t>
      </w:r>
      <w:proofErr w:type="spellStart"/>
      <w:r w:rsidRPr="003E0678">
        <w:rPr>
          <w:rFonts w:ascii="Times New Roman" w:eastAsia="Times New Roman" w:hAnsi="Times New Roman" w:cs="Times New Roman"/>
          <w:b w:val="0"/>
          <w:bCs w:val="0"/>
          <w:i/>
          <w:iCs/>
          <w:color w:val="333333"/>
          <w:sz w:val="13"/>
          <w:u w:val="none"/>
        </w:rPr>
        <w:t>Eikha</w:t>
      </w:r>
      <w:proofErr w:type="spellEnd"/>
      <w:r w:rsidRPr="003E0678">
        <w:rPr>
          <w:rFonts w:ascii="Times New Roman" w:eastAsia="Times New Roman" w:hAnsi="Times New Roman" w:cs="Times New Roman"/>
          <w:b w:val="0"/>
          <w:bCs w:val="0"/>
          <w:i/>
          <w:iCs/>
          <w:color w:val="333333"/>
          <w:sz w:val="13"/>
          <w:u w:val="none"/>
        </w:rPr>
        <w:t xml:space="preserve"> </w:t>
      </w:r>
      <w:proofErr w:type="spellStart"/>
      <w:r w:rsidRPr="003E0678">
        <w:rPr>
          <w:rFonts w:ascii="Times New Roman" w:eastAsia="Times New Roman" w:hAnsi="Times New Roman" w:cs="Times New Roman"/>
          <w:b w:val="0"/>
          <w:bCs w:val="0"/>
          <w:i/>
          <w:iCs/>
          <w:color w:val="333333"/>
          <w:sz w:val="13"/>
          <w:u w:val="none"/>
        </w:rPr>
        <w:t>Rabba</w:t>
      </w:r>
      <w:proofErr w:type="spellEnd"/>
      <w:r w:rsidRPr="003E0678">
        <w:rPr>
          <w:rFonts w:ascii="Times New Roman" w:eastAsia="Times New Roman" w:hAnsi="Times New Roman" w:cs="Times New Roman"/>
          <w:b w:val="0"/>
          <w:bCs w:val="0"/>
          <w:color w:val="333333"/>
          <w:sz w:val="13"/>
          <w:szCs w:val="13"/>
          <w:u w:val="none"/>
        </w:rPr>
        <w:t xml:space="preserve">, </w:t>
      </w:r>
      <w:proofErr w:type="spellStart"/>
      <w:r w:rsidRPr="003E0678">
        <w:rPr>
          <w:rFonts w:ascii="Times New Roman" w:eastAsia="Times New Roman" w:hAnsi="Times New Roman" w:cs="Times New Roman"/>
          <w:b w:val="0"/>
          <w:bCs w:val="0"/>
          <w:color w:val="333333"/>
          <w:sz w:val="13"/>
          <w:szCs w:val="13"/>
          <w:u w:val="none"/>
        </w:rPr>
        <w:t>Petiḥta</w:t>
      </w:r>
      <w:proofErr w:type="spellEnd"/>
      <w:r w:rsidRPr="003E0678">
        <w:rPr>
          <w:rFonts w:ascii="Times New Roman" w:eastAsia="Times New Roman" w:hAnsi="Times New Roman" w:cs="Times New Roman"/>
          <w:b w:val="0"/>
          <w:bCs w:val="0"/>
          <w:color w:val="333333"/>
          <w:sz w:val="13"/>
          <w:szCs w:val="13"/>
          <w:u w:val="none"/>
        </w:rPr>
        <w:t xml:space="preserve"> 24 (ed. Solomon Buber, p. 25). This vocalized text is taken from </w:t>
      </w:r>
      <w:proofErr w:type="spellStart"/>
      <w:r w:rsidRPr="003E0678">
        <w:rPr>
          <w:rFonts w:ascii="Times New Roman" w:eastAsia="Times New Roman" w:hAnsi="Times New Roman" w:cs="Times New Roman"/>
          <w:b w:val="0"/>
          <w:bCs w:val="0"/>
          <w:color w:val="333333"/>
          <w:sz w:val="13"/>
          <w:szCs w:val="13"/>
          <w:u w:val="none"/>
        </w:rPr>
        <w:t>Sefaria</w:t>
      </w:r>
      <w:proofErr w:type="spellEnd"/>
      <w:r w:rsidRPr="003E0678">
        <w:rPr>
          <w:rFonts w:ascii="Times New Roman" w:eastAsia="Times New Roman" w:hAnsi="Times New Roman" w:cs="Times New Roman"/>
          <w:b w:val="0"/>
          <w:bCs w:val="0"/>
          <w:color w:val="333333"/>
          <w:sz w:val="13"/>
          <w:szCs w:val="13"/>
          <w:u w:val="none"/>
        </w:rPr>
        <w:t>.</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This excerpt is also taken from </w:t>
      </w:r>
      <w:proofErr w:type="spellStart"/>
      <w:r w:rsidRPr="003E0678">
        <w:rPr>
          <w:rFonts w:ascii="Times New Roman" w:eastAsia="Times New Roman" w:hAnsi="Times New Roman" w:cs="Times New Roman"/>
          <w:b w:val="0"/>
          <w:bCs w:val="0"/>
          <w:i/>
          <w:iCs/>
          <w:color w:val="333333"/>
          <w:sz w:val="13"/>
          <w:u w:val="none"/>
        </w:rPr>
        <w:t>Midrash</w:t>
      </w:r>
      <w:proofErr w:type="spellEnd"/>
      <w:r w:rsidRPr="003E0678">
        <w:rPr>
          <w:rFonts w:ascii="Times New Roman" w:eastAsia="Times New Roman" w:hAnsi="Times New Roman" w:cs="Times New Roman"/>
          <w:b w:val="0"/>
          <w:bCs w:val="0"/>
          <w:i/>
          <w:iCs/>
          <w:color w:val="333333"/>
          <w:sz w:val="13"/>
          <w:u w:val="none"/>
        </w:rPr>
        <w:t xml:space="preserve"> </w:t>
      </w:r>
      <w:proofErr w:type="spellStart"/>
      <w:r w:rsidRPr="003E0678">
        <w:rPr>
          <w:rFonts w:ascii="Times New Roman" w:eastAsia="Times New Roman" w:hAnsi="Times New Roman" w:cs="Times New Roman"/>
          <w:b w:val="0"/>
          <w:bCs w:val="0"/>
          <w:i/>
          <w:iCs/>
          <w:color w:val="333333"/>
          <w:sz w:val="13"/>
          <w:u w:val="none"/>
        </w:rPr>
        <w:t>Eikha</w:t>
      </w:r>
      <w:proofErr w:type="spellEnd"/>
      <w:r w:rsidRPr="003E0678">
        <w:rPr>
          <w:rFonts w:ascii="Times New Roman" w:eastAsia="Times New Roman" w:hAnsi="Times New Roman" w:cs="Times New Roman"/>
          <w:b w:val="0"/>
          <w:bCs w:val="0"/>
          <w:i/>
          <w:iCs/>
          <w:color w:val="333333"/>
          <w:sz w:val="13"/>
          <w:u w:val="none"/>
        </w:rPr>
        <w:t xml:space="preserve"> </w:t>
      </w:r>
      <w:proofErr w:type="spellStart"/>
      <w:r w:rsidRPr="003E0678">
        <w:rPr>
          <w:rFonts w:ascii="Times New Roman" w:eastAsia="Times New Roman" w:hAnsi="Times New Roman" w:cs="Times New Roman"/>
          <w:b w:val="0"/>
          <w:bCs w:val="0"/>
          <w:i/>
          <w:iCs/>
          <w:color w:val="333333"/>
          <w:sz w:val="13"/>
          <w:u w:val="none"/>
        </w:rPr>
        <w:t>Rabba</w:t>
      </w:r>
      <w:proofErr w:type="spellEnd"/>
      <w:r w:rsidRPr="003E0678">
        <w:rPr>
          <w:rFonts w:ascii="Times New Roman" w:eastAsia="Times New Roman" w:hAnsi="Times New Roman" w:cs="Times New Roman"/>
          <w:b w:val="0"/>
          <w:bCs w:val="0"/>
          <w:color w:val="333333"/>
          <w:sz w:val="13"/>
          <w:szCs w:val="13"/>
          <w:u w:val="none"/>
        </w:rPr>
        <w:t xml:space="preserve">, </w:t>
      </w:r>
      <w:proofErr w:type="spellStart"/>
      <w:r w:rsidRPr="003E0678">
        <w:rPr>
          <w:rFonts w:ascii="Times New Roman" w:eastAsia="Times New Roman" w:hAnsi="Times New Roman" w:cs="Times New Roman"/>
          <w:b w:val="0"/>
          <w:bCs w:val="0"/>
          <w:color w:val="333333"/>
          <w:sz w:val="13"/>
          <w:szCs w:val="13"/>
          <w:u w:val="none"/>
        </w:rPr>
        <w:t>Petiḥta</w:t>
      </w:r>
      <w:proofErr w:type="spellEnd"/>
      <w:r w:rsidRPr="003E0678">
        <w:rPr>
          <w:rFonts w:ascii="Times New Roman" w:eastAsia="Times New Roman" w:hAnsi="Times New Roman" w:cs="Times New Roman"/>
          <w:b w:val="0"/>
          <w:bCs w:val="0"/>
          <w:color w:val="333333"/>
          <w:sz w:val="13"/>
          <w:szCs w:val="13"/>
          <w:u w:val="none"/>
        </w:rPr>
        <w:t xml:space="preserve"> 24 (ed. Solomon Buber, pp. 24-25). The vocalized Hebrew text is taken from </w:t>
      </w:r>
      <w:proofErr w:type="spellStart"/>
      <w:r w:rsidRPr="003E0678">
        <w:rPr>
          <w:rFonts w:ascii="Times New Roman" w:eastAsia="Times New Roman" w:hAnsi="Times New Roman" w:cs="Times New Roman"/>
          <w:b w:val="0"/>
          <w:bCs w:val="0"/>
          <w:color w:val="333333"/>
          <w:sz w:val="13"/>
          <w:szCs w:val="13"/>
          <w:u w:val="none"/>
        </w:rPr>
        <w:t>Sefaria</w:t>
      </w:r>
      <w:proofErr w:type="spellEnd"/>
      <w:r w:rsidRPr="003E0678">
        <w:rPr>
          <w:rFonts w:ascii="Times New Roman" w:eastAsia="Times New Roman" w:hAnsi="Times New Roman" w:cs="Times New Roman"/>
          <w:b w:val="0"/>
          <w:bCs w:val="0"/>
          <w:color w:val="333333"/>
          <w:sz w:val="13"/>
          <w:szCs w:val="13"/>
          <w:u w:val="none"/>
        </w:rPr>
        <w:t>.</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 xml:space="preserve">For the centrality of </w:t>
      </w:r>
      <w:proofErr w:type="spellStart"/>
      <w:r w:rsidRPr="003E0678">
        <w:rPr>
          <w:rFonts w:ascii="Times New Roman" w:eastAsia="Times New Roman" w:hAnsi="Times New Roman" w:cs="Times New Roman"/>
          <w:b w:val="0"/>
          <w:bCs w:val="0"/>
          <w:color w:val="333333"/>
          <w:sz w:val="13"/>
          <w:szCs w:val="13"/>
          <w:u w:val="none"/>
        </w:rPr>
        <w:t>intertextual</w:t>
      </w:r>
      <w:proofErr w:type="spellEnd"/>
      <w:r w:rsidRPr="003E0678">
        <w:rPr>
          <w:rFonts w:ascii="Times New Roman" w:eastAsia="Times New Roman" w:hAnsi="Times New Roman" w:cs="Times New Roman"/>
          <w:b w:val="0"/>
          <w:bCs w:val="0"/>
          <w:color w:val="333333"/>
          <w:sz w:val="13"/>
          <w:szCs w:val="13"/>
          <w:u w:val="none"/>
        </w:rPr>
        <w:t xml:space="preserve"> interpretation in </w:t>
      </w:r>
      <w:proofErr w:type="spellStart"/>
      <w:proofErr w:type="gramStart"/>
      <w:r w:rsidRPr="003E0678">
        <w:rPr>
          <w:rFonts w:ascii="Times New Roman" w:eastAsia="Times New Roman" w:hAnsi="Times New Roman" w:cs="Times New Roman"/>
          <w:b w:val="0"/>
          <w:bCs w:val="0"/>
          <w:color w:val="333333"/>
          <w:sz w:val="13"/>
          <w:szCs w:val="13"/>
          <w:u w:val="none"/>
        </w:rPr>
        <w:t>midrash</w:t>
      </w:r>
      <w:proofErr w:type="spellEnd"/>
      <w:proofErr w:type="gramEnd"/>
      <w:r w:rsidRPr="003E0678">
        <w:rPr>
          <w:rFonts w:ascii="Times New Roman" w:eastAsia="Times New Roman" w:hAnsi="Times New Roman" w:cs="Times New Roman"/>
          <w:b w:val="0"/>
          <w:bCs w:val="0"/>
          <w:color w:val="333333"/>
          <w:sz w:val="13"/>
          <w:szCs w:val="13"/>
          <w:u w:val="none"/>
        </w:rPr>
        <w:t xml:space="preserve">, see Daniel </w:t>
      </w:r>
      <w:proofErr w:type="spellStart"/>
      <w:r w:rsidRPr="003E0678">
        <w:rPr>
          <w:rFonts w:ascii="Times New Roman" w:eastAsia="Times New Roman" w:hAnsi="Times New Roman" w:cs="Times New Roman"/>
          <w:b w:val="0"/>
          <w:bCs w:val="0"/>
          <w:color w:val="333333"/>
          <w:sz w:val="13"/>
          <w:szCs w:val="13"/>
          <w:u w:val="none"/>
        </w:rPr>
        <w:t>Boyarin</w:t>
      </w:r>
      <w:proofErr w:type="spellEnd"/>
      <w:r w:rsidRPr="003E0678">
        <w:rPr>
          <w:rFonts w:ascii="Times New Roman" w:eastAsia="Times New Roman" w:hAnsi="Times New Roman" w:cs="Times New Roman"/>
          <w:b w:val="0"/>
          <w:bCs w:val="0"/>
          <w:color w:val="333333"/>
          <w:sz w:val="13"/>
          <w:szCs w:val="13"/>
          <w:u w:val="none"/>
        </w:rPr>
        <w:t>, </w:t>
      </w:r>
      <w:proofErr w:type="spellStart"/>
      <w:r w:rsidRPr="003E0678">
        <w:rPr>
          <w:rFonts w:ascii="Times New Roman" w:eastAsia="Times New Roman" w:hAnsi="Times New Roman" w:cs="Times New Roman"/>
          <w:b w:val="0"/>
          <w:bCs w:val="0"/>
          <w:i/>
          <w:iCs/>
          <w:color w:val="333333"/>
          <w:sz w:val="13"/>
          <w:u w:val="none"/>
        </w:rPr>
        <w:t>Intertextuality</w:t>
      </w:r>
      <w:proofErr w:type="spellEnd"/>
      <w:r w:rsidRPr="003E0678">
        <w:rPr>
          <w:rFonts w:ascii="Times New Roman" w:eastAsia="Times New Roman" w:hAnsi="Times New Roman" w:cs="Times New Roman"/>
          <w:b w:val="0"/>
          <w:bCs w:val="0"/>
          <w:i/>
          <w:iCs/>
          <w:color w:val="333333"/>
          <w:sz w:val="13"/>
          <w:u w:val="none"/>
        </w:rPr>
        <w:t xml:space="preserve"> and the Reading of </w:t>
      </w:r>
      <w:proofErr w:type="spellStart"/>
      <w:r w:rsidRPr="003E0678">
        <w:rPr>
          <w:rFonts w:ascii="Times New Roman" w:eastAsia="Times New Roman" w:hAnsi="Times New Roman" w:cs="Times New Roman"/>
          <w:b w:val="0"/>
          <w:bCs w:val="0"/>
          <w:i/>
          <w:iCs/>
          <w:color w:val="333333"/>
          <w:sz w:val="13"/>
          <w:u w:val="none"/>
        </w:rPr>
        <w:t>Midrash</w:t>
      </w:r>
      <w:proofErr w:type="spellEnd"/>
      <w:r w:rsidRPr="003E0678">
        <w:rPr>
          <w:rFonts w:ascii="Times New Roman" w:eastAsia="Times New Roman" w:hAnsi="Times New Roman" w:cs="Times New Roman"/>
          <w:b w:val="0"/>
          <w:bCs w:val="0"/>
          <w:color w:val="333333"/>
          <w:sz w:val="13"/>
          <w:szCs w:val="13"/>
          <w:u w:val="none"/>
        </w:rPr>
        <w:t> (Bloomington-Indianapolis: Indiana University Press, 1990). Such readings are often if not usually in both directions. See, e.g., Graham Allen, </w:t>
      </w:r>
      <w:proofErr w:type="spellStart"/>
      <w:r w:rsidRPr="003E0678">
        <w:rPr>
          <w:rFonts w:ascii="Times New Roman" w:eastAsia="Times New Roman" w:hAnsi="Times New Roman" w:cs="Times New Roman"/>
          <w:b w:val="0"/>
          <w:bCs w:val="0"/>
          <w:i/>
          <w:iCs/>
          <w:color w:val="333333"/>
          <w:sz w:val="13"/>
          <w:u w:val="none"/>
        </w:rPr>
        <w:t>Intertextuality</w:t>
      </w:r>
      <w:proofErr w:type="spellEnd"/>
      <w:r w:rsidRPr="003E0678">
        <w:rPr>
          <w:rFonts w:ascii="Times New Roman" w:eastAsia="Times New Roman" w:hAnsi="Times New Roman" w:cs="Times New Roman"/>
          <w:b w:val="0"/>
          <w:bCs w:val="0"/>
          <w:color w:val="333333"/>
          <w:sz w:val="13"/>
          <w:szCs w:val="13"/>
          <w:u w:val="none"/>
        </w:rPr>
        <w:t xml:space="preserve">, 2nd ed. (London: </w:t>
      </w:r>
      <w:proofErr w:type="spellStart"/>
      <w:r w:rsidRPr="003E0678">
        <w:rPr>
          <w:rFonts w:ascii="Times New Roman" w:eastAsia="Times New Roman" w:hAnsi="Times New Roman" w:cs="Times New Roman"/>
          <w:b w:val="0"/>
          <w:bCs w:val="0"/>
          <w:color w:val="333333"/>
          <w:sz w:val="13"/>
          <w:szCs w:val="13"/>
          <w:u w:val="none"/>
        </w:rPr>
        <w:t>Routledge</w:t>
      </w:r>
      <w:proofErr w:type="spellEnd"/>
      <w:r w:rsidRPr="003E0678">
        <w:rPr>
          <w:rFonts w:ascii="Times New Roman" w:eastAsia="Times New Roman" w:hAnsi="Times New Roman" w:cs="Times New Roman"/>
          <w:b w:val="0"/>
          <w:bCs w:val="0"/>
          <w:color w:val="333333"/>
          <w:sz w:val="13"/>
          <w:szCs w:val="13"/>
          <w:u w:val="none"/>
        </w:rPr>
        <w:t>, 2011).</w:t>
      </w:r>
    </w:p>
    <w:p w:rsidR="003E0678" w:rsidRPr="003E0678" w:rsidRDefault="003E0678" w:rsidP="003E0678">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3E0678">
        <w:rPr>
          <w:rFonts w:ascii="Times New Roman" w:eastAsia="Times New Roman" w:hAnsi="Times New Roman" w:cs="Times New Roman"/>
          <w:b w:val="0"/>
          <w:bCs w:val="0"/>
          <w:color w:val="333333"/>
          <w:sz w:val="13"/>
          <w:szCs w:val="13"/>
          <w:u w:val="none"/>
        </w:rPr>
        <w:t xml:space="preserve">For this theological function of </w:t>
      </w:r>
      <w:proofErr w:type="spellStart"/>
      <w:proofErr w:type="gramStart"/>
      <w:r w:rsidRPr="003E0678">
        <w:rPr>
          <w:rFonts w:ascii="Times New Roman" w:eastAsia="Times New Roman" w:hAnsi="Times New Roman" w:cs="Times New Roman"/>
          <w:b w:val="0"/>
          <w:bCs w:val="0"/>
          <w:color w:val="333333"/>
          <w:sz w:val="13"/>
          <w:szCs w:val="13"/>
          <w:u w:val="none"/>
        </w:rPr>
        <w:t>midrash</w:t>
      </w:r>
      <w:proofErr w:type="spellEnd"/>
      <w:proofErr w:type="gramEnd"/>
      <w:r w:rsidRPr="003E0678">
        <w:rPr>
          <w:rFonts w:ascii="Times New Roman" w:eastAsia="Times New Roman" w:hAnsi="Times New Roman" w:cs="Times New Roman"/>
          <w:b w:val="0"/>
          <w:bCs w:val="0"/>
          <w:color w:val="333333"/>
          <w:sz w:val="13"/>
          <w:szCs w:val="13"/>
          <w:u w:val="none"/>
        </w:rPr>
        <w:t xml:space="preserve">, see, e.g., </w:t>
      </w:r>
      <w:proofErr w:type="spellStart"/>
      <w:r w:rsidRPr="003E0678">
        <w:rPr>
          <w:rFonts w:ascii="Times New Roman" w:eastAsia="Times New Roman" w:hAnsi="Times New Roman" w:cs="Times New Roman"/>
          <w:b w:val="0"/>
          <w:bCs w:val="0"/>
          <w:color w:val="333333"/>
          <w:sz w:val="13"/>
          <w:szCs w:val="13"/>
          <w:u w:val="none"/>
        </w:rPr>
        <w:t>Yochanan</w:t>
      </w:r>
      <w:proofErr w:type="spellEnd"/>
      <w:r w:rsidRPr="003E0678">
        <w:rPr>
          <w:rFonts w:ascii="Times New Roman" w:eastAsia="Times New Roman" w:hAnsi="Times New Roman" w:cs="Times New Roman"/>
          <w:b w:val="0"/>
          <w:bCs w:val="0"/>
          <w:color w:val="333333"/>
          <w:sz w:val="13"/>
          <w:szCs w:val="13"/>
          <w:u w:val="none"/>
        </w:rPr>
        <w:t xml:space="preserve"> Muffs, </w:t>
      </w:r>
      <w:r w:rsidRPr="003E0678">
        <w:rPr>
          <w:rFonts w:ascii="Times New Roman" w:eastAsia="Times New Roman" w:hAnsi="Times New Roman" w:cs="Times New Roman"/>
          <w:b w:val="0"/>
          <w:bCs w:val="0"/>
          <w:i/>
          <w:iCs/>
          <w:color w:val="333333"/>
          <w:sz w:val="13"/>
          <w:u w:val="none"/>
        </w:rPr>
        <w:t>The Personhood of God: Biblical Theology, Human Faith, and the Divine Image</w:t>
      </w:r>
      <w:r w:rsidRPr="003E0678">
        <w:rPr>
          <w:rFonts w:ascii="Times New Roman" w:eastAsia="Times New Roman" w:hAnsi="Times New Roman" w:cs="Times New Roman"/>
          <w:b w:val="0"/>
          <w:bCs w:val="0"/>
          <w:color w:val="333333"/>
          <w:sz w:val="13"/>
          <w:szCs w:val="13"/>
          <w:u w:val="none"/>
        </w:rPr>
        <w:t> (Woodstock, VT: Jewish Lights, 2005).</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879AA"/>
    <w:multiLevelType w:val="multilevel"/>
    <w:tmpl w:val="8E328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3E0678"/>
    <w:rsid w:val="003E0678"/>
    <w:rsid w:val="006358A5"/>
    <w:rsid w:val="006979AF"/>
    <w:rsid w:val="00BA753E"/>
    <w:rsid w:val="00FA3C0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3E0678"/>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3E0678"/>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3E0678"/>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E0678"/>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3E0678"/>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3E0678"/>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3E0678"/>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3E0678"/>
    <w:rPr>
      <w:i/>
      <w:iCs/>
    </w:rPr>
  </w:style>
  <w:style w:type="character" w:styleId="Hyperlink">
    <w:name w:val="Hyperlink"/>
    <w:basedOn w:val="a0"/>
    <w:uiPriority w:val="99"/>
    <w:semiHidden/>
    <w:unhideWhenUsed/>
    <w:rsid w:val="003E0678"/>
    <w:rPr>
      <w:color w:val="0000FF"/>
      <w:u w:val="single"/>
    </w:rPr>
  </w:style>
  <w:style w:type="paragraph" w:customStyle="1" w:styleId="name-big">
    <w:name w:val="name-big"/>
    <w:basedOn w:val="a"/>
    <w:rsid w:val="003E0678"/>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3E0678"/>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4">
    <w:name w:val="Strong"/>
    <w:basedOn w:val="a0"/>
    <w:uiPriority w:val="22"/>
    <w:qFormat/>
    <w:rsid w:val="003E0678"/>
    <w:rPr>
      <w:b/>
      <w:bCs/>
    </w:rPr>
  </w:style>
  <w:style w:type="paragraph" w:customStyle="1" w:styleId="small-sorce">
    <w:name w:val="small-sorce"/>
    <w:basedOn w:val="a"/>
    <w:rsid w:val="003E0678"/>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3E0678"/>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3E06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1511449">
      <w:bodyDiv w:val="1"/>
      <w:marLeft w:val="0"/>
      <w:marRight w:val="0"/>
      <w:marTop w:val="0"/>
      <w:marBottom w:val="0"/>
      <w:divBdr>
        <w:top w:val="none" w:sz="0" w:space="0" w:color="auto"/>
        <w:left w:val="none" w:sz="0" w:space="0" w:color="auto"/>
        <w:bottom w:val="none" w:sz="0" w:space="0" w:color="auto"/>
        <w:right w:val="none" w:sz="0" w:space="0" w:color="auto"/>
      </w:divBdr>
      <w:divsChild>
        <w:div w:id="452478109">
          <w:marLeft w:val="0"/>
          <w:marRight w:val="0"/>
          <w:marTop w:val="0"/>
          <w:marBottom w:val="0"/>
          <w:divBdr>
            <w:top w:val="none" w:sz="0" w:space="0" w:color="auto"/>
            <w:left w:val="none" w:sz="0" w:space="0" w:color="auto"/>
            <w:bottom w:val="none" w:sz="0" w:space="0" w:color="auto"/>
            <w:right w:val="none" w:sz="0" w:space="0" w:color="auto"/>
          </w:divBdr>
          <w:divsChild>
            <w:div w:id="244724035">
              <w:marLeft w:val="0"/>
              <w:marRight w:val="0"/>
              <w:marTop w:val="0"/>
              <w:marBottom w:val="0"/>
              <w:divBdr>
                <w:top w:val="none" w:sz="0" w:space="0" w:color="auto"/>
                <w:left w:val="none" w:sz="0" w:space="0" w:color="auto"/>
                <w:bottom w:val="none" w:sz="0" w:space="0" w:color="auto"/>
                <w:right w:val="none" w:sz="0" w:space="0" w:color="auto"/>
              </w:divBdr>
            </w:div>
            <w:div w:id="1888909522">
              <w:marLeft w:val="0"/>
              <w:marRight w:val="86"/>
              <w:marTop w:val="0"/>
              <w:marBottom w:val="0"/>
              <w:divBdr>
                <w:top w:val="none" w:sz="0" w:space="0" w:color="auto"/>
                <w:left w:val="none" w:sz="0" w:space="0" w:color="auto"/>
                <w:bottom w:val="none" w:sz="0" w:space="0" w:color="auto"/>
                <w:right w:val="none" w:sz="0" w:space="0" w:color="auto"/>
              </w:divBdr>
            </w:div>
            <w:div w:id="574319302">
              <w:marLeft w:val="-1114"/>
              <w:marRight w:val="-1114"/>
              <w:marTop w:val="0"/>
              <w:marBottom w:val="0"/>
              <w:divBdr>
                <w:top w:val="none" w:sz="0" w:space="0" w:color="auto"/>
                <w:left w:val="none" w:sz="0" w:space="0" w:color="auto"/>
                <w:bottom w:val="none" w:sz="0" w:space="0" w:color="auto"/>
                <w:right w:val="none" w:sz="0" w:space="0" w:color="auto"/>
              </w:divBdr>
              <w:divsChild>
                <w:div w:id="927887718">
                  <w:marLeft w:val="171"/>
                  <w:marRight w:val="0"/>
                  <w:marTop w:val="0"/>
                  <w:marBottom w:val="0"/>
                  <w:divBdr>
                    <w:top w:val="none" w:sz="0" w:space="0" w:color="auto"/>
                    <w:left w:val="none" w:sz="0" w:space="0" w:color="auto"/>
                    <w:bottom w:val="none" w:sz="0" w:space="0" w:color="auto"/>
                    <w:right w:val="none" w:sz="0" w:space="0" w:color="auto"/>
                  </w:divBdr>
                  <w:divsChild>
                    <w:div w:id="1268080377">
                      <w:marLeft w:val="0"/>
                      <w:marRight w:val="0"/>
                      <w:marTop w:val="214"/>
                      <w:marBottom w:val="0"/>
                      <w:divBdr>
                        <w:top w:val="none" w:sz="0" w:space="0" w:color="auto"/>
                        <w:left w:val="none" w:sz="0" w:space="0" w:color="auto"/>
                        <w:bottom w:val="none" w:sz="0" w:space="0" w:color="auto"/>
                        <w:right w:val="none" w:sz="0" w:space="0" w:color="auto"/>
                      </w:divBdr>
                    </w:div>
                    <w:div w:id="573705143">
                      <w:marLeft w:val="0"/>
                      <w:marRight w:val="0"/>
                      <w:marTop w:val="0"/>
                      <w:marBottom w:val="0"/>
                      <w:divBdr>
                        <w:top w:val="none" w:sz="0" w:space="0" w:color="auto"/>
                        <w:left w:val="none" w:sz="0" w:space="0" w:color="auto"/>
                        <w:bottom w:val="none" w:sz="0" w:space="0" w:color="auto"/>
                        <w:right w:val="none" w:sz="0" w:space="0" w:color="auto"/>
                      </w:divBdr>
                      <w:divsChild>
                        <w:div w:id="1136685118">
                          <w:marLeft w:val="0"/>
                          <w:marRight w:val="0"/>
                          <w:marTop w:val="0"/>
                          <w:marBottom w:val="240"/>
                          <w:divBdr>
                            <w:top w:val="none" w:sz="0" w:space="0" w:color="auto"/>
                            <w:left w:val="none" w:sz="0" w:space="0" w:color="auto"/>
                            <w:bottom w:val="none" w:sz="0" w:space="0" w:color="auto"/>
                            <w:right w:val="none" w:sz="0" w:space="0" w:color="auto"/>
                          </w:divBdr>
                          <w:divsChild>
                            <w:div w:id="166678378">
                              <w:marLeft w:val="0"/>
                              <w:marRight w:val="0"/>
                              <w:marTop w:val="0"/>
                              <w:marBottom w:val="0"/>
                              <w:divBdr>
                                <w:top w:val="none" w:sz="0" w:space="0" w:color="auto"/>
                                <w:left w:val="none" w:sz="0" w:space="0" w:color="auto"/>
                                <w:bottom w:val="none" w:sz="0" w:space="0" w:color="auto"/>
                                <w:right w:val="none" w:sz="0" w:space="0" w:color="auto"/>
                              </w:divBdr>
                            </w:div>
                            <w:div w:id="698049621">
                              <w:marLeft w:val="0"/>
                              <w:marRight w:val="0"/>
                              <w:marTop w:val="214"/>
                              <w:marBottom w:val="0"/>
                              <w:divBdr>
                                <w:top w:val="none" w:sz="0" w:space="0" w:color="auto"/>
                                <w:left w:val="none" w:sz="0" w:space="0" w:color="auto"/>
                                <w:bottom w:val="none" w:sz="0" w:space="0" w:color="auto"/>
                                <w:right w:val="none" w:sz="0" w:space="0" w:color="auto"/>
                              </w:divBdr>
                            </w:div>
                          </w:divsChild>
                        </w:div>
                      </w:divsChild>
                    </w:div>
                    <w:div w:id="74398599">
                      <w:marLeft w:val="0"/>
                      <w:marRight w:val="0"/>
                      <w:marTop w:val="0"/>
                      <w:marBottom w:val="240"/>
                      <w:divBdr>
                        <w:top w:val="none" w:sz="0" w:space="0" w:color="auto"/>
                        <w:left w:val="none" w:sz="0" w:space="0" w:color="auto"/>
                        <w:bottom w:val="none" w:sz="0" w:space="0" w:color="auto"/>
                        <w:right w:val="none" w:sz="0" w:space="0" w:color="auto"/>
                      </w:divBdr>
                    </w:div>
                  </w:divsChild>
                </w:div>
                <w:div w:id="1053652184">
                  <w:marLeft w:val="0"/>
                  <w:marRight w:val="0"/>
                  <w:marTop w:val="240"/>
                  <w:marBottom w:val="0"/>
                  <w:divBdr>
                    <w:top w:val="single" w:sz="4" w:space="0" w:color="D8D8D8"/>
                    <w:left w:val="none" w:sz="0" w:space="0" w:color="auto"/>
                    <w:bottom w:val="single" w:sz="4" w:space="4" w:color="D8D8D8"/>
                    <w:right w:val="none" w:sz="0" w:space="0" w:color="auto"/>
                  </w:divBdr>
                  <w:divsChild>
                    <w:div w:id="1169714902">
                      <w:marLeft w:val="0"/>
                      <w:marRight w:val="0"/>
                      <w:marTop w:val="0"/>
                      <w:marBottom w:val="0"/>
                      <w:divBdr>
                        <w:top w:val="none" w:sz="0" w:space="0" w:color="auto"/>
                        <w:left w:val="none" w:sz="0" w:space="0" w:color="auto"/>
                        <w:bottom w:val="none" w:sz="0" w:space="0" w:color="auto"/>
                        <w:right w:val="none" w:sz="0" w:space="0" w:color="auto"/>
                      </w:divBdr>
                      <w:divsChild>
                        <w:div w:id="1607998985">
                          <w:marLeft w:val="0"/>
                          <w:marRight w:val="0"/>
                          <w:marTop w:val="0"/>
                          <w:marBottom w:val="0"/>
                          <w:divBdr>
                            <w:top w:val="none" w:sz="0" w:space="0" w:color="auto"/>
                            <w:left w:val="none" w:sz="0" w:space="0" w:color="auto"/>
                            <w:bottom w:val="none" w:sz="0" w:space="0" w:color="auto"/>
                            <w:right w:val="none" w:sz="0" w:space="0" w:color="auto"/>
                          </w:divBdr>
                          <w:divsChild>
                            <w:div w:id="2753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3863">
              <w:marLeft w:val="0"/>
              <w:marRight w:val="0"/>
              <w:marTop w:val="0"/>
              <w:marBottom w:val="86"/>
              <w:divBdr>
                <w:top w:val="none" w:sz="0" w:space="0" w:color="auto"/>
                <w:left w:val="none" w:sz="0" w:space="0" w:color="auto"/>
                <w:bottom w:val="none" w:sz="0" w:space="0" w:color="auto"/>
                <w:right w:val="none" w:sz="0" w:space="0" w:color="auto"/>
              </w:divBdr>
            </w:div>
            <w:div w:id="822351834">
              <w:marLeft w:val="0"/>
              <w:marRight w:val="0"/>
              <w:marTop w:val="0"/>
              <w:marBottom w:val="0"/>
              <w:divBdr>
                <w:top w:val="none" w:sz="0" w:space="0" w:color="auto"/>
                <w:left w:val="none" w:sz="0" w:space="0" w:color="auto"/>
                <w:bottom w:val="none" w:sz="0" w:space="0" w:color="auto"/>
                <w:right w:val="none" w:sz="0" w:space="0" w:color="auto"/>
              </w:divBdr>
              <w:divsChild>
                <w:div w:id="1722244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457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038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522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643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8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280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46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359362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12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72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9176105">
          <w:marLeft w:val="0"/>
          <w:marRight w:val="86"/>
          <w:marTop w:val="0"/>
          <w:marBottom w:val="0"/>
          <w:divBdr>
            <w:top w:val="none" w:sz="0" w:space="0" w:color="auto"/>
            <w:left w:val="none" w:sz="0" w:space="0" w:color="auto"/>
            <w:bottom w:val="none" w:sz="0" w:space="0" w:color="auto"/>
            <w:right w:val="none" w:sz="0" w:space="0" w:color="auto"/>
          </w:divBdr>
        </w:div>
        <w:div w:id="1523395874">
          <w:marLeft w:val="0"/>
          <w:marRight w:val="0"/>
          <w:marTop w:val="0"/>
          <w:marBottom w:val="0"/>
          <w:divBdr>
            <w:top w:val="none" w:sz="0" w:space="0" w:color="auto"/>
            <w:left w:val="none" w:sz="0" w:space="0" w:color="auto"/>
            <w:bottom w:val="none" w:sz="0" w:space="0" w:color="auto"/>
            <w:right w:val="none" w:sz="0" w:space="0" w:color="auto"/>
          </w:divBdr>
          <w:divsChild>
            <w:div w:id="387341596">
              <w:marLeft w:val="0"/>
              <w:marRight w:val="0"/>
              <w:marTop w:val="0"/>
              <w:marBottom w:val="0"/>
              <w:divBdr>
                <w:top w:val="none" w:sz="0" w:space="0" w:color="auto"/>
                <w:left w:val="none" w:sz="0" w:space="0" w:color="auto"/>
                <w:bottom w:val="none" w:sz="0" w:space="0" w:color="auto"/>
                <w:right w:val="none" w:sz="0" w:space="0" w:color="auto"/>
              </w:divBdr>
            </w:div>
            <w:div w:id="9549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the-genre-of-lamentations" TargetMode="External"/><Relationship Id="rId3" Type="http://schemas.openxmlformats.org/officeDocument/2006/relationships/settings" Target="settings.xml"/><Relationship Id="rId7" Type="http://schemas.openxmlformats.org/officeDocument/2006/relationships/hyperlink" Target="https://www.thetorah.com/article/the-sumerian-city-laments-and-the-book-of-lament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voices-in-lamentations-dialogues-in-traum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3672</Words>
  <Characters>18806</Characters>
  <Application>Microsoft Office Word</Application>
  <DocSecurity>0</DocSecurity>
  <Lines>250</Lines>
  <Paragraphs>104</Paragraphs>
  <ScaleCrop>false</ScaleCrop>
  <Company/>
  <LinksUpToDate>false</LinksUpToDate>
  <CharactersWithSpaces>22374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2023-05-31T06:48:00Z</dcterms:created>
  <dcterms:modified xsi:type="dcterms:W3CDTF">2023-05-31T07:05:00Z</dcterms:modified>
</cp:coreProperties>
</file>