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AFF2" w14:textId="77777777" w:rsidR="00A12676" w:rsidRPr="00A12676" w:rsidRDefault="00A12676" w:rsidP="00A12676">
      <w:pPr>
        <w:keepNext/>
        <w:keepLines/>
        <w:spacing w:after="0" w:line="276" w:lineRule="auto"/>
        <w:jc w:val="center"/>
        <w:outlineLvl w:val="1"/>
        <w:rPr>
          <w:rFonts w:ascii="Times New Roman" w:eastAsia="Times New Roman" w:hAnsi="Times New Roman" w:cs="Times New Roman"/>
          <w:b/>
          <w:bCs/>
          <w:kern w:val="0"/>
          <w:sz w:val="28"/>
          <w:szCs w:val="28"/>
          <w:lang w:val="en-US" w:bidi="ar-EG"/>
          <w14:ligatures w14:val="none"/>
        </w:rPr>
      </w:pPr>
      <w:bookmarkStart w:id="0" w:name="_Toc136422082"/>
      <w:r w:rsidRPr="00A12676">
        <w:rPr>
          <w:rFonts w:ascii="Times New Roman" w:eastAsia="Times New Roman" w:hAnsi="Times New Roman" w:cs="Times New Roman"/>
          <w:b/>
          <w:bCs/>
          <w:kern w:val="0"/>
          <w:sz w:val="28"/>
          <w:szCs w:val="28"/>
          <w:lang w:val="en-US" w:bidi="ar-EG"/>
          <w14:ligatures w14:val="none"/>
        </w:rPr>
        <w:t>5. Discussion</w:t>
      </w:r>
      <w:bookmarkEnd w:id="0"/>
    </w:p>
    <w:p w14:paraId="1AC583B9" w14:textId="77777777" w:rsidR="00A12676" w:rsidRPr="00A12676" w:rsidRDefault="00A12676" w:rsidP="00A12676">
      <w:pPr>
        <w:spacing w:after="0" w:line="276" w:lineRule="auto"/>
        <w:rPr>
          <w:rFonts w:ascii="Calibri" w:eastAsia="Calibri" w:hAnsi="Calibri" w:cs="Arial"/>
          <w:kern w:val="0"/>
          <w:lang w:val="en-US" w:bidi="ar-EG"/>
          <w14:ligatures w14:val="none"/>
        </w:rPr>
      </w:pPr>
    </w:p>
    <w:p w14:paraId="265B1B83"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bCs/>
          <w:kern w:val="0"/>
          <w:sz w:val="24"/>
          <w:szCs w:val="24"/>
          <w:lang w:val="en-US" w:bidi="ar-EG"/>
          <w14:ligatures w14:val="none"/>
        </w:rPr>
        <w:t>This doctoral thesis explored</w:t>
      </w:r>
      <w:r w:rsidRPr="00A12676">
        <w:rPr>
          <w:rFonts w:ascii="Times New Roman" w:eastAsia="Times New Roman" w:hAnsi="Times New Roman" w:cs="Times New Roman"/>
          <w:bCs/>
          <w:kern w:val="0"/>
          <w:sz w:val="24"/>
          <w:szCs w:val="24"/>
          <w:lang w:val="en-US" w:bidi="ar-SA"/>
          <w14:ligatures w14:val="none"/>
        </w:rPr>
        <w:t xml:space="preserve"> the relationship between trauma exposure and PTSD symptoms in the Israeli population, comparing the Jewish participant group with the different Arab participant groups, exploring group differences between various Arab minority groups, and examining the potential moderating role of perceived community resilience and the potential mediating role of perceived threat. </w:t>
      </w:r>
      <w:r w:rsidRPr="00A12676">
        <w:rPr>
          <w:rFonts w:ascii="Times New Roman" w:eastAsia="Calibri" w:hAnsi="Times New Roman" w:cs="Times New Roman"/>
          <w:bCs/>
          <w:kern w:val="0"/>
          <w:sz w:val="24"/>
          <w:szCs w:val="24"/>
          <w:lang w:val="en-US" w:bidi="ar-EG"/>
          <w14:ligatures w14:val="none"/>
        </w:rPr>
        <w:t xml:space="preserve">The study assessed: </w:t>
      </w:r>
      <w:r w:rsidRPr="00A12676">
        <w:rPr>
          <w:rFonts w:ascii="Times New Roman" w:eastAsia="Calibri" w:hAnsi="Times New Roman" w:cs="Times New Roman"/>
          <w:kern w:val="0"/>
          <w:sz w:val="24"/>
          <w:szCs w:val="24"/>
          <w:lang w:val="en-US" w:bidi="ar-SA"/>
          <w14:ligatures w14:val="none"/>
        </w:rPr>
        <w:t xml:space="preserve">1) group differences in levels of exposure to different types of traumas, PTSD symptoms, perceived threat (overall threat and its types), and perceived community resilience; 2) the </w:t>
      </w:r>
      <w:r w:rsidRPr="00A12676">
        <w:rPr>
          <w:rFonts w:ascii="Times New Roman" w:eastAsia="Calibri" w:hAnsi="Times New Roman" w:cs="Times New Roman"/>
          <w:bCs/>
          <w:kern w:val="0"/>
          <w:sz w:val="24"/>
          <w:szCs w:val="24"/>
          <w:lang w:val="en-US" w:bidi="ar-SA"/>
          <w14:ligatures w14:val="none"/>
        </w:rPr>
        <w:t xml:space="preserve">mediating role of </w:t>
      </w:r>
      <w:r w:rsidRPr="00A12676">
        <w:rPr>
          <w:rFonts w:ascii="Times New Roman" w:eastAsia="Calibri" w:hAnsi="Times New Roman" w:cs="Times New Roman"/>
          <w:kern w:val="0"/>
          <w:sz w:val="24"/>
          <w:szCs w:val="24"/>
          <w:lang w:val="en-US" w:bidi="ar-SA"/>
          <w14:ligatures w14:val="none"/>
        </w:rPr>
        <w:t>perceived threat</w:t>
      </w:r>
      <w:r w:rsidRPr="00A12676">
        <w:rPr>
          <w:rFonts w:ascii="Times New Roman" w:eastAsia="Calibri" w:hAnsi="Times New Roman" w:cs="Times New Roman"/>
          <w:bCs/>
          <w:kern w:val="0"/>
          <w:sz w:val="24"/>
          <w:szCs w:val="24"/>
          <w:lang w:val="en-US" w:bidi="ar-SA"/>
          <w14:ligatures w14:val="none"/>
        </w:rPr>
        <w:t xml:space="preserve"> between trauma exposure and PTSD symptoms and the</w:t>
      </w:r>
      <w:r w:rsidRPr="00A12676">
        <w:rPr>
          <w:rFonts w:ascii="Times New Roman" w:eastAsia="Calibri" w:hAnsi="Times New Roman" w:cs="Times New Roman"/>
          <w:kern w:val="0"/>
          <w:sz w:val="24"/>
          <w:szCs w:val="24"/>
          <w:lang w:val="en-US" w:bidi="ar-SA"/>
          <w14:ligatures w14:val="none"/>
        </w:rPr>
        <w:t xml:space="preserve"> moderating role of perceived community resilience on the relationship between trauma exposure and perceived threat. The findings show differences in the levels of trauma exposure, overall perceived threat, identity threat, and </w:t>
      </w:r>
      <w:r w:rsidRPr="00A12676">
        <w:rPr>
          <w:rFonts w:ascii="Times New Roman" w:eastAsia="Calibri" w:hAnsi="Times New Roman" w:cs="Times New Roman"/>
          <w:color w:val="000000"/>
          <w:kern w:val="0"/>
          <w:sz w:val="24"/>
          <w:szCs w:val="24"/>
          <w:lang w:val="en-US" w:bidi="ar-SA"/>
          <w14:ligatures w14:val="none"/>
        </w:rPr>
        <w:t>socio-political threat</w:t>
      </w:r>
      <w:r w:rsidRPr="00A12676">
        <w:rPr>
          <w:rFonts w:ascii="Times New Roman" w:eastAsia="Calibri" w:hAnsi="Times New Roman" w:cs="Times New Roman"/>
          <w:kern w:val="0"/>
          <w:sz w:val="24"/>
          <w:szCs w:val="24"/>
          <w:lang w:val="en-US" w:bidi="ar-SA"/>
          <w14:ligatures w14:val="none"/>
        </w:rPr>
        <w:t xml:space="preserve"> between the Jewish group and the different Arab groups</w:t>
      </w:r>
      <w:r w:rsidRPr="00A12676">
        <w:rPr>
          <w:rFonts w:ascii="Times New Roman" w:eastAsia="Calibri" w:hAnsi="Times New Roman" w:cs="Times New Roman" w:hint="cs"/>
          <w:kern w:val="0"/>
          <w:sz w:val="24"/>
          <w:szCs w:val="24"/>
          <w:rtl/>
          <w:lang w:val="en-US" w:bidi="ar-SA"/>
          <w14:ligatures w14:val="none"/>
        </w:rPr>
        <w:t xml:space="preserve"> </w:t>
      </w:r>
      <w:r w:rsidRPr="00A12676">
        <w:rPr>
          <w:rFonts w:ascii="Times New Roman" w:eastAsia="Calibri" w:hAnsi="Times New Roman" w:cs="Times New Roman"/>
          <w:kern w:val="0"/>
          <w:sz w:val="24"/>
          <w:szCs w:val="24"/>
          <w:lang w:val="en-US" w:bidi="ar-SA"/>
          <w14:ligatures w14:val="none"/>
        </w:rPr>
        <w:t xml:space="preserve">as well as within the different Arab groups. The findings support the role of perceived threat in mediating the relationship between trauma exposure and PTSD symptoms but not the role of perceived community resilience in moderating the relationship between trauma exposure and perceived threat. </w:t>
      </w:r>
    </w:p>
    <w:p w14:paraId="103B3920"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This section will discuss the results, their relationship to previous studies, and</w:t>
      </w:r>
      <w:r w:rsidRPr="00A12676">
        <w:rPr>
          <w:rFonts w:ascii="Times New Roman" w:eastAsia="Calibri" w:hAnsi="Times New Roman" w:cs="Times New Roman"/>
          <w:kern w:val="0"/>
          <w:sz w:val="24"/>
          <w:szCs w:val="24"/>
          <w:lang w:val="en-US" w:bidi="ar-EG"/>
          <w14:ligatures w14:val="none"/>
        </w:rPr>
        <w:t xml:space="preserve"> the</w:t>
      </w:r>
      <w:r w:rsidRPr="00A12676">
        <w:rPr>
          <w:rFonts w:ascii="Times New Roman" w:eastAsia="Calibri" w:hAnsi="Times New Roman" w:cs="Times New Roman"/>
          <w:kern w:val="0"/>
          <w:sz w:val="24"/>
          <w:szCs w:val="24"/>
          <w:lang w:val="en-US" w:bidi="ar-SA"/>
          <w14:ligatures w14:val="none"/>
        </w:rPr>
        <w:t xml:space="preserve"> theoretical and practical implications. It concludes with the study limitations and implications for future research concerning trauma exposure and PTSD symptoms among Jewish and Arab groups, as well as within the Arab minority groups. </w:t>
      </w:r>
    </w:p>
    <w:p w14:paraId="4B0B2D82" w14:textId="77777777" w:rsidR="00A12676" w:rsidRPr="00A12676" w:rsidRDefault="00A12676" w:rsidP="00A12676">
      <w:pPr>
        <w:keepNext/>
        <w:keepLines/>
        <w:spacing w:before="40" w:after="0" w:line="480" w:lineRule="auto"/>
        <w:outlineLvl w:val="2"/>
        <w:rPr>
          <w:rFonts w:ascii="Times New Roman" w:eastAsia="Times New Roman" w:hAnsi="Times New Roman" w:cs="Times New Roman"/>
          <w:b/>
          <w:bCs/>
          <w:kern w:val="0"/>
          <w:sz w:val="24"/>
          <w:szCs w:val="24"/>
          <w:lang w:val="en-US" w:bidi="ar-SA"/>
          <w14:ligatures w14:val="none"/>
        </w:rPr>
      </w:pPr>
      <w:bookmarkStart w:id="1" w:name="_Toc136422083"/>
      <w:r w:rsidRPr="00A12676">
        <w:rPr>
          <w:rFonts w:ascii="Times New Roman" w:eastAsia="Times New Roman" w:hAnsi="Times New Roman" w:cs="Times New Roman"/>
          <w:b/>
          <w:bCs/>
          <w:kern w:val="0"/>
          <w:sz w:val="24"/>
          <w:szCs w:val="24"/>
          <w:lang w:val="en-US" w:bidi="ar-SA"/>
          <w14:ligatures w14:val="none"/>
        </w:rPr>
        <w:t xml:space="preserve">5. 1. Group Differences in the Levels of </w:t>
      </w:r>
      <w:bookmarkStart w:id="2" w:name="_Hlk119579076"/>
      <w:r w:rsidRPr="00A12676">
        <w:rPr>
          <w:rFonts w:ascii="Times New Roman" w:eastAsia="Times New Roman" w:hAnsi="Times New Roman" w:cs="Times New Roman"/>
          <w:b/>
          <w:bCs/>
          <w:kern w:val="0"/>
          <w:sz w:val="24"/>
          <w:szCs w:val="24"/>
          <w:lang w:val="en-US" w:bidi="ar-SA"/>
          <w14:ligatures w14:val="none"/>
        </w:rPr>
        <w:t>Trauma Exposure, Overall Perceived Threat and its Types, Perceived Community Resilience, and PTSD Symptoms</w:t>
      </w:r>
      <w:bookmarkEnd w:id="1"/>
      <w:r w:rsidRPr="00A12676">
        <w:rPr>
          <w:rFonts w:ascii="Times New Roman" w:eastAsia="Times New Roman" w:hAnsi="Times New Roman" w:cs="Times New Roman"/>
          <w:b/>
          <w:bCs/>
          <w:kern w:val="0"/>
          <w:sz w:val="24"/>
          <w:szCs w:val="24"/>
          <w:lang w:val="en-US" w:bidi="ar-SA"/>
          <w14:ligatures w14:val="none"/>
        </w:rPr>
        <w:t xml:space="preserve"> </w:t>
      </w:r>
    </w:p>
    <w:p w14:paraId="06DDA680"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The current study assessed the levels of trauma exposure, perceived threat, perceived community resilience,</w:t>
      </w:r>
      <w:r w:rsidRPr="00A12676">
        <w:rPr>
          <w:rFonts w:ascii="Times New Roman" w:eastAsia="Calibri" w:hAnsi="Times New Roman" w:cs="Times New Roman" w:hint="cs"/>
          <w:kern w:val="0"/>
          <w:sz w:val="24"/>
          <w:szCs w:val="24"/>
          <w:rtl/>
          <w:lang w:val="en-US" w:bidi="ar-SA"/>
          <w14:ligatures w14:val="none"/>
        </w:rPr>
        <w:t xml:space="preserve"> </w:t>
      </w:r>
      <w:r w:rsidRPr="00A12676">
        <w:rPr>
          <w:rFonts w:ascii="Times New Roman" w:eastAsia="Calibri" w:hAnsi="Times New Roman" w:cs="Times New Roman"/>
          <w:kern w:val="0"/>
          <w:sz w:val="24"/>
          <w:szCs w:val="24"/>
          <w:lang w:val="en-US" w:bidi="ar-SA"/>
          <w14:ligatures w14:val="none"/>
        </w:rPr>
        <w:t>PTSD symptoms of the Jewish majority and groups of the Arab minority including Arab Muslims, Arab Bedouins, and Arab Christians.</w:t>
      </w:r>
    </w:p>
    <w:bookmarkEnd w:id="2"/>
    <w:p w14:paraId="004940EA" w14:textId="77777777" w:rsidR="00A12676" w:rsidRPr="00A12676" w:rsidRDefault="00A12676" w:rsidP="00A12676">
      <w:pPr>
        <w:spacing w:after="0" w:line="480" w:lineRule="auto"/>
        <w:jc w:val="both"/>
        <w:rPr>
          <w:rFonts w:ascii="Times New Roman" w:eastAsia="Times New Roman" w:hAnsi="Times New Roman" w:cs="Times New Roman"/>
          <w:bCs/>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lastRenderedPageBreak/>
        <w:t xml:space="preserve"> </w:t>
      </w:r>
      <w:r w:rsidRPr="00A12676">
        <w:rPr>
          <w:rFonts w:ascii="Times New Roman" w:eastAsia="Calibri" w:hAnsi="Times New Roman" w:cs="Times New Roman"/>
          <w:kern w:val="0"/>
          <w:sz w:val="24"/>
          <w:szCs w:val="24"/>
          <w:lang w:val="en-US" w:bidi="ar-SA"/>
          <w14:ligatures w14:val="none"/>
        </w:rPr>
        <w:tab/>
        <w:t xml:space="preserve">The findings </w:t>
      </w:r>
      <w:r w:rsidRPr="00A12676">
        <w:rPr>
          <w:rFonts w:ascii="Times New Roman" w:eastAsia="Calibri" w:hAnsi="Times New Roman" w:cs="Times New Roman"/>
          <w:kern w:val="0"/>
          <w:sz w:val="24"/>
          <w:szCs w:val="24"/>
          <w:lang w:val="en-US"/>
          <w14:ligatures w14:val="none"/>
        </w:rPr>
        <w:t>showed higher levels of trauma exposure for the Jewish group who reported</w:t>
      </w:r>
      <w:r w:rsidRPr="00A12676">
        <w:rPr>
          <w:rFonts w:ascii="Times New Roman" w:eastAsia="Calibri" w:hAnsi="Times New Roman" w:cs="Times New Roman"/>
          <w:kern w:val="0"/>
          <w:sz w:val="24"/>
          <w:szCs w:val="24"/>
          <w:lang w:val="en-US" w:bidi="ar-SA"/>
          <w14:ligatures w14:val="none"/>
        </w:rPr>
        <w:t xml:space="preserve"> exposure to 3-4 trauma types as compared to all of the Arab groups who reported exposure to 0-2 trauma types, as in </w:t>
      </w:r>
      <w:bookmarkStart w:id="3" w:name="_Hlk130810908"/>
      <w:r w:rsidRPr="00A12676">
        <w:rPr>
          <w:rFonts w:ascii="Times New Roman" w:eastAsia="Calibri" w:hAnsi="Times New Roman" w:cs="Times New Roman"/>
          <w:kern w:val="0"/>
          <w:sz w:val="24"/>
          <w:szCs w:val="24"/>
          <w:lang w:val="en-US"/>
          <w14:ligatures w14:val="none"/>
        </w:rPr>
        <w:t>Saltzman et al. (2022).</w:t>
      </w:r>
      <w:r w:rsidRPr="00A12676">
        <w:rPr>
          <w:rFonts w:ascii="Times New Roman" w:eastAsia="Times New Roman" w:hAnsi="Times New Roman" w:cs="Times New Roman"/>
          <w:bCs/>
          <w:kern w:val="0"/>
          <w:sz w:val="24"/>
          <w:szCs w:val="24"/>
          <w:lang w:val="en-US" w:bidi="ar-SA"/>
          <w14:ligatures w14:val="none"/>
        </w:rPr>
        <w:t xml:space="preserve"> </w:t>
      </w:r>
      <w:bookmarkEnd w:id="3"/>
      <w:r w:rsidRPr="00A12676">
        <w:rPr>
          <w:rFonts w:ascii="Times New Roman" w:eastAsia="Times New Roman" w:hAnsi="Times New Roman" w:cs="Times New Roman"/>
          <w:bCs/>
          <w:kern w:val="0"/>
          <w:sz w:val="24"/>
          <w:szCs w:val="24"/>
          <w:lang w:val="en-US" w:bidi="ar-SA"/>
          <w14:ligatures w14:val="none"/>
        </w:rPr>
        <w:t xml:space="preserve">No </w:t>
      </w:r>
      <w:r w:rsidRPr="00A12676">
        <w:rPr>
          <w:rFonts w:ascii="Times New Roman" w:eastAsia="Calibri" w:hAnsi="Times New Roman" w:cs="Times New Roman"/>
          <w:kern w:val="0"/>
          <w:sz w:val="24"/>
          <w:szCs w:val="24"/>
          <w:lang w:val="en-US" w:bidi="ar-SA"/>
          <w14:ligatures w14:val="none"/>
        </w:rPr>
        <w:t>significant differences were reported within the Arab groups. It is possible that this</w:t>
      </w:r>
      <w:r w:rsidRPr="00A12676">
        <w:rPr>
          <w:rFonts w:ascii="Times New Roman" w:eastAsia="Calibri" w:hAnsi="Times New Roman" w:cs="Times New Roman"/>
          <w:kern w:val="0"/>
          <w:sz w:val="24"/>
          <w:szCs w:val="24"/>
          <w:lang w:val="en-US"/>
          <w14:ligatures w14:val="none"/>
        </w:rPr>
        <w:t xml:space="preserve"> may be attributed to the Jewish majority experiencing higher exposure to terror attacks </w:t>
      </w:r>
      <w:r w:rsidRPr="00A12676">
        <w:rPr>
          <w:rFonts w:ascii="Times New Roman" w:eastAsia="Calibri" w:hAnsi="Times New Roman" w:cs="Times New Roman"/>
          <w:kern w:val="0"/>
          <w:sz w:val="24"/>
          <w:szCs w:val="24"/>
          <w:lang w:val="en-US" w:bidi="ar-SA"/>
          <w14:ligatures w14:val="none"/>
        </w:rPr>
        <w:t>(</w:t>
      </w:r>
      <w:r w:rsidRPr="00A12676">
        <w:rPr>
          <w:rFonts w:ascii="Times New Roman" w:eastAsia="Calibri" w:hAnsi="Times New Roman" w:cs="Times New Roman"/>
          <w:kern w:val="0"/>
          <w:sz w:val="24"/>
          <w:szCs w:val="24"/>
          <w:lang w:val="en-US"/>
          <w14:ligatures w14:val="none"/>
        </w:rPr>
        <w:t>Saltzman et al., 2022), and</w:t>
      </w:r>
      <w:r w:rsidRPr="00A12676">
        <w:rPr>
          <w:rFonts w:ascii="Times New Roman" w:eastAsia="Times New Roman" w:hAnsi="Times New Roman" w:cs="Times New Roman"/>
          <w:bCs/>
          <w:kern w:val="0"/>
          <w:sz w:val="24"/>
          <w:szCs w:val="24"/>
          <w:lang w:val="en-US" w:bidi="ar-SA"/>
          <w14:ligatures w14:val="none"/>
        </w:rPr>
        <w:t xml:space="preserve"> </w:t>
      </w:r>
      <w:r w:rsidRPr="00A12676">
        <w:rPr>
          <w:rFonts w:ascii="Times New Roman" w:eastAsia="Calibri" w:hAnsi="Times New Roman" w:cs="Times New Roman"/>
          <w:kern w:val="0"/>
          <w:sz w:val="24"/>
          <w:szCs w:val="24"/>
          <w:lang w:val="en-US"/>
          <w14:ligatures w14:val="none"/>
        </w:rPr>
        <w:t xml:space="preserve">the </w:t>
      </w:r>
      <w:r w:rsidRPr="00A12676">
        <w:rPr>
          <w:rFonts w:ascii="Times New Roman" w:eastAsia="Times New Roman" w:hAnsi="Times New Roman" w:cs="Times New Roman"/>
          <w:bCs/>
          <w:kern w:val="0"/>
          <w:sz w:val="24"/>
          <w:szCs w:val="24"/>
          <w:lang w:val="en-US" w:bidi="ar-SA"/>
          <w14:ligatures w14:val="none"/>
        </w:rPr>
        <w:t xml:space="preserve">mandatory </w:t>
      </w:r>
      <w:r w:rsidRPr="00A12676">
        <w:rPr>
          <w:rFonts w:ascii="Times New Roman" w:eastAsia="Calibri" w:hAnsi="Times New Roman" w:cs="Times New Roman"/>
          <w:kern w:val="0"/>
          <w:sz w:val="24"/>
          <w:szCs w:val="24"/>
          <w:lang w:val="en-US" w:bidi="ar-SA"/>
          <w14:ligatures w14:val="none"/>
        </w:rPr>
        <w:t>military service</w:t>
      </w:r>
      <w:r w:rsidRPr="00A12676">
        <w:rPr>
          <w:rFonts w:ascii="Times New Roman" w:eastAsia="Times New Roman" w:hAnsi="Times New Roman" w:cs="Times New Roman"/>
          <w:bCs/>
          <w:kern w:val="0"/>
          <w:sz w:val="24"/>
          <w:szCs w:val="24"/>
          <w:lang w:val="en-US" w:bidi="ar-SA"/>
          <w14:ligatures w14:val="none"/>
        </w:rPr>
        <w:t xml:space="preserve"> for the Jewish citizens, as compared to Arab Muslim and Christian groups who are not mandated to serve. </w:t>
      </w:r>
      <w:r w:rsidRPr="00A12676">
        <w:rPr>
          <w:rFonts w:ascii="Times New Roman" w:eastAsia="Calibri" w:hAnsi="Times New Roman" w:cs="Times New Roman"/>
          <w:kern w:val="0"/>
          <w:sz w:val="24"/>
          <w:szCs w:val="24"/>
          <w:lang w:val="en-US" w:bidi="ar-SA"/>
          <w14:ligatures w14:val="none"/>
        </w:rPr>
        <w:t xml:space="preserve">Cultural norms of Arab society related to privacy and disclosure may have also contributed to underreporting exposure to traumatic events </w:t>
      </w:r>
      <w:bookmarkStart w:id="4" w:name="_Hlk130814321"/>
      <w:r w:rsidRPr="00A12676">
        <w:rPr>
          <w:rFonts w:ascii="Times New Roman" w:eastAsia="Calibri" w:hAnsi="Times New Roman" w:cs="Times New Roman"/>
          <w:kern w:val="0"/>
          <w:sz w:val="24"/>
          <w:szCs w:val="24"/>
          <w:lang w:val="en-US" w:bidi="ar-SA"/>
          <w14:ligatures w14:val="none"/>
        </w:rPr>
        <w:t>(</w:t>
      </w:r>
      <w:r w:rsidRPr="00A12676">
        <w:rPr>
          <w:rFonts w:ascii="Times New Roman" w:eastAsia="Calibri" w:hAnsi="Times New Roman" w:cs="Times New Roman"/>
          <w:kern w:val="0"/>
          <w:sz w:val="24"/>
          <w:szCs w:val="24"/>
          <w:lang w:val="en-US"/>
          <w14:ligatures w14:val="none"/>
        </w:rPr>
        <w:t>Saltzman et al., 2022).</w:t>
      </w:r>
      <w:r w:rsidRPr="00A12676">
        <w:rPr>
          <w:rFonts w:ascii="Times New Roman" w:eastAsia="Times New Roman" w:hAnsi="Times New Roman" w:cs="Times New Roman"/>
          <w:bCs/>
          <w:kern w:val="0"/>
          <w:sz w:val="24"/>
          <w:szCs w:val="24"/>
          <w:lang w:val="en-US" w:bidi="ar-SA"/>
          <w14:ligatures w14:val="none"/>
        </w:rPr>
        <w:t xml:space="preserve"> </w:t>
      </w:r>
      <w:bookmarkEnd w:id="4"/>
      <w:r w:rsidRPr="00A12676">
        <w:rPr>
          <w:rFonts w:ascii="Times New Roman" w:eastAsia="Calibri" w:hAnsi="Times New Roman" w:cs="Times New Roman"/>
          <w:kern w:val="0"/>
          <w:sz w:val="24"/>
          <w:szCs w:val="24"/>
          <w:lang w:val="en-US"/>
          <w14:ligatures w14:val="none"/>
        </w:rPr>
        <w:t>Despite the different levels and types of trauma exposure, the current findings suggest that all of the groups experienced exposure to multiple types of trauma (polytrauma) with a mean of 2.86 traumatic events, not limited to war and terror trauma.</w:t>
      </w:r>
      <w:r w:rsidRPr="00A12676">
        <w:rPr>
          <w:rFonts w:ascii="Times New Roman" w:eastAsia="Calibri" w:hAnsi="Times New Roman" w:cs="Times New Roman"/>
          <w:kern w:val="0"/>
          <w:sz w:val="24"/>
          <w:szCs w:val="24"/>
          <w:lang w:val="en-US" w:bidi="ar-SA"/>
          <w14:ligatures w14:val="none"/>
        </w:rPr>
        <w:t xml:space="preserve"> </w:t>
      </w:r>
      <w:r w:rsidRPr="00A12676">
        <w:rPr>
          <w:rFonts w:ascii="Times New Roman" w:eastAsia="Calibri" w:hAnsi="Times New Roman" w:cs="Times New Roman"/>
          <w:kern w:val="0"/>
          <w:sz w:val="24"/>
          <w:szCs w:val="24"/>
          <w:lang w:val="en-US"/>
          <w14:ligatures w14:val="none"/>
        </w:rPr>
        <w:t xml:space="preserve">Previous studies found that Arab citizens are more likely to experience other kinds of trauma exposures including those related to elevated and persistent discrimination (Pew Research Center, 2016; </w:t>
      </w:r>
      <w:proofErr w:type="spellStart"/>
      <w:r w:rsidRPr="00A12676">
        <w:rPr>
          <w:rFonts w:ascii="Times New Roman" w:eastAsia="Calibri" w:hAnsi="Times New Roman" w:cs="Times New Roman"/>
          <w:kern w:val="0"/>
          <w:sz w:val="24"/>
          <w:szCs w:val="24"/>
          <w:lang w:val="en-US"/>
          <w14:ligatures w14:val="none"/>
        </w:rPr>
        <w:t>Radai</w:t>
      </w:r>
      <w:proofErr w:type="spellEnd"/>
      <w:r w:rsidRPr="00A12676">
        <w:rPr>
          <w:rFonts w:ascii="Times New Roman" w:eastAsia="Calibri" w:hAnsi="Times New Roman" w:cs="Times New Roman"/>
          <w:kern w:val="0"/>
          <w:sz w:val="24"/>
          <w:szCs w:val="24"/>
          <w:lang w:val="en-US"/>
          <w14:ligatures w14:val="none"/>
        </w:rPr>
        <w:t xml:space="preserve"> et al., 2015; </w:t>
      </w:r>
      <w:proofErr w:type="spellStart"/>
      <w:r w:rsidRPr="00A12676">
        <w:rPr>
          <w:rFonts w:ascii="Times New Roman" w:eastAsia="Calibri" w:hAnsi="Times New Roman" w:cs="Times New Roman"/>
          <w:kern w:val="0"/>
          <w:sz w:val="24"/>
          <w:szCs w:val="24"/>
          <w:lang w:val="en-US"/>
          <w14:ligatures w14:val="none"/>
        </w:rPr>
        <w:t>Yonay</w:t>
      </w:r>
      <w:proofErr w:type="spellEnd"/>
      <w:r w:rsidRPr="00A12676">
        <w:rPr>
          <w:rFonts w:ascii="Times New Roman" w:eastAsia="Calibri" w:hAnsi="Times New Roman" w:cs="Times New Roman"/>
          <w:kern w:val="0"/>
          <w:sz w:val="24"/>
          <w:szCs w:val="24"/>
          <w:lang w:val="en-US"/>
          <w14:ligatures w14:val="none"/>
        </w:rPr>
        <w:t xml:space="preserve"> et al., 2014). Additionally, Arab society continues to be challenged by escalating levels of violence within their own community among adults and youth (Ron et al., 2022).</w:t>
      </w:r>
    </w:p>
    <w:p w14:paraId="154BFE44" w14:textId="77777777" w:rsidR="00A12676" w:rsidRPr="00A12676" w:rsidRDefault="00A12676" w:rsidP="00A12676">
      <w:pPr>
        <w:spacing w:after="0" w:line="480" w:lineRule="auto"/>
        <w:jc w:val="both"/>
        <w:rPr>
          <w:rFonts w:ascii="Times New Roman" w:eastAsia="Calibri" w:hAnsi="Times New Roman" w:cs="Times New Roman"/>
          <w:kern w:val="0"/>
          <w:sz w:val="24"/>
          <w:szCs w:val="24"/>
          <w:lang w:val="en-US"/>
          <w14:ligatures w14:val="none"/>
        </w:rPr>
      </w:pPr>
      <w:r w:rsidRPr="00A12676">
        <w:rPr>
          <w:rFonts w:ascii="Times New Roman" w:eastAsia="Calibri" w:hAnsi="Times New Roman" w:cs="Times New Roman"/>
          <w:color w:val="000000"/>
          <w:kern w:val="0"/>
          <w:sz w:val="24"/>
          <w:szCs w:val="24"/>
          <w:lang w:val="en-US" w:bidi="ar-SA"/>
          <w14:ligatures w14:val="none"/>
        </w:rPr>
        <w:tab/>
        <w:t xml:space="preserve">Significant group differences were found for overall perceived threat, which was higher for the Arab Muslim group than the Jewish group. </w:t>
      </w:r>
      <w:bookmarkStart w:id="5" w:name="_Hlk124587803"/>
      <w:r w:rsidRPr="00A12676">
        <w:rPr>
          <w:rFonts w:ascii="Times New Roman" w:eastAsia="Calibri" w:hAnsi="Times New Roman" w:cs="Times New Roman"/>
          <w:color w:val="000000"/>
          <w:kern w:val="0"/>
          <w:sz w:val="24"/>
          <w:szCs w:val="24"/>
          <w:lang w:val="en-US" w:bidi="ar-SA"/>
          <w14:ligatures w14:val="none"/>
        </w:rPr>
        <w:t xml:space="preserve">Previous studies reveal mixed findings related to perceived threat with some documenting higher levels for the Jewish group while others documenting higher levels for the Arab group </w:t>
      </w:r>
      <w:r w:rsidRPr="00A12676">
        <w:rPr>
          <w:rFonts w:ascii="Times New Roman" w:eastAsia="Times New Roman" w:hAnsi="Times New Roman" w:cs="Times New Roman"/>
          <w:kern w:val="0"/>
          <w:sz w:val="24"/>
          <w:szCs w:val="24"/>
          <w:lang w:val="en-US" w:bidi="ar-SA"/>
          <w14:ligatures w14:val="none"/>
        </w:rPr>
        <w:t xml:space="preserve">(Kimhi et al., 2017; </w:t>
      </w:r>
      <w:proofErr w:type="spellStart"/>
      <w:r w:rsidRPr="00A12676">
        <w:rPr>
          <w:rFonts w:ascii="Times New Roman" w:eastAsia="Times New Roman" w:hAnsi="Times New Roman" w:cs="Times New Roman"/>
          <w:kern w:val="0"/>
          <w:sz w:val="24"/>
          <w:szCs w:val="24"/>
          <w:lang w:val="en-US" w:bidi="ar-SA"/>
          <w14:ligatures w14:val="none"/>
        </w:rPr>
        <w:t>Leykin</w:t>
      </w:r>
      <w:proofErr w:type="spellEnd"/>
      <w:r w:rsidRPr="00A12676">
        <w:rPr>
          <w:rFonts w:ascii="Times New Roman" w:eastAsia="Times New Roman" w:hAnsi="Times New Roman" w:cs="Times New Roman"/>
          <w:kern w:val="0"/>
          <w:sz w:val="24"/>
          <w:szCs w:val="24"/>
          <w:lang w:val="en-US" w:bidi="ar-SA"/>
          <w14:ligatures w14:val="none"/>
        </w:rPr>
        <w:t xml:space="preserve"> et al., 2015; </w:t>
      </w:r>
      <w:proofErr w:type="spellStart"/>
      <w:r w:rsidRPr="00A12676">
        <w:rPr>
          <w:rFonts w:ascii="Times New Roman" w:eastAsia="Times New Roman" w:hAnsi="Times New Roman" w:cs="Times New Roman"/>
          <w:kern w:val="0"/>
          <w:sz w:val="24"/>
          <w:szCs w:val="24"/>
          <w:lang w:val="en-US"/>
          <w14:ligatures w14:val="none"/>
        </w:rPr>
        <w:t>Shechory</w:t>
      </w:r>
      <w:proofErr w:type="spellEnd"/>
      <w:r w:rsidRPr="00A12676">
        <w:rPr>
          <w:rFonts w:ascii="Times New Roman" w:eastAsia="Times New Roman" w:hAnsi="Times New Roman" w:cs="Times New Roman"/>
          <w:kern w:val="0"/>
          <w:sz w:val="24"/>
          <w:szCs w:val="24"/>
          <w:lang w:val="en-US" w:bidi="ar-SA"/>
          <w14:ligatures w14:val="none"/>
        </w:rPr>
        <w:t xml:space="preserve"> </w:t>
      </w:r>
      <w:proofErr w:type="spellStart"/>
      <w:r w:rsidRPr="00A12676">
        <w:rPr>
          <w:rFonts w:ascii="Times New Roman" w:eastAsia="Times New Roman" w:hAnsi="Times New Roman" w:cs="Times New Roman"/>
          <w:kern w:val="0"/>
          <w:sz w:val="24"/>
          <w:szCs w:val="24"/>
          <w:lang w:val="en-US" w:bidi="ar-SA"/>
          <w14:ligatures w14:val="none"/>
        </w:rPr>
        <w:t>Bitton</w:t>
      </w:r>
      <w:proofErr w:type="spellEnd"/>
      <w:r w:rsidRPr="00A12676">
        <w:rPr>
          <w:rFonts w:ascii="Times New Roman" w:eastAsia="Times New Roman" w:hAnsi="Times New Roman" w:cs="Times New Roman"/>
          <w:kern w:val="0"/>
          <w:sz w:val="24"/>
          <w:szCs w:val="24"/>
          <w:lang w:val="en-US" w:bidi="ar-SA"/>
          <w14:ligatures w14:val="none"/>
        </w:rPr>
        <w:t xml:space="preserve"> &amp; </w:t>
      </w:r>
      <w:proofErr w:type="spellStart"/>
      <w:r w:rsidRPr="00A12676">
        <w:rPr>
          <w:rFonts w:ascii="Times New Roman" w:eastAsia="Times New Roman" w:hAnsi="Times New Roman" w:cs="Times New Roman"/>
          <w:kern w:val="0"/>
          <w:sz w:val="24"/>
          <w:szCs w:val="24"/>
          <w:lang w:val="en-US" w:bidi="ar-SA"/>
          <w14:ligatures w14:val="none"/>
        </w:rPr>
        <w:t>Silawi</w:t>
      </w:r>
      <w:proofErr w:type="spellEnd"/>
      <w:r w:rsidRPr="00A12676">
        <w:rPr>
          <w:rFonts w:ascii="Times New Roman" w:eastAsia="Times New Roman" w:hAnsi="Times New Roman" w:cs="Times New Roman"/>
          <w:kern w:val="0"/>
          <w:sz w:val="24"/>
          <w:szCs w:val="24"/>
          <w:lang w:val="en-US" w:bidi="ar-SA"/>
          <w14:ligatures w14:val="none"/>
        </w:rPr>
        <w:t>, 2019).</w:t>
      </w:r>
      <w:r w:rsidRPr="00A12676">
        <w:rPr>
          <w:rFonts w:ascii="Times New Roman" w:eastAsia="Calibri" w:hAnsi="Times New Roman" w:cs="Times New Roman"/>
          <w:color w:val="000000"/>
          <w:kern w:val="0"/>
          <w:sz w:val="24"/>
          <w:szCs w:val="24"/>
          <w:lang w:val="en-US" w:bidi="ar-SA"/>
          <w14:ligatures w14:val="none"/>
        </w:rPr>
        <w:t xml:space="preserve"> In research, Arab samples have been mostly treated as a homogeneous group and without differentiation, which may have promoted inaccurate assumptions about the different groups and findings in the research. For example, in this study, the Arab group is demographically heterogeneous </w:t>
      </w:r>
      <w:r w:rsidRPr="00A12676">
        <w:rPr>
          <w:rFonts w:ascii="Times New Roman" w:eastAsia="Calibri" w:hAnsi="Times New Roman" w:cs="Times New Roman"/>
          <w:kern w:val="0"/>
          <w:sz w:val="24"/>
          <w:szCs w:val="24"/>
          <w:lang w:val="en-US" w:bidi="ar-SA"/>
          <w14:ligatures w14:val="none"/>
        </w:rPr>
        <w:t xml:space="preserve">with lower educational and income levels and higher religiosity level for the Muslim participants as compared to the Christian group, which reports a higher educational and income levels, and lower religiosity levels. However, </w:t>
      </w:r>
      <w:r w:rsidRPr="00A12676">
        <w:rPr>
          <w:rFonts w:ascii="Times New Roman" w:eastAsia="Calibri" w:hAnsi="Times New Roman" w:cs="Times New Roman"/>
          <w:kern w:val="0"/>
          <w:sz w:val="24"/>
          <w:szCs w:val="24"/>
          <w:lang w:val="en-US"/>
          <w14:ligatures w14:val="none"/>
        </w:rPr>
        <w:lastRenderedPageBreak/>
        <w:t>most studies disregard these sociodemographic characteristics that may influence identity and responses to traumatic events (Ryder et al., 2021)</w:t>
      </w:r>
      <w:r w:rsidRPr="00A12676">
        <w:rPr>
          <w:rFonts w:ascii="Times New Roman" w:eastAsia="Times New Roman" w:hAnsi="Times New Roman" w:cs="Times New Roman"/>
          <w:bCs/>
          <w:kern w:val="0"/>
          <w:sz w:val="24"/>
          <w:szCs w:val="24"/>
          <w:lang w:val="en-US" w:bidi="ar-SA"/>
          <w14:ligatures w14:val="none"/>
        </w:rPr>
        <w:t>.</w:t>
      </w:r>
      <w:r w:rsidRPr="00A12676">
        <w:rPr>
          <w:rFonts w:ascii="Times New Roman" w:eastAsia="Calibri" w:hAnsi="Times New Roman" w:cs="Times New Roman"/>
          <w:kern w:val="0"/>
          <w:sz w:val="24"/>
          <w:szCs w:val="24"/>
          <w:lang w:val="en-US" w:bidi="ar-SA"/>
          <w14:ligatures w14:val="none"/>
        </w:rPr>
        <w:t xml:space="preserve"> </w:t>
      </w:r>
    </w:p>
    <w:p w14:paraId="1F664575" w14:textId="77777777" w:rsidR="00A12676" w:rsidRPr="00A12676" w:rsidRDefault="00A12676" w:rsidP="00A12676">
      <w:pPr>
        <w:spacing w:after="0" w:line="480" w:lineRule="auto"/>
        <w:jc w:val="both"/>
        <w:rPr>
          <w:rFonts w:ascii="Times New Roman" w:eastAsia="Calibri" w:hAnsi="Times New Roman" w:cs="Times New Roman"/>
          <w:color w:val="000000"/>
          <w:kern w:val="0"/>
          <w:sz w:val="24"/>
          <w:szCs w:val="24"/>
          <w:lang w:val="en-US" w:bidi="ar-SA"/>
          <w14:ligatures w14:val="none"/>
        </w:rPr>
      </w:pPr>
      <w:r w:rsidRPr="00A12676">
        <w:rPr>
          <w:rFonts w:ascii="Times New Roman" w:eastAsia="Times New Roman" w:hAnsi="Times New Roman" w:cs="Times New Roman"/>
          <w:kern w:val="0"/>
          <w:sz w:val="24"/>
          <w:szCs w:val="24"/>
          <w:lang w:val="en-US" w:bidi="ar-SA"/>
          <w14:ligatures w14:val="none"/>
        </w:rPr>
        <w:tab/>
        <w:t xml:space="preserve">Group differences between the Jewish and the Arab Muslim groups were found </w:t>
      </w:r>
      <w:r w:rsidRPr="00A12676">
        <w:rPr>
          <w:rFonts w:ascii="Times New Roman" w:eastAsia="Calibri" w:hAnsi="Times New Roman" w:cs="Times New Roman"/>
          <w:color w:val="000000"/>
          <w:kern w:val="0"/>
          <w:sz w:val="24"/>
          <w:szCs w:val="24"/>
          <w:lang w:val="en-US" w:bidi="ar-SA"/>
          <w14:ligatures w14:val="none"/>
        </w:rPr>
        <w:t xml:space="preserve">in certain types of perceived threat but not in others. </w:t>
      </w:r>
      <w:r w:rsidRPr="00A12676">
        <w:rPr>
          <w:rFonts w:ascii="Times New Roman" w:eastAsia="Times New Roman" w:hAnsi="Times New Roman" w:cs="Times New Roman"/>
          <w:kern w:val="0"/>
          <w:sz w:val="24"/>
          <w:szCs w:val="24"/>
          <w:lang w:val="en-US" w:bidi="ar-SA"/>
          <w14:ligatures w14:val="none"/>
        </w:rPr>
        <w:t xml:space="preserve">More specifically, the </w:t>
      </w:r>
      <w:r w:rsidRPr="00A12676">
        <w:rPr>
          <w:rFonts w:ascii="Times New Roman" w:eastAsia="Calibri" w:hAnsi="Times New Roman" w:cs="Times New Roman"/>
          <w:color w:val="000000"/>
          <w:kern w:val="0"/>
          <w:sz w:val="24"/>
          <w:szCs w:val="24"/>
          <w:lang w:val="en-US" w:bidi="ar-SA"/>
          <w14:ligatures w14:val="none"/>
        </w:rPr>
        <w:t xml:space="preserve">Arab Muslim group reported significantly higher levels of identity threat and socio- political threat than the Jewish group, which reported the lowest level. </w:t>
      </w:r>
      <w:bookmarkEnd w:id="5"/>
      <w:r w:rsidRPr="00A12676">
        <w:rPr>
          <w:rFonts w:ascii="Times New Roman" w:eastAsia="Calibri" w:hAnsi="Times New Roman" w:cs="Times New Roman"/>
          <w:color w:val="000000"/>
          <w:kern w:val="0"/>
          <w:sz w:val="24"/>
          <w:szCs w:val="24"/>
          <w:lang w:val="en-US" w:bidi="ar-SA"/>
          <w14:ligatures w14:val="none"/>
        </w:rPr>
        <w:t xml:space="preserve">This confirms </w:t>
      </w:r>
      <w:r w:rsidRPr="00A12676">
        <w:rPr>
          <w:rFonts w:ascii="Times New Roman" w:eastAsia="Times New Roman" w:hAnsi="Times New Roman" w:cs="Times New Roman"/>
          <w:kern w:val="0"/>
          <w:sz w:val="24"/>
          <w:szCs w:val="24"/>
          <w:lang w:val="en-US" w:bidi="ar-SA"/>
          <w14:ligatures w14:val="none"/>
        </w:rPr>
        <w:t>Kimhi et al.’s (2017) findings</w:t>
      </w:r>
      <w:r w:rsidRPr="00A12676">
        <w:rPr>
          <w:rFonts w:ascii="Times New Roman" w:eastAsia="Calibri" w:hAnsi="Times New Roman" w:cs="Times New Roman"/>
          <w:color w:val="000000"/>
          <w:kern w:val="0"/>
          <w:sz w:val="24"/>
          <w:szCs w:val="24"/>
          <w:lang w:val="en-US" w:bidi="ar-SA"/>
          <w14:ligatures w14:val="none"/>
        </w:rPr>
        <w:t xml:space="preserve"> that the Jewish and Arab groups differ in their levels of perceived threat types. However, the current study contradicts </w:t>
      </w:r>
      <w:r w:rsidRPr="00A12676">
        <w:rPr>
          <w:rFonts w:ascii="Times New Roman" w:eastAsia="Times New Roman" w:hAnsi="Times New Roman" w:cs="Times New Roman"/>
          <w:kern w:val="0"/>
          <w:sz w:val="24"/>
          <w:szCs w:val="24"/>
          <w:lang w:val="en-US" w:bidi="ar-SA"/>
          <w14:ligatures w14:val="none"/>
        </w:rPr>
        <w:t>Kimhi et al.’s (2017)</w:t>
      </w:r>
      <w:r w:rsidRPr="00A12676">
        <w:rPr>
          <w:rFonts w:ascii="Times New Roman" w:eastAsia="Calibri" w:hAnsi="Times New Roman" w:cs="Times New Roman"/>
          <w:color w:val="000000"/>
          <w:kern w:val="0"/>
          <w:sz w:val="24"/>
          <w:szCs w:val="24"/>
          <w:lang w:val="en-US" w:bidi="ar-SA"/>
          <w14:ligatures w14:val="none"/>
        </w:rPr>
        <w:t xml:space="preserve"> assertion that the </w:t>
      </w:r>
      <w:r w:rsidRPr="00A12676">
        <w:rPr>
          <w:rFonts w:ascii="Times New Roman" w:eastAsia="Times New Roman" w:hAnsi="Times New Roman" w:cs="Times New Roman"/>
          <w:kern w:val="0"/>
          <w:sz w:val="24"/>
          <w:szCs w:val="24"/>
          <w:lang w:val="en-US" w:bidi="ar-SA"/>
          <w14:ligatures w14:val="none"/>
        </w:rPr>
        <w:t xml:space="preserve">Jewish group experiences higher levels of </w:t>
      </w:r>
      <w:bookmarkStart w:id="6" w:name="_Hlk130668752"/>
      <w:r w:rsidRPr="00A12676">
        <w:rPr>
          <w:rFonts w:ascii="Times New Roman" w:eastAsia="Times New Roman" w:hAnsi="Times New Roman" w:cs="Times New Roman"/>
          <w:kern w:val="0"/>
          <w:sz w:val="24"/>
          <w:szCs w:val="24"/>
          <w:lang w:val="en-US" w:bidi="ar-SA"/>
          <w14:ligatures w14:val="none"/>
        </w:rPr>
        <w:t>violence/ terror and war threats</w:t>
      </w:r>
      <w:bookmarkEnd w:id="6"/>
      <w:r w:rsidRPr="00A12676">
        <w:rPr>
          <w:rFonts w:ascii="Times New Roman" w:eastAsia="Times New Roman" w:hAnsi="Times New Roman" w:cs="Times New Roman"/>
          <w:kern w:val="0"/>
          <w:sz w:val="24"/>
          <w:szCs w:val="24"/>
          <w:lang w:val="en-US" w:bidi="ar-SA"/>
          <w14:ligatures w14:val="none"/>
        </w:rPr>
        <w:t>. The results show that Jewish and Arab Muslim samples did not significantly differ in their levels of violence/ terror and war threats but the Muslim group show</w:t>
      </w:r>
      <w:r w:rsidRPr="00A12676">
        <w:rPr>
          <w:rFonts w:ascii="Times New Roman" w:eastAsia="Times New Roman" w:hAnsi="Times New Roman" w:cs="Times New Roman"/>
          <w:kern w:val="0"/>
          <w:sz w:val="24"/>
          <w:szCs w:val="24"/>
          <w:lang w:val="en-US"/>
          <w14:ligatures w14:val="none"/>
        </w:rPr>
        <w:t>ed</w:t>
      </w:r>
      <w:r w:rsidRPr="00A12676">
        <w:rPr>
          <w:rFonts w:ascii="Times New Roman" w:eastAsia="Times New Roman" w:hAnsi="Times New Roman" w:cs="Times New Roman"/>
          <w:kern w:val="0"/>
          <w:sz w:val="24"/>
          <w:szCs w:val="24"/>
          <w:lang w:val="en-US" w:bidi="ar-SA"/>
          <w14:ligatures w14:val="none"/>
        </w:rPr>
        <w:t xml:space="preserve"> higher levels of identity and socio-political threats. </w:t>
      </w:r>
      <w:r w:rsidRPr="00A12676">
        <w:rPr>
          <w:rFonts w:ascii="Times New Roman" w:eastAsia="Calibri" w:hAnsi="Times New Roman" w:cs="Times New Roman"/>
          <w:color w:val="000000"/>
          <w:kern w:val="0"/>
          <w:sz w:val="24"/>
          <w:szCs w:val="24"/>
          <w:lang w:val="en-US" w:bidi="ar-SA"/>
          <w14:ligatures w14:val="none"/>
        </w:rPr>
        <w:t>This may be explained by the ongoing Arab-Jewish tension and the status of the Arab minority as a disadvantaged group (</w:t>
      </w:r>
      <w:proofErr w:type="spellStart"/>
      <w:r w:rsidRPr="00A12676">
        <w:rPr>
          <w:rFonts w:ascii="Times New Roman" w:eastAsia="Calibri" w:hAnsi="Times New Roman" w:cs="Times New Roman"/>
          <w:color w:val="000000"/>
          <w:kern w:val="0"/>
          <w:sz w:val="24"/>
          <w:szCs w:val="24"/>
          <w:lang w:val="en-US" w:bidi="ar-SA"/>
          <w14:ligatures w14:val="none"/>
        </w:rPr>
        <w:t>Smooha</w:t>
      </w:r>
      <w:proofErr w:type="spellEnd"/>
      <w:r w:rsidRPr="00A12676">
        <w:rPr>
          <w:rFonts w:ascii="Times New Roman" w:eastAsia="Calibri" w:hAnsi="Times New Roman" w:cs="Times New Roman"/>
          <w:color w:val="000000"/>
          <w:kern w:val="0"/>
          <w:sz w:val="24"/>
          <w:szCs w:val="24"/>
          <w:lang w:val="en-US" w:bidi="ar-SA"/>
          <w14:ligatures w14:val="none"/>
        </w:rPr>
        <w:t xml:space="preserve">, 2019), who experience </w:t>
      </w:r>
      <w:r w:rsidRPr="00A12676">
        <w:rPr>
          <w:rFonts w:ascii="Times New Roman" w:eastAsia="Calibri" w:hAnsi="Times New Roman" w:cs="Times New Roman"/>
          <w:kern w:val="0"/>
          <w:sz w:val="24"/>
          <w:szCs w:val="24"/>
          <w:lang w:val="en-US"/>
          <w14:ligatures w14:val="none"/>
        </w:rPr>
        <w:t>higher discrimination and marginalization (</w:t>
      </w:r>
      <w:bookmarkStart w:id="7" w:name="_Hlk130672447"/>
      <w:r w:rsidRPr="00A12676">
        <w:rPr>
          <w:rFonts w:ascii="Times New Roman" w:eastAsia="Calibri" w:hAnsi="Times New Roman" w:cs="Times New Roman"/>
          <w:kern w:val="0"/>
          <w:sz w:val="24"/>
          <w:szCs w:val="24"/>
          <w:lang w:val="en-US"/>
          <w14:ligatures w14:val="none"/>
        </w:rPr>
        <w:t>Braun-Lewensohn, 2014; Haj-Yahia et. al, 2019</w:t>
      </w:r>
      <w:bookmarkEnd w:id="7"/>
      <w:r w:rsidRPr="00A12676">
        <w:rPr>
          <w:rFonts w:ascii="Times New Roman" w:eastAsia="Calibri" w:hAnsi="Times New Roman" w:cs="Times New Roman"/>
          <w:kern w:val="0"/>
          <w:sz w:val="24"/>
          <w:szCs w:val="24"/>
          <w:lang w:val="en-US"/>
          <w14:ligatures w14:val="none"/>
        </w:rPr>
        <w:t xml:space="preserve">; </w:t>
      </w:r>
      <w:bookmarkStart w:id="8" w:name="_Hlk130672924"/>
      <w:proofErr w:type="spellStart"/>
      <w:r w:rsidRPr="00A12676">
        <w:rPr>
          <w:rFonts w:ascii="Times New Roman" w:eastAsia="Calibri" w:hAnsi="Times New Roman" w:cs="Times New Roman"/>
          <w:kern w:val="0"/>
          <w:sz w:val="24"/>
          <w:szCs w:val="24"/>
          <w:lang w:val="en-US"/>
          <w14:ligatures w14:val="none"/>
        </w:rPr>
        <w:t>Yaish</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Gabay-Egozi</w:t>
      </w:r>
      <w:proofErr w:type="spellEnd"/>
      <w:r w:rsidRPr="00A12676">
        <w:rPr>
          <w:rFonts w:ascii="Times New Roman" w:eastAsia="Calibri" w:hAnsi="Times New Roman" w:cs="Times New Roman"/>
          <w:kern w:val="0"/>
          <w:sz w:val="24"/>
          <w:szCs w:val="24"/>
          <w:lang w:val="en-US"/>
          <w14:ligatures w14:val="none"/>
        </w:rPr>
        <w:t>, 2021</w:t>
      </w:r>
      <w:bookmarkEnd w:id="8"/>
      <w:r w:rsidRPr="00A12676">
        <w:rPr>
          <w:rFonts w:ascii="Times New Roman" w:eastAsia="Calibri" w:hAnsi="Times New Roman" w:cs="Times New Roman"/>
          <w:kern w:val="0"/>
          <w:sz w:val="24"/>
          <w:szCs w:val="24"/>
          <w:lang w:val="en-US"/>
          <w14:ligatures w14:val="none"/>
        </w:rPr>
        <w:t>), live under the threat of stigmatization (Hackl, 2020), and social inequality (Keshet &amp; Popper-</w:t>
      </w:r>
      <w:proofErr w:type="spellStart"/>
      <w:r w:rsidRPr="00A12676">
        <w:rPr>
          <w:rFonts w:ascii="Times New Roman" w:eastAsia="Calibri" w:hAnsi="Times New Roman" w:cs="Times New Roman"/>
          <w:kern w:val="0"/>
          <w:sz w:val="24"/>
          <w:szCs w:val="24"/>
          <w:lang w:val="en-US"/>
          <w14:ligatures w14:val="none"/>
        </w:rPr>
        <w:t>Giveon</w:t>
      </w:r>
      <w:proofErr w:type="spellEnd"/>
      <w:r w:rsidRPr="00A12676">
        <w:rPr>
          <w:rFonts w:ascii="Times New Roman" w:eastAsia="Calibri" w:hAnsi="Times New Roman" w:cs="Times New Roman"/>
          <w:kern w:val="0"/>
          <w:sz w:val="24"/>
          <w:szCs w:val="24"/>
          <w:lang w:val="en-US"/>
          <w14:ligatures w14:val="none"/>
        </w:rPr>
        <w:t xml:space="preserve">, 2016), which tend to </w:t>
      </w:r>
      <w:r w:rsidRPr="00A12676">
        <w:rPr>
          <w:rFonts w:ascii="Times New Roman" w:eastAsia="Calibri" w:hAnsi="Times New Roman" w:cs="Times New Roman"/>
          <w:color w:val="000000"/>
          <w:kern w:val="0"/>
          <w:sz w:val="24"/>
          <w:szCs w:val="24"/>
          <w:lang w:val="en-US" w:bidi="ar-SA"/>
          <w14:ligatures w14:val="none"/>
        </w:rPr>
        <w:t xml:space="preserve">intensify upon the escalation of political conflicts. This is </w:t>
      </w:r>
      <w:r w:rsidRPr="00A12676">
        <w:rPr>
          <w:rFonts w:ascii="Times New Roman" w:eastAsia="Calibri" w:hAnsi="Times New Roman" w:cs="Times New Roman"/>
          <w:kern w:val="0"/>
          <w:sz w:val="24"/>
          <w:szCs w:val="24"/>
          <w:lang w:val="en-US"/>
          <w14:ligatures w14:val="none"/>
        </w:rPr>
        <w:t>particularly relevant</w:t>
      </w:r>
      <w:r w:rsidRPr="00A12676">
        <w:rPr>
          <w:rFonts w:ascii="Times New Roman" w:eastAsia="Calibri" w:hAnsi="Times New Roman" w:cs="Times New Roman"/>
          <w:color w:val="000000"/>
          <w:kern w:val="0"/>
          <w:sz w:val="24"/>
          <w:szCs w:val="24"/>
          <w:lang w:val="en-US" w:bidi="ar-SA"/>
          <w14:ligatures w14:val="none"/>
        </w:rPr>
        <w:t xml:space="preserve"> for the Arab Muslim group which previously reported experiencing higher discrimination than other Arab groups (</w:t>
      </w:r>
      <w:proofErr w:type="spellStart"/>
      <w:r w:rsidRPr="00A12676">
        <w:rPr>
          <w:rFonts w:ascii="Times New Roman" w:eastAsia="Calibri" w:hAnsi="Times New Roman" w:cs="Times New Roman"/>
          <w:kern w:val="0"/>
          <w:sz w:val="24"/>
          <w:szCs w:val="24"/>
          <w:lang w:val="en-US"/>
          <w14:ligatures w14:val="none"/>
        </w:rPr>
        <w:t>Radai</w:t>
      </w:r>
      <w:proofErr w:type="spellEnd"/>
      <w:r w:rsidRPr="00A12676">
        <w:rPr>
          <w:rFonts w:ascii="Times New Roman" w:eastAsia="Calibri" w:hAnsi="Times New Roman" w:cs="Times New Roman"/>
          <w:kern w:val="0"/>
          <w:sz w:val="24"/>
          <w:szCs w:val="24"/>
          <w:lang w:val="en-US"/>
          <w14:ligatures w14:val="none"/>
        </w:rPr>
        <w:t xml:space="preserve"> et al., 2015</w:t>
      </w:r>
      <w:r w:rsidRPr="00A12676">
        <w:rPr>
          <w:rFonts w:ascii="Times New Roman" w:eastAsia="Calibri" w:hAnsi="Times New Roman" w:cs="Times New Roman"/>
          <w:color w:val="000000"/>
          <w:kern w:val="0"/>
          <w:sz w:val="24"/>
          <w:szCs w:val="24"/>
          <w:lang w:val="en-US" w:bidi="ar-SA"/>
          <w14:ligatures w14:val="none"/>
        </w:rPr>
        <w:t xml:space="preserve">). </w:t>
      </w:r>
    </w:p>
    <w:p w14:paraId="318357AD"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 xml:space="preserve">The higher levels of identity and socio- political threats documented by the Arab Muslim group may also be partly attributed to socio-economic differences </w:t>
      </w:r>
      <w:r w:rsidRPr="00A12676">
        <w:rPr>
          <w:rFonts w:ascii="Times New Roman" w:eastAsia="Calibri" w:hAnsi="Times New Roman" w:cs="Times New Roman"/>
          <w:kern w:val="0"/>
          <w:sz w:val="24"/>
          <w:szCs w:val="24"/>
          <w:lang w:val="en-US"/>
          <w14:ligatures w14:val="none"/>
        </w:rPr>
        <w:t xml:space="preserve">(CBS, 2021; </w:t>
      </w:r>
      <w:r w:rsidRPr="00A12676">
        <w:rPr>
          <w:rFonts w:ascii="Times New Roman" w:eastAsia="Calibri" w:hAnsi="Times New Roman" w:cs="Times New Roman"/>
          <w:kern w:val="0"/>
          <w:sz w:val="24"/>
          <w:szCs w:val="24"/>
          <w:lang w:val="en-US" w:bidi="ar-SA"/>
          <w14:ligatures w14:val="none"/>
        </w:rPr>
        <w:t>Haj-Yahia et. al, 2019;</w:t>
      </w:r>
      <w:r w:rsidRPr="00A12676">
        <w:rPr>
          <w:rFonts w:ascii="Times New Roman" w:eastAsia="Calibri" w:hAnsi="Times New Roman" w:cs="Times New Roman"/>
          <w:b/>
          <w:bCs/>
          <w:kern w:val="0"/>
          <w:sz w:val="24"/>
          <w:szCs w:val="24"/>
          <w:lang w:val="en-US" w:bidi="ar-SA"/>
          <w14:ligatures w14:val="none"/>
        </w:rPr>
        <w:t xml:space="preserve"> </w:t>
      </w:r>
      <w:r w:rsidRPr="00A12676">
        <w:rPr>
          <w:rFonts w:ascii="Times New Roman" w:eastAsia="Calibri" w:hAnsi="Times New Roman" w:cs="Times New Roman"/>
          <w:kern w:val="0"/>
          <w:sz w:val="24"/>
          <w:szCs w:val="24"/>
          <w:lang w:val="en-US"/>
          <w14:ligatures w14:val="none"/>
        </w:rPr>
        <w:t xml:space="preserve">Haj-Yahya et. al ,2021; </w:t>
      </w:r>
      <w:proofErr w:type="spellStart"/>
      <w:r w:rsidRPr="00A12676">
        <w:rPr>
          <w:rFonts w:ascii="Times New Roman" w:eastAsia="Calibri" w:hAnsi="Times New Roman" w:cs="Times New Roman"/>
          <w:kern w:val="0"/>
          <w:sz w:val="24"/>
          <w:szCs w:val="24"/>
          <w:lang w:val="en-US"/>
          <w14:ligatures w14:val="none"/>
        </w:rPr>
        <w:t>Larom</w:t>
      </w:r>
      <w:proofErr w:type="spellEnd"/>
      <w:r w:rsidRPr="00A12676">
        <w:rPr>
          <w:rFonts w:ascii="Times New Roman" w:eastAsia="Calibri" w:hAnsi="Times New Roman" w:cs="Times New Roman"/>
          <w:kern w:val="0"/>
          <w:sz w:val="24"/>
          <w:szCs w:val="24"/>
          <w:lang w:val="en-US"/>
          <w14:ligatures w14:val="none"/>
        </w:rPr>
        <w:t xml:space="preserve">, 2018). Previous studies validated that the Muslim group suffers from lack or/and limited access to material and psychosocial resources (Haj-Yahya et. </w:t>
      </w:r>
      <w:proofErr w:type="spellStart"/>
      <w:r w:rsidRPr="00A12676">
        <w:rPr>
          <w:rFonts w:ascii="Times New Roman" w:eastAsia="Calibri" w:hAnsi="Times New Roman" w:cs="Times New Roman"/>
          <w:kern w:val="0"/>
          <w:sz w:val="24"/>
          <w:szCs w:val="24"/>
          <w:lang w:val="en-US"/>
          <w14:ligatures w14:val="none"/>
        </w:rPr>
        <w:t>el</w:t>
      </w:r>
      <w:proofErr w:type="spellEnd"/>
      <w:r w:rsidRPr="00A12676">
        <w:rPr>
          <w:rFonts w:ascii="Times New Roman" w:eastAsia="Calibri" w:hAnsi="Times New Roman" w:cs="Times New Roman"/>
          <w:kern w:val="0"/>
          <w:sz w:val="24"/>
          <w:szCs w:val="24"/>
          <w:lang w:val="en-US"/>
          <w14:ligatures w14:val="none"/>
        </w:rPr>
        <w:t xml:space="preserve"> ,2021; </w:t>
      </w:r>
      <w:proofErr w:type="spellStart"/>
      <w:r w:rsidRPr="00A12676">
        <w:rPr>
          <w:rFonts w:ascii="Times New Roman" w:eastAsia="Calibri" w:hAnsi="Times New Roman" w:cs="Times New Roman"/>
          <w:kern w:val="0"/>
          <w:sz w:val="24"/>
          <w:szCs w:val="24"/>
          <w:lang w:val="en-US"/>
          <w14:ligatures w14:val="none"/>
        </w:rPr>
        <w:t>Yaish</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Gabay-Egozi</w:t>
      </w:r>
      <w:proofErr w:type="spellEnd"/>
      <w:r w:rsidRPr="00A12676">
        <w:rPr>
          <w:rFonts w:ascii="Times New Roman" w:eastAsia="Calibri" w:hAnsi="Times New Roman" w:cs="Times New Roman"/>
          <w:kern w:val="0"/>
          <w:sz w:val="24"/>
          <w:szCs w:val="24"/>
          <w:lang w:val="en-US"/>
          <w14:ligatures w14:val="none"/>
        </w:rPr>
        <w:t xml:space="preserve">, 2021). The Arab minority as a whole is challenged by limited access and unequal distribution of essential resources, as compared to </w:t>
      </w:r>
      <w:r w:rsidRPr="00A12676">
        <w:rPr>
          <w:rFonts w:ascii="Times New Roman" w:eastAsia="Calibri" w:hAnsi="Times New Roman" w:cs="Times New Roman"/>
          <w:kern w:val="0"/>
          <w:sz w:val="24"/>
          <w:szCs w:val="24"/>
          <w:lang w:val="en-US"/>
          <w14:ligatures w14:val="none"/>
        </w:rPr>
        <w:lastRenderedPageBreak/>
        <w:t>the Jewish majority (</w:t>
      </w:r>
      <w:proofErr w:type="spellStart"/>
      <w:r w:rsidRPr="00A12676">
        <w:rPr>
          <w:rFonts w:ascii="Times New Roman" w:eastAsia="Calibri" w:hAnsi="Times New Roman" w:cs="Times New Roman"/>
          <w:kern w:val="0"/>
          <w:sz w:val="24"/>
          <w:szCs w:val="24"/>
          <w:lang w:val="en-US"/>
          <w14:ligatures w14:val="none"/>
        </w:rPr>
        <w:t>Smooha</w:t>
      </w:r>
      <w:proofErr w:type="spellEnd"/>
      <w:r w:rsidRPr="00A12676">
        <w:rPr>
          <w:rFonts w:ascii="Times New Roman" w:eastAsia="Calibri" w:hAnsi="Times New Roman" w:cs="Times New Roman"/>
          <w:kern w:val="0"/>
          <w:sz w:val="24"/>
          <w:szCs w:val="24"/>
          <w:lang w:val="en-US"/>
          <w14:ligatures w14:val="none"/>
        </w:rPr>
        <w:t>, 2019), which intensifies their fear of losing further ground, already limited resources, and the ability to cope and recover.</w:t>
      </w:r>
    </w:p>
    <w:p w14:paraId="16C7606A" w14:textId="77777777" w:rsidR="00A12676" w:rsidRPr="00A12676" w:rsidRDefault="00A12676" w:rsidP="00A12676">
      <w:pPr>
        <w:spacing w:after="0" w:line="480" w:lineRule="auto"/>
        <w:ind w:firstLine="720"/>
        <w:jc w:val="both"/>
        <w:rPr>
          <w:rFonts w:ascii="Times New Roman" w:eastAsia="Calibri" w:hAnsi="Times New Roman" w:cs="Times New Roman"/>
          <w:color w:val="000000"/>
          <w:kern w:val="0"/>
          <w:sz w:val="24"/>
          <w:szCs w:val="24"/>
          <w:rtl/>
          <w:lang w:val="en-US" w:bidi="ar-SA"/>
          <w14:ligatures w14:val="none"/>
        </w:rPr>
      </w:pPr>
      <w:r w:rsidRPr="00A12676">
        <w:rPr>
          <w:rFonts w:ascii="Times New Roman" w:eastAsia="Calibri" w:hAnsi="Times New Roman" w:cs="Times New Roman"/>
          <w:color w:val="000000"/>
          <w:kern w:val="0"/>
          <w:sz w:val="24"/>
          <w:szCs w:val="24"/>
          <w:lang w:val="en-US" w:bidi="ar-SA"/>
          <w14:ligatures w14:val="none"/>
        </w:rPr>
        <w:t xml:space="preserve">In addition, overall perceived threat levels differed among the Arab groups with Muslim participants reporting higher levels than Arab Christians. Arab Christian participants reported the highest levels of income and educational levels compared to both the Muslim and Bedouin groups in the current study and have previously been found to have a more positive attitude toward Israel than the Muslim group </w:t>
      </w:r>
      <w:r w:rsidRPr="00A12676">
        <w:rPr>
          <w:rFonts w:ascii="Times New Roman" w:eastAsia="Calibri" w:hAnsi="Times New Roman" w:cs="Times New Roman"/>
          <w:kern w:val="0"/>
          <w:sz w:val="24"/>
          <w:szCs w:val="24"/>
          <w:lang w:val="en-US" w:bidi="ar-SA"/>
          <w14:ligatures w14:val="none"/>
        </w:rPr>
        <w:t>(</w:t>
      </w:r>
      <w:proofErr w:type="spellStart"/>
      <w:r w:rsidRPr="00A12676">
        <w:rPr>
          <w:rFonts w:ascii="Times New Roman" w:eastAsia="Calibri" w:hAnsi="Times New Roman" w:cs="Times New Roman"/>
          <w:kern w:val="0"/>
          <w:sz w:val="24"/>
          <w:szCs w:val="24"/>
          <w:lang w:val="en-US" w:bidi="ar-SA"/>
          <w14:ligatures w14:val="none"/>
        </w:rPr>
        <w:t>Radai</w:t>
      </w:r>
      <w:proofErr w:type="spellEnd"/>
      <w:r w:rsidRPr="00A12676">
        <w:rPr>
          <w:rFonts w:ascii="Times New Roman" w:eastAsia="Calibri" w:hAnsi="Times New Roman" w:cs="Times New Roman"/>
          <w:kern w:val="0"/>
          <w:sz w:val="24"/>
          <w:szCs w:val="24"/>
          <w:lang w:val="en-US" w:bidi="ar-SA"/>
          <w14:ligatures w14:val="none"/>
        </w:rPr>
        <w:t xml:space="preserve"> et al., 2015). Arab Christians are more similar culturally to the secular Jewish community than to more traditional Arab Muslims </w:t>
      </w:r>
      <w:bookmarkStart w:id="9" w:name="_Hlk130928436"/>
      <w:r w:rsidRPr="00A12676">
        <w:rPr>
          <w:rFonts w:ascii="Times New Roman" w:eastAsia="Calibri" w:hAnsi="Times New Roman" w:cs="Times New Roman"/>
          <w:kern w:val="0"/>
          <w:sz w:val="24"/>
          <w:szCs w:val="24"/>
          <w:lang w:val="en-US" w:bidi="ar-SA"/>
          <w14:ligatures w14:val="none"/>
        </w:rPr>
        <w:t>(</w:t>
      </w:r>
      <w:proofErr w:type="spellStart"/>
      <w:r w:rsidRPr="00A12676">
        <w:rPr>
          <w:rFonts w:ascii="Times New Roman" w:eastAsia="Calibri" w:hAnsi="Times New Roman" w:cs="Times New Roman"/>
          <w:kern w:val="0"/>
          <w:sz w:val="24"/>
          <w:szCs w:val="24"/>
          <w:lang w:val="en-US" w:bidi="ar-SA"/>
          <w14:ligatures w14:val="none"/>
        </w:rPr>
        <w:t>Radai</w:t>
      </w:r>
      <w:proofErr w:type="spellEnd"/>
      <w:r w:rsidRPr="00A12676">
        <w:rPr>
          <w:rFonts w:ascii="Times New Roman" w:eastAsia="Calibri" w:hAnsi="Times New Roman" w:cs="Times New Roman"/>
          <w:kern w:val="0"/>
          <w:sz w:val="24"/>
          <w:szCs w:val="24"/>
          <w:lang w:val="en-US" w:bidi="ar-SA"/>
          <w14:ligatures w14:val="none"/>
        </w:rPr>
        <w:t xml:space="preserve"> et al., 2015). The current findings sho</w:t>
      </w:r>
      <w:bookmarkEnd w:id="9"/>
      <w:r w:rsidRPr="00A12676">
        <w:rPr>
          <w:rFonts w:ascii="Times New Roman" w:eastAsia="Calibri" w:hAnsi="Times New Roman" w:cs="Times New Roman"/>
          <w:kern w:val="0"/>
          <w:sz w:val="24"/>
          <w:szCs w:val="24"/>
          <w:lang w:val="en-US" w:bidi="ar-SA"/>
          <w14:ligatures w14:val="none"/>
        </w:rPr>
        <w:t xml:space="preserve">w that 56% of Christian participants rated their religiosity level as secular while it was 48.7% for the Jewish participants, 1.7% for the Bedouin participants, and 5.8% for the Muslim participants. In addition, </w:t>
      </w:r>
      <w:r w:rsidRPr="00A12676">
        <w:rPr>
          <w:rFonts w:ascii="Times New Roman" w:eastAsia="Calibri" w:hAnsi="Times New Roman" w:cs="Times New Roman"/>
          <w:color w:val="000000"/>
          <w:kern w:val="0"/>
          <w:sz w:val="24"/>
          <w:szCs w:val="24"/>
          <w:lang w:val="en-US" w:bidi="ar-SA"/>
          <w14:ligatures w14:val="none"/>
        </w:rPr>
        <w:t>more Christian citizens t</w:t>
      </w:r>
      <w:r w:rsidRPr="00A12676">
        <w:rPr>
          <w:rFonts w:ascii="Times New Roman" w:eastAsia="Calibri" w:hAnsi="Times New Roman" w:cs="Times New Roman"/>
          <w:kern w:val="0"/>
          <w:sz w:val="24"/>
          <w:szCs w:val="24"/>
          <w:lang w:val="en-US" w:bidi="ar-SA"/>
          <w14:ligatures w14:val="none"/>
        </w:rPr>
        <w:t>end to support the Zionist political parties rather than the Muslim ones (</w:t>
      </w:r>
      <w:proofErr w:type="spellStart"/>
      <w:r w:rsidRPr="00A12676">
        <w:rPr>
          <w:rFonts w:ascii="Times New Roman" w:eastAsia="Calibri" w:hAnsi="Times New Roman" w:cs="Times New Roman"/>
          <w:kern w:val="0"/>
          <w:sz w:val="24"/>
          <w:szCs w:val="24"/>
          <w:lang w:val="en-US" w:bidi="ar-SA"/>
          <w14:ligatures w14:val="none"/>
        </w:rPr>
        <w:t>Yonay</w:t>
      </w:r>
      <w:proofErr w:type="spellEnd"/>
      <w:r w:rsidRPr="00A12676">
        <w:rPr>
          <w:rFonts w:ascii="Times New Roman" w:eastAsia="Calibri" w:hAnsi="Times New Roman" w:cs="Times New Roman"/>
          <w:kern w:val="0"/>
          <w:sz w:val="24"/>
          <w:szCs w:val="24"/>
          <w:lang w:val="en-US" w:bidi="ar-SA"/>
          <w14:ligatures w14:val="none"/>
        </w:rPr>
        <w:t xml:space="preserve"> et al., 2014). This notion may be somewhat threatening to the Arab Muslim group who view the situation as promoting division within the Arab minority and increases their own sense of marginalization.  </w:t>
      </w:r>
    </w:p>
    <w:p w14:paraId="79CA90CE" w14:textId="77777777" w:rsidR="00A12676" w:rsidRPr="00A12676" w:rsidRDefault="00A12676" w:rsidP="00A12676">
      <w:pPr>
        <w:spacing w:after="0" w:line="480" w:lineRule="auto"/>
        <w:ind w:firstLine="720"/>
        <w:jc w:val="both"/>
        <w:rPr>
          <w:rFonts w:ascii="Times New Roman" w:eastAsia="Calibri" w:hAnsi="Times New Roman" w:cs="Times New Roman"/>
          <w:color w:val="000000"/>
          <w:kern w:val="0"/>
          <w:sz w:val="24"/>
          <w:szCs w:val="24"/>
          <w:rtl/>
          <w:lang w:val="en-US" w:bidi="ar-EG"/>
          <w14:ligatures w14:val="none"/>
        </w:rPr>
      </w:pPr>
      <w:r w:rsidRPr="00A12676">
        <w:rPr>
          <w:rFonts w:ascii="Times New Roman" w:eastAsia="Calibri" w:hAnsi="Times New Roman" w:cs="Times New Roman"/>
          <w:kern w:val="0"/>
          <w:sz w:val="24"/>
          <w:szCs w:val="24"/>
          <w:lang w:val="en-US"/>
          <w14:ligatures w14:val="none"/>
        </w:rPr>
        <w:t xml:space="preserve">The findings also showed different levels of identity and socio- political feelings of threat </w:t>
      </w:r>
      <w:r w:rsidRPr="00A12676">
        <w:rPr>
          <w:rFonts w:ascii="Times New Roman" w:eastAsia="Calibri" w:hAnsi="Times New Roman" w:cs="Times New Roman"/>
          <w:kern w:val="0"/>
          <w:sz w:val="24"/>
          <w:szCs w:val="24"/>
          <w:lang w:val="en-US" w:bidi="ar-EG"/>
          <w14:ligatures w14:val="none"/>
        </w:rPr>
        <w:t>among</w:t>
      </w:r>
      <w:r w:rsidRPr="00A12676">
        <w:rPr>
          <w:rFonts w:ascii="Times New Roman" w:eastAsia="Calibri" w:hAnsi="Times New Roman" w:cs="Times New Roman"/>
          <w:kern w:val="0"/>
          <w:sz w:val="24"/>
          <w:szCs w:val="24"/>
          <w:lang w:val="en-US"/>
          <w14:ligatures w14:val="none"/>
        </w:rPr>
        <w:t xml:space="preserve"> the different Arab groups, highlighting </w:t>
      </w:r>
      <w:r w:rsidRPr="00A12676">
        <w:rPr>
          <w:rFonts w:ascii="Times New Roman" w:eastAsia="Calibri" w:hAnsi="Times New Roman" w:cs="Times New Roman"/>
          <w:color w:val="000000"/>
          <w:kern w:val="0"/>
          <w:sz w:val="24"/>
          <w:szCs w:val="24"/>
          <w:lang w:val="en-US" w:bidi="ar-SA"/>
          <w14:ligatures w14:val="none"/>
        </w:rPr>
        <w:t>significantly higher levels for the Muslim group followed by the Bedouin group and lowest for Christian participants. First, and as mentioned earlier, the higher threat levels reported among the Muslim group may be reflective of their higher exposure to discrimination and limited access to various psychosocial resources (</w:t>
      </w:r>
      <w:r w:rsidRPr="00A12676">
        <w:rPr>
          <w:rFonts w:ascii="Times New Roman" w:eastAsia="Calibri" w:hAnsi="Times New Roman" w:cs="Times New Roman"/>
          <w:kern w:val="0"/>
          <w:sz w:val="24"/>
          <w:szCs w:val="24"/>
          <w:lang w:val="en-US"/>
          <w14:ligatures w14:val="none"/>
        </w:rPr>
        <w:t xml:space="preserve">Braun-Lewensohn, 2014; Haj-Yahia et. al, 2019). Second, </w:t>
      </w:r>
      <w:r w:rsidRPr="00A12676">
        <w:rPr>
          <w:rFonts w:ascii="Times New Roman" w:eastAsia="Calibri" w:hAnsi="Times New Roman" w:cs="Times New Roman"/>
          <w:color w:val="000000"/>
          <w:kern w:val="0"/>
          <w:sz w:val="24"/>
          <w:szCs w:val="24"/>
          <w:lang w:val="en-US" w:bidi="ar-SA"/>
          <w14:ligatures w14:val="none"/>
        </w:rPr>
        <w:t xml:space="preserve">the </w:t>
      </w:r>
      <w:r w:rsidRPr="00A12676">
        <w:rPr>
          <w:rFonts w:ascii="Times New Roman" w:eastAsia="Calibri" w:hAnsi="Times New Roman" w:cs="Times New Roman"/>
          <w:color w:val="000000"/>
          <w:kern w:val="0"/>
          <w:sz w:val="24"/>
          <w:szCs w:val="24"/>
          <w:lang w:val="en-US" w:bidi="ar-EG"/>
          <w14:ligatures w14:val="none"/>
        </w:rPr>
        <w:t xml:space="preserve">lower levels of perceived threat among the Bedouin group compared to the Muslim group may be attributed to the voluntarily participation of some Bedouin citizens in the military service, which afford them additional social and financial benefits (Ben-Asher &amp; </w:t>
      </w:r>
      <w:proofErr w:type="spellStart"/>
      <w:r w:rsidRPr="00A12676">
        <w:rPr>
          <w:rFonts w:ascii="Times New Roman" w:eastAsia="Calibri" w:hAnsi="Times New Roman" w:cs="Times New Roman"/>
          <w:color w:val="000000"/>
          <w:kern w:val="0"/>
          <w:sz w:val="24"/>
          <w:szCs w:val="24"/>
          <w:lang w:val="en-US" w:bidi="ar-EG"/>
          <w14:ligatures w14:val="none"/>
        </w:rPr>
        <w:t>Bokek</w:t>
      </w:r>
      <w:proofErr w:type="spellEnd"/>
      <w:r w:rsidRPr="00A12676">
        <w:rPr>
          <w:rFonts w:ascii="Times New Roman" w:eastAsia="Calibri" w:hAnsi="Times New Roman" w:cs="Times New Roman"/>
          <w:color w:val="000000"/>
          <w:kern w:val="0"/>
          <w:sz w:val="24"/>
          <w:szCs w:val="24"/>
          <w:lang w:val="en-US" w:bidi="ar-EG"/>
          <w14:ligatures w14:val="none"/>
        </w:rPr>
        <w:t xml:space="preserve">-Cohen, 2017; </w:t>
      </w:r>
      <w:proofErr w:type="spellStart"/>
      <w:r w:rsidRPr="00A12676">
        <w:rPr>
          <w:rFonts w:ascii="Times New Roman" w:eastAsia="Calibri" w:hAnsi="Times New Roman" w:cs="Times New Roman"/>
          <w:color w:val="000000"/>
          <w:kern w:val="0"/>
          <w:sz w:val="24"/>
          <w:szCs w:val="24"/>
          <w:lang w:val="en-US" w:bidi="ar-EG"/>
          <w14:ligatures w14:val="none"/>
        </w:rPr>
        <w:t>Yahel</w:t>
      </w:r>
      <w:proofErr w:type="spellEnd"/>
      <w:r w:rsidRPr="00A12676">
        <w:rPr>
          <w:rFonts w:ascii="Times New Roman" w:eastAsia="Calibri" w:hAnsi="Times New Roman" w:cs="Times New Roman"/>
          <w:color w:val="000000"/>
          <w:kern w:val="0"/>
          <w:sz w:val="24"/>
          <w:szCs w:val="24"/>
          <w:lang w:val="en-US" w:bidi="ar-EG"/>
          <w14:ligatures w14:val="none"/>
        </w:rPr>
        <w:t xml:space="preserve"> &amp; Abu-</w:t>
      </w:r>
      <w:proofErr w:type="spellStart"/>
      <w:r w:rsidRPr="00A12676">
        <w:rPr>
          <w:rFonts w:ascii="Times New Roman" w:eastAsia="Calibri" w:hAnsi="Times New Roman" w:cs="Times New Roman"/>
          <w:color w:val="000000"/>
          <w:kern w:val="0"/>
          <w:sz w:val="24"/>
          <w:szCs w:val="24"/>
          <w:lang w:val="en-US" w:bidi="ar-EG"/>
          <w14:ligatures w14:val="none"/>
        </w:rPr>
        <w:t>Ajaj</w:t>
      </w:r>
      <w:proofErr w:type="spellEnd"/>
      <w:r w:rsidRPr="00A12676">
        <w:rPr>
          <w:rFonts w:ascii="Times New Roman" w:eastAsia="Calibri" w:hAnsi="Times New Roman" w:cs="Times New Roman"/>
          <w:color w:val="000000"/>
          <w:kern w:val="0"/>
          <w:sz w:val="24"/>
          <w:szCs w:val="24"/>
          <w:lang w:val="en-US" w:bidi="ar-EG"/>
          <w14:ligatures w14:val="none"/>
        </w:rPr>
        <w:t xml:space="preserve">, 2021). However, their higher levels of perceived threat compared to the Christian group may be related to their status as a minority group within a minority who suffers from the highest poverty and </w:t>
      </w:r>
      <w:r w:rsidRPr="00A12676">
        <w:rPr>
          <w:rFonts w:ascii="Times New Roman" w:eastAsia="Calibri" w:hAnsi="Times New Roman" w:cs="Times New Roman"/>
          <w:color w:val="000000"/>
          <w:kern w:val="0"/>
          <w:sz w:val="24"/>
          <w:szCs w:val="24"/>
          <w:lang w:val="en-US" w:bidi="ar-EG"/>
          <w14:ligatures w14:val="none"/>
        </w:rPr>
        <w:lastRenderedPageBreak/>
        <w:t>unemployment rates as well as</w:t>
      </w:r>
      <w:r w:rsidRPr="00A12676">
        <w:rPr>
          <w:rFonts w:ascii="Times New Roman" w:eastAsia="Calibri" w:hAnsi="Times New Roman" w:cs="Times New Roman" w:hint="cs"/>
          <w:color w:val="000000"/>
          <w:kern w:val="0"/>
          <w:sz w:val="24"/>
          <w:szCs w:val="24"/>
          <w:rtl/>
          <w:lang w:val="en-US" w:bidi="ar-EG"/>
          <w14:ligatures w14:val="none"/>
        </w:rPr>
        <w:t xml:space="preserve"> </w:t>
      </w:r>
      <w:r w:rsidRPr="00A12676">
        <w:rPr>
          <w:rFonts w:ascii="Times New Roman" w:eastAsia="Calibri" w:hAnsi="Times New Roman" w:cs="Times New Roman"/>
          <w:color w:val="000000"/>
          <w:kern w:val="0"/>
          <w:sz w:val="24"/>
          <w:szCs w:val="24"/>
          <w:lang w:val="en-US" w:bidi="ar-EG"/>
          <w14:ligatures w14:val="none"/>
        </w:rPr>
        <w:t>lower income and educational levels (</w:t>
      </w:r>
      <w:r w:rsidRPr="00A12676">
        <w:rPr>
          <w:rFonts w:ascii="Times New Roman" w:eastAsia="Calibri" w:hAnsi="Times New Roman" w:cs="Times New Roman"/>
          <w:kern w:val="0"/>
          <w:sz w:val="24"/>
          <w:szCs w:val="24"/>
          <w:lang w:val="en-US"/>
          <w14:ligatures w14:val="none"/>
        </w:rPr>
        <w:t xml:space="preserve">CBS, 2021; Sirota &amp; </w:t>
      </w:r>
      <w:proofErr w:type="spellStart"/>
      <w:r w:rsidRPr="00A12676">
        <w:rPr>
          <w:rFonts w:ascii="Times New Roman" w:eastAsia="Calibri" w:hAnsi="Times New Roman" w:cs="Times New Roman"/>
          <w:kern w:val="0"/>
          <w:sz w:val="24"/>
          <w:szCs w:val="24"/>
          <w:lang w:val="en-US"/>
          <w14:ligatures w14:val="none"/>
        </w:rPr>
        <w:t>Hajajra</w:t>
      </w:r>
      <w:proofErr w:type="spellEnd"/>
      <w:r w:rsidRPr="00A12676">
        <w:rPr>
          <w:rFonts w:ascii="Times New Roman" w:eastAsia="Calibri" w:hAnsi="Times New Roman" w:cs="Times New Roman"/>
          <w:kern w:val="0"/>
          <w:sz w:val="24"/>
          <w:szCs w:val="24"/>
          <w:lang w:val="en-US"/>
          <w14:ligatures w14:val="none"/>
        </w:rPr>
        <w:t xml:space="preserve">, 2019). Furthermore, some Bedouin citizens may be subject to potential social conflicts and rejection within their community for serving in the  Israel Defense Forces (IDF) (Ben-Asher &amp; </w:t>
      </w:r>
      <w:proofErr w:type="spellStart"/>
      <w:r w:rsidRPr="00A12676">
        <w:rPr>
          <w:rFonts w:ascii="Times New Roman" w:eastAsia="Calibri" w:hAnsi="Times New Roman" w:cs="Times New Roman"/>
          <w:kern w:val="0"/>
          <w:sz w:val="24"/>
          <w:szCs w:val="24"/>
          <w:lang w:val="en-US"/>
          <w14:ligatures w14:val="none"/>
        </w:rPr>
        <w:t>Bokek</w:t>
      </w:r>
      <w:proofErr w:type="spellEnd"/>
      <w:r w:rsidRPr="00A12676">
        <w:rPr>
          <w:rFonts w:ascii="Times New Roman" w:eastAsia="Calibri" w:hAnsi="Times New Roman" w:cs="Times New Roman"/>
          <w:kern w:val="0"/>
          <w:sz w:val="24"/>
          <w:szCs w:val="24"/>
          <w:lang w:val="en-US"/>
          <w14:ligatures w14:val="none"/>
        </w:rPr>
        <w:t>-Cohen, 2017; Caspi et al., 2015). As to the significantly lower identity and socio- political threats for the Christian sample, it may be attributed to the lower level of discrimination they experience compared to their Muslim counterparts as found in previous research (</w:t>
      </w:r>
      <w:proofErr w:type="spellStart"/>
      <w:r w:rsidRPr="00A12676">
        <w:rPr>
          <w:rFonts w:ascii="Times New Roman" w:eastAsia="Calibri" w:hAnsi="Times New Roman" w:cs="Times New Roman"/>
          <w:kern w:val="0"/>
          <w:sz w:val="24"/>
          <w:szCs w:val="24"/>
          <w:lang w:val="en-US"/>
          <w14:ligatures w14:val="none"/>
        </w:rPr>
        <w:t>Radai</w:t>
      </w:r>
      <w:proofErr w:type="spellEnd"/>
      <w:r w:rsidRPr="00A12676">
        <w:rPr>
          <w:rFonts w:ascii="Times New Roman" w:eastAsia="Calibri" w:hAnsi="Times New Roman" w:cs="Times New Roman"/>
          <w:kern w:val="0"/>
          <w:sz w:val="24"/>
          <w:szCs w:val="24"/>
          <w:lang w:val="en-US"/>
          <w14:ligatures w14:val="none"/>
        </w:rPr>
        <w:t xml:space="preserve"> et al., 2015).</w:t>
      </w:r>
    </w:p>
    <w:p w14:paraId="6B2227EB" w14:textId="77777777" w:rsidR="00A12676" w:rsidRPr="00A12676" w:rsidRDefault="00A12676" w:rsidP="00A12676">
      <w:pPr>
        <w:spacing w:after="0" w:line="480" w:lineRule="auto"/>
        <w:jc w:val="both"/>
        <w:rPr>
          <w:rFonts w:ascii="Times New Roman" w:eastAsia="Calibri" w:hAnsi="Times New Roman" w:cs="Times New Roman"/>
          <w:kern w:val="0"/>
          <w:sz w:val="24"/>
          <w:szCs w:val="24"/>
          <w:lang w:val="en-US" w:bidi="ar-EG"/>
          <w14:ligatures w14:val="none"/>
        </w:rPr>
      </w:pPr>
      <w:r w:rsidRPr="00A12676">
        <w:rPr>
          <w:rFonts w:ascii="Times New Roman" w:eastAsia="Calibri" w:hAnsi="Times New Roman" w:cs="Times New Roman"/>
          <w:kern w:val="0"/>
          <w:sz w:val="24"/>
          <w:szCs w:val="24"/>
          <w:lang w:val="en-US"/>
          <w14:ligatures w14:val="none"/>
        </w:rPr>
        <w:tab/>
        <w:t>The threat levels reported by Arab participants suggest that they experience different degrees and types of threat. The source of threat for each group may differ from one another. The Arab Christian group for instance may be subjected to threats within the Arab community (</w:t>
      </w:r>
      <w:bookmarkStart w:id="10" w:name="_Hlk130840104"/>
      <w:proofErr w:type="spellStart"/>
      <w:r w:rsidRPr="00A12676">
        <w:rPr>
          <w:rFonts w:ascii="Times New Roman" w:eastAsia="Calibri" w:hAnsi="Times New Roman" w:cs="Times New Roman"/>
          <w:kern w:val="0"/>
          <w:sz w:val="24"/>
          <w:szCs w:val="24"/>
          <w:lang w:val="en-US"/>
          <w14:ligatures w14:val="none"/>
        </w:rPr>
        <w:t>Melcangi</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Maggiolini</w:t>
      </w:r>
      <w:proofErr w:type="spellEnd"/>
      <w:r w:rsidRPr="00A12676">
        <w:rPr>
          <w:rFonts w:ascii="Times New Roman" w:eastAsia="Calibri" w:hAnsi="Times New Roman" w:cs="Times New Roman"/>
          <w:kern w:val="0"/>
          <w:sz w:val="24"/>
          <w:szCs w:val="24"/>
          <w:lang w:val="en-US"/>
          <w14:ligatures w14:val="none"/>
        </w:rPr>
        <w:t>, 2020</w:t>
      </w:r>
      <w:bookmarkEnd w:id="10"/>
      <w:r w:rsidRPr="00A12676">
        <w:rPr>
          <w:rFonts w:ascii="Times New Roman" w:eastAsia="Calibri" w:hAnsi="Times New Roman" w:cs="Times New Roman"/>
          <w:kern w:val="0"/>
          <w:sz w:val="24"/>
          <w:szCs w:val="24"/>
          <w:lang w:val="en-US"/>
          <w14:ligatures w14:val="none"/>
        </w:rPr>
        <w:t xml:space="preserve">), </w:t>
      </w:r>
      <w:r w:rsidRPr="00A12676">
        <w:rPr>
          <w:rFonts w:ascii="Times New Roman" w:eastAsia="Calibri" w:hAnsi="Times New Roman" w:cs="Times New Roman"/>
          <w:kern w:val="0"/>
          <w:sz w:val="24"/>
          <w:szCs w:val="24"/>
          <w:lang w:val="en-US" w:bidi="ar-SA"/>
          <w14:ligatures w14:val="none"/>
        </w:rPr>
        <w:t>as a ‘minority within a minority’ (</w:t>
      </w:r>
      <w:proofErr w:type="spellStart"/>
      <w:r w:rsidRPr="00A12676">
        <w:rPr>
          <w:rFonts w:ascii="Times New Roman" w:eastAsia="Calibri" w:hAnsi="Times New Roman" w:cs="Times New Roman"/>
          <w:kern w:val="0"/>
          <w:sz w:val="24"/>
          <w:szCs w:val="24"/>
          <w:lang w:val="en-US" w:bidi="ar-SA"/>
          <w14:ligatures w14:val="none"/>
        </w:rPr>
        <w:t>Radai</w:t>
      </w:r>
      <w:proofErr w:type="spellEnd"/>
      <w:r w:rsidRPr="00A12676">
        <w:rPr>
          <w:rFonts w:ascii="Times New Roman" w:eastAsia="Calibri" w:hAnsi="Times New Roman" w:cs="Times New Roman"/>
          <w:kern w:val="0"/>
          <w:sz w:val="24"/>
          <w:szCs w:val="24"/>
          <w:lang w:val="en-US" w:bidi="ar-SA"/>
          <w14:ligatures w14:val="none"/>
        </w:rPr>
        <w:t xml:space="preserve"> et al., 2015) or as a ‘minority of two majorities’ as stated by </w:t>
      </w:r>
      <w:proofErr w:type="spellStart"/>
      <w:r w:rsidRPr="00A12676">
        <w:rPr>
          <w:rFonts w:ascii="Times New Roman" w:eastAsia="Calibri" w:hAnsi="Times New Roman" w:cs="Times New Roman"/>
          <w:kern w:val="0"/>
          <w:sz w:val="24"/>
          <w:szCs w:val="24"/>
          <w:lang w:val="en-US" w:bidi="ar-SA"/>
          <w14:ligatures w14:val="none"/>
        </w:rPr>
        <w:t>Agbaria</w:t>
      </w:r>
      <w:proofErr w:type="spellEnd"/>
      <w:r w:rsidRPr="00A12676">
        <w:rPr>
          <w:rFonts w:ascii="Times New Roman" w:eastAsia="Calibri" w:hAnsi="Times New Roman" w:cs="Times New Roman"/>
          <w:kern w:val="0"/>
          <w:sz w:val="24"/>
          <w:szCs w:val="24"/>
          <w:lang w:val="en-US" w:bidi="ar-SA"/>
          <w14:ligatures w14:val="none"/>
        </w:rPr>
        <w:t xml:space="preserve"> &amp; </w:t>
      </w:r>
      <w:r w:rsidRPr="00A12676">
        <w:rPr>
          <w:rFonts w:ascii="Times New Roman" w:eastAsia="Calibri" w:hAnsi="Times New Roman" w:cs="Times New Roman"/>
          <w:color w:val="222222"/>
          <w:kern w:val="0"/>
          <w:sz w:val="24"/>
          <w:szCs w:val="24"/>
          <w:shd w:val="clear" w:color="auto" w:fill="FFFFFF"/>
          <w:lang w:val="en-US" w:bidi="ar-SA"/>
          <w14:ligatures w14:val="none"/>
        </w:rPr>
        <w:t>Obeid</w:t>
      </w:r>
      <w:r w:rsidRPr="00A12676">
        <w:rPr>
          <w:rFonts w:ascii="Times New Roman" w:eastAsia="Calibri" w:hAnsi="Times New Roman" w:cs="Times New Roman"/>
          <w:kern w:val="0"/>
          <w:sz w:val="24"/>
          <w:szCs w:val="24"/>
          <w:lang w:val="en-US" w:bidi="ar-SA"/>
          <w14:ligatures w14:val="none"/>
        </w:rPr>
        <w:t xml:space="preserve"> Shehadeh (2022), in which they feel alienated in the Arab society (</w:t>
      </w:r>
      <w:bookmarkStart w:id="11" w:name="_Hlk130929821"/>
      <w:proofErr w:type="spellStart"/>
      <w:r w:rsidRPr="00A12676">
        <w:rPr>
          <w:rFonts w:ascii="Times New Roman" w:eastAsia="Calibri" w:hAnsi="Times New Roman" w:cs="Times New Roman"/>
          <w:kern w:val="0"/>
          <w:sz w:val="24"/>
          <w:szCs w:val="24"/>
          <w:lang w:val="en-US" w:bidi="ar-SA"/>
          <w14:ligatures w14:val="none"/>
        </w:rPr>
        <w:t>Radai</w:t>
      </w:r>
      <w:proofErr w:type="spellEnd"/>
      <w:r w:rsidRPr="00A12676">
        <w:rPr>
          <w:rFonts w:ascii="Times New Roman" w:eastAsia="Calibri" w:hAnsi="Times New Roman" w:cs="Times New Roman"/>
          <w:kern w:val="0"/>
          <w:sz w:val="24"/>
          <w:szCs w:val="24"/>
          <w:lang w:val="en-US" w:bidi="ar-SA"/>
          <w14:ligatures w14:val="none"/>
        </w:rPr>
        <w:t xml:space="preserve"> et al., 2015).</w:t>
      </w:r>
      <w:bookmarkEnd w:id="11"/>
      <w:r w:rsidRPr="00A12676">
        <w:rPr>
          <w:rFonts w:ascii="Times New Roman" w:eastAsia="Calibri" w:hAnsi="Times New Roman" w:cs="Times New Roman"/>
          <w:kern w:val="0"/>
          <w:sz w:val="24"/>
          <w:szCs w:val="24"/>
          <w:lang w:val="en-US" w:bidi="ar-SA"/>
          <w14:ligatures w14:val="none"/>
        </w:rPr>
        <w:t xml:space="preserve"> The increasing level of violence in the Arab community (CBS, 2021) is also a concern for Arab Christians (Haider, 2017; </w:t>
      </w:r>
      <w:proofErr w:type="spellStart"/>
      <w:r w:rsidRPr="00A12676">
        <w:rPr>
          <w:rFonts w:ascii="Times New Roman" w:eastAsia="Calibri" w:hAnsi="Times New Roman" w:cs="Times New Roman"/>
          <w:kern w:val="0"/>
          <w:sz w:val="24"/>
          <w:szCs w:val="24"/>
          <w:lang w:val="en-US"/>
          <w14:ligatures w14:val="none"/>
        </w:rPr>
        <w:t>Melcangi</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Maggiolini</w:t>
      </w:r>
      <w:proofErr w:type="spellEnd"/>
      <w:r w:rsidRPr="00A12676">
        <w:rPr>
          <w:rFonts w:ascii="Times New Roman" w:eastAsia="Calibri" w:hAnsi="Times New Roman" w:cs="Times New Roman"/>
          <w:kern w:val="0"/>
          <w:sz w:val="24"/>
          <w:szCs w:val="24"/>
          <w:lang w:val="en-US"/>
          <w14:ligatures w14:val="none"/>
        </w:rPr>
        <w:t>, 2020)</w:t>
      </w:r>
      <w:r w:rsidRPr="00A12676">
        <w:rPr>
          <w:rFonts w:ascii="Times New Roman" w:eastAsia="Calibri" w:hAnsi="Times New Roman" w:cs="Times New Roman"/>
          <w:kern w:val="0"/>
          <w:sz w:val="24"/>
          <w:szCs w:val="24"/>
          <w:lang w:val="en-US" w:bidi="ar-SA"/>
          <w14:ligatures w14:val="none"/>
        </w:rPr>
        <w:t>. This insecurity of Arab Christians has been documented in Israel and across the Middle East (</w:t>
      </w:r>
      <w:bookmarkStart w:id="12" w:name="_Hlk130942481"/>
      <w:bookmarkStart w:id="13" w:name="_Hlk131004778"/>
      <w:r w:rsidRPr="00A12676">
        <w:rPr>
          <w:rFonts w:ascii="Times New Roman" w:eastAsia="Calibri" w:hAnsi="Times New Roman" w:cs="Times New Roman"/>
          <w:kern w:val="0"/>
          <w:sz w:val="24"/>
          <w:szCs w:val="24"/>
          <w:lang w:val="en-US" w:bidi="ar-SA"/>
          <w14:ligatures w14:val="none"/>
        </w:rPr>
        <w:t>Haider, 2017</w:t>
      </w:r>
      <w:bookmarkEnd w:id="12"/>
      <w:r w:rsidRPr="00A12676">
        <w:rPr>
          <w:rFonts w:ascii="Times New Roman" w:eastAsia="Calibri" w:hAnsi="Times New Roman" w:cs="Times New Roman"/>
          <w:kern w:val="0"/>
          <w:sz w:val="24"/>
          <w:szCs w:val="24"/>
          <w:lang w:val="en-US" w:bidi="ar-SA"/>
          <w14:ligatures w14:val="none"/>
        </w:rPr>
        <w:t xml:space="preserve">; </w:t>
      </w:r>
      <w:proofErr w:type="spellStart"/>
      <w:r w:rsidRPr="00A12676">
        <w:rPr>
          <w:rFonts w:ascii="Times New Roman" w:eastAsia="Calibri" w:hAnsi="Times New Roman" w:cs="Times New Roman"/>
          <w:kern w:val="0"/>
          <w:sz w:val="24"/>
          <w:szCs w:val="24"/>
          <w:lang w:val="en-US"/>
          <w14:ligatures w14:val="none"/>
        </w:rPr>
        <w:t>Melcangi</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Maggiolini</w:t>
      </w:r>
      <w:proofErr w:type="spellEnd"/>
      <w:r w:rsidRPr="00A12676">
        <w:rPr>
          <w:rFonts w:ascii="Times New Roman" w:eastAsia="Calibri" w:hAnsi="Times New Roman" w:cs="Times New Roman"/>
          <w:kern w:val="0"/>
          <w:sz w:val="24"/>
          <w:szCs w:val="24"/>
          <w:lang w:val="en-US"/>
          <w14:ligatures w14:val="none"/>
        </w:rPr>
        <w:t>, 2020</w:t>
      </w:r>
      <w:bookmarkEnd w:id="13"/>
      <w:r w:rsidRPr="00A12676">
        <w:rPr>
          <w:rFonts w:ascii="Times New Roman" w:eastAsia="Calibri" w:hAnsi="Times New Roman" w:cs="Times New Roman"/>
          <w:kern w:val="0"/>
          <w:sz w:val="24"/>
          <w:szCs w:val="24"/>
          <w:lang w:val="en-US"/>
          <w14:ligatures w14:val="none"/>
        </w:rPr>
        <w:t>;</w:t>
      </w:r>
      <w:r w:rsidRPr="00A12676">
        <w:rPr>
          <w:rFonts w:ascii="Times New Roman" w:eastAsia="Calibri" w:hAnsi="Times New Roman" w:cs="Times New Roman"/>
          <w:kern w:val="0"/>
          <w:sz w:val="24"/>
          <w:szCs w:val="24"/>
          <w:lang w:val="en-US" w:bidi="ar-SA"/>
          <w14:ligatures w14:val="none"/>
        </w:rPr>
        <w:t xml:space="preserve"> “Saint James Vicariate”, 2023; Weiner, 2008</w:t>
      </w:r>
      <w:r w:rsidRPr="00A12676">
        <w:rPr>
          <w:rFonts w:ascii="Times New Roman" w:eastAsia="Calibri" w:hAnsi="Times New Roman" w:cs="Times New Roman"/>
          <w:kern w:val="0"/>
          <w:sz w:val="24"/>
          <w:szCs w:val="24"/>
          <w:lang w:val="en-US"/>
          <w14:ligatures w14:val="none"/>
        </w:rPr>
        <w:t xml:space="preserve">), and </w:t>
      </w:r>
      <w:r w:rsidRPr="00A12676">
        <w:rPr>
          <w:rFonts w:ascii="Times New Roman" w:eastAsia="Calibri" w:hAnsi="Times New Roman" w:cs="Times New Roman"/>
          <w:kern w:val="0"/>
          <w:sz w:val="24"/>
          <w:szCs w:val="24"/>
          <w:lang w:val="en-US" w:bidi="ar-EG"/>
          <w14:ligatures w14:val="none"/>
        </w:rPr>
        <w:t>has contributed to their increased emigration from the region (</w:t>
      </w:r>
      <w:r w:rsidRPr="00A12676">
        <w:rPr>
          <w:rFonts w:ascii="Times New Roman" w:eastAsia="Calibri" w:hAnsi="Times New Roman" w:cs="Times New Roman"/>
          <w:kern w:val="0"/>
          <w:sz w:val="24"/>
          <w:szCs w:val="24"/>
          <w:lang w:val="en-US" w:bidi="ar-SA"/>
          <w14:ligatures w14:val="none"/>
        </w:rPr>
        <w:t>Haider, 2017)</w:t>
      </w:r>
      <w:r w:rsidRPr="00A12676">
        <w:rPr>
          <w:rFonts w:ascii="Times New Roman" w:eastAsia="Calibri" w:hAnsi="Times New Roman" w:cs="Times New Roman"/>
          <w:kern w:val="0"/>
          <w:sz w:val="24"/>
          <w:szCs w:val="24"/>
          <w:lang w:val="en-US" w:bidi="ar-EG"/>
          <w14:ligatures w14:val="none"/>
        </w:rPr>
        <w:t>. Their representation within the Middle East has declined from 14% in the 20</w:t>
      </w:r>
      <w:r w:rsidRPr="00A12676">
        <w:rPr>
          <w:rFonts w:ascii="Times New Roman" w:eastAsia="Calibri" w:hAnsi="Times New Roman" w:cs="Times New Roman"/>
          <w:kern w:val="0"/>
          <w:sz w:val="24"/>
          <w:szCs w:val="24"/>
          <w:vertAlign w:val="superscript"/>
          <w:lang w:val="en-US" w:bidi="ar-EG"/>
          <w14:ligatures w14:val="none"/>
        </w:rPr>
        <w:t>th</w:t>
      </w:r>
      <w:r w:rsidRPr="00A12676">
        <w:rPr>
          <w:rFonts w:ascii="Times New Roman" w:eastAsia="Calibri" w:hAnsi="Times New Roman" w:cs="Times New Roman"/>
          <w:kern w:val="0"/>
          <w:sz w:val="24"/>
          <w:szCs w:val="24"/>
          <w:lang w:val="en-US" w:bidi="ar-EG"/>
          <w14:ligatures w14:val="none"/>
        </w:rPr>
        <w:t xml:space="preserve"> century to nearly 5% and is projected to decline to 3% by 2050 (</w:t>
      </w:r>
      <w:proofErr w:type="spellStart"/>
      <w:r w:rsidRPr="00A12676">
        <w:rPr>
          <w:rFonts w:ascii="Times New Roman" w:eastAsia="Calibri" w:hAnsi="Times New Roman" w:cs="Times New Roman"/>
          <w:kern w:val="0"/>
          <w:sz w:val="24"/>
          <w:szCs w:val="24"/>
          <w:lang w:val="en-US"/>
          <w14:ligatures w14:val="none"/>
        </w:rPr>
        <w:t>Melcangi</w:t>
      </w:r>
      <w:proofErr w:type="spellEnd"/>
      <w:r w:rsidRPr="00A12676">
        <w:rPr>
          <w:rFonts w:ascii="Times New Roman" w:eastAsia="Calibri" w:hAnsi="Times New Roman" w:cs="Times New Roman"/>
          <w:kern w:val="0"/>
          <w:sz w:val="24"/>
          <w:szCs w:val="24"/>
          <w:lang w:val="en-US"/>
          <w14:ligatures w14:val="none"/>
        </w:rPr>
        <w:t xml:space="preserve"> &amp; </w:t>
      </w:r>
      <w:proofErr w:type="spellStart"/>
      <w:r w:rsidRPr="00A12676">
        <w:rPr>
          <w:rFonts w:ascii="Times New Roman" w:eastAsia="Calibri" w:hAnsi="Times New Roman" w:cs="Times New Roman"/>
          <w:kern w:val="0"/>
          <w:sz w:val="24"/>
          <w:szCs w:val="24"/>
          <w:lang w:val="en-US"/>
          <w14:ligatures w14:val="none"/>
        </w:rPr>
        <w:t>Maggiolini</w:t>
      </w:r>
      <w:proofErr w:type="spellEnd"/>
      <w:r w:rsidRPr="00A12676">
        <w:rPr>
          <w:rFonts w:ascii="Times New Roman" w:eastAsia="Calibri" w:hAnsi="Times New Roman" w:cs="Times New Roman"/>
          <w:kern w:val="0"/>
          <w:sz w:val="24"/>
          <w:szCs w:val="24"/>
          <w:lang w:val="en-US"/>
          <w14:ligatures w14:val="none"/>
        </w:rPr>
        <w:t>, 2020)</w:t>
      </w:r>
      <w:r w:rsidRPr="00A12676">
        <w:rPr>
          <w:rFonts w:ascii="Times New Roman" w:eastAsia="Calibri" w:hAnsi="Times New Roman" w:cs="Times New Roman"/>
          <w:kern w:val="0"/>
          <w:sz w:val="24"/>
          <w:szCs w:val="24"/>
          <w:lang w:val="en-US" w:bidi="ar-EG"/>
          <w14:ligatures w14:val="none"/>
        </w:rPr>
        <w:t xml:space="preserve">. The CBS (2022) reports that the current percentage of the Arab Christian population in Israel is only at 1.52%. </w:t>
      </w:r>
    </w:p>
    <w:p w14:paraId="18625098" w14:textId="77777777" w:rsidR="00A12676" w:rsidRPr="00A12676" w:rsidRDefault="00A12676" w:rsidP="00A12676">
      <w:pPr>
        <w:spacing w:after="0" w:line="480" w:lineRule="auto"/>
        <w:jc w:val="both"/>
        <w:rPr>
          <w:rFonts w:ascii="Times New Roman" w:eastAsia="Calibri" w:hAnsi="Times New Roman" w:cs="Times New Roman"/>
          <w:kern w:val="0"/>
          <w:sz w:val="24"/>
          <w:szCs w:val="24"/>
          <w:lang w:val="en-US"/>
          <w14:ligatures w14:val="none"/>
        </w:rPr>
      </w:pPr>
      <w:r w:rsidRPr="00A12676">
        <w:rPr>
          <w:rFonts w:ascii="Times New Roman" w:eastAsia="Calibri" w:hAnsi="Times New Roman" w:cs="Times New Roman"/>
          <w:kern w:val="0"/>
          <w:sz w:val="24"/>
          <w:szCs w:val="24"/>
          <w:lang w:val="en-US" w:bidi="ar-EG"/>
          <w14:ligatures w14:val="none"/>
        </w:rPr>
        <w:tab/>
        <w:t xml:space="preserve">No significant differences were found between the study groups in their levels of perceived community resilience. </w:t>
      </w:r>
      <w:r w:rsidRPr="00A12676">
        <w:rPr>
          <w:rFonts w:ascii="Times New Roman" w:eastAsia="Calibri" w:hAnsi="Times New Roman" w:cs="Times New Roman"/>
          <w:kern w:val="0"/>
          <w:sz w:val="24"/>
          <w:szCs w:val="24"/>
          <w:lang w:val="en-US" w:bidi="ar-SA"/>
          <w14:ligatures w14:val="none"/>
        </w:rPr>
        <w:t>The findings documented equal levels of perceived community resilience among all groups,</w:t>
      </w:r>
      <w:r w:rsidRPr="00A12676" w:rsidDel="004E648E">
        <w:rPr>
          <w:rFonts w:ascii="Times New Roman" w:eastAsia="Calibri" w:hAnsi="Times New Roman" w:cs="Times New Roman"/>
          <w:kern w:val="0"/>
          <w:sz w:val="24"/>
          <w:szCs w:val="24"/>
          <w:lang w:val="en-US" w:bidi="ar-SA"/>
          <w14:ligatures w14:val="none"/>
        </w:rPr>
        <w:t xml:space="preserve"> </w:t>
      </w:r>
      <w:r w:rsidRPr="00A12676">
        <w:rPr>
          <w:rFonts w:ascii="Times New Roman" w:eastAsia="Calibri" w:hAnsi="Times New Roman" w:cs="Times New Roman"/>
          <w:kern w:val="0"/>
          <w:sz w:val="24"/>
          <w:szCs w:val="24"/>
          <w:lang w:val="en-US"/>
          <w14:ligatures w14:val="none"/>
        </w:rPr>
        <w:t xml:space="preserve">which is inconsistent with previous findings showing lower community resilience among the Arab group compared to the Jewish group (Kimhi et al. </w:t>
      </w:r>
      <w:r w:rsidRPr="00A12676">
        <w:rPr>
          <w:rFonts w:ascii="Times New Roman" w:eastAsia="Calibri" w:hAnsi="Times New Roman" w:cs="Times New Roman"/>
          <w:kern w:val="0"/>
          <w:sz w:val="24"/>
          <w:szCs w:val="24"/>
          <w:lang w:val="en-US"/>
          <w14:ligatures w14:val="none"/>
        </w:rPr>
        <w:lastRenderedPageBreak/>
        <w:t xml:space="preserve">2017; </w:t>
      </w:r>
      <w:proofErr w:type="spellStart"/>
      <w:r w:rsidRPr="00A12676">
        <w:rPr>
          <w:rFonts w:ascii="Times New Roman" w:eastAsia="Calibri" w:hAnsi="Times New Roman" w:cs="Times New Roman"/>
          <w:kern w:val="0"/>
          <w:sz w:val="24"/>
          <w:szCs w:val="24"/>
          <w:lang w:val="en-US"/>
          <w14:ligatures w14:val="none"/>
        </w:rPr>
        <w:t>Leykin</w:t>
      </w:r>
      <w:proofErr w:type="spellEnd"/>
      <w:r w:rsidRPr="00A12676">
        <w:rPr>
          <w:rFonts w:ascii="Times New Roman" w:eastAsia="Calibri" w:hAnsi="Times New Roman" w:cs="Times New Roman"/>
          <w:kern w:val="0"/>
          <w:sz w:val="24"/>
          <w:szCs w:val="24"/>
          <w:lang w:val="en-US"/>
          <w14:ligatures w14:val="none"/>
        </w:rPr>
        <w:t xml:space="preserve"> et al., 2015; Marciano et al. 2020). It is unclear whether the lack of significant differences between groups</w:t>
      </w:r>
      <w:r w:rsidRPr="00A12676">
        <w:rPr>
          <w:rFonts w:ascii="Times New Roman" w:eastAsia="Calibri" w:hAnsi="Times New Roman" w:cs="Times New Roman"/>
          <w:kern w:val="0"/>
          <w:sz w:val="24"/>
          <w:szCs w:val="24"/>
          <w:lang w:val="en-US" w:bidi="ar-EG"/>
          <w14:ligatures w14:val="none"/>
        </w:rPr>
        <w:t xml:space="preserve"> may be attributed to the time of measuring perceived community resilience, namely during a relatively peaceful period rather than during or just following a time of crisis. Community resilience is complex, changes over time, and depends on the utilization of community resources (</w:t>
      </w:r>
      <w:r w:rsidRPr="00A12676">
        <w:rPr>
          <w:rFonts w:ascii="Times New Roman" w:eastAsia="Calibri" w:hAnsi="Times New Roman" w:cs="Times New Roman"/>
          <w:kern w:val="0"/>
          <w:sz w:val="24"/>
          <w:szCs w:val="24"/>
          <w:lang w:val="en-US" w:bidi="ar-SA"/>
          <w14:ligatures w14:val="none"/>
        </w:rPr>
        <w:t>Faulkner et al., 2018)</w:t>
      </w:r>
      <w:r w:rsidRPr="00A12676">
        <w:rPr>
          <w:rFonts w:ascii="Times New Roman" w:eastAsia="Calibri" w:hAnsi="Times New Roman" w:cs="Times New Roman"/>
          <w:kern w:val="0"/>
          <w:sz w:val="24"/>
          <w:szCs w:val="24"/>
          <w:lang w:val="en-US" w:bidi="ar-EG"/>
          <w14:ligatures w14:val="none"/>
        </w:rPr>
        <w:t xml:space="preserve">. </w:t>
      </w:r>
      <w:r w:rsidRPr="00A12676">
        <w:rPr>
          <w:rFonts w:ascii="Times New Roman" w:eastAsia="Calibri" w:hAnsi="Times New Roman" w:cs="Times New Roman"/>
          <w:kern w:val="0"/>
          <w:sz w:val="24"/>
          <w:szCs w:val="24"/>
          <w:lang w:val="en-US" w:bidi="ar-SA"/>
          <w14:ligatures w14:val="none"/>
        </w:rPr>
        <w:t>Social support</w:t>
      </w:r>
      <w:r w:rsidRPr="00A12676">
        <w:rPr>
          <w:rFonts w:ascii="Times New Roman" w:eastAsia="Calibri" w:hAnsi="Times New Roman" w:cs="Times New Roman"/>
          <w:kern w:val="0"/>
          <w:sz w:val="24"/>
          <w:szCs w:val="24"/>
          <w:lang w:val="en-US" w:bidi="ar-EG"/>
          <w14:ligatures w14:val="none"/>
        </w:rPr>
        <w:t xml:space="preserve"> is a protective factor and a core element of community resilience (</w:t>
      </w:r>
      <w:proofErr w:type="spellStart"/>
      <w:r w:rsidRPr="00A12676">
        <w:rPr>
          <w:rFonts w:ascii="Times New Roman" w:eastAsia="Calibri" w:hAnsi="Times New Roman" w:cs="Times New Roman"/>
          <w:kern w:val="0"/>
          <w:sz w:val="24"/>
          <w:szCs w:val="24"/>
          <w:lang w:val="en-US" w:bidi="ar-SA"/>
          <w14:ligatures w14:val="none"/>
        </w:rPr>
        <w:t>Leykin</w:t>
      </w:r>
      <w:proofErr w:type="spellEnd"/>
      <w:r w:rsidRPr="00A12676">
        <w:rPr>
          <w:rFonts w:ascii="Times New Roman" w:eastAsia="Calibri" w:hAnsi="Times New Roman" w:cs="Times New Roman"/>
          <w:kern w:val="0"/>
          <w:sz w:val="24"/>
          <w:szCs w:val="24"/>
          <w:lang w:val="en-US" w:bidi="ar-SA"/>
          <w14:ligatures w14:val="none"/>
        </w:rPr>
        <w:t xml:space="preserve"> et al., 2013). </w:t>
      </w:r>
      <w:r w:rsidRPr="00A12676">
        <w:rPr>
          <w:rFonts w:ascii="Times New Roman" w:eastAsia="Calibri" w:hAnsi="Times New Roman" w:cs="Times New Roman"/>
          <w:kern w:val="0"/>
          <w:sz w:val="24"/>
          <w:szCs w:val="24"/>
          <w:lang w:val="en-US"/>
          <w14:ligatures w14:val="none"/>
        </w:rPr>
        <w:t>While true that the Arab society within Israel has limited access to supportive resources, it maintains a strong collectivist orientation that relies on family ties and religious values for support in times of crises (</w:t>
      </w:r>
      <w:proofErr w:type="spellStart"/>
      <w:r w:rsidRPr="00A12676">
        <w:rPr>
          <w:rFonts w:ascii="Times New Roman" w:eastAsia="Calibri" w:hAnsi="Times New Roman" w:cs="Times New Roman"/>
          <w:color w:val="222222"/>
          <w:kern w:val="0"/>
          <w:sz w:val="24"/>
          <w:szCs w:val="24"/>
          <w:shd w:val="clear" w:color="auto" w:fill="FFFFFF"/>
          <w:lang w:val="en-US" w:bidi="ar-SA"/>
          <w14:ligatures w14:val="none"/>
        </w:rPr>
        <w:t>Azaiza</w:t>
      </w:r>
      <w:proofErr w:type="spellEnd"/>
      <w:r w:rsidRPr="00A12676">
        <w:rPr>
          <w:rFonts w:ascii="Times New Roman" w:eastAsia="Calibri" w:hAnsi="Times New Roman" w:cs="Times New Roman"/>
          <w:color w:val="222222"/>
          <w:kern w:val="0"/>
          <w:sz w:val="24"/>
          <w:szCs w:val="24"/>
          <w:shd w:val="clear" w:color="auto" w:fill="FFFFFF"/>
          <w:lang w:val="en-US" w:bidi="ar-SA"/>
          <w14:ligatures w14:val="none"/>
        </w:rPr>
        <w:t xml:space="preserve">, 2013; Haj Yahia, 2019; </w:t>
      </w:r>
      <w:r w:rsidRPr="00A12676">
        <w:rPr>
          <w:rFonts w:ascii="Times New Roman" w:eastAsia="Calibri" w:hAnsi="Times New Roman" w:cs="Times New Roman"/>
          <w:kern w:val="0"/>
          <w:sz w:val="24"/>
          <w:szCs w:val="24"/>
          <w:lang w:val="en-US" w:bidi="ar-EG"/>
          <w14:ligatures w14:val="none"/>
        </w:rPr>
        <w:t>Younes, 2007</w:t>
      </w:r>
      <w:r w:rsidRPr="00A12676">
        <w:rPr>
          <w:rFonts w:ascii="Times New Roman" w:eastAsia="Calibri" w:hAnsi="Times New Roman" w:cs="Times New Roman"/>
          <w:kern w:val="0"/>
          <w:sz w:val="24"/>
          <w:szCs w:val="24"/>
          <w:lang w:val="en-US"/>
          <w14:ligatures w14:val="none"/>
        </w:rPr>
        <w:t>). This is in contrast to the Jewish society, which has mostly changed from a collective to an individualistic orientation (</w:t>
      </w:r>
      <w:proofErr w:type="spellStart"/>
      <w:r w:rsidRPr="00A12676">
        <w:rPr>
          <w:rFonts w:ascii="Times New Roman" w:eastAsia="Calibri" w:hAnsi="Times New Roman" w:cs="Times New Roman"/>
          <w:kern w:val="0"/>
          <w:sz w:val="24"/>
          <w:szCs w:val="24"/>
          <w:lang w:val="en-US"/>
          <w14:ligatures w14:val="none"/>
        </w:rPr>
        <w:t>Sharabi</w:t>
      </w:r>
      <w:proofErr w:type="spellEnd"/>
      <w:r w:rsidRPr="00A12676">
        <w:rPr>
          <w:rFonts w:ascii="Times New Roman" w:eastAsia="Calibri" w:hAnsi="Times New Roman" w:cs="Times New Roman"/>
          <w:kern w:val="0"/>
          <w:sz w:val="24"/>
          <w:szCs w:val="24"/>
          <w:lang w:val="en-US"/>
          <w14:ligatures w14:val="none"/>
        </w:rPr>
        <w:t xml:space="preserve"> et al., 2019) and has more access to supportive resources in times of crises. Despite the imbalance in systemic supportive resources, the collectivist orientation may serve as a compensatory buffer that fosters community resilience for the Arab community</w:t>
      </w:r>
    </w:p>
    <w:p w14:paraId="0EBA9231"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EG"/>
          <w14:ligatures w14:val="none"/>
        </w:rPr>
      </w:pPr>
      <w:r w:rsidRPr="00A12676">
        <w:rPr>
          <w:rFonts w:ascii="Times New Roman" w:eastAsia="Calibri" w:hAnsi="Times New Roman" w:cs="Times New Roman"/>
          <w:kern w:val="0"/>
          <w:sz w:val="24"/>
          <w:szCs w:val="24"/>
          <w:lang w:val="en-US" w:bidi="ar-EG"/>
          <w14:ligatures w14:val="none"/>
        </w:rPr>
        <w:t xml:space="preserve">The </w:t>
      </w:r>
      <w:r w:rsidRPr="00A12676">
        <w:rPr>
          <w:rFonts w:ascii="Times New Roman" w:eastAsia="Calibri" w:hAnsi="Times New Roman" w:cs="Times New Roman"/>
          <w:kern w:val="0"/>
          <w:sz w:val="24"/>
          <w:szCs w:val="24"/>
          <w:lang w:val="en-US"/>
          <w14:ligatures w14:val="none"/>
        </w:rPr>
        <w:t>similar levels of community resilience among the study groups may also be attributed to periodic trauma exposure (Stein et al., 2018). The Israeli ethnic groups are challenged by ongoing stressors whether political, social, extended trauma exposure, and threat of potential war, all of which can compel their continuous adaptation (</w:t>
      </w:r>
      <w:proofErr w:type="spellStart"/>
      <w:r w:rsidRPr="00A12676">
        <w:rPr>
          <w:rFonts w:ascii="Times New Roman" w:eastAsia="Calibri" w:hAnsi="Times New Roman" w:cs="Times New Roman"/>
          <w:kern w:val="0"/>
          <w:sz w:val="24"/>
          <w:szCs w:val="24"/>
          <w:lang w:val="en-US"/>
          <w14:ligatures w14:val="none"/>
        </w:rPr>
        <w:t>Gelkopf</w:t>
      </w:r>
      <w:proofErr w:type="spellEnd"/>
      <w:r w:rsidRPr="00A12676">
        <w:rPr>
          <w:rFonts w:ascii="Times New Roman" w:eastAsia="Calibri" w:hAnsi="Times New Roman" w:cs="Times New Roman"/>
          <w:kern w:val="0"/>
          <w:sz w:val="24"/>
          <w:szCs w:val="24"/>
          <w:lang w:val="en-US"/>
          <w14:ligatures w14:val="none"/>
        </w:rPr>
        <w:t xml:space="preserve"> et al., 2013; </w:t>
      </w:r>
      <w:proofErr w:type="spellStart"/>
      <w:r w:rsidRPr="00A12676">
        <w:rPr>
          <w:rFonts w:ascii="Times New Roman" w:eastAsia="Calibri" w:hAnsi="Times New Roman" w:cs="Times New Roman"/>
          <w:kern w:val="0"/>
          <w:sz w:val="24"/>
          <w:szCs w:val="24"/>
          <w:lang w:val="en-US"/>
          <w14:ligatures w14:val="none"/>
        </w:rPr>
        <w:t>Gelkopf</w:t>
      </w:r>
      <w:proofErr w:type="spellEnd"/>
      <w:r w:rsidRPr="00A12676">
        <w:rPr>
          <w:rFonts w:ascii="Times New Roman" w:eastAsia="Calibri" w:hAnsi="Times New Roman" w:cs="Times New Roman"/>
          <w:kern w:val="0"/>
          <w:sz w:val="24"/>
          <w:szCs w:val="24"/>
          <w:lang w:val="en-US"/>
          <w14:ligatures w14:val="none"/>
        </w:rPr>
        <w:t xml:space="preserve"> et al., 2017</w:t>
      </w:r>
      <w:r w:rsidRPr="00A12676">
        <w:rPr>
          <w:rFonts w:ascii="Times New Roman" w:eastAsia="Calibri" w:hAnsi="Times New Roman" w:cs="Times New Roman"/>
          <w:kern w:val="0"/>
          <w:sz w:val="24"/>
          <w:szCs w:val="24"/>
          <w:lang w:val="en-US" w:bidi="ar-SA"/>
          <w14:ligatures w14:val="none"/>
        </w:rPr>
        <w:t xml:space="preserve">; </w:t>
      </w:r>
      <w:r w:rsidRPr="00A12676">
        <w:rPr>
          <w:rFonts w:ascii="Times New Roman" w:eastAsia="Calibri" w:hAnsi="Times New Roman" w:cs="Times New Roman"/>
          <w:kern w:val="0"/>
          <w:sz w:val="24"/>
          <w:szCs w:val="24"/>
          <w:lang w:val="en-US"/>
          <w14:ligatures w14:val="none"/>
        </w:rPr>
        <w:t xml:space="preserve">Stein et al., 2018). Moreover, </w:t>
      </w:r>
      <w:r w:rsidRPr="00A12676">
        <w:rPr>
          <w:rFonts w:ascii="Times New Roman" w:eastAsia="Calibri" w:hAnsi="Times New Roman" w:cs="Times New Roman"/>
          <w:kern w:val="0"/>
          <w:sz w:val="24"/>
          <w:szCs w:val="24"/>
          <w:lang w:val="en-US" w:bidi="ar-EG"/>
          <w14:ligatures w14:val="none"/>
        </w:rPr>
        <w:t xml:space="preserve">except for the 8% of the Arab population residing in mixed cities (e.g., Haifa, </w:t>
      </w:r>
      <w:proofErr w:type="spellStart"/>
      <w:r w:rsidRPr="00A12676">
        <w:rPr>
          <w:rFonts w:ascii="Times New Roman" w:eastAsia="Calibri" w:hAnsi="Times New Roman" w:cs="Times New Roman"/>
          <w:kern w:val="0"/>
          <w:sz w:val="24"/>
          <w:szCs w:val="24"/>
          <w:lang w:val="en-US" w:bidi="ar-EG"/>
          <w14:ligatures w14:val="none"/>
        </w:rPr>
        <w:t>Nof</w:t>
      </w:r>
      <w:proofErr w:type="spellEnd"/>
      <w:r w:rsidRPr="00A12676">
        <w:rPr>
          <w:rFonts w:ascii="Times New Roman" w:eastAsia="Calibri" w:hAnsi="Times New Roman" w:cs="Times New Roman"/>
          <w:kern w:val="0"/>
          <w:sz w:val="24"/>
          <w:szCs w:val="24"/>
          <w:lang w:val="en-US" w:bidi="ar-EG"/>
          <w14:ligatures w14:val="none"/>
        </w:rPr>
        <w:t xml:space="preserve"> </w:t>
      </w:r>
      <w:proofErr w:type="spellStart"/>
      <w:r w:rsidRPr="00A12676">
        <w:rPr>
          <w:rFonts w:ascii="Times New Roman" w:eastAsia="Calibri" w:hAnsi="Times New Roman" w:cs="Times New Roman"/>
          <w:kern w:val="0"/>
          <w:sz w:val="24"/>
          <w:szCs w:val="24"/>
          <w:lang w:val="en-US" w:bidi="ar-EG"/>
          <w14:ligatures w14:val="none"/>
        </w:rPr>
        <w:t>Hagalil</w:t>
      </w:r>
      <w:proofErr w:type="spellEnd"/>
      <w:r w:rsidRPr="00A12676">
        <w:rPr>
          <w:rFonts w:ascii="Times New Roman" w:eastAsia="Calibri" w:hAnsi="Times New Roman" w:cs="Times New Roman"/>
          <w:kern w:val="0"/>
          <w:sz w:val="24"/>
          <w:szCs w:val="24"/>
          <w:lang w:val="en-US" w:bidi="ar-EG"/>
          <w14:ligatures w14:val="none"/>
        </w:rPr>
        <w:t xml:space="preserve">, Lod), </w:t>
      </w:r>
      <w:r w:rsidRPr="00A12676">
        <w:rPr>
          <w:rFonts w:ascii="Times New Roman" w:eastAsia="Calibri" w:hAnsi="Times New Roman" w:cs="Times New Roman"/>
          <w:kern w:val="0"/>
          <w:sz w:val="24"/>
          <w:szCs w:val="24"/>
          <w:lang w:val="en-US"/>
          <w14:ligatures w14:val="none"/>
        </w:rPr>
        <w:t>the similar levels of perceived community resilience within the different Arab groups may be attribute</w:t>
      </w:r>
      <w:r w:rsidRPr="00A12676">
        <w:rPr>
          <w:rFonts w:ascii="Times New Roman" w:eastAsia="Calibri" w:hAnsi="Times New Roman" w:cs="Times New Roman"/>
          <w:kern w:val="0"/>
          <w:sz w:val="24"/>
          <w:szCs w:val="24"/>
          <w:lang w:val="en-US" w:bidi="ar-EG"/>
          <w14:ligatures w14:val="none"/>
        </w:rPr>
        <w:t>d</w:t>
      </w:r>
      <w:r w:rsidRPr="00A12676">
        <w:rPr>
          <w:rFonts w:ascii="Times New Roman" w:eastAsia="Calibri" w:hAnsi="Times New Roman" w:cs="Times New Roman"/>
          <w:kern w:val="0"/>
          <w:sz w:val="24"/>
          <w:szCs w:val="24"/>
          <w:lang w:val="en-US"/>
          <w14:ligatures w14:val="none"/>
        </w:rPr>
        <w:t xml:space="preserve"> to their utilization of </w:t>
      </w:r>
      <w:r w:rsidRPr="00A12676">
        <w:rPr>
          <w:rFonts w:ascii="Times New Roman" w:eastAsia="Calibri" w:hAnsi="Times New Roman" w:cs="Times New Roman"/>
          <w:kern w:val="0"/>
          <w:sz w:val="24"/>
          <w:szCs w:val="24"/>
          <w:lang w:val="en-US" w:bidi="ar-EG"/>
          <w14:ligatures w14:val="none"/>
        </w:rPr>
        <w:t xml:space="preserve">the similar health, </w:t>
      </w:r>
      <w:r w:rsidRPr="00A12676">
        <w:rPr>
          <w:rFonts w:ascii="Times New Roman" w:eastAsia="Calibri" w:hAnsi="Times New Roman" w:cs="Times New Roman"/>
          <w:kern w:val="0"/>
          <w:sz w:val="24"/>
          <w:szCs w:val="24"/>
          <w:lang w:val="en-US" w:bidi="ar-SA"/>
          <w14:ligatures w14:val="none"/>
        </w:rPr>
        <w:t xml:space="preserve">social, economic, and educational </w:t>
      </w:r>
      <w:r w:rsidRPr="00A12676">
        <w:rPr>
          <w:rFonts w:ascii="Times New Roman" w:eastAsia="Calibri" w:hAnsi="Times New Roman" w:cs="Times New Roman"/>
          <w:kern w:val="0"/>
          <w:sz w:val="24"/>
          <w:szCs w:val="24"/>
          <w:lang w:val="en-US" w:bidi="ar-EG"/>
          <w14:ligatures w14:val="none"/>
        </w:rPr>
        <w:t xml:space="preserve">resources offered in their community, which are  established separately from the Jewish sector </w:t>
      </w:r>
      <w:bookmarkStart w:id="14" w:name="_Hlk130750628"/>
      <w:r w:rsidRPr="00A12676">
        <w:rPr>
          <w:rFonts w:ascii="Times New Roman" w:eastAsia="Calibri" w:hAnsi="Times New Roman" w:cs="Times New Roman"/>
          <w:kern w:val="0"/>
          <w:sz w:val="24"/>
          <w:szCs w:val="24"/>
          <w:lang w:val="en-US" w:bidi="ar-EG"/>
          <w14:ligatures w14:val="none"/>
        </w:rPr>
        <w:t>(Ron et al., 2022).</w:t>
      </w:r>
      <w:bookmarkEnd w:id="14"/>
      <w:r w:rsidRPr="00A12676">
        <w:rPr>
          <w:rFonts w:ascii="Times New Roman" w:eastAsia="Calibri" w:hAnsi="Times New Roman" w:cs="Times New Roman"/>
          <w:kern w:val="0"/>
          <w:sz w:val="24"/>
          <w:szCs w:val="24"/>
          <w:lang w:val="en-US" w:bidi="ar-EG"/>
          <w14:ligatures w14:val="none"/>
        </w:rPr>
        <w:t xml:space="preserve">  </w:t>
      </w:r>
    </w:p>
    <w:p w14:paraId="26871368"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EG"/>
          <w14:ligatures w14:val="none"/>
        </w:rPr>
      </w:pPr>
      <w:r w:rsidRPr="00A12676">
        <w:rPr>
          <w:rFonts w:ascii="Times New Roman" w:eastAsia="Calibri" w:hAnsi="Times New Roman" w:cs="Times New Roman"/>
          <w:kern w:val="0"/>
          <w:sz w:val="24"/>
          <w:szCs w:val="24"/>
          <w:lang w:val="en-US" w:bidi="ar-SA"/>
          <w14:ligatures w14:val="none"/>
        </w:rPr>
        <w:t xml:space="preserve">No significant differences in PTSD symptoms were found between the Jewish group and all of the Arab participant groups, and no significant differences were found between the various Arab minority groups. This contradicts previous research showing higher </w:t>
      </w:r>
      <w:r w:rsidRPr="00A12676">
        <w:rPr>
          <w:rFonts w:ascii="Times New Roman" w:eastAsia="Calibri" w:hAnsi="Times New Roman" w:cs="Times New Roman"/>
          <w:kern w:val="0"/>
          <w:sz w:val="24"/>
          <w:szCs w:val="24"/>
          <w:lang w:val="en-US" w:bidi="ar-SA"/>
          <w14:ligatures w14:val="none"/>
        </w:rPr>
        <w:lastRenderedPageBreak/>
        <w:t>symptomatology among the Arab group compared to the Jewish group (</w:t>
      </w:r>
      <w:r w:rsidRPr="00A12676">
        <w:rPr>
          <w:rFonts w:ascii="Times New Roman" w:eastAsia="Calibri" w:hAnsi="Times New Roman" w:cs="Times New Roman"/>
          <w:kern w:val="0"/>
          <w:sz w:val="24"/>
          <w:szCs w:val="24"/>
          <w:lang w:val="en-US"/>
          <w14:ligatures w14:val="none"/>
        </w:rPr>
        <w:t>Khatib et al., 2021; Kimhi et al., 2017; Ron, 2014; Saltzman et al., 2022)</w:t>
      </w:r>
      <w:r w:rsidRPr="00A12676">
        <w:rPr>
          <w:rFonts w:ascii="Times New Roman" w:eastAsia="Calibri" w:hAnsi="Times New Roman" w:cs="Times New Roman"/>
          <w:kern w:val="0"/>
          <w:sz w:val="24"/>
          <w:szCs w:val="24"/>
          <w:lang w:val="en-US" w:bidi="ar-SA"/>
          <w14:ligatures w14:val="none"/>
        </w:rPr>
        <w:t xml:space="preserve"> and differing levels of symptoms among the different Arab groups (</w:t>
      </w:r>
      <w:r w:rsidRPr="00A12676">
        <w:rPr>
          <w:rFonts w:ascii="Times New Roman" w:eastAsia="Calibri" w:hAnsi="Times New Roman" w:cs="Times New Roman"/>
          <w:kern w:val="0"/>
          <w:sz w:val="24"/>
          <w:szCs w:val="24"/>
          <w:lang w:val="en-US"/>
          <w14:ligatures w14:val="none"/>
        </w:rPr>
        <w:t>Ryder et al., 2021).</w:t>
      </w:r>
      <w:r w:rsidRPr="00A12676">
        <w:rPr>
          <w:rFonts w:ascii="Times New Roman" w:eastAsia="Calibri" w:hAnsi="Times New Roman" w:cs="Times New Roman"/>
          <w:kern w:val="0"/>
          <w:sz w:val="24"/>
          <w:szCs w:val="24"/>
          <w:lang w:val="en-US" w:bidi="ar-SA"/>
          <w14:ligatures w14:val="none"/>
        </w:rPr>
        <w:t xml:space="preserve"> This may be explained by the overall integration between the study risk and protective factors particularly between perceived threat and community resilience. First and foremost,</w:t>
      </w:r>
      <w:r w:rsidRPr="00A12676">
        <w:rPr>
          <w:rFonts w:ascii="Times New Roman" w:eastAsia="Calibri" w:hAnsi="Times New Roman" w:cs="Times New Roman"/>
          <w:color w:val="000000"/>
          <w:kern w:val="0"/>
          <w:sz w:val="24"/>
          <w:szCs w:val="24"/>
          <w:lang w:val="en-US" w:bidi="ar-EG"/>
          <w14:ligatures w14:val="none"/>
        </w:rPr>
        <w:t xml:space="preserve"> a negative correlation was found between perceived threat and community resilience while both correlated with trauma exposure and PTSD symptomatology. These findings reaffirm the important roles of perceived threat and community resilience in the relationship between trauma exposure and PTSD symptoms found in previous studies (</w:t>
      </w:r>
      <w:r w:rsidRPr="00A12676">
        <w:rPr>
          <w:rFonts w:ascii="Times New Roman" w:eastAsia="Times New Roman" w:hAnsi="Times New Roman" w:cs="Times New Roman"/>
          <w:kern w:val="0"/>
          <w:sz w:val="24"/>
          <w:szCs w:val="24"/>
          <w:lang w:val="en-US" w:bidi="ar-SA"/>
          <w14:ligatures w14:val="none"/>
        </w:rPr>
        <w:t xml:space="preserve">Goral et al., 2017; </w:t>
      </w:r>
      <w:r w:rsidRPr="00A12676">
        <w:rPr>
          <w:rFonts w:ascii="Times New Roman" w:eastAsia="Calibri" w:hAnsi="Times New Roman" w:cs="Times New Roman"/>
          <w:kern w:val="0"/>
          <w:sz w:val="24"/>
          <w:szCs w:val="24"/>
          <w:lang w:val="en-US" w:bidi="ar-SA"/>
          <w14:ligatures w14:val="none"/>
        </w:rPr>
        <w:t xml:space="preserve">Kim &amp; Oh, 2020; </w:t>
      </w:r>
      <w:proofErr w:type="spellStart"/>
      <w:r w:rsidRPr="00A12676">
        <w:rPr>
          <w:rFonts w:ascii="Times New Roman" w:eastAsia="Times New Roman" w:hAnsi="Times New Roman" w:cs="Times New Roman"/>
          <w:kern w:val="0"/>
          <w:sz w:val="24"/>
          <w:szCs w:val="24"/>
          <w:lang w:val="en-US" w:bidi="ar-SA"/>
          <w14:ligatures w14:val="none"/>
        </w:rPr>
        <w:t>Leykin</w:t>
      </w:r>
      <w:proofErr w:type="spellEnd"/>
      <w:r w:rsidRPr="00A12676">
        <w:rPr>
          <w:rFonts w:ascii="Times New Roman" w:eastAsia="Times New Roman" w:hAnsi="Times New Roman" w:cs="Times New Roman"/>
          <w:kern w:val="0"/>
          <w:sz w:val="24"/>
          <w:szCs w:val="24"/>
          <w:lang w:val="en-US" w:bidi="ar-SA"/>
          <w14:ligatures w14:val="none"/>
        </w:rPr>
        <w:t xml:space="preserve"> et al. 2015;</w:t>
      </w:r>
      <w:r w:rsidRPr="00A12676">
        <w:rPr>
          <w:rFonts w:ascii="Times New Roman" w:eastAsia="Calibri" w:hAnsi="Times New Roman" w:cs="Times New Roman"/>
          <w:kern w:val="0"/>
          <w:sz w:val="24"/>
          <w:szCs w:val="24"/>
          <w:lang w:val="en-US" w:bidi="ar-SA"/>
          <w14:ligatures w14:val="none"/>
        </w:rPr>
        <w:t xml:space="preserve"> Park &amp; Bae, 2022; Patel et al., 2017</w:t>
      </w:r>
      <w:r w:rsidRPr="00A12676">
        <w:rPr>
          <w:rFonts w:ascii="Times New Roman" w:eastAsia="Calibri" w:hAnsi="Times New Roman" w:cs="Times New Roman"/>
          <w:color w:val="000000"/>
          <w:kern w:val="0"/>
          <w:sz w:val="24"/>
          <w:szCs w:val="24"/>
          <w:lang w:val="en-US" w:bidi="ar-EG"/>
          <w14:ligatures w14:val="none"/>
        </w:rPr>
        <w:t xml:space="preserve">). </w:t>
      </w:r>
      <w:r w:rsidRPr="00A12676">
        <w:rPr>
          <w:rFonts w:ascii="Times New Roman" w:eastAsia="Calibri" w:hAnsi="Times New Roman" w:cs="Times New Roman"/>
          <w:color w:val="000000"/>
          <w:kern w:val="0"/>
          <w:sz w:val="24"/>
          <w:szCs w:val="24"/>
          <w:lang w:val="en-US"/>
          <w14:ligatures w14:val="none"/>
        </w:rPr>
        <w:t>For example, despite the higher levels of trauma exposure reported by the Jewish participants</w:t>
      </w:r>
      <w:r w:rsidRPr="00A12676">
        <w:rPr>
          <w:rFonts w:ascii="Times New Roman" w:eastAsia="Calibri" w:hAnsi="Times New Roman" w:cs="Times New Roman"/>
          <w:kern w:val="0"/>
          <w:sz w:val="24"/>
          <w:szCs w:val="24"/>
          <w:lang w:val="en-US" w:bidi="ar-SA"/>
          <w14:ligatures w14:val="none"/>
        </w:rPr>
        <w:t xml:space="preserve"> and the higher levels of perceived threat reported by the Arab Muslim group</w:t>
      </w:r>
      <w:r w:rsidRPr="00A12676">
        <w:rPr>
          <w:rFonts w:ascii="Times New Roman" w:eastAsia="Calibri" w:hAnsi="Times New Roman" w:cs="Times New Roman"/>
          <w:color w:val="000000"/>
          <w:kern w:val="0"/>
          <w:sz w:val="24"/>
          <w:szCs w:val="24"/>
          <w:lang w:val="en-US"/>
          <w14:ligatures w14:val="none"/>
        </w:rPr>
        <w:t xml:space="preserve">, the interaction between community resilience and perceived threat has contributed to their low symptomatology and to the lack of significant differences between all the study groups. That is to say, perceived community resilience may have assisted the groups to cope with the threat and thus contributed to their low and similar level of symptoms. </w:t>
      </w:r>
    </w:p>
    <w:p w14:paraId="270039B3" w14:textId="77777777" w:rsidR="00A12676" w:rsidRPr="00A12676" w:rsidRDefault="00A12676" w:rsidP="00A12676">
      <w:pPr>
        <w:keepNext/>
        <w:keepLines/>
        <w:spacing w:after="0" w:line="480" w:lineRule="auto"/>
        <w:outlineLvl w:val="2"/>
        <w:rPr>
          <w:rFonts w:ascii="Times New Roman" w:eastAsia="Times New Roman" w:hAnsi="Times New Roman" w:cs="Times New Roman"/>
          <w:b/>
          <w:bCs/>
          <w:kern w:val="0"/>
          <w:sz w:val="24"/>
          <w:szCs w:val="24"/>
          <w:lang w:val="en-US" w:bidi="ar-SA"/>
          <w14:ligatures w14:val="none"/>
        </w:rPr>
      </w:pPr>
      <w:bookmarkStart w:id="15" w:name="_Toc136422084"/>
      <w:r w:rsidRPr="00A12676">
        <w:rPr>
          <w:rFonts w:ascii="Times New Roman" w:eastAsia="Times New Roman" w:hAnsi="Times New Roman" w:cs="Times New Roman"/>
          <w:b/>
          <w:bCs/>
          <w:kern w:val="0"/>
          <w:sz w:val="24"/>
          <w:szCs w:val="24"/>
          <w:lang w:val="en-US" w:bidi="ar-SA"/>
          <w14:ligatures w14:val="none"/>
        </w:rPr>
        <w:t>5.2. Perceived Threat Mediating the Relationship of trauma Exposure and PTSD Symptoms and Perceived Community Resilience Moderating the Effect of Trauma Exposure on Perceived Threat</w:t>
      </w:r>
      <w:bookmarkEnd w:id="15"/>
      <w:r w:rsidRPr="00A12676">
        <w:rPr>
          <w:rFonts w:ascii="Times New Roman" w:eastAsia="Times New Roman" w:hAnsi="Times New Roman" w:cs="Times New Roman"/>
          <w:b/>
          <w:bCs/>
          <w:kern w:val="0"/>
          <w:sz w:val="24"/>
          <w:szCs w:val="24"/>
          <w:lang w:val="en-US" w:bidi="ar-SA"/>
          <w14:ligatures w14:val="none"/>
        </w:rPr>
        <w:t xml:space="preserve"> </w:t>
      </w:r>
    </w:p>
    <w:p w14:paraId="4EB2555A"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 xml:space="preserve">Consistent with previous studies (Renshaw, 2011; </w:t>
      </w:r>
      <w:proofErr w:type="spellStart"/>
      <w:r w:rsidRPr="00A12676">
        <w:rPr>
          <w:rFonts w:ascii="Times New Roman" w:eastAsia="Calibri" w:hAnsi="Times New Roman" w:cs="Times New Roman"/>
          <w:kern w:val="0"/>
          <w:sz w:val="24"/>
          <w:szCs w:val="24"/>
          <w:lang w:val="en-US" w:bidi="ar-SA"/>
          <w14:ligatures w14:val="none"/>
        </w:rPr>
        <w:t>Lapid</w:t>
      </w:r>
      <w:proofErr w:type="spellEnd"/>
      <w:r w:rsidRPr="00A12676">
        <w:rPr>
          <w:rFonts w:ascii="Times New Roman" w:eastAsia="Calibri" w:hAnsi="Times New Roman" w:cs="Times New Roman"/>
          <w:kern w:val="0"/>
          <w:sz w:val="24"/>
          <w:szCs w:val="24"/>
          <w:lang w:val="en-US" w:bidi="ar-SA"/>
          <w14:ligatures w14:val="none"/>
        </w:rPr>
        <w:t xml:space="preserve"> </w:t>
      </w:r>
      <w:proofErr w:type="spellStart"/>
      <w:r w:rsidRPr="00A12676">
        <w:rPr>
          <w:rFonts w:ascii="Times New Roman" w:eastAsia="Calibri" w:hAnsi="Times New Roman" w:cs="Times New Roman"/>
          <w:kern w:val="0"/>
          <w:sz w:val="24"/>
          <w:szCs w:val="24"/>
          <w:lang w:val="en-US" w:bidi="ar-SA"/>
          <w14:ligatures w14:val="none"/>
        </w:rPr>
        <w:t>Pickman</w:t>
      </w:r>
      <w:proofErr w:type="spellEnd"/>
      <w:r w:rsidRPr="00A12676">
        <w:rPr>
          <w:rFonts w:ascii="Times New Roman" w:eastAsia="Calibri" w:hAnsi="Times New Roman" w:cs="Times New Roman"/>
          <w:kern w:val="0"/>
          <w:sz w:val="24"/>
          <w:szCs w:val="24"/>
          <w:lang w:val="en-US" w:bidi="ar-SA"/>
          <w14:ligatures w14:val="none"/>
        </w:rPr>
        <w:t xml:space="preserve"> et al., 2017), the findings of this study showed that perceived threat  significantly mediated the relationship between trauma exposure and PTSD symptoms. These findings confirmed our hypothesis and support the notion that threat serves as a mediator in such a relationship. This study also examined the moderating role of perceived community resilience on the relationship between trauma exposure and perceived threat. The results showed that perceived community resilience did not significantly moderate the relationship between trauma exposure and perceived threat </w:t>
      </w:r>
      <w:r w:rsidRPr="00A12676">
        <w:rPr>
          <w:rFonts w:ascii="Times New Roman" w:eastAsia="Calibri" w:hAnsi="Times New Roman" w:cs="Times New Roman"/>
          <w:kern w:val="0"/>
          <w:sz w:val="24"/>
          <w:szCs w:val="24"/>
          <w:lang w:val="en-US" w:bidi="ar-SA"/>
          <w14:ligatures w14:val="none"/>
        </w:rPr>
        <w:lastRenderedPageBreak/>
        <w:t>but still correlated negatively with trauma exposure and the PTSD symptoms. This indicates that community resilience does play a role in the relationship between trauma exposure and the development of symptomatology, as found in previous research (</w:t>
      </w:r>
      <w:bookmarkStart w:id="16" w:name="_Hlk131064323"/>
      <w:r w:rsidRPr="00A12676">
        <w:rPr>
          <w:rFonts w:ascii="Times New Roman" w:eastAsia="Calibri" w:hAnsi="Times New Roman" w:cs="Times New Roman"/>
          <w:kern w:val="0"/>
          <w:sz w:val="24"/>
          <w:szCs w:val="24"/>
          <w:lang w:val="en-US" w:bidi="ar-SA"/>
          <w14:ligatures w14:val="none"/>
        </w:rPr>
        <w:t>Patel et al., 2017</w:t>
      </w:r>
      <w:bookmarkEnd w:id="16"/>
      <w:r w:rsidRPr="00A12676">
        <w:rPr>
          <w:rFonts w:ascii="Times New Roman" w:eastAsia="Calibri" w:hAnsi="Times New Roman" w:cs="Times New Roman"/>
          <w:kern w:val="0"/>
          <w:sz w:val="24"/>
          <w:szCs w:val="24"/>
          <w:lang w:val="en-US" w:bidi="ar-SA"/>
          <w14:ligatures w14:val="none"/>
        </w:rPr>
        <w:t xml:space="preserve">); however, it does not moderate the relationship between trauma exposure and perceived threat. These novel findings show that perceived community resilience in itself does not prevent or negate traumatic exposure or an individual’s perception of threat. The threat of terror attacks, political instability, discrimination, and hardship facing various ethnic groups is ever- present and embedded into the population’s psyche. Terrorist attacks and political instability create a ripple effect that impacts the relationship between the Arab and Jewish community and their overall level of perceived threat and security. While community resilience does not change this national landscape or its reality; perhaps, its most important function is to nurture people’s ability to cope with that threat and hence prevent or minimize the development of PTSD symptomatology. </w:t>
      </w:r>
    </w:p>
    <w:p w14:paraId="2A8148EB" w14:textId="77777777" w:rsidR="00A12676" w:rsidRPr="00A12676" w:rsidRDefault="00A12676" w:rsidP="00A12676">
      <w:pPr>
        <w:keepNext/>
        <w:keepLines/>
        <w:spacing w:before="40" w:after="0" w:line="276" w:lineRule="auto"/>
        <w:outlineLvl w:val="2"/>
        <w:rPr>
          <w:rFonts w:ascii="Times New Roman" w:eastAsia="Times New Roman" w:hAnsi="Times New Roman" w:cs="Times New Roman"/>
          <w:b/>
          <w:bCs/>
          <w:kern w:val="0"/>
          <w:sz w:val="24"/>
          <w:szCs w:val="24"/>
          <w:lang w:val="en-US" w:bidi="ar-SA"/>
          <w14:ligatures w14:val="none"/>
        </w:rPr>
      </w:pPr>
      <w:bookmarkStart w:id="17" w:name="_Toc136422085"/>
      <w:r w:rsidRPr="00A12676">
        <w:rPr>
          <w:rFonts w:ascii="Times New Roman" w:eastAsia="Times New Roman" w:hAnsi="Times New Roman" w:cs="Times New Roman"/>
          <w:b/>
          <w:bCs/>
          <w:kern w:val="0"/>
          <w:sz w:val="24"/>
          <w:szCs w:val="24"/>
          <w:lang w:val="en-US" w:bidi="ar-SA"/>
          <w14:ligatures w14:val="none"/>
        </w:rPr>
        <w:t>5.3. Theoretical and Practical Implications</w:t>
      </w:r>
      <w:bookmarkEnd w:id="17"/>
    </w:p>
    <w:p w14:paraId="3CD73670" w14:textId="77777777" w:rsidR="00A12676" w:rsidRPr="00A12676" w:rsidRDefault="00A12676" w:rsidP="00A12676">
      <w:pPr>
        <w:spacing w:after="0" w:line="276" w:lineRule="auto"/>
        <w:rPr>
          <w:rFonts w:ascii="Calibri" w:eastAsia="Calibri" w:hAnsi="Calibri" w:cs="Arial"/>
          <w:kern w:val="0"/>
          <w:lang w:val="en-US" w:bidi="ar-SA"/>
          <w14:ligatures w14:val="none"/>
        </w:rPr>
      </w:pPr>
    </w:p>
    <w:p w14:paraId="27504313"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 xml:space="preserve">This doctoral dissertation </w:t>
      </w:r>
      <w:bookmarkStart w:id="18" w:name="_Hlk125964145"/>
      <w:r w:rsidRPr="00A12676">
        <w:rPr>
          <w:rFonts w:ascii="Times New Roman" w:eastAsia="Calibri" w:hAnsi="Times New Roman" w:cs="Times New Roman"/>
          <w:kern w:val="0"/>
          <w:sz w:val="24"/>
          <w:szCs w:val="24"/>
          <w:lang w:val="en-US" w:bidi="ar-SA"/>
          <w14:ligatures w14:val="none"/>
        </w:rPr>
        <w:t xml:space="preserve">presents theoretical and practical implications for understanding </w:t>
      </w:r>
      <w:bookmarkStart w:id="19" w:name="_Hlk129989489"/>
      <w:r w:rsidRPr="00A12676">
        <w:rPr>
          <w:rFonts w:ascii="Times New Roman" w:eastAsia="Calibri" w:hAnsi="Times New Roman" w:cs="Times New Roman"/>
          <w:kern w:val="0"/>
          <w:sz w:val="24"/>
          <w:szCs w:val="24"/>
          <w:lang w:val="en-US" w:bidi="ar-SA"/>
          <w14:ligatures w14:val="none"/>
        </w:rPr>
        <w:t>risk and protective factors that contribute to the prevalence of PTSD in countries with persistent trauma exposure and large minority</w:t>
      </w:r>
      <w:bookmarkEnd w:id="18"/>
      <w:r w:rsidRPr="00A12676">
        <w:rPr>
          <w:rFonts w:ascii="Times New Roman" w:eastAsia="Calibri" w:hAnsi="Times New Roman" w:cs="Times New Roman"/>
          <w:kern w:val="0"/>
          <w:sz w:val="24"/>
          <w:szCs w:val="24"/>
          <w:lang w:val="en-US" w:bidi="ar-SA"/>
          <w14:ligatures w14:val="none"/>
        </w:rPr>
        <w:t xml:space="preserve"> representation.</w:t>
      </w:r>
      <w:bookmarkEnd w:id="19"/>
      <w:r w:rsidRPr="00A12676">
        <w:rPr>
          <w:rFonts w:ascii="Times New Roman" w:eastAsia="Calibri" w:hAnsi="Times New Roman" w:cs="Times New Roman"/>
          <w:kern w:val="0"/>
          <w:sz w:val="24"/>
          <w:szCs w:val="24"/>
          <w:lang w:val="en-US" w:bidi="ar-SA"/>
          <w14:ligatures w14:val="none"/>
        </w:rPr>
        <w:t xml:space="preserve"> Although there are numerous studies examin</w:t>
      </w:r>
      <w:r w:rsidRPr="00A12676">
        <w:rPr>
          <w:rFonts w:ascii="Times New Roman" w:eastAsia="Calibri" w:hAnsi="Times New Roman" w:cs="Times New Roman"/>
          <w:kern w:val="0"/>
          <w:sz w:val="24"/>
          <w:szCs w:val="24"/>
          <w:lang w:val="en-US"/>
          <w14:ligatures w14:val="none"/>
        </w:rPr>
        <w:t>ing</w:t>
      </w:r>
      <w:r w:rsidRPr="00A12676">
        <w:rPr>
          <w:rFonts w:ascii="Times New Roman" w:eastAsia="Calibri" w:hAnsi="Times New Roman" w:cs="Times New Roman"/>
          <w:kern w:val="0"/>
          <w:sz w:val="24"/>
          <w:szCs w:val="24"/>
          <w:lang w:val="en-US" w:bidi="ar-SA"/>
          <w14:ligatures w14:val="none"/>
        </w:rPr>
        <w:t xml:space="preserve"> the Israeli population during times of conflict and war (</w:t>
      </w:r>
      <w:r w:rsidRPr="00A12676">
        <w:rPr>
          <w:rFonts w:ascii="Times New Roman" w:eastAsia="Calibri" w:hAnsi="Times New Roman" w:cs="Times New Roman"/>
          <w:kern w:val="0"/>
          <w:sz w:val="24"/>
          <w:szCs w:val="24"/>
          <w:lang w:val="en-US"/>
          <w14:ligatures w14:val="none"/>
        </w:rPr>
        <w:t>Braun-Lewensohn, 2014</w:t>
      </w:r>
      <w:r w:rsidRPr="00A12676">
        <w:rPr>
          <w:rFonts w:ascii="Times New Roman" w:eastAsia="Calibri" w:hAnsi="Times New Roman" w:cs="Times New Roman"/>
          <w:kern w:val="0"/>
          <w:sz w:val="24"/>
          <w:szCs w:val="24"/>
          <w:lang w:val="en-US" w:bidi="ar-SA"/>
          <w14:ligatures w14:val="none"/>
        </w:rPr>
        <w:t xml:space="preserve">; </w:t>
      </w:r>
      <w:proofErr w:type="spellStart"/>
      <w:r w:rsidRPr="00A12676">
        <w:rPr>
          <w:rFonts w:ascii="Times New Roman" w:eastAsia="Calibri" w:hAnsi="Times New Roman" w:cs="Times New Roman"/>
          <w:kern w:val="0"/>
          <w:sz w:val="24"/>
          <w:szCs w:val="24"/>
          <w:lang w:val="en-US" w:bidi="ar-SA"/>
          <w14:ligatures w14:val="none"/>
        </w:rPr>
        <w:t>Gelkopf</w:t>
      </w:r>
      <w:proofErr w:type="spellEnd"/>
      <w:r w:rsidRPr="00A12676">
        <w:rPr>
          <w:rFonts w:ascii="Times New Roman" w:eastAsia="Calibri" w:hAnsi="Times New Roman" w:cs="Times New Roman"/>
          <w:kern w:val="0"/>
          <w:sz w:val="24"/>
          <w:szCs w:val="24"/>
          <w:lang w:val="en-US" w:bidi="ar-SA"/>
          <w14:ligatures w14:val="none"/>
        </w:rPr>
        <w:t xml:space="preserve"> et al., 2017; Gil et al., 2016; </w:t>
      </w:r>
      <w:proofErr w:type="spellStart"/>
      <w:r w:rsidRPr="00A12676">
        <w:rPr>
          <w:rFonts w:ascii="Times New Roman" w:eastAsia="Calibri" w:hAnsi="Times New Roman" w:cs="Times New Roman"/>
          <w:kern w:val="0"/>
          <w:sz w:val="24"/>
          <w:szCs w:val="24"/>
          <w:lang w:val="en-US" w:bidi="ar-SA"/>
          <w14:ligatures w14:val="none"/>
        </w:rPr>
        <w:t>Lapid</w:t>
      </w:r>
      <w:proofErr w:type="spellEnd"/>
      <w:r w:rsidRPr="00A12676">
        <w:rPr>
          <w:rFonts w:ascii="Times New Roman" w:eastAsia="Calibri" w:hAnsi="Times New Roman" w:cs="Times New Roman"/>
          <w:kern w:val="0"/>
          <w:sz w:val="24"/>
          <w:szCs w:val="24"/>
          <w:lang w:val="en-US" w:bidi="ar-SA"/>
          <w14:ligatures w14:val="none"/>
        </w:rPr>
        <w:t xml:space="preserve"> </w:t>
      </w:r>
      <w:proofErr w:type="spellStart"/>
      <w:r w:rsidRPr="00A12676">
        <w:rPr>
          <w:rFonts w:ascii="Times New Roman" w:eastAsia="Calibri" w:hAnsi="Times New Roman" w:cs="Times New Roman"/>
          <w:kern w:val="0"/>
          <w:sz w:val="24"/>
          <w:szCs w:val="24"/>
          <w:lang w:val="en-US" w:bidi="ar-SA"/>
          <w14:ligatures w14:val="none"/>
        </w:rPr>
        <w:t>Pickman</w:t>
      </w:r>
      <w:proofErr w:type="spellEnd"/>
      <w:r w:rsidRPr="00A12676">
        <w:rPr>
          <w:rFonts w:ascii="Times New Roman" w:eastAsia="Calibri" w:hAnsi="Times New Roman" w:cs="Times New Roman"/>
          <w:kern w:val="0"/>
          <w:sz w:val="24"/>
          <w:szCs w:val="24"/>
          <w:lang w:val="en-US" w:bidi="ar-SA"/>
          <w14:ligatures w14:val="none"/>
        </w:rPr>
        <w:t xml:space="preserve"> et al., 2017), this study provided novel findings about the mediating role of perceived threat in the relationship between trauma exposure and PTSD symptoms during a relatively calm period. There is value to studying the various ethnic groups thereby assessing their different vulnerabilities and dynamics.  </w:t>
      </w:r>
    </w:p>
    <w:p w14:paraId="4D2A0851"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 xml:space="preserve">This study also contributed to the literature concerning perceived community resilience as related to trauma exposure and perceived threat. More importantly, it explored differences </w:t>
      </w:r>
      <w:r w:rsidRPr="00A12676">
        <w:rPr>
          <w:rFonts w:ascii="Times New Roman" w:eastAsia="Calibri" w:hAnsi="Times New Roman" w:cs="Times New Roman"/>
          <w:kern w:val="0"/>
          <w:sz w:val="24"/>
          <w:szCs w:val="24"/>
          <w:lang w:val="en-US" w:bidi="ar-SA"/>
          <w14:ligatures w14:val="none"/>
        </w:rPr>
        <w:lastRenderedPageBreak/>
        <w:t xml:space="preserve">between the Jewish and Arab groups and the </w:t>
      </w:r>
      <w:proofErr w:type="gramStart"/>
      <w:r w:rsidRPr="00A12676">
        <w:rPr>
          <w:rFonts w:ascii="Times New Roman" w:eastAsia="Calibri" w:hAnsi="Times New Roman" w:cs="Times New Roman"/>
          <w:kern w:val="0"/>
          <w:sz w:val="24"/>
          <w:szCs w:val="24"/>
          <w:lang w:val="en-US" w:bidi="ar-SA"/>
          <w14:ligatures w14:val="none"/>
        </w:rPr>
        <w:t>often overlooked</w:t>
      </w:r>
      <w:proofErr w:type="gramEnd"/>
      <w:r w:rsidRPr="00A12676">
        <w:rPr>
          <w:rFonts w:ascii="Times New Roman" w:eastAsia="Calibri" w:hAnsi="Times New Roman" w:cs="Times New Roman"/>
          <w:kern w:val="0"/>
          <w:sz w:val="24"/>
          <w:szCs w:val="24"/>
          <w:lang w:val="en-US" w:bidi="ar-SA"/>
          <w14:ligatures w14:val="none"/>
        </w:rPr>
        <w:t xml:space="preserve"> differences for the Israeli Arab minority, consisting of Muslims, Bedouins, and Christians. The findings suggest that psychological outcomes and community resilience are relatively the same for all groups, despite the higher level of trauma exposure for the Jewish majority and the higher level of perceived threat for the Muslim group. The findings also call attention to the consequent development of mental health issues due to people’s perception of threat. Moreover, the finding that perceived threat for the Arab Muslim group was the highest among the study groups demonstrates that the existing differences between the Arab minority groups need to be taken into consideration when conducting research.</w:t>
      </w:r>
    </w:p>
    <w:p w14:paraId="608DF227" w14:textId="77777777" w:rsidR="00A12676" w:rsidRPr="00A12676" w:rsidRDefault="00A12676" w:rsidP="00A12676">
      <w:pPr>
        <w:spacing w:after="0" w:line="480" w:lineRule="auto"/>
        <w:ind w:firstLine="720"/>
        <w:jc w:val="both"/>
        <w:rPr>
          <w:rFonts w:ascii="Times New Roman" w:eastAsia="Calibri" w:hAnsi="Times New Roman" w:cs="Times New Roman"/>
          <w:kern w:val="0"/>
          <w:sz w:val="24"/>
          <w:szCs w:val="24"/>
          <w:lang w:val="en-US" w:bidi="ar-SA"/>
          <w14:ligatures w14:val="none"/>
        </w:rPr>
      </w:pPr>
      <w:bookmarkStart w:id="20" w:name="_Hlk129987425"/>
      <w:r w:rsidRPr="00A12676">
        <w:rPr>
          <w:rFonts w:ascii="Times New Roman" w:eastAsia="Calibri" w:hAnsi="Times New Roman" w:cs="Times New Roman"/>
          <w:kern w:val="0"/>
          <w:sz w:val="24"/>
          <w:szCs w:val="24"/>
          <w:lang w:val="en-US" w:bidi="ar-SA"/>
          <w14:ligatures w14:val="none"/>
        </w:rPr>
        <w:t xml:space="preserve">Based upon the significant positive relationships that were found in the current study between perceived threat and PTSD symptomatology and the significant mediating role of perceived threat found between trauma exposure and PTSD symptoms, this study also stresses the importance of managing the levels of perceived threat to minimize the likelihood of subsequent PTSD symptomatology. Moreover, according to the significant negative relationship that was found between perceived community resilience and symptomatology, this study emphasizes the importance of enhancing community resilience to support the overall coping and wellbeing of all ethnic groups within Israel. Trauma destabilizes and undermines mental health and </w:t>
      </w:r>
      <w:proofErr w:type="gramStart"/>
      <w:r w:rsidRPr="00A12676">
        <w:rPr>
          <w:rFonts w:ascii="Times New Roman" w:eastAsia="Calibri" w:hAnsi="Times New Roman" w:cs="Times New Roman"/>
          <w:kern w:val="0"/>
          <w:sz w:val="24"/>
          <w:szCs w:val="24"/>
          <w:lang w:val="en-US" w:bidi="ar-SA"/>
          <w14:ligatures w14:val="none"/>
        </w:rPr>
        <w:t>wellbeing,</w:t>
      </w:r>
      <w:proofErr w:type="gramEnd"/>
      <w:r w:rsidRPr="00A12676">
        <w:rPr>
          <w:rFonts w:ascii="Times New Roman" w:eastAsia="Calibri" w:hAnsi="Times New Roman" w:cs="Times New Roman"/>
          <w:kern w:val="0"/>
          <w:sz w:val="24"/>
          <w:szCs w:val="24"/>
          <w:lang w:val="en-US" w:bidi="ar-SA"/>
          <w14:ligatures w14:val="none"/>
        </w:rPr>
        <w:t xml:space="preserve"> thus, this study calls for the provision of more equitable resources and support systems to ensure overall adaptation and resilience. </w:t>
      </w:r>
      <w:bookmarkStart w:id="21" w:name="_Hlk125962135"/>
      <w:r w:rsidRPr="00A12676">
        <w:rPr>
          <w:rFonts w:ascii="Times New Roman" w:eastAsia="Calibri" w:hAnsi="Times New Roman" w:cs="Times New Roman"/>
          <w:kern w:val="0"/>
          <w:sz w:val="24"/>
          <w:szCs w:val="24"/>
          <w:lang w:val="en-US" w:bidi="ar-SA"/>
          <w14:ligatures w14:val="none"/>
        </w:rPr>
        <w:t xml:space="preserve">Finally, considering ethnic diversity and the unique characteristics of all ethnic groups within Israel is important and ensures accurate assessment and attention to inclusive research, policies, and practices. </w:t>
      </w:r>
    </w:p>
    <w:p w14:paraId="408F9D22" w14:textId="77777777" w:rsidR="00A12676" w:rsidRPr="00A12676" w:rsidRDefault="00A12676" w:rsidP="00A12676">
      <w:pPr>
        <w:keepNext/>
        <w:keepLines/>
        <w:spacing w:after="0" w:line="276" w:lineRule="auto"/>
        <w:outlineLvl w:val="2"/>
        <w:rPr>
          <w:rFonts w:ascii="Times New Roman" w:eastAsia="Times New Roman" w:hAnsi="Times New Roman" w:cs="Times New Roman"/>
          <w:b/>
          <w:bCs/>
          <w:kern w:val="0"/>
          <w:sz w:val="24"/>
          <w:szCs w:val="24"/>
          <w:lang w:val="en-US" w:bidi="ar-SA"/>
          <w14:ligatures w14:val="none"/>
        </w:rPr>
      </w:pPr>
      <w:bookmarkStart w:id="22" w:name="_Toc136422086"/>
      <w:bookmarkEnd w:id="20"/>
      <w:bookmarkEnd w:id="21"/>
      <w:r w:rsidRPr="00A12676">
        <w:rPr>
          <w:rFonts w:ascii="Times New Roman" w:eastAsia="Times New Roman" w:hAnsi="Times New Roman" w:cs="Times New Roman"/>
          <w:b/>
          <w:bCs/>
          <w:kern w:val="0"/>
          <w:sz w:val="24"/>
          <w:szCs w:val="24"/>
          <w:lang w:val="en-US" w:bidi="ar-SA"/>
          <w14:ligatures w14:val="none"/>
        </w:rPr>
        <w:t>5.4. Limitations</w:t>
      </w:r>
      <w:bookmarkEnd w:id="22"/>
    </w:p>
    <w:p w14:paraId="608BE875" w14:textId="77777777" w:rsidR="00A12676" w:rsidRPr="00A12676" w:rsidRDefault="00A12676" w:rsidP="00A12676">
      <w:pPr>
        <w:spacing w:after="0" w:line="276" w:lineRule="auto"/>
        <w:rPr>
          <w:rFonts w:ascii="Calibri" w:eastAsia="Calibri" w:hAnsi="Calibri" w:cs="Arial"/>
          <w:kern w:val="0"/>
          <w:lang w:val="en-US" w:bidi="ar-SA"/>
          <w14:ligatures w14:val="none"/>
        </w:rPr>
      </w:pPr>
    </w:p>
    <w:p w14:paraId="7261B8CD" w14:textId="77777777" w:rsidR="00A12676" w:rsidRPr="00A12676" w:rsidRDefault="00A12676" w:rsidP="00A12676">
      <w:pPr>
        <w:spacing w:after="0" w:line="480" w:lineRule="auto"/>
        <w:jc w:val="both"/>
        <w:rPr>
          <w:rFonts w:ascii="Times New Roman" w:eastAsia="Times New Roman" w:hAnsi="Times New Roman" w:cs="Times New Roman"/>
          <w:kern w:val="0"/>
          <w:sz w:val="24"/>
          <w:szCs w:val="24"/>
          <w:lang w:val="en-US" w:bidi="ar-SA"/>
          <w14:ligatures w14:val="none"/>
        </w:rPr>
      </w:pPr>
      <w:r w:rsidRPr="00A12676">
        <w:rPr>
          <w:rFonts w:ascii="Times New Roman" w:eastAsia="Calibri" w:hAnsi="Times New Roman" w:cs="Times New Roman"/>
          <w:kern w:val="0"/>
          <w:sz w:val="24"/>
          <w:szCs w:val="24"/>
          <w:lang w:val="en-US" w:bidi="ar-SA"/>
          <w14:ligatures w14:val="none"/>
        </w:rPr>
        <w:tab/>
        <w:t xml:space="preserve">This study has a few notable limitations. First, it focused on Jewish and Arab groups as a representation of the Israeli population, however, the Arab Druze were not included due to their small sample size. The unique characteristics of this group and their participation in </w:t>
      </w:r>
      <w:bookmarkStart w:id="23" w:name="_Hlk129534094"/>
      <w:r w:rsidRPr="00A12676">
        <w:rPr>
          <w:rFonts w:ascii="Times New Roman" w:eastAsia="Calibri" w:hAnsi="Times New Roman" w:cs="Times New Roman"/>
          <w:kern w:val="0"/>
          <w:sz w:val="24"/>
          <w:szCs w:val="24"/>
          <w:lang w:val="en-US" w:bidi="ar-SA"/>
          <w14:ligatures w14:val="none"/>
        </w:rPr>
        <w:t xml:space="preserve">the </w:t>
      </w:r>
      <w:r w:rsidRPr="00A12676">
        <w:rPr>
          <w:rFonts w:ascii="Times New Roman" w:eastAsia="Calibri" w:hAnsi="Times New Roman" w:cs="Times New Roman"/>
          <w:kern w:val="0"/>
          <w:sz w:val="24"/>
          <w:szCs w:val="24"/>
          <w:lang w:val="en-US" w:bidi="ar-SA"/>
          <w14:ligatures w14:val="none"/>
        </w:rPr>
        <w:lastRenderedPageBreak/>
        <w:t xml:space="preserve">military service </w:t>
      </w:r>
      <w:bookmarkEnd w:id="23"/>
      <w:r w:rsidRPr="00A12676">
        <w:rPr>
          <w:rFonts w:ascii="Times New Roman" w:eastAsia="Calibri" w:hAnsi="Times New Roman" w:cs="Times New Roman"/>
          <w:kern w:val="0"/>
          <w:sz w:val="24"/>
          <w:szCs w:val="24"/>
          <w:lang w:val="en-US" w:bidi="ar-SA"/>
          <w14:ligatures w14:val="none"/>
        </w:rPr>
        <w:t xml:space="preserve">warrants inclusion for comparative analysis with the Jewish group, and proper assessment of group differences within the Arab minority. Moreover, the Druze’s participation in the study may have yielded a different perspective and statistical outcomes for the total sample. Second, this study was limited in assessing only PTSD symptoms; assessing other stress related problems may have provided further understanding as to the differential responses to trauma. </w:t>
      </w:r>
      <w:r w:rsidRPr="00A12676">
        <w:rPr>
          <w:rFonts w:ascii="Times New Roman" w:eastAsia="Calibri" w:hAnsi="Times New Roman" w:cs="Times New Roman"/>
          <w:kern w:val="0"/>
          <w:sz w:val="24"/>
          <w:szCs w:val="24"/>
          <w:lang w:val="en-US"/>
          <w14:ligatures w14:val="none"/>
        </w:rPr>
        <w:t xml:space="preserve">Third, since this research is cross- sectional, it was conducted </w:t>
      </w:r>
      <w:r w:rsidRPr="00A12676">
        <w:rPr>
          <w:rFonts w:ascii="Times New Roman" w:eastAsia="Calibri" w:hAnsi="Times New Roman" w:cs="Times New Roman"/>
          <w:kern w:val="0"/>
          <w:sz w:val="24"/>
          <w:szCs w:val="24"/>
          <w:lang w:val="en-US" w:bidi="ar-SA"/>
          <w14:ligatures w14:val="none"/>
        </w:rPr>
        <w:t>during a relatively calm period</w:t>
      </w:r>
      <w:r w:rsidRPr="00A12676">
        <w:rPr>
          <w:rFonts w:ascii="Times New Roman" w:eastAsia="Calibri" w:hAnsi="Times New Roman" w:cs="Times New Roman"/>
          <w:kern w:val="0"/>
          <w:sz w:val="24"/>
          <w:szCs w:val="24"/>
          <w:lang w:val="en-US"/>
          <w14:ligatures w14:val="none"/>
        </w:rPr>
        <w:t xml:space="preserve"> and while the level of external threat was low; however, other studies undertaken </w:t>
      </w:r>
      <w:r w:rsidRPr="00A12676">
        <w:rPr>
          <w:rFonts w:ascii="Times New Roman" w:eastAsia="Calibri" w:hAnsi="Times New Roman" w:cs="Times New Roman"/>
          <w:kern w:val="0"/>
          <w:sz w:val="24"/>
          <w:szCs w:val="24"/>
          <w:lang w:val="en-US" w:bidi="ar-SA"/>
          <w14:ligatures w14:val="none"/>
        </w:rPr>
        <w:t xml:space="preserve">during different time period, for instance during escalation of political conflict or war, may provide different results. </w:t>
      </w:r>
      <w:r w:rsidRPr="00A12676">
        <w:rPr>
          <w:rFonts w:ascii="Times New Roman" w:eastAsia="Times New Roman" w:hAnsi="Times New Roman" w:cs="Times New Roman"/>
          <w:kern w:val="0"/>
          <w:sz w:val="24"/>
          <w:szCs w:val="24"/>
          <w:lang w:val="en-US" w:bidi="ar-SA"/>
          <w14:ligatures w14:val="none"/>
        </w:rPr>
        <w:t xml:space="preserve">Fourth, as the study was cross-sectional it was not possible to examine the direction of these relationships (e.g., between perceived threat and PTSD symptoms). Fifth, the sample was selected in a way that is roughly representative of the Israeli population (by age, gender, and residence); however, it was not randomized, and included an additional oversampling of Arab respondents which may restrict the generalization of the findings. Sixth, the study is based on a </w:t>
      </w:r>
      <w:r w:rsidRPr="00A12676">
        <w:rPr>
          <w:rFonts w:ascii="Times New Roman" w:eastAsia="Calibri" w:hAnsi="Times New Roman" w:cs="Times New Roman"/>
          <w:kern w:val="0"/>
          <w:sz w:val="24"/>
          <w:szCs w:val="24"/>
          <w:lang w:val="en-US" w:bidi="ar-SA"/>
          <w14:ligatures w14:val="none"/>
        </w:rPr>
        <w:t xml:space="preserve">self- report survey which limited our control over the way the participants completed the questionnaire; therefore, the results may be affected by biases, such as the social desirability effect; therefore, further research is warranted using more objective measures such as interviews and objective assessments of community resilience. </w:t>
      </w:r>
    </w:p>
    <w:p w14:paraId="29FB8AAF" w14:textId="77777777" w:rsidR="00A12676" w:rsidRPr="00A12676" w:rsidRDefault="00A12676" w:rsidP="00A12676">
      <w:pPr>
        <w:keepNext/>
        <w:keepLines/>
        <w:spacing w:before="40" w:after="0" w:line="276" w:lineRule="auto"/>
        <w:outlineLvl w:val="2"/>
        <w:rPr>
          <w:rFonts w:ascii="Times New Roman" w:eastAsia="Times New Roman" w:hAnsi="Times New Roman" w:cs="Times New Roman"/>
          <w:b/>
          <w:bCs/>
          <w:kern w:val="0"/>
          <w:sz w:val="24"/>
          <w:szCs w:val="24"/>
          <w:lang w:val="en-US" w:bidi="ar-SA"/>
          <w14:ligatures w14:val="none"/>
        </w:rPr>
      </w:pPr>
      <w:bookmarkStart w:id="24" w:name="_Toc136422087"/>
      <w:r w:rsidRPr="00A12676">
        <w:rPr>
          <w:rFonts w:ascii="Times New Roman" w:eastAsia="Times New Roman" w:hAnsi="Times New Roman" w:cs="Times New Roman"/>
          <w:b/>
          <w:bCs/>
          <w:kern w:val="0"/>
          <w:sz w:val="24"/>
          <w:szCs w:val="24"/>
          <w:lang w:val="en-US" w:bidi="ar-SA"/>
          <w14:ligatures w14:val="none"/>
        </w:rPr>
        <w:t>5.5. Recommendations for Future Studies</w:t>
      </w:r>
      <w:bookmarkEnd w:id="24"/>
    </w:p>
    <w:p w14:paraId="320418F1" w14:textId="77777777" w:rsidR="00A12676" w:rsidRPr="00A12676" w:rsidRDefault="00A12676" w:rsidP="00A12676">
      <w:pPr>
        <w:spacing w:after="0" w:line="276" w:lineRule="auto"/>
        <w:rPr>
          <w:rFonts w:ascii="Calibri" w:eastAsia="Calibri" w:hAnsi="Calibri" w:cs="Arial"/>
          <w:kern w:val="0"/>
          <w:lang w:val="en-US" w:bidi="ar-SA"/>
          <w14:ligatures w14:val="none"/>
        </w:rPr>
      </w:pPr>
    </w:p>
    <w:p w14:paraId="623DA652" w14:textId="77777777" w:rsidR="00A12676" w:rsidRPr="00A12676" w:rsidRDefault="00A12676" w:rsidP="00A12676">
      <w:pPr>
        <w:spacing w:after="0" w:line="480" w:lineRule="auto"/>
        <w:ind w:firstLine="720"/>
        <w:jc w:val="both"/>
        <w:rPr>
          <w:rFonts w:ascii="Times New Roman" w:eastAsia="Times New Roman" w:hAnsi="Times New Roman" w:cs="Times New Roman"/>
          <w:kern w:val="0"/>
          <w:sz w:val="24"/>
          <w:szCs w:val="24"/>
          <w:lang w:val="en-US" w:bidi="ar-SA"/>
          <w14:ligatures w14:val="none"/>
        </w:rPr>
      </w:pPr>
      <w:r w:rsidRPr="00A12676">
        <w:rPr>
          <w:rFonts w:ascii="Times New Roman" w:eastAsia="Times New Roman" w:hAnsi="Times New Roman" w:cs="Times New Roman"/>
          <w:kern w:val="0"/>
          <w:sz w:val="24"/>
          <w:szCs w:val="24"/>
          <w:lang w:val="en-US" w:bidi="ar-SA"/>
          <w14:ligatures w14:val="none"/>
        </w:rPr>
        <w:t xml:space="preserve">It was not feasible for the current study to include the Druze population due to their small size, however, their inclusion is important for comparative purposes and understanding group differences. Future studies are needed to </w:t>
      </w:r>
      <w:r w:rsidRPr="00A12676">
        <w:rPr>
          <w:rFonts w:ascii="Times New Roman" w:eastAsia="Calibri" w:hAnsi="Times New Roman" w:cs="Times New Roman"/>
          <w:kern w:val="0"/>
          <w:sz w:val="24"/>
          <w:szCs w:val="24"/>
          <w:lang w:val="en-US" w:bidi="ar-SA"/>
          <w14:ligatures w14:val="none"/>
        </w:rPr>
        <w:t xml:space="preserve">examine factors that contribute to the elevated levels of perceived threat for the Muslim group. While the study examined the Jewish and Arab participants, it did not examine whether different minority groups within the Jewish population (e.g., Ashkenazi vs Sephardi; Haredi vs non-Haredi) have different levels of trauma exposure, PTSD symptoms, perceived threat, or perceived community resilience. This is important to </w:t>
      </w:r>
      <w:r w:rsidRPr="00A12676">
        <w:rPr>
          <w:rFonts w:ascii="Times New Roman" w:eastAsia="Calibri" w:hAnsi="Times New Roman" w:cs="Times New Roman"/>
          <w:kern w:val="0"/>
          <w:sz w:val="24"/>
          <w:szCs w:val="24"/>
          <w:lang w:val="en-US" w:bidi="ar-SA"/>
          <w14:ligatures w14:val="none"/>
        </w:rPr>
        <w:lastRenderedPageBreak/>
        <w:t>ensure inclusive application of culturally responsive policies and practices and in promoting the mental health of all segments of the population. Such studies would be informative as they shed light on other social, economic, and political dynamics within the Israeli society. While this study offered novel findings, further studies are still needed to fill the knowledge gap in this area of research by exploring</w:t>
      </w:r>
      <w:r w:rsidRPr="00A12676">
        <w:rPr>
          <w:rFonts w:ascii="Times New Roman" w:eastAsia="Times New Roman" w:hAnsi="Times New Roman" w:cs="Times New Roman"/>
          <w:kern w:val="0"/>
          <w:sz w:val="24"/>
          <w:szCs w:val="24"/>
          <w:lang w:val="en-US" w:bidi="ar-SA"/>
          <w14:ligatures w14:val="none"/>
        </w:rPr>
        <w:t xml:space="preserve"> the differential exposure and responses as they relate to group differences within the Arab minority and Jewish majority, and the factors that contribute to perceived threat and resilience. For example, religiosity level, living in communities exposed to terror or community violence, identity, political persuasion, and other factors that may influence the variables noted in this study. Finally, replicating this study during periods of conflict escalation is important for comparative purposes and to examine the direction of some of these associations. </w:t>
      </w:r>
    </w:p>
    <w:p w14:paraId="0133AF43" w14:textId="77777777" w:rsidR="00C3152D" w:rsidRPr="00A12676" w:rsidRDefault="00C3152D">
      <w:pPr>
        <w:rPr>
          <w:lang w:val="en-US"/>
        </w:rPr>
      </w:pPr>
    </w:p>
    <w:sectPr w:rsidR="00C3152D" w:rsidRPr="00A1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76"/>
    <w:rsid w:val="00A12676"/>
    <w:rsid w:val="00B22FBE"/>
    <w:rsid w:val="00C3152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ACD0"/>
  <w15:chartTrackingRefBased/>
  <w15:docId w15:val="{B1D66B8B-B466-4FF9-B4E6-D623DD01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A12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2676"/>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A12676"/>
    <w:pPr>
      <w:keepNext/>
      <w:keepLines/>
      <w:spacing w:before="4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A12676"/>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Caption"/>
    <w:link w:val="Style2Char"/>
    <w:autoRedefine/>
    <w:qFormat/>
    <w:rsid w:val="00B22FBE"/>
    <w:pPr>
      <w:spacing w:before="120" w:after="320"/>
    </w:pPr>
    <w:rPr>
      <w:b w:val="0"/>
      <w:i/>
    </w:rPr>
  </w:style>
  <w:style w:type="character" w:customStyle="1" w:styleId="Style2Char">
    <w:name w:val="Style2 Char"/>
    <w:basedOn w:val="DefaultParagraphFont"/>
    <w:link w:val="Style2"/>
    <w:rsid w:val="00B22FBE"/>
    <w:rPr>
      <w:rFonts w:asciiTheme="majorBidi" w:hAnsiTheme="majorBidi"/>
      <w:b/>
      <w:iCs/>
      <w:color w:val="44546A" w:themeColor="text2"/>
      <w:sz w:val="24"/>
      <w:szCs w:val="18"/>
    </w:rPr>
  </w:style>
  <w:style w:type="paragraph" w:styleId="Caption">
    <w:name w:val="caption"/>
    <w:basedOn w:val="Normal"/>
    <w:next w:val="Normal"/>
    <w:link w:val="CaptionChar"/>
    <w:uiPriority w:val="35"/>
    <w:unhideWhenUsed/>
    <w:qFormat/>
    <w:rsid w:val="00B22FBE"/>
    <w:pPr>
      <w:spacing w:after="80" w:line="240" w:lineRule="auto"/>
    </w:pPr>
    <w:rPr>
      <w:rFonts w:asciiTheme="majorBidi" w:hAnsiTheme="majorBidi"/>
      <w:b/>
      <w:iCs/>
      <w:color w:val="44546A" w:themeColor="text2"/>
      <w:sz w:val="24"/>
      <w:szCs w:val="18"/>
    </w:rPr>
  </w:style>
  <w:style w:type="paragraph" w:customStyle="1" w:styleId="Style3">
    <w:name w:val="Style3"/>
    <w:basedOn w:val="Style2"/>
    <w:link w:val="Style3Char"/>
    <w:autoRedefine/>
    <w:qFormat/>
    <w:rsid w:val="00B22FBE"/>
    <w:rPr>
      <w:b/>
    </w:rPr>
  </w:style>
  <w:style w:type="character" w:customStyle="1" w:styleId="Style3Char">
    <w:name w:val="Style3 Char"/>
    <w:basedOn w:val="Style2Char"/>
    <w:link w:val="Style3"/>
    <w:rsid w:val="00B22FBE"/>
    <w:rPr>
      <w:rFonts w:asciiTheme="majorBidi" w:hAnsiTheme="majorBidi"/>
      <w:b w:val="0"/>
      <w:iCs/>
      <w:color w:val="44546A" w:themeColor="text2"/>
      <w:sz w:val="24"/>
      <w:szCs w:val="18"/>
    </w:rPr>
  </w:style>
  <w:style w:type="paragraph" w:customStyle="1" w:styleId="Style4">
    <w:name w:val="Style4"/>
    <w:basedOn w:val="Style2"/>
    <w:link w:val="Style4Char"/>
    <w:autoRedefine/>
    <w:qFormat/>
    <w:rsid w:val="00B22FBE"/>
    <w:pPr>
      <w:spacing w:before="0" w:after="80"/>
    </w:pPr>
    <w:rPr>
      <w:b/>
    </w:rPr>
  </w:style>
  <w:style w:type="character" w:customStyle="1" w:styleId="Style4Char">
    <w:name w:val="Style4 Char"/>
    <w:basedOn w:val="Style2Char"/>
    <w:link w:val="Style4"/>
    <w:rsid w:val="00B22FBE"/>
    <w:rPr>
      <w:rFonts w:asciiTheme="majorBidi" w:hAnsiTheme="majorBidi"/>
      <w:b w:val="0"/>
      <w:iCs/>
      <w:color w:val="44546A" w:themeColor="text2"/>
      <w:sz w:val="24"/>
      <w:szCs w:val="18"/>
    </w:rPr>
  </w:style>
  <w:style w:type="character" w:customStyle="1" w:styleId="CaptionChar">
    <w:name w:val="Caption Char"/>
    <w:basedOn w:val="DefaultParagraphFont"/>
    <w:link w:val="Caption"/>
    <w:uiPriority w:val="35"/>
    <w:rsid w:val="00B22FBE"/>
    <w:rPr>
      <w:rFonts w:asciiTheme="majorBidi" w:hAnsiTheme="majorBidi"/>
      <w:b/>
      <w:iCs/>
      <w:color w:val="44546A" w:themeColor="text2"/>
      <w:sz w:val="24"/>
      <w:szCs w:val="18"/>
    </w:rPr>
  </w:style>
  <w:style w:type="paragraph" w:customStyle="1" w:styleId="Heading11">
    <w:name w:val="Heading 11"/>
    <w:basedOn w:val="Normal"/>
    <w:next w:val="Normal"/>
    <w:link w:val="Heading1Char"/>
    <w:uiPriority w:val="9"/>
    <w:qFormat/>
    <w:rsid w:val="00A12676"/>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A12676"/>
    <w:pPr>
      <w:keepNext/>
      <w:keepLines/>
      <w:spacing w:before="40" w:after="0" w:line="276" w:lineRule="auto"/>
      <w:outlineLvl w:val="1"/>
    </w:pPr>
    <w:rPr>
      <w:rFonts w:ascii="Cambria" w:eastAsia="Times New Roman" w:hAnsi="Cambria" w:cs="Times New Roman"/>
      <w:color w:val="365F91"/>
      <w:kern w:val="0"/>
      <w:sz w:val="26"/>
      <w:szCs w:val="26"/>
      <w:lang w:val="en-US" w:bidi="ar-SA"/>
      <w14:ligatures w14:val="none"/>
    </w:rPr>
  </w:style>
  <w:style w:type="paragraph" w:customStyle="1" w:styleId="Heading31">
    <w:name w:val="Heading 31"/>
    <w:basedOn w:val="Normal"/>
    <w:next w:val="Normal"/>
    <w:uiPriority w:val="9"/>
    <w:unhideWhenUsed/>
    <w:qFormat/>
    <w:rsid w:val="00A12676"/>
    <w:pPr>
      <w:keepNext/>
      <w:keepLines/>
      <w:spacing w:before="40" w:after="0" w:line="276" w:lineRule="auto"/>
      <w:outlineLvl w:val="2"/>
    </w:pPr>
    <w:rPr>
      <w:rFonts w:ascii="Cambria" w:eastAsia="Times New Roman" w:hAnsi="Cambria" w:cs="Times New Roman"/>
      <w:color w:val="243F60"/>
      <w:kern w:val="0"/>
      <w:sz w:val="24"/>
      <w:szCs w:val="24"/>
      <w:lang w:val="en-US" w:bidi="ar-SA"/>
      <w14:ligatures w14:val="none"/>
    </w:rPr>
  </w:style>
  <w:style w:type="paragraph" w:customStyle="1" w:styleId="Heading41">
    <w:name w:val="Heading 41"/>
    <w:basedOn w:val="Normal"/>
    <w:next w:val="Normal"/>
    <w:uiPriority w:val="9"/>
    <w:unhideWhenUsed/>
    <w:qFormat/>
    <w:rsid w:val="00A12676"/>
    <w:pPr>
      <w:keepNext/>
      <w:keepLines/>
      <w:spacing w:before="40" w:after="0" w:line="276" w:lineRule="auto"/>
      <w:outlineLvl w:val="3"/>
    </w:pPr>
    <w:rPr>
      <w:rFonts w:ascii="Cambria" w:eastAsia="Times New Roman" w:hAnsi="Cambria" w:cs="Times New Roman"/>
      <w:i/>
      <w:iCs/>
      <w:color w:val="365F91"/>
      <w:kern w:val="0"/>
      <w:lang w:val="en-US" w:bidi="ar-SA"/>
      <w14:ligatures w14:val="none"/>
    </w:rPr>
  </w:style>
  <w:style w:type="numbering" w:customStyle="1" w:styleId="NoList1">
    <w:name w:val="No List1"/>
    <w:next w:val="NoList"/>
    <w:uiPriority w:val="99"/>
    <w:semiHidden/>
    <w:unhideWhenUsed/>
    <w:rsid w:val="00A12676"/>
  </w:style>
  <w:style w:type="table" w:styleId="TableGrid">
    <w:name w:val="Table Grid"/>
    <w:basedOn w:val="TableNormal"/>
    <w:uiPriority w:val="39"/>
    <w:unhideWhenUsed/>
    <w:rsid w:val="00A12676"/>
    <w:pPr>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676"/>
    <w:pPr>
      <w:spacing w:after="0" w:line="240" w:lineRule="auto"/>
    </w:pPr>
    <w:rPr>
      <w:rFonts w:ascii="Segoe UI" w:hAnsi="Segoe UI" w:cs="Segoe UI"/>
      <w:kern w:val="0"/>
      <w:sz w:val="18"/>
      <w:szCs w:val="18"/>
      <w:lang w:val="en-US" w:bidi="ar-SA"/>
      <w14:ligatures w14:val="none"/>
    </w:rPr>
  </w:style>
  <w:style w:type="character" w:customStyle="1" w:styleId="BalloonTextChar">
    <w:name w:val="Balloon Text Char"/>
    <w:basedOn w:val="DefaultParagraphFont"/>
    <w:link w:val="BalloonText"/>
    <w:uiPriority w:val="99"/>
    <w:semiHidden/>
    <w:rsid w:val="00A12676"/>
    <w:rPr>
      <w:rFonts w:ascii="Segoe UI" w:hAnsi="Segoe UI" w:cs="Segoe UI"/>
      <w:kern w:val="0"/>
      <w:sz w:val="18"/>
      <w:szCs w:val="18"/>
      <w:lang w:val="en-US" w:bidi="ar-SA"/>
      <w14:ligatures w14:val="none"/>
    </w:rPr>
  </w:style>
  <w:style w:type="paragraph" w:styleId="ListParagraph">
    <w:name w:val="List Paragraph"/>
    <w:basedOn w:val="Normal"/>
    <w:uiPriority w:val="34"/>
    <w:qFormat/>
    <w:rsid w:val="00A12676"/>
    <w:pPr>
      <w:spacing w:after="200" w:line="276" w:lineRule="auto"/>
      <w:ind w:left="720"/>
      <w:contextualSpacing/>
    </w:pPr>
    <w:rPr>
      <w:kern w:val="0"/>
      <w:lang w:val="en-US" w:bidi="ar-SA"/>
      <w14:ligatures w14:val="none"/>
    </w:rPr>
  </w:style>
  <w:style w:type="character" w:customStyle="1" w:styleId="Hyperlink1">
    <w:name w:val="Hyperlink1"/>
    <w:basedOn w:val="DefaultParagraphFont"/>
    <w:uiPriority w:val="99"/>
    <w:unhideWhenUsed/>
    <w:rsid w:val="00A12676"/>
    <w:rPr>
      <w:color w:val="0000FF"/>
      <w:u w:val="single"/>
    </w:rPr>
  </w:style>
  <w:style w:type="character" w:styleId="CommentReference">
    <w:name w:val="annotation reference"/>
    <w:basedOn w:val="DefaultParagraphFont"/>
    <w:uiPriority w:val="99"/>
    <w:semiHidden/>
    <w:unhideWhenUsed/>
    <w:rsid w:val="00A12676"/>
    <w:rPr>
      <w:sz w:val="16"/>
      <w:szCs w:val="16"/>
    </w:rPr>
  </w:style>
  <w:style w:type="paragraph" w:styleId="CommentText">
    <w:name w:val="annotation text"/>
    <w:basedOn w:val="Normal"/>
    <w:link w:val="CommentTextChar"/>
    <w:uiPriority w:val="99"/>
    <w:unhideWhenUsed/>
    <w:rsid w:val="00A12676"/>
    <w:pPr>
      <w:spacing w:after="200" w:line="240" w:lineRule="auto"/>
    </w:pPr>
    <w:rPr>
      <w:kern w:val="0"/>
      <w:sz w:val="20"/>
      <w:szCs w:val="20"/>
      <w:lang w:val="en-US" w:bidi="ar-SA"/>
      <w14:ligatures w14:val="none"/>
    </w:rPr>
  </w:style>
  <w:style w:type="character" w:customStyle="1" w:styleId="CommentTextChar">
    <w:name w:val="Comment Text Char"/>
    <w:basedOn w:val="DefaultParagraphFont"/>
    <w:link w:val="CommentText"/>
    <w:uiPriority w:val="99"/>
    <w:rsid w:val="00A12676"/>
    <w:rPr>
      <w:kern w:val="0"/>
      <w:sz w:val="20"/>
      <w:szCs w:val="20"/>
      <w:lang w:val="en-US" w:bidi="ar-SA"/>
      <w14:ligatures w14:val="none"/>
    </w:rPr>
  </w:style>
  <w:style w:type="paragraph" w:styleId="Header">
    <w:name w:val="header"/>
    <w:basedOn w:val="Normal"/>
    <w:link w:val="HeaderChar"/>
    <w:uiPriority w:val="99"/>
    <w:unhideWhenUsed/>
    <w:rsid w:val="00A12676"/>
    <w:pPr>
      <w:tabs>
        <w:tab w:val="center" w:pos="4320"/>
        <w:tab w:val="right" w:pos="8640"/>
      </w:tabs>
      <w:spacing w:after="0" w:line="240" w:lineRule="auto"/>
    </w:pPr>
    <w:rPr>
      <w:kern w:val="0"/>
      <w:lang w:val="en-US" w:bidi="ar-SA"/>
      <w14:ligatures w14:val="none"/>
    </w:rPr>
  </w:style>
  <w:style w:type="character" w:customStyle="1" w:styleId="HeaderChar">
    <w:name w:val="Header Char"/>
    <w:basedOn w:val="DefaultParagraphFont"/>
    <w:link w:val="Header"/>
    <w:uiPriority w:val="99"/>
    <w:rsid w:val="00A12676"/>
    <w:rPr>
      <w:kern w:val="0"/>
      <w:lang w:val="en-US" w:bidi="ar-SA"/>
      <w14:ligatures w14:val="none"/>
    </w:rPr>
  </w:style>
  <w:style w:type="paragraph" w:styleId="Footer">
    <w:name w:val="footer"/>
    <w:basedOn w:val="Normal"/>
    <w:link w:val="FooterChar"/>
    <w:uiPriority w:val="99"/>
    <w:unhideWhenUsed/>
    <w:rsid w:val="00A12676"/>
    <w:pPr>
      <w:tabs>
        <w:tab w:val="center" w:pos="4320"/>
        <w:tab w:val="right" w:pos="8640"/>
      </w:tabs>
      <w:spacing w:after="0" w:line="240" w:lineRule="auto"/>
    </w:pPr>
    <w:rPr>
      <w:kern w:val="0"/>
      <w:lang w:val="en-US" w:bidi="ar-SA"/>
      <w14:ligatures w14:val="none"/>
    </w:rPr>
  </w:style>
  <w:style w:type="character" w:customStyle="1" w:styleId="FooterChar">
    <w:name w:val="Footer Char"/>
    <w:basedOn w:val="DefaultParagraphFont"/>
    <w:link w:val="Footer"/>
    <w:uiPriority w:val="99"/>
    <w:rsid w:val="00A12676"/>
    <w:rPr>
      <w:kern w:val="0"/>
      <w:lang w:val="en-US" w:bidi="ar-SA"/>
      <w14:ligatures w14:val="none"/>
    </w:rPr>
  </w:style>
  <w:style w:type="paragraph" w:styleId="CommentSubject">
    <w:name w:val="annotation subject"/>
    <w:basedOn w:val="CommentText"/>
    <w:next w:val="CommentText"/>
    <w:link w:val="CommentSubjectChar"/>
    <w:uiPriority w:val="99"/>
    <w:semiHidden/>
    <w:unhideWhenUsed/>
    <w:rsid w:val="00A12676"/>
    <w:rPr>
      <w:b/>
      <w:bCs/>
    </w:rPr>
  </w:style>
  <w:style w:type="character" w:customStyle="1" w:styleId="CommentSubjectChar">
    <w:name w:val="Comment Subject Char"/>
    <w:basedOn w:val="CommentTextChar"/>
    <w:link w:val="CommentSubject"/>
    <w:uiPriority w:val="99"/>
    <w:semiHidden/>
    <w:rsid w:val="00A12676"/>
    <w:rPr>
      <w:b/>
      <w:bCs/>
      <w:kern w:val="0"/>
      <w:sz w:val="20"/>
      <w:szCs w:val="20"/>
      <w:lang w:val="en-US" w:bidi="ar-SA"/>
      <w14:ligatures w14:val="none"/>
    </w:rPr>
  </w:style>
  <w:style w:type="character" w:styleId="PlaceholderText">
    <w:name w:val="Placeholder Text"/>
    <w:basedOn w:val="DefaultParagraphFont"/>
    <w:uiPriority w:val="99"/>
    <w:semiHidden/>
    <w:rsid w:val="00A12676"/>
    <w:rPr>
      <w:color w:val="808080"/>
    </w:rPr>
  </w:style>
  <w:style w:type="character" w:customStyle="1" w:styleId="UnresolvedMention1">
    <w:name w:val="Unresolved Mention1"/>
    <w:basedOn w:val="DefaultParagraphFont"/>
    <w:uiPriority w:val="99"/>
    <w:semiHidden/>
    <w:unhideWhenUsed/>
    <w:rsid w:val="00A12676"/>
    <w:rPr>
      <w:color w:val="605E5C"/>
      <w:shd w:val="clear" w:color="auto" w:fill="E1DFDD"/>
    </w:rPr>
  </w:style>
  <w:style w:type="character" w:customStyle="1" w:styleId="FollowedHyperlink1">
    <w:name w:val="FollowedHyperlink1"/>
    <w:basedOn w:val="DefaultParagraphFont"/>
    <w:uiPriority w:val="99"/>
    <w:semiHidden/>
    <w:unhideWhenUsed/>
    <w:rsid w:val="00A12676"/>
    <w:rPr>
      <w:color w:val="954F72"/>
      <w:u w:val="single"/>
    </w:rPr>
  </w:style>
  <w:style w:type="paragraph" w:styleId="Revision">
    <w:name w:val="Revision"/>
    <w:hidden/>
    <w:uiPriority w:val="99"/>
    <w:semiHidden/>
    <w:rsid w:val="00A12676"/>
    <w:pPr>
      <w:spacing w:after="0" w:line="240" w:lineRule="auto"/>
    </w:pPr>
    <w:rPr>
      <w:kern w:val="0"/>
      <w:lang w:val="en-US" w:bidi="ar-SA"/>
      <w14:ligatures w14:val="none"/>
    </w:rPr>
  </w:style>
  <w:style w:type="character" w:customStyle="1" w:styleId="FollowedHyperlink2">
    <w:name w:val="FollowedHyperlink2"/>
    <w:basedOn w:val="DefaultParagraphFont"/>
    <w:uiPriority w:val="99"/>
    <w:semiHidden/>
    <w:unhideWhenUsed/>
    <w:rsid w:val="00A12676"/>
    <w:rPr>
      <w:color w:val="800080"/>
      <w:u w:val="single"/>
    </w:rPr>
  </w:style>
  <w:style w:type="character" w:customStyle="1" w:styleId="UnresolvedMention2">
    <w:name w:val="Unresolved Mention2"/>
    <w:basedOn w:val="DefaultParagraphFont"/>
    <w:uiPriority w:val="99"/>
    <w:semiHidden/>
    <w:unhideWhenUsed/>
    <w:rsid w:val="00A12676"/>
    <w:rPr>
      <w:color w:val="605E5C"/>
      <w:shd w:val="clear" w:color="auto" w:fill="E1DFDD"/>
    </w:rPr>
  </w:style>
  <w:style w:type="character" w:customStyle="1" w:styleId="UnresolvedMention3">
    <w:name w:val="Unresolved Mention3"/>
    <w:basedOn w:val="DefaultParagraphFont"/>
    <w:uiPriority w:val="99"/>
    <w:semiHidden/>
    <w:unhideWhenUsed/>
    <w:rsid w:val="00A12676"/>
    <w:rPr>
      <w:color w:val="605E5C"/>
      <w:shd w:val="clear" w:color="auto" w:fill="E1DFDD"/>
    </w:rPr>
  </w:style>
  <w:style w:type="paragraph" w:styleId="NormalWeb">
    <w:name w:val="Normal (Web)"/>
    <w:basedOn w:val="Normal"/>
    <w:uiPriority w:val="99"/>
    <w:unhideWhenUsed/>
    <w:rsid w:val="00A12676"/>
    <w:pPr>
      <w:spacing w:after="200" w:line="276" w:lineRule="auto"/>
    </w:pPr>
    <w:rPr>
      <w:rFonts w:ascii="Times New Roman" w:hAnsi="Times New Roman" w:cs="Times New Roman"/>
      <w:kern w:val="0"/>
      <w:sz w:val="24"/>
      <w:szCs w:val="24"/>
      <w:lang w:val="en-US" w:bidi="ar-SA"/>
      <w14:ligatures w14:val="none"/>
    </w:rPr>
  </w:style>
  <w:style w:type="character" w:customStyle="1" w:styleId="UnresolvedMention4">
    <w:name w:val="Unresolved Mention4"/>
    <w:basedOn w:val="DefaultParagraphFont"/>
    <w:uiPriority w:val="99"/>
    <w:semiHidden/>
    <w:unhideWhenUsed/>
    <w:rsid w:val="00A12676"/>
    <w:rPr>
      <w:color w:val="605E5C"/>
      <w:shd w:val="clear" w:color="auto" w:fill="E1DFDD"/>
    </w:rPr>
  </w:style>
  <w:style w:type="character" w:customStyle="1" w:styleId="UnresolvedMention5">
    <w:name w:val="Unresolved Mention5"/>
    <w:basedOn w:val="DefaultParagraphFont"/>
    <w:uiPriority w:val="99"/>
    <w:semiHidden/>
    <w:unhideWhenUsed/>
    <w:rsid w:val="00A12676"/>
    <w:rPr>
      <w:color w:val="605E5C"/>
      <w:shd w:val="clear" w:color="auto" w:fill="E1DFDD"/>
    </w:rPr>
  </w:style>
  <w:style w:type="character" w:customStyle="1" w:styleId="UnresolvedMention6">
    <w:name w:val="Unresolved Mention6"/>
    <w:basedOn w:val="DefaultParagraphFont"/>
    <w:uiPriority w:val="99"/>
    <w:semiHidden/>
    <w:unhideWhenUsed/>
    <w:rsid w:val="00A12676"/>
    <w:rPr>
      <w:color w:val="605E5C"/>
      <w:shd w:val="clear" w:color="auto" w:fill="E1DFDD"/>
    </w:rPr>
  </w:style>
  <w:style w:type="character" w:customStyle="1" w:styleId="UnresolvedMention7">
    <w:name w:val="Unresolved Mention7"/>
    <w:basedOn w:val="DefaultParagraphFont"/>
    <w:uiPriority w:val="99"/>
    <w:semiHidden/>
    <w:unhideWhenUsed/>
    <w:rsid w:val="00A12676"/>
    <w:rPr>
      <w:color w:val="605E5C"/>
      <w:shd w:val="clear" w:color="auto" w:fill="E1DFDD"/>
    </w:rPr>
  </w:style>
  <w:style w:type="paragraph" w:customStyle="1" w:styleId="CommentText1">
    <w:name w:val="Comment Text1"/>
    <w:basedOn w:val="Normal"/>
    <w:next w:val="CommentText"/>
    <w:uiPriority w:val="99"/>
    <w:unhideWhenUsed/>
    <w:rsid w:val="00A12676"/>
    <w:pPr>
      <w:spacing w:after="200" w:line="240" w:lineRule="auto"/>
    </w:pPr>
    <w:rPr>
      <w:kern w:val="0"/>
      <w:sz w:val="20"/>
      <w:szCs w:val="20"/>
      <w:lang w:val="en-US" w:bidi="ar-SA"/>
      <w14:ligatures w14:val="none"/>
    </w:rPr>
  </w:style>
  <w:style w:type="character" w:customStyle="1" w:styleId="UnresolvedMention8">
    <w:name w:val="Unresolved Mention8"/>
    <w:basedOn w:val="DefaultParagraphFont"/>
    <w:uiPriority w:val="99"/>
    <w:semiHidden/>
    <w:unhideWhenUsed/>
    <w:rsid w:val="00A12676"/>
    <w:rPr>
      <w:color w:val="605E5C"/>
      <w:shd w:val="clear" w:color="auto" w:fill="E1DFDD"/>
    </w:rPr>
  </w:style>
  <w:style w:type="paragraph" w:customStyle="1" w:styleId="pf0">
    <w:name w:val="pf0"/>
    <w:basedOn w:val="Normal"/>
    <w:rsid w:val="00A12676"/>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character" w:customStyle="1" w:styleId="cf01">
    <w:name w:val="cf01"/>
    <w:basedOn w:val="DefaultParagraphFont"/>
    <w:rsid w:val="00A12676"/>
    <w:rPr>
      <w:rFonts w:ascii="Segoe UI" w:hAnsi="Segoe UI" w:cs="Segoe UI" w:hint="default"/>
      <w:sz w:val="18"/>
      <w:szCs w:val="18"/>
    </w:rPr>
  </w:style>
  <w:style w:type="character" w:customStyle="1" w:styleId="UnresolvedMention9">
    <w:name w:val="Unresolved Mention9"/>
    <w:basedOn w:val="DefaultParagraphFont"/>
    <w:uiPriority w:val="99"/>
    <w:semiHidden/>
    <w:unhideWhenUsed/>
    <w:rsid w:val="00A12676"/>
    <w:rPr>
      <w:color w:val="605E5C"/>
      <w:shd w:val="clear" w:color="auto" w:fill="E1DFDD"/>
    </w:rPr>
  </w:style>
  <w:style w:type="character" w:customStyle="1" w:styleId="m00743">
    <w:name w:val="m00743"/>
    <w:basedOn w:val="DefaultParagraphFont"/>
    <w:rsid w:val="00A12676"/>
  </w:style>
  <w:style w:type="character" w:styleId="Emphasis">
    <w:name w:val="Emphasis"/>
    <w:basedOn w:val="DefaultParagraphFont"/>
    <w:uiPriority w:val="20"/>
    <w:qFormat/>
    <w:rsid w:val="00A12676"/>
    <w:rPr>
      <w:i/>
      <w:iCs/>
    </w:rPr>
  </w:style>
  <w:style w:type="character" w:customStyle="1" w:styleId="inline-formula">
    <w:name w:val="inline-formula"/>
    <w:basedOn w:val="DefaultParagraphFont"/>
    <w:rsid w:val="00A12676"/>
  </w:style>
  <w:style w:type="character" w:customStyle="1" w:styleId="1">
    <w:name w:val="אזכור לא מזוהה1"/>
    <w:basedOn w:val="DefaultParagraphFont"/>
    <w:uiPriority w:val="99"/>
    <w:semiHidden/>
    <w:unhideWhenUsed/>
    <w:rsid w:val="00A12676"/>
    <w:rPr>
      <w:color w:val="605E5C"/>
      <w:shd w:val="clear" w:color="auto" w:fill="E1DFDD"/>
    </w:rPr>
  </w:style>
  <w:style w:type="table" w:customStyle="1" w:styleId="TableGrid1">
    <w:name w:val="Table Grid1"/>
    <w:basedOn w:val="TableNormal"/>
    <w:next w:val="TableGrid"/>
    <w:uiPriority w:val="39"/>
    <w:rsid w:val="00A12676"/>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A12676"/>
    <w:rPr>
      <w:color w:val="605E5C"/>
      <w:shd w:val="clear" w:color="auto" w:fill="E1DFDD"/>
    </w:rPr>
  </w:style>
  <w:style w:type="table" w:customStyle="1" w:styleId="TableGrid2">
    <w:name w:val="Table Grid2"/>
    <w:basedOn w:val="TableNormal"/>
    <w:next w:val="TableGrid"/>
    <w:uiPriority w:val="39"/>
    <w:rsid w:val="00A12676"/>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uiPriority w:val="9"/>
    <w:rsid w:val="00A12676"/>
    <w:rPr>
      <w:rFonts w:ascii="Cambria" w:eastAsia="Times New Roman" w:hAnsi="Cambria" w:cs="Times New Roman"/>
      <w:color w:val="365F91"/>
      <w:sz w:val="32"/>
      <w:szCs w:val="32"/>
    </w:rPr>
  </w:style>
  <w:style w:type="paragraph" w:styleId="Bibliography">
    <w:name w:val="Bibliography"/>
    <w:basedOn w:val="Normal"/>
    <w:next w:val="Normal"/>
    <w:uiPriority w:val="37"/>
    <w:unhideWhenUsed/>
    <w:rsid w:val="00A12676"/>
    <w:pPr>
      <w:spacing w:after="200" w:line="276" w:lineRule="auto"/>
    </w:pPr>
    <w:rPr>
      <w:kern w:val="0"/>
      <w:lang w:val="en-US" w:bidi="ar-SA"/>
      <w14:ligatures w14:val="none"/>
    </w:rPr>
  </w:style>
  <w:style w:type="character" w:customStyle="1" w:styleId="UnresolvedMention11">
    <w:name w:val="Unresolved Mention11"/>
    <w:basedOn w:val="DefaultParagraphFont"/>
    <w:uiPriority w:val="99"/>
    <w:semiHidden/>
    <w:unhideWhenUsed/>
    <w:rsid w:val="00A12676"/>
    <w:rPr>
      <w:color w:val="605E5C"/>
      <w:shd w:val="clear" w:color="auto" w:fill="E1DFDD"/>
    </w:rPr>
  </w:style>
  <w:style w:type="table" w:customStyle="1" w:styleId="TableGrid11">
    <w:name w:val="Table Grid11"/>
    <w:basedOn w:val="TableNormal"/>
    <w:next w:val="TableGrid"/>
    <w:uiPriority w:val="59"/>
    <w:unhideWhenUsed/>
    <w:rsid w:val="00A12676"/>
    <w:pPr>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A12676"/>
    <w:pPr>
      <w:spacing w:after="0" w:line="240" w:lineRule="auto"/>
    </w:pPr>
    <w:rPr>
      <w:rFonts w:ascii="Segoe UI" w:hAnsi="Segoe UI" w:cs="Segoe UI"/>
      <w:kern w:val="0"/>
      <w:sz w:val="18"/>
      <w:szCs w:val="18"/>
      <w:lang w:val="en-US"/>
      <w14:ligatures w14:val="none"/>
    </w:rPr>
  </w:style>
  <w:style w:type="paragraph" w:customStyle="1" w:styleId="ListParagraph1">
    <w:name w:val="List Paragraph1"/>
    <w:basedOn w:val="Normal"/>
    <w:next w:val="ListParagraph"/>
    <w:uiPriority w:val="34"/>
    <w:qFormat/>
    <w:rsid w:val="00A12676"/>
    <w:pPr>
      <w:spacing w:after="200" w:line="276" w:lineRule="auto"/>
      <w:ind w:left="720"/>
      <w:contextualSpacing/>
    </w:pPr>
    <w:rPr>
      <w:kern w:val="0"/>
      <w:lang w:val="en-US" w:bidi="ar-SA"/>
      <w14:ligatures w14:val="none"/>
    </w:rPr>
  </w:style>
  <w:style w:type="paragraph" w:customStyle="1" w:styleId="Header1">
    <w:name w:val="Header1"/>
    <w:basedOn w:val="Normal"/>
    <w:next w:val="Header"/>
    <w:uiPriority w:val="99"/>
    <w:unhideWhenUsed/>
    <w:rsid w:val="00A12676"/>
    <w:pPr>
      <w:tabs>
        <w:tab w:val="center" w:pos="4320"/>
        <w:tab w:val="right" w:pos="8640"/>
      </w:tabs>
      <w:spacing w:after="0" w:line="240" w:lineRule="auto"/>
    </w:pPr>
    <w:rPr>
      <w:kern w:val="0"/>
      <w:lang w:val="en-US"/>
      <w14:ligatures w14:val="none"/>
    </w:rPr>
  </w:style>
  <w:style w:type="paragraph" w:customStyle="1" w:styleId="Footer1">
    <w:name w:val="Footer1"/>
    <w:basedOn w:val="Normal"/>
    <w:next w:val="Footer"/>
    <w:uiPriority w:val="99"/>
    <w:unhideWhenUsed/>
    <w:rsid w:val="00A12676"/>
    <w:pPr>
      <w:tabs>
        <w:tab w:val="center" w:pos="4320"/>
        <w:tab w:val="right" w:pos="8640"/>
      </w:tabs>
      <w:spacing w:after="0" w:line="240" w:lineRule="auto"/>
    </w:pPr>
    <w:rPr>
      <w:kern w:val="0"/>
      <w:lang w:val="en-US"/>
      <w14:ligatures w14:val="none"/>
    </w:rPr>
  </w:style>
  <w:style w:type="paragraph" w:customStyle="1" w:styleId="CommentSubject1">
    <w:name w:val="Comment Subject1"/>
    <w:basedOn w:val="CommentText"/>
    <w:next w:val="CommentText"/>
    <w:uiPriority w:val="99"/>
    <w:semiHidden/>
    <w:unhideWhenUsed/>
    <w:rsid w:val="00A12676"/>
    <w:rPr>
      <w:b/>
      <w:bCs/>
    </w:rPr>
  </w:style>
  <w:style w:type="paragraph" w:customStyle="1" w:styleId="Revision1">
    <w:name w:val="Revision1"/>
    <w:next w:val="Revision"/>
    <w:hidden/>
    <w:uiPriority w:val="99"/>
    <w:semiHidden/>
    <w:rsid w:val="00A12676"/>
    <w:pPr>
      <w:spacing w:after="0" w:line="240" w:lineRule="auto"/>
    </w:pPr>
    <w:rPr>
      <w:kern w:val="0"/>
      <w:lang w:val="en-US" w:bidi="ar-SA"/>
      <w14:ligatures w14:val="none"/>
    </w:rPr>
  </w:style>
  <w:style w:type="paragraph" w:customStyle="1" w:styleId="NormalWeb1">
    <w:name w:val="Normal (Web)1"/>
    <w:basedOn w:val="Normal"/>
    <w:next w:val="NormalWeb"/>
    <w:uiPriority w:val="99"/>
    <w:unhideWhenUsed/>
    <w:rsid w:val="00A12676"/>
    <w:pPr>
      <w:spacing w:after="200" w:line="276" w:lineRule="auto"/>
    </w:pPr>
    <w:rPr>
      <w:rFonts w:ascii="Times New Roman" w:hAnsi="Times New Roman" w:cs="Times New Roman"/>
      <w:kern w:val="0"/>
      <w:sz w:val="24"/>
      <w:szCs w:val="24"/>
      <w:lang w:val="en-US" w:bidi="ar-SA"/>
      <w14:ligatures w14:val="none"/>
    </w:rPr>
  </w:style>
  <w:style w:type="character" w:customStyle="1" w:styleId="UnresolvedMention12">
    <w:name w:val="Unresolved Mention12"/>
    <w:basedOn w:val="DefaultParagraphFont"/>
    <w:uiPriority w:val="99"/>
    <w:semiHidden/>
    <w:unhideWhenUsed/>
    <w:rsid w:val="00A12676"/>
    <w:rPr>
      <w:color w:val="605E5C"/>
      <w:shd w:val="clear" w:color="auto" w:fill="E1DFDD"/>
    </w:rPr>
  </w:style>
  <w:style w:type="character" w:customStyle="1" w:styleId="BalloonTextChar1">
    <w:name w:val="Balloon Text Char1"/>
    <w:basedOn w:val="DefaultParagraphFont"/>
    <w:uiPriority w:val="99"/>
    <w:semiHidden/>
    <w:rsid w:val="00A12676"/>
    <w:rPr>
      <w:rFonts w:ascii="Segoe UI" w:hAnsi="Segoe UI" w:cs="Segoe UI"/>
      <w:sz w:val="18"/>
      <w:szCs w:val="18"/>
    </w:rPr>
  </w:style>
  <w:style w:type="character" w:customStyle="1" w:styleId="CommentTextChar1">
    <w:name w:val="Comment Text Char1"/>
    <w:basedOn w:val="DefaultParagraphFont"/>
    <w:uiPriority w:val="99"/>
    <w:semiHidden/>
    <w:rsid w:val="00A12676"/>
    <w:rPr>
      <w:sz w:val="20"/>
      <w:szCs w:val="20"/>
    </w:rPr>
  </w:style>
  <w:style w:type="character" w:customStyle="1" w:styleId="HeaderChar1">
    <w:name w:val="Header Char1"/>
    <w:basedOn w:val="DefaultParagraphFont"/>
    <w:uiPriority w:val="99"/>
    <w:semiHidden/>
    <w:rsid w:val="00A12676"/>
  </w:style>
  <w:style w:type="character" w:customStyle="1" w:styleId="FooterChar1">
    <w:name w:val="Footer Char1"/>
    <w:basedOn w:val="DefaultParagraphFont"/>
    <w:uiPriority w:val="99"/>
    <w:semiHidden/>
    <w:rsid w:val="00A12676"/>
  </w:style>
  <w:style w:type="character" w:customStyle="1" w:styleId="CommentSubjectChar1">
    <w:name w:val="Comment Subject Char1"/>
    <w:basedOn w:val="CommentTextChar1"/>
    <w:uiPriority w:val="99"/>
    <w:semiHidden/>
    <w:rsid w:val="00A12676"/>
    <w:rPr>
      <w:b/>
      <w:bCs/>
      <w:sz w:val="20"/>
      <w:szCs w:val="20"/>
    </w:rPr>
  </w:style>
  <w:style w:type="character" w:customStyle="1" w:styleId="text">
    <w:name w:val="text"/>
    <w:basedOn w:val="DefaultParagraphFont"/>
    <w:rsid w:val="00A12676"/>
  </w:style>
  <w:style w:type="character" w:customStyle="1" w:styleId="Heading1Char1">
    <w:name w:val="Heading 1 Char1"/>
    <w:basedOn w:val="DefaultParagraphFont"/>
    <w:link w:val="Heading1"/>
    <w:uiPriority w:val="9"/>
    <w:rsid w:val="00A126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2676"/>
    <w:pPr>
      <w:outlineLvl w:val="9"/>
    </w:pPr>
    <w:rPr>
      <w:kern w:val="0"/>
      <w:lang w:val="en-US" w:bidi="ar-SA"/>
      <w14:ligatures w14:val="none"/>
    </w:rPr>
  </w:style>
  <w:style w:type="paragraph" w:customStyle="1" w:styleId="TOC21">
    <w:name w:val="TOC 21"/>
    <w:basedOn w:val="Normal"/>
    <w:next w:val="Normal"/>
    <w:autoRedefine/>
    <w:uiPriority w:val="39"/>
    <w:unhideWhenUsed/>
    <w:rsid w:val="00A12676"/>
    <w:pPr>
      <w:tabs>
        <w:tab w:val="left" w:pos="880"/>
        <w:tab w:val="right" w:leader="dot" w:pos="9395"/>
      </w:tabs>
      <w:spacing w:after="100" w:line="480" w:lineRule="auto"/>
      <w:ind w:left="220"/>
    </w:pPr>
    <w:rPr>
      <w:rFonts w:eastAsia="Times New Roman" w:cs="Times New Roman"/>
      <w:kern w:val="0"/>
      <w:lang w:val="en-US" w:bidi="ar-SA"/>
      <w14:ligatures w14:val="none"/>
    </w:rPr>
  </w:style>
  <w:style w:type="paragraph" w:customStyle="1" w:styleId="TOC11">
    <w:name w:val="TOC 11"/>
    <w:basedOn w:val="Normal"/>
    <w:next w:val="Normal"/>
    <w:autoRedefine/>
    <w:uiPriority w:val="39"/>
    <w:unhideWhenUsed/>
    <w:rsid w:val="00A12676"/>
    <w:pPr>
      <w:tabs>
        <w:tab w:val="right" w:leader="dot" w:pos="9395"/>
      </w:tabs>
      <w:spacing w:after="100" w:line="480" w:lineRule="auto"/>
    </w:pPr>
    <w:rPr>
      <w:rFonts w:eastAsia="Times New Roman" w:cs="Times New Roman"/>
      <w:kern w:val="0"/>
      <w:lang w:val="en-US" w:bidi="ar-SA"/>
      <w14:ligatures w14:val="none"/>
    </w:rPr>
  </w:style>
  <w:style w:type="paragraph" w:customStyle="1" w:styleId="TOC31">
    <w:name w:val="TOC 31"/>
    <w:basedOn w:val="Normal"/>
    <w:next w:val="Normal"/>
    <w:autoRedefine/>
    <w:uiPriority w:val="39"/>
    <w:unhideWhenUsed/>
    <w:rsid w:val="00A12676"/>
    <w:pPr>
      <w:tabs>
        <w:tab w:val="right" w:leader="dot" w:pos="9395"/>
      </w:tabs>
      <w:spacing w:after="100" w:line="480" w:lineRule="auto"/>
      <w:ind w:left="440"/>
    </w:pPr>
    <w:rPr>
      <w:rFonts w:eastAsia="Times New Roman" w:cs="Times New Roman"/>
      <w:kern w:val="0"/>
      <w:lang w:val="en-US" w:bidi="ar-SA"/>
      <w14:ligatures w14:val="none"/>
    </w:rPr>
  </w:style>
  <w:style w:type="character" w:customStyle="1" w:styleId="Heading2Char">
    <w:name w:val="Heading 2 Char"/>
    <w:basedOn w:val="DefaultParagraphFont"/>
    <w:link w:val="Heading2"/>
    <w:uiPriority w:val="9"/>
    <w:rsid w:val="00A12676"/>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A12676"/>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A12676"/>
    <w:rPr>
      <w:rFonts w:ascii="Cambria" w:eastAsia="Times New Roman" w:hAnsi="Cambria" w:cs="Times New Roman"/>
      <w:i/>
      <w:iCs/>
      <w:color w:val="365F91"/>
    </w:rPr>
  </w:style>
  <w:style w:type="paragraph" w:customStyle="1" w:styleId="Style1">
    <w:name w:val="Style1"/>
    <w:basedOn w:val="Caption"/>
    <w:link w:val="Style1Char"/>
    <w:autoRedefine/>
    <w:qFormat/>
    <w:rsid w:val="00A12676"/>
    <w:rPr>
      <w:b w:val="0"/>
      <w:i/>
      <w:kern w:val="0"/>
      <w:lang w:val="en-US" w:bidi="ar-SA"/>
      <w14:ligatures w14:val="none"/>
    </w:rPr>
  </w:style>
  <w:style w:type="character" w:customStyle="1" w:styleId="Style1Char">
    <w:name w:val="Style1 Char"/>
    <w:basedOn w:val="CaptionChar"/>
    <w:link w:val="Style1"/>
    <w:rsid w:val="00A12676"/>
    <w:rPr>
      <w:rFonts w:asciiTheme="majorBidi" w:hAnsiTheme="majorBidi"/>
      <w:b w:val="0"/>
      <w:i/>
      <w:iCs/>
      <w:color w:val="44546A" w:themeColor="text2"/>
      <w:kern w:val="0"/>
      <w:sz w:val="24"/>
      <w:szCs w:val="18"/>
      <w:lang w:val="en-US" w:bidi="ar-SA"/>
      <w14:ligatures w14:val="none"/>
    </w:rPr>
  </w:style>
  <w:style w:type="paragraph" w:customStyle="1" w:styleId="mytables">
    <w:name w:val="my tables"/>
    <w:basedOn w:val="Caption"/>
    <w:next w:val="Caption"/>
    <w:link w:val="mytablesChar"/>
    <w:qFormat/>
    <w:rsid w:val="00A12676"/>
    <w:rPr>
      <w:b w:val="0"/>
      <w:kern w:val="0"/>
      <w:lang w:val="en-US" w:bidi="ar-SA"/>
      <w14:ligatures w14:val="none"/>
    </w:rPr>
  </w:style>
  <w:style w:type="paragraph" w:customStyle="1" w:styleId="mytables2">
    <w:name w:val="my tables 2"/>
    <w:basedOn w:val="mytables"/>
    <w:next w:val="Caption"/>
    <w:link w:val="mytables2Char"/>
    <w:qFormat/>
    <w:rsid w:val="00A12676"/>
    <w:rPr>
      <w:b/>
    </w:rPr>
  </w:style>
  <w:style w:type="character" w:customStyle="1" w:styleId="mytablesChar">
    <w:name w:val="my tables Char"/>
    <w:basedOn w:val="CaptionChar"/>
    <w:link w:val="mytables"/>
    <w:rsid w:val="00A12676"/>
    <w:rPr>
      <w:rFonts w:asciiTheme="majorBidi" w:hAnsiTheme="majorBidi"/>
      <w:b w:val="0"/>
      <w:iCs/>
      <w:color w:val="44546A" w:themeColor="text2"/>
      <w:kern w:val="0"/>
      <w:sz w:val="24"/>
      <w:szCs w:val="18"/>
      <w:lang w:val="en-US" w:bidi="ar-SA"/>
      <w14:ligatures w14:val="none"/>
    </w:rPr>
  </w:style>
  <w:style w:type="paragraph" w:customStyle="1" w:styleId="TableofFigures1">
    <w:name w:val="Table of Figures1"/>
    <w:basedOn w:val="Normal"/>
    <w:next w:val="Normal"/>
    <w:uiPriority w:val="99"/>
    <w:unhideWhenUsed/>
    <w:rsid w:val="00A12676"/>
    <w:pPr>
      <w:spacing w:after="0" w:line="276" w:lineRule="auto"/>
      <w:ind w:left="440" w:hanging="440"/>
    </w:pPr>
    <w:rPr>
      <w:rFonts w:cs="Calibri"/>
      <w:smallCaps/>
      <w:kern w:val="0"/>
      <w:sz w:val="20"/>
      <w:szCs w:val="24"/>
      <w:lang w:val="en-US" w:bidi="ar-SA"/>
      <w14:ligatures w14:val="none"/>
    </w:rPr>
  </w:style>
  <w:style w:type="character" w:customStyle="1" w:styleId="mytables2Char">
    <w:name w:val="my tables 2 Char"/>
    <w:basedOn w:val="mytablesChar"/>
    <w:link w:val="mytables2"/>
    <w:rsid w:val="00A12676"/>
    <w:rPr>
      <w:rFonts w:asciiTheme="majorBidi" w:hAnsiTheme="majorBidi"/>
      <w:b/>
      <w:iCs/>
      <w:color w:val="44546A" w:themeColor="text2"/>
      <w:kern w:val="0"/>
      <w:sz w:val="24"/>
      <w:szCs w:val="18"/>
      <w:lang w:val="en-US" w:bidi="ar-SA"/>
      <w14:ligatures w14:val="none"/>
    </w:rPr>
  </w:style>
  <w:style w:type="paragraph" w:customStyle="1" w:styleId="mytables3">
    <w:name w:val="my tables 3"/>
    <w:basedOn w:val="Normal"/>
    <w:link w:val="mytables3Char"/>
    <w:qFormat/>
    <w:rsid w:val="00A12676"/>
    <w:pPr>
      <w:spacing w:after="0" w:line="240" w:lineRule="auto"/>
      <w:jc w:val="both"/>
    </w:pPr>
    <w:rPr>
      <w:rFonts w:ascii="Times New Roman" w:eastAsia="Calibri" w:hAnsi="Times New Roman" w:cs="Times New Roman"/>
      <w:b/>
      <w:bCs/>
      <w:kern w:val="0"/>
      <w:sz w:val="24"/>
      <w:szCs w:val="24"/>
      <w:lang w:val="en-US" w:bidi="ar-SA"/>
      <w14:ligatures w14:val="none"/>
    </w:rPr>
  </w:style>
  <w:style w:type="character" w:customStyle="1" w:styleId="UnresolvedMention13">
    <w:name w:val="Unresolved Mention13"/>
    <w:basedOn w:val="DefaultParagraphFont"/>
    <w:uiPriority w:val="99"/>
    <w:semiHidden/>
    <w:unhideWhenUsed/>
    <w:rsid w:val="00A12676"/>
    <w:rPr>
      <w:color w:val="605E5C"/>
      <w:shd w:val="clear" w:color="auto" w:fill="E1DFDD"/>
    </w:rPr>
  </w:style>
  <w:style w:type="character" w:customStyle="1" w:styleId="mytables3Char">
    <w:name w:val="my tables 3 Char"/>
    <w:basedOn w:val="DefaultParagraphFont"/>
    <w:link w:val="mytables3"/>
    <w:rsid w:val="00A12676"/>
    <w:rPr>
      <w:rFonts w:ascii="Times New Roman" w:eastAsia="Calibri" w:hAnsi="Times New Roman" w:cs="Times New Roman"/>
      <w:b/>
      <w:bCs/>
      <w:kern w:val="0"/>
      <w:sz w:val="24"/>
      <w:szCs w:val="24"/>
      <w:lang w:val="en-US" w:bidi="ar-SA"/>
      <w14:ligatures w14:val="none"/>
    </w:rPr>
  </w:style>
  <w:style w:type="character" w:customStyle="1" w:styleId="UnresolvedMention14">
    <w:name w:val="Unresolved Mention14"/>
    <w:basedOn w:val="DefaultParagraphFont"/>
    <w:uiPriority w:val="99"/>
    <w:semiHidden/>
    <w:unhideWhenUsed/>
    <w:rsid w:val="00A12676"/>
    <w:rPr>
      <w:color w:val="605E5C"/>
      <w:shd w:val="clear" w:color="auto" w:fill="E1DFDD"/>
    </w:rPr>
  </w:style>
  <w:style w:type="character" w:customStyle="1" w:styleId="UnresolvedMention15">
    <w:name w:val="Unresolved Mention15"/>
    <w:basedOn w:val="DefaultParagraphFont"/>
    <w:uiPriority w:val="99"/>
    <w:semiHidden/>
    <w:unhideWhenUsed/>
    <w:rsid w:val="00A12676"/>
    <w:rPr>
      <w:color w:val="605E5C"/>
      <w:shd w:val="clear" w:color="auto" w:fill="E1DFDD"/>
    </w:rPr>
  </w:style>
  <w:style w:type="character" w:customStyle="1" w:styleId="html-italic">
    <w:name w:val="html-italic"/>
    <w:basedOn w:val="DefaultParagraphFont"/>
    <w:rsid w:val="00A12676"/>
  </w:style>
  <w:style w:type="character" w:styleId="Hyperlink">
    <w:name w:val="Hyperlink"/>
    <w:basedOn w:val="DefaultParagraphFont"/>
    <w:uiPriority w:val="99"/>
    <w:semiHidden/>
    <w:unhideWhenUsed/>
    <w:rsid w:val="00A12676"/>
    <w:rPr>
      <w:color w:val="0563C1" w:themeColor="hyperlink"/>
      <w:u w:val="single"/>
    </w:rPr>
  </w:style>
  <w:style w:type="character" w:styleId="FollowedHyperlink">
    <w:name w:val="FollowedHyperlink"/>
    <w:basedOn w:val="DefaultParagraphFont"/>
    <w:uiPriority w:val="99"/>
    <w:semiHidden/>
    <w:unhideWhenUsed/>
    <w:rsid w:val="00A12676"/>
    <w:rPr>
      <w:color w:val="954F72" w:themeColor="followedHyperlink"/>
      <w:u w:val="single"/>
    </w:rPr>
  </w:style>
  <w:style w:type="character" w:customStyle="1" w:styleId="Heading2Char1">
    <w:name w:val="Heading 2 Char1"/>
    <w:basedOn w:val="DefaultParagraphFont"/>
    <w:link w:val="Heading2"/>
    <w:uiPriority w:val="9"/>
    <w:semiHidden/>
    <w:rsid w:val="00A1267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A1267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A126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3389</Words>
  <Characters>19320</Characters>
  <Application>Microsoft Office Word</Application>
  <DocSecurity>0</DocSecurity>
  <Lines>161</Lines>
  <Paragraphs>45</Paragraphs>
  <ScaleCrop>false</ScaleCrop>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Sabbah- Khoury</dc:creator>
  <cp:keywords/>
  <dc:description/>
  <cp:lastModifiedBy>Mira Sabbah- Khoury</cp:lastModifiedBy>
  <cp:revision>2</cp:revision>
  <dcterms:created xsi:type="dcterms:W3CDTF">2023-06-02T18:13:00Z</dcterms:created>
  <dcterms:modified xsi:type="dcterms:W3CDTF">2023-06-02T18:13:00Z</dcterms:modified>
</cp:coreProperties>
</file>