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7777777" w:rsidR="000D4C57" w:rsidRPr="00B20AA6" w:rsidRDefault="007627D7">
      <w:pPr>
        <w:pStyle w:val="berschrift1"/>
        <w:jc w:val="center"/>
        <w:rPr>
          <w:rFonts w:ascii="Times New Roman" w:hAnsi="Times New Roman" w:cs="Times New Roman"/>
        </w:rPr>
      </w:pPr>
      <w:bookmarkStart w:id="0" w:name="_x90yayd9vol" w:colFirst="0" w:colLast="0"/>
      <w:bookmarkEnd w:id="0"/>
      <w:r w:rsidRPr="00B20AA6">
        <w:rPr>
          <w:rFonts w:ascii="Times New Roman" w:hAnsi="Times New Roman" w:cs="Times New Roman"/>
        </w:rPr>
        <w:t>Chapter 2</w:t>
      </w:r>
    </w:p>
    <w:p w14:paraId="00000004" w14:textId="77777777" w:rsidR="000D4C57" w:rsidRPr="00B20AA6" w:rsidRDefault="007627D7">
      <w:pPr>
        <w:pStyle w:val="berschrift1"/>
        <w:jc w:val="center"/>
        <w:rPr>
          <w:rFonts w:ascii="Times New Roman" w:hAnsi="Times New Roman" w:cs="Times New Roman"/>
        </w:rPr>
      </w:pPr>
      <w:bookmarkStart w:id="1" w:name="_dys1gidv06i4" w:colFirst="0" w:colLast="0"/>
      <w:bookmarkEnd w:id="1"/>
      <w:r w:rsidRPr="00B20AA6">
        <w:rPr>
          <w:rFonts w:ascii="Times New Roman" w:hAnsi="Times New Roman" w:cs="Times New Roman"/>
        </w:rPr>
        <w:t>The sub-collections</w:t>
      </w:r>
    </w:p>
    <w:p w14:paraId="00000005" w14:textId="77777777" w:rsidR="000D4C57" w:rsidRPr="00B20AA6" w:rsidRDefault="000D4C57">
      <w:pPr>
        <w:jc w:val="center"/>
        <w:rPr>
          <w:rFonts w:ascii="Times New Roman" w:hAnsi="Times New Roman" w:cs="Times New Roman"/>
          <w:sz w:val="24"/>
          <w:szCs w:val="24"/>
        </w:rPr>
      </w:pPr>
    </w:p>
    <w:p w14:paraId="00000006" w14:textId="77777777" w:rsidR="000D4C57" w:rsidRPr="00B20AA6" w:rsidRDefault="007627D7">
      <w:pPr>
        <w:pStyle w:val="berschrift2"/>
        <w:jc w:val="center"/>
        <w:rPr>
          <w:rFonts w:ascii="Times New Roman" w:hAnsi="Times New Roman" w:cs="Times New Roman"/>
        </w:rPr>
      </w:pPr>
      <w:bookmarkStart w:id="2" w:name="_yshi6fgxx1gy" w:colFirst="0" w:colLast="0"/>
      <w:bookmarkEnd w:id="2"/>
      <w:r w:rsidRPr="00B20AA6">
        <w:rPr>
          <w:rFonts w:ascii="Times New Roman" w:hAnsi="Times New Roman" w:cs="Times New Roman"/>
        </w:rPr>
        <w:t>I. The Gospels</w:t>
      </w:r>
    </w:p>
    <w:p w14:paraId="00000007" w14:textId="77777777" w:rsidR="000D4C57" w:rsidRPr="00B20AA6" w:rsidRDefault="000D4C57">
      <w:pPr>
        <w:jc w:val="center"/>
        <w:rPr>
          <w:rFonts w:ascii="Times New Roman" w:hAnsi="Times New Roman" w:cs="Times New Roman"/>
          <w:sz w:val="24"/>
          <w:szCs w:val="24"/>
        </w:rPr>
      </w:pPr>
    </w:p>
    <w:p w14:paraId="00000008" w14:textId="393DA15A" w:rsidR="000D4C57" w:rsidRPr="00B20AA6" w:rsidRDefault="007627D7">
      <w:pPr>
        <w:pStyle w:val="berschrift3"/>
        <w:jc w:val="center"/>
        <w:rPr>
          <w:rFonts w:ascii="Times New Roman" w:hAnsi="Times New Roman" w:cs="Times New Roman"/>
        </w:rPr>
      </w:pPr>
      <w:bookmarkStart w:id="3" w:name="_v07rvo32ita2" w:colFirst="0" w:colLast="0"/>
      <w:bookmarkEnd w:id="3"/>
      <w:r w:rsidRPr="00B20AA6">
        <w:rPr>
          <w:rFonts w:ascii="Times New Roman" w:hAnsi="Times New Roman" w:cs="Times New Roman"/>
        </w:rPr>
        <w:t xml:space="preserve">1 </w:t>
      </w:r>
      <w:r w:rsidR="00B20AA6" w:rsidRPr="00B20AA6">
        <w:rPr>
          <w:rFonts w:ascii="Times New Roman" w:hAnsi="Times New Roman" w:cs="Times New Roman"/>
        </w:rPr>
        <w:t xml:space="preserve">The </w:t>
      </w:r>
      <w:r w:rsidRPr="00B20AA6">
        <w:rPr>
          <w:rFonts w:ascii="Times New Roman" w:hAnsi="Times New Roman" w:cs="Times New Roman"/>
        </w:rPr>
        <w:t>Origin</w:t>
      </w:r>
    </w:p>
    <w:p w14:paraId="00000009" w14:textId="77777777" w:rsidR="000D4C57" w:rsidRPr="00B20AA6" w:rsidRDefault="000D4C57">
      <w:pPr>
        <w:rPr>
          <w:rFonts w:ascii="Times New Roman" w:hAnsi="Times New Roman" w:cs="Times New Roman"/>
          <w:sz w:val="24"/>
          <w:szCs w:val="24"/>
        </w:rPr>
      </w:pPr>
    </w:p>
    <w:p w14:paraId="0000000A" w14:textId="26264212" w:rsidR="000D4C57" w:rsidRPr="00B20AA6" w:rsidRDefault="007627D7">
      <w:pPr>
        <w:rPr>
          <w:rFonts w:ascii="Times New Roman" w:hAnsi="Times New Roman" w:cs="Times New Roman"/>
          <w:sz w:val="24"/>
          <w:szCs w:val="24"/>
        </w:rPr>
      </w:pPr>
      <w:r w:rsidRPr="00B20AA6">
        <w:rPr>
          <w:rFonts w:ascii="Times New Roman" w:hAnsi="Times New Roman" w:cs="Times New Roman"/>
          <w:sz w:val="24"/>
          <w:szCs w:val="24"/>
        </w:rPr>
        <w:t xml:space="preserve">Regarding the origin of the Gospel of </w:t>
      </w:r>
      <w:r w:rsidR="00B20AA6">
        <w:rPr>
          <w:rFonts w:ascii="Times New Roman" w:hAnsi="Times New Roman" w:cs="Times New Roman"/>
          <w:sz w:val="24"/>
          <w:szCs w:val="24"/>
        </w:rPr>
        <w:t>Marcion</w:t>
      </w:r>
      <w:r w:rsidRPr="00B20AA6">
        <w:rPr>
          <w:rFonts w:ascii="Times New Roman" w:hAnsi="Times New Roman" w:cs="Times New Roman"/>
          <w:sz w:val="24"/>
          <w:szCs w:val="24"/>
        </w:rPr>
        <w:t xml:space="preserve"> (*Ev) and the four Gospels known to us, Mk, Mt, Lk and Jn, some considerations were already made in chapter 1 on the basis of the testimonies we have from the 2nd century. According to these, there is much to suggest that during the first 100 years after Jesus'</w:t>
      </w:r>
      <w:r w:rsidR="00024254">
        <w:rPr>
          <w:rFonts w:ascii="Times New Roman" w:hAnsi="Times New Roman" w:cs="Times New Roman"/>
          <w:sz w:val="24"/>
          <w:szCs w:val="24"/>
        </w:rPr>
        <w:t>s</w:t>
      </w:r>
      <w:r w:rsidRPr="00B20AA6">
        <w:rPr>
          <w:rFonts w:ascii="Times New Roman" w:hAnsi="Times New Roman" w:cs="Times New Roman"/>
          <w:sz w:val="24"/>
          <w:szCs w:val="24"/>
        </w:rPr>
        <w:t xml:space="preserve"> death an oral tradition had developed, namely the "living word" about the events surrounding Jesus, and that a few of his words were also in circulation. Both can already be seen in the letters of Paul, for example, from which it is also recognisable that, even if sparse, information about the person of Jesus and his words also received a written form. However, the existing evidence hardly suggests that a detailed text existed that connected Jesus'</w:t>
      </w:r>
      <w:r w:rsidR="00CB031E">
        <w:rPr>
          <w:rFonts w:ascii="Times New Roman" w:hAnsi="Times New Roman" w:cs="Times New Roman"/>
          <w:sz w:val="24"/>
          <w:szCs w:val="24"/>
        </w:rPr>
        <w:t>s</w:t>
      </w:r>
      <w:r w:rsidRPr="00B20AA6">
        <w:rPr>
          <w:rFonts w:ascii="Times New Roman" w:hAnsi="Times New Roman" w:cs="Times New Roman"/>
          <w:sz w:val="24"/>
          <w:szCs w:val="24"/>
        </w:rPr>
        <w:t xml:space="preserve"> words with his deeds, at least we do not have a single testimony for such a text. On the other hand, some witnesses, not least Irenaeus himself, suggest that no gospel existed </w:t>
      </w:r>
      <w:r w:rsidR="00CF235A">
        <w:rPr>
          <w:rFonts w:ascii="Times New Roman" w:hAnsi="Times New Roman" w:cs="Times New Roman"/>
          <w:sz w:val="24"/>
          <w:szCs w:val="24"/>
        </w:rPr>
        <w:t>prior to those he discusses in his Adversus haereses</w:t>
      </w:r>
      <w:r w:rsidRPr="00B20AA6">
        <w:rPr>
          <w:rFonts w:ascii="Times New Roman" w:hAnsi="Times New Roman" w:cs="Times New Roman"/>
          <w:sz w:val="24"/>
          <w:szCs w:val="24"/>
        </w:rPr>
        <w:t>.</w:t>
      </w:r>
      <w:r w:rsidR="00CF235A">
        <w:rPr>
          <w:rStyle w:val="Funotenzeichen"/>
          <w:rFonts w:ascii="Times New Roman" w:hAnsi="Times New Roman" w:cs="Times New Roman"/>
          <w:sz w:val="24"/>
          <w:szCs w:val="24"/>
        </w:rPr>
        <w:footnoteReference w:id="1"/>
      </w:r>
    </w:p>
    <w:p w14:paraId="2A12117C" w14:textId="77777777" w:rsidR="00C41F5C" w:rsidRDefault="007627D7" w:rsidP="00C41F5C">
      <w:pPr>
        <w:ind w:firstLine="720"/>
        <w:rPr>
          <w:rFonts w:ascii="Times New Roman" w:hAnsi="Times New Roman" w:cs="Times New Roman"/>
          <w:sz w:val="24"/>
          <w:szCs w:val="24"/>
        </w:rPr>
      </w:pPr>
      <w:r w:rsidRPr="00B20AA6">
        <w:rPr>
          <w:rFonts w:ascii="Times New Roman" w:hAnsi="Times New Roman" w:cs="Times New Roman"/>
          <w:sz w:val="24"/>
          <w:szCs w:val="24"/>
        </w:rPr>
        <w:t xml:space="preserve">It also became clear that Irenaeus, in his argument with the Roman teachers Valentinus and </w:t>
      </w:r>
      <w:r w:rsidR="00AF4EBD">
        <w:rPr>
          <w:rFonts w:ascii="Times New Roman" w:hAnsi="Times New Roman" w:cs="Times New Roman"/>
          <w:sz w:val="24"/>
          <w:szCs w:val="24"/>
        </w:rPr>
        <w:t>Marcion</w:t>
      </w:r>
      <w:r w:rsidRPr="00B20AA6">
        <w:rPr>
          <w:rFonts w:ascii="Times New Roman" w:hAnsi="Times New Roman" w:cs="Times New Roman"/>
          <w:sz w:val="24"/>
          <w:szCs w:val="24"/>
        </w:rPr>
        <w:t>, made use of information from Papias, from which he then sketched out his constellation according to which Peter and Paul were active in Rome in missionary, church-founding and preaching work, which formed the basis for his contouring and figuration of the evangelists Mark and Luke. It was not a testimony preceding these disciples of the apostles or the apostles and evangelists Matthew and John that provided the prerequisite for the writing of the Gospels, but the living experience that the apostles themselves had had in their dealings with the Lord that constituted the reservoir from which the evangelists drew for their descriptions of Jesus'</w:t>
      </w:r>
      <w:r w:rsidR="00C41F5C">
        <w:rPr>
          <w:rFonts w:ascii="Times New Roman" w:hAnsi="Times New Roman" w:cs="Times New Roman"/>
          <w:sz w:val="24"/>
          <w:szCs w:val="24"/>
        </w:rPr>
        <w:t>s</w:t>
      </w:r>
      <w:r w:rsidRPr="00B20AA6">
        <w:rPr>
          <w:rFonts w:ascii="Times New Roman" w:hAnsi="Times New Roman" w:cs="Times New Roman"/>
          <w:sz w:val="24"/>
          <w:szCs w:val="24"/>
        </w:rPr>
        <w:t xml:space="preserve"> life.</w:t>
      </w:r>
    </w:p>
    <w:p w14:paraId="2A127A79" w14:textId="77777777" w:rsidR="009079E6" w:rsidRDefault="007627D7" w:rsidP="009079E6">
      <w:pPr>
        <w:ind w:firstLine="720"/>
        <w:rPr>
          <w:rFonts w:ascii="Times New Roman" w:hAnsi="Times New Roman" w:cs="Times New Roman"/>
          <w:sz w:val="24"/>
          <w:szCs w:val="24"/>
        </w:rPr>
      </w:pPr>
      <w:r w:rsidRPr="00B20AA6">
        <w:rPr>
          <w:rFonts w:ascii="Times New Roman" w:hAnsi="Times New Roman" w:cs="Times New Roman"/>
          <w:sz w:val="24"/>
          <w:szCs w:val="24"/>
        </w:rPr>
        <w:t>Even if Irenaeus does not mention it explicitly, the genealogical sequence of apostles (Matthew, John) and disciples of the apostles (Mark, Luke) speaks in favour of his placing the first chronologically ahead of the second. That Irenaeus'</w:t>
      </w:r>
      <w:r w:rsidR="0094065D">
        <w:rPr>
          <w:rFonts w:ascii="Times New Roman" w:hAnsi="Times New Roman" w:cs="Times New Roman"/>
          <w:sz w:val="24"/>
          <w:szCs w:val="24"/>
        </w:rPr>
        <w:t>s</w:t>
      </w:r>
      <w:r w:rsidRPr="00B20AA6">
        <w:rPr>
          <w:rFonts w:ascii="Times New Roman" w:hAnsi="Times New Roman" w:cs="Times New Roman"/>
          <w:sz w:val="24"/>
          <w:szCs w:val="24"/>
        </w:rPr>
        <w:t xml:space="preserve"> position represents a historiographical and above all an apologetically refined construction of the figuration already encountered in </w:t>
      </w:r>
      <w:r w:rsidRPr="00B20AA6">
        <w:rPr>
          <w:rFonts w:ascii="Times New Roman" w:hAnsi="Times New Roman" w:cs="Times New Roman"/>
          <w:sz w:val="24"/>
          <w:szCs w:val="24"/>
        </w:rPr>
        <w:lastRenderedPageBreak/>
        <w:t>Papias, there still somewhat restrained because closer to the events,</w:t>
      </w:r>
      <w:r w:rsidR="0094065D">
        <w:rPr>
          <w:rStyle w:val="Funotenzeichen"/>
          <w:rFonts w:ascii="Times New Roman" w:hAnsi="Times New Roman" w:cs="Times New Roman"/>
          <w:sz w:val="24"/>
          <w:szCs w:val="24"/>
        </w:rPr>
        <w:footnoteReference w:id="2"/>
      </w:r>
      <w:r w:rsidRPr="00B20AA6">
        <w:rPr>
          <w:rFonts w:ascii="Times New Roman" w:hAnsi="Times New Roman" w:cs="Times New Roman"/>
          <w:sz w:val="24"/>
          <w:szCs w:val="24"/>
        </w:rPr>
        <w:t xml:space="preserve"> becomes further clear from </w:t>
      </w:r>
      <w:r w:rsidR="00AF4EBD">
        <w:rPr>
          <w:rFonts w:ascii="Times New Roman" w:hAnsi="Times New Roman" w:cs="Times New Roman"/>
          <w:sz w:val="24"/>
          <w:szCs w:val="24"/>
        </w:rPr>
        <w:t>Marcion</w:t>
      </w:r>
      <w:r w:rsidRPr="00B20AA6">
        <w:rPr>
          <w:rFonts w:ascii="Times New Roman" w:hAnsi="Times New Roman" w:cs="Times New Roman"/>
          <w:sz w:val="24"/>
          <w:szCs w:val="24"/>
        </w:rPr>
        <w:t>'s criticism of the pseudonymy of the names of these four Gospels. Most contemporary scholars also consider these four Gospels to be pseudonymous works.</w:t>
      </w:r>
      <w:r w:rsidR="00F06306">
        <w:rPr>
          <w:rStyle w:val="Funotenzeichen"/>
          <w:rFonts w:ascii="Times New Roman" w:hAnsi="Times New Roman" w:cs="Times New Roman"/>
          <w:sz w:val="24"/>
          <w:szCs w:val="24"/>
        </w:rPr>
        <w:footnoteReference w:id="3"/>
      </w:r>
    </w:p>
    <w:p w14:paraId="12C47DE7" w14:textId="77777777" w:rsidR="00352648" w:rsidRDefault="007627D7" w:rsidP="00352648">
      <w:pPr>
        <w:ind w:firstLine="720"/>
        <w:rPr>
          <w:rFonts w:ascii="Times New Roman" w:hAnsi="Times New Roman" w:cs="Times New Roman"/>
          <w:sz w:val="24"/>
          <w:szCs w:val="24"/>
        </w:rPr>
      </w:pPr>
      <w:r w:rsidRPr="00B20AA6">
        <w:rPr>
          <w:rFonts w:ascii="Times New Roman" w:hAnsi="Times New Roman" w:cs="Times New Roman"/>
          <w:sz w:val="24"/>
          <w:szCs w:val="24"/>
        </w:rPr>
        <w:t xml:space="preserve">But how this attribution came about, </w:t>
      </w:r>
      <w:r w:rsidR="0076481D" w:rsidRPr="00B20AA6">
        <w:rPr>
          <w:rFonts w:ascii="Times New Roman" w:hAnsi="Times New Roman" w:cs="Times New Roman"/>
          <w:sz w:val="24"/>
          <w:szCs w:val="24"/>
        </w:rPr>
        <w:t>when these works were brought together,</w:t>
      </w:r>
      <w:r w:rsidR="0092362A">
        <w:rPr>
          <w:rFonts w:ascii="Times New Roman" w:hAnsi="Times New Roman" w:cs="Times New Roman"/>
          <w:sz w:val="24"/>
          <w:szCs w:val="24"/>
        </w:rPr>
        <w:t xml:space="preserve"> </w:t>
      </w:r>
      <w:r w:rsidR="0092362A" w:rsidRPr="00B20AA6">
        <w:rPr>
          <w:rFonts w:ascii="Times New Roman" w:hAnsi="Times New Roman" w:cs="Times New Roman"/>
          <w:sz w:val="24"/>
          <w:szCs w:val="24"/>
        </w:rPr>
        <w:t>will first be examined here.</w:t>
      </w:r>
      <w:r w:rsidR="0092362A">
        <w:rPr>
          <w:rStyle w:val="Funotenzeichen"/>
          <w:rFonts w:ascii="Times New Roman" w:hAnsi="Times New Roman" w:cs="Times New Roman"/>
          <w:sz w:val="24"/>
          <w:szCs w:val="24"/>
        </w:rPr>
        <w:footnoteReference w:id="4"/>
      </w:r>
      <w:r w:rsidR="0076481D">
        <w:rPr>
          <w:rFonts w:ascii="Times New Roman" w:hAnsi="Times New Roman" w:cs="Times New Roman"/>
          <w:sz w:val="24"/>
          <w:szCs w:val="24"/>
        </w:rPr>
        <w:t xml:space="preserve"> </w:t>
      </w:r>
      <w:r w:rsidR="0083475A">
        <w:rPr>
          <w:rFonts w:ascii="Times New Roman" w:hAnsi="Times New Roman" w:cs="Times New Roman"/>
          <w:sz w:val="24"/>
          <w:szCs w:val="24"/>
        </w:rPr>
        <w:t xml:space="preserve">The </w:t>
      </w:r>
      <w:r w:rsidRPr="00B20AA6">
        <w:rPr>
          <w:rFonts w:ascii="Times New Roman" w:hAnsi="Times New Roman" w:cs="Times New Roman"/>
          <w:sz w:val="24"/>
          <w:szCs w:val="24"/>
        </w:rPr>
        <w:t>conformity</w:t>
      </w:r>
      <w:r w:rsidR="0083475A">
        <w:rPr>
          <w:rFonts w:ascii="Times New Roman" w:hAnsi="Times New Roman" w:cs="Times New Roman"/>
          <w:sz w:val="24"/>
          <w:szCs w:val="24"/>
        </w:rPr>
        <w:t xml:space="preserve"> of the title of the four later canonical Gospels</w:t>
      </w:r>
      <w:r w:rsidRPr="00B20AA6">
        <w:rPr>
          <w:rFonts w:ascii="Times New Roman" w:hAnsi="Times New Roman" w:cs="Times New Roman"/>
          <w:sz w:val="24"/>
          <w:szCs w:val="24"/>
        </w:rPr>
        <w:t xml:space="preserve"> ("Gospel according to </w:t>
      </w:r>
      <w:r w:rsidR="009079E6">
        <w:rPr>
          <w:rFonts w:ascii="Times New Roman" w:hAnsi="Times New Roman" w:cs="Times New Roman"/>
          <w:sz w:val="24"/>
          <w:szCs w:val="24"/>
        </w:rPr>
        <w:t>…</w:t>
      </w:r>
      <w:r w:rsidRPr="00B20AA6">
        <w:rPr>
          <w:rFonts w:ascii="Times New Roman" w:hAnsi="Times New Roman" w:cs="Times New Roman"/>
          <w:sz w:val="24"/>
          <w:szCs w:val="24"/>
        </w:rPr>
        <w:t>") speaks for a deliberate editorial decision at the time,</w:t>
      </w:r>
      <w:r w:rsidR="009079E6">
        <w:rPr>
          <w:rStyle w:val="Funotenzeichen"/>
          <w:rFonts w:ascii="Times New Roman" w:hAnsi="Times New Roman" w:cs="Times New Roman"/>
          <w:sz w:val="24"/>
          <w:szCs w:val="24"/>
        </w:rPr>
        <w:footnoteReference w:id="5"/>
      </w:r>
      <w:r w:rsidRPr="00B20AA6">
        <w:rPr>
          <w:rFonts w:ascii="Times New Roman" w:hAnsi="Times New Roman" w:cs="Times New Roman"/>
          <w:sz w:val="24"/>
          <w:szCs w:val="24"/>
        </w:rPr>
        <w:t xml:space="preserve"> or </w:t>
      </w:r>
      <w:r w:rsidR="00352648">
        <w:rPr>
          <w:rFonts w:ascii="Times New Roman" w:hAnsi="Times New Roman" w:cs="Times New Roman"/>
          <w:sz w:val="24"/>
          <w:szCs w:val="24"/>
        </w:rPr>
        <w:t>could also derive from</w:t>
      </w:r>
      <w:r w:rsidRPr="00B20AA6">
        <w:rPr>
          <w:rFonts w:ascii="Times New Roman" w:hAnsi="Times New Roman" w:cs="Times New Roman"/>
          <w:sz w:val="24"/>
          <w:szCs w:val="24"/>
        </w:rPr>
        <w:t xml:space="preserve"> a common template on which the four Gospels thus described depended and which they imitated partly in agreement, partly diverging from one another</w:t>
      </w:r>
      <w:r w:rsidR="00352648">
        <w:rPr>
          <w:rFonts w:ascii="Times New Roman" w:hAnsi="Times New Roman" w:cs="Times New Roman"/>
          <w:sz w:val="24"/>
          <w:szCs w:val="24"/>
        </w:rPr>
        <w:t>.</w:t>
      </w:r>
      <w:r w:rsidRPr="00B20AA6">
        <w:rPr>
          <w:rFonts w:ascii="Times New Roman" w:hAnsi="Times New Roman" w:cs="Times New Roman"/>
          <w:sz w:val="24"/>
          <w:szCs w:val="24"/>
        </w:rPr>
        <w:t xml:space="preserve"> </w:t>
      </w:r>
    </w:p>
    <w:p w14:paraId="2A030217" w14:textId="77777777" w:rsidR="008E3528" w:rsidRDefault="007627D7" w:rsidP="008E3528">
      <w:pPr>
        <w:ind w:firstLine="720"/>
        <w:rPr>
          <w:rFonts w:ascii="Times New Roman" w:hAnsi="Times New Roman" w:cs="Times New Roman"/>
          <w:sz w:val="24"/>
          <w:szCs w:val="24"/>
        </w:rPr>
      </w:pPr>
      <w:r w:rsidRPr="00B20AA6">
        <w:rPr>
          <w:rFonts w:ascii="Times New Roman" w:hAnsi="Times New Roman" w:cs="Times New Roman"/>
          <w:sz w:val="24"/>
          <w:szCs w:val="24"/>
        </w:rPr>
        <w:t>Should Origen in the 3rd century have seen correctly,</w:t>
      </w:r>
      <w:r w:rsidR="00352648">
        <w:rPr>
          <w:rStyle w:val="Funotenzeichen"/>
          <w:rFonts w:ascii="Times New Roman" w:hAnsi="Times New Roman" w:cs="Times New Roman"/>
          <w:sz w:val="24"/>
          <w:szCs w:val="24"/>
        </w:rPr>
        <w:footnoteReference w:id="6"/>
      </w:r>
      <w:r w:rsidRPr="00B20AA6">
        <w:rPr>
          <w:rFonts w:ascii="Times New Roman" w:hAnsi="Times New Roman" w:cs="Times New Roman"/>
          <w:sz w:val="24"/>
          <w:szCs w:val="24"/>
        </w:rPr>
        <w:t xml:space="preserve"> that </w:t>
      </w:r>
      <w:r w:rsidR="00AF4EBD">
        <w:rPr>
          <w:rFonts w:ascii="Times New Roman" w:hAnsi="Times New Roman" w:cs="Times New Roman"/>
          <w:sz w:val="24"/>
          <w:szCs w:val="24"/>
        </w:rPr>
        <w:t>Marcion</w:t>
      </w:r>
      <w:r w:rsidRPr="00B20AA6">
        <w:rPr>
          <w:rFonts w:ascii="Times New Roman" w:hAnsi="Times New Roman" w:cs="Times New Roman"/>
          <w:sz w:val="24"/>
          <w:szCs w:val="24"/>
        </w:rPr>
        <w:t xml:space="preserve"> follows the terminology of Paul, who says in Rom 2</w:t>
      </w:r>
      <w:r w:rsidR="00D23339">
        <w:rPr>
          <w:rFonts w:ascii="Times New Roman" w:hAnsi="Times New Roman" w:cs="Times New Roman"/>
          <w:sz w:val="24"/>
          <w:szCs w:val="24"/>
        </w:rPr>
        <w:t>:</w:t>
      </w:r>
      <w:r w:rsidRPr="00B20AA6">
        <w:rPr>
          <w:rFonts w:ascii="Times New Roman" w:hAnsi="Times New Roman" w:cs="Times New Roman"/>
          <w:sz w:val="24"/>
          <w:szCs w:val="24"/>
        </w:rPr>
        <w:t xml:space="preserve">16: "the gospel according to me" </w:t>
      </w:r>
      <w:r w:rsidR="008C20B4">
        <w:rPr>
          <w:rFonts w:ascii="Times" w:hAnsi="Times" w:cs="Times"/>
          <w:sz w:val="24"/>
          <w:szCs w:val="24"/>
        </w:rPr>
        <w:t>(</w:t>
      </w:r>
      <w:r w:rsidR="008C20B4" w:rsidRPr="00856324">
        <w:rPr>
          <w:rFonts w:ascii="Times" w:hAnsi="Times" w:cs="Times"/>
          <w:sz w:val="24"/>
          <w:szCs w:val="24"/>
        </w:rPr>
        <w:t>κατὰ</w:t>
      </w:r>
      <w:r w:rsidR="008C20B4">
        <w:rPr>
          <w:rFonts w:ascii="Times" w:hAnsi="Times" w:cs="Times"/>
          <w:sz w:val="24"/>
          <w:szCs w:val="24"/>
        </w:rPr>
        <w:t xml:space="preserve"> </w:t>
      </w:r>
      <w:r w:rsidR="008C20B4" w:rsidRPr="00856324">
        <w:rPr>
          <w:rFonts w:ascii="Times" w:hAnsi="Times" w:cs="Times"/>
          <w:sz w:val="24"/>
          <w:szCs w:val="24"/>
        </w:rPr>
        <w:t>τὸ</w:t>
      </w:r>
      <w:r w:rsidR="008C20B4">
        <w:rPr>
          <w:rFonts w:ascii="Times" w:hAnsi="Times" w:cs="Times"/>
          <w:sz w:val="24"/>
          <w:szCs w:val="24"/>
        </w:rPr>
        <w:t xml:space="preserve"> </w:t>
      </w:r>
      <w:r w:rsidR="008C20B4" w:rsidRPr="00856324">
        <w:rPr>
          <w:rFonts w:ascii="Times" w:hAnsi="Times" w:cs="Times"/>
          <w:sz w:val="24"/>
          <w:szCs w:val="24"/>
        </w:rPr>
        <w:t>εὐαγγέλιόν</w:t>
      </w:r>
      <w:r w:rsidR="008C20B4">
        <w:rPr>
          <w:rFonts w:ascii="Times" w:hAnsi="Times" w:cs="Times"/>
          <w:sz w:val="24"/>
          <w:szCs w:val="24"/>
        </w:rPr>
        <w:t xml:space="preserve"> </w:t>
      </w:r>
      <w:r w:rsidR="008C20B4" w:rsidRPr="00856324">
        <w:rPr>
          <w:rFonts w:ascii="Times" w:hAnsi="Times" w:cs="Times"/>
          <w:sz w:val="24"/>
          <w:szCs w:val="24"/>
        </w:rPr>
        <w:t>μου</w:t>
      </w:r>
      <w:r w:rsidR="008C20B4">
        <w:rPr>
          <w:rFonts w:ascii="Times" w:hAnsi="Times" w:cs="Times"/>
          <w:sz w:val="24"/>
          <w:szCs w:val="24"/>
        </w:rPr>
        <w:t>)</w:t>
      </w:r>
      <w:r w:rsidRPr="00B20AA6">
        <w:rPr>
          <w:rFonts w:ascii="Times New Roman" w:hAnsi="Times New Roman" w:cs="Times New Roman"/>
          <w:sz w:val="24"/>
          <w:szCs w:val="24"/>
        </w:rPr>
        <w:t>,</w:t>
      </w:r>
      <w:r w:rsidR="008C20B4">
        <w:rPr>
          <w:rStyle w:val="Funotenzeichen"/>
          <w:rFonts w:ascii="Times New Roman" w:hAnsi="Times New Roman" w:cs="Times New Roman"/>
          <w:sz w:val="24"/>
          <w:szCs w:val="24"/>
        </w:rPr>
        <w:footnoteReference w:id="7"/>
      </w:r>
      <w:r w:rsidRPr="00B20AA6">
        <w:rPr>
          <w:rFonts w:ascii="Times New Roman" w:hAnsi="Times New Roman" w:cs="Times New Roman"/>
          <w:sz w:val="24"/>
          <w:szCs w:val="24"/>
        </w:rPr>
        <w:t xml:space="preserve"> then </w:t>
      </w:r>
      <w:r w:rsidR="00AF4EBD">
        <w:rPr>
          <w:rFonts w:ascii="Times New Roman" w:hAnsi="Times New Roman" w:cs="Times New Roman"/>
          <w:sz w:val="24"/>
          <w:szCs w:val="24"/>
        </w:rPr>
        <w:t>Marcion</w:t>
      </w:r>
      <w:r w:rsidRPr="00B20AA6">
        <w:rPr>
          <w:rFonts w:ascii="Times New Roman" w:hAnsi="Times New Roman" w:cs="Times New Roman"/>
          <w:sz w:val="24"/>
          <w:szCs w:val="24"/>
        </w:rPr>
        <w:t xml:space="preserve"> had not given his gospel a title, but had implicitly understood it as "a gospel according to Paul". The formulation "Gospel according to ..." (Mark, Matthew ...) is of course different from "according to my gospel" as Paul formulated it, and has been described in research as a highly unusual turn of phrase that did not conform to the conventions for authorial attributions of the time.</w:t>
      </w:r>
      <w:r w:rsidR="007440E7">
        <w:rPr>
          <w:rStyle w:val="Funotenzeichen"/>
          <w:rFonts w:ascii="Times New Roman" w:hAnsi="Times New Roman" w:cs="Times New Roman"/>
          <w:sz w:val="24"/>
          <w:szCs w:val="24"/>
        </w:rPr>
        <w:footnoteReference w:id="8"/>
      </w:r>
      <w:r w:rsidRPr="00B20AA6">
        <w:rPr>
          <w:rFonts w:ascii="Times New Roman" w:hAnsi="Times New Roman" w:cs="Times New Roman"/>
          <w:sz w:val="24"/>
          <w:szCs w:val="24"/>
        </w:rPr>
        <w:t xml:space="preserve"> From th</w:t>
      </w:r>
      <w:r w:rsidR="00E07C80">
        <w:rPr>
          <w:rFonts w:ascii="Times New Roman" w:hAnsi="Times New Roman" w:cs="Times New Roman"/>
          <w:sz w:val="24"/>
          <w:szCs w:val="24"/>
        </w:rPr>
        <w:t>e odditiy of the expression onw</w:t>
      </w:r>
      <w:r w:rsidRPr="00B20AA6">
        <w:rPr>
          <w:rFonts w:ascii="Times New Roman" w:hAnsi="Times New Roman" w:cs="Times New Roman"/>
          <w:sz w:val="24"/>
          <w:szCs w:val="24"/>
        </w:rPr>
        <w:t xml:space="preserve"> has inferred that the Gospels may have been retitled en bloc as </w:t>
      </w:r>
      <w:r w:rsidR="008E3528" w:rsidRPr="00856324">
        <w:rPr>
          <w:rFonts w:ascii="Times" w:hAnsi="Times" w:cs="Times"/>
          <w:sz w:val="24"/>
          <w:szCs w:val="24"/>
        </w:rPr>
        <w:t>εὐαγγέλιόν</w:t>
      </w:r>
      <w:r w:rsidR="008E3528">
        <w:rPr>
          <w:rFonts w:ascii="Times" w:hAnsi="Times" w:cs="Times"/>
          <w:sz w:val="24"/>
          <w:szCs w:val="24"/>
        </w:rPr>
        <w:t xml:space="preserve"> </w:t>
      </w:r>
      <w:r w:rsidR="008E3528" w:rsidRPr="00856324">
        <w:rPr>
          <w:rFonts w:ascii="Times" w:hAnsi="Times" w:cs="Times"/>
          <w:sz w:val="24"/>
          <w:szCs w:val="24"/>
        </w:rPr>
        <w:t>κατὰ</w:t>
      </w:r>
      <w:r w:rsidR="008E3528">
        <w:rPr>
          <w:rFonts w:ascii="Times" w:hAnsi="Times" w:cs="Times"/>
          <w:sz w:val="24"/>
          <w:szCs w:val="24"/>
        </w:rPr>
        <w:t xml:space="preserve"> </w:t>
      </w:r>
      <w:r w:rsidR="00E07C80">
        <w:rPr>
          <w:rFonts w:ascii="Times New Roman" w:hAnsi="Times New Roman" w:cs="Times New Roman"/>
          <w:sz w:val="24"/>
          <w:szCs w:val="24"/>
        </w:rPr>
        <w:t>(</w:t>
      </w:r>
      <w:r w:rsidRPr="00B20AA6">
        <w:rPr>
          <w:rFonts w:ascii="Times New Roman" w:hAnsi="Times New Roman" w:cs="Times New Roman"/>
          <w:sz w:val="24"/>
          <w:szCs w:val="24"/>
        </w:rPr>
        <w:t>"Gospel according to</w:t>
      </w:r>
      <w:r w:rsidR="008E3528">
        <w:rPr>
          <w:rFonts w:ascii="Times New Roman" w:hAnsi="Times New Roman" w:cs="Times New Roman"/>
          <w:sz w:val="24"/>
          <w:szCs w:val="24"/>
        </w:rPr>
        <w:t xml:space="preserve"> …</w:t>
      </w:r>
      <w:r w:rsidRPr="00B20AA6">
        <w:rPr>
          <w:rFonts w:ascii="Times New Roman" w:hAnsi="Times New Roman" w:cs="Times New Roman"/>
          <w:sz w:val="24"/>
          <w:szCs w:val="24"/>
        </w:rPr>
        <w:t>"</w:t>
      </w:r>
      <w:r w:rsidR="008E3528">
        <w:rPr>
          <w:rFonts w:ascii="Times New Roman" w:hAnsi="Times New Roman" w:cs="Times New Roman"/>
          <w:sz w:val="24"/>
          <w:szCs w:val="24"/>
        </w:rPr>
        <w:t>)</w:t>
      </w:r>
      <w:r w:rsidRPr="00B20AA6">
        <w:rPr>
          <w:rFonts w:ascii="Times New Roman" w:hAnsi="Times New Roman" w:cs="Times New Roman"/>
          <w:sz w:val="24"/>
          <w:szCs w:val="24"/>
        </w:rPr>
        <w:t xml:space="preserve"> Matthew, Mark, Luke and John.</w:t>
      </w:r>
      <w:r w:rsidR="008E3528">
        <w:rPr>
          <w:rStyle w:val="Funotenzeichen"/>
          <w:rFonts w:ascii="Times New Roman" w:hAnsi="Times New Roman" w:cs="Times New Roman"/>
          <w:sz w:val="24"/>
          <w:szCs w:val="24"/>
        </w:rPr>
        <w:footnoteReference w:id="9"/>
      </w:r>
    </w:p>
    <w:p w14:paraId="0000001A" w14:textId="5A4F22A7" w:rsidR="000D4C57" w:rsidRPr="00B20AA6" w:rsidRDefault="00AF4EBD" w:rsidP="008E3528">
      <w:pPr>
        <w:ind w:firstLine="720"/>
        <w:rPr>
          <w:rFonts w:ascii="Times New Roman" w:hAnsi="Times New Roman" w:cs="Times New Roman"/>
          <w:sz w:val="24"/>
          <w:szCs w:val="24"/>
        </w:rPr>
      </w:pPr>
      <w:r>
        <w:rPr>
          <w:rFonts w:ascii="Times New Roman" w:hAnsi="Times New Roman" w:cs="Times New Roman"/>
          <w:sz w:val="24"/>
          <w:szCs w:val="24"/>
        </w:rPr>
        <w:t>Marcion</w:t>
      </w:r>
      <w:r w:rsidRPr="00B20AA6">
        <w:rPr>
          <w:rFonts w:ascii="Times New Roman" w:hAnsi="Times New Roman" w:cs="Times New Roman"/>
          <w:sz w:val="24"/>
          <w:szCs w:val="24"/>
        </w:rPr>
        <w:t xml:space="preserve"> himself may have been influenced by the language use of the work associated with the other Sinope scholar, his Jewish contemporary Aquila. For the Greek translation of the Jewish Bible by Aquila is more often referred to by the Greek Fathers as</w:t>
      </w:r>
      <w:r w:rsidR="00B0346B">
        <w:rPr>
          <w:rFonts w:ascii="Times New Roman" w:hAnsi="Times New Roman" w:cs="Times New Roman"/>
          <w:sz w:val="24"/>
          <w:szCs w:val="24"/>
        </w:rPr>
        <w:t xml:space="preserve"> the Bible</w:t>
      </w:r>
      <w:r w:rsidRPr="00B20AA6">
        <w:rPr>
          <w:rFonts w:ascii="Times New Roman" w:hAnsi="Times New Roman" w:cs="Times New Roman"/>
          <w:sz w:val="24"/>
          <w:szCs w:val="24"/>
        </w:rPr>
        <w:t xml:space="preserve"> "according to Aquila", whereby </w:t>
      </w:r>
      <w:r w:rsidR="00272A01">
        <w:rPr>
          <w:rFonts w:ascii="Times New Roman" w:hAnsi="Times New Roman" w:cs="Times New Roman"/>
          <w:sz w:val="24"/>
          <w:szCs w:val="24"/>
        </w:rPr>
        <w:t>in</w:t>
      </w:r>
      <w:r w:rsidRPr="00B20AA6">
        <w:rPr>
          <w:rFonts w:ascii="Times New Roman" w:hAnsi="Times New Roman" w:cs="Times New Roman"/>
          <w:sz w:val="24"/>
          <w:szCs w:val="24"/>
        </w:rPr>
        <w:t xml:space="preserve"> this prepositional phrase Aquila is named precisely as the person responsible for his literary product of </w:t>
      </w:r>
      <w:r w:rsidR="00272A01">
        <w:rPr>
          <w:rFonts w:ascii="Times New Roman" w:hAnsi="Times New Roman" w:cs="Times New Roman"/>
          <w:sz w:val="24"/>
          <w:szCs w:val="24"/>
        </w:rPr>
        <w:t xml:space="preserve">the </w:t>
      </w:r>
      <w:r w:rsidRPr="00B20AA6">
        <w:rPr>
          <w:rFonts w:ascii="Times New Roman" w:hAnsi="Times New Roman" w:cs="Times New Roman"/>
          <w:sz w:val="24"/>
          <w:szCs w:val="24"/>
        </w:rPr>
        <w:t>Bible translation.</w:t>
      </w:r>
      <w:r w:rsidR="00272A01">
        <w:rPr>
          <w:rStyle w:val="Funotenzeichen"/>
          <w:rFonts w:ascii="Times New Roman" w:hAnsi="Times New Roman" w:cs="Times New Roman"/>
          <w:sz w:val="24"/>
          <w:szCs w:val="24"/>
        </w:rPr>
        <w:footnoteReference w:id="10"/>
      </w:r>
      <w:r w:rsidRPr="00B20AA6">
        <w:rPr>
          <w:rFonts w:ascii="Times New Roman" w:hAnsi="Times New Roman" w:cs="Times New Roman"/>
          <w:sz w:val="24"/>
          <w:szCs w:val="24"/>
        </w:rPr>
        <w:t xml:space="preserve"> The choice of this phrase for the designation of the Gospels that later became canonical would consequently be less unusual if it was chosen either by editorial decision or in adaptation of </w:t>
      </w:r>
      <w:r>
        <w:rPr>
          <w:rFonts w:ascii="Times New Roman" w:hAnsi="Times New Roman" w:cs="Times New Roman"/>
          <w:sz w:val="24"/>
          <w:szCs w:val="24"/>
        </w:rPr>
        <w:t>Marcion</w:t>
      </w:r>
      <w:r w:rsidRPr="00B20AA6">
        <w:rPr>
          <w:rFonts w:ascii="Times New Roman" w:hAnsi="Times New Roman" w:cs="Times New Roman"/>
          <w:sz w:val="24"/>
          <w:szCs w:val="24"/>
        </w:rPr>
        <w:t xml:space="preserve">'s description of the Gospel as the titulature </w:t>
      </w:r>
      <w:r w:rsidR="007B6BD9" w:rsidRPr="00B20AA6">
        <w:rPr>
          <w:rFonts w:ascii="Times New Roman" w:hAnsi="Times New Roman" w:cs="Times New Roman"/>
          <w:sz w:val="24"/>
          <w:szCs w:val="24"/>
        </w:rPr>
        <w:t xml:space="preserve">en bloc </w:t>
      </w:r>
      <w:r w:rsidRPr="00B20AA6">
        <w:rPr>
          <w:rFonts w:ascii="Times New Roman" w:hAnsi="Times New Roman" w:cs="Times New Roman"/>
          <w:sz w:val="24"/>
          <w:szCs w:val="24"/>
        </w:rPr>
        <w:t xml:space="preserve">of the four Gospels gathered together. Papias, at any rate, was unaware of the </w:t>
      </w:r>
      <w:r w:rsidR="007B6BD9">
        <w:rPr>
          <w:rFonts w:ascii="Times New Roman" w:hAnsi="Times New Roman" w:cs="Times New Roman"/>
          <w:sz w:val="24"/>
          <w:szCs w:val="24"/>
        </w:rPr>
        <w:t>expression</w:t>
      </w:r>
      <w:r w:rsidRPr="00B20AA6">
        <w:rPr>
          <w:rFonts w:ascii="Times New Roman" w:hAnsi="Times New Roman" w:cs="Times New Roman"/>
          <w:sz w:val="24"/>
          <w:szCs w:val="24"/>
        </w:rPr>
        <w:t xml:space="preserve"> - which rather suggests that it goes back to the description and editing of Irenaeus, </w:t>
      </w:r>
      <w:r w:rsidRPr="00B20AA6">
        <w:rPr>
          <w:rFonts w:ascii="Times New Roman" w:hAnsi="Times New Roman" w:cs="Times New Roman"/>
          <w:sz w:val="24"/>
          <w:szCs w:val="24"/>
        </w:rPr>
        <w:lastRenderedPageBreak/>
        <w:t xml:space="preserve">especially since it is used by him for all four Gospels, and precisely in the context of </w:t>
      </w:r>
      <w:r>
        <w:rPr>
          <w:rFonts w:ascii="Times New Roman" w:hAnsi="Times New Roman" w:cs="Times New Roman"/>
          <w:sz w:val="24"/>
          <w:szCs w:val="24"/>
        </w:rPr>
        <w:t>Marcion</w:t>
      </w:r>
      <w:r w:rsidRPr="00B20AA6">
        <w:rPr>
          <w:rFonts w:ascii="Times New Roman" w:hAnsi="Times New Roman" w:cs="Times New Roman"/>
          <w:sz w:val="24"/>
          <w:szCs w:val="24"/>
        </w:rPr>
        <w:t>'s refutation of heretics:</w:t>
      </w:r>
    </w:p>
    <w:p w14:paraId="0000001B" w14:textId="77777777" w:rsidR="000D4C57" w:rsidRPr="00B20AA6" w:rsidRDefault="000D4C57">
      <w:pPr>
        <w:rPr>
          <w:rFonts w:ascii="Times New Roman" w:hAnsi="Times New Roman" w:cs="Times New Roman"/>
          <w:sz w:val="24"/>
          <w:szCs w:val="24"/>
        </w:rPr>
      </w:pPr>
    </w:p>
    <w:p w14:paraId="00000026" w14:textId="50DFD5E6" w:rsidR="000D4C57" w:rsidRPr="00B20AA6" w:rsidRDefault="007627D7">
      <w:pPr>
        <w:ind w:left="360"/>
        <w:rPr>
          <w:rFonts w:ascii="Times New Roman" w:hAnsi="Times New Roman" w:cs="Times New Roman"/>
          <w:sz w:val="24"/>
          <w:szCs w:val="24"/>
        </w:rPr>
      </w:pPr>
      <w:r w:rsidRPr="00B20AA6">
        <w:rPr>
          <w:rFonts w:ascii="Times New Roman" w:hAnsi="Times New Roman" w:cs="Times New Roman"/>
          <w:sz w:val="24"/>
          <w:szCs w:val="24"/>
        </w:rPr>
        <w:t>"</w:t>
      </w:r>
      <w:r w:rsidR="001F21F1" w:rsidRPr="001F21F1">
        <w:rPr>
          <w:rFonts w:ascii="Times New Roman" w:hAnsi="Times New Roman" w:cs="Times New Roman"/>
          <w:sz w:val="24"/>
          <w:szCs w:val="24"/>
        </w:rPr>
        <w:t xml:space="preserve">For the Ebionites, who use </w:t>
      </w:r>
      <w:r w:rsidR="00D43922">
        <w:rPr>
          <w:rFonts w:ascii="Times New Roman" w:hAnsi="Times New Roman" w:cs="Times New Roman"/>
          <w:sz w:val="24"/>
          <w:szCs w:val="24"/>
        </w:rPr>
        <w:t xml:space="preserve">the </w:t>
      </w:r>
      <w:r w:rsidR="001F21F1" w:rsidRPr="00D43922">
        <w:rPr>
          <w:rFonts w:ascii="Times New Roman" w:hAnsi="Times New Roman" w:cs="Times New Roman"/>
          <w:i/>
          <w:sz w:val="24"/>
          <w:szCs w:val="24"/>
        </w:rPr>
        <w:t>Gospel</w:t>
      </w:r>
      <w:r w:rsidR="00D43922" w:rsidRPr="00D43922">
        <w:rPr>
          <w:rFonts w:ascii="Times New Roman" w:hAnsi="Times New Roman" w:cs="Times New Roman"/>
          <w:i/>
          <w:sz w:val="24"/>
          <w:szCs w:val="24"/>
        </w:rPr>
        <w:t xml:space="preserve"> according to Matthew</w:t>
      </w:r>
      <w:r w:rsidR="001F21F1" w:rsidRPr="001F21F1">
        <w:rPr>
          <w:rFonts w:ascii="Times New Roman" w:hAnsi="Times New Roman" w:cs="Times New Roman"/>
          <w:sz w:val="24"/>
          <w:szCs w:val="24"/>
        </w:rPr>
        <w:t xml:space="preserve"> only, are confuted out of this very same, making false suppositions with regard to the Lord. But Marcion, mutilating </w:t>
      </w:r>
      <w:r w:rsidR="003D3598">
        <w:rPr>
          <w:rFonts w:ascii="Times New Roman" w:hAnsi="Times New Roman" w:cs="Times New Roman"/>
          <w:sz w:val="24"/>
          <w:szCs w:val="24"/>
        </w:rPr>
        <w:t xml:space="preserve">the </w:t>
      </w:r>
      <w:r w:rsidR="003D3598" w:rsidRPr="003D3598">
        <w:rPr>
          <w:rFonts w:ascii="Times New Roman" w:hAnsi="Times New Roman" w:cs="Times New Roman"/>
          <w:i/>
          <w:sz w:val="24"/>
          <w:szCs w:val="24"/>
        </w:rPr>
        <w:t>Gospel</w:t>
      </w:r>
      <w:r w:rsidR="001F21F1" w:rsidRPr="003D3598">
        <w:rPr>
          <w:rFonts w:ascii="Times New Roman" w:hAnsi="Times New Roman" w:cs="Times New Roman"/>
          <w:i/>
          <w:sz w:val="24"/>
          <w:szCs w:val="24"/>
        </w:rPr>
        <w:t xml:space="preserve"> according to Luke</w:t>
      </w:r>
      <w:r w:rsidR="001F21F1" w:rsidRPr="001F21F1">
        <w:rPr>
          <w:rFonts w:ascii="Times New Roman" w:hAnsi="Times New Roman" w:cs="Times New Roman"/>
          <w:sz w:val="24"/>
          <w:szCs w:val="24"/>
        </w:rPr>
        <w:t xml:space="preserve">, is proved to be a blasphemer of the only existing God, from those [passages] which he still retains. Those, again, who separate Jesus from Christ, alleging that Christ remained impassible, but that it was Jesus who suffered, preferring the </w:t>
      </w:r>
      <w:r w:rsidR="001F21F1" w:rsidRPr="003D3598">
        <w:rPr>
          <w:rFonts w:ascii="Times New Roman" w:hAnsi="Times New Roman" w:cs="Times New Roman"/>
          <w:i/>
          <w:sz w:val="24"/>
          <w:szCs w:val="24"/>
        </w:rPr>
        <w:t xml:space="preserve">Gospel </w:t>
      </w:r>
      <w:r w:rsidR="003D3598" w:rsidRPr="003D3598">
        <w:rPr>
          <w:rFonts w:ascii="Times New Roman" w:hAnsi="Times New Roman" w:cs="Times New Roman"/>
          <w:i/>
          <w:sz w:val="24"/>
          <w:szCs w:val="24"/>
        </w:rPr>
        <w:t xml:space="preserve">according to </w:t>
      </w:r>
      <w:r w:rsidR="001F21F1" w:rsidRPr="003D3598">
        <w:rPr>
          <w:rFonts w:ascii="Times New Roman" w:hAnsi="Times New Roman" w:cs="Times New Roman"/>
          <w:i/>
          <w:sz w:val="24"/>
          <w:szCs w:val="24"/>
        </w:rPr>
        <w:t>Mark</w:t>
      </w:r>
      <w:r w:rsidR="001F21F1" w:rsidRPr="001F21F1">
        <w:rPr>
          <w:rFonts w:ascii="Times New Roman" w:hAnsi="Times New Roman" w:cs="Times New Roman"/>
          <w:sz w:val="24"/>
          <w:szCs w:val="24"/>
        </w:rPr>
        <w:t>, if they read it with a love of truth, may have their errors rectified. Those, moreover, who follow Valentinus, mak</w:t>
      </w:r>
      <w:r w:rsidR="001D7922">
        <w:rPr>
          <w:rFonts w:ascii="Times New Roman" w:hAnsi="Times New Roman" w:cs="Times New Roman"/>
          <w:sz w:val="24"/>
          <w:szCs w:val="24"/>
        </w:rPr>
        <w:t>e</w:t>
      </w:r>
      <w:r w:rsidR="001F21F1" w:rsidRPr="001F21F1">
        <w:rPr>
          <w:rFonts w:ascii="Times New Roman" w:hAnsi="Times New Roman" w:cs="Times New Roman"/>
          <w:sz w:val="24"/>
          <w:szCs w:val="24"/>
        </w:rPr>
        <w:t xml:space="preserve"> copious use of </w:t>
      </w:r>
      <w:r w:rsidR="001F21F1" w:rsidRPr="00CA4FCB">
        <w:rPr>
          <w:rFonts w:ascii="Times New Roman" w:hAnsi="Times New Roman" w:cs="Times New Roman"/>
          <w:i/>
          <w:sz w:val="24"/>
          <w:szCs w:val="24"/>
        </w:rPr>
        <w:t>that according to John</w:t>
      </w:r>
      <w:r w:rsidR="001F21F1" w:rsidRPr="001F21F1">
        <w:rPr>
          <w:rFonts w:ascii="Times New Roman" w:hAnsi="Times New Roman" w:cs="Times New Roman"/>
          <w:sz w:val="24"/>
          <w:szCs w:val="24"/>
        </w:rPr>
        <w:t>, to illustrate their conjunctions.</w:t>
      </w:r>
      <w:r w:rsidRPr="00B20AA6">
        <w:rPr>
          <w:rFonts w:ascii="Times New Roman" w:hAnsi="Times New Roman" w:cs="Times New Roman"/>
          <w:sz w:val="24"/>
          <w:szCs w:val="24"/>
        </w:rPr>
        <w:t>"</w:t>
      </w:r>
      <w:r w:rsidR="00815B49">
        <w:rPr>
          <w:rStyle w:val="Funotenzeichen"/>
          <w:rFonts w:ascii="Times New Roman" w:hAnsi="Times New Roman" w:cs="Times New Roman"/>
          <w:sz w:val="24"/>
          <w:szCs w:val="24"/>
        </w:rPr>
        <w:footnoteReference w:id="11"/>
      </w:r>
    </w:p>
    <w:p w14:paraId="00000027" w14:textId="77777777" w:rsidR="000D4C57" w:rsidRPr="00B20AA6" w:rsidRDefault="000D4C57">
      <w:pPr>
        <w:rPr>
          <w:rFonts w:ascii="Times New Roman" w:hAnsi="Times New Roman" w:cs="Times New Roman"/>
          <w:sz w:val="24"/>
          <w:szCs w:val="24"/>
        </w:rPr>
      </w:pPr>
    </w:p>
    <w:p w14:paraId="00000028" w14:textId="7EF14B00" w:rsidR="000D4C57" w:rsidRPr="00B20AA6" w:rsidRDefault="007627D7">
      <w:pPr>
        <w:rPr>
          <w:rFonts w:ascii="Times New Roman" w:hAnsi="Times New Roman" w:cs="Times New Roman"/>
          <w:sz w:val="24"/>
          <w:szCs w:val="24"/>
        </w:rPr>
      </w:pPr>
      <w:r w:rsidRPr="00B20AA6">
        <w:rPr>
          <w:rFonts w:ascii="Times New Roman" w:hAnsi="Times New Roman" w:cs="Times New Roman"/>
          <w:sz w:val="24"/>
          <w:szCs w:val="24"/>
        </w:rPr>
        <w:t>The fourfold formulation is also found shortly afterwards in the description of the fourfold Gospel, whereby Irenaeus interprets this "</w:t>
      </w:r>
      <w:r w:rsidR="00640CEB">
        <w:rPr>
          <w:rFonts w:ascii="Times New Roman" w:hAnsi="Times New Roman" w:cs="Times New Roman"/>
          <w:sz w:val="24"/>
          <w:szCs w:val="24"/>
        </w:rPr>
        <w:t>according to</w:t>
      </w:r>
      <w:r w:rsidRPr="00B20AA6">
        <w:rPr>
          <w:rFonts w:ascii="Times New Roman" w:hAnsi="Times New Roman" w:cs="Times New Roman"/>
          <w:sz w:val="24"/>
          <w:szCs w:val="24"/>
        </w:rPr>
        <w:t xml:space="preserve">" </w:t>
      </w:r>
      <w:r w:rsidR="00640CEB">
        <w:rPr>
          <w:rFonts w:ascii="Times" w:hAnsi="Times" w:cs="Times"/>
          <w:sz w:val="24"/>
          <w:szCs w:val="24"/>
        </w:rPr>
        <w:t>(</w:t>
      </w:r>
      <w:r w:rsidR="00640CEB">
        <w:rPr>
          <w:rFonts w:ascii="Times" w:hAnsi="Times" w:cs="Times"/>
          <w:i/>
          <w:sz w:val="24"/>
          <w:szCs w:val="24"/>
        </w:rPr>
        <w:t>secundum</w:t>
      </w:r>
      <w:r w:rsidR="00640CEB">
        <w:rPr>
          <w:rFonts w:ascii="Times" w:hAnsi="Times" w:cs="Times"/>
          <w:sz w:val="24"/>
          <w:szCs w:val="24"/>
        </w:rPr>
        <w:t xml:space="preserve">, </w:t>
      </w:r>
      <w:r w:rsidR="00640CEB">
        <w:rPr>
          <w:rFonts w:ascii="Times" w:hAnsi="Times" w:cs="Times"/>
          <w:sz w:val="24"/>
          <w:szCs w:val="24"/>
          <w:lang w:val="el-GR"/>
        </w:rPr>
        <w:t>κατά</w:t>
      </w:r>
      <w:r w:rsidR="00640CEB">
        <w:rPr>
          <w:rFonts w:ascii="Times" w:hAnsi="Times" w:cs="Times"/>
          <w:sz w:val="24"/>
          <w:szCs w:val="24"/>
        </w:rPr>
        <w:t>)</w:t>
      </w:r>
      <w:r w:rsidRPr="00B20AA6">
        <w:rPr>
          <w:rFonts w:ascii="Times New Roman" w:hAnsi="Times New Roman" w:cs="Times New Roman"/>
          <w:sz w:val="24"/>
          <w:szCs w:val="24"/>
        </w:rPr>
        <w:t xml:space="preserve"> specifically as a description of the essence of effectiveness and purpose.</w:t>
      </w:r>
      <w:r w:rsidR="00640CEB">
        <w:rPr>
          <w:rStyle w:val="Funotenzeichen"/>
          <w:rFonts w:ascii="Times New Roman" w:hAnsi="Times New Roman" w:cs="Times New Roman"/>
          <w:sz w:val="24"/>
          <w:szCs w:val="24"/>
        </w:rPr>
        <w:footnoteReference w:id="12"/>
      </w:r>
      <w:r w:rsidRPr="00B20AA6">
        <w:rPr>
          <w:rFonts w:ascii="Times New Roman" w:hAnsi="Times New Roman" w:cs="Times New Roman"/>
          <w:sz w:val="24"/>
          <w:szCs w:val="24"/>
        </w:rPr>
        <w:t xml:space="preserve"> The Gospel headings were thus not used without editorial reflection. However, even if they are first attested here by Irenaeus, </w:t>
      </w:r>
      <w:r w:rsidR="00AF4EBD">
        <w:rPr>
          <w:rFonts w:ascii="Times New Roman" w:hAnsi="Times New Roman" w:cs="Times New Roman"/>
          <w:sz w:val="24"/>
          <w:szCs w:val="24"/>
        </w:rPr>
        <w:t>Marcion</w:t>
      </w:r>
      <w:r w:rsidRPr="00B20AA6">
        <w:rPr>
          <w:rFonts w:ascii="Times New Roman" w:hAnsi="Times New Roman" w:cs="Times New Roman"/>
          <w:sz w:val="24"/>
          <w:szCs w:val="24"/>
        </w:rPr>
        <w:t xml:space="preserve">'s critique of the Gospels as those of two apostles and two disciples of the apostles </w:t>
      </w:r>
      <w:r w:rsidR="00526D9B">
        <w:rPr>
          <w:rFonts w:ascii="Times New Roman" w:hAnsi="Times New Roman" w:cs="Times New Roman"/>
          <w:sz w:val="24"/>
          <w:szCs w:val="24"/>
        </w:rPr>
        <w:t>shows</w:t>
      </w:r>
      <w:r w:rsidRPr="00B20AA6">
        <w:rPr>
          <w:rFonts w:ascii="Times New Roman" w:hAnsi="Times New Roman" w:cs="Times New Roman"/>
          <w:sz w:val="24"/>
          <w:szCs w:val="24"/>
        </w:rPr>
        <w:t xml:space="preserve"> that these attributions, together with the Gospel headings, cannot be traced back to Irenaeus first, but rather to </w:t>
      </w:r>
      <w:r w:rsidR="00AF4EBD">
        <w:rPr>
          <w:rFonts w:ascii="Times New Roman" w:hAnsi="Times New Roman" w:cs="Times New Roman"/>
          <w:sz w:val="24"/>
          <w:szCs w:val="24"/>
        </w:rPr>
        <w:t>Marcion</w:t>
      </w:r>
      <w:r w:rsidRPr="00B20AA6">
        <w:rPr>
          <w:rFonts w:ascii="Times New Roman" w:hAnsi="Times New Roman" w:cs="Times New Roman"/>
          <w:sz w:val="24"/>
          <w:szCs w:val="24"/>
        </w:rPr>
        <w:t xml:space="preserve"> and his preface to his </w:t>
      </w:r>
      <w:r w:rsidR="00526D9B">
        <w:rPr>
          <w:rFonts w:ascii="Times New Roman" w:hAnsi="Times New Roman" w:cs="Times New Roman"/>
          <w:sz w:val="24"/>
          <w:szCs w:val="24"/>
        </w:rPr>
        <w:t>New Testament</w:t>
      </w:r>
      <w:r w:rsidRPr="00B20AA6">
        <w:rPr>
          <w:rFonts w:ascii="Times New Roman" w:hAnsi="Times New Roman" w:cs="Times New Roman"/>
          <w:sz w:val="24"/>
          <w:szCs w:val="24"/>
        </w:rPr>
        <w:t xml:space="preserve"> and his critique of these made-up works, which he regarded as plagiarisms of his own Gospel</w:t>
      </w:r>
      <w:r w:rsidR="00526D9B">
        <w:rPr>
          <w:rFonts w:ascii="Times New Roman" w:hAnsi="Times New Roman" w:cs="Times New Roman"/>
          <w:sz w:val="24"/>
          <w:szCs w:val="24"/>
        </w:rPr>
        <w:t>.</w:t>
      </w:r>
      <w:r w:rsidR="00526D9B">
        <w:rPr>
          <w:rStyle w:val="Funotenzeichen"/>
          <w:rFonts w:ascii="Times New Roman" w:hAnsi="Times New Roman" w:cs="Times New Roman"/>
          <w:sz w:val="24"/>
          <w:szCs w:val="24"/>
        </w:rPr>
        <w:footnoteReference w:id="13"/>
      </w:r>
      <w:r w:rsidRPr="00B20AA6">
        <w:rPr>
          <w:rFonts w:ascii="Times New Roman" w:hAnsi="Times New Roman" w:cs="Times New Roman"/>
          <w:sz w:val="24"/>
          <w:szCs w:val="24"/>
        </w:rPr>
        <w:t xml:space="preserve"> That the usage is indeed still related to the reference back to </w:t>
      </w:r>
      <w:r w:rsidR="00AF4EBD">
        <w:rPr>
          <w:rFonts w:ascii="Times New Roman" w:hAnsi="Times New Roman" w:cs="Times New Roman"/>
          <w:sz w:val="24"/>
          <w:szCs w:val="24"/>
        </w:rPr>
        <w:t>Marcion</w:t>
      </w:r>
      <w:r w:rsidRPr="00B20AA6">
        <w:rPr>
          <w:rFonts w:ascii="Times New Roman" w:hAnsi="Times New Roman" w:cs="Times New Roman"/>
          <w:sz w:val="24"/>
          <w:szCs w:val="24"/>
        </w:rPr>
        <w:t xml:space="preserve"> is shown by the further passage where Irenaeus uses this phrase "Gospel according to ..."</w:t>
      </w:r>
      <w:r w:rsidR="003F48A7">
        <w:rPr>
          <w:rFonts w:ascii="Times New Roman" w:hAnsi="Times New Roman" w:cs="Times New Roman"/>
          <w:sz w:val="24"/>
          <w:szCs w:val="24"/>
        </w:rPr>
        <w:t>, reporting about Marcion accusing the apostles that they</w:t>
      </w:r>
    </w:p>
    <w:p w14:paraId="00000029" w14:textId="77777777" w:rsidR="000D4C57" w:rsidRPr="00B20AA6" w:rsidRDefault="000D4C57">
      <w:pPr>
        <w:rPr>
          <w:rFonts w:ascii="Times New Roman" w:hAnsi="Times New Roman" w:cs="Times New Roman"/>
          <w:sz w:val="24"/>
          <w:szCs w:val="24"/>
        </w:rPr>
      </w:pPr>
    </w:p>
    <w:p w14:paraId="0000002A" w14:textId="5C38BF33" w:rsidR="000D4C57" w:rsidRPr="00B20AA6" w:rsidRDefault="007627D7">
      <w:pPr>
        <w:ind w:left="270"/>
        <w:rPr>
          <w:rFonts w:ascii="Times New Roman" w:hAnsi="Times New Roman" w:cs="Times New Roman"/>
          <w:sz w:val="24"/>
          <w:szCs w:val="24"/>
        </w:rPr>
      </w:pPr>
      <w:r w:rsidRPr="00B20AA6">
        <w:rPr>
          <w:rFonts w:ascii="Times New Roman" w:hAnsi="Times New Roman" w:cs="Times New Roman"/>
          <w:sz w:val="24"/>
          <w:szCs w:val="24"/>
        </w:rPr>
        <w:t>"</w:t>
      </w:r>
      <w:r w:rsidR="00AB62D2" w:rsidRPr="00AB62D2">
        <w:rPr>
          <w:rFonts w:ascii="Times New Roman" w:hAnsi="Times New Roman" w:cs="Times New Roman"/>
          <w:sz w:val="24"/>
          <w:szCs w:val="24"/>
        </w:rPr>
        <w:t xml:space="preserve">preached the Gospel still somewhat under the influence of Jewish opinions, but that </w:t>
      </w:r>
      <w:r w:rsidR="007156E9">
        <w:rPr>
          <w:rFonts w:ascii="Times New Roman" w:hAnsi="Times New Roman" w:cs="Times New Roman"/>
          <w:sz w:val="24"/>
          <w:szCs w:val="24"/>
        </w:rPr>
        <w:t>Marcion</w:t>
      </w:r>
      <w:r w:rsidR="00AB62D2" w:rsidRPr="00AB62D2">
        <w:rPr>
          <w:rFonts w:ascii="Times New Roman" w:hAnsi="Times New Roman" w:cs="Times New Roman"/>
          <w:sz w:val="24"/>
          <w:szCs w:val="24"/>
        </w:rPr>
        <w:t xml:space="preserve"> </w:t>
      </w:r>
      <w:r w:rsidR="007156E9">
        <w:rPr>
          <w:rFonts w:ascii="Times New Roman" w:hAnsi="Times New Roman" w:cs="Times New Roman"/>
          <w:sz w:val="24"/>
          <w:szCs w:val="24"/>
        </w:rPr>
        <w:t>thought of himself</w:t>
      </w:r>
      <w:r w:rsidR="00AB62D2" w:rsidRPr="00AB62D2">
        <w:rPr>
          <w:rFonts w:ascii="Times New Roman" w:hAnsi="Times New Roman" w:cs="Times New Roman"/>
          <w:sz w:val="24"/>
          <w:szCs w:val="24"/>
        </w:rPr>
        <w:t xml:space="preserve"> </w:t>
      </w:r>
      <w:r w:rsidR="007156E9">
        <w:rPr>
          <w:rFonts w:ascii="Times New Roman" w:hAnsi="Times New Roman" w:cs="Times New Roman"/>
          <w:sz w:val="24"/>
          <w:szCs w:val="24"/>
        </w:rPr>
        <w:t>being</w:t>
      </w:r>
      <w:r w:rsidR="00AB62D2" w:rsidRPr="00AB62D2">
        <w:rPr>
          <w:rFonts w:ascii="Times New Roman" w:hAnsi="Times New Roman" w:cs="Times New Roman"/>
          <w:sz w:val="24"/>
          <w:szCs w:val="24"/>
        </w:rPr>
        <w:t xml:space="preserve"> purer [in doctrine], and more intelligent, than the apostles. Wherefore also Marcion and his followers have betaken themselves to mutilating the Scriptures, not acknowledging some books at all; and, curtailing the </w:t>
      </w:r>
      <w:r w:rsidR="00AB62D2" w:rsidRPr="001331C6">
        <w:rPr>
          <w:rFonts w:ascii="Times New Roman" w:hAnsi="Times New Roman" w:cs="Times New Roman"/>
          <w:i/>
          <w:sz w:val="24"/>
          <w:szCs w:val="24"/>
        </w:rPr>
        <w:t>Gospel according to Luke</w:t>
      </w:r>
      <w:r w:rsidR="00AB62D2" w:rsidRPr="00AB62D2">
        <w:rPr>
          <w:rFonts w:ascii="Times New Roman" w:hAnsi="Times New Roman" w:cs="Times New Roman"/>
          <w:sz w:val="24"/>
          <w:szCs w:val="24"/>
        </w:rPr>
        <w:t xml:space="preserve"> and the Epistles of Paul, they assert that these are alone authentic, which they have themselves thus shortened. In another work, however, I shall, God granting [me strength], refute them out of these which they still retain.</w:t>
      </w:r>
      <w:r w:rsidRPr="00B20AA6">
        <w:rPr>
          <w:rFonts w:ascii="Times New Roman" w:hAnsi="Times New Roman" w:cs="Times New Roman"/>
          <w:sz w:val="24"/>
          <w:szCs w:val="24"/>
        </w:rPr>
        <w:t>"</w:t>
      </w:r>
      <w:r w:rsidR="006954C0">
        <w:rPr>
          <w:rStyle w:val="Funotenzeichen"/>
          <w:rFonts w:ascii="Times New Roman" w:hAnsi="Times New Roman" w:cs="Times New Roman"/>
          <w:sz w:val="24"/>
          <w:szCs w:val="24"/>
        </w:rPr>
        <w:footnoteReference w:id="14"/>
      </w:r>
    </w:p>
    <w:p w14:paraId="52E6BD16" w14:textId="77777777" w:rsidR="00A65CC8" w:rsidRDefault="007627D7">
      <w:pPr>
        <w:rPr>
          <w:rFonts w:ascii="Times New Roman" w:hAnsi="Times New Roman" w:cs="Times New Roman"/>
          <w:sz w:val="24"/>
          <w:szCs w:val="24"/>
        </w:rPr>
      </w:pPr>
      <w:r w:rsidRPr="00B20AA6">
        <w:rPr>
          <w:rFonts w:ascii="Times New Roman" w:hAnsi="Times New Roman" w:cs="Times New Roman"/>
          <w:sz w:val="24"/>
          <w:szCs w:val="24"/>
        </w:rPr>
        <w:t xml:space="preserve">If one </w:t>
      </w:r>
      <w:r w:rsidR="00C23C55">
        <w:rPr>
          <w:rFonts w:ascii="Times New Roman" w:hAnsi="Times New Roman" w:cs="Times New Roman"/>
          <w:sz w:val="24"/>
          <w:szCs w:val="24"/>
        </w:rPr>
        <w:t>reads</w:t>
      </w:r>
      <w:r w:rsidRPr="00B20AA6">
        <w:rPr>
          <w:rFonts w:ascii="Times New Roman" w:hAnsi="Times New Roman" w:cs="Times New Roman"/>
          <w:sz w:val="24"/>
          <w:szCs w:val="24"/>
        </w:rPr>
        <w:t xml:space="preserve"> Irenaeus'</w:t>
      </w:r>
      <w:r w:rsidR="001331C6">
        <w:rPr>
          <w:rFonts w:ascii="Times New Roman" w:hAnsi="Times New Roman" w:cs="Times New Roman"/>
          <w:sz w:val="24"/>
          <w:szCs w:val="24"/>
        </w:rPr>
        <w:t>s</w:t>
      </w:r>
      <w:r w:rsidRPr="00B20AA6">
        <w:rPr>
          <w:rFonts w:ascii="Times New Roman" w:hAnsi="Times New Roman" w:cs="Times New Roman"/>
          <w:sz w:val="24"/>
          <w:szCs w:val="24"/>
        </w:rPr>
        <w:t xml:space="preserve"> polemical attack</w:t>
      </w:r>
      <w:r w:rsidR="00C23C55">
        <w:rPr>
          <w:rFonts w:ascii="Times New Roman" w:hAnsi="Times New Roman" w:cs="Times New Roman"/>
          <w:sz w:val="24"/>
          <w:szCs w:val="24"/>
        </w:rPr>
        <w:t xml:space="preserve"> </w:t>
      </w:r>
      <w:r w:rsidR="00386062">
        <w:rPr>
          <w:rFonts w:ascii="Times New Roman" w:hAnsi="Times New Roman" w:cs="Times New Roman"/>
          <w:sz w:val="24"/>
          <w:szCs w:val="24"/>
        </w:rPr>
        <w:t>against him</w:t>
      </w:r>
      <w:r w:rsidRPr="00B20AA6">
        <w:rPr>
          <w:rFonts w:ascii="Times New Roman" w:hAnsi="Times New Roman" w:cs="Times New Roman"/>
          <w:sz w:val="24"/>
          <w:szCs w:val="24"/>
        </w:rPr>
        <w:t xml:space="preserve">, one first recognises </w:t>
      </w:r>
      <w:r w:rsidR="00386062">
        <w:rPr>
          <w:rFonts w:ascii="Times New Roman" w:hAnsi="Times New Roman" w:cs="Times New Roman"/>
          <w:sz w:val="24"/>
          <w:szCs w:val="24"/>
        </w:rPr>
        <w:t>that he is aware of</w:t>
      </w:r>
      <w:r w:rsidRPr="00B20AA6">
        <w:rPr>
          <w:rFonts w:ascii="Times New Roman" w:hAnsi="Times New Roman" w:cs="Times New Roman"/>
          <w:sz w:val="24"/>
          <w:szCs w:val="24"/>
        </w:rPr>
        <w:t xml:space="preserve"> </w:t>
      </w:r>
      <w:r w:rsidR="00AF4EBD">
        <w:rPr>
          <w:rFonts w:ascii="Times New Roman" w:hAnsi="Times New Roman" w:cs="Times New Roman"/>
          <w:sz w:val="24"/>
          <w:szCs w:val="24"/>
        </w:rPr>
        <w:t>Marcion</w:t>
      </w:r>
      <w:r w:rsidRPr="00B20AA6">
        <w:rPr>
          <w:rFonts w:ascii="Times New Roman" w:hAnsi="Times New Roman" w:cs="Times New Roman"/>
          <w:sz w:val="24"/>
          <w:szCs w:val="24"/>
        </w:rPr>
        <w:t xml:space="preserve">'s criticism of the pseudonymous products, whose editors he accuses of a lack of transparency or seriousness as well as a lack of prudence, but above all that </w:t>
      </w:r>
      <w:r w:rsidR="00386062">
        <w:rPr>
          <w:rFonts w:ascii="Times New Roman" w:hAnsi="Times New Roman" w:cs="Times New Roman"/>
          <w:sz w:val="24"/>
          <w:szCs w:val="24"/>
        </w:rPr>
        <w:t xml:space="preserve">Marcion saw them </w:t>
      </w:r>
      <w:r w:rsidRPr="00B20AA6">
        <w:rPr>
          <w:rFonts w:ascii="Times New Roman" w:hAnsi="Times New Roman" w:cs="Times New Roman"/>
          <w:sz w:val="24"/>
          <w:szCs w:val="24"/>
        </w:rPr>
        <w:lastRenderedPageBreak/>
        <w:t>caught up in their Jewish view. Against this background, the</w:t>
      </w:r>
      <w:r w:rsidR="0037664D">
        <w:rPr>
          <w:rFonts w:ascii="Times New Roman" w:hAnsi="Times New Roman" w:cs="Times New Roman"/>
          <w:sz w:val="24"/>
          <w:szCs w:val="24"/>
        </w:rPr>
        <w:t xml:space="preserve"> plagiarists and</w:t>
      </w:r>
      <w:r w:rsidRPr="00B20AA6">
        <w:rPr>
          <w:rFonts w:ascii="Times New Roman" w:hAnsi="Times New Roman" w:cs="Times New Roman"/>
          <w:sz w:val="24"/>
          <w:szCs w:val="24"/>
        </w:rPr>
        <w:t xml:space="preserve"> editors had expanded </w:t>
      </w:r>
      <w:r w:rsidR="00AF4EBD">
        <w:rPr>
          <w:rFonts w:ascii="Times New Roman" w:hAnsi="Times New Roman" w:cs="Times New Roman"/>
          <w:sz w:val="24"/>
          <w:szCs w:val="24"/>
        </w:rPr>
        <w:t>Marcion</w:t>
      </w:r>
      <w:r w:rsidRPr="00B20AA6">
        <w:rPr>
          <w:rFonts w:ascii="Times New Roman" w:hAnsi="Times New Roman" w:cs="Times New Roman"/>
          <w:sz w:val="24"/>
          <w:szCs w:val="24"/>
        </w:rPr>
        <w:t>'s</w:t>
      </w:r>
      <w:r w:rsidR="0037664D">
        <w:rPr>
          <w:rFonts w:ascii="Times New Roman" w:hAnsi="Times New Roman" w:cs="Times New Roman"/>
          <w:sz w:val="24"/>
          <w:szCs w:val="24"/>
        </w:rPr>
        <w:t xml:space="preserve"> Gospel that they used as their own</w:t>
      </w:r>
      <w:r w:rsidRPr="00B20AA6">
        <w:rPr>
          <w:rFonts w:ascii="Times New Roman" w:hAnsi="Times New Roman" w:cs="Times New Roman"/>
          <w:sz w:val="24"/>
          <w:szCs w:val="24"/>
        </w:rPr>
        <w:t xml:space="preserve"> template</w:t>
      </w:r>
      <w:r w:rsidR="003D11BA">
        <w:rPr>
          <w:rFonts w:ascii="Times New Roman" w:hAnsi="Times New Roman" w:cs="Times New Roman"/>
          <w:sz w:val="24"/>
          <w:szCs w:val="24"/>
        </w:rPr>
        <w:t xml:space="preserve">. The same </w:t>
      </w:r>
      <w:r w:rsidR="00C3138E">
        <w:rPr>
          <w:rFonts w:ascii="Times New Roman" w:hAnsi="Times New Roman" w:cs="Times New Roman"/>
          <w:sz w:val="24"/>
          <w:szCs w:val="24"/>
        </w:rPr>
        <w:t xml:space="preserve">was done with </w:t>
      </w:r>
      <w:r w:rsidR="003D11BA">
        <w:rPr>
          <w:rFonts w:ascii="Times New Roman" w:hAnsi="Times New Roman" w:cs="Times New Roman"/>
          <w:sz w:val="24"/>
          <w:szCs w:val="24"/>
        </w:rPr>
        <w:t>those letters of Paul that Marcion had gathered in his New Testament</w:t>
      </w:r>
      <w:r w:rsidRPr="00B20AA6">
        <w:rPr>
          <w:rFonts w:ascii="Times New Roman" w:hAnsi="Times New Roman" w:cs="Times New Roman"/>
          <w:sz w:val="24"/>
          <w:szCs w:val="24"/>
        </w:rPr>
        <w:t xml:space="preserve">. </w:t>
      </w:r>
      <w:r w:rsidR="00C3138E">
        <w:rPr>
          <w:rFonts w:ascii="Times New Roman" w:hAnsi="Times New Roman" w:cs="Times New Roman"/>
          <w:sz w:val="24"/>
          <w:szCs w:val="24"/>
        </w:rPr>
        <w:t xml:space="preserve">On the basis of Marcion’s template redactors in the </w:t>
      </w:r>
      <w:r w:rsidR="007A47B4">
        <w:rPr>
          <w:rFonts w:ascii="Times New Roman" w:hAnsi="Times New Roman" w:cs="Times New Roman"/>
          <w:sz w:val="24"/>
          <w:szCs w:val="24"/>
        </w:rPr>
        <w:t xml:space="preserve">environment of Irenaeus had created a counterportfolio of writings that </w:t>
      </w:r>
      <w:r w:rsidR="00AF4EBD">
        <w:rPr>
          <w:rFonts w:ascii="Times New Roman" w:hAnsi="Times New Roman" w:cs="Times New Roman"/>
          <w:sz w:val="24"/>
          <w:szCs w:val="24"/>
        </w:rPr>
        <w:t>Marcion</w:t>
      </w:r>
      <w:r w:rsidRPr="00B20AA6">
        <w:rPr>
          <w:rFonts w:ascii="Times New Roman" w:hAnsi="Times New Roman" w:cs="Times New Roman"/>
          <w:sz w:val="24"/>
          <w:szCs w:val="24"/>
        </w:rPr>
        <w:t xml:space="preserve"> </w:t>
      </w:r>
      <w:r w:rsidR="007A47B4">
        <w:rPr>
          <w:rFonts w:ascii="Times New Roman" w:hAnsi="Times New Roman" w:cs="Times New Roman"/>
          <w:sz w:val="24"/>
          <w:szCs w:val="24"/>
        </w:rPr>
        <w:t xml:space="preserve">had </w:t>
      </w:r>
      <w:r w:rsidRPr="00B20AA6">
        <w:rPr>
          <w:rFonts w:ascii="Times New Roman" w:hAnsi="Times New Roman" w:cs="Times New Roman"/>
          <w:sz w:val="24"/>
          <w:szCs w:val="24"/>
        </w:rPr>
        <w:t>rejected</w:t>
      </w:r>
      <w:r w:rsidR="00FF778B">
        <w:rPr>
          <w:rFonts w:ascii="Times New Roman" w:hAnsi="Times New Roman" w:cs="Times New Roman"/>
          <w:sz w:val="24"/>
          <w:szCs w:val="24"/>
        </w:rPr>
        <w:t xml:space="preserve"> and to which they added texts which apparently were still unknown to Marcion.</w:t>
      </w:r>
      <w:r w:rsidRPr="00B20AA6">
        <w:rPr>
          <w:rFonts w:ascii="Times New Roman" w:hAnsi="Times New Roman" w:cs="Times New Roman"/>
          <w:sz w:val="24"/>
          <w:szCs w:val="24"/>
        </w:rPr>
        <w:t xml:space="preserve"> The Gospel closest to </w:t>
      </w:r>
      <w:r w:rsidR="00AF4EBD">
        <w:rPr>
          <w:rFonts w:ascii="Times New Roman" w:hAnsi="Times New Roman" w:cs="Times New Roman"/>
          <w:sz w:val="24"/>
          <w:szCs w:val="24"/>
        </w:rPr>
        <w:t>Marcion</w:t>
      </w:r>
      <w:r w:rsidRPr="00B20AA6">
        <w:rPr>
          <w:rFonts w:ascii="Times New Roman" w:hAnsi="Times New Roman" w:cs="Times New Roman"/>
          <w:sz w:val="24"/>
          <w:szCs w:val="24"/>
        </w:rPr>
        <w:t>'s Gospel text was called "the Gospel according to Luke".</w:t>
      </w:r>
    </w:p>
    <w:p w14:paraId="6B185A85" w14:textId="77777777" w:rsidR="00347F22" w:rsidRDefault="007627D7" w:rsidP="00347F22">
      <w:pPr>
        <w:ind w:firstLine="720"/>
        <w:rPr>
          <w:rFonts w:ascii="Times New Roman" w:hAnsi="Times New Roman" w:cs="Times New Roman"/>
          <w:sz w:val="24"/>
          <w:szCs w:val="24"/>
        </w:rPr>
      </w:pPr>
      <w:r w:rsidRPr="00B20AA6">
        <w:rPr>
          <w:rFonts w:ascii="Times New Roman" w:hAnsi="Times New Roman" w:cs="Times New Roman"/>
          <w:sz w:val="24"/>
          <w:szCs w:val="24"/>
        </w:rPr>
        <w:t xml:space="preserve">Unfortunately, the book announced here by Irenaeus, in which he wanted to refute </w:t>
      </w:r>
      <w:r w:rsidR="00AF4EBD">
        <w:rPr>
          <w:rFonts w:ascii="Times New Roman" w:hAnsi="Times New Roman" w:cs="Times New Roman"/>
          <w:sz w:val="24"/>
          <w:szCs w:val="24"/>
        </w:rPr>
        <w:t>Marcion</w:t>
      </w:r>
      <w:r w:rsidR="00A65CC8">
        <w:rPr>
          <w:rFonts w:ascii="Times New Roman" w:hAnsi="Times New Roman" w:cs="Times New Roman"/>
          <w:sz w:val="24"/>
          <w:szCs w:val="24"/>
        </w:rPr>
        <w:t xml:space="preserve"> from his own</w:t>
      </w:r>
      <w:r w:rsidRPr="00B20AA6">
        <w:rPr>
          <w:rFonts w:ascii="Times New Roman" w:hAnsi="Times New Roman" w:cs="Times New Roman"/>
          <w:sz w:val="24"/>
          <w:szCs w:val="24"/>
        </w:rPr>
        <w:t xml:space="preserve"> writings, has not come down to us, as has already been said above. Perhaps Irenaeus did not even get around to writing it.</w:t>
      </w:r>
    </w:p>
    <w:p w14:paraId="00000037" w14:textId="68BABF65" w:rsidR="000D4C57" w:rsidRPr="00B20AA6" w:rsidRDefault="007627D7" w:rsidP="00347F22">
      <w:pPr>
        <w:ind w:firstLine="720"/>
        <w:rPr>
          <w:rFonts w:ascii="Times New Roman" w:hAnsi="Times New Roman" w:cs="Times New Roman"/>
          <w:sz w:val="24"/>
          <w:szCs w:val="24"/>
        </w:rPr>
      </w:pPr>
      <w:r w:rsidRPr="00B20AA6">
        <w:rPr>
          <w:rFonts w:ascii="Times New Roman" w:hAnsi="Times New Roman" w:cs="Times New Roman"/>
          <w:sz w:val="24"/>
          <w:szCs w:val="24"/>
        </w:rPr>
        <w:t xml:space="preserve">The use of the formula "Gospel according to ..." by Irenaeus, which only occurs in the context of the collection of four Gospels, and always in connection with </w:t>
      </w:r>
      <w:r w:rsidR="00AF4EBD">
        <w:rPr>
          <w:rFonts w:ascii="Times New Roman" w:hAnsi="Times New Roman" w:cs="Times New Roman"/>
          <w:sz w:val="24"/>
          <w:szCs w:val="24"/>
        </w:rPr>
        <w:t>Marcion</w:t>
      </w:r>
      <w:r w:rsidRPr="00B20AA6">
        <w:rPr>
          <w:rFonts w:ascii="Times New Roman" w:hAnsi="Times New Roman" w:cs="Times New Roman"/>
          <w:sz w:val="24"/>
          <w:szCs w:val="24"/>
        </w:rPr>
        <w:t xml:space="preserve"> - in his catechetical work</w:t>
      </w:r>
      <w:r w:rsidR="00347F22">
        <w:rPr>
          <w:rFonts w:ascii="Times New Roman" w:hAnsi="Times New Roman" w:cs="Times New Roman"/>
          <w:sz w:val="24"/>
          <w:szCs w:val="24"/>
        </w:rPr>
        <w:t>, the</w:t>
      </w:r>
      <w:r w:rsidRPr="00B20AA6">
        <w:rPr>
          <w:rFonts w:ascii="Times New Roman" w:hAnsi="Times New Roman" w:cs="Times New Roman"/>
          <w:sz w:val="24"/>
          <w:szCs w:val="24"/>
        </w:rPr>
        <w:t xml:space="preserve"> </w:t>
      </w:r>
      <w:r w:rsidRPr="00347F22">
        <w:rPr>
          <w:rFonts w:ascii="Times New Roman" w:hAnsi="Times New Roman" w:cs="Times New Roman"/>
          <w:i/>
          <w:sz w:val="24"/>
          <w:szCs w:val="24"/>
        </w:rPr>
        <w:t>Demonstratio</w:t>
      </w:r>
      <w:r w:rsidRPr="00B20AA6">
        <w:rPr>
          <w:rFonts w:ascii="Times New Roman" w:hAnsi="Times New Roman" w:cs="Times New Roman"/>
          <w:sz w:val="24"/>
          <w:szCs w:val="24"/>
        </w:rPr>
        <w:t xml:space="preserve">, for example, it is completely absent, and also in his other books of </w:t>
      </w:r>
      <w:r w:rsidRPr="00347F22">
        <w:rPr>
          <w:rFonts w:ascii="Times New Roman" w:hAnsi="Times New Roman" w:cs="Times New Roman"/>
          <w:i/>
          <w:sz w:val="24"/>
          <w:szCs w:val="24"/>
        </w:rPr>
        <w:t>Adversus haereses</w:t>
      </w:r>
      <w:r w:rsidRPr="00B20AA6">
        <w:rPr>
          <w:rFonts w:ascii="Times New Roman" w:hAnsi="Times New Roman" w:cs="Times New Roman"/>
          <w:sz w:val="24"/>
          <w:szCs w:val="24"/>
        </w:rPr>
        <w:t xml:space="preserve"> one looks for it in vain - speaks for the fact that Irenaeus took over this phrase from </w:t>
      </w:r>
      <w:r w:rsidR="00AF4EBD">
        <w:rPr>
          <w:rFonts w:ascii="Times New Roman" w:hAnsi="Times New Roman" w:cs="Times New Roman"/>
          <w:sz w:val="24"/>
          <w:szCs w:val="24"/>
        </w:rPr>
        <w:t>Marcion</w:t>
      </w:r>
      <w:r w:rsidRPr="00B20AA6">
        <w:rPr>
          <w:rFonts w:ascii="Times New Roman" w:hAnsi="Times New Roman" w:cs="Times New Roman"/>
          <w:sz w:val="24"/>
          <w:szCs w:val="24"/>
        </w:rPr>
        <w:t xml:space="preserve"> and transferred it to the four Gospels in the </w:t>
      </w:r>
      <w:r w:rsidR="00194BB6">
        <w:rPr>
          <w:rFonts w:ascii="Times New Roman" w:hAnsi="Times New Roman" w:cs="Times New Roman"/>
          <w:sz w:val="24"/>
          <w:szCs w:val="24"/>
        </w:rPr>
        <w:t>sub-</w:t>
      </w:r>
      <w:r w:rsidRPr="00B20AA6">
        <w:rPr>
          <w:rFonts w:ascii="Times New Roman" w:hAnsi="Times New Roman" w:cs="Times New Roman"/>
          <w:sz w:val="24"/>
          <w:szCs w:val="24"/>
        </w:rPr>
        <w:t xml:space="preserve">collection of </w:t>
      </w:r>
      <w:r w:rsidR="00194BB6">
        <w:rPr>
          <w:rFonts w:ascii="Times New Roman" w:hAnsi="Times New Roman" w:cs="Times New Roman"/>
          <w:sz w:val="24"/>
          <w:szCs w:val="24"/>
        </w:rPr>
        <w:t>his counterportfolio</w:t>
      </w:r>
      <w:r w:rsidRPr="00B20AA6">
        <w:rPr>
          <w:rFonts w:ascii="Times New Roman" w:hAnsi="Times New Roman" w:cs="Times New Roman"/>
          <w:sz w:val="24"/>
          <w:szCs w:val="24"/>
        </w:rPr>
        <w:t>. That this was done consciously in editorial interest is supported by his argumentation on the interpretation of this formula.</w:t>
      </w:r>
    </w:p>
    <w:p w14:paraId="75650FC8" w14:textId="77777777" w:rsidR="006630A0" w:rsidRDefault="006630A0">
      <w:pPr>
        <w:rPr>
          <w:rFonts w:ascii="Times New Roman" w:hAnsi="Times New Roman" w:cs="Times New Roman"/>
          <w:sz w:val="24"/>
          <w:szCs w:val="24"/>
        </w:rPr>
      </w:pPr>
    </w:p>
    <w:p w14:paraId="00000039" w14:textId="1DFE88E5" w:rsidR="000D4C57" w:rsidRPr="00B20AA6" w:rsidRDefault="007627D7">
      <w:pPr>
        <w:rPr>
          <w:rFonts w:ascii="Times New Roman" w:hAnsi="Times New Roman" w:cs="Times New Roman"/>
          <w:sz w:val="24"/>
          <w:szCs w:val="24"/>
        </w:rPr>
      </w:pPr>
      <w:r w:rsidRPr="00B20AA6">
        <w:rPr>
          <w:rFonts w:ascii="Times New Roman" w:hAnsi="Times New Roman" w:cs="Times New Roman"/>
          <w:sz w:val="24"/>
          <w:szCs w:val="24"/>
        </w:rPr>
        <w:t>Let us take a look at the title "Gospel" itself. According to Irenaeus</w:t>
      </w:r>
    </w:p>
    <w:p w14:paraId="0000003A" w14:textId="77777777" w:rsidR="000D4C57" w:rsidRPr="00B20AA6" w:rsidRDefault="000D4C57">
      <w:pPr>
        <w:rPr>
          <w:rFonts w:ascii="Times New Roman" w:hAnsi="Times New Roman" w:cs="Times New Roman"/>
          <w:sz w:val="24"/>
          <w:szCs w:val="24"/>
        </w:rPr>
      </w:pPr>
    </w:p>
    <w:p w14:paraId="0000003B" w14:textId="157AE43E" w:rsidR="000D4C57" w:rsidRPr="00B20AA6" w:rsidRDefault="007627D7">
      <w:pPr>
        <w:ind w:left="360"/>
        <w:rPr>
          <w:rFonts w:ascii="Times New Roman" w:hAnsi="Times New Roman" w:cs="Times New Roman"/>
          <w:sz w:val="24"/>
          <w:szCs w:val="24"/>
        </w:rPr>
      </w:pPr>
      <w:r w:rsidRPr="00B20AA6">
        <w:rPr>
          <w:rFonts w:ascii="Times New Roman" w:hAnsi="Times New Roman" w:cs="Times New Roman"/>
          <w:sz w:val="24"/>
          <w:szCs w:val="24"/>
        </w:rPr>
        <w:t>"</w:t>
      </w:r>
      <w:r w:rsidR="001D2234">
        <w:rPr>
          <w:rFonts w:ascii="Times New Roman" w:hAnsi="Times New Roman" w:cs="Times New Roman"/>
          <w:sz w:val="24"/>
          <w:szCs w:val="24"/>
        </w:rPr>
        <w:t xml:space="preserve">The Gospel according to </w:t>
      </w:r>
      <w:r w:rsidR="007A4D0D" w:rsidRPr="007A4D0D">
        <w:rPr>
          <w:rFonts w:ascii="Times New Roman" w:hAnsi="Times New Roman" w:cs="Times New Roman"/>
          <w:sz w:val="24"/>
          <w:szCs w:val="24"/>
        </w:rPr>
        <w:t>Mark, on the other hand, commences with [a reference to] the prophetical spirit coming down from on high to men, saying, "The beginning of the Gospel of Jesus Christ</w:t>
      </w:r>
      <w:r w:rsidR="001D2234">
        <w:rPr>
          <w:rFonts w:ascii="Times New Roman" w:hAnsi="Times New Roman" w:cs="Times New Roman"/>
          <w:sz w:val="24"/>
          <w:szCs w:val="24"/>
        </w:rPr>
        <w:t>”</w:t>
      </w:r>
      <w:r w:rsidR="007A4D0D" w:rsidRPr="007A4D0D">
        <w:rPr>
          <w:rFonts w:ascii="Times New Roman" w:hAnsi="Times New Roman" w:cs="Times New Roman"/>
          <w:sz w:val="24"/>
          <w:szCs w:val="24"/>
        </w:rPr>
        <w:t>, as it is written in Esaias the prophet,</w:t>
      </w:r>
      <w:r w:rsidR="001D2234">
        <w:rPr>
          <w:rFonts w:ascii="Times New Roman" w:hAnsi="Times New Roman" w:cs="Times New Roman"/>
          <w:sz w:val="24"/>
          <w:szCs w:val="24"/>
        </w:rPr>
        <w:t xml:space="preserve"> </w:t>
      </w:r>
      <w:r w:rsidR="007A4D0D" w:rsidRPr="007A4D0D">
        <w:rPr>
          <w:rFonts w:ascii="Times New Roman" w:hAnsi="Times New Roman" w:cs="Times New Roman"/>
          <w:sz w:val="24"/>
          <w:szCs w:val="24"/>
        </w:rPr>
        <w:t>-</w:t>
      </w:r>
      <w:r w:rsidR="001D2234">
        <w:rPr>
          <w:rFonts w:ascii="Times New Roman" w:hAnsi="Times New Roman" w:cs="Times New Roman"/>
          <w:sz w:val="24"/>
          <w:szCs w:val="24"/>
        </w:rPr>
        <w:t xml:space="preserve"> </w:t>
      </w:r>
      <w:r w:rsidR="007A4D0D" w:rsidRPr="007A4D0D">
        <w:rPr>
          <w:rFonts w:ascii="Times New Roman" w:hAnsi="Times New Roman" w:cs="Times New Roman"/>
          <w:sz w:val="24"/>
          <w:szCs w:val="24"/>
        </w:rPr>
        <w:t>pointing to the winged aspect of the Gospel; and on this account he made a compendious and cursory narrative, for such is the prophetical character</w:t>
      </w:r>
      <w:r w:rsidRPr="00B20AA6">
        <w:rPr>
          <w:rFonts w:ascii="Times New Roman" w:hAnsi="Times New Roman" w:cs="Times New Roman"/>
          <w:sz w:val="24"/>
          <w:szCs w:val="24"/>
        </w:rPr>
        <w:t>.</w:t>
      </w:r>
      <w:r w:rsidR="006630A0">
        <w:rPr>
          <w:rFonts w:ascii="Times New Roman" w:hAnsi="Times New Roman" w:cs="Times New Roman"/>
          <w:sz w:val="24"/>
          <w:szCs w:val="24"/>
        </w:rPr>
        <w:t>”</w:t>
      </w:r>
      <w:r w:rsidR="006630A0">
        <w:rPr>
          <w:rStyle w:val="Funotenzeichen"/>
          <w:rFonts w:ascii="Times New Roman" w:hAnsi="Times New Roman" w:cs="Times New Roman"/>
          <w:sz w:val="24"/>
          <w:szCs w:val="24"/>
        </w:rPr>
        <w:footnoteReference w:id="15"/>
      </w:r>
    </w:p>
    <w:p w14:paraId="0000003C" w14:textId="77777777" w:rsidR="000D4C57" w:rsidRPr="00B20AA6" w:rsidRDefault="000D4C57">
      <w:pPr>
        <w:rPr>
          <w:rFonts w:ascii="Times New Roman" w:hAnsi="Times New Roman" w:cs="Times New Roman"/>
          <w:sz w:val="24"/>
          <w:szCs w:val="24"/>
        </w:rPr>
      </w:pPr>
    </w:p>
    <w:p w14:paraId="17200444" w14:textId="77777777" w:rsidR="00CD7534" w:rsidRDefault="007627D7">
      <w:pPr>
        <w:rPr>
          <w:rFonts w:ascii="Times New Roman" w:hAnsi="Times New Roman" w:cs="Times New Roman"/>
          <w:sz w:val="24"/>
          <w:szCs w:val="24"/>
        </w:rPr>
      </w:pPr>
      <w:r w:rsidRPr="00B20AA6">
        <w:rPr>
          <w:rFonts w:ascii="Times New Roman" w:hAnsi="Times New Roman" w:cs="Times New Roman"/>
          <w:sz w:val="24"/>
          <w:szCs w:val="24"/>
        </w:rPr>
        <w:t>Irenaeus combines three things here:</w:t>
      </w:r>
      <w:r w:rsidR="001D2234">
        <w:rPr>
          <w:rStyle w:val="Funotenzeichen"/>
          <w:rFonts w:ascii="Times New Roman" w:hAnsi="Times New Roman" w:cs="Times New Roman"/>
          <w:sz w:val="24"/>
          <w:szCs w:val="24"/>
        </w:rPr>
        <w:footnoteReference w:id="16"/>
      </w:r>
      <w:r w:rsidRPr="00B20AA6">
        <w:rPr>
          <w:rFonts w:ascii="Times New Roman" w:hAnsi="Times New Roman" w:cs="Times New Roman"/>
          <w:sz w:val="24"/>
          <w:szCs w:val="24"/>
        </w:rPr>
        <w:t xml:space="preserve"> </w:t>
      </w:r>
    </w:p>
    <w:p w14:paraId="57104784" w14:textId="77777777" w:rsidR="003167A9" w:rsidRDefault="007627D7">
      <w:pPr>
        <w:rPr>
          <w:rFonts w:ascii="Times New Roman" w:hAnsi="Times New Roman" w:cs="Times New Roman"/>
          <w:sz w:val="24"/>
          <w:szCs w:val="24"/>
        </w:rPr>
      </w:pPr>
      <w:r w:rsidRPr="00B20AA6">
        <w:rPr>
          <w:rFonts w:ascii="Times New Roman" w:hAnsi="Times New Roman" w:cs="Times New Roman"/>
          <w:sz w:val="24"/>
          <w:szCs w:val="24"/>
        </w:rPr>
        <w:t xml:space="preserve">First, he takes up his previous argumentation according to which David had already prayed for the arrival of the four Gospels when he called on him who </w:t>
      </w:r>
      <w:r w:rsidR="00A91BCC">
        <w:rPr>
          <w:rFonts w:ascii="Times New Roman" w:hAnsi="Times New Roman" w:cs="Times New Roman"/>
          <w:sz w:val="24"/>
          <w:szCs w:val="24"/>
        </w:rPr>
        <w:t>“</w:t>
      </w:r>
      <w:r w:rsidR="00A91BCC" w:rsidRPr="00A91BCC">
        <w:rPr>
          <w:rFonts w:ascii="Times New Roman" w:hAnsi="Times New Roman" w:cs="Times New Roman"/>
          <w:sz w:val="24"/>
          <w:szCs w:val="24"/>
        </w:rPr>
        <w:t>sittest between the cherubim</w:t>
      </w:r>
      <w:r w:rsidRPr="00B20AA6">
        <w:rPr>
          <w:rFonts w:ascii="Times New Roman" w:hAnsi="Times New Roman" w:cs="Times New Roman"/>
          <w:sz w:val="24"/>
          <w:szCs w:val="24"/>
        </w:rPr>
        <w:t>", "</w:t>
      </w:r>
      <w:r w:rsidR="001F6108">
        <w:t>f</w:t>
      </w:r>
      <w:r w:rsidR="001F6108" w:rsidRPr="001F6108">
        <w:rPr>
          <w:rFonts w:ascii="Times New Roman" w:hAnsi="Times New Roman" w:cs="Times New Roman"/>
          <w:sz w:val="24"/>
          <w:szCs w:val="24"/>
        </w:rPr>
        <w:t>or the cherubim, too, were four-faced, and their faces were images of the dispensation of the Son of God</w:t>
      </w:r>
      <w:r w:rsidRPr="00B20AA6">
        <w:rPr>
          <w:rFonts w:ascii="Times New Roman" w:hAnsi="Times New Roman" w:cs="Times New Roman"/>
          <w:sz w:val="24"/>
          <w:szCs w:val="24"/>
        </w:rPr>
        <w:t xml:space="preserve">". The four Gospels are therefore already foreshadowed by the Jewish scriptures, especially by the prophetic voice of David. </w:t>
      </w:r>
    </w:p>
    <w:p w14:paraId="1B80DDD8" w14:textId="77777777" w:rsidR="00634313" w:rsidRDefault="007627D7">
      <w:pPr>
        <w:rPr>
          <w:rFonts w:ascii="Times New Roman" w:hAnsi="Times New Roman" w:cs="Times New Roman"/>
          <w:sz w:val="24"/>
          <w:szCs w:val="24"/>
        </w:rPr>
      </w:pPr>
      <w:r w:rsidRPr="00B20AA6">
        <w:rPr>
          <w:rFonts w:ascii="Times New Roman" w:hAnsi="Times New Roman" w:cs="Times New Roman"/>
          <w:sz w:val="24"/>
          <w:szCs w:val="24"/>
        </w:rPr>
        <w:t xml:space="preserve">Secondly, due to the four-foldness of the </w:t>
      </w:r>
      <w:r w:rsidR="003167A9">
        <w:rPr>
          <w:rFonts w:ascii="Times New Roman" w:hAnsi="Times New Roman" w:cs="Times New Roman"/>
          <w:sz w:val="24"/>
          <w:szCs w:val="24"/>
        </w:rPr>
        <w:t>Ch</w:t>
      </w:r>
      <w:r w:rsidRPr="00B20AA6">
        <w:rPr>
          <w:rFonts w:ascii="Times New Roman" w:hAnsi="Times New Roman" w:cs="Times New Roman"/>
          <w:sz w:val="24"/>
          <w:szCs w:val="24"/>
        </w:rPr>
        <w:t xml:space="preserve">erubim, it becomes clear that the Gospels, too, in the majority, represent only four economic transfigurations of a single, four-fold Gospel. </w:t>
      </w:r>
    </w:p>
    <w:p w14:paraId="59026226" w14:textId="77777777" w:rsidR="003D3B21" w:rsidRDefault="007627D7" w:rsidP="003D3B21">
      <w:pPr>
        <w:rPr>
          <w:rFonts w:ascii="Times New Roman" w:hAnsi="Times New Roman" w:cs="Times New Roman"/>
          <w:sz w:val="24"/>
          <w:szCs w:val="24"/>
        </w:rPr>
      </w:pPr>
      <w:r w:rsidRPr="00B20AA6">
        <w:rPr>
          <w:rFonts w:ascii="Times New Roman" w:hAnsi="Times New Roman" w:cs="Times New Roman"/>
          <w:sz w:val="24"/>
          <w:szCs w:val="24"/>
        </w:rPr>
        <w:t xml:space="preserve">Thirdly, the Gospels, especially Mk, resemble a "flying </w:t>
      </w:r>
      <w:r w:rsidR="00634313">
        <w:rPr>
          <w:rFonts w:ascii="Times New Roman" w:hAnsi="Times New Roman" w:cs="Times New Roman"/>
          <w:sz w:val="24"/>
          <w:szCs w:val="24"/>
        </w:rPr>
        <w:t>eagle</w:t>
      </w:r>
      <w:r w:rsidRPr="00B20AA6">
        <w:rPr>
          <w:rFonts w:ascii="Times New Roman" w:hAnsi="Times New Roman" w:cs="Times New Roman"/>
          <w:sz w:val="24"/>
          <w:szCs w:val="24"/>
        </w:rPr>
        <w:t>".</w:t>
      </w:r>
      <w:r w:rsidR="00634313">
        <w:rPr>
          <w:rStyle w:val="Funotenzeichen"/>
          <w:rFonts w:ascii="Times New Roman" w:hAnsi="Times New Roman" w:cs="Times New Roman"/>
          <w:sz w:val="24"/>
          <w:szCs w:val="24"/>
        </w:rPr>
        <w:footnoteReference w:id="17"/>
      </w:r>
      <w:r w:rsidRPr="00B20AA6">
        <w:rPr>
          <w:rFonts w:ascii="Times New Roman" w:hAnsi="Times New Roman" w:cs="Times New Roman"/>
          <w:sz w:val="24"/>
          <w:szCs w:val="24"/>
        </w:rPr>
        <w:t xml:space="preserve"> This equation is not plucked out of thin air, but is derived from the semantics of the word "Gospel". The adoption of the Greek foreign word into </w:t>
      </w:r>
      <w:r w:rsidR="00477CEE">
        <w:rPr>
          <w:rFonts w:ascii="Times New Roman" w:hAnsi="Times New Roman" w:cs="Times New Roman"/>
          <w:sz w:val="24"/>
          <w:szCs w:val="24"/>
        </w:rPr>
        <w:t xml:space="preserve">English </w:t>
      </w:r>
      <w:r w:rsidRPr="00B20AA6">
        <w:rPr>
          <w:rFonts w:ascii="Times New Roman" w:hAnsi="Times New Roman" w:cs="Times New Roman"/>
          <w:sz w:val="24"/>
          <w:szCs w:val="24"/>
        </w:rPr>
        <w:t xml:space="preserve">makes the etymological meaning of the word fade. For in the Greek prefix "eu" is the meaning "good, well", in "angelium" is the designation "angel" or "angelic". </w:t>
      </w:r>
      <w:r w:rsidRPr="00B20AA6">
        <w:rPr>
          <w:rFonts w:ascii="Times New Roman" w:hAnsi="Times New Roman" w:cs="Times New Roman"/>
          <w:sz w:val="24"/>
          <w:szCs w:val="24"/>
        </w:rPr>
        <w:lastRenderedPageBreak/>
        <w:t>When Mk - by the way, the only one of the four Gospels - calls his text a "Gospel", the idea that this is the good news of an angel still resonates</w:t>
      </w:r>
      <w:r w:rsidR="00B32196">
        <w:rPr>
          <w:rFonts w:ascii="Times New Roman" w:hAnsi="Times New Roman" w:cs="Times New Roman"/>
          <w:sz w:val="24"/>
          <w:szCs w:val="24"/>
        </w:rPr>
        <w:t xml:space="preserve"> in Irenaeus and others</w:t>
      </w:r>
      <w:r w:rsidRPr="00B20AA6">
        <w:rPr>
          <w:rFonts w:ascii="Times New Roman" w:hAnsi="Times New Roman" w:cs="Times New Roman"/>
          <w:sz w:val="24"/>
          <w:szCs w:val="24"/>
        </w:rPr>
        <w:t>. This can be seen in his further elaboration and interpretation when he then speaks of the "wings and feathers" and the "short and hasty" proclamation</w:t>
      </w:r>
      <w:r w:rsidR="005619B1">
        <w:rPr>
          <w:rFonts w:ascii="Times New Roman" w:hAnsi="Times New Roman" w:cs="Times New Roman"/>
          <w:sz w:val="24"/>
          <w:szCs w:val="24"/>
        </w:rPr>
        <w:t xml:space="preserve"> of Mark’s Gospel</w:t>
      </w:r>
      <w:r w:rsidRPr="00B20AA6">
        <w:rPr>
          <w:rFonts w:ascii="Times New Roman" w:hAnsi="Times New Roman" w:cs="Times New Roman"/>
          <w:sz w:val="24"/>
          <w:szCs w:val="24"/>
        </w:rPr>
        <w:t>.</w:t>
      </w:r>
      <w:r w:rsidR="00B36F10">
        <w:rPr>
          <w:rFonts w:ascii="Times New Roman" w:hAnsi="Times New Roman" w:cs="Times New Roman"/>
          <w:sz w:val="24"/>
          <w:szCs w:val="24"/>
        </w:rPr>
        <w:t xml:space="preserve"> Tertullian, too, knows of this etymological reading of the term</w:t>
      </w:r>
      <w:r w:rsidR="003D3B21">
        <w:rPr>
          <w:rFonts w:ascii="Times New Roman" w:hAnsi="Times New Roman" w:cs="Times New Roman"/>
          <w:sz w:val="24"/>
          <w:szCs w:val="24"/>
        </w:rPr>
        <w:t>, as will be shown in short.</w:t>
      </w:r>
    </w:p>
    <w:p w14:paraId="00000045" w14:textId="6AE14BBF" w:rsidR="000D4C57" w:rsidRPr="00B20AA6" w:rsidRDefault="007627D7" w:rsidP="003D3B21">
      <w:pPr>
        <w:ind w:firstLine="270"/>
        <w:rPr>
          <w:rFonts w:ascii="Times New Roman" w:hAnsi="Times New Roman" w:cs="Times New Roman"/>
          <w:sz w:val="24"/>
          <w:szCs w:val="24"/>
        </w:rPr>
      </w:pPr>
      <w:r w:rsidRPr="00B20AA6">
        <w:rPr>
          <w:rFonts w:ascii="Times New Roman" w:hAnsi="Times New Roman" w:cs="Times New Roman"/>
          <w:sz w:val="24"/>
          <w:szCs w:val="24"/>
        </w:rPr>
        <w:t xml:space="preserve">Yet another nuance of meaning of "gospel" is usually not conscious in modern reading, for the title also has a reference to various prophetic passages. In antiquity and also for Jews, "gospel" as a message of joy, often delivered by messengers of </w:t>
      </w:r>
      <w:r w:rsidR="0016406B">
        <w:rPr>
          <w:rFonts w:ascii="Times New Roman" w:hAnsi="Times New Roman" w:cs="Times New Roman"/>
          <w:sz w:val="24"/>
          <w:szCs w:val="24"/>
        </w:rPr>
        <w:t>triumph</w:t>
      </w:r>
      <w:r w:rsidRPr="00B20AA6">
        <w:rPr>
          <w:rFonts w:ascii="Times New Roman" w:hAnsi="Times New Roman" w:cs="Times New Roman"/>
          <w:sz w:val="24"/>
          <w:szCs w:val="24"/>
        </w:rPr>
        <w:t xml:space="preserve">, were, among other things, the glad tidings following a warlike conflict. Especially after the "catastrophic destruction" of Jerusalem by the Neo-Babylonian king Nebuchadnezzar, the people were encouraged by the glad tidings </w:t>
      </w:r>
      <w:r w:rsidR="00AD2383" w:rsidRPr="00AD2383">
        <w:rPr>
          <w:rFonts w:ascii="Times New Roman" w:hAnsi="Times New Roman" w:cs="Times New Roman"/>
          <w:sz w:val="24"/>
          <w:szCs w:val="24"/>
        </w:rPr>
        <w:t>(בְּשֹׂרָה bəśorāh; בשׂר bśr = εὐαγγελίζεσθαι,</w:t>
      </w:r>
      <w:r w:rsidRPr="00B20AA6">
        <w:rPr>
          <w:rFonts w:ascii="Times New Roman" w:hAnsi="Times New Roman" w:cs="Times New Roman"/>
          <w:sz w:val="24"/>
          <w:szCs w:val="24"/>
        </w:rPr>
        <w:t xml:space="preserve"> to proclaim glad tidings) especially of Isaiah (cf. Isa 41:27; 44:26, 28; 51:17; 52:1f.9 ; 62:7; 65:18f; 66:10-13).</w:t>
      </w:r>
      <w:r w:rsidR="00AD2383">
        <w:rPr>
          <w:rStyle w:val="Funotenzeichen"/>
          <w:rFonts w:ascii="Times New Roman" w:hAnsi="Times New Roman" w:cs="Times New Roman"/>
          <w:sz w:val="24"/>
          <w:szCs w:val="24"/>
        </w:rPr>
        <w:footnoteReference w:id="18"/>
      </w:r>
      <w:r w:rsidRPr="00B20AA6">
        <w:rPr>
          <w:rFonts w:ascii="Times New Roman" w:hAnsi="Times New Roman" w:cs="Times New Roman"/>
          <w:sz w:val="24"/>
          <w:szCs w:val="24"/>
        </w:rPr>
        <w:t xml:space="preserve"> A not insignificant exemplary passage is presented by Isa 52:7-10:</w:t>
      </w:r>
    </w:p>
    <w:p w14:paraId="00000046" w14:textId="77777777" w:rsidR="000D4C57" w:rsidRPr="00B20AA6" w:rsidRDefault="000D4C57">
      <w:pPr>
        <w:rPr>
          <w:rFonts w:ascii="Times New Roman" w:hAnsi="Times New Roman" w:cs="Times New Roman"/>
          <w:sz w:val="24"/>
          <w:szCs w:val="24"/>
        </w:rPr>
      </w:pPr>
    </w:p>
    <w:p w14:paraId="2A102541" w14:textId="481E2CEF" w:rsidR="00662546" w:rsidRPr="00662546" w:rsidRDefault="007627D7" w:rsidP="00662546">
      <w:pPr>
        <w:ind w:left="270"/>
        <w:rPr>
          <w:rFonts w:ascii="Times New Roman" w:hAnsi="Times New Roman" w:cs="Times New Roman"/>
          <w:sz w:val="24"/>
          <w:szCs w:val="24"/>
        </w:rPr>
      </w:pPr>
      <w:r w:rsidRPr="00B20AA6">
        <w:rPr>
          <w:rFonts w:ascii="Times New Roman" w:hAnsi="Times New Roman" w:cs="Times New Roman"/>
          <w:sz w:val="24"/>
          <w:szCs w:val="24"/>
        </w:rPr>
        <w:t>"</w:t>
      </w:r>
      <w:r w:rsidR="00662546" w:rsidRPr="00662546">
        <w:rPr>
          <w:rFonts w:ascii="Times New Roman" w:hAnsi="Times New Roman" w:cs="Times New Roman"/>
          <w:sz w:val="24"/>
          <w:szCs w:val="24"/>
        </w:rPr>
        <w:t>How beautiful on the mountains</w:t>
      </w:r>
    </w:p>
    <w:p w14:paraId="4871FFAF" w14:textId="4D2000DE" w:rsidR="00662546" w:rsidRPr="00662546" w:rsidRDefault="00662546" w:rsidP="00662546">
      <w:pPr>
        <w:ind w:left="270"/>
        <w:rPr>
          <w:rFonts w:ascii="Times New Roman" w:hAnsi="Times New Roman" w:cs="Times New Roman"/>
          <w:sz w:val="24"/>
          <w:szCs w:val="24"/>
        </w:rPr>
      </w:pPr>
      <w:r w:rsidRPr="00662546">
        <w:rPr>
          <w:rFonts w:ascii="Times New Roman" w:hAnsi="Times New Roman" w:cs="Times New Roman"/>
          <w:sz w:val="24"/>
          <w:szCs w:val="24"/>
        </w:rPr>
        <w:t>are the feet of those who bring good news,</w:t>
      </w:r>
    </w:p>
    <w:p w14:paraId="586ACAF1" w14:textId="77777777" w:rsidR="00662546" w:rsidRPr="00662546" w:rsidRDefault="00662546" w:rsidP="00662546">
      <w:pPr>
        <w:ind w:left="270"/>
        <w:rPr>
          <w:rFonts w:ascii="Times New Roman" w:hAnsi="Times New Roman" w:cs="Times New Roman"/>
          <w:sz w:val="24"/>
          <w:szCs w:val="24"/>
        </w:rPr>
      </w:pPr>
      <w:r w:rsidRPr="00662546">
        <w:rPr>
          <w:rFonts w:ascii="Times New Roman" w:hAnsi="Times New Roman" w:cs="Times New Roman"/>
          <w:sz w:val="24"/>
          <w:szCs w:val="24"/>
        </w:rPr>
        <w:t>who proclaim peace,</w:t>
      </w:r>
    </w:p>
    <w:p w14:paraId="13F86EBF" w14:textId="77777777" w:rsidR="00662546" w:rsidRPr="00662546" w:rsidRDefault="00662546" w:rsidP="00662546">
      <w:pPr>
        <w:ind w:left="270"/>
        <w:rPr>
          <w:rFonts w:ascii="Times New Roman" w:hAnsi="Times New Roman" w:cs="Times New Roman"/>
          <w:sz w:val="24"/>
          <w:szCs w:val="24"/>
        </w:rPr>
      </w:pPr>
      <w:r w:rsidRPr="00662546">
        <w:rPr>
          <w:rFonts w:ascii="Times New Roman" w:hAnsi="Times New Roman" w:cs="Times New Roman"/>
          <w:sz w:val="24"/>
          <w:szCs w:val="24"/>
        </w:rPr>
        <w:t xml:space="preserve">    who bring good tidings,</w:t>
      </w:r>
    </w:p>
    <w:p w14:paraId="3CBD5E25" w14:textId="77777777" w:rsidR="00662546" w:rsidRPr="00662546" w:rsidRDefault="00662546" w:rsidP="00662546">
      <w:pPr>
        <w:ind w:left="270"/>
        <w:rPr>
          <w:rFonts w:ascii="Times New Roman" w:hAnsi="Times New Roman" w:cs="Times New Roman"/>
          <w:sz w:val="24"/>
          <w:szCs w:val="24"/>
        </w:rPr>
      </w:pPr>
      <w:r w:rsidRPr="00662546">
        <w:rPr>
          <w:rFonts w:ascii="Times New Roman" w:hAnsi="Times New Roman" w:cs="Times New Roman"/>
          <w:sz w:val="24"/>
          <w:szCs w:val="24"/>
        </w:rPr>
        <w:t xml:space="preserve">    who proclaim salvation,</w:t>
      </w:r>
    </w:p>
    <w:p w14:paraId="47D1733A" w14:textId="77777777" w:rsidR="00662546" w:rsidRPr="00662546" w:rsidRDefault="00662546" w:rsidP="00662546">
      <w:pPr>
        <w:ind w:left="270"/>
        <w:rPr>
          <w:rFonts w:ascii="Times New Roman" w:hAnsi="Times New Roman" w:cs="Times New Roman"/>
          <w:sz w:val="24"/>
          <w:szCs w:val="24"/>
        </w:rPr>
      </w:pPr>
      <w:r w:rsidRPr="00662546">
        <w:rPr>
          <w:rFonts w:ascii="Times New Roman" w:hAnsi="Times New Roman" w:cs="Times New Roman"/>
          <w:sz w:val="24"/>
          <w:szCs w:val="24"/>
        </w:rPr>
        <w:t>who say to Zion,</w:t>
      </w:r>
    </w:p>
    <w:p w14:paraId="493E6457" w14:textId="77777777" w:rsidR="00662546" w:rsidRPr="00662546" w:rsidRDefault="00662546" w:rsidP="00662546">
      <w:pPr>
        <w:ind w:left="270"/>
        <w:rPr>
          <w:rFonts w:ascii="Times New Roman" w:hAnsi="Times New Roman" w:cs="Times New Roman"/>
          <w:sz w:val="24"/>
          <w:szCs w:val="24"/>
        </w:rPr>
      </w:pPr>
      <w:r w:rsidRPr="00662546">
        <w:rPr>
          <w:rFonts w:ascii="Times New Roman" w:hAnsi="Times New Roman" w:cs="Times New Roman"/>
          <w:sz w:val="24"/>
          <w:szCs w:val="24"/>
        </w:rPr>
        <w:t xml:space="preserve">    “Your God reigns!”</w:t>
      </w:r>
    </w:p>
    <w:p w14:paraId="799C4980" w14:textId="77777777" w:rsidR="00662546" w:rsidRPr="00662546" w:rsidRDefault="00662546" w:rsidP="00662546">
      <w:pPr>
        <w:ind w:left="270"/>
        <w:rPr>
          <w:rFonts w:ascii="Times New Roman" w:hAnsi="Times New Roman" w:cs="Times New Roman"/>
          <w:sz w:val="24"/>
          <w:szCs w:val="24"/>
        </w:rPr>
      </w:pPr>
      <w:r w:rsidRPr="00662546">
        <w:rPr>
          <w:rFonts w:ascii="Times New Roman" w:hAnsi="Times New Roman" w:cs="Times New Roman"/>
          <w:sz w:val="24"/>
          <w:szCs w:val="24"/>
        </w:rPr>
        <w:t>8 Listen! Your watchmen lift up their voices;</w:t>
      </w:r>
    </w:p>
    <w:p w14:paraId="7BBCA2EA" w14:textId="77777777" w:rsidR="00662546" w:rsidRPr="00662546" w:rsidRDefault="00662546" w:rsidP="00662546">
      <w:pPr>
        <w:ind w:left="270"/>
        <w:rPr>
          <w:rFonts w:ascii="Times New Roman" w:hAnsi="Times New Roman" w:cs="Times New Roman"/>
          <w:sz w:val="24"/>
          <w:szCs w:val="24"/>
        </w:rPr>
      </w:pPr>
      <w:r w:rsidRPr="00662546">
        <w:rPr>
          <w:rFonts w:ascii="Times New Roman" w:hAnsi="Times New Roman" w:cs="Times New Roman"/>
          <w:sz w:val="24"/>
          <w:szCs w:val="24"/>
        </w:rPr>
        <w:t xml:space="preserve">    together they shout for joy.</w:t>
      </w:r>
    </w:p>
    <w:p w14:paraId="0EC2EF1C" w14:textId="77777777" w:rsidR="00662546" w:rsidRPr="00662546" w:rsidRDefault="00662546" w:rsidP="00662546">
      <w:pPr>
        <w:ind w:left="270"/>
        <w:rPr>
          <w:rFonts w:ascii="Times New Roman" w:hAnsi="Times New Roman" w:cs="Times New Roman"/>
          <w:sz w:val="24"/>
          <w:szCs w:val="24"/>
        </w:rPr>
      </w:pPr>
      <w:r w:rsidRPr="00662546">
        <w:rPr>
          <w:rFonts w:ascii="Times New Roman" w:hAnsi="Times New Roman" w:cs="Times New Roman"/>
          <w:sz w:val="24"/>
          <w:szCs w:val="24"/>
        </w:rPr>
        <w:t>When the Lord returns to Zion,</w:t>
      </w:r>
    </w:p>
    <w:p w14:paraId="675BC1A3" w14:textId="77777777" w:rsidR="00662546" w:rsidRPr="00662546" w:rsidRDefault="00662546" w:rsidP="00662546">
      <w:pPr>
        <w:ind w:left="270"/>
        <w:rPr>
          <w:rFonts w:ascii="Times New Roman" w:hAnsi="Times New Roman" w:cs="Times New Roman"/>
          <w:sz w:val="24"/>
          <w:szCs w:val="24"/>
        </w:rPr>
      </w:pPr>
      <w:r w:rsidRPr="00662546">
        <w:rPr>
          <w:rFonts w:ascii="Times New Roman" w:hAnsi="Times New Roman" w:cs="Times New Roman"/>
          <w:sz w:val="24"/>
          <w:szCs w:val="24"/>
        </w:rPr>
        <w:t xml:space="preserve">    they will see it with their own eyes.</w:t>
      </w:r>
    </w:p>
    <w:p w14:paraId="46207A75" w14:textId="77777777" w:rsidR="00662546" w:rsidRPr="00662546" w:rsidRDefault="00662546" w:rsidP="00662546">
      <w:pPr>
        <w:ind w:left="270"/>
        <w:rPr>
          <w:rFonts w:ascii="Times New Roman" w:hAnsi="Times New Roman" w:cs="Times New Roman"/>
          <w:sz w:val="24"/>
          <w:szCs w:val="24"/>
        </w:rPr>
      </w:pPr>
      <w:r w:rsidRPr="00662546">
        <w:rPr>
          <w:rFonts w:ascii="Times New Roman" w:hAnsi="Times New Roman" w:cs="Times New Roman"/>
          <w:sz w:val="24"/>
          <w:szCs w:val="24"/>
        </w:rPr>
        <w:t>9 Burst into songs of joy together,</w:t>
      </w:r>
    </w:p>
    <w:p w14:paraId="6706B816" w14:textId="77777777" w:rsidR="00662546" w:rsidRPr="00662546" w:rsidRDefault="00662546" w:rsidP="00662546">
      <w:pPr>
        <w:ind w:left="270"/>
        <w:rPr>
          <w:rFonts w:ascii="Times New Roman" w:hAnsi="Times New Roman" w:cs="Times New Roman"/>
          <w:sz w:val="24"/>
          <w:szCs w:val="24"/>
        </w:rPr>
      </w:pPr>
      <w:r w:rsidRPr="00662546">
        <w:rPr>
          <w:rFonts w:ascii="Times New Roman" w:hAnsi="Times New Roman" w:cs="Times New Roman"/>
          <w:sz w:val="24"/>
          <w:szCs w:val="24"/>
        </w:rPr>
        <w:t xml:space="preserve">    you ruins of Jerusalem,</w:t>
      </w:r>
    </w:p>
    <w:p w14:paraId="07D11F2E" w14:textId="77777777" w:rsidR="00662546" w:rsidRPr="00662546" w:rsidRDefault="00662546" w:rsidP="00662546">
      <w:pPr>
        <w:ind w:left="270"/>
        <w:rPr>
          <w:rFonts w:ascii="Times New Roman" w:hAnsi="Times New Roman" w:cs="Times New Roman"/>
          <w:sz w:val="24"/>
          <w:szCs w:val="24"/>
        </w:rPr>
      </w:pPr>
      <w:r w:rsidRPr="00662546">
        <w:rPr>
          <w:rFonts w:ascii="Times New Roman" w:hAnsi="Times New Roman" w:cs="Times New Roman"/>
          <w:sz w:val="24"/>
          <w:szCs w:val="24"/>
        </w:rPr>
        <w:t>for the Lord has comforted his people,</w:t>
      </w:r>
    </w:p>
    <w:p w14:paraId="7CA5CC7F" w14:textId="77777777" w:rsidR="00662546" w:rsidRPr="00662546" w:rsidRDefault="00662546" w:rsidP="00662546">
      <w:pPr>
        <w:ind w:left="270"/>
        <w:rPr>
          <w:rFonts w:ascii="Times New Roman" w:hAnsi="Times New Roman" w:cs="Times New Roman"/>
          <w:sz w:val="24"/>
          <w:szCs w:val="24"/>
        </w:rPr>
      </w:pPr>
      <w:r w:rsidRPr="00662546">
        <w:rPr>
          <w:rFonts w:ascii="Times New Roman" w:hAnsi="Times New Roman" w:cs="Times New Roman"/>
          <w:sz w:val="24"/>
          <w:szCs w:val="24"/>
        </w:rPr>
        <w:t xml:space="preserve">    he has redeemed Jerusalem.</w:t>
      </w:r>
    </w:p>
    <w:p w14:paraId="7FA32B74" w14:textId="77777777" w:rsidR="00662546" w:rsidRPr="00662546" w:rsidRDefault="00662546" w:rsidP="00662546">
      <w:pPr>
        <w:ind w:left="270"/>
        <w:rPr>
          <w:rFonts w:ascii="Times New Roman" w:hAnsi="Times New Roman" w:cs="Times New Roman"/>
          <w:sz w:val="24"/>
          <w:szCs w:val="24"/>
        </w:rPr>
      </w:pPr>
      <w:r w:rsidRPr="00662546">
        <w:rPr>
          <w:rFonts w:ascii="Times New Roman" w:hAnsi="Times New Roman" w:cs="Times New Roman"/>
          <w:sz w:val="24"/>
          <w:szCs w:val="24"/>
        </w:rPr>
        <w:t>10 The Lord will lay bare his holy arm</w:t>
      </w:r>
    </w:p>
    <w:p w14:paraId="31C70324" w14:textId="77777777" w:rsidR="00662546" w:rsidRPr="00662546" w:rsidRDefault="00662546" w:rsidP="00662546">
      <w:pPr>
        <w:ind w:left="270"/>
        <w:rPr>
          <w:rFonts w:ascii="Times New Roman" w:hAnsi="Times New Roman" w:cs="Times New Roman"/>
          <w:sz w:val="24"/>
          <w:szCs w:val="24"/>
        </w:rPr>
      </w:pPr>
      <w:r w:rsidRPr="00662546">
        <w:rPr>
          <w:rFonts w:ascii="Times New Roman" w:hAnsi="Times New Roman" w:cs="Times New Roman"/>
          <w:sz w:val="24"/>
          <w:szCs w:val="24"/>
        </w:rPr>
        <w:t xml:space="preserve">    in the sight of all the nations,</w:t>
      </w:r>
    </w:p>
    <w:p w14:paraId="3AD05B9D" w14:textId="77777777" w:rsidR="00662546" w:rsidRPr="00662546" w:rsidRDefault="00662546" w:rsidP="00662546">
      <w:pPr>
        <w:ind w:left="270"/>
        <w:rPr>
          <w:rFonts w:ascii="Times New Roman" w:hAnsi="Times New Roman" w:cs="Times New Roman"/>
          <w:sz w:val="24"/>
          <w:szCs w:val="24"/>
        </w:rPr>
      </w:pPr>
      <w:r w:rsidRPr="00662546">
        <w:rPr>
          <w:rFonts w:ascii="Times New Roman" w:hAnsi="Times New Roman" w:cs="Times New Roman"/>
          <w:sz w:val="24"/>
          <w:szCs w:val="24"/>
        </w:rPr>
        <w:t>and all the ends of the earth will see</w:t>
      </w:r>
    </w:p>
    <w:p w14:paraId="00000047" w14:textId="66576036" w:rsidR="000D4C57" w:rsidRPr="00B20AA6" w:rsidRDefault="00662546" w:rsidP="00662546">
      <w:pPr>
        <w:ind w:left="270"/>
        <w:rPr>
          <w:rFonts w:ascii="Times New Roman" w:hAnsi="Times New Roman" w:cs="Times New Roman"/>
          <w:sz w:val="24"/>
          <w:szCs w:val="24"/>
        </w:rPr>
      </w:pPr>
      <w:r w:rsidRPr="00662546">
        <w:rPr>
          <w:rFonts w:ascii="Times New Roman" w:hAnsi="Times New Roman" w:cs="Times New Roman"/>
          <w:sz w:val="24"/>
          <w:szCs w:val="24"/>
        </w:rPr>
        <w:t xml:space="preserve">    the salvation of our God.</w:t>
      </w:r>
      <w:r w:rsidRPr="00B20AA6">
        <w:rPr>
          <w:rFonts w:ascii="Times New Roman" w:hAnsi="Times New Roman" w:cs="Times New Roman"/>
          <w:sz w:val="24"/>
          <w:szCs w:val="24"/>
        </w:rPr>
        <w:t>"</w:t>
      </w:r>
    </w:p>
    <w:p w14:paraId="00000048" w14:textId="77777777" w:rsidR="000D4C57" w:rsidRPr="00B20AA6" w:rsidRDefault="000D4C57">
      <w:pPr>
        <w:rPr>
          <w:rFonts w:ascii="Times New Roman" w:hAnsi="Times New Roman" w:cs="Times New Roman"/>
          <w:sz w:val="24"/>
          <w:szCs w:val="24"/>
        </w:rPr>
      </w:pPr>
    </w:p>
    <w:p w14:paraId="05A7D1AF" w14:textId="77777777" w:rsidR="000F5F25" w:rsidRDefault="007627D7">
      <w:pPr>
        <w:rPr>
          <w:rFonts w:ascii="Times New Roman" w:hAnsi="Times New Roman" w:cs="Times New Roman"/>
          <w:sz w:val="24"/>
          <w:szCs w:val="24"/>
        </w:rPr>
      </w:pPr>
      <w:r w:rsidRPr="00B20AA6">
        <w:rPr>
          <w:rFonts w:ascii="Times New Roman" w:hAnsi="Times New Roman" w:cs="Times New Roman"/>
          <w:sz w:val="24"/>
          <w:szCs w:val="24"/>
        </w:rPr>
        <w:t>Closer in time to early Christianity, this passage was read to refer to Melchi</w:t>
      </w:r>
      <w:r w:rsidR="008F1590">
        <w:rPr>
          <w:rFonts w:ascii="Times New Roman" w:hAnsi="Times New Roman" w:cs="Times New Roman"/>
          <w:sz w:val="24"/>
          <w:szCs w:val="24"/>
        </w:rPr>
        <w:t>s</w:t>
      </w:r>
      <w:r w:rsidRPr="00B20AA6">
        <w:rPr>
          <w:rFonts w:ascii="Times New Roman" w:hAnsi="Times New Roman" w:cs="Times New Roman"/>
          <w:sz w:val="24"/>
          <w:szCs w:val="24"/>
        </w:rPr>
        <w:t>ede</w:t>
      </w:r>
      <w:r w:rsidR="008F1590">
        <w:rPr>
          <w:rFonts w:ascii="Times New Roman" w:hAnsi="Times New Roman" w:cs="Times New Roman"/>
          <w:sz w:val="24"/>
          <w:szCs w:val="24"/>
        </w:rPr>
        <w:t>c</w:t>
      </w:r>
      <w:r w:rsidRPr="00B20AA6">
        <w:rPr>
          <w:rFonts w:ascii="Times New Roman" w:hAnsi="Times New Roman" w:cs="Times New Roman"/>
          <w:sz w:val="24"/>
          <w:szCs w:val="24"/>
        </w:rPr>
        <w:t xml:space="preserve">, as we learn in a scripture found at Qumran that has abundant echoes of the Book of Daniel (11QMelch). In this scripture, Melchisedec is explicitly drawn as a special heavenly figure, specifically the one who "will execute God's vengeance of divine judgement" and deliver the people. The deliverance occurs after 490 years or ten Jubilees through this Messiah, indeed Melchisedec even occupies </w:t>
      </w:r>
      <w:r w:rsidRPr="00B20AA6">
        <w:rPr>
          <w:rFonts w:ascii="Times New Roman" w:hAnsi="Times New Roman" w:cs="Times New Roman"/>
          <w:sz w:val="24"/>
          <w:szCs w:val="24"/>
        </w:rPr>
        <w:lastRenderedPageBreak/>
        <w:t>the place in the quoted Isaiah verse that the Lord possesses there.</w:t>
      </w:r>
      <w:r w:rsidR="00207333">
        <w:rPr>
          <w:rStyle w:val="Funotenzeichen"/>
          <w:rFonts w:ascii="Times New Roman" w:hAnsi="Times New Roman" w:cs="Times New Roman"/>
          <w:sz w:val="24"/>
          <w:szCs w:val="24"/>
        </w:rPr>
        <w:footnoteReference w:id="19"/>
      </w:r>
      <w:r w:rsidRPr="00B20AA6">
        <w:rPr>
          <w:rFonts w:ascii="Times New Roman" w:hAnsi="Times New Roman" w:cs="Times New Roman"/>
          <w:sz w:val="24"/>
          <w:szCs w:val="24"/>
        </w:rPr>
        <w:t xml:space="preserve"> Whereas Jerusalem is portrayed earlier (Isa 52:1-2) as a woman who had fallen into captivity, her deliverance seems imminent. "Your God reigns", "that all the ends of the earth may see salvation through our God", is the final goal in the Hebrew Masoretic text of Isa 52:7. The messenger of peace here is the Messiah, whereas in the Greek version of the Septuagint (LXX) the message is delivered by the prophet Isaiah.</w:t>
      </w:r>
    </w:p>
    <w:p w14:paraId="69521381" w14:textId="77777777" w:rsidR="00F81C70" w:rsidRDefault="007627D7" w:rsidP="00F81C70">
      <w:pPr>
        <w:ind w:firstLine="720"/>
        <w:rPr>
          <w:rFonts w:ascii="Times New Roman" w:hAnsi="Times New Roman" w:cs="Times New Roman"/>
          <w:sz w:val="24"/>
          <w:szCs w:val="24"/>
        </w:rPr>
      </w:pPr>
      <w:r w:rsidRPr="00B20AA6">
        <w:rPr>
          <w:rFonts w:ascii="Times New Roman" w:hAnsi="Times New Roman" w:cs="Times New Roman"/>
          <w:sz w:val="24"/>
          <w:szCs w:val="24"/>
        </w:rPr>
        <w:t>Strikingly, in the 4</w:t>
      </w:r>
      <w:r w:rsidRPr="000F5F25">
        <w:rPr>
          <w:rFonts w:ascii="Times New Roman" w:hAnsi="Times New Roman" w:cs="Times New Roman"/>
          <w:sz w:val="24"/>
          <w:szCs w:val="24"/>
          <w:vertAlign w:val="superscript"/>
        </w:rPr>
        <w:t>th</w:t>
      </w:r>
      <w:r w:rsidR="000F5F25">
        <w:rPr>
          <w:rFonts w:ascii="Times New Roman" w:hAnsi="Times New Roman" w:cs="Times New Roman"/>
          <w:sz w:val="24"/>
          <w:szCs w:val="24"/>
        </w:rPr>
        <w:t xml:space="preserve"> </w:t>
      </w:r>
      <w:r w:rsidRPr="00B20AA6">
        <w:rPr>
          <w:rFonts w:ascii="Times New Roman" w:hAnsi="Times New Roman" w:cs="Times New Roman"/>
          <w:sz w:val="24"/>
          <w:szCs w:val="24"/>
        </w:rPr>
        <w:t>century both the Syriac Ephr</w:t>
      </w:r>
      <w:r w:rsidR="000F5F25">
        <w:rPr>
          <w:rFonts w:ascii="Times New Roman" w:hAnsi="Times New Roman" w:cs="Times New Roman"/>
          <w:sz w:val="24"/>
          <w:szCs w:val="24"/>
        </w:rPr>
        <w:t>e</w:t>
      </w:r>
      <w:r w:rsidRPr="00B20AA6">
        <w:rPr>
          <w:rFonts w:ascii="Times New Roman" w:hAnsi="Times New Roman" w:cs="Times New Roman"/>
          <w:sz w:val="24"/>
          <w:szCs w:val="24"/>
        </w:rPr>
        <w:t>m and the 5</w:t>
      </w:r>
      <w:r w:rsidRPr="000F5F25">
        <w:rPr>
          <w:rFonts w:ascii="Times New Roman" w:hAnsi="Times New Roman" w:cs="Times New Roman"/>
          <w:sz w:val="24"/>
          <w:szCs w:val="24"/>
          <w:vertAlign w:val="superscript"/>
        </w:rPr>
        <w:t>th</w:t>
      </w:r>
      <w:r w:rsidR="000F5F25">
        <w:rPr>
          <w:rFonts w:ascii="Times New Roman" w:hAnsi="Times New Roman" w:cs="Times New Roman"/>
          <w:sz w:val="24"/>
          <w:szCs w:val="24"/>
        </w:rPr>
        <w:t xml:space="preserve"> </w:t>
      </w:r>
      <w:r w:rsidRPr="00B20AA6">
        <w:rPr>
          <w:rFonts w:ascii="Times New Roman" w:hAnsi="Times New Roman" w:cs="Times New Roman"/>
          <w:sz w:val="24"/>
          <w:szCs w:val="24"/>
        </w:rPr>
        <w:t xml:space="preserve">century Armenian Eznik of Kolb report that </w:t>
      </w:r>
      <w:r w:rsidR="00AF4EBD">
        <w:rPr>
          <w:rFonts w:ascii="Times New Roman" w:hAnsi="Times New Roman" w:cs="Times New Roman"/>
          <w:sz w:val="24"/>
          <w:szCs w:val="24"/>
        </w:rPr>
        <w:t>Marcion</w:t>
      </w:r>
      <w:r w:rsidRPr="00B20AA6">
        <w:rPr>
          <w:rFonts w:ascii="Times New Roman" w:hAnsi="Times New Roman" w:cs="Times New Roman"/>
          <w:sz w:val="24"/>
          <w:szCs w:val="24"/>
        </w:rPr>
        <w:t xml:space="preserve"> used the Jewish Scriptures according to the Hebrew version,</w:t>
      </w:r>
      <w:r w:rsidR="00234ACE">
        <w:rPr>
          <w:rStyle w:val="Funotenzeichen"/>
          <w:rFonts w:ascii="Times New Roman" w:hAnsi="Times New Roman" w:cs="Times New Roman"/>
          <w:sz w:val="24"/>
          <w:szCs w:val="24"/>
        </w:rPr>
        <w:footnoteReference w:id="20"/>
      </w:r>
      <w:r w:rsidRPr="00B20AA6">
        <w:rPr>
          <w:rFonts w:ascii="Times New Roman" w:hAnsi="Times New Roman" w:cs="Times New Roman"/>
          <w:sz w:val="24"/>
          <w:szCs w:val="24"/>
        </w:rPr>
        <w:t xml:space="preserve"> so he understood "Gospel" also as the message of a bringer of joy at the end of the 10</w:t>
      </w:r>
      <w:r w:rsidRPr="00266EE6">
        <w:rPr>
          <w:rFonts w:ascii="Times New Roman" w:hAnsi="Times New Roman" w:cs="Times New Roman"/>
          <w:sz w:val="24"/>
          <w:szCs w:val="24"/>
          <w:vertAlign w:val="superscript"/>
        </w:rPr>
        <w:t>th</w:t>
      </w:r>
      <w:r w:rsidR="00266EE6">
        <w:rPr>
          <w:rFonts w:ascii="Times New Roman" w:hAnsi="Times New Roman" w:cs="Times New Roman"/>
          <w:sz w:val="24"/>
          <w:szCs w:val="24"/>
        </w:rPr>
        <w:t xml:space="preserve"> </w:t>
      </w:r>
      <w:r w:rsidRPr="00B20AA6">
        <w:rPr>
          <w:rFonts w:ascii="Times New Roman" w:hAnsi="Times New Roman" w:cs="Times New Roman"/>
          <w:sz w:val="24"/>
          <w:szCs w:val="24"/>
        </w:rPr>
        <w:t>Jubilee. But he did so in stark contrast to the Qumran text. While the latter identified the mountains with the prophets, the messenger with the one anointed by the Spirit, Zion as the assembly of the sons of righteousness, and "your God" with Melchisedec (translated: the righteous king),</w:t>
      </w:r>
      <w:r w:rsidR="000D45AB">
        <w:rPr>
          <w:rStyle w:val="Funotenzeichen"/>
          <w:rFonts w:ascii="Times New Roman" w:hAnsi="Times New Roman" w:cs="Times New Roman"/>
          <w:sz w:val="24"/>
          <w:szCs w:val="24"/>
        </w:rPr>
        <w:footnoteReference w:id="21"/>
      </w:r>
      <w:r w:rsidRPr="00B20AA6">
        <w:rPr>
          <w:rFonts w:ascii="Times New Roman" w:hAnsi="Times New Roman" w:cs="Times New Roman"/>
          <w:sz w:val="24"/>
          <w:szCs w:val="24"/>
        </w:rPr>
        <w:t xml:space="preserve"> for </w:t>
      </w:r>
      <w:r w:rsidR="00AF4EBD">
        <w:rPr>
          <w:rFonts w:ascii="Times New Roman" w:hAnsi="Times New Roman" w:cs="Times New Roman"/>
          <w:sz w:val="24"/>
          <w:szCs w:val="24"/>
        </w:rPr>
        <w:t>Marcion</w:t>
      </w:r>
      <w:r w:rsidRPr="00B20AA6">
        <w:rPr>
          <w:rFonts w:ascii="Times New Roman" w:hAnsi="Times New Roman" w:cs="Times New Roman"/>
          <w:sz w:val="24"/>
          <w:szCs w:val="24"/>
        </w:rPr>
        <w:t xml:space="preserve"> the Gospel forms the exact contrast: no prophet knew this message except the Messiah of the completely transcendent God. The angelic, heavenly figure of the Messiah himself delivers the good news, and God gathers through him not sons of righteousness but those who are full of goodness. Therefore, God is not a righteous or avenging king, but the hitherto unknown benevolent Father alone.</w:t>
      </w:r>
      <w:r w:rsidR="00B33217">
        <w:rPr>
          <w:rStyle w:val="Funotenzeichen"/>
          <w:rFonts w:ascii="Times New Roman" w:hAnsi="Times New Roman" w:cs="Times New Roman"/>
          <w:sz w:val="24"/>
          <w:szCs w:val="24"/>
        </w:rPr>
        <w:footnoteReference w:id="22"/>
      </w:r>
    </w:p>
    <w:p w14:paraId="3F38C43B" w14:textId="77777777" w:rsidR="003A13E1" w:rsidRDefault="007627D7" w:rsidP="003A13E1">
      <w:pPr>
        <w:ind w:firstLine="720"/>
        <w:rPr>
          <w:rFonts w:ascii="Times New Roman" w:hAnsi="Times New Roman" w:cs="Times New Roman"/>
          <w:sz w:val="24"/>
          <w:szCs w:val="24"/>
        </w:rPr>
      </w:pPr>
      <w:r w:rsidRPr="00B20AA6">
        <w:rPr>
          <w:rFonts w:ascii="Times New Roman" w:hAnsi="Times New Roman" w:cs="Times New Roman"/>
          <w:sz w:val="24"/>
          <w:szCs w:val="24"/>
        </w:rPr>
        <w:t>These considerations are confirmed by Tertullian at the beginning of the 3</w:t>
      </w:r>
      <w:r w:rsidRPr="00F81C70">
        <w:rPr>
          <w:rFonts w:ascii="Times New Roman" w:hAnsi="Times New Roman" w:cs="Times New Roman"/>
          <w:sz w:val="24"/>
          <w:szCs w:val="24"/>
          <w:vertAlign w:val="superscript"/>
        </w:rPr>
        <w:t>rd</w:t>
      </w:r>
      <w:r w:rsidR="00F81C70">
        <w:rPr>
          <w:rFonts w:ascii="Times New Roman" w:hAnsi="Times New Roman" w:cs="Times New Roman"/>
          <w:sz w:val="24"/>
          <w:szCs w:val="24"/>
        </w:rPr>
        <w:t xml:space="preserve"> </w:t>
      </w:r>
      <w:r w:rsidRPr="00B20AA6">
        <w:rPr>
          <w:rFonts w:ascii="Times New Roman" w:hAnsi="Times New Roman" w:cs="Times New Roman"/>
          <w:sz w:val="24"/>
          <w:szCs w:val="24"/>
        </w:rPr>
        <w:t>century.</w:t>
      </w:r>
      <w:r w:rsidR="00F81C70">
        <w:rPr>
          <w:rStyle w:val="Funotenzeichen"/>
          <w:rFonts w:ascii="Times New Roman" w:hAnsi="Times New Roman" w:cs="Times New Roman"/>
          <w:sz w:val="24"/>
          <w:szCs w:val="24"/>
        </w:rPr>
        <w:footnoteReference w:id="23"/>
      </w:r>
      <w:r w:rsidRPr="00B20AA6">
        <w:rPr>
          <w:rFonts w:ascii="Times New Roman" w:hAnsi="Times New Roman" w:cs="Times New Roman"/>
          <w:sz w:val="24"/>
          <w:szCs w:val="24"/>
        </w:rPr>
        <w:t xml:space="preserve"> He reports that </w:t>
      </w:r>
      <w:r w:rsidR="00AF4EBD">
        <w:rPr>
          <w:rFonts w:ascii="Times New Roman" w:hAnsi="Times New Roman" w:cs="Times New Roman"/>
          <w:sz w:val="24"/>
          <w:szCs w:val="24"/>
        </w:rPr>
        <w:t>Marcion</w:t>
      </w:r>
      <w:r w:rsidRPr="00B20AA6">
        <w:rPr>
          <w:rFonts w:ascii="Times New Roman" w:hAnsi="Times New Roman" w:cs="Times New Roman"/>
          <w:sz w:val="24"/>
          <w:szCs w:val="24"/>
        </w:rPr>
        <w:t xml:space="preserve"> understood the title "Gospel" very literally. Indeed, through this title he wanted to emphasise the contrast between the "best God" and the "God of judgement".</w:t>
      </w:r>
      <w:r w:rsidR="0054422A">
        <w:rPr>
          <w:rStyle w:val="Funotenzeichen"/>
          <w:rFonts w:ascii="Times New Roman" w:hAnsi="Times New Roman" w:cs="Times New Roman"/>
          <w:sz w:val="24"/>
          <w:szCs w:val="24"/>
        </w:rPr>
        <w:footnoteReference w:id="24"/>
      </w:r>
      <w:r w:rsidRPr="00B20AA6">
        <w:rPr>
          <w:rFonts w:ascii="Times New Roman" w:hAnsi="Times New Roman" w:cs="Times New Roman"/>
          <w:sz w:val="24"/>
          <w:szCs w:val="24"/>
        </w:rPr>
        <w:t xml:space="preserve"> By his Gospel he meant "the good news of an angel", because in Christ he did not only mean the "Holy One of God" (*Ev 3</w:t>
      </w:r>
      <w:r w:rsidR="00994564">
        <w:rPr>
          <w:rFonts w:ascii="Times New Roman" w:hAnsi="Times New Roman" w:cs="Times New Roman"/>
          <w:sz w:val="24"/>
          <w:szCs w:val="24"/>
        </w:rPr>
        <w:t>:</w:t>
      </w:r>
      <w:r w:rsidRPr="00B20AA6">
        <w:rPr>
          <w:rFonts w:ascii="Times New Roman" w:hAnsi="Times New Roman" w:cs="Times New Roman"/>
          <w:sz w:val="24"/>
          <w:szCs w:val="24"/>
        </w:rPr>
        <w:t>24), the "Prophet" (*Ev 4</w:t>
      </w:r>
      <w:r w:rsidR="00A01A0A">
        <w:rPr>
          <w:rFonts w:ascii="Times New Roman" w:hAnsi="Times New Roman" w:cs="Times New Roman"/>
          <w:sz w:val="24"/>
          <w:szCs w:val="24"/>
        </w:rPr>
        <w:t>:</w:t>
      </w:r>
      <w:r w:rsidRPr="00B20AA6">
        <w:rPr>
          <w:rFonts w:ascii="Times New Roman" w:hAnsi="Times New Roman" w:cs="Times New Roman"/>
          <w:sz w:val="24"/>
          <w:szCs w:val="24"/>
        </w:rPr>
        <w:t>24), the "Son of God" (*Ev 4</w:t>
      </w:r>
      <w:r w:rsidR="00A01A0A">
        <w:rPr>
          <w:rFonts w:ascii="Times New Roman" w:hAnsi="Times New Roman" w:cs="Times New Roman"/>
          <w:sz w:val="24"/>
          <w:szCs w:val="24"/>
        </w:rPr>
        <w:t>:</w:t>
      </w:r>
      <w:r w:rsidRPr="00B20AA6">
        <w:rPr>
          <w:rFonts w:ascii="Times New Roman" w:hAnsi="Times New Roman" w:cs="Times New Roman"/>
          <w:sz w:val="24"/>
          <w:szCs w:val="24"/>
        </w:rPr>
        <w:t>41; 8:28), the "Lord", "Jesus" (*Ev 5:12), the "Son of Man" (*Ev 5:24) and "Physician" (*Ev 5:31), but also presented him as an angelic appearance (*Ev 24:36-53).</w:t>
      </w:r>
    </w:p>
    <w:p w14:paraId="067677CA" w14:textId="77777777" w:rsidR="00114B97" w:rsidRDefault="007627D7" w:rsidP="00114B97">
      <w:pPr>
        <w:ind w:firstLine="720"/>
        <w:rPr>
          <w:rFonts w:ascii="Times New Roman" w:hAnsi="Times New Roman" w:cs="Times New Roman"/>
          <w:sz w:val="24"/>
          <w:szCs w:val="24"/>
        </w:rPr>
      </w:pPr>
      <w:r w:rsidRPr="00B20AA6">
        <w:rPr>
          <w:rFonts w:ascii="Times New Roman" w:hAnsi="Times New Roman" w:cs="Times New Roman"/>
          <w:sz w:val="24"/>
          <w:szCs w:val="24"/>
        </w:rPr>
        <w:t xml:space="preserve">When the author of Mk takes up this title </w:t>
      </w:r>
      <w:r w:rsidR="003A13E1">
        <w:rPr>
          <w:rFonts w:ascii="Times New Roman" w:hAnsi="Times New Roman" w:cs="Times New Roman"/>
          <w:sz w:val="24"/>
          <w:szCs w:val="24"/>
        </w:rPr>
        <w:t xml:space="preserve">“Gospel” </w:t>
      </w:r>
      <w:r w:rsidRPr="00B20AA6">
        <w:rPr>
          <w:rFonts w:ascii="Times New Roman" w:hAnsi="Times New Roman" w:cs="Times New Roman"/>
          <w:sz w:val="24"/>
          <w:szCs w:val="24"/>
        </w:rPr>
        <w:t xml:space="preserve">as the only evangelist for his </w:t>
      </w:r>
      <w:r w:rsidR="003A13E1">
        <w:rPr>
          <w:rFonts w:ascii="Times New Roman" w:hAnsi="Times New Roman" w:cs="Times New Roman"/>
          <w:sz w:val="24"/>
          <w:szCs w:val="24"/>
        </w:rPr>
        <w:t>narrative,</w:t>
      </w:r>
      <w:r w:rsidRPr="00B20AA6">
        <w:rPr>
          <w:rFonts w:ascii="Times New Roman" w:hAnsi="Times New Roman" w:cs="Times New Roman"/>
          <w:sz w:val="24"/>
          <w:szCs w:val="24"/>
        </w:rPr>
        <w:t xml:space="preserve"> links it to the prophetic tradition of Isaiah (and Malachi) and introduces John as a forerunner, he picks up </w:t>
      </w:r>
      <w:r w:rsidR="00AF4EBD">
        <w:rPr>
          <w:rFonts w:ascii="Times New Roman" w:hAnsi="Times New Roman" w:cs="Times New Roman"/>
          <w:sz w:val="24"/>
          <w:szCs w:val="24"/>
        </w:rPr>
        <w:t>Marcion</w:t>
      </w:r>
      <w:r w:rsidRPr="00B20AA6">
        <w:rPr>
          <w:rFonts w:ascii="Times New Roman" w:hAnsi="Times New Roman" w:cs="Times New Roman"/>
          <w:sz w:val="24"/>
          <w:szCs w:val="24"/>
        </w:rPr>
        <w:t xml:space="preserve">'s designation, but at the same time counteracts </w:t>
      </w:r>
      <w:r w:rsidR="00114B97">
        <w:rPr>
          <w:rFonts w:ascii="Times New Roman" w:hAnsi="Times New Roman" w:cs="Times New Roman"/>
          <w:sz w:val="24"/>
          <w:szCs w:val="24"/>
        </w:rPr>
        <w:t>Marcion’s</w:t>
      </w:r>
      <w:r w:rsidRPr="00B20AA6">
        <w:rPr>
          <w:rFonts w:ascii="Times New Roman" w:hAnsi="Times New Roman" w:cs="Times New Roman"/>
          <w:sz w:val="24"/>
          <w:szCs w:val="24"/>
        </w:rPr>
        <w:t xml:space="preserve"> </w:t>
      </w:r>
      <w:r w:rsidRPr="00B20AA6">
        <w:rPr>
          <w:rFonts w:ascii="Times New Roman" w:hAnsi="Times New Roman" w:cs="Times New Roman"/>
          <w:sz w:val="24"/>
          <w:szCs w:val="24"/>
        </w:rPr>
        <w:lastRenderedPageBreak/>
        <w:t>intention associated with it to read the verse as a demarcation of the Gospel from Jewish tradition and especially Jewish prophecy.</w:t>
      </w:r>
    </w:p>
    <w:p w14:paraId="1A2818F8" w14:textId="77777777" w:rsidR="00554A0E" w:rsidRDefault="007627D7" w:rsidP="00554A0E">
      <w:pPr>
        <w:ind w:firstLine="720"/>
        <w:rPr>
          <w:rFonts w:ascii="Times New Roman" w:hAnsi="Times New Roman" w:cs="Times New Roman"/>
          <w:sz w:val="24"/>
          <w:szCs w:val="24"/>
        </w:rPr>
      </w:pPr>
      <w:r w:rsidRPr="00B20AA6">
        <w:rPr>
          <w:rFonts w:ascii="Times New Roman" w:hAnsi="Times New Roman" w:cs="Times New Roman"/>
          <w:sz w:val="24"/>
          <w:szCs w:val="24"/>
        </w:rPr>
        <w:t xml:space="preserve">Irenaeus is obviously still aware of this context of </w:t>
      </w:r>
      <w:r w:rsidR="00114B97">
        <w:rPr>
          <w:rFonts w:ascii="Times New Roman" w:hAnsi="Times New Roman" w:cs="Times New Roman"/>
          <w:sz w:val="24"/>
          <w:szCs w:val="24"/>
        </w:rPr>
        <w:t>controversy</w:t>
      </w:r>
      <w:r w:rsidRPr="00B20AA6">
        <w:rPr>
          <w:rFonts w:ascii="Times New Roman" w:hAnsi="Times New Roman" w:cs="Times New Roman"/>
          <w:sz w:val="24"/>
          <w:szCs w:val="24"/>
        </w:rPr>
        <w:t xml:space="preserve"> when he takes up the name "Gospel" and </w:t>
      </w:r>
      <w:r w:rsidR="00114AB2">
        <w:rPr>
          <w:rFonts w:ascii="Times New Roman" w:hAnsi="Times New Roman" w:cs="Times New Roman"/>
          <w:sz w:val="24"/>
          <w:szCs w:val="24"/>
        </w:rPr>
        <w:t xml:space="preserve">relates </w:t>
      </w:r>
      <w:r w:rsidRPr="00B20AA6">
        <w:rPr>
          <w:rFonts w:ascii="Times New Roman" w:hAnsi="Times New Roman" w:cs="Times New Roman"/>
          <w:sz w:val="24"/>
          <w:szCs w:val="24"/>
        </w:rPr>
        <w:t>it to the literary composition of Mk. From this title, Irenaeus reads the self-understanding of Mark, whose anti-Mar</w:t>
      </w:r>
      <w:r w:rsidR="00114AB2">
        <w:rPr>
          <w:rFonts w:ascii="Times New Roman" w:hAnsi="Times New Roman" w:cs="Times New Roman"/>
          <w:sz w:val="24"/>
          <w:szCs w:val="24"/>
        </w:rPr>
        <w:t>cion</w:t>
      </w:r>
      <w:r w:rsidRPr="00B20AA6">
        <w:rPr>
          <w:rFonts w:ascii="Times New Roman" w:hAnsi="Times New Roman" w:cs="Times New Roman"/>
          <w:sz w:val="24"/>
          <w:szCs w:val="24"/>
        </w:rPr>
        <w:t xml:space="preserve"> orientation is immediately clarified and supported by the fact that Irenaeus tries to distance Mark's "Gospel" from Mar</w:t>
      </w:r>
      <w:r w:rsidR="00554A0E">
        <w:rPr>
          <w:rFonts w:ascii="Times New Roman" w:hAnsi="Times New Roman" w:cs="Times New Roman"/>
          <w:sz w:val="24"/>
          <w:szCs w:val="24"/>
        </w:rPr>
        <w:t>cion</w:t>
      </w:r>
      <w:r w:rsidRPr="00B20AA6">
        <w:rPr>
          <w:rFonts w:ascii="Times New Roman" w:hAnsi="Times New Roman" w:cs="Times New Roman"/>
          <w:sz w:val="24"/>
          <w:szCs w:val="24"/>
        </w:rPr>
        <w:t xml:space="preserve">'s interpretation </w:t>
      </w:r>
      <w:r w:rsidR="00554A0E">
        <w:rPr>
          <w:rFonts w:ascii="Times New Roman" w:hAnsi="Times New Roman" w:cs="Times New Roman"/>
          <w:sz w:val="24"/>
          <w:szCs w:val="24"/>
        </w:rPr>
        <w:t xml:space="preserve">of “Gospel” </w:t>
      </w:r>
      <w:r w:rsidRPr="00B20AA6">
        <w:rPr>
          <w:rFonts w:ascii="Times New Roman" w:hAnsi="Times New Roman" w:cs="Times New Roman"/>
          <w:sz w:val="24"/>
          <w:szCs w:val="24"/>
        </w:rPr>
        <w:t>by referring to God's covenant of salvation</w:t>
      </w:r>
      <w:r w:rsidR="00554A0E">
        <w:rPr>
          <w:rFonts w:ascii="Times New Roman" w:hAnsi="Times New Roman" w:cs="Times New Roman"/>
          <w:sz w:val="24"/>
          <w:szCs w:val="24"/>
        </w:rPr>
        <w:t>, instead</w:t>
      </w:r>
      <w:r w:rsidRPr="00B20AA6">
        <w:rPr>
          <w:rFonts w:ascii="Times New Roman" w:hAnsi="Times New Roman" w:cs="Times New Roman"/>
          <w:sz w:val="24"/>
          <w:szCs w:val="24"/>
        </w:rPr>
        <w:t>. The good news of which Mark writes is that of a Messiah who stands in continuity, not in break with Jewish tradition.</w:t>
      </w:r>
    </w:p>
    <w:p w14:paraId="507CFE1C" w14:textId="499B1D2C" w:rsidR="008109A8" w:rsidRDefault="007627D7" w:rsidP="008109A8">
      <w:pPr>
        <w:ind w:firstLine="720"/>
        <w:rPr>
          <w:rFonts w:ascii="Times New Roman" w:hAnsi="Times New Roman" w:cs="Times New Roman"/>
          <w:sz w:val="24"/>
          <w:szCs w:val="24"/>
        </w:rPr>
      </w:pPr>
      <w:r w:rsidRPr="00B20AA6">
        <w:rPr>
          <w:rFonts w:ascii="Times New Roman" w:hAnsi="Times New Roman" w:cs="Times New Roman"/>
          <w:sz w:val="24"/>
          <w:szCs w:val="24"/>
        </w:rPr>
        <w:t xml:space="preserve">However, Mk not only shares the name "Gospel" but also literary characteristics with *Ev, since like the latter </w:t>
      </w:r>
      <w:r w:rsidR="004049EE">
        <w:rPr>
          <w:rFonts w:ascii="Times New Roman" w:hAnsi="Times New Roman" w:cs="Times New Roman"/>
          <w:sz w:val="24"/>
          <w:szCs w:val="24"/>
        </w:rPr>
        <w:t xml:space="preserve">Mark </w:t>
      </w:r>
      <w:r w:rsidRPr="00B20AA6">
        <w:rPr>
          <w:rFonts w:ascii="Times New Roman" w:hAnsi="Times New Roman" w:cs="Times New Roman"/>
          <w:sz w:val="24"/>
          <w:szCs w:val="24"/>
        </w:rPr>
        <w:t>does not tell the story of Jesus'</w:t>
      </w:r>
      <w:r w:rsidR="004049EE">
        <w:rPr>
          <w:rFonts w:ascii="Times New Roman" w:hAnsi="Times New Roman" w:cs="Times New Roman"/>
          <w:sz w:val="24"/>
          <w:szCs w:val="24"/>
        </w:rPr>
        <w:t>s</w:t>
      </w:r>
      <w:r w:rsidRPr="00B20AA6">
        <w:rPr>
          <w:rFonts w:ascii="Times New Roman" w:hAnsi="Times New Roman" w:cs="Times New Roman"/>
          <w:sz w:val="24"/>
          <w:szCs w:val="24"/>
        </w:rPr>
        <w:t xml:space="preserve"> childhood. </w:t>
      </w:r>
      <w:r w:rsidR="004049EE">
        <w:rPr>
          <w:rFonts w:ascii="Times New Roman" w:hAnsi="Times New Roman" w:cs="Times New Roman"/>
          <w:sz w:val="24"/>
          <w:szCs w:val="24"/>
        </w:rPr>
        <w:t xml:space="preserve">Yet, </w:t>
      </w:r>
      <w:r w:rsidRPr="00B20AA6">
        <w:rPr>
          <w:rFonts w:ascii="Times New Roman" w:hAnsi="Times New Roman" w:cs="Times New Roman"/>
          <w:sz w:val="24"/>
          <w:szCs w:val="24"/>
        </w:rPr>
        <w:t>Mk</w:t>
      </w:r>
      <w:r w:rsidR="00A668DB">
        <w:rPr>
          <w:rFonts w:ascii="Times New Roman" w:hAnsi="Times New Roman" w:cs="Times New Roman"/>
          <w:sz w:val="24"/>
          <w:szCs w:val="24"/>
        </w:rPr>
        <w:t xml:space="preserve"> also distances itself from </w:t>
      </w:r>
      <w:r w:rsidR="00A668DB" w:rsidRPr="00A668DB">
        <w:rPr>
          <w:rFonts w:ascii="Times New Roman" w:hAnsi="Times New Roman" w:cs="Times New Roman"/>
          <w:sz w:val="24"/>
          <w:szCs w:val="24"/>
          <w:lang w:val="en-GB"/>
        </w:rPr>
        <w:t>*</w:t>
      </w:r>
      <w:r w:rsidR="00A668DB">
        <w:rPr>
          <w:rFonts w:ascii="Times New Roman" w:hAnsi="Times New Roman" w:cs="Times New Roman"/>
          <w:sz w:val="24"/>
          <w:szCs w:val="24"/>
          <w:lang w:val="en-GB"/>
        </w:rPr>
        <w:t>Ev</w:t>
      </w:r>
      <w:r w:rsidRPr="00B20AA6">
        <w:rPr>
          <w:rFonts w:ascii="Times New Roman" w:hAnsi="Times New Roman" w:cs="Times New Roman"/>
          <w:sz w:val="24"/>
          <w:szCs w:val="24"/>
        </w:rPr>
        <w:t xml:space="preserve"> not only </w:t>
      </w:r>
      <w:r w:rsidR="00266071">
        <w:rPr>
          <w:rFonts w:ascii="Times New Roman" w:hAnsi="Times New Roman" w:cs="Times New Roman"/>
          <w:sz w:val="24"/>
          <w:szCs w:val="24"/>
        </w:rPr>
        <w:t xml:space="preserve">right at the beginning </w:t>
      </w:r>
      <w:r w:rsidRPr="00B20AA6">
        <w:rPr>
          <w:rFonts w:ascii="Times New Roman" w:hAnsi="Times New Roman" w:cs="Times New Roman"/>
          <w:sz w:val="24"/>
          <w:szCs w:val="24"/>
        </w:rPr>
        <w:t>offer</w:t>
      </w:r>
      <w:r w:rsidR="00A668DB">
        <w:rPr>
          <w:rFonts w:ascii="Times New Roman" w:hAnsi="Times New Roman" w:cs="Times New Roman"/>
          <w:sz w:val="24"/>
          <w:szCs w:val="24"/>
        </w:rPr>
        <w:t>ing</w:t>
      </w:r>
      <w:r w:rsidRPr="00B20AA6">
        <w:rPr>
          <w:rFonts w:ascii="Times New Roman" w:hAnsi="Times New Roman" w:cs="Times New Roman"/>
          <w:sz w:val="24"/>
          <w:szCs w:val="24"/>
        </w:rPr>
        <w:t xml:space="preserve"> quotations from </w:t>
      </w:r>
      <w:r w:rsidR="00A668DB">
        <w:rPr>
          <w:rFonts w:ascii="Times New Roman" w:hAnsi="Times New Roman" w:cs="Times New Roman"/>
          <w:sz w:val="24"/>
          <w:szCs w:val="24"/>
        </w:rPr>
        <w:t xml:space="preserve">Jewish prophets, </w:t>
      </w:r>
      <w:r w:rsidRPr="00B20AA6">
        <w:rPr>
          <w:rFonts w:ascii="Times New Roman" w:hAnsi="Times New Roman" w:cs="Times New Roman"/>
          <w:sz w:val="24"/>
          <w:szCs w:val="24"/>
        </w:rPr>
        <w:t>Malachi and Isaiah, but also introduc</w:t>
      </w:r>
      <w:r w:rsidR="00266071">
        <w:rPr>
          <w:rFonts w:ascii="Times New Roman" w:hAnsi="Times New Roman" w:cs="Times New Roman"/>
          <w:sz w:val="24"/>
          <w:szCs w:val="24"/>
        </w:rPr>
        <w:t>ing</w:t>
      </w:r>
      <w:r w:rsidRPr="00B20AA6">
        <w:rPr>
          <w:rFonts w:ascii="Times New Roman" w:hAnsi="Times New Roman" w:cs="Times New Roman"/>
          <w:sz w:val="24"/>
          <w:szCs w:val="24"/>
        </w:rPr>
        <w:t xml:space="preserve"> John the Baptist, who speaks prophetically (Mk 1:1-11). With this opening</w:t>
      </w:r>
      <w:r w:rsidR="00266071">
        <w:rPr>
          <w:rFonts w:ascii="Times New Roman" w:hAnsi="Times New Roman" w:cs="Times New Roman"/>
          <w:sz w:val="24"/>
          <w:szCs w:val="24"/>
        </w:rPr>
        <w:t xml:space="preserve"> of Mk</w:t>
      </w:r>
      <w:r w:rsidRPr="00B20AA6">
        <w:rPr>
          <w:rFonts w:ascii="Times New Roman" w:hAnsi="Times New Roman" w:cs="Times New Roman"/>
          <w:sz w:val="24"/>
          <w:szCs w:val="24"/>
        </w:rPr>
        <w:t>, which makes John the bridge between the prophet Isaiah announcing him and Jesus,</w:t>
      </w:r>
      <w:r w:rsidR="00266071">
        <w:rPr>
          <w:rStyle w:val="Funotenzeichen"/>
          <w:rFonts w:ascii="Times New Roman" w:hAnsi="Times New Roman" w:cs="Times New Roman"/>
          <w:sz w:val="24"/>
          <w:szCs w:val="24"/>
        </w:rPr>
        <w:footnoteReference w:id="25"/>
      </w:r>
      <w:r w:rsidRPr="00B20AA6">
        <w:rPr>
          <w:rFonts w:ascii="Times New Roman" w:hAnsi="Times New Roman" w:cs="Times New Roman"/>
          <w:sz w:val="24"/>
          <w:szCs w:val="24"/>
        </w:rPr>
        <w:t xml:space="preserve"> there is a further correction not only to </w:t>
      </w:r>
      <w:r w:rsidR="00AF4EBD">
        <w:rPr>
          <w:rFonts w:ascii="Times New Roman" w:hAnsi="Times New Roman" w:cs="Times New Roman"/>
          <w:sz w:val="24"/>
          <w:szCs w:val="24"/>
        </w:rPr>
        <w:t>Marcion</w:t>
      </w:r>
      <w:r w:rsidRPr="00B20AA6">
        <w:rPr>
          <w:rFonts w:ascii="Times New Roman" w:hAnsi="Times New Roman" w:cs="Times New Roman"/>
          <w:sz w:val="24"/>
          <w:szCs w:val="24"/>
        </w:rPr>
        <w:t xml:space="preserve">'s </w:t>
      </w:r>
      <w:r w:rsidR="0028213B">
        <w:rPr>
          <w:rFonts w:ascii="Times New Roman" w:hAnsi="Times New Roman" w:cs="Times New Roman"/>
          <w:sz w:val="24"/>
          <w:szCs w:val="24"/>
        </w:rPr>
        <w:t xml:space="preserve">interpretation of the </w:t>
      </w:r>
      <w:r w:rsidRPr="00B20AA6">
        <w:rPr>
          <w:rFonts w:ascii="Times New Roman" w:hAnsi="Times New Roman" w:cs="Times New Roman"/>
          <w:sz w:val="24"/>
          <w:szCs w:val="24"/>
        </w:rPr>
        <w:t xml:space="preserve">title "Gospel", which is already understood prophetically </w:t>
      </w:r>
      <w:r w:rsidR="0028213B">
        <w:rPr>
          <w:rFonts w:ascii="Times New Roman" w:hAnsi="Times New Roman" w:cs="Times New Roman"/>
          <w:sz w:val="24"/>
          <w:szCs w:val="24"/>
        </w:rPr>
        <w:t>in Mk</w:t>
      </w:r>
      <w:r w:rsidRPr="00B20AA6">
        <w:rPr>
          <w:rFonts w:ascii="Times New Roman" w:hAnsi="Times New Roman" w:cs="Times New Roman"/>
          <w:sz w:val="24"/>
          <w:szCs w:val="24"/>
        </w:rPr>
        <w:t xml:space="preserve">, but also to his critical attitude towards Jewish prophecy and John the Baptist. For *Ev, John was not the bridge but, on the contrary, formed the border between the Jewish and Christian worlds: "The law and the prophets were prophesied until John. </w:t>
      </w:r>
      <w:r w:rsidR="000178FF">
        <w:rPr>
          <w:rFonts w:ascii="Times New Roman" w:hAnsi="Times New Roman" w:cs="Times New Roman"/>
          <w:sz w:val="24"/>
          <w:szCs w:val="24"/>
        </w:rPr>
        <w:t>Since</w:t>
      </w:r>
      <w:r w:rsidRPr="00B20AA6">
        <w:rPr>
          <w:rFonts w:ascii="Times New Roman" w:hAnsi="Times New Roman" w:cs="Times New Roman"/>
          <w:sz w:val="24"/>
          <w:szCs w:val="24"/>
        </w:rPr>
        <w:t xml:space="preserve"> then the kingdom of God is </w:t>
      </w:r>
      <w:r w:rsidR="0094488C">
        <w:rPr>
          <w:rFonts w:ascii="Times New Roman" w:hAnsi="Times New Roman" w:cs="Times New Roman"/>
          <w:sz w:val="24"/>
          <w:szCs w:val="24"/>
        </w:rPr>
        <w:t xml:space="preserve">being </w:t>
      </w:r>
      <w:r w:rsidRPr="00B20AA6">
        <w:rPr>
          <w:rFonts w:ascii="Times New Roman" w:hAnsi="Times New Roman" w:cs="Times New Roman"/>
          <w:sz w:val="24"/>
          <w:szCs w:val="24"/>
        </w:rPr>
        <w:t xml:space="preserve">proclaimed" (*Ev 16:16). According to *Ev, John stands for the demarcation between Judaism and Christianity, between on the one hand the Old Testament law and the prophets, to which John is still counted, and on the other hand the rejected prophet Jesus (*Ev 4:24 -30). </w:t>
      </w:r>
      <w:r w:rsidR="0094488C">
        <w:rPr>
          <w:rFonts w:ascii="Times New Roman" w:hAnsi="Times New Roman" w:cs="Times New Roman"/>
          <w:sz w:val="24"/>
          <w:szCs w:val="24"/>
        </w:rPr>
        <w:t>The Baptist</w:t>
      </w:r>
      <w:r w:rsidRPr="00B20AA6">
        <w:rPr>
          <w:rFonts w:ascii="Times New Roman" w:hAnsi="Times New Roman" w:cs="Times New Roman"/>
          <w:sz w:val="24"/>
          <w:szCs w:val="24"/>
        </w:rPr>
        <w:t xml:space="preserve"> indicates the break between law and gospel, between just</w:t>
      </w:r>
      <w:r w:rsidR="006F41E5">
        <w:rPr>
          <w:rFonts w:ascii="Times New Roman" w:hAnsi="Times New Roman" w:cs="Times New Roman"/>
          <w:sz w:val="24"/>
          <w:szCs w:val="24"/>
        </w:rPr>
        <w:t>ice</w:t>
      </w:r>
      <w:r w:rsidRPr="00B20AA6">
        <w:rPr>
          <w:rFonts w:ascii="Times New Roman" w:hAnsi="Times New Roman" w:cs="Times New Roman"/>
          <w:sz w:val="24"/>
          <w:szCs w:val="24"/>
        </w:rPr>
        <w:t xml:space="preserve"> and </w:t>
      </w:r>
      <w:r w:rsidR="006F41E5">
        <w:rPr>
          <w:rFonts w:ascii="Times New Roman" w:hAnsi="Times New Roman" w:cs="Times New Roman"/>
          <w:sz w:val="24"/>
          <w:szCs w:val="24"/>
        </w:rPr>
        <w:t>goodness</w:t>
      </w:r>
      <w:r w:rsidRPr="00B20AA6">
        <w:rPr>
          <w:rFonts w:ascii="Times New Roman" w:hAnsi="Times New Roman" w:cs="Times New Roman"/>
          <w:sz w:val="24"/>
          <w:szCs w:val="24"/>
        </w:rPr>
        <w:t>.</w:t>
      </w:r>
      <w:r w:rsidR="00B60F40">
        <w:rPr>
          <w:rStyle w:val="Funotenzeichen"/>
          <w:rFonts w:ascii="Times New Roman" w:hAnsi="Times New Roman" w:cs="Times New Roman"/>
          <w:sz w:val="24"/>
          <w:szCs w:val="24"/>
        </w:rPr>
        <w:footnoteReference w:id="26"/>
      </w:r>
    </w:p>
    <w:p w14:paraId="00000063" w14:textId="4D0DCE78" w:rsidR="000D4C57" w:rsidRPr="00B20AA6" w:rsidRDefault="007627D7" w:rsidP="008109A8">
      <w:pPr>
        <w:ind w:firstLine="720"/>
        <w:rPr>
          <w:rFonts w:ascii="Times New Roman" w:hAnsi="Times New Roman" w:cs="Times New Roman"/>
          <w:sz w:val="24"/>
          <w:szCs w:val="24"/>
        </w:rPr>
      </w:pPr>
      <w:r w:rsidRPr="00B20AA6">
        <w:rPr>
          <w:rFonts w:ascii="Times New Roman" w:hAnsi="Times New Roman" w:cs="Times New Roman"/>
          <w:sz w:val="24"/>
          <w:szCs w:val="24"/>
        </w:rPr>
        <w:t xml:space="preserve">Irenaeus, who has already noticed the reaction </w:t>
      </w:r>
      <w:r w:rsidR="00B7407C">
        <w:rPr>
          <w:rFonts w:ascii="Times New Roman" w:hAnsi="Times New Roman" w:cs="Times New Roman"/>
          <w:sz w:val="24"/>
          <w:szCs w:val="24"/>
        </w:rPr>
        <w:t xml:space="preserve">to Marcion </w:t>
      </w:r>
      <w:r w:rsidRPr="00B20AA6">
        <w:rPr>
          <w:rFonts w:ascii="Times New Roman" w:hAnsi="Times New Roman" w:cs="Times New Roman"/>
          <w:sz w:val="24"/>
          <w:szCs w:val="24"/>
        </w:rPr>
        <w:t xml:space="preserve">and </w:t>
      </w:r>
      <w:r w:rsidR="00B7407C">
        <w:rPr>
          <w:rFonts w:ascii="Times New Roman" w:hAnsi="Times New Roman" w:cs="Times New Roman"/>
          <w:sz w:val="24"/>
          <w:szCs w:val="24"/>
        </w:rPr>
        <w:t xml:space="preserve">the </w:t>
      </w:r>
      <w:r w:rsidRPr="00B20AA6">
        <w:rPr>
          <w:rFonts w:ascii="Times New Roman" w:hAnsi="Times New Roman" w:cs="Times New Roman"/>
          <w:sz w:val="24"/>
          <w:szCs w:val="24"/>
        </w:rPr>
        <w:t>change</w:t>
      </w:r>
      <w:r w:rsidR="00B7407C">
        <w:rPr>
          <w:rFonts w:ascii="Times New Roman" w:hAnsi="Times New Roman" w:cs="Times New Roman"/>
          <w:sz w:val="24"/>
          <w:szCs w:val="24"/>
        </w:rPr>
        <w:t>s made to his Gospel opening by</w:t>
      </w:r>
      <w:r w:rsidRPr="00B20AA6">
        <w:rPr>
          <w:rFonts w:ascii="Times New Roman" w:hAnsi="Times New Roman" w:cs="Times New Roman"/>
          <w:sz w:val="24"/>
          <w:szCs w:val="24"/>
        </w:rPr>
        <w:t xml:space="preserve"> the very openings of the</w:t>
      </w:r>
      <w:r w:rsidR="00B7407C">
        <w:rPr>
          <w:rFonts w:ascii="Times New Roman" w:hAnsi="Times New Roman" w:cs="Times New Roman"/>
          <w:sz w:val="24"/>
          <w:szCs w:val="24"/>
        </w:rPr>
        <w:t xml:space="preserve"> four</w:t>
      </w:r>
      <w:r w:rsidRPr="00B20AA6">
        <w:rPr>
          <w:rFonts w:ascii="Times New Roman" w:hAnsi="Times New Roman" w:cs="Times New Roman"/>
          <w:sz w:val="24"/>
          <w:szCs w:val="24"/>
        </w:rPr>
        <w:t xml:space="preserve"> Gospels,</w:t>
      </w:r>
      <w:r w:rsidR="00B7407C">
        <w:rPr>
          <w:rStyle w:val="Funotenzeichen"/>
          <w:rFonts w:ascii="Times New Roman" w:hAnsi="Times New Roman" w:cs="Times New Roman"/>
          <w:sz w:val="24"/>
          <w:szCs w:val="24"/>
        </w:rPr>
        <w:footnoteReference w:id="27"/>
      </w:r>
      <w:r w:rsidRPr="00B20AA6">
        <w:rPr>
          <w:rFonts w:ascii="Times New Roman" w:hAnsi="Times New Roman" w:cs="Times New Roman"/>
          <w:sz w:val="24"/>
          <w:szCs w:val="24"/>
        </w:rPr>
        <w:t xml:space="preserve"> again provides the substantive justification for such a revision vis-à-vis *Ev and the position represented by that revision:</w:t>
      </w:r>
    </w:p>
    <w:p w14:paraId="00000064" w14:textId="77777777" w:rsidR="000D4C57" w:rsidRPr="00B20AA6" w:rsidRDefault="000D4C57">
      <w:pPr>
        <w:rPr>
          <w:rFonts w:ascii="Times New Roman" w:hAnsi="Times New Roman" w:cs="Times New Roman"/>
          <w:sz w:val="24"/>
          <w:szCs w:val="24"/>
        </w:rPr>
      </w:pPr>
    </w:p>
    <w:p w14:paraId="7F6111F8" w14:textId="77777777" w:rsidR="00797600" w:rsidRDefault="007627D7">
      <w:pPr>
        <w:rPr>
          <w:rFonts w:ascii="Times New Roman" w:hAnsi="Times New Roman" w:cs="Times New Roman"/>
          <w:sz w:val="24"/>
          <w:szCs w:val="24"/>
        </w:rPr>
      </w:pPr>
      <w:r w:rsidRPr="00B20AA6">
        <w:rPr>
          <w:rFonts w:ascii="Times New Roman" w:hAnsi="Times New Roman" w:cs="Times New Roman"/>
          <w:sz w:val="24"/>
          <w:szCs w:val="24"/>
        </w:rPr>
        <w:lastRenderedPageBreak/>
        <w:t>"</w:t>
      </w:r>
      <w:r w:rsidR="009E48F4">
        <w:t>T</w:t>
      </w:r>
      <w:r w:rsidR="009E48F4" w:rsidRPr="009E48F4">
        <w:rPr>
          <w:rFonts w:ascii="Times New Roman" w:hAnsi="Times New Roman" w:cs="Times New Roman"/>
          <w:sz w:val="24"/>
          <w:szCs w:val="24"/>
        </w:rPr>
        <w:t>he Word of God Himself used to converse with the ante-Mosaic patriarchs, in accordance with His divinity and glory; but for those under the law he instituted a sacerdotal and liturgical service. Afterwards, being made man for us, He sent the gift of the celestial Spirit over all the earth, protecting us with His wings. Such, then, as was the course followed by the Son of God, so was also the form of the living creatures; and such as was the form of the living creatures, so was also the character of the Gospel. For the living creatures are quadriform, and the Gospel is quadriform, as is also the course followed by the Lord. For this reason were four principal covenants given to the human race: one, prior to the deluge, under Adam; the second, that after the deluge, under Noah; the third, the giving of the law, under Moses; the fourth, that which renovates man, and sums up all things in itself by means of the Gospel, raising and bearing men upon heavenly kingdom</w:t>
      </w:r>
      <w:r w:rsidR="00797600">
        <w:rPr>
          <w:rFonts w:ascii="Times New Roman" w:hAnsi="Times New Roman" w:cs="Times New Roman"/>
          <w:sz w:val="24"/>
          <w:szCs w:val="24"/>
        </w:rPr>
        <w:t>, is the Gospel of our Lord Jesus Christ.</w:t>
      </w:r>
      <w:r w:rsidRPr="00B20AA6">
        <w:rPr>
          <w:rFonts w:ascii="Times New Roman" w:hAnsi="Times New Roman" w:cs="Times New Roman"/>
          <w:sz w:val="24"/>
          <w:szCs w:val="24"/>
        </w:rPr>
        <w:t>"</w:t>
      </w:r>
      <w:r w:rsidR="00274EBD">
        <w:rPr>
          <w:rStyle w:val="Funotenzeichen"/>
          <w:rFonts w:ascii="Times New Roman" w:hAnsi="Times New Roman" w:cs="Times New Roman"/>
          <w:sz w:val="24"/>
          <w:szCs w:val="24"/>
        </w:rPr>
        <w:footnoteReference w:id="28"/>
      </w:r>
    </w:p>
    <w:p w14:paraId="7E1B1AE0" w14:textId="77777777" w:rsidR="00371696" w:rsidRDefault="007627D7" w:rsidP="00371696">
      <w:pPr>
        <w:ind w:firstLine="720"/>
        <w:rPr>
          <w:rFonts w:ascii="Times New Roman" w:hAnsi="Times New Roman" w:cs="Times New Roman"/>
          <w:sz w:val="24"/>
          <w:szCs w:val="24"/>
        </w:rPr>
      </w:pPr>
      <w:r w:rsidRPr="00B20AA6">
        <w:rPr>
          <w:rFonts w:ascii="Times New Roman" w:hAnsi="Times New Roman" w:cs="Times New Roman"/>
          <w:sz w:val="24"/>
          <w:szCs w:val="24"/>
        </w:rPr>
        <w:t>Irenaeus thus deduces from the prophetic-angelic character of Mk that the Word of God</w:t>
      </w:r>
      <w:r w:rsidR="00797600">
        <w:rPr>
          <w:rStyle w:val="Funotenzeichen"/>
          <w:rFonts w:ascii="Times New Roman" w:hAnsi="Times New Roman" w:cs="Times New Roman"/>
          <w:sz w:val="24"/>
          <w:szCs w:val="24"/>
        </w:rPr>
        <w:footnoteReference w:id="29"/>
      </w:r>
      <w:r w:rsidRPr="00B20AA6">
        <w:rPr>
          <w:rFonts w:ascii="Times New Roman" w:hAnsi="Times New Roman" w:cs="Times New Roman"/>
          <w:sz w:val="24"/>
          <w:szCs w:val="24"/>
        </w:rPr>
        <w:t xml:space="preserve"> already had divine dealings with the patriarchs before Moses, priestly dealings with those under the Law - there was no mention of Moses and the Law before, but the fact that Irenaeus takes up both here is explained by his anti-</w:t>
      </w:r>
      <w:r w:rsidR="00AF4EBD">
        <w:rPr>
          <w:rFonts w:ascii="Times New Roman" w:hAnsi="Times New Roman" w:cs="Times New Roman"/>
          <w:sz w:val="24"/>
          <w:szCs w:val="24"/>
        </w:rPr>
        <w:t>Marcion</w:t>
      </w:r>
      <w:r w:rsidRPr="00B20AA6">
        <w:rPr>
          <w:rFonts w:ascii="Times New Roman" w:hAnsi="Times New Roman" w:cs="Times New Roman"/>
          <w:sz w:val="24"/>
          <w:szCs w:val="24"/>
        </w:rPr>
        <w:t xml:space="preserve">ite stance - and that there were four covenants, beginning with Noah, continuing with Abraham with "the sign of circumcision", "the </w:t>
      </w:r>
      <w:r w:rsidR="00797CA3">
        <w:rPr>
          <w:rFonts w:ascii="Times New Roman" w:hAnsi="Times New Roman" w:cs="Times New Roman"/>
          <w:sz w:val="24"/>
          <w:szCs w:val="24"/>
        </w:rPr>
        <w:t xml:space="preserve">lawgiving </w:t>
      </w:r>
      <w:r w:rsidRPr="00B20AA6">
        <w:rPr>
          <w:rFonts w:ascii="Times New Roman" w:hAnsi="Times New Roman" w:cs="Times New Roman"/>
          <w:sz w:val="24"/>
          <w:szCs w:val="24"/>
        </w:rPr>
        <w:t>through Moses" and the renewal of men</w:t>
      </w:r>
      <w:r w:rsidR="00797CA3">
        <w:rPr>
          <w:rFonts w:ascii="Times New Roman" w:hAnsi="Times New Roman" w:cs="Times New Roman"/>
          <w:sz w:val="24"/>
          <w:szCs w:val="24"/>
        </w:rPr>
        <w:t xml:space="preserve"> through the Gospel</w:t>
      </w:r>
      <w:r w:rsidRPr="00B20AA6">
        <w:rPr>
          <w:rFonts w:ascii="Times New Roman" w:hAnsi="Times New Roman" w:cs="Times New Roman"/>
          <w:sz w:val="24"/>
          <w:szCs w:val="24"/>
        </w:rPr>
        <w:t xml:space="preserve">. This last covenant, for which "the Gospel of our Lord Jesus Christ" stands, is finally what "sums up all </w:t>
      </w:r>
      <w:r w:rsidR="00371696">
        <w:rPr>
          <w:rFonts w:ascii="Times New Roman" w:hAnsi="Times New Roman" w:cs="Times New Roman"/>
          <w:sz w:val="24"/>
          <w:szCs w:val="24"/>
        </w:rPr>
        <w:t xml:space="preserve">things </w:t>
      </w:r>
      <w:r w:rsidRPr="00B20AA6">
        <w:rPr>
          <w:rFonts w:ascii="Times New Roman" w:hAnsi="Times New Roman" w:cs="Times New Roman"/>
          <w:sz w:val="24"/>
          <w:szCs w:val="24"/>
        </w:rPr>
        <w:t>in itself".</w:t>
      </w:r>
    </w:p>
    <w:p w14:paraId="00000070" w14:textId="04774176" w:rsidR="000D4C57" w:rsidRPr="00B20AA6" w:rsidRDefault="007627D7" w:rsidP="00371696">
      <w:pPr>
        <w:ind w:firstLine="720"/>
        <w:rPr>
          <w:rFonts w:ascii="Times New Roman" w:hAnsi="Times New Roman" w:cs="Times New Roman"/>
          <w:sz w:val="24"/>
          <w:szCs w:val="24"/>
        </w:rPr>
      </w:pPr>
      <w:r w:rsidRPr="00B20AA6">
        <w:rPr>
          <w:rFonts w:ascii="Times New Roman" w:hAnsi="Times New Roman" w:cs="Times New Roman"/>
          <w:sz w:val="24"/>
          <w:szCs w:val="24"/>
        </w:rPr>
        <w:t>The editor</w:t>
      </w:r>
      <w:r w:rsidR="00371696">
        <w:rPr>
          <w:rFonts w:ascii="Times New Roman" w:hAnsi="Times New Roman" w:cs="Times New Roman"/>
          <w:sz w:val="24"/>
          <w:szCs w:val="24"/>
        </w:rPr>
        <w:t xml:space="preserve"> of the larger collection that later became the canonical New Testament</w:t>
      </w:r>
      <w:r w:rsidRPr="00B20AA6">
        <w:rPr>
          <w:rFonts w:ascii="Times New Roman" w:hAnsi="Times New Roman" w:cs="Times New Roman"/>
          <w:sz w:val="24"/>
          <w:szCs w:val="24"/>
        </w:rPr>
        <w:t xml:space="preserve"> could not have described his work better, because this collection of Christian writings was </w:t>
      </w:r>
      <w:r w:rsidR="00A51471">
        <w:rPr>
          <w:rFonts w:ascii="Times New Roman" w:hAnsi="Times New Roman" w:cs="Times New Roman"/>
          <w:sz w:val="24"/>
          <w:szCs w:val="24"/>
        </w:rPr>
        <w:t>put together</w:t>
      </w:r>
      <w:r w:rsidRPr="00B20AA6">
        <w:rPr>
          <w:rFonts w:ascii="Times New Roman" w:hAnsi="Times New Roman" w:cs="Times New Roman"/>
          <w:sz w:val="24"/>
          <w:szCs w:val="24"/>
        </w:rPr>
        <w:t xml:space="preserve"> with the Jewish writings dealing with the patriarchs and the </w:t>
      </w:r>
      <w:r w:rsidR="00A51471">
        <w:rPr>
          <w:rFonts w:ascii="Times New Roman" w:hAnsi="Times New Roman" w:cs="Times New Roman"/>
          <w:sz w:val="24"/>
          <w:szCs w:val="24"/>
        </w:rPr>
        <w:t>law</w:t>
      </w:r>
      <w:r w:rsidRPr="00B20AA6">
        <w:rPr>
          <w:rFonts w:ascii="Times New Roman" w:hAnsi="Times New Roman" w:cs="Times New Roman"/>
          <w:sz w:val="24"/>
          <w:szCs w:val="24"/>
        </w:rPr>
        <w:t xml:space="preserve"> of Moses, that is, with the books of the Torah</w:t>
      </w:r>
      <w:r w:rsidR="00A51471">
        <w:rPr>
          <w:rFonts w:ascii="Times New Roman" w:hAnsi="Times New Roman" w:cs="Times New Roman"/>
          <w:sz w:val="24"/>
          <w:szCs w:val="24"/>
        </w:rPr>
        <w:t xml:space="preserve"> and</w:t>
      </w:r>
      <w:r w:rsidRPr="00B20AA6">
        <w:rPr>
          <w:rFonts w:ascii="Times New Roman" w:hAnsi="Times New Roman" w:cs="Times New Roman"/>
          <w:sz w:val="24"/>
          <w:szCs w:val="24"/>
        </w:rPr>
        <w:t xml:space="preserve"> with the prophetic books as their culminating summary.</w:t>
      </w:r>
    </w:p>
    <w:p w14:paraId="00000071" w14:textId="77777777" w:rsidR="000D4C57" w:rsidRPr="00B20AA6" w:rsidRDefault="000D4C57">
      <w:pPr>
        <w:rPr>
          <w:rFonts w:ascii="Times New Roman" w:hAnsi="Times New Roman" w:cs="Times New Roman"/>
          <w:sz w:val="24"/>
          <w:szCs w:val="24"/>
        </w:rPr>
      </w:pPr>
    </w:p>
    <w:p w14:paraId="00000072" w14:textId="77777777" w:rsidR="000D4C57" w:rsidRPr="00B20AA6" w:rsidRDefault="000D4C57">
      <w:pPr>
        <w:rPr>
          <w:rFonts w:ascii="Times New Roman" w:hAnsi="Times New Roman" w:cs="Times New Roman"/>
          <w:sz w:val="24"/>
          <w:szCs w:val="24"/>
        </w:rPr>
      </w:pPr>
    </w:p>
    <w:p w14:paraId="00000073" w14:textId="3540AEDC" w:rsidR="000D4C57" w:rsidRPr="00B20AA6" w:rsidRDefault="007627D7">
      <w:pPr>
        <w:pStyle w:val="berschrift3"/>
        <w:jc w:val="center"/>
        <w:rPr>
          <w:rFonts w:ascii="Times New Roman" w:hAnsi="Times New Roman" w:cs="Times New Roman"/>
        </w:rPr>
      </w:pPr>
      <w:bookmarkStart w:id="5" w:name="_yony092o6fxm" w:colFirst="0" w:colLast="0"/>
      <w:bookmarkEnd w:id="5"/>
      <w:r w:rsidRPr="00B20AA6">
        <w:rPr>
          <w:rFonts w:ascii="Times New Roman" w:hAnsi="Times New Roman" w:cs="Times New Roman"/>
        </w:rPr>
        <w:t xml:space="preserve">2. </w:t>
      </w:r>
      <w:r w:rsidR="0062071D">
        <w:rPr>
          <w:rFonts w:ascii="Times New Roman" w:hAnsi="Times New Roman" w:cs="Times New Roman"/>
        </w:rPr>
        <w:t>The four Gospels as a sub-</w:t>
      </w:r>
      <w:r w:rsidRPr="00B20AA6">
        <w:rPr>
          <w:rFonts w:ascii="Times New Roman" w:hAnsi="Times New Roman" w:cs="Times New Roman"/>
        </w:rPr>
        <w:t>collection</w:t>
      </w:r>
    </w:p>
    <w:p w14:paraId="00000074" w14:textId="77777777" w:rsidR="000D4C57" w:rsidRPr="00B20AA6" w:rsidRDefault="000D4C57">
      <w:pPr>
        <w:rPr>
          <w:rFonts w:ascii="Times New Roman" w:hAnsi="Times New Roman" w:cs="Times New Roman"/>
          <w:sz w:val="24"/>
          <w:szCs w:val="24"/>
        </w:rPr>
      </w:pPr>
    </w:p>
    <w:p w14:paraId="745C22A0" w14:textId="77777777" w:rsidR="000D4F57" w:rsidRDefault="007627D7">
      <w:pPr>
        <w:rPr>
          <w:rFonts w:ascii="Times New Roman" w:hAnsi="Times New Roman" w:cs="Times New Roman"/>
          <w:sz w:val="24"/>
          <w:szCs w:val="24"/>
        </w:rPr>
      </w:pPr>
      <w:r w:rsidRPr="00B20AA6">
        <w:rPr>
          <w:rFonts w:ascii="Times New Roman" w:hAnsi="Times New Roman" w:cs="Times New Roman"/>
          <w:sz w:val="24"/>
          <w:szCs w:val="24"/>
        </w:rPr>
        <w:t xml:space="preserve">I have already dealt with the compilation and arrangement of the </w:t>
      </w:r>
      <w:r w:rsidR="0062071D">
        <w:rPr>
          <w:rFonts w:ascii="Times New Roman" w:hAnsi="Times New Roman" w:cs="Times New Roman"/>
          <w:sz w:val="24"/>
          <w:szCs w:val="24"/>
        </w:rPr>
        <w:t>sub-</w:t>
      </w:r>
      <w:r w:rsidRPr="00B20AA6">
        <w:rPr>
          <w:rFonts w:ascii="Times New Roman" w:hAnsi="Times New Roman" w:cs="Times New Roman"/>
          <w:sz w:val="24"/>
          <w:szCs w:val="24"/>
        </w:rPr>
        <w:t xml:space="preserve">collection of the Gospels according to Irenaeus </w:t>
      </w:r>
      <w:r w:rsidR="00D75963">
        <w:rPr>
          <w:rFonts w:ascii="Times New Roman" w:hAnsi="Times New Roman" w:cs="Times New Roman"/>
          <w:sz w:val="24"/>
          <w:szCs w:val="24"/>
        </w:rPr>
        <w:t>in a previous study</w:t>
      </w:r>
      <w:r w:rsidRPr="00B20AA6">
        <w:rPr>
          <w:rFonts w:ascii="Times New Roman" w:hAnsi="Times New Roman" w:cs="Times New Roman"/>
          <w:sz w:val="24"/>
          <w:szCs w:val="24"/>
        </w:rPr>
        <w:t>, but without having read the testimonies of Irenaeus at that time as information from the actual editor of this and in general of the larger collection later known as the New Testament.</w:t>
      </w:r>
      <w:r w:rsidR="00FE0B18">
        <w:rPr>
          <w:rStyle w:val="Funotenzeichen"/>
          <w:rFonts w:ascii="Times New Roman" w:hAnsi="Times New Roman" w:cs="Times New Roman"/>
          <w:sz w:val="24"/>
          <w:szCs w:val="24"/>
        </w:rPr>
        <w:footnoteReference w:id="30"/>
      </w:r>
    </w:p>
    <w:p w14:paraId="54529FBC" w14:textId="77777777" w:rsidR="002805DF" w:rsidRDefault="007627D7" w:rsidP="002805DF">
      <w:pPr>
        <w:ind w:firstLine="720"/>
        <w:rPr>
          <w:rFonts w:ascii="Times New Roman" w:hAnsi="Times New Roman" w:cs="Times New Roman"/>
          <w:sz w:val="24"/>
          <w:szCs w:val="24"/>
        </w:rPr>
      </w:pPr>
      <w:r w:rsidRPr="00B20AA6">
        <w:rPr>
          <w:rFonts w:ascii="Times New Roman" w:hAnsi="Times New Roman" w:cs="Times New Roman"/>
          <w:sz w:val="24"/>
          <w:szCs w:val="24"/>
        </w:rPr>
        <w:t xml:space="preserve">As made clear in the previous section, Irenaeus places the four Gospels in </w:t>
      </w:r>
      <w:r w:rsidR="000D4F57">
        <w:rPr>
          <w:rFonts w:ascii="Times New Roman" w:hAnsi="Times New Roman" w:cs="Times New Roman"/>
          <w:sz w:val="24"/>
          <w:szCs w:val="24"/>
        </w:rPr>
        <w:t>the following</w:t>
      </w:r>
      <w:r w:rsidRPr="00B20AA6">
        <w:rPr>
          <w:rFonts w:ascii="Times New Roman" w:hAnsi="Times New Roman" w:cs="Times New Roman"/>
          <w:sz w:val="24"/>
          <w:szCs w:val="24"/>
        </w:rPr>
        <w:t xml:space="preserve"> order in the passage quoted here: Jn, Lk, Mt and Mk. In this he follows his stated salvation-economic view of the fourfold covenant that God has made with mankind. But for Irenaeus this </w:t>
      </w:r>
      <w:r w:rsidRPr="00B20AA6">
        <w:rPr>
          <w:rFonts w:ascii="Times New Roman" w:hAnsi="Times New Roman" w:cs="Times New Roman"/>
          <w:sz w:val="24"/>
          <w:szCs w:val="24"/>
        </w:rPr>
        <w:lastRenderedPageBreak/>
        <w:t>is not the only sequence of the Gospels that he knows. At the beginning of Book III, and only at this point,</w:t>
      </w:r>
      <w:r w:rsidR="002112FA">
        <w:rPr>
          <w:rStyle w:val="Funotenzeichen"/>
          <w:rFonts w:ascii="Times New Roman" w:hAnsi="Times New Roman" w:cs="Times New Roman"/>
          <w:sz w:val="24"/>
          <w:szCs w:val="24"/>
        </w:rPr>
        <w:footnoteReference w:id="31"/>
      </w:r>
      <w:r w:rsidRPr="00B20AA6">
        <w:rPr>
          <w:rFonts w:ascii="Times New Roman" w:hAnsi="Times New Roman" w:cs="Times New Roman"/>
          <w:sz w:val="24"/>
          <w:szCs w:val="24"/>
        </w:rPr>
        <w:t xml:space="preserve"> he begins with Mt, which he follows with Mk as the publication of Peter's </w:t>
      </w:r>
      <w:r w:rsidR="00135D1C">
        <w:rPr>
          <w:rFonts w:ascii="Times New Roman" w:hAnsi="Times New Roman" w:cs="Times New Roman"/>
          <w:sz w:val="24"/>
          <w:szCs w:val="24"/>
        </w:rPr>
        <w:t>preaching</w:t>
      </w:r>
      <w:r w:rsidRPr="00B20AA6">
        <w:rPr>
          <w:rFonts w:ascii="Times New Roman" w:hAnsi="Times New Roman" w:cs="Times New Roman"/>
          <w:sz w:val="24"/>
          <w:szCs w:val="24"/>
        </w:rPr>
        <w:t xml:space="preserve">, then comes Lk, which he follows with Paul's </w:t>
      </w:r>
      <w:r w:rsidR="00135D1C">
        <w:rPr>
          <w:rFonts w:ascii="Times New Roman" w:hAnsi="Times New Roman" w:cs="Times New Roman"/>
          <w:sz w:val="24"/>
          <w:szCs w:val="24"/>
        </w:rPr>
        <w:t>preaching</w:t>
      </w:r>
      <w:r w:rsidRPr="00B20AA6">
        <w:rPr>
          <w:rFonts w:ascii="Times New Roman" w:hAnsi="Times New Roman" w:cs="Times New Roman"/>
          <w:sz w:val="24"/>
          <w:szCs w:val="24"/>
        </w:rPr>
        <w:t>. In last place is Jn, which contains the message of the one familiar with the Lord.</w:t>
      </w:r>
      <w:r w:rsidR="00135D1C">
        <w:rPr>
          <w:rStyle w:val="Funotenzeichen"/>
          <w:rFonts w:ascii="Times New Roman" w:hAnsi="Times New Roman" w:cs="Times New Roman"/>
          <w:sz w:val="24"/>
          <w:szCs w:val="24"/>
        </w:rPr>
        <w:footnoteReference w:id="32"/>
      </w:r>
      <w:r w:rsidRPr="00B20AA6">
        <w:rPr>
          <w:rFonts w:ascii="Times New Roman" w:hAnsi="Times New Roman" w:cs="Times New Roman"/>
          <w:sz w:val="24"/>
          <w:szCs w:val="24"/>
        </w:rPr>
        <w:t xml:space="preserve"> In this order, Irenaeus is recognisably concerned with the origin of the contents and thus with the authority of the four Gospels. In doing so, Irenaeus obviously follows his model Papias, whereby, as shown</w:t>
      </w:r>
      <w:r w:rsidR="00AD56F2">
        <w:rPr>
          <w:rFonts w:ascii="Times New Roman" w:hAnsi="Times New Roman" w:cs="Times New Roman"/>
          <w:sz w:val="24"/>
          <w:szCs w:val="24"/>
        </w:rPr>
        <w:t xml:space="preserve"> above</w:t>
      </w:r>
      <w:r w:rsidRPr="00B20AA6">
        <w:rPr>
          <w:rFonts w:ascii="Times New Roman" w:hAnsi="Times New Roman" w:cs="Times New Roman"/>
          <w:sz w:val="24"/>
          <w:szCs w:val="24"/>
        </w:rPr>
        <w:t>, Irenaeus reverses the order of the two Gospel writers mentioned by Papias because of their different weighting of authority (at least compared to the order in which Eusebius offers us the Papian fragments). Lk follows afterwards because of the connection to the previously mentioned Paul, John is at the end, even though he is attested the immediate closeness to the Lord.</w:t>
      </w:r>
    </w:p>
    <w:p w14:paraId="00000080" w14:textId="5D9AE7CA" w:rsidR="000D4C57" w:rsidRPr="00B20AA6" w:rsidRDefault="007627D7" w:rsidP="002805DF">
      <w:pPr>
        <w:ind w:firstLine="720"/>
        <w:rPr>
          <w:rFonts w:ascii="Times New Roman" w:hAnsi="Times New Roman" w:cs="Times New Roman"/>
          <w:sz w:val="24"/>
          <w:szCs w:val="24"/>
        </w:rPr>
      </w:pPr>
      <w:r w:rsidRPr="00B20AA6">
        <w:rPr>
          <w:rFonts w:ascii="Times New Roman" w:hAnsi="Times New Roman" w:cs="Times New Roman"/>
          <w:sz w:val="24"/>
          <w:szCs w:val="24"/>
        </w:rPr>
        <w:t xml:space="preserve">The variant of the order, however, which is found in books III 9-IV, is more important to Irenaeus. Here the Gospels are found in the </w:t>
      </w:r>
      <w:r w:rsidR="002805DF">
        <w:rPr>
          <w:rFonts w:ascii="Times New Roman" w:hAnsi="Times New Roman" w:cs="Times New Roman"/>
          <w:sz w:val="24"/>
          <w:szCs w:val="24"/>
        </w:rPr>
        <w:t xml:space="preserve">following </w:t>
      </w:r>
      <w:r w:rsidRPr="00B20AA6">
        <w:rPr>
          <w:rFonts w:ascii="Times New Roman" w:hAnsi="Times New Roman" w:cs="Times New Roman"/>
          <w:sz w:val="24"/>
          <w:szCs w:val="24"/>
        </w:rPr>
        <w:t>order: Mt, Lk, Mk and Jn. I have already referred to the researchers Hoh and Zahn,</w:t>
      </w:r>
      <w:r w:rsidR="00CB60CE">
        <w:rPr>
          <w:rStyle w:val="Funotenzeichen"/>
          <w:rFonts w:ascii="Times New Roman" w:hAnsi="Times New Roman" w:cs="Times New Roman"/>
          <w:sz w:val="24"/>
          <w:szCs w:val="24"/>
        </w:rPr>
        <w:footnoteReference w:id="33"/>
      </w:r>
      <w:r w:rsidRPr="00B20AA6">
        <w:rPr>
          <w:rFonts w:ascii="Times New Roman" w:hAnsi="Times New Roman" w:cs="Times New Roman"/>
          <w:sz w:val="24"/>
          <w:szCs w:val="24"/>
        </w:rPr>
        <w:t xml:space="preserve"> who could not make sense of this order:</w:t>
      </w:r>
    </w:p>
    <w:p w14:paraId="00000081" w14:textId="77777777" w:rsidR="000D4C57" w:rsidRPr="00B20AA6" w:rsidRDefault="000D4C57">
      <w:pPr>
        <w:rPr>
          <w:rFonts w:ascii="Times New Roman" w:hAnsi="Times New Roman" w:cs="Times New Roman"/>
          <w:sz w:val="24"/>
          <w:szCs w:val="24"/>
        </w:rPr>
      </w:pPr>
    </w:p>
    <w:p w14:paraId="00000082" w14:textId="7EF58945" w:rsidR="000D4C57" w:rsidRPr="00B20AA6" w:rsidRDefault="007627D7">
      <w:pPr>
        <w:ind w:left="360"/>
        <w:rPr>
          <w:rFonts w:ascii="Times New Roman" w:hAnsi="Times New Roman" w:cs="Times New Roman"/>
          <w:sz w:val="24"/>
          <w:szCs w:val="24"/>
        </w:rPr>
      </w:pPr>
      <w:r w:rsidRPr="00B20AA6">
        <w:rPr>
          <w:rFonts w:ascii="Times New Roman" w:hAnsi="Times New Roman" w:cs="Times New Roman"/>
          <w:sz w:val="24"/>
          <w:szCs w:val="24"/>
        </w:rPr>
        <w:t xml:space="preserve">"This </w:t>
      </w:r>
      <w:r w:rsidR="00DB0AAA">
        <w:rPr>
          <w:rFonts w:ascii="Times New Roman" w:hAnsi="Times New Roman" w:cs="Times New Roman"/>
          <w:sz w:val="24"/>
          <w:szCs w:val="24"/>
        </w:rPr>
        <w:t>series</w:t>
      </w:r>
      <w:r w:rsidRPr="00B20AA6">
        <w:rPr>
          <w:rFonts w:ascii="Times New Roman" w:hAnsi="Times New Roman" w:cs="Times New Roman"/>
          <w:sz w:val="24"/>
          <w:szCs w:val="24"/>
        </w:rPr>
        <w:t xml:space="preserve"> is very </w:t>
      </w:r>
      <w:r w:rsidR="00DB0AAA">
        <w:rPr>
          <w:rFonts w:ascii="Times New Roman" w:hAnsi="Times New Roman" w:cs="Times New Roman"/>
          <w:sz w:val="24"/>
          <w:szCs w:val="24"/>
        </w:rPr>
        <w:t>noticeable</w:t>
      </w:r>
      <w:r w:rsidRPr="00B20AA6">
        <w:rPr>
          <w:rFonts w:ascii="Times New Roman" w:hAnsi="Times New Roman" w:cs="Times New Roman"/>
          <w:sz w:val="24"/>
          <w:szCs w:val="24"/>
        </w:rPr>
        <w:t>; first, because it recurs in exactly the same way</w:t>
      </w:r>
      <w:r w:rsidR="000536EF">
        <w:rPr>
          <w:rFonts w:ascii="Times New Roman" w:hAnsi="Times New Roman" w:cs="Times New Roman"/>
          <w:sz w:val="24"/>
          <w:szCs w:val="24"/>
        </w:rPr>
        <w:t xml:space="preserve"> in three places [in Irenaeus], next,</w:t>
      </w:r>
      <w:r w:rsidRPr="00B20AA6">
        <w:rPr>
          <w:rFonts w:ascii="Times New Roman" w:hAnsi="Times New Roman" w:cs="Times New Roman"/>
          <w:sz w:val="24"/>
          <w:szCs w:val="24"/>
        </w:rPr>
        <w:t xml:space="preserve"> </w:t>
      </w:r>
      <w:r w:rsidR="00445446">
        <w:rPr>
          <w:rFonts w:ascii="Times New Roman" w:hAnsi="Times New Roman" w:cs="Times New Roman"/>
          <w:sz w:val="24"/>
          <w:szCs w:val="24"/>
        </w:rPr>
        <w:t xml:space="preserve">because </w:t>
      </w:r>
      <w:r w:rsidRPr="00B20AA6">
        <w:rPr>
          <w:rFonts w:ascii="Times New Roman" w:hAnsi="Times New Roman" w:cs="Times New Roman"/>
          <w:sz w:val="24"/>
          <w:szCs w:val="24"/>
        </w:rPr>
        <w:t xml:space="preserve">it cannot be proved </w:t>
      </w:r>
      <w:r w:rsidR="00445446">
        <w:rPr>
          <w:rFonts w:ascii="Times New Roman" w:hAnsi="Times New Roman" w:cs="Times New Roman"/>
          <w:sz w:val="24"/>
          <w:szCs w:val="24"/>
        </w:rPr>
        <w:t xml:space="preserve">through these that he was dependent on some external motives </w:t>
      </w:r>
      <w:r w:rsidRPr="00B20AA6">
        <w:rPr>
          <w:rFonts w:ascii="Times New Roman" w:hAnsi="Times New Roman" w:cs="Times New Roman"/>
          <w:sz w:val="24"/>
          <w:szCs w:val="24"/>
        </w:rPr>
        <w:t>(as in the case of the animals of Rev 4:7</w:t>
      </w:r>
      <w:r w:rsidR="00547A1B">
        <w:rPr>
          <w:rFonts w:ascii="Times New Roman" w:hAnsi="Times New Roman" w:cs="Times New Roman"/>
          <w:sz w:val="24"/>
          <w:szCs w:val="24"/>
        </w:rPr>
        <w:t xml:space="preserve">, o in the historical order of the Irenaean dating of the Gospels) … </w:t>
      </w:r>
      <w:r w:rsidRPr="00B20AA6">
        <w:rPr>
          <w:rFonts w:ascii="Times New Roman" w:hAnsi="Times New Roman" w:cs="Times New Roman"/>
          <w:sz w:val="24"/>
          <w:szCs w:val="24"/>
        </w:rPr>
        <w:t xml:space="preserve">Rather, </w:t>
      </w:r>
      <w:r w:rsidRPr="00547A1B">
        <w:rPr>
          <w:rFonts w:ascii="Times New Roman" w:hAnsi="Times New Roman" w:cs="Times New Roman"/>
          <w:i/>
          <w:sz w:val="24"/>
          <w:szCs w:val="24"/>
        </w:rPr>
        <w:t>Adv</w:t>
      </w:r>
      <w:r w:rsidR="00547A1B" w:rsidRPr="00547A1B">
        <w:rPr>
          <w:rFonts w:ascii="Times New Roman" w:hAnsi="Times New Roman" w:cs="Times New Roman"/>
          <w:i/>
          <w:sz w:val="24"/>
          <w:szCs w:val="24"/>
        </w:rPr>
        <w:t>ersus</w:t>
      </w:r>
      <w:r w:rsidRPr="00547A1B">
        <w:rPr>
          <w:rFonts w:ascii="Times New Roman" w:hAnsi="Times New Roman" w:cs="Times New Roman"/>
          <w:i/>
          <w:sz w:val="24"/>
          <w:szCs w:val="24"/>
        </w:rPr>
        <w:t xml:space="preserve"> haer</w:t>
      </w:r>
      <w:r w:rsidR="00547A1B" w:rsidRPr="00547A1B">
        <w:rPr>
          <w:rFonts w:ascii="Times New Roman" w:hAnsi="Times New Roman" w:cs="Times New Roman"/>
          <w:i/>
          <w:sz w:val="24"/>
          <w:szCs w:val="24"/>
        </w:rPr>
        <w:t>eses</w:t>
      </w:r>
      <w:r w:rsidRPr="00B20AA6">
        <w:rPr>
          <w:rFonts w:ascii="Times New Roman" w:hAnsi="Times New Roman" w:cs="Times New Roman"/>
          <w:sz w:val="24"/>
          <w:szCs w:val="24"/>
        </w:rPr>
        <w:t xml:space="preserve"> III 9:1ff </w:t>
      </w:r>
      <w:r w:rsidR="005E133A">
        <w:rPr>
          <w:rFonts w:ascii="Times New Roman" w:hAnsi="Times New Roman" w:cs="Times New Roman"/>
          <w:sz w:val="24"/>
          <w:szCs w:val="24"/>
        </w:rPr>
        <w:t xml:space="preserve">offers detailed scriptural evidence that he starts with </w:t>
      </w:r>
      <w:r w:rsidR="005E133A" w:rsidRPr="005E133A">
        <w:rPr>
          <w:rFonts w:ascii="Times New Roman" w:hAnsi="Times New Roman" w:cs="Times New Roman"/>
          <w:sz w:val="24"/>
          <w:szCs w:val="24"/>
        </w:rPr>
        <w:t>M</w:t>
      </w:r>
      <w:r w:rsidR="005E133A">
        <w:rPr>
          <w:rFonts w:ascii="Times New Roman" w:hAnsi="Times New Roman" w:cs="Times New Roman"/>
          <w:sz w:val="24"/>
          <w:szCs w:val="24"/>
        </w:rPr>
        <w:t>t, in III 10</w:t>
      </w:r>
      <w:r w:rsidR="00D05C91">
        <w:rPr>
          <w:rFonts w:ascii="Times New Roman" w:hAnsi="Times New Roman" w:cs="Times New Roman"/>
          <w:sz w:val="24"/>
          <w:szCs w:val="24"/>
        </w:rPr>
        <w:t xml:space="preserve">.1-5, continues with Lk, in III 10.6, follows with Mk, in III 11.1-6, and ends with John … </w:t>
      </w:r>
      <w:r w:rsidR="004F6208">
        <w:rPr>
          <w:rFonts w:ascii="Times New Roman" w:hAnsi="Times New Roman" w:cs="Times New Roman"/>
          <w:sz w:val="24"/>
          <w:szCs w:val="24"/>
        </w:rPr>
        <w:t xml:space="preserve">(see also </w:t>
      </w:r>
      <w:r w:rsidR="004F6208">
        <w:rPr>
          <w:rFonts w:ascii="Times New Roman" w:hAnsi="Times New Roman" w:cs="Times New Roman"/>
          <w:i/>
          <w:sz w:val="24"/>
          <w:szCs w:val="24"/>
        </w:rPr>
        <w:t xml:space="preserve">Adversus haereses </w:t>
      </w:r>
      <w:r w:rsidR="004F6208">
        <w:rPr>
          <w:rFonts w:ascii="Times New Roman" w:hAnsi="Times New Roman" w:cs="Times New Roman"/>
          <w:sz w:val="24"/>
          <w:szCs w:val="24"/>
        </w:rPr>
        <w:t xml:space="preserve">III 11.7 and IV 6,6) again when looking over the Gospel texts while discussing a certain passage, Irenaeus mentions all four Gospels, as the names of the evangelists apparently go through his head in the sequence </w:t>
      </w:r>
      <w:r w:rsidRPr="00B20AA6">
        <w:rPr>
          <w:rFonts w:ascii="Times New Roman" w:hAnsi="Times New Roman" w:cs="Times New Roman"/>
          <w:sz w:val="24"/>
          <w:szCs w:val="24"/>
        </w:rPr>
        <w:t>Mt, Lk, Mk, Jn."</w:t>
      </w:r>
      <w:r w:rsidR="00775565">
        <w:rPr>
          <w:rStyle w:val="Funotenzeichen"/>
          <w:rFonts w:ascii="Times New Roman" w:hAnsi="Times New Roman" w:cs="Times New Roman"/>
          <w:sz w:val="24"/>
          <w:szCs w:val="24"/>
        </w:rPr>
        <w:footnoteReference w:id="34"/>
      </w:r>
    </w:p>
    <w:p w14:paraId="00000083" w14:textId="77777777" w:rsidR="000D4C57" w:rsidRPr="00B20AA6" w:rsidRDefault="000D4C57">
      <w:pPr>
        <w:rPr>
          <w:rFonts w:ascii="Times New Roman" w:hAnsi="Times New Roman" w:cs="Times New Roman"/>
          <w:sz w:val="24"/>
          <w:szCs w:val="24"/>
        </w:rPr>
      </w:pPr>
    </w:p>
    <w:p w14:paraId="2A7C4AAC" w14:textId="77777777" w:rsidR="00201C93" w:rsidRDefault="007627D7">
      <w:pPr>
        <w:rPr>
          <w:rFonts w:ascii="Times New Roman" w:hAnsi="Times New Roman" w:cs="Times New Roman"/>
          <w:sz w:val="24"/>
          <w:szCs w:val="24"/>
        </w:rPr>
      </w:pPr>
      <w:r w:rsidRPr="00B20AA6">
        <w:rPr>
          <w:rFonts w:ascii="Times New Roman" w:hAnsi="Times New Roman" w:cs="Times New Roman"/>
          <w:sz w:val="24"/>
          <w:szCs w:val="24"/>
        </w:rPr>
        <w:t xml:space="preserve">As shown in the previous chapter, this </w:t>
      </w:r>
      <w:r w:rsidR="00201C93">
        <w:rPr>
          <w:rFonts w:ascii="Times New Roman" w:hAnsi="Times New Roman" w:cs="Times New Roman"/>
          <w:sz w:val="24"/>
          <w:szCs w:val="24"/>
        </w:rPr>
        <w:t>series</w:t>
      </w:r>
      <w:r w:rsidRPr="00B20AA6">
        <w:rPr>
          <w:rFonts w:ascii="Times New Roman" w:hAnsi="Times New Roman" w:cs="Times New Roman"/>
          <w:sz w:val="24"/>
          <w:szCs w:val="24"/>
        </w:rPr>
        <w:t xml:space="preserve"> Mt, Lk, Mk, Joh represents the sequence of the Gospels as Irenaeus probably had it in mind in the collection he conceptualised.</w:t>
      </w:r>
    </w:p>
    <w:p w14:paraId="4E7F09BD" w14:textId="77777777" w:rsidR="00834780" w:rsidRDefault="007627D7" w:rsidP="00834780">
      <w:pPr>
        <w:ind w:firstLine="720"/>
        <w:rPr>
          <w:rFonts w:ascii="Times New Roman" w:hAnsi="Times New Roman" w:cs="Times New Roman"/>
          <w:sz w:val="24"/>
          <w:szCs w:val="24"/>
        </w:rPr>
      </w:pPr>
      <w:r w:rsidRPr="00B20AA6">
        <w:rPr>
          <w:rFonts w:ascii="Times New Roman" w:hAnsi="Times New Roman" w:cs="Times New Roman"/>
          <w:sz w:val="24"/>
          <w:szCs w:val="24"/>
        </w:rPr>
        <w:t xml:space="preserve">With it, however, the editor also shifted the weight of the </w:t>
      </w:r>
      <w:r w:rsidR="00AF4EBD">
        <w:rPr>
          <w:rFonts w:ascii="Times New Roman" w:hAnsi="Times New Roman" w:cs="Times New Roman"/>
          <w:sz w:val="24"/>
          <w:szCs w:val="24"/>
        </w:rPr>
        <w:t>Marcion</w:t>
      </w:r>
      <w:r w:rsidRPr="00B20AA6">
        <w:rPr>
          <w:rFonts w:ascii="Times New Roman" w:hAnsi="Times New Roman" w:cs="Times New Roman"/>
          <w:sz w:val="24"/>
          <w:szCs w:val="24"/>
        </w:rPr>
        <w:t>ite original, to which Lk is closest. This Gospel was indeed traced back to Paul, but as Tertullian had already pointed out in his anti-</w:t>
      </w:r>
      <w:r w:rsidR="00AF4EBD">
        <w:rPr>
          <w:rFonts w:ascii="Times New Roman" w:hAnsi="Times New Roman" w:cs="Times New Roman"/>
          <w:sz w:val="24"/>
          <w:szCs w:val="24"/>
        </w:rPr>
        <w:t>Marcion</w:t>
      </w:r>
      <w:r w:rsidRPr="00B20AA6">
        <w:rPr>
          <w:rFonts w:ascii="Times New Roman" w:hAnsi="Times New Roman" w:cs="Times New Roman"/>
          <w:sz w:val="24"/>
          <w:szCs w:val="24"/>
        </w:rPr>
        <w:t>ite polemic, this Gospel was regarded as the one with the least apostolic authority. For it came neither from an apostle nor from a disciple of one of the twelve apostles - Paul, after all, did not appear in any of the lists of apostles chosen by the Lord - but was the one based on the last-called</w:t>
      </w:r>
      <w:r w:rsidR="00702BB6">
        <w:rPr>
          <w:rFonts w:ascii="Times New Roman" w:hAnsi="Times New Roman" w:cs="Times New Roman"/>
          <w:sz w:val="24"/>
          <w:szCs w:val="24"/>
        </w:rPr>
        <w:t xml:space="preserve"> apostle</w:t>
      </w:r>
      <w:r w:rsidRPr="00B20AA6">
        <w:rPr>
          <w:rFonts w:ascii="Times New Roman" w:hAnsi="Times New Roman" w:cs="Times New Roman"/>
          <w:sz w:val="24"/>
          <w:szCs w:val="24"/>
        </w:rPr>
        <w:t>.</w:t>
      </w:r>
      <w:r w:rsidR="00702BB6">
        <w:rPr>
          <w:rStyle w:val="Funotenzeichen"/>
          <w:rFonts w:ascii="Times New Roman" w:hAnsi="Times New Roman" w:cs="Times New Roman"/>
          <w:sz w:val="24"/>
          <w:szCs w:val="24"/>
        </w:rPr>
        <w:footnoteReference w:id="35"/>
      </w:r>
      <w:r w:rsidRPr="00B20AA6">
        <w:rPr>
          <w:rFonts w:ascii="Times New Roman" w:hAnsi="Times New Roman" w:cs="Times New Roman"/>
          <w:sz w:val="24"/>
          <w:szCs w:val="24"/>
        </w:rPr>
        <w:t xml:space="preserve"> Precisely because this criticism by Tertullian can only be understood against the background of Irenaeus'</w:t>
      </w:r>
      <w:r w:rsidR="00B7087D">
        <w:rPr>
          <w:rFonts w:ascii="Times New Roman" w:hAnsi="Times New Roman" w:cs="Times New Roman"/>
          <w:sz w:val="24"/>
          <w:szCs w:val="24"/>
        </w:rPr>
        <w:t>s</w:t>
      </w:r>
      <w:r w:rsidRPr="00B20AA6">
        <w:rPr>
          <w:rFonts w:ascii="Times New Roman" w:hAnsi="Times New Roman" w:cs="Times New Roman"/>
          <w:sz w:val="24"/>
          <w:szCs w:val="24"/>
        </w:rPr>
        <w:t xml:space="preserve"> cliché, it nevertheless shows that Lk had </w:t>
      </w:r>
      <w:r w:rsidRPr="00B20AA6">
        <w:rPr>
          <w:rFonts w:ascii="Times New Roman" w:hAnsi="Times New Roman" w:cs="Times New Roman"/>
          <w:sz w:val="24"/>
          <w:szCs w:val="24"/>
        </w:rPr>
        <w:lastRenderedPageBreak/>
        <w:t>suffered within the early reception because of its great closeness to its model</w:t>
      </w:r>
      <w:r w:rsidR="00834780">
        <w:rPr>
          <w:rFonts w:ascii="Times New Roman" w:hAnsi="Times New Roman" w:cs="Times New Roman"/>
          <w:sz w:val="24"/>
          <w:szCs w:val="24"/>
        </w:rPr>
        <w:t xml:space="preserve"> </w:t>
      </w:r>
      <w:r w:rsidRPr="00B20AA6">
        <w:rPr>
          <w:rFonts w:ascii="Times New Roman" w:hAnsi="Times New Roman" w:cs="Times New Roman"/>
          <w:sz w:val="24"/>
          <w:szCs w:val="24"/>
        </w:rPr>
        <w:t>*Ev. We will be able to see more details of this below on Lk.</w:t>
      </w:r>
    </w:p>
    <w:p w14:paraId="6DD473D2" w14:textId="77777777" w:rsidR="0017065B" w:rsidRDefault="007627D7" w:rsidP="0017065B">
      <w:pPr>
        <w:ind w:firstLine="720"/>
        <w:rPr>
          <w:rFonts w:ascii="Times New Roman" w:hAnsi="Times New Roman" w:cs="Times New Roman"/>
          <w:sz w:val="24"/>
          <w:szCs w:val="24"/>
        </w:rPr>
      </w:pPr>
      <w:r w:rsidRPr="00B20AA6">
        <w:rPr>
          <w:rFonts w:ascii="Times New Roman" w:hAnsi="Times New Roman" w:cs="Times New Roman"/>
          <w:sz w:val="24"/>
          <w:szCs w:val="24"/>
        </w:rPr>
        <w:t>But Mk also had a suspicious closeness to *Ev not only because of Mark's apostleship alone - he was not an apostle himself - but also textually because of the absence of the childhood story</w:t>
      </w:r>
      <w:r w:rsidR="00834780">
        <w:rPr>
          <w:rStyle w:val="Funotenzeichen"/>
          <w:rFonts w:ascii="Times New Roman" w:hAnsi="Times New Roman" w:cs="Times New Roman"/>
          <w:sz w:val="24"/>
          <w:szCs w:val="24"/>
        </w:rPr>
        <w:footnoteReference w:id="36"/>
      </w:r>
      <w:r w:rsidRPr="00B20AA6">
        <w:rPr>
          <w:rFonts w:ascii="Times New Roman" w:hAnsi="Times New Roman" w:cs="Times New Roman"/>
          <w:sz w:val="24"/>
          <w:szCs w:val="24"/>
        </w:rPr>
        <w:t xml:space="preserve"> and the abbreviated ending with</w:t>
      </w:r>
      <w:r w:rsidR="00113503">
        <w:rPr>
          <w:rFonts w:ascii="Times New Roman" w:hAnsi="Times New Roman" w:cs="Times New Roman"/>
          <w:sz w:val="24"/>
          <w:szCs w:val="24"/>
        </w:rPr>
        <w:t xml:space="preserve"> the</w:t>
      </w:r>
      <w:r w:rsidRPr="00B20AA6">
        <w:rPr>
          <w:rFonts w:ascii="Times New Roman" w:hAnsi="Times New Roman" w:cs="Times New Roman"/>
          <w:sz w:val="24"/>
          <w:szCs w:val="24"/>
        </w:rPr>
        <w:t xml:space="preserve"> appearance reports and narration of the ascension</w:t>
      </w:r>
      <w:r w:rsidR="00113503">
        <w:rPr>
          <w:rFonts w:ascii="Times New Roman" w:hAnsi="Times New Roman" w:cs="Times New Roman"/>
          <w:sz w:val="24"/>
          <w:szCs w:val="24"/>
        </w:rPr>
        <w:t xml:space="preserve"> missing.</w:t>
      </w:r>
      <w:r w:rsidR="001804D2">
        <w:rPr>
          <w:rStyle w:val="Funotenzeichen"/>
          <w:rFonts w:ascii="Times New Roman" w:hAnsi="Times New Roman" w:cs="Times New Roman"/>
          <w:sz w:val="24"/>
          <w:szCs w:val="24"/>
        </w:rPr>
        <w:footnoteReference w:id="37"/>
      </w:r>
      <w:r w:rsidRPr="00B20AA6">
        <w:rPr>
          <w:rFonts w:ascii="Times New Roman" w:hAnsi="Times New Roman" w:cs="Times New Roman"/>
          <w:sz w:val="24"/>
          <w:szCs w:val="24"/>
        </w:rPr>
        <w:t xml:space="preserve"> </w:t>
      </w:r>
      <w:r w:rsidR="00113503">
        <w:rPr>
          <w:rFonts w:ascii="Times New Roman" w:hAnsi="Times New Roman" w:cs="Times New Roman"/>
          <w:sz w:val="24"/>
          <w:szCs w:val="24"/>
        </w:rPr>
        <w:t xml:space="preserve">All of these certainly </w:t>
      </w:r>
      <w:r w:rsidRPr="00B20AA6">
        <w:rPr>
          <w:rFonts w:ascii="Times New Roman" w:hAnsi="Times New Roman" w:cs="Times New Roman"/>
          <w:sz w:val="24"/>
          <w:szCs w:val="24"/>
        </w:rPr>
        <w:t xml:space="preserve">hindered </w:t>
      </w:r>
      <w:r w:rsidR="00113503">
        <w:rPr>
          <w:rFonts w:ascii="Times New Roman" w:hAnsi="Times New Roman" w:cs="Times New Roman"/>
          <w:sz w:val="24"/>
          <w:szCs w:val="24"/>
        </w:rPr>
        <w:t>the</w:t>
      </w:r>
      <w:r w:rsidRPr="00B20AA6">
        <w:rPr>
          <w:rFonts w:ascii="Times New Roman" w:hAnsi="Times New Roman" w:cs="Times New Roman"/>
          <w:sz w:val="24"/>
          <w:szCs w:val="24"/>
        </w:rPr>
        <w:t xml:space="preserve"> </w:t>
      </w:r>
      <w:r w:rsidR="00113503">
        <w:rPr>
          <w:rFonts w:ascii="Times New Roman" w:hAnsi="Times New Roman" w:cs="Times New Roman"/>
          <w:sz w:val="24"/>
          <w:szCs w:val="24"/>
        </w:rPr>
        <w:t xml:space="preserve">wider early </w:t>
      </w:r>
      <w:r w:rsidRPr="00B20AA6">
        <w:rPr>
          <w:rFonts w:ascii="Times New Roman" w:hAnsi="Times New Roman" w:cs="Times New Roman"/>
          <w:sz w:val="24"/>
          <w:szCs w:val="24"/>
        </w:rPr>
        <w:t>reception</w:t>
      </w:r>
      <w:r w:rsidR="00113503">
        <w:rPr>
          <w:rFonts w:ascii="Times New Roman" w:hAnsi="Times New Roman" w:cs="Times New Roman"/>
          <w:sz w:val="24"/>
          <w:szCs w:val="24"/>
        </w:rPr>
        <w:t xml:space="preserve"> of Mk</w:t>
      </w:r>
      <w:r w:rsidRPr="00B20AA6">
        <w:rPr>
          <w:rFonts w:ascii="Times New Roman" w:hAnsi="Times New Roman" w:cs="Times New Roman"/>
          <w:sz w:val="24"/>
          <w:szCs w:val="24"/>
        </w:rPr>
        <w:t>. We will also give further details on this Gospel below.</w:t>
      </w:r>
    </w:p>
    <w:p w14:paraId="622B09B7" w14:textId="77777777" w:rsidR="005C2EAA" w:rsidRDefault="007627D7" w:rsidP="005C2EAA">
      <w:pPr>
        <w:ind w:firstLine="720"/>
        <w:rPr>
          <w:rFonts w:ascii="Times New Roman" w:hAnsi="Times New Roman" w:cs="Times New Roman"/>
          <w:sz w:val="24"/>
          <w:szCs w:val="24"/>
        </w:rPr>
      </w:pPr>
      <w:r w:rsidRPr="00B20AA6">
        <w:rPr>
          <w:rFonts w:ascii="Times New Roman" w:hAnsi="Times New Roman" w:cs="Times New Roman"/>
          <w:sz w:val="24"/>
          <w:szCs w:val="24"/>
        </w:rPr>
        <w:t>In any case, Irenaeus places one of the two Gospels of the Apostles at the beginning and at the end of the collection in this sequence Mt, Lk, Mk, Jn, followed by Lk and Mk. Furthermore, Mt (similar to the subsequent Lk) leans with its childhood story of Jesus on the historicising tendency of the opening of *Ev, but takes this historical narrative back to the birth of Jesus, whose arrival did not represent a revelation of the adult Jesus "from above" as in *Ev</w:t>
      </w:r>
      <w:r w:rsidR="00B11725">
        <w:rPr>
          <w:rStyle w:val="Funotenzeichen"/>
          <w:rFonts w:ascii="Times New Roman" w:hAnsi="Times New Roman" w:cs="Times New Roman"/>
          <w:sz w:val="24"/>
          <w:szCs w:val="24"/>
        </w:rPr>
        <w:footnoteReference w:id="38"/>
      </w:r>
      <w:r w:rsidRPr="00B20AA6">
        <w:rPr>
          <w:rFonts w:ascii="Times New Roman" w:hAnsi="Times New Roman" w:cs="Times New Roman"/>
          <w:sz w:val="24"/>
          <w:szCs w:val="24"/>
        </w:rPr>
        <w:t xml:space="preserve"> but, as manifested by the first two Gospels, his physical origin from Mary. This, however, underlined both the connection to the Davidic lineage and to the priestly tradition, which Irenaeus himself pointed out with Matthew's identification with "man" and Luke's with "priest", as read above. Moreover, with Mark the prophetic element and with John that of the patriarchs and the lawgiver Moses was preserved.</w:t>
      </w:r>
    </w:p>
    <w:p w14:paraId="00000095" w14:textId="21B401D9" w:rsidR="000D4C57" w:rsidRPr="00B20AA6" w:rsidRDefault="007627D7" w:rsidP="008F6E14">
      <w:pPr>
        <w:ind w:firstLine="720"/>
        <w:rPr>
          <w:rFonts w:ascii="Times New Roman" w:hAnsi="Times New Roman" w:cs="Times New Roman"/>
          <w:sz w:val="24"/>
          <w:szCs w:val="24"/>
        </w:rPr>
      </w:pPr>
      <w:r w:rsidRPr="00B20AA6">
        <w:rPr>
          <w:rFonts w:ascii="Times New Roman" w:hAnsi="Times New Roman" w:cs="Times New Roman"/>
          <w:sz w:val="24"/>
          <w:szCs w:val="24"/>
        </w:rPr>
        <w:t xml:space="preserve">So while </w:t>
      </w:r>
      <w:r w:rsidR="005C2EAA">
        <w:rPr>
          <w:rFonts w:ascii="Times New Roman" w:hAnsi="Times New Roman" w:cs="Times New Roman"/>
          <w:sz w:val="24"/>
          <w:szCs w:val="24"/>
        </w:rPr>
        <w:t>scholarship</w:t>
      </w:r>
      <w:r w:rsidRPr="00B20AA6">
        <w:rPr>
          <w:rFonts w:ascii="Times New Roman" w:hAnsi="Times New Roman" w:cs="Times New Roman"/>
          <w:sz w:val="24"/>
          <w:szCs w:val="24"/>
        </w:rPr>
        <w:t xml:space="preserve"> could hardly explain this order of Irenaeus, it becomes immediately understandable as an anti-Mar</w:t>
      </w:r>
      <w:r w:rsidR="003C6F39">
        <w:rPr>
          <w:rFonts w:ascii="Times New Roman" w:hAnsi="Times New Roman" w:cs="Times New Roman"/>
          <w:sz w:val="24"/>
          <w:szCs w:val="24"/>
        </w:rPr>
        <w:t>c</w:t>
      </w:r>
      <w:r w:rsidRPr="00B20AA6">
        <w:rPr>
          <w:rFonts w:ascii="Times New Roman" w:hAnsi="Times New Roman" w:cs="Times New Roman"/>
          <w:sz w:val="24"/>
          <w:szCs w:val="24"/>
        </w:rPr>
        <w:t>i</w:t>
      </w:r>
      <w:r w:rsidR="003C6F39">
        <w:rPr>
          <w:rFonts w:ascii="Times New Roman" w:hAnsi="Times New Roman" w:cs="Times New Roman"/>
          <w:sz w:val="24"/>
          <w:szCs w:val="24"/>
        </w:rPr>
        <w:t>o</w:t>
      </w:r>
      <w:r w:rsidRPr="00B20AA6">
        <w:rPr>
          <w:rFonts w:ascii="Times New Roman" w:hAnsi="Times New Roman" w:cs="Times New Roman"/>
          <w:sz w:val="24"/>
          <w:szCs w:val="24"/>
        </w:rPr>
        <w:t>n response. Von Campenhausen had already correctly recognised this historical situation: "</w:t>
      </w:r>
      <w:r w:rsidR="00CC1260">
        <w:rPr>
          <w:rFonts w:ascii="Times New Roman" w:hAnsi="Times New Roman" w:cs="Times New Roman"/>
          <w:sz w:val="24"/>
          <w:szCs w:val="24"/>
        </w:rPr>
        <w:t xml:space="preserve">It was necessary to take account of </w:t>
      </w:r>
      <w:r w:rsidR="00AF4EBD">
        <w:rPr>
          <w:rFonts w:ascii="Times New Roman" w:hAnsi="Times New Roman" w:cs="Times New Roman"/>
          <w:sz w:val="24"/>
          <w:szCs w:val="24"/>
        </w:rPr>
        <w:t>Marcion</w:t>
      </w:r>
      <w:r w:rsidRPr="00B20AA6">
        <w:rPr>
          <w:rFonts w:ascii="Times New Roman" w:hAnsi="Times New Roman" w:cs="Times New Roman"/>
          <w:sz w:val="24"/>
          <w:szCs w:val="24"/>
        </w:rPr>
        <w:t xml:space="preserve">'s </w:t>
      </w:r>
      <w:r w:rsidR="00154ED4">
        <w:rPr>
          <w:rFonts w:ascii="Times New Roman" w:hAnsi="Times New Roman" w:cs="Times New Roman"/>
          <w:sz w:val="24"/>
          <w:szCs w:val="24"/>
        </w:rPr>
        <w:t xml:space="preserve">more rigorous requirements of authenticity and originality … </w:t>
      </w:r>
      <w:r w:rsidR="00AF544E">
        <w:rPr>
          <w:rFonts w:ascii="Times New Roman" w:hAnsi="Times New Roman" w:cs="Times New Roman"/>
          <w:sz w:val="24"/>
          <w:szCs w:val="24"/>
        </w:rPr>
        <w:t xml:space="preserve">it was in this situation, and against this enemy, that the set of four Church gospels must have been </w:t>
      </w:r>
      <w:r w:rsidRPr="00B20AA6">
        <w:rPr>
          <w:rFonts w:ascii="Times New Roman" w:hAnsi="Times New Roman" w:cs="Times New Roman"/>
          <w:sz w:val="24"/>
          <w:szCs w:val="24"/>
        </w:rPr>
        <w:t>consolidated."</w:t>
      </w:r>
      <w:r w:rsidR="003C6F39">
        <w:rPr>
          <w:rStyle w:val="Funotenzeichen"/>
          <w:rFonts w:ascii="Times New Roman" w:hAnsi="Times New Roman" w:cs="Times New Roman"/>
          <w:sz w:val="24"/>
          <w:szCs w:val="24"/>
        </w:rPr>
        <w:footnoteReference w:id="39"/>
      </w:r>
      <w:r w:rsidRPr="00B20AA6">
        <w:rPr>
          <w:rFonts w:ascii="Times New Roman" w:hAnsi="Times New Roman" w:cs="Times New Roman"/>
          <w:sz w:val="24"/>
          <w:szCs w:val="24"/>
        </w:rPr>
        <w:t xml:space="preserve"> Von Campenhausen also correctly saw - as we have already taken from Irenaeus - that *Ev did not offer the only opposing profile, but that one wanted to distance oneself from this and also from other Gospels, when he adds that the fourfold Gospel, which was </w:t>
      </w:r>
      <w:r w:rsidR="00BD4168">
        <w:rPr>
          <w:rFonts w:ascii="Times New Roman" w:hAnsi="Times New Roman" w:cs="Times New Roman"/>
          <w:sz w:val="24"/>
          <w:szCs w:val="24"/>
        </w:rPr>
        <w:t xml:space="preserve">produced as </w:t>
      </w:r>
      <w:r w:rsidR="00922086">
        <w:rPr>
          <w:rFonts w:ascii="Times New Roman" w:hAnsi="Times New Roman" w:cs="Times New Roman"/>
          <w:sz w:val="24"/>
          <w:szCs w:val="24"/>
        </w:rPr>
        <w:t>“</w:t>
      </w:r>
      <w:r w:rsidR="00BD4168">
        <w:rPr>
          <w:rFonts w:ascii="Times New Roman" w:hAnsi="Times New Roman" w:cs="Times New Roman"/>
          <w:sz w:val="24"/>
          <w:szCs w:val="24"/>
        </w:rPr>
        <w:t>a defence</w:t>
      </w:r>
      <w:r w:rsidR="004177F7">
        <w:rPr>
          <w:rFonts w:ascii="Times New Roman" w:hAnsi="Times New Roman" w:cs="Times New Roman"/>
          <w:sz w:val="24"/>
          <w:szCs w:val="24"/>
        </w:rPr>
        <w:t xml:space="preserve"> against the Marcionite</w:t>
      </w:r>
      <w:r w:rsidR="00922086">
        <w:rPr>
          <w:rFonts w:ascii="Times New Roman" w:hAnsi="Times New Roman" w:cs="Times New Roman"/>
          <w:sz w:val="24"/>
          <w:szCs w:val="24"/>
        </w:rPr>
        <w:t>” gospel,</w:t>
      </w:r>
      <w:r w:rsidR="004177F7">
        <w:rPr>
          <w:rFonts w:ascii="Times New Roman" w:hAnsi="Times New Roman" w:cs="Times New Roman"/>
          <w:sz w:val="24"/>
          <w:szCs w:val="24"/>
        </w:rPr>
        <w:t xml:space="preserve"> also turned </w:t>
      </w:r>
      <w:r w:rsidR="00922086">
        <w:rPr>
          <w:rFonts w:ascii="Times New Roman" w:hAnsi="Times New Roman" w:cs="Times New Roman"/>
          <w:sz w:val="24"/>
          <w:szCs w:val="24"/>
        </w:rPr>
        <w:t>against “othe heretical gospels”</w:t>
      </w:r>
      <w:r w:rsidRPr="00B20AA6">
        <w:rPr>
          <w:rFonts w:ascii="Times New Roman" w:hAnsi="Times New Roman" w:cs="Times New Roman"/>
          <w:sz w:val="24"/>
          <w:szCs w:val="24"/>
        </w:rPr>
        <w:t>.</w:t>
      </w:r>
      <w:r w:rsidR="008F6E14">
        <w:rPr>
          <w:rStyle w:val="Funotenzeichen"/>
          <w:rFonts w:ascii="Times New Roman" w:hAnsi="Times New Roman" w:cs="Times New Roman"/>
          <w:sz w:val="24"/>
          <w:szCs w:val="24"/>
        </w:rPr>
        <w:footnoteReference w:id="40"/>
      </w:r>
    </w:p>
    <w:p w14:paraId="0000009B" w14:textId="77777777" w:rsidR="000D4C57" w:rsidRPr="00B20AA6" w:rsidRDefault="000D4C57">
      <w:pPr>
        <w:rPr>
          <w:rFonts w:ascii="Times New Roman" w:hAnsi="Times New Roman" w:cs="Times New Roman"/>
          <w:sz w:val="24"/>
          <w:szCs w:val="24"/>
        </w:rPr>
      </w:pPr>
    </w:p>
    <w:p w14:paraId="272FC636" w14:textId="77777777" w:rsidR="00D717EA" w:rsidRDefault="00D717EA">
      <w:pPr>
        <w:rPr>
          <w:rFonts w:ascii="Times New Roman" w:hAnsi="Times New Roman" w:cs="Times New Roman"/>
          <w:sz w:val="24"/>
          <w:szCs w:val="24"/>
        </w:rPr>
      </w:pPr>
    </w:p>
    <w:p w14:paraId="4F13F57D" w14:textId="77777777" w:rsidR="00D717EA" w:rsidRDefault="00D717EA">
      <w:pPr>
        <w:rPr>
          <w:rFonts w:ascii="Times New Roman" w:hAnsi="Times New Roman" w:cs="Times New Roman"/>
          <w:sz w:val="24"/>
          <w:szCs w:val="24"/>
        </w:rPr>
      </w:pPr>
    </w:p>
    <w:p w14:paraId="3D477FE7" w14:textId="77777777" w:rsidR="00922086" w:rsidRPr="00922086" w:rsidRDefault="00D717EA" w:rsidP="00922086">
      <w:pPr>
        <w:pStyle w:val="EndNoteBibliography"/>
      </w:pPr>
      <w:r>
        <w:rPr>
          <w:rFonts w:ascii="Times New Roman" w:hAnsi="Times New Roman" w:cs="Times New Roman"/>
          <w:sz w:val="24"/>
          <w:szCs w:val="24"/>
        </w:rPr>
      </w:r>
      <w:r>
        <w:rPr>
          <w:rFonts w:ascii="Times New Roman" w:hAnsi="Times New Roman" w:cs="Times New Roman"/>
          <w:sz w:val="24"/>
          <w:szCs w:val="24"/>
        </w:rPr>
        <w:instrText xml:space="preserve"/>
      </w:r>
      <w:r>
        <w:rPr>
          <w:rFonts w:ascii="Times New Roman" w:hAnsi="Times New Roman" w:cs="Times New Roman"/>
          <w:sz w:val="24"/>
          <w:szCs w:val="24"/>
        </w:rPr>
      </w:r>
      <w:r w:rsidR="00922086" w:rsidRPr="00922086">
        <w:t>Abart, C. (2017) "Freudenbote / Freudenbotschaft." WiBiLex. Das wissenschaftliche Bibellexikon im Internet.</w:t>
      </w:r>
    </w:p>
    <w:p w14:paraId="2D70BC3A" w14:textId="77777777" w:rsidR="00922086" w:rsidRPr="00922086" w:rsidRDefault="00922086" w:rsidP="00922086">
      <w:pPr>
        <w:pStyle w:val="EndNoteBibliography"/>
      </w:pPr>
      <w:r w:rsidRPr="00922086">
        <w:lastRenderedPageBreak/>
        <w:t>Auerbach, E. (1967). Figura. Gesammelte Aufsätze zur Romanischen Philologie. E. Auerbach (Bern, München)</w:t>
      </w:r>
      <w:r w:rsidRPr="00922086">
        <w:rPr>
          <w:b/>
        </w:rPr>
        <w:t xml:space="preserve">: </w:t>
      </w:r>
      <w:r w:rsidRPr="00922086">
        <w:t>55-92.</w:t>
      </w:r>
    </w:p>
    <w:p w14:paraId="39B794A1" w14:textId="77777777" w:rsidR="00922086" w:rsidRPr="00922086" w:rsidRDefault="00922086" w:rsidP="00922086">
      <w:pPr>
        <w:pStyle w:val="EndNoteBibliography"/>
      </w:pPr>
      <w:r w:rsidRPr="00922086">
        <w:t>Auerbach, E. (1988), Mimesis. Dargestellte Wirklichkeit in der abendländischen Literatur (Bern, Stuttgart).</w:t>
      </w:r>
    </w:p>
    <w:p w14:paraId="326E40D7" w14:textId="77777777" w:rsidR="00922086" w:rsidRPr="007627D7" w:rsidRDefault="00922086" w:rsidP="00922086">
      <w:pPr>
        <w:pStyle w:val="EndNoteBibliography"/>
        <w:rPr>
          <w:lang w:val="en-GB"/>
        </w:rPr>
      </w:pPr>
      <w:r w:rsidRPr="00922086">
        <w:t xml:space="preserve">Balke, F. (2016). Mimesis und Figura. Erich Auerbachs Niederer Materialismus. Mimesis und Figura. Mit einer Neuausgabe des »Figura«-Aufsatzes von Erich Auerbach. </w:t>
      </w:r>
      <w:r w:rsidRPr="007627D7">
        <w:rPr>
          <w:lang w:val="en-GB"/>
        </w:rPr>
        <w:t>H. Engelmeier and F. Balke (Leiden)</w:t>
      </w:r>
      <w:r w:rsidRPr="007627D7">
        <w:rPr>
          <w:b/>
          <w:lang w:val="en-GB"/>
        </w:rPr>
        <w:t xml:space="preserve">: </w:t>
      </w:r>
      <w:r w:rsidRPr="007627D7">
        <w:rPr>
          <w:lang w:val="en-GB"/>
        </w:rPr>
        <w:t>13–88.</w:t>
      </w:r>
    </w:p>
    <w:p w14:paraId="69D237FB" w14:textId="77777777" w:rsidR="00922086" w:rsidRPr="007627D7" w:rsidRDefault="00922086" w:rsidP="00922086">
      <w:pPr>
        <w:pStyle w:val="EndNoteBibliography"/>
        <w:rPr>
          <w:lang w:val="en-GB"/>
        </w:rPr>
      </w:pPr>
      <w:r w:rsidRPr="007627D7">
        <w:rPr>
          <w:lang w:val="en-GB"/>
        </w:rPr>
        <w:t>Bates, M. W. (2009). "Beyond "Stichwort": A narrative approach to Isa 52,7 in Romans 10,15 and 11Q Melchizedek (11Q13)." Revue Biblique 116(3), 387-414.</w:t>
      </w:r>
    </w:p>
    <w:p w14:paraId="202E8F87" w14:textId="77777777" w:rsidR="00922086" w:rsidRPr="007627D7" w:rsidRDefault="00922086" w:rsidP="00922086">
      <w:pPr>
        <w:pStyle w:val="EndNoteBibliography"/>
        <w:rPr>
          <w:lang w:val="en-GB"/>
        </w:rPr>
      </w:pPr>
      <w:r w:rsidRPr="007627D7">
        <w:rPr>
          <w:lang w:val="en-GB"/>
        </w:rPr>
        <w:t>Black, D. A., Ed. (2008). Perspectives on the Ending of Mark. 4 Views (Nashville, Tennessee).</w:t>
      </w:r>
    </w:p>
    <w:p w14:paraId="31F9358C" w14:textId="77777777" w:rsidR="00922086" w:rsidRPr="007627D7" w:rsidRDefault="00922086" w:rsidP="00922086">
      <w:pPr>
        <w:pStyle w:val="EndNoteBibliography"/>
        <w:rPr>
          <w:lang w:val="en-GB"/>
        </w:rPr>
      </w:pPr>
      <w:r w:rsidRPr="007627D7">
        <w:rPr>
          <w:lang w:val="en-GB"/>
        </w:rPr>
        <w:t>Blanchard, M. J. and R. D. Young, Eds. (1998). Eznik. A treatise on God. Corpus scriptorum Christianorum Orientalium Eastern Christian texts in translation (Leuven).</w:t>
      </w:r>
    </w:p>
    <w:p w14:paraId="250D86D3" w14:textId="77777777" w:rsidR="00922086" w:rsidRPr="007627D7" w:rsidRDefault="00922086" w:rsidP="00922086">
      <w:pPr>
        <w:pStyle w:val="EndNoteBibliography"/>
        <w:rPr>
          <w:lang w:val="en-GB"/>
        </w:rPr>
      </w:pPr>
      <w:r w:rsidRPr="00922086">
        <w:t xml:space="preserve">Boehm, G. (2007). Die ikonische Figuration. Figur und Figuration. Studien zu Wahrnehmung und Wissen. </w:t>
      </w:r>
      <w:r w:rsidRPr="007627D7">
        <w:rPr>
          <w:lang w:val="en-GB"/>
        </w:rPr>
        <w:t>G. Boehm, G. Brandstetter and A. v. Müller (München)</w:t>
      </w:r>
      <w:r w:rsidRPr="007627D7">
        <w:rPr>
          <w:b/>
          <w:lang w:val="en-GB"/>
        </w:rPr>
        <w:t xml:space="preserve">: </w:t>
      </w:r>
      <w:r w:rsidRPr="007627D7">
        <w:rPr>
          <w:lang w:val="en-GB"/>
        </w:rPr>
        <w:t>33-52.</w:t>
      </w:r>
    </w:p>
    <w:p w14:paraId="209B0D58" w14:textId="77777777" w:rsidR="00922086" w:rsidRPr="007627D7" w:rsidRDefault="00922086" w:rsidP="00922086">
      <w:pPr>
        <w:pStyle w:val="EndNoteBibliography"/>
        <w:rPr>
          <w:lang w:val="en-GB"/>
        </w:rPr>
      </w:pPr>
      <w:r w:rsidRPr="007627D7">
        <w:rPr>
          <w:lang w:val="en-GB"/>
        </w:rPr>
        <w:t>Campenhausen, H. f. v. (1972), The Formation of the Christian Bible (London).</w:t>
      </w:r>
    </w:p>
    <w:p w14:paraId="40FD079E" w14:textId="77777777" w:rsidR="00922086" w:rsidRPr="007627D7" w:rsidRDefault="00922086" w:rsidP="00922086">
      <w:pPr>
        <w:pStyle w:val="EndNoteBibliography"/>
        <w:rPr>
          <w:lang w:val="en-GB"/>
        </w:rPr>
      </w:pPr>
      <w:r w:rsidRPr="007627D7">
        <w:rPr>
          <w:lang w:val="en-GB"/>
        </w:rPr>
        <w:t>Carroll, K. L. (1954-1955). "The Creation of the Fourfold Gospel." Bulletin of the John Rylands Library 37, 68-77.</w:t>
      </w:r>
    </w:p>
    <w:p w14:paraId="71881C56" w14:textId="77777777" w:rsidR="00922086" w:rsidRPr="007627D7" w:rsidRDefault="00922086" w:rsidP="00922086">
      <w:pPr>
        <w:pStyle w:val="EndNoteBibliography"/>
        <w:rPr>
          <w:lang w:val="en-GB"/>
        </w:rPr>
      </w:pPr>
      <w:r w:rsidRPr="007627D7">
        <w:rPr>
          <w:lang w:val="en-GB"/>
        </w:rPr>
        <w:t>Danove, P. L. (1993), The end of Mark's story. A Methodological Study (Leiden New York Köln).</w:t>
      </w:r>
    </w:p>
    <w:p w14:paraId="5042B444" w14:textId="77777777" w:rsidR="00922086" w:rsidRPr="00922086" w:rsidRDefault="00922086" w:rsidP="00922086">
      <w:pPr>
        <w:pStyle w:val="EndNoteBibliography"/>
      </w:pPr>
      <w:r w:rsidRPr="00922086">
        <w:t>Dicke, G. (2021-2022). "Jesu erstes Wunder?" Zeitschrift für deutsches Altertum und deutsche Literatur 150(2), 143-219.</w:t>
      </w:r>
    </w:p>
    <w:p w14:paraId="4411A45F" w14:textId="77777777" w:rsidR="00922086" w:rsidRPr="007627D7" w:rsidRDefault="00922086" w:rsidP="00922086">
      <w:pPr>
        <w:pStyle w:val="EndNoteBibliography"/>
        <w:rPr>
          <w:lang w:val="en-GB"/>
        </w:rPr>
      </w:pPr>
      <w:r w:rsidRPr="007627D7">
        <w:rPr>
          <w:lang w:val="en-GB"/>
        </w:rPr>
        <w:t>Ehrman, B. D. (2013), Forgery and counterforgery. The use of literary deceit in early Christian polemics (Oxford u.a.).</w:t>
      </w:r>
    </w:p>
    <w:p w14:paraId="373B0573" w14:textId="77777777" w:rsidR="00922086" w:rsidRPr="00922086" w:rsidRDefault="00922086" w:rsidP="00922086">
      <w:pPr>
        <w:pStyle w:val="EndNoteBibliography"/>
      </w:pPr>
      <w:r w:rsidRPr="007627D7">
        <w:rPr>
          <w:lang w:val="en-GB"/>
        </w:rPr>
        <w:t xml:space="preserve">Gathercole, S. J. (2013). "The Titles of the Gospels in the Earliest New Testament Manuscripts." </w:t>
      </w:r>
      <w:r w:rsidRPr="00922086">
        <w:t>Zeitschrift für die neutestamentliche Wissenschaft und die Kunde der älteren Kirche 104, 33-76.</w:t>
      </w:r>
    </w:p>
    <w:p w14:paraId="13CB5485" w14:textId="77777777" w:rsidR="00922086" w:rsidRPr="00922086" w:rsidRDefault="00922086" w:rsidP="00922086">
      <w:pPr>
        <w:pStyle w:val="EndNoteBibliography"/>
      </w:pPr>
      <w:r w:rsidRPr="007627D7">
        <w:rPr>
          <w:lang w:val="en-GB"/>
        </w:rPr>
        <w:t xml:space="preserve">Gerstenbräun, M. (2012), </w:t>
      </w:r>
      <w:r w:rsidRPr="007627D7">
        <w:rPr>
          <w:i/>
          <w:lang w:val="en-GB"/>
        </w:rPr>
        <w:t xml:space="preserve">a fiction is a fiction is fiction? </w:t>
      </w:r>
      <w:r w:rsidRPr="00922086">
        <w:t>Metafiktionalität im Werk von Daniel Kehlmann (Marburg).</w:t>
      </w:r>
    </w:p>
    <w:p w14:paraId="194BFA0A" w14:textId="77777777" w:rsidR="00922086" w:rsidRPr="00922086" w:rsidRDefault="00922086" w:rsidP="00922086">
      <w:pPr>
        <w:pStyle w:val="EndNoteBibliography"/>
      </w:pPr>
      <w:r w:rsidRPr="00922086">
        <w:t>Harnack, A. v. (1897), Geschichte der altchristlichen Litteratur bis Eusebius 2. Theil Die Chronologie der altchristlichen Litteratur bis Eusebius 1. Band Die Chronologie der Litteratur bis Irenäus: nebst einleitenden Untersuchungen (Leipzig).</w:t>
      </w:r>
    </w:p>
    <w:p w14:paraId="07B3D5F0" w14:textId="77777777" w:rsidR="00922086" w:rsidRPr="007627D7" w:rsidRDefault="00922086" w:rsidP="00922086">
      <w:pPr>
        <w:pStyle w:val="EndNoteBibliography"/>
        <w:rPr>
          <w:lang w:val="en-GB"/>
        </w:rPr>
      </w:pPr>
      <w:r w:rsidRPr="007627D7">
        <w:rPr>
          <w:lang w:val="en-GB"/>
        </w:rPr>
        <w:t>Hengel, M. (1985), Studies in the Gospel of Mark (London).</w:t>
      </w:r>
    </w:p>
    <w:p w14:paraId="5213CFBF" w14:textId="77777777" w:rsidR="00922086" w:rsidRPr="00922086" w:rsidRDefault="00922086" w:rsidP="00922086">
      <w:pPr>
        <w:pStyle w:val="EndNoteBibliography"/>
      </w:pPr>
      <w:r w:rsidRPr="00922086">
        <w:t>Hoh, J. (1919), Die Lehre des hl. Irenäus über das Neue Testament (gekrönte Preisschrift) (Münster i. W.).</w:t>
      </w:r>
    </w:p>
    <w:p w14:paraId="250F6CA3" w14:textId="77777777" w:rsidR="00922086" w:rsidRPr="00922086" w:rsidRDefault="00922086" w:rsidP="00922086">
      <w:pPr>
        <w:pStyle w:val="EndNoteBibliography"/>
      </w:pPr>
      <w:r w:rsidRPr="00922086">
        <w:t>Jannidis, F. (2004), Figur und Person. Beitrag zu einer historischen Narratologie (Berlin u.a.).</w:t>
      </w:r>
    </w:p>
    <w:p w14:paraId="0B8707B6" w14:textId="77777777" w:rsidR="00922086" w:rsidRPr="007627D7" w:rsidRDefault="00922086" w:rsidP="00922086">
      <w:pPr>
        <w:pStyle w:val="EndNoteBibliography"/>
        <w:rPr>
          <w:lang w:val="en-GB"/>
        </w:rPr>
      </w:pPr>
      <w:r w:rsidRPr="007627D7">
        <w:rPr>
          <w:lang w:val="en-GB"/>
        </w:rPr>
        <w:t>Knox, J. (1942), Marcion and the New Testament. An Essay in the Early History of the Canon (Chicago).</w:t>
      </w:r>
    </w:p>
    <w:p w14:paraId="605B0F88" w14:textId="77777777" w:rsidR="00922086" w:rsidRPr="00922086" w:rsidRDefault="00922086" w:rsidP="00922086">
      <w:pPr>
        <w:pStyle w:val="EndNoteBibliography"/>
      </w:pPr>
      <w:r w:rsidRPr="00922086">
        <w:t>Lips, H. v. (2004), Der neutestamentliche Kanon seine Geschichte und Bedeutung (Zürich).</w:t>
      </w:r>
    </w:p>
    <w:p w14:paraId="1827AF8E" w14:textId="77777777" w:rsidR="00922086" w:rsidRPr="007627D7" w:rsidRDefault="00922086" w:rsidP="00922086">
      <w:pPr>
        <w:pStyle w:val="EndNoteBibliography"/>
        <w:rPr>
          <w:lang w:val="en-GB"/>
        </w:rPr>
      </w:pPr>
      <w:r w:rsidRPr="007627D7">
        <w:rPr>
          <w:lang w:val="en-GB"/>
        </w:rPr>
        <w:t>Mitchell, C. W. (1912), S. Ephraim's prose refutations of Mani, Marcion, and Bardaisan of which the greater part has been transcribed from the palimpsest B.M. add. 14623 (Oxford).</w:t>
      </w:r>
    </w:p>
    <w:p w14:paraId="5A269DE4" w14:textId="77777777" w:rsidR="00922086" w:rsidRPr="00922086" w:rsidRDefault="00922086" w:rsidP="00922086">
      <w:pPr>
        <w:pStyle w:val="EndNoteBibliography"/>
      </w:pPr>
      <w:r w:rsidRPr="00922086">
        <w:t>Petersen, S. (2006). "Die Evangelienüberschriften und die Entstehung des neutestamentlichen Kanons." Zeitschrift für die neutestamentliche Wissenschaft und die Kunde der älteren Kirche 97, 250-274.</w:t>
      </w:r>
    </w:p>
    <w:p w14:paraId="578C518D" w14:textId="77777777" w:rsidR="00922086" w:rsidRPr="007627D7" w:rsidRDefault="00922086" w:rsidP="00922086">
      <w:pPr>
        <w:pStyle w:val="EndNoteBibliography"/>
        <w:rPr>
          <w:lang w:val="en-GB"/>
        </w:rPr>
      </w:pPr>
      <w:r w:rsidRPr="007627D7">
        <w:rPr>
          <w:lang w:val="en-GB"/>
        </w:rPr>
        <w:t>Reed, A. Y. (2002). "</w:t>
      </w:r>
      <w:r w:rsidRPr="00922086">
        <w:t>ΕΥΑΓΓΕΛΙΟΝ</w:t>
      </w:r>
      <w:r w:rsidRPr="007627D7">
        <w:rPr>
          <w:lang w:val="en-GB"/>
        </w:rPr>
        <w:t>: Orality, Textuality, and the Christian Truth in Irenaeus’ Adversus haereses." Vigiliae Christianae 56(1), 11-46.</w:t>
      </w:r>
    </w:p>
    <w:p w14:paraId="458820A6" w14:textId="77777777" w:rsidR="00922086" w:rsidRPr="007627D7" w:rsidRDefault="00922086" w:rsidP="00922086">
      <w:pPr>
        <w:pStyle w:val="EndNoteBibliography"/>
        <w:rPr>
          <w:lang w:val="en-GB"/>
        </w:rPr>
      </w:pPr>
      <w:r w:rsidRPr="007627D7">
        <w:rPr>
          <w:lang w:val="en-GB"/>
        </w:rPr>
        <w:t>Stanton, G. N. (1997). "The Fourfold Gospel." New Testament Studies 43(3), 317-346.</w:t>
      </w:r>
    </w:p>
    <w:p w14:paraId="47D12170" w14:textId="77777777" w:rsidR="00922086" w:rsidRPr="007627D7" w:rsidRDefault="00922086" w:rsidP="00922086">
      <w:pPr>
        <w:pStyle w:val="EndNoteBibliography"/>
        <w:rPr>
          <w:lang w:val="en-GB"/>
        </w:rPr>
      </w:pPr>
      <w:r w:rsidRPr="007627D7">
        <w:rPr>
          <w:lang w:val="en-GB"/>
        </w:rPr>
        <w:t>Trobisch, D. (2000), The First Edition of the New Testament (Oxford).</w:t>
      </w:r>
    </w:p>
    <w:p w14:paraId="4538706B" w14:textId="77777777" w:rsidR="00922086" w:rsidRPr="007627D7" w:rsidRDefault="00922086" w:rsidP="00922086">
      <w:pPr>
        <w:pStyle w:val="EndNoteBibliography"/>
        <w:rPr>
          <w:lang w:val="en-GB"/>
        </w:rPr>
      </w:pPr>
      <w:r w:rsidRPr="007627D7">
        <w:rPr>
          <w:lang w:val="en-GB"/>
        </w:rPr>
        <w:t>Vinzent, M. (2014), Marcion and the Dating of the Synoptic Gospels (Leuven).</w:t>
      </w:r>
    </w:p>
    <w:p w14:paraId="5226A24E" w14:textId="77777777" w:rsidR="00922086" w:rsidRPr="007627D7" w:rsidRDefault="00922086" w:rsidP="00922086">
      <w:pPr>
        <w:pStyle w:val="EndNoteBibliography"/>
        <w:rPr>
          <w:lang w:val="en-GB"/>
        </w:rPr>
      </w:pPr>
      <w:r w:rsidRPr="007627D7">
        <w:rPr>
          <w:lang w:val="en-GB"/>
        </w:rPr>
        <w:t>Vinzent, M. (2016), Tertullian's Preface to Marcion's Gospel (Leuven).</w:t>
      </w:r>
    </w:p>
    <w:p w14:paraId="30DCF1CF" w14:textId="77777777" w:rsidR="00922086" w:rsidRPr="007627D7" w:rsidRDefault="00922086" w:rsidP="00922086">
      <w:pPr>
        <w:pStyle w:val="EndNoteBibliography"/>
        <w:rPr>
          <w:lang w:val="en-GB"/>
        </w:rPr>
      </w:pPr>
      <w:r w:rsidRPr="00922086">
        <w:t xml:space="preserve">Vinzent, M. (2019), Offener Anfang. Die Entstehung des Christentums im 2. </w:t>
      </w:r>
      <w:r w:rsidRPr="007627D7">
        <w:rPr>
          <w:lang w:val="en-GB"/>
        </w:rPr>
        <w:t>Jahrhundert (Freiburg im Breisgau).</w:t>
      </w:r>
    </w:p>
    <w:p w14:paraId="46481B46" w14:textId="77777777" w:rsidR="00922086" w:rsidRPr="007627D7" w:rsidRDefault="00922086" w:rsidP="00922086">
      <w:pPr>
        <w:pStyle w:val="EndNoteBibliography"/>
        <w:rPr>
          <w:lang w:val="en-GB"/>
        </w:rPr>
      </w:pPr>
      <w:r w:rsidRPr="007627D7">
        <w:rPr>
          <w:lang w:val="en-GB"/>
        </w:rPr>
        <w:lastRenderedPageBreak/>
        <w:t>Vinzent, M. (2023), Resetting the Origins of Christianity. A New Theory of Sources and Beginnings (Cambridge, New York).</w:t>
      </w:r>
    </w:p>
    <w:p w14:paraId="0000009C" w14:textId="273563F3" w:rsidR="000D4C57" w:rsidRPr="00B20AA6" w:rsidRDefault="00D717EA">
      <w:pPr>
        <w:rPr>
          <w:rFonts w:ascii="Times New Roman" w:hAnsi="Times New Roman" w:cs="Times New Roman"/>
          <w:sz w:val="24"/>
          <w:szCs w:val="24"/>
        </w:rPr>
      </w:pPr>
      <w:r>
        <w:rPr>
          <w:rFonts w:ascii="Times New Roman" w:hAnsi="Times New Roman" w:cs="Times New Roman"/>
          <w:sz w:val="24"/>
          <w:szCs w:val="24"/>
        </w:rPr>
      </w:r>
    </w:p>
    <w:sectPr w:rsidR="000D4C57" w:rsidRPr="00B20AA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ED606" w14:textId="77777777" w:rsidR="00373F6B" w:rsidRDefault="00373F6B" w:rsidP="00CF235A">
      <w:pPr>
        <w:spacing w:line="240" w:lineRule="auto"/>
      </w:pPr>
      <w:r>
        <w:separator/>
      </w:r>
    </w:p>
  </w:endnote>
  <w:endnote w:type="continuationSeparator" w:id="0">
    <w:p w14:paraId="3C5D358E" w14:textId="77777777" w:rsidR="00373F6B" w:rsidRDefault="00373F6B" w:rsidP="00CF23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EAC42" w14:textId="77777777" w:rsidR="00373F6B" w:rsidRDefault="00373F6B" w:rsidP="00CF235A">
      <w:pPr>
        <w:spacing w:line="240" w:lineRule="auto"/>
      </w:pPr>
      <w:r>
        <w:separator/>
      </w:r>
    </w:p>
  </w:footnote>
  <w:footnote w:type="continuationSeparator" w:id="0">
    <w:p w14:paraId="4445A08F" w14:textId="77777777" w:rsidR="00373F6B" w:rsidRDefault="00373F6B" w:rsidP="00CF235A">
      <w:pPr>
        <w:spacing w:line="240" w:lineRule="auto"/>
      </w:pPr>
      <w:r>
        <w:continuationSeparator/>
      </w:r>
    </w:p>
  </w:footnote>
  <w:footnote w:id="1">
    <w:p w14:paraId="24C172AD" w14:textId="34A4AEE0" w:rsidR="00CF235A" w:rsidRPr="005F1DE1" w:rsidRDefault="00CF235A">
      <w:pPr>
        <w:pStyle w:val="Funotentext"/>
        <w:rPr>
          <w:rFonts w:ascii="Times New Roman" w:hAnsi="Times New Roman" w:cs="Times New Roman"/>
          <w:lang w:val="de-DE"/>
        </w:rPr>
      </w:pPr>
      <w:r w:rsidRPr="005F1DE1">
        <w:rPr>
          <w:rStyle w:val="Funotenzeichen"/>
          <w:rFonts w:ascii="Times New Roman" w:hAnsi="Times New Roman" w:cs="Times New Roman"/>
        </w:rPr>
        <w:footnoteRef/>
      </w:r>
      <w:r w:rsidRPr="005F1DE1">
        <w:rPr>
          <w:rFonts w:ascii="Times New Roman" w:hAnsi="Times New Roman" w:cs="Times New Roman"/>
          <w:lang w:val="de-DE"/>
        </w:rPr>
        <w:t xml:space="preserve"> </w:t>
      </w:r>
      <w:r w:rsidR="00C83779" w:rsidRPr="005F1DE1">
        <w:rPr>
          <w:rFonts w:ascii="Times New Roman" w:hAnsi="Times New Roman" w:cs="Times New Roman"/>
          <w:lang w:val="de-DE"/>
        </w:rPr>
        <w:t xml:space="preserve">See already </w:t>
      </w:r>
      <w:r w:rsidR="00C83779" w:rsidRPr="005F1DE1">
        <w:rPr>
          <w:rFonts w:ascii="Times New Roman" w:hAnsi="Times New Roman" w:cs="Times New Roman"/>
          <w:lang w:val="en-GB"/>
        </w:rPr>
        <w:fldChar w:fldCharType="begin"/>
      </w:r>
      <w:r w:rsidR="00C83779" w:rsidRPr="005F1DE1">
        <w:rPr>
          <w:rFonts w:ascii="Times New Roman" w:hAnsi="Times New Roman" w:cs="Times New Roman"/>
          <w:lang w:val="de-DE"/>
        </w:rPr>
        <w:instrText xml:space="preserve"> ADDIN EN.CITE &lt;EndNote&gt;&lt;Cite&gt;&lt;Author&gt;Lips&lt;/Author&gt;&lt;Year&gt;2004&lt;/Year&gt;&lt;RecNum&gt;2024&lt;/RecNum&gt;&lt;Pages&gt;37&lt;/Pages&gt;&lt;DisplayText&gt;H.v. Lips, Der neutestamentliche Kanon seine Geschichte und Bedeutung (2004), 37; S. Petersen, Die Evangelienüberschriften und die Entstehung des neutestamentlichen Kanons (2006), 261.&lt;/DisplayText&gt;&lt;record&gt;&lt;rec-number&gt;2024&lt;/rec-number&gt;&lt;foreign-keys&gt;&lt;key app="EN" db-id="watspfp2d2rp9se0avpvpv942sd5za2epre9" timestamp="1613379945"&gt;2024&lt;/key&gt;&lt;/foreign-keys&gt;&lt;ref-type name="Book"&gt;6&lt;/ref-type&gt;&lt;contributors&gt;&lt;authors&gt;&lt;author&gt;Lips, Hermann von&lt;/author&gt;&lt;/authors&gt;&lt;/contributors&gt;&lt;titles&gt;&lt;title&gt;Der neutestamentliche Kanon seine Geschichte und Bedeutung&lt;/title&gt;&lt;secondary-title&gt;Zürcher Grundrisse zur Bibel&lt;/secondary-title&gt;&lt;/titles&gt;&lt;pages&gt;218 S.&lt;/pages&gt;&lt;keywords&gt;&lt;keyword&gt;Bible Canon&lt;/keyword&gt;&lt;keyword&gt;Bible Criticism, interpretation, etc History&lt;/keyword&gt;&lt;keyword&gt;Frühchristentum&lt;/keyword&gt;&lt;keyword&gt;Neues Testament&lt;/keyword&gt;&lt;keyword&gt;Humanismus&lt;/keyword&gt;&lt;keyword&gt;Reformation&lt;/keyword&gt;&lt;/keywords&gt;&lt;dates&gt;&lt;year&gt;2004&lt;/year&gt;&lt;/dates&gt;&lt;pub-location&gt;Zürich&lt;/pub-location&gt;&lt;publisher&gt;Theologischer Verlag Zürich&lt;/publisher&gt;&lt;isbn&gt;3290173038&lt;/isbn&gt;&lt;urls&gt;&lt;/urls&gt;&lt;/record&gt;&lt;/Cite&gt;&lt;Cite&gt;&lt;Author&gt;Petersen&lt;/Author&gt;&lt;Year&gt;2006&lt;/Year&gt;&lt;RecNum&gt;2023&lt;/RecNum&gt;&lt;Pages&gt;261&lt;/Pages&gt;&lt;record&gt;&lt;rec-number&gt;2023&lt;/rec-number&gt;&lt;foreign-keys&gt;&lt;key app="EN" db-id="watspfp2d2rp9se0avpvpv942sd5za2epre9" timestamp="1613379637"&gt;2023&lt;/key&gt;&lt;/foreign-keys&gt;&lt;ref-type name="Journal Article"&gt;17&lt;/ref-type&gt;&lt;contributors&gt;&lt;authors&gt;&lt;author&gt;Petersen, Silke&lt;/author&gt;&lt;/authors&gt;&lt;/contributors&gt;&lt;titles&gt;&lt;title&gt;Die Evangelienüberschriften und die Entstehung des neutestamentlichen Kanons&lt;/title&gt;&lt;secondary-title&gt;Zeitschrift für die neutestamentliche Wissenschaft und die Kunde der älteren Kirche&lt;/secondary-title&gt;&lt;/titles&gt;&lt;periodical&gt;&lt;full-title&gt;Zeitschrift für die neutestamentliche Wissenschaft und die Kunde der älteren Kirche&lt;/full-title&gt;&lt;/periodical&gt;&lt;pages&gt;250-274&lt;/pages&gt;&lt;volume&gt;97&lt;/volume&gt;&lt;dates&gt;&lt;year&gt;2006&lt;/year&gt;&lt;/dates&gt;&lt;urls&gt;&lt;/urls&gt;&lt;/record&gt;&lt;/Cite&gt;&lt;/EndNote&gt;</w:instrText>
      </w:r>
      <w:r w:rsidR="00C83779" w:rsidRPr="005F1DE1">
        <w:rPr>
          <w:rFonts w:ascii="Times New Roman" w:hAnsi="Times New Roman" w:cs="Times New Roman"/>
          <w:lang w:val="en-GB"/>
        </w:rPr>
        <w:fldChar w:fldCharType="separate"/>
      </w:r>
      <w:r w:rsidR="00C83779" w:rsidRPr="005F1DE1">
        <w:rPr>
          <w:rFonts w:ascii="Times New Roman" w:hAnsi="Times New Roman" w:cs="Times New Roman"/>
          <w:noProof/>
          <w:lang w:val="de-DE"/>
        </w:rPr>
        <w:t>H.v. Lips, Der neutestamentliche Kanon seine Geschichte und Bedeutung (2004), 37; S. Petersen, Die Evangelienüberschriften und die Entstehung des neutestamentlichen Kanons (2006), 261.</w:t>
      </w:r>
      <w:r w:rsidR="00C83779" w:rsidRPr="005F1DE1">
        <w:rPr>
          <w:rFonts w:ascii="Times New Roman" w:hAnsi="Times New Roman" w:cs="Times New Roman"/>
          <w:lang w:val="en-GB"/>
        </w:rPr>
        <w:fldChar w:fldCharType="end"/>
      </w:r>
    </w:p>
  </w:footnote>
  <w:footnote w:id="2">
    <w:p w14:paraId="12DB9932" w14:textId="02C9179D" w:rsidR="0094065D" w:rsidRPr="005F1DE1" w:rsidRDefault="0094065D">
      <w:pPr>
        <w:pStyle w:val="Funotentext"/>
        <w:rPr>
          <w:rFonts w:ascii="Times New Roman" w:hAnsi="Times New Roman" w:cs="Times New Roman"/>
          <w:lang w:val="de-DE"/>
        </w:rPr>
      </w:pPr>
      <w:r w:rsidRPr="005F1DE1">
        <w:rPr>
          <w:rStyle w:val="Funotenzeichen"/>
          <w:rFonts w:ascii="Times New Roman" w:hAnsi="Times New Roman" w:cs="Times New Roman"/>
        </w:rPr>
        <w:footnoteRef/>
      </w:r>
      <w:r w:rsidRPr="005F1DE1">
        <w:rPr>
          <w:rFonts w:ascii="Times New Roman" w:hAnsi="Times New Roman" w:cs="Times New Roman"/>
        </w:rPr>
        <w:t xml:space="preserve"> </w:t>
      </w:r>
      <w:r w:rsidR="00A13C27" w:rsidRPr="005F1DE1">
        <w:rPr>
          <w:rFonts w:ascii="Times New Roman" w:hAnsi="Times New Roman" w:cs="Times New Roman"/>
        </w:rPr>
        <w:t xml:space="preserve">"Figures can be conceived neither as mere textual references nor as direct representations of real persons, but quite obviously they have something of both", </w:t>
      </w:r>
      <w:r w:rsidR="00C55653" w:rsidRPr="005F1DE1">
        <w:rPr>
          <w:rFonts w:ascii="Times New Roman" w:hAnsi="Times New Roman" w:cs="Times New Roman"/>
        </w:rPr>
        <w:t xml:space="preserve">so </w:t>
      </w:r>
      <w:r w:rsidR="00A13C27" w:rsidRPr="005F1DE1">
        <w:rPr>
          <w:rFonts w:ascii="Times New Roman" w:hAnsi="Times New Roman" w:cs="Times New Roman"/>
        </w:rPr>
        <w:t xml:space="preserve">on the concept and notion of figuration </w:t>
      </w:r>
      <w:r w:rsidR="00C55653" w:rsidRPr="005F1DE1">
        <w:rPr>
          <w:rFonts w:ascii="Times New Roman" w:hAnsi="Times New Roman" w:cs="Times New Roman"/>
        </w:rPr>
        <w:fldChar w:fldCharType="begin"/>
      </w:r>
      <w:r w:rsidR="00D717EA" w:rsidRPr="005F1DE1">
        <w:rPr>
          <w:rFonts w:ascii="Times New Roman" w:hAnsi="Times New Roman" w:cs="Times New Roman"/>
        </w:rPr>
        <w:instrText xml:space="preserve"> ADDIN EN.CITE &lt;EndNote&gt;&lt;Cite&gt;&lt;Author&gt;Jannidis&lt;/Author&gt;&lt;Year&gt;2004&lt;/Year&gt;&lt;RecNum&gt;2543&lt;/RecNum&gt;&lt;Pages&gt;172&lt;/Pages&gt;&lt;DisplayText&gt;F. Jannidis, Figur und Person. Beitrag zu einer historischen Narratologie (2004), 172.&lt;/DisplayText&gt;&lt;record&gt;&lt;rec-number&gt;2543&lt;/rec-number&gt;&lt;foreign-keys&gt;&lt;key app="EN" db-id="watspfp2d2rp9se0avpvpv942sd5za2epre9" timestamp="1621007961"&gt;2543&lt;/key&gt;&lt;/foreign-keys&gt;&lt;ref-type name="Book"&gt;6&lt;/ref-type&gt;&lt;contributors&gt;&lt;authors&gt;&lt;author&gt;Jannidis, Fotis&lt;/author&gt;&lt;/authors&gt;&lt;/contributors&gt;&lt;titles&gt;&lt;title&gt;Figur und Person. Beitrag zu einer historischen Narratologie&lt;/title&gt;&lt;secondary-title&gt;Narratologia&lt;/secondary-title&gt;&lt;/titles&gt;&lt;pages&gt;VIII, 294 S.&lt;/pages&gt;&lt;number&gt;3&lt;/number&gt;&lt;keywords&gt;&lt;keyword&gt;Narration (Rhetoric)&lt;/keyword&gt;&lt;keyword&gt;Characters and characteristics in literature&lt;/keyword&gt;&lt;/keywords&gt;&lt;dates&gt;&lt;year&gt;2004&lt;/year&gt;&lt;/dates&gt;&lt;pub-location&gt;Berlin u.a.&lt;/pub-location&gt;&lt;publisher&gt;de Gruyter&lt;/publisher&gt;&lt;isbn&gt;9783110178074&amp;#xD;3110178079&lt;/isbn&gt;&lt;urls&gt;&lt;related-urls&gt;&lt;url&gt;http://www.gbv.de/dms/bs/toc/372540147.pdf&lt;/url&gt;&lt;url&gt;http://swbplus.bsz-bw.de/bsz107680084inh.htm&lt;/url&gt;&lt;/related-urls&gt;&lt;/urls&gt;&lt;/record&gt;&lt;/Cite&gt;&lt;/EndNote&gt;</w:instrText>
      </w:r>
      <w:r w:rsidR="00C55653" w:rsidRPr="005F1DE1">
        <w:rPr>
          <w:rFonts w:ascii="Times New Roman" w:hAnsi="Times New Roman" w:cs="Times New Roman"/>
        </w:rPr>
        <w:fldChar w:fldCharType="separate"/>
      </w:r>
      <w:r w:rsidR="00D717EA" w:rsidRPr="005F1DE1">
        <w:rPr>
          <w:rFonts w:ascii="Times New Roman" w:hAnsi="Times New Roman" w:cs="Times New Roman"/>
          <w:noProof/>
        </w:rPr>
        <w:t>F. Jannidis, Figur und Person. Beitrag zu einer historischen Narratologie (2004), 172.</w:t>
      </w:r>
      <w:r w:rsidR="00C55653" w:rsidRPr="005F1DE1">
        <w:rPr>
          <w:rFonts w:ascii="Times New Roman" w:hAnsi="Times New Roman" w:cs="Times New Roman"/>
        </w:rPr>
        <w:fldChar w:fldCharType="end"/>
      </w:r>
      <w:r w:rsidR="00C55653" w:rsidRPr="005F1DE1">
        <w:rPr>
          <w:rFonts w:ascii="Times New Roman" w:hAnsi="Times New Roman" w:cs="Times New Roman"/>
        </w:rPr>
        <w:t xml:space="preserve"> </w:t>
      </w:r>
      <w:r w:rsidR="00C55653" w:rsidRPr="005F1DE1">
        <w:rPr>
          <w:rFonts w:ascii="Times New Roman" w:hAnsi="Times New Roman" w:cs="Times New Roman"/>
          <w:lang w:val="en-GB"/>
        </w:rPr>
        <w:t xml:space="preserve">See </w:t>
      </w:r>
      <w:r w:rsidR="006D2D29" w:rsidRPr="005F1DE1">
        <w:rPr>
          <w:rFonts w:ascii="Times New Roman" w:hAnsi="Times New Roman" w:cs="Times New Roman"/>
          <w:lang w:val="en-GB"/>
        </w:rPr>
        <w:t xml:space="preserve">the development of these ideas in </w:t>
      </w:r>
      <w:r w:rsidR="00C55653" w:rsidRPr="005F1DE1">
        <w:rPr>
          <w:rFonts w:ascii="Times New Roman" w:hAnsi="Times New Roman" w:cs="Times New Roman"/>
        </w:rPr>
        <w:fldChar w:fldCharType="begin"/>
      </w:r>
      <w:r w:rsidR="00C55653" w:rsidRPr="005F1DE1">
        <w:rPr>
          <w:rFonts w:ascii="Times New Roman" w:hAnsi="Times New Roman" w:cs="Times New Roman"/>
          <w:lang w:val="en-GB"/>
        </w:rPr>
        <w:instrText xml:space="preserve"> ADDIN EN.CITE &lt;EndNote&gt;&lt;Cite&gt;&lt;Author&gt;Gerstenbräun&lt;/Author&gt;&lt;Year&gt;2012&lt;/Year&gt;&lt;RecNum&gt;2544&lt;/RecNum&gt;&lt;Pages&gt;70-72&lt;/Pages&gt;&lt;DisplayText&gt;M. Gerstenbräun, &lt;style face="italic"&gt;a fiction is a fiction is fiction? &lt;/style&gt;Metafiktionalität im Werk von Daniel Kehlmann (2012), 70-72.&lt;/DisplayText&gt;&lt;record&gt;&lt;rec-number&gt;2544&lt;/rec-number&gt;&lt;foreign-keys&gt;&lt;key app="EN" db-id="watspfp2d2rp9se0avpvpv942sd5za2epre9" timestamp="1621008132"&gt;2544&lt;/key&gt;&lt;/foreign-keys&gt;&lt;ref-type name="Book"&gt;6&lt;/ref-type&gt;&lt;contributors&gt;&lt;authors&gt;&lt;author&gt;Gerstenbräun, Martin&lt;/author&gt;&lt;/authors&gt;&lt;/contributors&gt;&lt;titles&gt;&lt;title&gt;&lt;style face="italic" font="default" size="100%"&gt;a fiction is a fiction is fiction? &lt;/style&gt;&lt;style face="normal" font="default" size="100%"&gt;Metafiktionalität im Werk von Daniel Kehlmann&lt;/style&gt;&lt;/title&gt;&lt;secondary-title&gt;Studien zu Literatur und Film der Gegenwart&lt;/secondary-title&gt;&lt;/titles&gt;&lt;pages&gt;101 S.&lt;/pages&gt;&lt;number&gt;4&lt;/number&gt;&lt;keywords&gt;&lt;keyword&gt;Hochschulschrift&lt;/keyword&gt;&lt;/keywords&gt;&lt;dates&gt;&lt;year&gt;2012&lt;/year&gt;&lt;/dates&gt;&lt;pub-location&gt;Marburg&lt;/pub-location&gt;&lt;publisher&gt;Tectum&lt;/publisher&gt;&lt;urls&gt;&lt;related-urls&gt;&lt;url&gt;http://d-nb.info/1027313655/04&lt;/url&gt;&lt;url&gt;http://deposit.d-nb.de/cgi-bin/dokserv?id=4169592&amp;amp;prov=M&amp;amp;dok_var=1&amp;amp;dok_ext=htm&lt;/url&gt;&lt;/related-urls&gt;&lt;/urls&gt;&lt;/record&gt;&lt;/Cite&gt;&lt;/EndNote&gt;</w:instrText>
      </w:r>
      <w:r w:rsidR="00C55653" w:rsidRPr="005F1DE1">
        <w:rPr>
          <w:rFonts w:ascii="Times New Roman" w:hAnsi="Times New Roman" w:cs="Times New Roman"/>
        </w:rPr>
        <w:fldChar w:fldCharType="separate"/>
      </w:r>
      <w:r w:rsidR="00C55653" w:rsidRPr="005F1DE1">
        <w:rPr>
          <w:rFonts w:ascii="Times New Roman" w:hAnsi="Times New Roman" w:cs="Times New Roman"/>
          <w:noProof/>
          <w:lang w:val="en-GB"/>
        </w:rPr>
        <w:t xml:space="preserve">M. Gerstenbräun, </w:t>
      </w:r>
      <w:r w:rsidR="00C55653" w:rsidRPr="005F1DE1">
        <w:rPr>
          <w:rFonts w:ascii="Times New Roman" w:hAnsi="Times New Roman" w:cs="Times New Roman"/>
          <w:i/>
          <w:noProof/>
          <w:lang w:val="en-GB"/>
        </w:rPr>
        <w:t xml:space="preserve">a fiction is a fiction is fiction? </w:t>
      </w:r>
      <w:r w:rsidR="00C55653" w:rsidRPr="005F1DE1">
        <w:rPr>
          <w:rFonts w:ascii="Times New Roman" w:hAnsi="Times New Roman" w:cs="Times New Roman"/>
          <w:noProof/>
          <w:lang w:val="en-GB"/>
        </w:rPr>
        <w:t>Metafiktionalität im Werk von Daniel Kehlmann (2012), 70-72.</w:t>
      </w:r>
      <w:r w:rsidR="00C55653" w:rsidRPr="005F1DE1">
        <w:rPr>
          <w:rFonts w:ascii="Times New Roman" w:hAnsi="Times New Roman" w:cs="Times New Roman"/>
        </w:rPr>
        <w:fldChar w:fldCharType="end"/>
      </w:r>
      <w:r w:rsidR="00C55653" w:rsidRPr="005F1DE1">
        <w:rPr>
          <w:rFonts w:ascii="Times New Roman" w:hAnsi="Times New Roman" w:cs="Times New Roman"/>
          <w:lang w:val="en-GB"/>
        </w:rPr>
        <w:t xml:space="preserve"> </w:t>
      </w:r>
      <w:r w:rsidR="006D2D29" w:rsidRPr="005F1DE1">
        <w:rPr>
          <w:rFonts w:ascii="Times New Roman" w:hAnsi="Times New Roman" w:cs="Times New Roman"/>
          <w:lang w:val="en-GB"/>
        </w:rPr>
        <w:t xml:space="preserve">For the term </w:t>
      </w:r>
      <w:r w:rsidR="00C55653" w:rsidRPr="005F1DE1">
        <w:rPr>
          <w:rFonts w:ascii="Times New Roman" w:hAnsi="Times New Roman" w:cs="Times New Roman"/>
          <w:lang w:val="en-GB"/>
        </w:rPr>
        <w:t xml:space="preserve">„Figuration“ </w:t>
      </w:r>
      <w:r w:rsidR="006D2D29" w:rsidRPr="005F1DE1">
        <w:rPr>
          <w:rFonts w:ascii="Times New Roman" w:hAnsi="Times New Roman" w:cs="Times New Roman"/>
          <w:lang w:val="en-GB"/>
        </w:rPr>
        <w:t xml:space="preserve">with its plasticity and elasticity that mediates between reality and fiction, see </w:t>
      </w:r>
      <w:bookmarkStart w:id="4" w:name="_Hlk80912179"/>
      <w:r w:rsidR="00C55653" w:rsidRPr="005F1DE1">
        <w:rPr>
          <w:rFonts w:ascii="Times New Roman" w:hAnsi="Times New Roman" w:cs="Times New Roman"/>
        </w:rPr>
        <w:fldChar w:fldCharType="begin">
          <w:fldData xml:space="preserve">PEVuZE5vdGU+PENpdGU+PEF1dGhvcj5BdWVyYmFjaDwvQXV0aG9yPjxZZWFyPjE5ODg8L1llYXI+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</w:fldData>
        </w:fldChar>
      </w:r>
      <w:r w:rsidR="00C55653" w:rsidRPr="005F1DE1">
        <w:rPr>
          <w:rFonts w:ascii="Times New Roman" w:hAnsi="Times New Roman" w:cs="Times New Roman"/>
          <w:lang w:val="en-GB"/>
        </w:rPr>
        <w:instrText xml:space="preserve"> ADDIN EN.CITE </w:instrText>
      </w:r>
      <w:r w:rsidR="00C55653" w:rsidRPr="005F1DE1">
        <w:rPr>
          <w:rFonts w:ascii="Times New Roman" w:hAnsi="Times New Roman" w:cs="Times New Roman"/>
        </w:rPr>
        <w:fldChar w:fldCharType="begin">
          <w:fldData xml:space="preserve">PEVuZE5vdGU+PENpdGU+PEF1dGhvcj5BdWVyYmFjaDwvQXV0aG9yPjxZZWFyPjE5ODg8L1llYXI+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</w:fldData>
        </w:fldChar>
      </w:r>
      <w:r w:rsidR="00C55653" w:rsidRPr="005F1DE1">
        <w:rPr>
          <w:rFonts w:ascii="Times New Roman" w:hAnsi="Times New Roman" w:cs="Times New Roman"/>
          <w:lang w:val="en-GB"/>
        </w:rPr>
        <w:instrText xml:space="preserve"> ADDIN EN.CITE.DATA </w:instrText>
      </w:r>
      <w:r w:rsidR="00C55653" w:rsidRPr="005F1DE1">
        <w:rPr>
          <w:rFonts w:ascii="Times New Roman" w:hAnsi="Times New Roman" w:cs="Times New Roman"/>
        </w:rPr>
      </w:r>
      <w:r w:rsidR="00C55653" w:rsidRPr="005F1DE1">
        <w:rPr>
          <w:rFonts w:ascii="Times New Roman" w:hAnsi="Times New Roman" w:cs="Times New Roman"/>
        </w:rPr>
        <w:fldChar w:fldCharType="end"/>
      </w:r>
      <w:r w:rsidR="00C55653" w:rsidRPr="005F1DE1">
        <w:rPr>
          <w:rFonts w:ascii="Times New Roman" w:hAnsi="Times New Roman" w:cs="Times New Roman"/>
        </w:rPr>
      </w:r>
      <w:r w:rsidR="00C55653" w:rsidRPr="005F1DE1">
        <w:rPr>
          <w:rFonts w:ascii="Times New Roman" w:hAnsi="Times New Roman" w:cs="Times New Roman"/>
        </w:rPr>
        <w:fldChar w:fldCharType="separate"/>
      </w:r>
      <w:r w:rsidR="00C55653" w:rsidRPr="005F1DE1">
        <w:rPr>
          <w:rFonts w:ascii="Times New Roman" w:hAnsi="Times New Roman" w:cs="Times New Roman"/>
          <w:noProof/>
          <w:lang w:val="en-GB"/>
        </w:rPr>
        <w:t xml:space="preserve">E. Auerbach, Mimesis. </w:t>
      </w:r>
      <w:r w:rsidR="00C55653" w:rsidRPr="005F1DE1">
        <w:rPr>
          <w:rFonts w:ascii="Times New Roman" w:hAnsi="Times New Roman" w:cs="Times New Roman"/>
          <w:noProof/>
          <w:lang w:val="de-DE"/>
        </w:rPr>
        <w:t>Dargestellte Wirklichkeit in der abendländischen Literatur (1988); E. Auerbach, Figura (1967); F. Balke, Mimesis und Figura. Erich Auerbachs Niederer Materialismus (2016); G. Boehm, Die ikonische Figuration (2007), 38.</w:t>
      </w:r>
      <w:r w:rsidR="00C55653" w:rsidRPr="005F1DE1">
        <w:rPr>
          <w:rFonts w:ascii="Times New Roman" w:hAnsi="Times New Roman" w:cs="Times New Roman"/>
        </w:rPr>
        <w:fldChar w:fldCharType="end"/>
      </w:r>
      <w:bookmarkEnd w:id="4"/>
    </w:p>
  </w:footnote>
  <w:footnote w:id="3">
    <w:p w14:paraId="675828F1" w14:textId="73EF9262" w:rsidR="00F06306" w:rsidRPr="005F1DE1" w:rsidRDefault="00F06306">
      <w:pPr>
        <w:pStyle w:val="Funotentext"/>
        <w:rPr>
          <w:rFonts w:ascii="Times New Roman" w:hAnsi="Times New Roman" w:cs="Times New Roman"/>
          <w:lang w:val="en-GB"/>
        </w:rPr>
      </w:pPr>
      <w:r w:rsidRPr="005F1DE1">
        <w:rPr>
          <w:rStyle w:val="Funotenzeichen"/>
          <w:rFonts w:ascii="Times New Roman" w:hAnsi="Times New Roman" w:cs="Times New Roman"/>
        </w:rPr>
        <w:footnoteRef/>
      </w:r>
      <w:r w:rsidRPr="005F1DE1">
        <w:rPr>
          <w:rFonts w:ascii="Times New Roman" w:hAnsi="Times New Roman" w:cs="Times New Roman"/>
          <w:lang w:val="de-DE"/>
        </w:rPr>
        <w:t xml:space="preserve"> </w:t>
      </w:r>
      <w:r w:rsidR="009079E6" w:rsidRPr="005F1DE1">
        <w:rPr>
          <w:rFonts w:ascii="Times New Roman" w:hAnsi="Times New Roman" w:cs="Times New Roman"/>
        </w:rPr>
        <w:fldChar w:fldCharType="begin">
          <w:fldData xml:space="preserve">PEVuZE5vdGU+PENpdGU+PEF1dGhvcj5IZW5nZWw8L0F1dGhvcj48WWVhcj4xOTg1PC9ZZWFyPjxS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</w:fldData>
        </w:fldChar>
      </w:r>
      <w:r w:rsidR="00D717EA" w:rsidRPr="005F1DE1">
        <w:rPr>
          <w:rFonts w:ascii="Times New Roman" w:hAnsi="Times New Roman" w:cs="Times New Roman"/>
          <w:lang w:val="de-DE"/>
        </w:rPr>
        <w:instrText xml:space="preserve"> ADDIN EN.CITE </w:instrText>
      </w:r>
      <w:r w:rsidR="00D717EA" w:rsidRPr="005F1DE1">
        <w:rPr>
          <w:rFonts w:ascii="Times New Roman" w:hAnsi="Times New Roman" w:cs="Times New Roman"/>
        </w:rPr>
        <w:fldChar w:fldCharType="begin">
          <w:fldData xml:space="preserve">PEVuZE5vdGU+PENpdGU+PEF1dGhvcj5IZW5nZWw8L0F1dGhvcj48WWVhcj4xOTg1PC9ZZWFyPjxS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</w:fldData>
        </w:fldChar>
      </w:r>
      <w:r w:rsidR="00D717EA" w:rsidRPr="005F1DE1">
        <w:rPr>
          <w:rFonts w:ascii="Times New Roman" w:hAnsi="Times New Roman" w:cs="Times New Roman"/>
          <w:lang w:val="de-DE"/>
        </w:rPr>
        <w:instrText xml:space="preserve"> ADDIN EN.CITE.DATA </w:instrText>
      </w:r>
      <w:r w:rsidR="00D717EA" w:rsidRPr="005F1DE1">
        <w:rPr>
          <w:rFonts w:ascii="Times New Roman" w:hAnsi="Times New Roman" w:cs="Times New Roman"/>
        </w:rPr>
      </w:r>
      <w:r w:rsidR="00D717EA" w:rsidRPr="005F1DE1">
        <w:rPr>
          <w:rFonts w:ascii="Times New Roman" w:hAnsi="Times New Roman" w:cs="Times New Roman"/>
        </w:rPr>
        <w:fldChar w:fldCharType="end"/>
      </w:r>
      <w:r w:rsidR="009079E6" w:rsidRPr="005F1DE1">
        <w:rPr>
          <w:rFonts w:ascii="Times New Roman" w:hAnsi="Times New Roman" w:cs="Times New Roman"/>
        </w:rPr>
      </w:r>
      <w:r w:rsidR="009079E6" w:rsidRPr="005F1DE1">
        <w:rPr>
          <w:rFonts w:ascii="Times New Roman" w:hAnsi="Times New Roman" w:cs="Times New Roman"/>
        </w:rPr>
        <w:fldChar w:fldCharType="separate"/>
      </w:r>
      <w:r w:rsidR="00D717EA" w:rsidRPr="005F1DE1">
        <w:rPr>
          <w:rFonts w:ascii="Times New Roman" w:hAnsi="Times New Roman" w:cs="Times New Roman"/>
          <w:noProof/>
          <w:lang w:val="de-DE"/>
        </w:rPr>
        <w:t xml:space="preserve">M. Hengel, Studies in the Gospel of Mark (1985), 64-84; S. Petersen, Die Evangelienüberschriften und die Entstehung des neutestamentlichen Kanons (2006); B.D. Ehrman, Forgery and counterforgery. </w:t>
      </w:r>
      <w:r w:rsidR="00D717EA" w:rsidRPr="005F1DE1">
        <w:rPr>
          <w:rFonts w:ascii="Times New Roman" w:hAnsi="Times New Roman" w:cs="Times New Roman"/>
          <w:noProof/>
        </w:rPr>
        <w:t>The use of literary deceit in early Christian polemics (2013).</w:t>
      </w:r>
      <w:r w:rsidR="009079E6" w:rsidRPr="005F1DE1">
        <w:rPr>
          <w:rFonts w:ascii="Times New Roman" w:hAnsi="Times New Roman" w:cs="Times New Roman"/>
        </w:rPr>
        <w:fldChar w:fldCharType="end"/>
      </w:r>
    </w:p>
  </w:footnote>
  <w:footnote w:id="4">
    <w:p w14:paraId="6248E632" w14:textId="5E0CE511" w:rsidR="0092362A" w:rsidRPr="005F1DE1" w:rsidRDefault="0092362A">
      <w:pPr>
        <w:pStyle w:val="Funotentext"/>
        <w:rPr>
          <w:rFonts w:ascii="Times New Roman" w:hAnsi="Times New Roman" w:cs="Times New Roman"/>
          <w:lang w:val="en-GB"/>
        </w:rPr>
      </w:pPr>
      <w:r w:rsidRPr="005F1DE1">
        <w:rPr>
          <w:rStyle w:val="Funotenzeichen"/>
          <w:rFonts w:ascii="Times New Roman" w:hAnsi="Times New Roman" w:cs="Times New Roman"/>
        </w:rPr>
        <w:footnoteRef/>
      </w:r>
      <w:r w:rsidRPr="005F1DE1">
        <w:rPr>
          <w:rFonts w:ascii="Times New Roman" w:hAnsi="Times New Roman" w:cs="Times New Roman"/>
          <w:lang w:val="en-GB"/>
        </w:rPr>
        <w:t xml:space="preserve"> </w:t>
      </w:r>
      <w:r w:rsidR="001B04DE" w:rsidRPr="005F1DE1">
        <w:rPr>
          <w:rFonts w:ascii="Times New Roman" w:hAnsi="Times New Roman" w:cs="Times New Roman"/>
          <w:lang w:val="en-GB"/>
        </w:rPr>
        <w:t xml:space="preserve">See </w:t>
      </w:r>
      <w:r w:rsidR="001B04DE" w:rsidRPr="005F1DE1">
        <w:rPr>
          <w:rFonts w:ascii="Times New Roman" w:hAnsi="Times New Roman" w:cs="Times New Roman"/>
          <w:lang w:val="en-US"/>
        </w:rPr>
        <w:fldChar w:fldCharType="begin"/>
      </w:r>
      <w:r w:rsidR="001B04DE" w:rsidRPr="005F1DE1">
        <w:rPr>
          <w:rFonts w:ascii="Times New Roman" w:hAnsi="Times New Roman" w:cs="Times New Roman"/>
        </w:rPr>
        <w:instrText xml:space="preserve"> ADDIN EN.CITE &lt;EndNote&gt;&lt;Cite&gt;&lt;Author&gt;Trobisch&lt;/Author&gt;&lt;Year&gt;2000&lt;/Year&gt;&lt;RecNum&gt;1805&lt;/RecNum&gt;&lt;DisplayText&gt;D. Trobisch, The First Edition of the New Testament (2000).&lt;/DisplayText&gt;&lt;record&gt;&lt;rec-number&gt;1805&lt;/rec-number&gt;&lt;foreign-keys&gt;&lt;key app="EN" db-id="watspfp2d2rp9se0avpvpv942sd5za2epre9" timestamp="1611660557"&gt;1805&lt;/key&gt;&lt;/foreign-keys&gt;&lt;ref-type name="Book"&gt;6&lt;/ref-type&gt;&lt;contributors&gt;&lt;authors&gt;&lt;author&gt;Trobisch, David&lt;/author&gt;&lt;/authors&gt;&lt;/contributors&gt;&lt;titles&gt;&lt;title&gt;The First Edition of the New Testament&lt;/title&gt;&lt;alt-title&gt;Endredaktion des Neuen Testaments. English&lt;/alt-title&gt;&lt;/titles&gt;&lt;keywords&gt;&lt;keyword&gt;Bible. N.T. Canon.&lt;/keyword&gt;&lt;/keywords&gt;&lt;dates&gt;&lt;year&gt;2000&lt;/year&gt;&lt;/dates&gt;&lt;pub-location&gt;Oxford&lt;/pub-location&gt;&lt;publisher&gt;Oxford University Press &lt;/publisher&gt;&lt;isbn&gt;0195112407 : No price&lt;/isbn&gt;&lt;accession-num&gt;bA110852&lt;/accession-num&gt;&lt;call-num&gt;225.12 21&amp;#xD;British Library DSC m01/21006&amp;#xD;British Library HMNTS YC.2001.a.2237&lt;/call-num&gt;&lt;urls&gt;&lt;/urls&gt;&lt;/record&gt;&lt;/Cite&gt;&lt;/EndNote&gt;</w:instrText>
      </w:r>
      <w:r w:rsidR="001B04DE" w:rsidRPr="005F1DE1">
        <w:rPr>
          <w:rFonts w:ascii="Times New Roman" w:hAnsi="Times New Roman" w:cs="Times New Roman"/>
          <w:lang w:val="en-US"/>
        </w:rPr>
        <w:fldChar w:fldCharType="separate"/>
      </w:r>
      <w:r w:rsidR="001B04DE" w:rsidRPr="005F1DE1">
        <w:rPr>
          <w:rFonts w:ascii="Times New Roman" w:hAnsi="Times New Roman" w:cs="Times New Roman"/>
          <w:noProof/>
        </w:rPr>
        <w:t>D. Trobisch, The First Edition of the New Testament (2000).</w:t>
      </w:r>
      <w:r w:rsidR="001B04DE" w:rsidRPr="005F1DE1">
        <w:rPr>
          <w:rFonts w:ascii="Times New Roman" w:hAnsi="Times New Roman" w:cs="Times New Roman"/>
          <w:lang w:val="en-US"/>
        </w:rPr>
        <w:fldChar w:fldCharType="end"/>
      </w:r>
    </w:p>
  </w:footnote>
  <w:footnote w:id="5">
    <w:p w14:paraId="3C959B74" w14:textId="51B1780A" w:rsidR="009079E6" w:rsidRPr="005F1DE1" w:rsidRDefault="009079E6">
      <w:pPr>
        <w:pStyle w:val="Funotentext"/>
        <w:rPr>
          <w:rFonts w:ascii="Times New Roman" w:hAnsi="Times New Roman" w:cs="Times New Roman"/>
          <w:lang w:val="de-DE"/>
        </w:rPr>
      </w:pPr>
      <w:r w:rsidRPr="005F1DE1">
        <w:rPr>
          <w:rStyle w:val="Funotenzeichen"/>
          <w:rFonts w:ascii="Times New Roman" w:hAnsi="Times New Roman" w:cs="Times New Roman"/>
        </w:rPr>
        <w:footnoteRef/>
      </w:r>
      <w:r w:rsidRPr="005F1DE1">
        <w:rPr>
          <w:rFonts w:ascii="Times New Roman" w:hAnsi="Times New Roman" w:cs="Times New Roman"/>
          <w:lang w:val="de-DE"/>
        </w:rPr>
        <w:t xml:space="preserve"> </w:t>
      </w:r>
      <w:r w:rsidR="00A3738C" w:rsidRPr="005F1DE1">
        <w:rPr>
          <w:rFonts w:ascii="Times New Roman" w:hAnsi="Times New Roman" w:cs="Times New Roman"/>
          <w:lang w:val="de-DE"/>
        </w:rPr>
        <w:t xml:space="preserve">So already </w:t>
      </w:r>
      <w:r w:rsidR="00A3738C" w:rsidRPr="005F1DE1">
        <w:rPr>
          <w:rFonts w:ascii="Times New Roman" w:hAnsi="Times New Roman" w:cs="Times New Roman"/>
        </w:rPr>
        <w:fldChar w:fldCharType="begin"/>
      </w:r>
      <w:r w:rsidR="00A3738C" w:rsidRPr="005F1DE1">
        <w:rPr>
          <w:rFonts w:ascii="Times New Roman" w:hAnsi="Times New Roman" w:cs="Times New Roman"/>
          <w:lang w:val="de-DE"/>
        </w:rPr>
        <w:instrText xml:space="preserve"> ADDIN EN.CITE &lt;EndNote&gt;&lt;Cite&gt;&lt;Author&gt;Harnack&lt;/Author&gt;&lt;Year&gt;1897&lt;/Year&gt;&lt;RecNum&gt;1861&lt;/RecNum&gt;&lt;Pages&gt;681-682&lt;/Pages&gt;&lt;DisplayText&gt;A.v. Harnack, Geschichte der altchristlichen Litteratur bis Eusebius 2. Theil Die Chronologie der altchristlichen Litteratur bis Eusebius 1. Band Die Chronologie der Litteratur bis Irenäus: nebst einleitenden Untersuchungen (1897), 681-682.&lt;/DisplayText&gt;&lt;record&gt;&lt;rec-number&gt;1861&lt;/rec-number&gt;&lt;foreign-keys&gt;&lt;key app="EN" db-id="watspfp2d2rp9se0avpvpv942sd5za2epre9" timestamp="1611998941"&gt;1861&lt;/key&gt;&lt;/foreign-keys&gt;&lt;ref-type name="Book"&gt;6&lt;/ref-type&gt;&lt;contributors&gt;&lt;authors&gt;&lt;author&gt;Harnack, Adolf von&lt;/author&gt;&lt;/authors&gt;&lt;/contributors&gt;&lt;titles&gt;&lt;title&gt;Geschichte der altchristlichen Litteratur bis Eusebius 2. Theil Die Chronologie der altchristlichen Litteratur bis Eusebius 1. Band Die Chronologie der Litteratur bis Irenäus: nebst einleitenden Untersuchungen&lt;/title&gt;&lt;/titles&gt;&lt;pages&gt;XVI, 732 Seiten&lt;/pages&gt;&lt;dates&gt;&lt;year&gt;1897&lt;/year&gt;&lt;/dates&gt;&lt;pub-location&gt;Leipzig&lt;/pub-location&gt;&lt;publisher&gt;J.C. Hinrichs&amp;apos;sche Buchhandlung&lt;/publisher&gt;&lt;urls&gt;&lt;/urls&gt;&lt;/record&gt;&lt;/Cite&gt;&lt;/EndNote&gt;</w:instrText>
      </w:r>
      <w:r w:rsidR="00A3738C" w:rsidRPr="005F1DE1">
        <w:rPr>
          <w:rFonts w:ascii="Times New Roman" w:hAnsi="Times New Roman" w:cs="Times New Roman"/>
        </w:rPr>
        <w:fldChar w:fldCharType="separate"/>
      </w:r>
      <w:r w:rsidR="00A3738C" w:rsidRPr="005F1DE1">
        <w:rPr>
          <w:rFonts w:ascii="Times New Roman" w:hAnsi="Times New Roman" w:cs="Times New Roman"/>
          <w:noProof/>
          <w:lang w:val="de-DE"/>
        </w:rPr>
        <w:t>A.v. Harnack, Geschichte der altchristlichen Litteratur bis Eusebius 2. Theil Die Chronologie der altchristlichen Litteratur bis Eusebius 1. Band Die Chronologie der Litteratur bis Irenäus: nebst einleitenden Untersuchungen (1897), 681-682.</w:t>
      </w:r>
      <w:r w:rsidR="00A3738C" w:rsidRPr="005F1DE1">
        <w:rPr>
          <w:rFonts w:ascii="Times New Roman" w:hAnsi="Times New Roman" w:cs="Times New Roman"/>
        </w:rPr>
        <w:fldChar w:fldCharType="end"/>
      </w:r>
    </w:p>
  </w:footnote>
  <w:footnote w:id="6">
    <w:p w14:paraId="2B44E494" w14:textId="3A06F6A4" w:rsidR="00352648" w:rsidRPr="005F1DE1" w:rsidRDefault="00352648">
      <w:pPr>
        <w:pStyle w:val="Funotentext"/>
        <w:rPr>
          <w:rFonts w:ascii="Times New Roman" w:hAnsi="Times New Roman" w:cs="Times New Roman"/>
          <w:lang w:val="en-GB"/>
        </w:rPr>
      </w:pPr>
      <w:r w:rsidRPr="005F1DE1">
        <w:rPr>
          <w:rStyle w:val="Funotenzeichen"/>
          <w:rFonts w:ascii="Times New Roman" w:hAnsi="Times New Roman" w:cs="Times New Roman"/>
        </w:rPr>
        <w:footnoteRef/>
      </w:r>
      <w:r w:rsidRPr="005F1DE1">
        <w:rPr>
          <w:rFonts w:ascii="Times New Roman" w:hAnsi="Times New Roman" w:cs="Times New Roman"/>
        </w:rPr>
        <w:t xml:space="preserve"> </w:t>
      </w:r>
      <w:r w:rsidR="00D23339" w:rsidRPr="005F1DE1">
        <w:rPr>
          <w:rFonts w:ascii="Times New Roman" w:hAnsi="Times New Roman" w:cs="Times New Roman"/>
        </w:rPr>
        <w:t>See Orig., In Ioh. V 7,1.</w:t>
      </w:r>
    </w:p>
  </w:footnote>
  <w:footnote w:id="7">
    <w:p w14:paraId="296BBFB9" w14:textId="4FC76ED8" w:rsidR="008C20B4" w:rsidRPr="005F1DE1" w:rsidRDefault="008C20B4">
      <w:pPr>
        <w:pStyle w:val="Funotentext"/>
        <w:rPr>
          <w:rFonts w:ascii="Times New Roman" w:hAnsi="Times New Roman" w:cs="Times New Roman"/>
          <w:lang w:val="en-GB"/>
        </w:rPr>
      </w:pPr>
      <w:r w:rsidRPr="005F1DE1">
        <w:rPr>
          <w:rStyle w:val="Funotenzeichen"/>
          <w:rFonts w:ascii="Times New Roman" w:hAnsi="Times New Roman" w:cs="Times New Roman"/>
        </w:rPr>
        <w:footnoteRef/>
      </w:r>
      <w:r w:rsidRPr="005F1DE1">
        <w:rPr>
          <w:rFonts w:ascii="Times New Roman" w:hAnsi="Times New Roman" w:cs="Times New Roman"/>
          <w:lang w:val="en-GB"/>
        </w:rPr>
        <w:t xml:space="preserve"> </w:t>
      </w:r>
      <w:r w:rsidR="005C7410" w:rsidRPr="005F1DE1">
        <w:rPr>
          <w:rFonts w:ascii="Times New Roman" w:hAnsi="Times New Roman" w:cs="Times New Roman"/>
          <w:lang w:val="en-GB"/>
        </w:rPr>
        <w:t>This description is being repeated in the</w:t>
      </w:r>
      <w:r w:rsidR="001C2C13" w:rsidRPr="005F1DE1">
        <w:rPr>
          <w:rFonts w:ascii="Times New Roman" w:hAnsi="Times New Roman" w:cs="Times New Roman"/>
          <w:lang w:val="en-GB"/>
        </w:rPr>
        <w:t xml:space="preserve"> later redactionally added chapter 16 of Rom (Rom 16:25)</w:t>
      </w:r>
      <w:r w:rsidR="005C7410" w:rsidRPr="005F1DE1">
        <w:rPr>
          <w:rFonts w:ascii="Times New Roman" w:hAnsi="Times New Roman" w:cs="Times New Roman"/>
          <w:lang w:val="en-GB"/>
        </w:rPr>
        <w:t>.</w:t>
      </w:r>
    </w:p>
  </w:footnote>
  <w:footnote w:id="8">
    <w:p w14:paraId="766386AA" w14:textId="0C562FE4" w:rsidR="007440E7" w:rsidRPr="005F1DE1" w:rsidRDefault="007440E7">
      <w:pPr>
        <w:pStyle w:val="Funotentext"/>
        <w:rPr>
          <w:rFonts w:ascii="Times New Roman" w:hAnsi="Times New Roman" w:cs="Times New Roman"/>
          <w:lang w:val="en-GB"/>
        </w:rPr>
      </w:pPr>
      <w:r w:rsidRPr="005F1DE1">
        <w:rPr>
          <w:rStyle w:val="Funotenzeichen"/>
          <w:rFonts w:ascii="Times New Roman" w:hAnsi="Times New Roman" w:cs="Times New Roman"/>
        </w:rPr>
        <w:footnoteRef/>
      </w:r>
      <w:r w:rsidRPr="005F1DE1">
        <w:rPr>
          <w:rFonts w:ascii="Times New Roman" w:hAnsi="Times New Roman" w:cs="Times New Roman"/>
        </w:rPr>
        <w:t xml:space="preserve"> </w:t>
      </w:r>
      <w:r w:rsidR="000E4055" w:rsidRPr="005F1DE1">
        <w:rPr>
          <w:rFonts w:ascii="Times New Roman" w:hAnsi="Times New Roman" w:cs="Times New Roman"/>
        </w:rPr>
        <w:fldChar w:fldCharType="begin"/>
      </w:r>
      <w:r w:rsidR="000E4055" w:rsidRPr="005F1DE1">
        <w:rPr>
          <w:rFonts w:ascii="Times New Roman" w:hAnsi="Times New Roman" w:cs="Times New Roman"/>
          <w:lang w:val="en-US"/>
        </w:rPr>
        <w:instrText xml:space="preserve"> ADDIN EN.CITE &lt;EndNote&gt;&lt;Cite&gt;&lt;Author&gt;Gathercole&lt;/Author&gt;&lt;Year&gt;2013&lt;/Year&gt;&lt;RecNum&gt;2062&lt;/RecNum&gt;&lt;Pages&gt;69&lt;/Pages&gt;&lt;DisplayText&gt;S.J. Gathercole, The Titles of the Gospels in the Earliest New Testament Manuscripts (2013), 69.&lt;/DisplayText&gt;&lt;record&gt;&lt;rec-number&gt;2062&lt;/rec-number&gt;&lt;foreign-keys&gt;&lt;key app="EN" db-id="watspfp2d2rp9se0avpvpv942sd5za2epre9" timestamp="1613554199"&gt;2062&lt;/key&gt;&lt;/foreign-keys&gt;&lt;ref-type name="Journal Article"&gt;17&lt;/ref-type&gt;&lt;contributors&gt;&lt;authors&gt;&lt;author&gt;Simon J. Gathercole&lt;/author&gt;&lt;/authors&gt;&lt;/contributors&gt;&lt;titles&gt;&lt;title&gt;The Titles of the Gospels in the Earliest New Testament Manuscripts&lt;/title&gt;&lt;secondary-title&gt;Zeitschrift für die neutestamentliche Wissenschaft und die Kunde der älteren Kirche&lt;/secondary-title&gt;&lt;/titles&gt;&lt;periodical&gt;&lt;full-title&gt;Zeitschrift für die neutestamentliche Wissenschaft und die Kunde der älteren Kirche&lt;/full-title&gt;&lt;/periodical&gt;&lt;pages&gt;33-76&lt;/pages&gt;&lt;volume&gt;104&lt;/volume&gt;&lt;dates&gt;&lt;year&gt;2013&lt;/year&gt;&lt;/dates&gt;&lt;urls&gt;&lt;/urls&gt;&lt;/record&gt;&lt;/Cite&gt;&lt;/EndNote&gt;</w:instrText>
      </w:r>
      <w:r w:rsidR="000E4055" w:rsidRPr="005F1DE1">
        <w:rPr>
          <w:rFonts w:ascii="Times New Roman" w:hAnsi="Times New Roman" w:cs="Times New Roman"/>
        </w:rPr>
        <w:fldChar w:fldCharType="separate"/>
      </w:r>
      <w:r w:rsidR="000E4055" w:rsidRPr="005F1DE1">
        <w:rPr>
          <w:rFonts w:ascii="Times New Roman" w:hAnsi="Times New Roman" w:cs="Times New Roman"/>
          <w:noProof/>
          <w:lang w:val="en-US"/>
        </w:rPr>
        <w:t>S.J. Gathercole, The Titles of the Gospels in the Earliest New Testament Manuscripts (2013), 69.</w:t>
      </w:r>
      <w:r w:rsidR="000E4055" w:rsidRPr="005F1DE1">
        <w:rPr>
          <w:rFonts w:ascii="Times New Roman" w:hAnsi="Times New Roman" w:cs="Times New Roman"/>
        </w:rPr>
        <w:fldChar w:fldCharType="end"/>
      </w:r>
    </w:p>
  </w:footnote>
  <w:footnote w:id="9">
    <w:p w14:paraId="74E96067" w14:textId="4E79F982" w:rsidR="008E3528" w:rsidRPr="005F1DE1" w:rsidRDefault="008E3528">
      <w:pPr>
        <w:pStyle w:val="Funotentext"/>
        <w:rPr>
          <w:rFonts w:ascii="Times New Roman" w:hAnsi="Times New Roman" w:cs="Times New Roman"/>
          <w:lang w:val="en-GB"/>
        </w:rPr>
      </w:pPr>
      <w:r w:rsidRPr="005F1DE1">
        <w:rPr>
          <w:rStyle w:val="Funotenzeichen"/>
          <w:rFonts w:ascii="Times New Roman" w:hAnsi="Times New Roman" w:cs="Times New Roman"/>
        </w:rPr>
        <w:footnoteRef/>
      </w:r>
      <w:r w:rsidRPr="005F1DE1">
        <w:rPr>
          <w:rFonts w:ascii="Times New Roman" w:hAnsi="Times New Roman" w:cs="Times New Roman"/>
        </w:rPr>
        <w:t xml:space="preserve"> </w:t>
      </w:r>
      <w:r w:rsidRPr="005F1DE1">
        <w:rPr>
          <w:rFonts w:ascii="Times New Roman" w:hAnsi="Times New Roman" w:cs="Times New Roman"/>
          <w:lang w:val="en-GB"/>
        </w:rPr>
        <w:t>See ibid.</w:t>
      </w:r>
    </w:p>
  </w:footnote>
  <w:footnote w:id="10">
    <w:p w14:paraId="6D326FAE" w14:textId="58245671" w:rsidR="00272A01" w:rsidRPr="005F1DE1" w:rsidRDefault="00272A01">
      <w:pPr>
        <w:pStyle w:val="Funotentext"/>
        <w:rPr>
          <w:rFonts w:ascii="Times New Roman" w:hAnsi="Times New Roman" w:cs="Times New Roman"/>
          <w:lang w:val="en-GB"/>
        </w:rPr>
      </w:pPr>
      <w:r w:rsidRPr="005F1DE1">
        <w:rPr>
          <w:rStyle w:val="Funotenzeichen"/>
          <w:rFonts w:ascii="Times New Roman" w:hAnsi="Times New Roman" w:cs="Times New Roman"/>
        </w:rPr>
        <w:footnoteRef/>
      </w:r>
      <w:r w:rsidRPr="005F1DE1">
        <w:rPr>
          <w:rFonts w:ascii="Times New Roman" w:hAnsi="Times New Roman" w:cs="Times New Roman"/>
        </w:rPr>
        <w:t xml:space="preserve"> </w:t>
      </w:r>
      <w:r w:rsidR="007B6BD9" w:rsidRPr="005F1DE1">
        <w:rPr>
          <w:rFonts w:ascii="Times New Roman" w:hAnsi="Times New Roman" w:cs="Times New Roman"/>
          <w:lang w:val="en-GB"/>
        </w:rPr>
        <w:t xml:space="preserve">So </w:t>
      </w:r>
      <w:r w:rsidR="007B6BD9" w:rsidRPr="005F1DE1">
        <w:rPr>
          <w:rFonts w:ascii="Times New Roman" w:hAnsi="Times New Roman" w:cs="Times New Roman"/>
          <w:lang w:val="en-GB"/>
        </w:rPr>
        <w:fldChar w:fldCharType="begin"/>
      </w:r>
      <w:r w:rsidR="007B6BD9" w:rsidRPr="005F1DE1">
        <w:rPr>
          <w:rFonts w:ascii="Times New Roman" w:hAnsi="Times New Roman" w:cs="Times New Roman"/>
          <w:lang w:val="en-GB"/>
        </w:rPr>
        <w:instrText xml:space="preserve"> ADDIN EN.CITE &lt;EndNote&gt;&lt;Cite&gt;&lt;Author&gt;Hengel&lt;/Author&gt;&lt;Year&gt;1985&lt;/Year&gt;&lt;RecNum&gt;2022&lt;/RecNum&gt;&lt;Pages&gt;64-84&lt;/Pages&gt;&lt;DisplayText&gt;M. Hengel, Studies in the Gospel of Mark (1985), 64-84.&lt;/DisplayText&gt;&lt;record&gt;&lt;rec-number&gt;2022&lt;/rec-number&gt;&lt;foreign-keys&gt;&lt;key app="EN" db-id="watspfp2d2rp9se0avpvpv942sd5za2epre9" timestamp="1613379514"&gt;2022&lt;/key&gt;&lt;/foreign-keys&gt;&lt;ref-type name="Book"&gt;6&lt;/ref-type&gt;&lt;contributors&gt;&lt;authors&gt;&lt;author&gt;Hengel, Martin&lt;/author&gt;&lt;/authors&gt;&lt;/contributors&gt;&lt;titles&gt;&lt;title&gt;Studies in the Gospel of Mark&lt;/title&gt;&lt;/titles&gt;&lt;pages&gt;XIV, 206 S&lt;/pages&gt;&lt;keywords&gt;&lt;keyword&gt;Bibel&lt;/keyword&gt;&lt;keyword&gt;Urchristentum&lt;/keyword&gt;&lt;keyword&gt;Synoptische Frage&lt;/keyword&gt;&lt;/keywords&gt;&lt;dates&gt;&lt;year&gt;1985&lt;/year&gt;&lt;/dates&gt;&lt;pub-location&gt;London&lt;/pub-location&gt;&lt;publisher&gt;SCM Pr.&lt;/publisher&gt;&lt;isbn&gt;0334023432&lt;/isbn&gt;&lt;urls&gt;&lt;/urls&gt;&lt;/record&gt;&lt;/Cite&gt;&lt;/EndNote&gt;</w:instrText>
      </w:r>
      <w:r w:rsidR="007B6BD9" w:rsidRPr="005F1DE1">
        <w:rPr>
          <w:rFonts w:ascii="Times New Roman" w:hAnsi="Times New Roman" w:cs="Times New Roman"/>
          <w:lang w:val="en-GB"/>
        </w:rPr>
        <w:fldChar w:fldCharType="separate"/>
      </w:r>
      <w:r w:rsidR="007B6BD9" w:rsidRPr="005F1DE1">
        <w:rPr>
          <w:rFonts w:ascii="Times New Roman" w:hAnsi="Times New Roman" w:cs="Times New Roman"/>
          <w:noProof/>
          <w:lang w:val="en-GB"/>
        </w:rPr>
        <w:t>M. Hengel, Studies in the Gospel of Mark (1985), 64-84.</w:t>
      </w:r>
      <w:r w:rsidR="007B6BD9" w:rsidRPr="005F1DE1">
        <w:rPr>
          <w:rFonts w:ascii="Times New Roman" w:hAnsi="Times New Roman" w:cs="Times New Roman"/>
          <w:lang w:val="en-GB"/>
        </w:rPr>
        <w:fldChar w:fldCharType="end"/>
      </w:r>
    </w:p>
  </w:footnote>
  <w:footnote w:id="11">
    <w:p w14:paraId="27F46C10" w14:textId="1286EBE1" w:rsidR="00815B49" w:rsidRPr="005F1DE1" w:rsidRDefault="00815B49">
      <w:pPr>
        <w:pStyle w:val="Funotentext"/>
        <w:rPr>
          <w:rFonts w:ascii="Times New Roman" w:hAnsi="Times New Roman" w:cs="Times New Roman"/>
          <w:lang w:val="en-GB"/>
        </w:rPr>
      </w:pPr>
      <w:r w:rsidRPr="005F1DE1">
        <w:rPr>
          <w:rStyle w:val="Funotenzeichen"/>
          <w:rFonts w:ascii="Times New Roman" w:hAnsi="Times New Roman" w:cs="Times New Roman"/>
        </w:rPr>
        <w:footnoteRef/>
      </w:r>
      <w:r w:rsidRPr="005F1DE1">
        <w:rPr>
          <w:rFonts w:ascii="Times New Roman" w:hAnsi="Times New Roman" w:cs="Times New Roman"/>
        </w:rPr>
        <w:t xml:space="preserve"> </w:t>
      </w:r>
      <w:r w:rsidR="007C5D56" w:rsidRPr="005F1DE1">
        <w:rPr>
          <w:rFonts w:ascii="Times New Roman" w:hAnsi="Times New Roman" w:cs="Times New Roman"/>
        </w:rPr>
        <w:t>Iren., Adv. haer. III 11,7.</w:t>
      </w:r>
    </w:p>
  </w:footnote>
  <w:footnote w:id="12">
    <w:p w14:paraId="134DB8E6" w14:textId="5D5AFC58" w:rsidR="00640CEB" w:rsidRPr="005F1DE1" w:rsidRDefault="00640CEB">
      <w:pPr>
        <w:pStyle w:val="Funotentext"/>
        <w:rPr>
          <w:rFonts w:ascii="Times New Roman" w:hAnsi="Times New Roman" w:cs="Times New Roman"/>
          <w:lang w:val="en-GB"/>
        </w:rPr>
      </w:pPr>
      <w:r w:rsidRPr="005F1DE1">
        <w:rPr>
          <w:rStyle w:val="Funotenzeichen"/>
          <w:rFonts w:ascii="Times New Roman" w:hAnsi="Times New Roman" w:cs="Times New Roman"/>
        </w:rPr>
        <w:footnoteRef/>
      </w:r>
      <w:r w:rsidRPr="005F1DE1">
        <w:rPr>
          <w:rFonts w:ascii="Times New Roman" w:hAnsi="Times New Roman" w:cs="Times New Roman"/>
        </w:rPr>
        <w:t xml:space="preserve"> </w:t>
      </w:r>
      <w:r w:rsidR="009C6BDA" w:rsidRPr="005F1DE1">
        <w:rPr>
          <w:rFonts w:ascii="Times New Roman" w:hAnsi="Times New Roman" w:cs="Times New Roman"/>
        </w:rPr>
        <w:t>Iren., Adv. haer. III 11,8.</w:t>
      </w:r>
    </w:p>
  </w:footnote>
  <w:footnote w:id="13">
    <w:p w14:paraId="4B7D5DEB" w14:textId="19ED16A1" w:rsidR="00526D9B" w:rsidRPr="005F1DE1" w:rsidRDefault="00526D9B">
      <w:pPr>
        <w:pStyle w:val="Funotentext"/>
        <w:rPr>
          <w:rFonts w:ascii="Times New Roman" w:hAnsi="Times New Roman" w:cs="Times New Roman"/>
          <w:lang w:val="en-GB"/>
        </w:rPr>
      </w:pPr>
      <w:r w:rsidRPr="005F1DE1">
        <w:rPr>
          <w:rStyle w:val="Funotenzeichen"/>
          <w:rFonts w:ascii="Times New Roman" w:hAnsi="Times New Roman" w:cs="Times New Roman"/>
        </w:rPr>
        <w:footnoteRef/>
      </w:r>
      <w:r w:rsidRPr="005F1DE1">
        <w:rPr>
          <w:rFonts w:ascii="Times New Roman" w:hAnsi="Times New Roman" w:cs="Times New Roman"/>
          <w:lang w:val="en-GB"/>
        </w:rPr>
        <w:t xml:space="preserve"> </w:t>
      </w:r>
      <w:r w:rsidR="00B254EE" w:rsidRPr="005F1DE1">
        <w:rPr>
          <w:rFonts w:ascii="Times New Roman" w:hAnsi="Times New Roman" w:cs="Times New Roman"/>
          <w:lang w:val="en-GB"/>
        </w:rPr>
        <w:t>Already Petersen has seen that „the superscriptions of the Gospels</w:t>
      </w:r>
      <w:r w:rsidR="00153EB6" w:rsidRPr="005F1DE1">
        <w:rPr>
          <w:rFonts w:ascii="Times New Roman" w:hAnsi="Times New Roman" w:cs="Times New Roman"/>
          <w:lang w:val="en-GB"/>
        </w:rPr>
        <w:t xml:space="preserve"> might be older than the collection of the four Gospels or even its canonisation</w:t>
      </w:r>
      <w:r w:rsidR="00B254EE" w:rsidRPr="005F1DE1">
        <w:rPr>
          <w:rFonts w:ascii="Times New Roman" w:hAnsi="Times New Roman" w:cs="Times New Roman"/>
          <w:lang w:val="en-GB"/>
        </w:rPr>
        <w:t xml:space="preserve">“, </w:t>
      </w:r>
      <w:r w:rsidR="00A31A5D" w:rsidRPr="005F1DE1">
        <w:rPr>
          <w:rFonts w:ascii="Times New Roman" w:hAnsi="Times New Roman" w:cs="Times New Roman"/>
          <w:lang w:val="en-GB"/>
        </w:rPr>
        <w:t xml:space="preserve">and that </w:t>
      </w:r>
      <w:r w:rsidR="00B254EE" w:rsidRPr="005F1DE1">
        <w:rPr>
          <w:rFonts w:ascii="Times New Roman" w:hAnsi="Times New Roman" w:cs="Times New Roman"/>
          <w:lang w:val="en-GB"/>
        </w:rPr>
        <w:t>„</w:t>
      </w:r>
      <w:r w:rsidR="00A31A5D" w:rsidRPr="005F1DE1">
        <w:rPr>
          <w:rFonts w:ascii="Times New Roman" w:hAnsi="Times New Roman" w:cs="Times New Roman"/>
          <w:lang w:val="en-GB"/>
        </w:rPr>
        <w:t xml:space="preserve">the phenomenon of the consistency of title“ </w:t>
      </w:r>
      <w:r w:rsidR="00F80366" w:rsidRPr="005F1DE1">
        <w:rPr>
          <w:rFonts w:ascii="Times New Roman" w:hAnsi="Times New Roman" w:cs="Times New Roman"/>
          <w:lang w:val="en-GB"/>
        </w:rPr>
        <w:t>highlights</w:t>
      </w:r>
      <w:r w:rsidR="00A31A5D" w:rsidRPr="005F1DE1">
        <w:rPr>
          <w:rFonts w:ascii="Times New Roman" w:hAnsi="Times New Roman" w:cs="Times New Roman"/>
          <w:lang w:val="en-GB"/>
        </w:rPr>
        <w:t xml:space="preserve"> „</w:t>
      </w:r>
      <w:r w:rsidR="00F80366" w:rsidRPr="005F1DE1">
        <w:rPr>
          <w:rFonts w:ascii="Times New Roman" w:hAnsi="Times New Roman" w:cs="Times New Roman"/>
          <w:lang w:val="en-GB"/>
        </w:rPr>
        <w:t xml:space="preserve">the proximity between the different Gospels without limiting </w:t>
      </w:r>
      <w:r w:rsidR="006C24F4" w:rsidRPr="005F1DE1">
        <w:rPr>
          <w:rFonts w:ascii="Times New Roman" w:hAnsi="Times New Roman" w:cs="Times New Roman"/>
          <w:lang w:val="en-GB"/>
        </w:rPr>
        <w:t>the title to a certain number of Gospels nor does it imply a higher ranking of individual texts compared with others</w:t>
      </w:r>
      <w:r w:rsidR="00B254EE" w:rsidRPr="005F1DE1">
        <w:rPr>
          <w:rFonts w:ascii="Times New Roman" w:hAnsi="Times New Roman" w:cs="Times New Roman"/>
          <w:lang w:val="en-GB"/>
        </w:rPr>
        <w:t xml:space="preserve">“, so </w:t>
      </w:r>
      <w:r w:rsidR="00B254EE" w:rsidRPr="005F1DE1">
        <w:rPr>
          <w:rFonts w:ascii="Times New Roman" w:hAnsi="Times New Roman" w:cs="Times New Roman"/>
        </w:rPr>
        <w:fldChar w:fldCharType="begin"/>
      </w:r>
      <w:r w:rsidR="00B254EE" w:rsidRPr="005F1DE1">
        <w:rPr>
          <w:rFonts w:ascii="Times New Roman" w:hAnsi="Times New Roman" w:cs="Times New Roman"/>
          <w:lang w:val="en-GB"/>
        </w:rPr>
        <w:instrText xml:space="preserve"> ADDIN EN.CITE &lt;EndNote&gt;&lt;Cite&gt;&lt;Author&gt;Petersen&lt;/Author&gt;&lt;Year&gt;2006&lt;/Year&gt;&lt;RecNum&gt;2023&lt;/RecNum&gt;&lt;Pages&gt;267&lt;/Pages&gt;&lt;DisplayText&gt;S. Petersen, Die Evangelienüberschriften und die Entstehung des neutestamentlichen Kanons (2006), 267.&lt;/DisplayText&gt;&lt;record&gt;&lt;rec-number&gt;2023&lt;/rec-number&gt;&lt;foreign-keys&gt;&lt;key app="EN" db-id="watspfp2d2rp9se0avpvpv942sd5za2epre9" timestamp="1613379637"&gt;2023&lt;/key&gt;&lt;/foreign-keys&gt;&lt;ref-type name="Journal Article"&gt;17&lt;/ref-type&gt;&lt;contributors&gt;&lt;authors&gt;&lt;author&gt;Petersen, Silke&lt;/author&gt;&lt;/authors&gt;&lt;/contributors&gt;&lt;titles&gt;&lt;title&gt;Die Evangelienüberschriften und die Entstehung des neutestamentlichen Kanons&lt;/title&gt;&lt;secondary-title&gt;Zeitschrift für die neutestamentliche Wissenschaft und die Kunde der älteren Kirche&lt;/secondary-title&gt;&lt;/titles&gt;&lt;periodical&gt;&lt;full-title&gt;Zeitschrift für die neutestamentliche Wissenschaft und die Kunde der älteren Kirche&lt;/full-title&gt;&lt;/periodical&gt;&lt;pages&gt;250-274&lt;/pages&gt;&lt;volume&gt;97&lt;/volume&gt;&lt;dates&gt;&lt;year&gt;2006&lt;/year&gt;&lt;/dates&gt;&lt;urls&gt;&lt;/urls&gt;&lt;/record&gt;&lt;/Cite&gt;&lt;/EndNote&gt;</w:instrText>
      </w:r>
      <w:r w:rsidR="00B254EE" w:rsidRPr="005F1DE1">
        <w:rPr>
          <w:rFonts w:ascii="Times New Roman" w:hAnsi="Times New Roman" w:cs="Times New Roman"/>
        </w:rPr>
        <w:fldChar w:fldCharType="separate"/>
      </w:r>
      <w:r w:rsidR="00B254EE" w:rsidRPr="005F1DE1">
        <w:rPr>
          <w:rFonts w:ascii="Times New Roman" w:hAnsi="Times New Roman" w:cs="Times New Roman"/>
          <w:noProof/>
          <w:lang w:val="en-GB"/>
        </w:rPr>
        <w:t>S. Petersen, Die Evangelienüberschriften und die Entstehung des neutestamentlichen Kanons (2006), 267.</w:t>
      </w:r>
      <w:r w:rsidR="00B254EE" w:rsidRPr="005F1DE1">
        <w:rPr>
          <w:rFonts w:ascii="Times New Roman" w:hAnsi="Times New Roman" w:cs="Times New Roman"/>
        </w:rPr>
        <w:fldChar w:fldCharType="end"/>
      </w:r>
    </w:p>
  </w:footnote>
  <w:footnote w:id="14">
    <w:p w14:paraId="7EBDC257" w14:textId="119FE03A" w:rsidR="006954C0" w:rsidRPr="005F1DE1" w:rsidRDefault="006954C0">
      <w:pPr>
        <w:pStyle w:val="Funotentext"/>
        <w:rPr>
          <w:rFonts w:ascii="Times New Roman" w:hAnsi="Times New Roman" w:cs="Times New Roman"/>
          <w:lang w:val="en-GB"/>
        </w:rPr>
      </w:pPr>
      <w:r w:rsidRPr="005F1DE1">
        <w:rPr>
          <w:rStyle w:val="Funotenzeichen"/>
          <w:rFonts w:ascii="Times New Roman" w:hAnsi="Times New Roman" w:cs="Times New Roman"/>
        </w:rPr>
        <w:footnoteRef/>
      </w:r>
      <w:r w:rsidRPr="005F1DE1">
        <w:rPr>
          <w:rFonts w:ascii="Times New Roman" w:hAnsi="Times New Roman" w:cs="Times New Roman"/>
        </w:rPr>
        <w:t xml:space="preserve"> </w:t>
      </w:r>
      <w:r w:rsidR="00AB1471" w:rsidRPr="005F1DE1">
        <w:rPr>
          <w:rFonts w:ascii="Times New Roman" w:hAnsi="Times New Roman" w:cs="Times New Roman"/>
        </w:rPr>
        <w:t>Iren., Adv. haer. III 12,12.</w:t>
      </w:r>
    </w:p>
  </w:footnote>
  <w:footnote w:id="15">
    <w:p w14:paraId="1B0D6281" w14:textId="0FC18FA7" w:rsidR="006630A0" w:rsidRPr="005F1DE1" w:rsidRDefault="006630A0">
      <w:pPr>
        <w:pStyle w:val="Funotentext"/>
        <w:rPr>
          <w:rFonts w:ascii="Times New Roman" w:hAnsi="Times New Roman" w:cs="Times New Roman"/>
          <w:lang w:val="en-GB"/>
        </w:rPr>
      </w:pPr>
      <w:r w:rsidRPr="005F1DE1">
        <w:rPr>
          <w:rStyle w:val="Funotenzeichen"/>
          <w:rFonts w:ascii="Times New Roman" w:hAnsi="Times New Roman" w:cs="Times New Roman"/>
        </w:rPr>
        <w:footnoteRef/>
      </w:r>
      <w:r w:rsidRPr="005F1DE1">
        <w:rPr>
          <w:rFonts w:ascii="Times New Roman" w:hAnsi="Times New Roman" w:cs="Times New Roman"/>
        </w:rPr>
        <w:t xml:space="preserve"> </w:t>
      </w:r>
      <w:r w:rsidR="008D40A4" w:rsidRPr="005F1DE1">
        <w:rPr>
          <w:rFonts w:ascii="Times New Roman" w:hAnsi="Times New Roman" w:cs="Times New Roman"/>
        </w:rPr>
        <w:t>Iren., Adv. haer. III 11,8.</w:t>
      </w:r>
    </w:p>
  </w:footnote>
  <w:footnote w:id="16">
    <w:p w14:paraId="57D69CE6" w14:textId="5346F23C" w:rsidR="001D2234" w:rsidRPr="005F1DE1" w:rsidRDefault="001D2234">
      <w:pPr>
        <w:pStyle w:val="Funotentext"/>
        <w:rPr>
          <w:rFonts w:ascii="Times New Roman" w:hAnsi="Times New Roman" w:cs="Times New Roman"/>
          <w:lang w:val="en-GB"/>
        </w:rPr>
      </w:pPr>
      <w:r w:rsidRPr="005F1DE1">
        <w:rPr>
          <w:rStyle w:val="Funotenzeichen"/>
          <w:rFonts w:ascii="Times New Roman" w:hAnsi="Times New Roman" w:cs="Times New Roman"/>
        </w:rPr>
        <w:footnoteRef/>
      </w:r>
      <w:r w:rsidRPr="005F1DE1">
        <w:rPr>
          <w:rFonts w:ascii="Times New Roman" w:hAnsi="Times New Roman" w:cs="Times New Roman"/>
        </w:rPr>
        <w:t xml:space="preserve"> </w:t>
      </w:r>
      <w:r w:rsidR="00CD7534" w:rsidRPr="005F1DE1">
        <w:rPr>
          <w:rFonts w:ascii="Times New Roman" w:hAnsi="Times New Roman" w:cs="Times New Roman"/>
        </w:rPr>
        <w:t xml:space="preserve">See on this passage and Irenaeus’s use of “Gospel” and “Canon” with older lit. </w:t>
      </w:r>
      <w:r w:rsidR="00CD7534" w:rsidRPr="005F1DE1">
        <w:rPr>
          <w:rFonts w:ascii="Times New Roman" w:hAnsi="Times New Roman" w:cs="Times New Roman"/>
        </w:rPr>
        <w:fldChar w:fldCharType="begin"/>
      </w:r>
      <w:r w:rsidR="00CD7534" w:rsidRPr="005F1DE1">
        <w:rPr>
          <w:rFonts w:ascii="Times New Roman" w:hAnsi="Times New Roman" w:cs="Times New Roman"/>
        </w:rPr>
        <w:instrText xml:space="preserve"> ADDIN EN.CITE &lt;EndNote&gt;&lt;Cite&gt;&lt;Author&gt;Reed&lt;/Author&gt;&lt;Year&gt;2002&lt;/Year&gt;&lt;RecNum&gt;2627&lt;/RecNum&gt;&lt;DisplayText&gt;A.Y. Reed, ΕΥΑΓΓΕΛΙΟΝ: Orality, Textuality, and the Christian Truth in Irenaeus’ Adversus haereses (2002).&lt;/DisplayText&gt;&lt;record&gt;&lt;rec-number&gt;2627&lt;/rec-number&gt;&lt;foreign-keys&gt;&lt;key app="EN" db-id="watspfp2d2rp9se0avpvpv942sd5za2epre9" timestamp="1625212514"&gt;2627&lt;/key&gt;&lt;/foreign-keys&gt;&lt;ref-type name="Journal Article"&gt;17&lt;/ref-type&gt;&lt;contributors&gt;&lt;authors&gt;&lt;author&gt;Reed, Annette Y.&lt;/author&gt;&lt;/authors&gt;&lt;/contributors&gt;&lt;titles&gt;&lt;title&gt;&lt;style face="normal" font="default" charset="161" size="100%"&gt;ΕΥΑΓΓΕΛΙΟΝ: Orality, Textuality, and the Christian Truth in Irenaeus’ Adversus haereses&lt;/style&gt;&lt;/title&gt;&lt;secondary-title&gt;&lt;style face="normal" font="default" charset="161" size="100%"&gt;Vigiliae Christianae &lt;/style&gt;&lt;/secondary-title&gt;&lt;/titles&gt;&lt;pages&gt;&lt;style face="normal" font="default" charset="161" size="100%"&gt;11-46&lt;/style&gt;&lt;/pages&gt;&lt;volume&gt;56&lt;/volume&gt;&lt;number&gt;1&lt;/number&gt;&lt;dates&gt;&lt;year&gt;2002&lt;/year&gt;&lt;/dates&gt;&lt;urls&gt;&lt;/urls&gt;&lt;/record&gt;&lt;/Cite&gt;&lt;/EndNote&gt;</w:instrText>
      </w:r>
      <w:r w:rsidR="00CD7534" w:rsidRPr="005F1DE1">
        <w:rPr>
          <w:rFonts w:ascii="Times New Roman" w:hAnsi="Times New Roman" w:cs="Times New Roman"/>
        </w:rPr>
        <w:fldChar w:fldCharType="separate"/>
      </w:r>
      <w:r w:rsidR="00CD7534" w:rsidRPr="005F1DE1">
        <w:rPr>
          <w:rFonts w:ascii="Times New Roman" w:hAnsi="Times New Roman" w:cs="Times New Roman"/>
          <w:noProof/>
        </w:rPr>
        <w:t>A.Y. Reed, ΕΥΑΓΓΕΛΙΟΝ: Orality, Textuality, and the Christian Truth in Irenaeus’ Adversus haereses (2002).</w:t>
      </w:r>
      <w:r w:rsidR="00CD7534" w:rsidRPr="005F1DE1">
        <w:rPr>
          <w:rFonts w:ascii="Times New Roman" w:hAnsi="Times New Roman" w:cs="Times New Roman"/>
        </w:rPr>
        <w:fldChar w:fldCharType="end"/>
      </w:r>
    </w:p>
  </w:footnote>
  <w:footnote w:id="17">
    <w:p w14:paraId="7D204800" w14:textId="43FFB719" w:rsidR="00634313" w:rsidRPr="005F1DE1" w:rsidRDefault="00634313">
      <w:pPr>
        <w:pStyle w:val="Funotentext"/>
        <w:rPr>
          <w:rFonts w:ascii="Times New Roman" w:hAnsi="Times New Roman" w:cs="Times New Roman"/>
          <w:lang w:val="de-DE"/>
        </w:rPr>
      </w:pPr>
      <w:r w:rsidRPr="005F1DE1">
        <w:rPr>
          <w:rStyle w:val="Funotenzeichen"/>
          <w:rFonts w:ascii="Times New Roman" w:hAnsi="Times New Roman" w:cs="Times New Roman"/>
        </w:rPr>
        <w:footnoteRef/>
      </w:r>
      <w:r w:rsidRPr="005F1DE1">
        <w:rPr>
          <w:rFonts w:ascii="Times New Roman" w:hAnsi="Times New Roman" w:cs="Times New Roman"/>
          <w:lang w:val="de-DE"/>
        </w:rPr>
        <w:t xml:space="preserve"> </w:t>
      </w:r>
      <w:r w:rsidR="00D874AB" w:rsidRPr="005F1DE1">
        <w:rPr>
          <w:rFonts w:ascii="Times New Roman" w:hAnsi="Times New Roman" w:cs="Times New Roman"/>
          <w:lang w:val="de-DE"/>
        </w:rPr>
        <w:t>Ibid.</w:t>
      </w:r>
    </w:p>
  </w:footnote>
  <w:footnote w:id="18">
    <w:p w14:paraId="074FF6E1" w14:textId="5BBE962D" w:rsidR="00AD2383" w:rsidRPr="005F1DE1" w:rsidRDefault="00AD2383">
      <w:pPr>
        <w:pStyle w:val="Funotentext"/>
        <w:rPr>
          <w:rFonts w:ascii="Times New Roman" w:hAnsi="Times New Roman" w:cs="Times New Roman"/>
          <w:lang w:val="de-DE"/>
        </w:rPr>
      </w:pPr>
      <w:r w:rsidRPr="005F1DE1">
        <w:rPr>
          <w:rStyle w:val="Funotenzeichen"/>
          <w:rFonts w:ascii="Times New Roman" w:hAnsi="Times New Roman" w:cs="Times New Roman"/>
        </w:rPr>
        <w:footnoteRef/>
      </w:r>
      <w:r w:rsidRPr="005F1DE1">
        <w:rPr>
          <w:rFonts w:ascii="Times New Roman" w:hAnsi="Times New Roman" w:cs="Times New Roman"/>
          <w:lang w:val="de-DE"/>
        </w:rPr>
        <w:t xml:space="preserve"> </w:t>
      </w:r>
      <w:r w:rsidR="004C5F67" w:rsidRPr="005F1DE1">
        <w:rPr>
          <w:rFonts w:ascii="Times New Roman" w:hAnsi="Times New Roman" w:cs="Times New Roman"/>
        </w:rPr>
        <w:fldChar w:fldCharType="begin"/>
      </w:r>
      <w:r w:rsidR="004C5F67" w:rsidRPr="005F1DE1">
        <w:rPr>
          <w:rFonts w:ascii="Times New Roman" w:hAnsi="Times New Roman" w:cs="Times New Roman"/>
          <w:lang w:val="de-DE"/>
        </w:rPr>
        <w:instrText xml:space="preserve"> ADDIN EN.CITE &lt;EndNote&gt;&lt;Cite&gt;&lt;Author&gt;Abart&lt;/Author&gt;&lt;Year&gt;2017&lt;/Year&gt;&lt;RecNum&gt;2536&lt;/RecNum&gt;&lt;DisplayText&gt;C. Abart, Freudenbote / Freudenbotschaft (2017).&lt;/DisplayText&gt;&lt;record&gt;&lt;rec-number&gt;2536&lt;/rec-number&gt;&lt;foreign-keys&gt;&lt;key app="EN" db-id="watspfp2d2rp9se0avpvpv942sd5za2epre9" timestamp="1620912464"&gt;2536&lt;/key&gt;&lt;/foreign-keys&gt;&lt;ref-type name="Electronic Article"&gt;43&lt;/ref-type&gt;&lt;contributors&gt;&lt;authors&gt;&lt;author&gt;Christine Abart&lt;/author&gt;&lt;/authors&gt;&lt;/contributors&gt;&lt;titles&gt;&lt;title&gt;Freudenbote / Freudenbotschaft&lt;/title&gt;&lt;secondary-title&gt;WiBiLex. Das wissenschaftliche Bibellexikon im Internet&lt;/secondary-title&gt;&lt;/titles&gt;&lt;periodical&gt;&lt;full-title&gt;WiBiLex. Das wissenschaftliche Bibellexikon im Internet&lt;/full-title&gt;&lt;/periodical&gt;&lt;dates&gt;&lt;year&gt;2017&lt;/year&gt;&lt;pub-dates&gt;&lt;date&gt;13.05.2021&lt;/date&gt;&lt;/pub-dates&gt;&lt;/dates&gt;&lt;pub-location&gt;Stuttgart&lt;/pub-location&gt;&lt;publisher&gt;Deutsche Bibelgesellschaft&lt;/publisher&gt;&lt;urls&gt;&lt;related-urls&gt;&lt;url&gt;https://www.bibelwissenschaft.de/wibilex/das-bibellexikon/lexikon/sachwort/anzeigen/details/freudenbote-freudenbotschaft/ch/f292cf71e48736eb824db4cd99503012/&lt;/url&gt;&lt;/related-urls&gt;&lt;/urls&gt;&lt;/record&gt;&lt;/Cite&gt;&lt;/EndNote&gt;</w:instrText>
      </w:r>
      <w:r w:rsidR="004C5F67" w:rsidRPr="005F1DE1">
        <w:rPr>
          <w:rFonts w:ascii="Times New Roman" w:hAnsi="Times New Roman" w:cs="Times New Roman"/>
        </w:rPr>
        <w:fldChar w:fldCharType="separate"/>
      </w:r>
      <w:r w:rsidR="004C5F67" w:rsidRPr="005F1DE1">
        <w:rPr>
          <w:rFonts w:ascii="Times New Roman" w:hAnsi="Times New Roman" w:cs="Times New Roman"/>
          <w:noProof/>
          <w:lang w:val="de-DE"/>
        </w:rPr>
        <w:t>C. Abart, Freudenbote / Freudenbotschaft (2017).</w:t>
      </w:r>
      <w:r w:rsidR="004C5F67" w:rsidRPr="005F1DE1">
        <w:rPr>
          <w:rFonts w:ascii="Times New Roman" w:hAnsi="Times New Roman" w:cs="Times New Roman"/>
        </w:rPr>
        <w:fldChar w:fldCharType="end"/>
      </w:r>
    </w:p>
  </w:footnote>
  <w:footnote w:id="19">
    <w:p w14:paraId="1C6BBD08" w14:textId="50D3D8CB" w:rsidR="00207333" w:rsidRPr="005F1DE1" w:rsidRDefault="00207333">
      <w:pPr>
        <w:pStyle w:val="Funotentext"/>
        <w:rPr>
          <w:rFonts w:ascii="Times New Roman" w:hAnsi="Times New Roman" w:cs="Times New Roman"/>
          <w:lang w:val="en-GB"/>
        </w:rPr>
      </w:pPr>
      <w:r w:rsidRPr="005F1DE1">
        <w:rPr>
          <w:rStyle w:val="Funotenzeichen"/>
          <w:rFonts w:ascii="Times New Roman" w:hAnsi="Times New Roman" w:cs="Times New Roman"/>
        </w:rPr>
        <w:footnoteRef/>
      </w:r>
      <w:r w:rsidRPr="005F1DE1">
        <w:rPr>
          <w:rFonts w:ascii="Times New Roman" w:hAnsi="Times New Roman" w:cs="Times New Roman"/>
        </w:rPr>
        <w:t xml:space="preserve"> </w:t>
      </w:r>
      <w:r w:rsidR="00394E95" w:rsidRPr="005F1DE1">
        <w:rPr>
          <w:rFonts w:ascii="Times New Roman" w:hAnsi="Times New Roman" w:cs="Times New Roman"/>
        </w:rPr>
        <w:t xml:space="preserve">See </w:t>
      </w:r>
      <w:r w:rsidR="00394E95" w:rsidRPr="005F1DE1">
        <w:rPr>
          <w:rFonts w:ascii="Times New Roman" w:hAnsi="Times New Roman" w:cs="Times New Roman"/>
        </w:rPr>
        <w:fldChar w:fldCharType="begin"/>
      </w:r>
      <w:r w:rsidR="00394E95" w:rsidRPr="005F1DE1">
        <w:rPr>
          <w:rFonts w:ascii="Times New Roman" w:hAnsi="Times New Roman" w:cs="Times New Roman"/>
          <w:lang w:val="en-US"/>
        </w:rPr>
        <w:instrText xml:space="preserve"> ADDIN EN.CITE &lt;EndNote&gt;&lt;Cite&gt;&lt;Author&gt;Bates&lt;/Author&gt;&lt;Year&gt;2009&lt;/Year&gt;&lt;RecNum&gt;2537&lt;/RecNum&gt;&lt;Pages&gt;397&lt;/Pages&gt;&lt;DisplayText&gt;M.W. Bates, Beyond &amp;quot;Stichwort&amp;quot;: A narrative approach to Isa 52,7 in Romans 10,15 and 11Q Melchizedek (11Q13) (2009), 397.&lt;/DisplayText&gt;&lt;record&gt;&lt;rec-number&gt;2537&lt;/rec-number&gt;&lt;foreign-keys&gt;&lt;key app="EN" db-id="watspfp2d2rp9se0avpvpv942sd5za2epre9" timestamp="1620914018"&gt;2537&lt;/key&gt;&lt;/foreign-keys&gt;&lt;ref-type name="Journal Article"&gt;17&lt;/ref-type&gt;&lt;contributors&gt;&lt;authors&gt;&lt;author&gt;Bates, Matthew W.&lt;/author&gt;&lt;/authors&gt;&lt;/contributors&gt;&lt;titles&gt;&lt;title&gt;Beyond &amp;quot;Stichwort&amp;quot;: A narrative approach to Isa 52,7 in Romans 10,15 and 11Q Melchizedek (11Q13)&lt;/title&gt;&lt;secondary-title&gt;Revue Biblique&lt;/secondary-title&gt;&lt;/titles&gt;&lt;periodical&gt;&lt;full-title&gt;Revue Biblique&lt;/full-title&gt;&lt;/periodical&gt;&lt;pages&gt;387-414&lt;/pages&gt;&lt;volume&gt;116&lt;/volume&gt;&lt;number&gt;3&lt;/number&gt;&lt;dates&gt;&lt;year&gt;2009&lt;/year&gt;&lt;/dates&gt;&lt;publisher&gt;Peeters Publishers&lt;/publisher&gt;&lt;isbn&gt;00350907, 24668583&lt;/isbn&gt;&lt;urls&gt;&lt;related-urls&gt;&lt;url&gt;http://www.jstor.org/stable/44091303&lt;/url&gt;&lt;/related-urls&gt;&lt;/urls&gt;&lt;custom1&gt;Full publication date: JUILLET 2009&lt;/custom1&gt;&lt;remote-database-name&gt;JSTOR&lt;/remote-database-name&gt;&lt;access-date&gt;2021/05/13/&lt;/access-date&gt;&lt;/record&gt;&lt;/Cite&gt;&lt;/EndNote&gt;</w:instrText>
      </w:r>
      <w:r w:rsidR="00394E95" w:rsidRPr="005F1DE1">
        <w:rPr>
          <w:rFonts w:ascii="Times New Roman" w:hAnsi="Times New Roman" w:cs="Times New Roman"/>
        </w:rPr>
        <w:fldChar w:fldCharType="separate"/>
      </w:r>
      <w:r w:rsidR="00394E95" w:rsidRPr="005F1DE1">
        <w:rPr>
          <w:rFonts w:ascii="Times New Roman" w:hAnsi="Times New Roman" w:cs="Times New Roman"/>
          <w:noProof/>
          <w:lang w:val="en-US"/>
        </w:rPr>
        <w:t>M.W. Bates, Beyond "Stichwort": A narrative approach to Isa 52,7 in Romans 10,15 and 11Q Melchizedek (11Q13) (2009), 397.</w:t>
      </w:r>
      <w:r w:rsidR="00394E95" w:rsidRPr="005F1DE1">
        <w:rPr>
          <w:rFonts w:ascii="Times New Roman" w:hAnsi="Times New Roman" w:cs="Times New Roman"/>
        </w:rPr>
        <w:fldChar w:fldCharType="end"/>
      </w:r>
    </w:p>
  </w:footnote>
  <w:footnote w:id="20">
    <w:p w14:paraId="47FBE14E" w14:textId="2C090B17" w:rsidR="00234ACE" w:rsidRPr="005F1DE1" w:rsidRDefault="00234ACE">
      <w:pPr>
        <w:pStyle w:val="Funotentext"/>
        <w:rPr>
          <w:rFonts w:ascii="Times New Roman" w:hAnsi="Times New Roman" w:cs="Times New Roman"/>
          <w:lang w:val="en-GB"/>
        </w:rPr>
      </w:pPr>
      <w:r w:rsidRPr="005F1DE1">
        <w:rPr>
          <w:rStyle w:val="Funotenzeichen"/>
          <w:rFonts w:ascii="Times New Roman" w:hAnsi="Times New Roman" w:cs="Times New Roman"/>
        </w:rPr>
        <w:footnoteRef/>
      </w:r>
      <w:r w:rsidRPr="005F1DE1">
        <w:rPr>
          <w:rFonts w:ascii="Times New Roman" w:hAnsi="Times New Roman" w:cs="Times New Roman"/>
          <w:lang w:val="en-GB"/>
        </w:rPr>
        <w:t xml:space="preserve"> </w:t>
      </w:r>
      <w:r w:rsidR="00CD355F" w:rsidRPr="005F1DE1">
        <w:rPr>
          <w:rFonts w:ascii="Times New Roman" w:hAnsi="Times New Roman" w:cs="Times New Roman"/>
          <w:lang w:val="en-GB"/>
        </w:rPr>
        <w:t xml:space="preserve">This possibility of interpreting </w:t>
      </w:r>
      <w:r w:rsidR="00A65D75" w:rsidRPr="005F1DE1">
        <w:rPr>
          <w:rFonts w:ascii="Times New Roman" w:hAnsi="Times New Roman" w:cs="Times New Roman"/>
          <w:lang w:val="en-GB"/>
        </w:rPr>
        <w:t xml:space="preserve">the term </w:t>
      </w:r>
      <w:r w:rsidR="00CD355F" w:rsidRPr="005F1DE1">
        <w:rPr>
          <w:rFonts w:ascii="Times New Roman" w:hAnsi="Times New Roman" w:cs="Times New Roman"/>
          <w:lang w:val="en-GB"/>
        </w:rPr>
        <w:t>„gospel“</w:t>
      </w:r>
      <w:r w:rsidR="00A65D75" w:rsidRPr="005F1DE1">
        <w:rPr>
          <w:rFonts w:ascii="Times New Roman" w:hAnsi="Times New Roman" w:cs="Times New Roman"/>
          <w:lang w:val="en-GB"/>
        </w:rPr>
        <w:t xml:space="preserve"> was thankfully intimated to me by </w:t>
      </w:r>
      <w:r w:rsidR="00CD355F" w:rsidRPr="005F1DE1">
        <w:rPr>
          <w:rFonts w:ascii="Times New Roman" w:hAnsi="Times New Roman" w:cs="Times New Roman"/>
          <w:lang w:val="en-GB"/>
        </w:rPr>
        <w:t>Stephan Huller (</w:t>
      </w:r>
      <w:hyperlink r:id="rId1" w:history="1">
        <w:r w:rsidR="00CD355F" w:rsidRPr="005F1DE1">
          <w:rPr>
            <w:rStyle w:val="Hyperlink"/>
            <w:rFonts w:ascii="Times New Roman" w:hAnsi="Times New Roman" w:cs="Times New Roman"/>
            <w:lang w:val="en-GB"/>
          </w:rPr>
          <w:t>http://markusvinzent.blogspot.com/2011/05/why-does-marks-gospel-begin-with-john.html</w:t>
        </w:r>
      </w:hyperlink>
      <w:r w:rsidR="00CD355F" w:rsidRPr="005F1DE1">
        <w:rPr>
          <w:rFonts w:ascii="Times New Roman" w:hAnsi="Times New Roman" w:cs="Times New Roman"/>
          <w:lang w:val="en-GB"/>
        </w:rPr>
        <w:t xml:space="preserve">) </w:t>
      </w:r>
      <w:r w:rsidR="00A65D75" w:rsidRPr="005F1DE1">
        <w:rPr>
          <w:rFonts w:ascii="Times New Roman" w:hAnsi="Times New Roman" w:cs="Times New Roman"/>
          <w:lang w:val="en-GB"/>
        </w:rPr>
        <w:t xml:space="preserve">and in an email-exchange in the year </w:t>
      </w:r>
      <w:r w:rsidR="00CD355F" w:rsidRPr="005F1DE1">
        <w:rPr>
          <w:rFonts w:ascii="Times New Roman" w:hAnsi="Times New Roman" w:cs="Times New Roman"/>
          <w:lang w:val="en-GB"/>
        </w:rPr>
        <w:t xml:space="preserve">2021. </w:t>
      </w:r>
      <w:r w:rsidR="00A65D75" w:rsidRPr="005F1DE1">
        <w:rPr>
          <w:rFonts w:ascii="Times New Roman" w:hAnsi="Times New Roman" w:cs="Times New Roman"/>
          <w:lang w:val="en-GB"/>
        </w:rPr>
        <w:t>On</w:t>
      </w:r>
      <w:r w:rsidR="00CD355F" w:rsidRPr="005F1DE1">
        <w:rPr>
          <w:rFonts w:ascii="Times New Roman" w:hAnsi="Times New Roman" w:cs="Times New Roman"/>
          <w:lang w:val="en-GB"/>
        </w:rPr>
        <w:t xml:space="preserve"> Ephr</w:t>
      </w:r>
      <w:r w:rsidR="00A65D75" w:rsidRPr="005F1DE1">
        <w:rPr>
          <w:rFonts w:ascii="Times New Roman" w:hAnsi="Times New Roman" w:cs="Times New Roman"/>
          <w:lang w:val="en-GB"/>
        </w:rPr>
        <w:t>e</w:t>
      </w:r>
      <w:r w:rsidR="00CD355F" w:rsidRPr="005F1DE1">
        <w:rPr>
          <w:rFonts w:ascii="Times New Roman" w:hAnsi="Times New Roman" w:cs="Times New Roman"/>
          <w:lang w:val="en-GB"/>
        </w:rPr>
        <w:t xml:space="preserve">m </w:t>
      </w:r>
      <w:r w:rsidR="00A65D75" w:rsidRPr="005F1DE1">
        <w:rPr>
          <w:rFonts w:ascii="Times New Roman" w:hAnsi="Times New Roman" w:cs="Times New Roman"/>
          <w:lang w:val="en-GB"/>
        </w:rPr>
        <w:t xml:space="preserve">see his </w:t>
      </w:r>
      <w:r w:rsidR="00CD355F" w:rsidRPr="005F1DE1">
        <w:rPr>
          <w:rFonts w:ascii="Times New Roman" w:hAnsi="Times New Roman" w:cs="Times New Roman"/>
          <w:lang w:val="en-GB"/>
        </w:rPr>
        <w:t xml:space="preserve">Refutatio adversus Marcionem I, </w:t>
      </w:r>
      <w:r w:rsidR="00CD355F" w:rsidRPr="005F1DE1">
        <w:rPr>
          <w:rFonts w:ascii="Times New Roman" w:hAnsi="Times New Roman" w:cs="Times New Roman"/>
        </w:rPr>
        <w:fldChar w:fldCharType="begin"/>
      </w:r>
      <w:r w:rsidR="00CD355F" w:rsidRPr="005F1DE1">
        <w:rPr>
          <w:rFonts w:ascii="Times New Roman" w:hAnsi="Times New Roman" w:cs="Times New Roman"/>
          <w:lang w:val="en-GB"/>
        </w:rPr>
        <w:instrText xml:space="preserve"> ADDIN EN.CITE &lt;EndNote&gt;&lt;Cite&gt;&lt;Author&gt;Mitchell&lt;/Author&gt;&lt;Year&gt;1912&lt;/Year&gt;&lt;RecNum&gt;2538&lt;/RecNum&gt;&lt;Pages&gt;2.53 (Syriac)`, 2.xxiv-xxv (English)&lt;/Pages&gt;&lt;DisplayText&gt;C.W. Mitchell, S. Ephraim&amp;apos;s prose refutations of Mani, Marcion, and Bardaisan of which the greater part has been transcribed from the palimpsest B.M. add. 14623 (1912), 2.53 (Syriac), 52.xxiv-xxv (English).&lt;/DisplayText&gt;&lt;record&gt;&lt;rec-number&gt;2538&lt;/rec-number&gt;&lt;foreign-keys&gt;&lt;key app="EN" db-id="watspfp2d2rp9se0avpvpv942sd5za2epre9" timestamp="1620978453"&gt;2538&lt;/key&gt;&lt;/foreign-keys&gt;&lt;ref-type name="Book"&gt;6&lt;/ref-type&gt;&lt;contributors&gt;&lt;authors&gt;&lt;author&gt;Mitchell, Charles Wand&lt;/author&gt;&lt;/authors&gt;&lt;/contributors&gt;&lt;titles&gt;&lt;title&gt;S. Ephraim&amp;apos;s prose refutations of Mani, Marcion, and Bardaisan of which the greater part has been transcribed from the palimpsest B.M. add. 14623&lt;/title&gt;&lt;/titles&gt;&lt;edition&gt;Nachdr. d. Ausg. v. 1912 - 1921&lt;/edition&gt;&lt;dates&gt;&lt;year&gt;1912&lt;/year&gt;&lt;/dates&gt;&lt;pub-location&gt;Oxford&lt;/pub-location&gt;&lt;publisher&gt;Williams and Norgate&lt;/publisher&gt;&lt;isbn&gt;0576991651&lt;/isbn&gt;&lt;urls&gt;&lt;/urls&gt;&lt;/record&gt;&lt;/Cite&gt;&lt;/EndNote&gt;</w:instrText>
      </w:r>
      <w:r w:rsidR="00CD355F" w:rsidRPr="005F1DE1">
        <w:rPr>
          <w:rFonts w:ascii="Times New Roman" w:hAnsi="Times New Roman" w:cs="Times New Roman"/>
        </w:rPr>
        <w:fldChar w:fldCharType="separate"/>
      </w:r>
      <w:r w:rsidR="00CD355F" w:rsidRPr="005F1DE1">
        <w:rPr>
          <w:rFonts w:ascii="Times New Roman" w:hAnsi="Times New Roman" w:cs="Times New Roman"/>
          <w:noProof/>
          <w:lang w:val="en-GB"/>
        </w:rPr>
        <w:t>C.W. Mitchell, S. Ephraim's prose refutations of Mani, Marcion, and Bardaisan of which the greater part has been transcribed from the palimpsest B.M. add. 14623 (1912), 2.53 (Syriac), 52.xxiv-xxv (English).</w:t>
      </w:r>
      <w:r w:rsidR="00CD355F" w:rsidRPr="005F1DE1">
        <w:rPr>
          <w:rFonts w:ascii="Times New Roman" w:hAnsi="Times New Roman" w:cs="Times New Roman"/>
        </w:rPr>
        <w:fldChar w:fldCharType="end"/>
      </w:r>
      <w:r w:rsidR="00CD355F" w:rsidRPr="005F1DE1">
        <w:rPr>
          <w:rFonts w:ascii="Times New Roman" w:hAnsi="Times New Roman" w:cs="Times New Roman"/>
          <w:lang w:val="en-GB"/>
        </w:rPr>
        <w:t xml:space="preserve"> </w:t>
      </w:r>
      <w:r w:rsidR="00B33217" w:rsidRPr="005F1DE1">
        <w:rPr>
          <w:rFonts w:ascii="Times New Roman" w:hAnsi="Times New Roman" w:cs="Times New Roman"/>
          <w:lang w:val="en-GB"/>
        </w:rPr>
        <w:t xml:space="preserve">On </w:t>
      </w:r>
      <w:r w:rsidR="00CD355F" w:rsidRPr="005F1DE1">
        <w:rPr>
          <w:rFonts w:ascii="Times New Roman" w:hAnsi="Times New Roman" w:cs="Times New Roman"/>
          <w:lang w:val="en-GB"/>
        </w:rPr>
        <w:t xml:space="preserve">Eznik </w:t>
      </w:r>
      <w:r w:rsidR="00B33217" w:rsidRPr="005F1DE1">
        <w:rPr>
          <w:rFonts w:ascii="Times New Roman" w:hAnsi="Times New Roman" w:cs="Times New Roman"/>
          <w:lang w:val="en-GB"/>
        </w:rPr>
        <w:t xml:space="preserve">see his work </w:t>
      </w:r>
      <w:r w:rsidR="00CD355F" w:rsidRPr="005F1DE1">
        <w:rPr>
          <w:rFonts w:ascii="Times New Roman" w:hAnsi="Times New Roman" w:cs="Times New Roman"/>
          <w:lang w:val="en-GB"/>
        </w:rPr>
        <w:t xml:space="preserve">De Deo: </w:t>
      </w:r>
      <w:r w:rsidR="00CD355F" w:rsidRPr="005F1DE1">
        <w:rPr>
          <w:rFonts w:ascii="Times New Roman" w:hAnsi="Times New Roman" w:cs="Times New Roman"/>
        </w:rPr>
        <w:fldChar w:fldCharType="begin"/>
      </w:r>
      <w:r w:rsidR="00D717EA" w:rsidRPr="005F1DE1">
        <w:rPr>
          <w:rFonts w:ascii="Times New Roman" w:hAnsi="Times New Roman" w:cs="Times New Roman"/>
          <w:lang w:val="en-GB"/>
        </w:rPr>
        <w:instrText xml:space="preserve"> ADDIN EN.CITE &lt;EndNote&gt;&lt;Cite&gt;&lt;Author&gt;Blanchard&lt;/Author&gt;&lt;Year&gt;1998&lt;/Year&gt;&lt;RecNum&gt;2539&lt;/RecNum&gt;&lt;Pages&gt;191-192&lt;/Pages&gt;&lt;DisplayText&gt;M.J. Blanchard and R.D. Young, Eds., Eznik. A treatise on God (1998), 191-192.&lt;/DisplayText&gt;&lt;record&gt;&lt;rec-number&gt;2539&lt;/rec-number&gt;&lt;foreign-keys&gt;&lt;key app="EN" db-id="watspfp2d2rp9se0avpvpv942sd5za2epre9" timestamp="1620979453"&gt;2539&lt;/key&gt;&lt;/foreign-keys&gt;&lt;ref-type name="Edited Book"&gt;28&lt;/ref-type&gt;&lt;contributors&gt;&lt;authors&gt;&lt;author&gt;Blanchard, Monica J.&lt;/author&gt;&lt;author&gt;Young, Robin Darling&lt;/author&gt;&lt;/authors&gt;&lt;/contributors&gt;&lt;titles&gt;&lt;title&gt;Eznik. A treatise on God&lt;/title&gt;&lt;secondary-title&gt;Corpus scriptorum Christianorum Orientalium Eastern Christian texts in translation&lt;/secondary-title&gt;&lt;/titles&gt;&lt;pages&gt;XXIV, 222 S&lt;/pages&gt;&lt;number&gt;2&lt;/number&gt;&lt;keywords&gt;&lt;keyword&gt;Quelle&lt;/keyword&gt;&lt;/keywords&gt;&lt;dates&gt;&lt;year&gt;1998&lt;/year&gt;&lt;/dates&gt;&lt;pub-location&gt;Leuven&lt;/pub-location&gt;&lt;publisher&gt;Peeters&lt;/publisher&gt;&lt;isbn&gt;904290013X&lt;/isbn&gt;&lt;urls&gt;&lt;/urls&gt;&lt;/record&gt;&lt;/Cite&gt;&lt;/EndNote&gt;</w:instrText>
      </w:r>
      <w:r w:rsidR="00CD355F" w:rsidRPr="005F1DE1">
        <w:rPr>
          <w:rFonts w:ascii="Times New Roman" w:hAnsi="Times New Roman" w:cs="Times New Roman"/>
        </w:rPr>
        <w:fldChar w:fldCharType="separate"/>
      </w:r>
      <w:r w:rsidR="00D717EA" w:rsidRPr="005F1DE1">
        <w:rPr>
          <w:rFonts w:ascii="Times New Roman" w:hAnsi="Times New Roman" w:cs="Times New Roman"/>
          <w:noProof/>
          <w:lang w:val="en-GB"/>
        </w:rPr>
        <w:t>M.J. Blanchard and R.D. Young, Eds., Eznik. A treatise on God (1998), 191-192.</w:t>
      </w:r>
      <w:r w:rsidR="00CD355F" w:rsidRPr="005F1DE1">
        <w:rPr>
          <w:rFonts w:ascii="Times New Roman" w:hAnsi="Times New Roman" w:cs="Times New Roman"/>
        </w:rPr>
        <w:fldChar w:fldCharType="end"/>
      </w:r>
    </w:p>
  </w:footnote>
  <w:footnote w:id="21">
    <w:p w14:paraId="547FBC98" w14:textId="6A8328E0" w:rsidR="000D45AB" w:rsidRPr="005F1DE1" w:rsidRDefault="000D45AB">
      <w:pPr>
        <w:pStyle w:val="Funotentext"/>
        <w:rPr>
          <w:rFonts w:ascii="Times New Roman" w:hAnsi="Times New Roman" w:cs="Times New Roman"/>
        </w:rPr>
      </w:pPr>
      <w:r w:rsidRPr="005F1DE1">
        <w:rPr>
          <w:rStyle w:val="Funotenzeichen"/>
          <w:rFonts w:ascii="Times New Roman" w:hAnsi="Times New Roman" w:cs="Times New Roman"/>
        </w:rPr>
        <w:footnoteRef/>
      </w:r>
      <w:r w:rsidRPr="005F1DE1">
        <w:rPr>
          <w:rFonts w:ascii="Times New Roman" w:hAnsi="Times New Roman" w:cs="Times New Roman"/>
        </w:rPr>
        <w:t xml:space="preserve"> </w:t>
      </w:r>
      <w:r w:rsidR="006360EE" w:rsidRPr="005F1DE1">
        <w:rPr>
          <w:rFonts w:ascii="Times New Roman" w:hAnsi="Times New Roman" w:cs="Times New Roman"/>
        </w:rPr>
        <w:fldChar w:fldCharType="begin"/>
      </w:r>
      <w:r w:rsidR="006360EE" w:rsidRPr="005F1DE1">
        <w:rPr>
          <w:rFonts w:ascii="Times New Roman" w:hAnsi="Times New Roman" w:cs="Times New Roman"/>
          <w:lang w:val="en-US"/>
        </w:rPr>
        <w:instrText xml:space="preserve"> ADDIN EN.CITE &lt;EndNote&gt;&lt;Cite&gt;&lt;Author&gt;Bates&lt;/Author&gt;&lt;Year&gt;2009&lt;/Year&gt;&lt;RecNum&gt;2537&lt;/RecNum&gt;&lt;Pages&gt;400&lt;/Pages&gt;&lt;DisplayText&gt;M.W. Bates, Beyond &amp;quot;Stichwort&amp;quot;: A narrative approach to Isa 52,7 in Romans 10,15 and 11Q Melchizedek (11Q13) (2009), 400.&lt;/DisplayText&gt;&lt;record&gt;&lt;rec-number&gt;2537&lt;/rec-number&gt;&lt;foreign-keys&gt;&lt;key app="EN" db-id="watspfp2d2rp9se0avpvpv942sd5za2epre9" timestamp="1620914018"&gt;2537&lt;/key&gt;&lt;/foreign-keys&gt;&lt;ref-type name="Journal Article"&gt;17&lt;/ref-type&gt;&lt;contributors&gt;&lt;authors&gt;&lt;author&gt;Bates, Matthew W.&lt;/author&gt;&lt;/authors&gt;&lt;/contributors&gt;&lt;titles&gt;&lt;title&gt;Beyond &amp;quot;Stichwort&amp;quot;: A narrative approach to Isa 52,7 in Romans 10,15 and 11Q Melchizedek (11Q13)&lt;/title&gt;&lt;secondary-title&gt;Revue Biblique&lt;/secondary-title&gt;&lt;/titles&gt;&lt;periodical&gt;&lt;full-title&gt;Revue Biblique&lt;/full-title&gt;&lt;/periodical&gt;&lt;pages&gt;387-414&lt;/pages&gt;&lt;volume&gt;116&lt;/volume&gt;&lt;number&gt;3&lt;/number&gt;&lt;dates&gt;&lt;year&gt;2009&lt;/year&gt;&lt;/dates&gt;&lt;publisher&gt;Peeters Publishers&lt;/publisher&gt;&lt;isbn&gt;00350907, 24668583&lt;/isbn&gt;&lt;urls&gt;&lt;related-urls&gt;&lt;url&gt;http://www.jstor.org/stable/44091303&lt;/url&gt;&lt;/related-urls&gt;&lt;/urls&gt;&lt;custom1&gt;Full publication date: JUILLET 2009&lt;/custom1&gt;&lt;remote-database-name&gt;JSTOR&lt;/remote-database-name&gt;&lt;access-date&gt;2021/05/13/&lt;/access-date&gt;&lt;/record&gt;&lt;/Cite&gt;&lt;/EndNote&gt;</w:instrText>
      </w:r>
      <w:r w:rsidR="006360EE" w:rsidRPr="005F1DE1">
        <w:rPr>
          <w:rFonts w:ascii="Times New Roman" w:hAnsi="Times New Roman" w:cs="Times New Roman"/>
        </w:rPr>
        <w:fldChar w:fldCharType="separate"/>
      </w:r>
      <w:r w:rsidR="006360EE" w:rsidRPr="005F1DE1">
        <w:rPr>
          <w:rFonts w:ascii="Times New Roman" w:hAnsi="Times New Roman" w:cs="Times New Roman"/>
          <w:noProof/>
          <w:lang w:val="en-US"/>
        </w:rPr>
        <w:t>M.W. Bates, Beyond "Stichwort": A narrative approach to Isa 52,7 in Romans 10,15 and 11Q Melchizedek (11Q13) (2009), 400.</w:t>
      </w:r>
      <w:r w:rsidR="006360EE" w:rsidRPr="005F1DE1">
        <w:rPr>
          <w:rFonts w:ascii="Times New Roman" w:hAnsi="Times New Roman" w:cs="Times New Roman"/>
        </w:rPr>
        <w:fldChar w:fldCharType="end"/>
      </w:r>
    </w:p>
  </w:footnote>
  <w:footnote w:id="22">
    <w:p w14:paraId="32D906B5" w14:textId="21C9A592" w:rsidR="00B33217" w:rsidRPr="005F1DE1" w:rsidRDefault="00B33217">
      <w:pPr>
        <w:pStyle w:val="Funotentext"/>
        <w:rPr>
          <w:rFonts w:ascii="Times New Roman" w:hAnsi="Times New Roman" w:cs="Times New Roman"/>
          <w:lang w:val="en-GB"/>
        </w:rPr>
      </w:pPr>
      <w:r w:rsidRPr="005F1DE1">
        <w:rPr>
          <w:rStyle w:val="Funotenzeichen"/>
          <w:rFonts w:ascii="Times New Roman" w:hAnsi="Times New Roman" w:cs="Times New Roman"/>
        </w:rPr>
        <w:footnoteRef/>
      </w:r>
      <w:r w:rsidRPr="005F1DE1">
        <w:rPr>
          <w:rFonts w:ascii="Times New Roman" w:hAnsi="Times New Roman" w:cs="Times New Roman"/>
        </w:rPr>
        <w:t xml:space="preserve"> It should only be noted here that the passage missing from Marcion's Apostolos, Rom 10:14 -15, which also cites Isa 52:7, most likely represents a later anti-Marcionite redaction that occurred in the course of the inclusion of Paul's </w:t>
      </w:r>
      <w:r w:rsidR="009168CD" w:rsidRPr="005F1DE1">
        <w:rPr>
          <w:rFonts w:ascii="Times New Roman" w:hAnsi="Times New Roman" w:cs="Times New Roman"/>
        </w:rPr>
        <w:t>E</w:t>
      </w:r>
      <w:r w:rsidRPr="005F1DE1">
        <w:rPr>
          <w:rFonts w:ascii="Times New Roman" w:hAnsi="Times New Roman" w:cs="Times New Roman"/>
        </w:rPr>
        <w:t>pistle collection in the collection of Irenaeus (plural of heralds, etc.).</w:t>
      </w:r>
    </w:p>
  </w:footnote>
  <w:footnote w:id="23">
    <w:p w14:paraId="474DF90A" w14:textId="461D5A7E" w:rsidR="00F81C70" w:rsidRPr="005F1DE1" w:rsidRDefault="00F81C70">
      <w:pPr>
        <w:pStyle w:val="Funotentext"/>
        <w:rPr>
          <w:rFonts w:ascii="Times New Roman" w:hAnsi="Times New Roman" w:cs="Times New Roman"/>
          <w:lang w:val="en-GB"/>
        </w:rPr>
      </w:pPr>
      <w:r w:rsidRPr="005F1DE1">
        <w:rPr>
          <w:rStyle w:val="Funotenzeichen"/>
          <w:rFonts w:ascii="Times New Roman" w:hAnsi="Times New Roman" w:cs="Times New Roman"/>
        </w:rPr>
        <w:footnoteRef/>
      </w:r>
      <w:r w:rsidRPr="005F1DE1">
        <w:rPr>
          <w:rFonts w:ascii="Times New Roman" w:hAnsi="Times New Roman" w:cs="Times New Roman"/>
        </w:rPr>
        <w:t xml:space="preserve"> </w:t>
      </w:r>
      <w:r w:rsidR="0054422A" w:rsidRPr="005F1DE1">
        <w:rPr>
          <w:rFonts w:ascii="Times New Roman" w:hAnsi="Times New Roman" w:cs="Times New Roman"/>
        </w:rPr>
        <w:t>Tert., Adv. Marc. IV 2,3: „</w:t>
      </w:r>
      <w:r w:rsidR="0054422A" w:rsidRPr="005F1DE1">
        <w:rPr>
          <w:rFonts w:ascii="Times New Roman" w:eastAsia="Times New Roman" w:hAnsi="Times New Roman" w:cs="Times New Roman"/>
          <w:color w:val="000000"/>
        </w:rPr>
        <w:t>Marcion evangelio, scilicet suo, nullum adscribit auctorem, quasi non licuerit illi titulum quoque affingere, cui nefas non fuit ipsum corpus evertere.</w:t>
      </w:r>
      <w:r w:rsidR="0054422A" w:rsidRPr="005F1DE1">
        <w:rPr>
          <w:rFonts w:ascii="Times New Roman" w:hAnsi="Times New Roman" w:cs="Times New Roman"/>
        </w:rPr>
        <w:t>“</w:t>
      </w:r>
    </w:p>
  </w:footnote>
  <w:footnote w:id="24">
    <w:p w14:paraId="0A3FA1C0" w14:textId="6E262985" w:rsidR="0054422A" w:rsidRPr="005F1DE1" w:rsidRDefault="0054422A">
      <w:pPr>
        <w:pStyle w:val="Funotentext"/>
        <w:rPr>
          <w:rFonts w:ascii="Times New Roman" w:hAnsi="Times New Roman" w:cs="Times New Roman"/>
          <w:lang w:val="en-GB"/>
        </w:rPr>
      </w:pPr>
      <w:r w:rsidRPr="005F1DE1">
        <w:rPr>
          <w:rStyle w:val="Funotenzeichen"/>
          <w:rFonts w:ascii="Times New Roman" w:hAnsi="Times New Roman" w:cs="Times New Roman"/>
        </w:rPr>
        <w:footnoteRef/>
      </w:r>
      <w:r w:rsidRPr="005F1DE1">
        <w:rPr>
          <w:rFonts w:ascii="Times New Roman" w:hAnsi="Times New Roman" w:cs="Times New Roman"/>
        </w:rPr>
        <w:t xml:space="preserve"> </w:t>
      </w:r>
      <w:r w:rsidR="00994564" w:rsidRPr="005F1DE1">
        <w:rPr>
          <w:rFonts w:ascii="Times New Roman" w:hAnsi="Times New Roman" w:cs="Times New Roman"/>
        </w:rPr>
        <w:t>So Tert., Adv. Marc. II 29,2: „</w:t>
      </w:r>
      <w:r w:rsidR="00994564" w:rsidRPr="005F1DE1">
        <w:rPr>
          <w:rFonts w:ascii="Times New Roman" w:eastAsia="Times New Roman" w:hAnsi="Times New Roman" w:cs="Times New Roman"/>
          <w:color w:val="000000"/>
        </w:rPr>
        <w:t>Aufer titulum Marcionis et intentionem atque propositum operis ipsius, et nihil aliud praestaret quam demonstrationem eiusdem dei optimi et iudicis, quia haec duo in solum deum competunt.</w:t>
      </w:r>
      <w:r w:rsidR="00994564" w:rsidRPr="005F1DE1">
        <w:rPr>
          <w:rFonts w:ascii="Times New Roman" w:hAnsi="Times New Roman" w:cs="Times New Roman"/>
        </w:rPr>
        <w:t>“</w:t>
      </w:r>
    </w:p>
  </w:footnote>
  <w:footnote w:id="25">
    <w:p w14:paraId="33595CA3" w14:textId="1E11E243" w:rsidR="00266071" w:rsidRPr="005F1DE1" w:rsidRDefault="00266071">
      <w:pPr>
        <w:pStyle w:val="Funotentext"/>
        <w:rPr>
          <w:rFonts w:ascii="Times New Roman" w:hAnsi="Times New Roman" w:cs="Times New Roman"/>
          <w:lang w:val="en-GB"/>
        </w:rPr>
      </w:pPr>
      <w:r w:rsidRPr="005F1DE1">
        <w:rPr>
          <w:rStyle w:val="Funotenzeichen"/>
          <w:rFonts w:ascii="Times New Roman" w:hAnsi="Times New Roman" w:cs="Times New Roman"/>
        </w:rPr>
        <w:footnoteRef/>
      </w:r>
      <w:r w:rsidRPr="005F1DE1">
        <w:rPr>
          <w:rFonts w:ascii="Times New Roman" w:hAnsi="Times New Roman" w:cs="Times New Roman"/>
          <w:lang w:val="en-GB"/>
        </w:rPr>
        <w:t xml:space="preserve"> </w:t>
      </w:r>
      <w:r w:rsidR="00F30097" w:rsidRPr="005F1DE1">
        <w:rPr>
          <w:rFonts w:ascii="Times New Roman" w:hAnsi="Times New Roman" w:cs="Times New Roman"/>
          <w:lang w:val="en-GB"/>
        </w:rPr>
        <w:t>The similar view is held by Tertullian. To him „John is the forerunner who has to prepare the paths of the Lord who is going to bring the Gospel (</w:t>
      </w:r>
      <w:r w:rsidR="00F30097" w:rsidRPr="005F1DE1">
        <w:rPr>
          <w:rFonts w:ascii="Times New Roman" w:hAnsi="Times New Roman" w:cs="Times New Roman"/>
          <w:i/>
          <w:lang w:val="pt-BR"/>
        </w:rPr>
        <w:t>evangelium superducturi</w:t>
      </w:r>
      <w:r w:rsidR="00F30097" w:rsidRPr="005F1DE1">
        <w:rPr>
          <w:rFonts w:ascii="Times New Roman" w:hAnsi="Times New Roman" w:cs="Times New Roman"/>
          <w:lang w:val="en-GB"/>
        </w:rPr>
        <w:t>) and proclaim the kingdom of God“, hence, John the Baptist is the bridge between old and new in Tertullian: Tert., Adv. Marc. IV 33,8.</w:t>
      </w:r>
    </w:p>
  </w:footnote>
  <w:footnote w:id="26">
    <w:p w14:paraId="088CAED9" w14:textId="056A4257" w:rsidR="00B60F40" w:rsidRPr="005F1DE1" w:rsidRDefault="00B60F40">
      <w:pPr>
        <w:pStyle w:val="Funotentext"/>
        <w:rPr>
          <w:rFonts w:ascii="Times New Roman" w:hAnsi="Times New Roman" w:cs="Times New Roman"/>
          <w:lang w:val="en-GB"/>
        </w:rPr>
      </w:pPr>
      <w:r w:rsidRPr="005F1DE1">
        <w:rPr>
          <w:rStyle w:val="Funotenzeichen"/>
          <w:rFonts w:ascii="Times New Roman" w:hAnsi="Times New Roman" w:cs="Times New Roman"/>
        </w:rPr>
        <w:footnoteRef/>
      </w:r>
      <w:r w:rsidRPr="005F1DE1">
        <w:rPr>
          <w:rFonts w:ascii="Times New Roman" w:hAnsi="Times New Roman" w:cs="Times New Roman"/>
          <w:lang w:val="en-GB"/>
        </w:rPr>
        <w:t xml:space="preserve"> </w:t>
      </w:r>
      <w:r w:rsidR="008109A8" w:rsidRPr="005F1DE1">
        <w:rPr>
          <w:rFonts w:ascii="Times New Roman" w:hAnsi="Times New Roman" w:cs="Times New Roman"/>
          <w:lang w:val="en-GB"/>
        </w:rPr>
        <w:t>Tert., Adv. Marc. IV 6,1.3: „Certe enim totum quod elaboravit etiam Antitheses praestruendo in hoc cogit, ut veteris et novi testamenti diversitatem constituat, proinde Christum suum a creatore separatum, ut dei alterius, ut alienum legis et prophetarum … Constituit Marcion alium esse Christum qui Tiberianis temporibus a deo quondam ignoto revelatus sit in salutem omnium gentium, alium qui a deo creatore in restitutionem Iudaici status sit destinatus quandoque venturus. Inter hos magnam et omnem</w:t>
      </w:r>
      <w:r w:rsidR="008109A8" w:rsidRPr="005F1DE1">
        <w:rPr>
          <w:rFonts w:ascii="Times New Roman" w:hAnsi="Times New Roman" w:cs="Times New Roman"/>
          <w:vertAlign w:val="superscript"/>
          <w:lang w:val="en-GB"/>
        </w:rPr>
        <w:t xml:space="preserve"> </w:t>
      </w:r>
      <w:r w:rsidR="008109A8" w:rsidRPr="005F1DE1">
        <w:rPr>
          <w:rFonts w:ascii="Times New Roman" w:hAnsi="Times New Roman" w:cs="Times New Roman"/>
          <w:lang w:val="en-GB"/>
        </w:rPr>
        <w:t>differentiam scindit, quantam inter iustum et bonum, quantam inter legem et evangelium, quantam inter Iudaismum et Christianismum.“</w:t>
      </w:r>
    </w:p>
  </w:footnote>
  <w:footnote w:id="27">
    <w:p w14:paraId="25B69F85" w14:textId="42BD5127" w:rsidR="00B7407C" w:rsidRPr="005F1DE1" w:rsidRDefault="00B7407C">
      <w:pPr>
        <w:pStyle w:val="Funotentext"/>
        <w:rPr>
          <w:rFonts w:ascii="Times New Roman" w:hAnsi="Times New Roman" w:cs="Times New Roman"/>
          <w:lang w:val="en-GB"/>
        </w:rPr>
      </w:pPr>
      <w:r w:rsidRPr="005F1DE1">
        <w:rPr>
          <w:rStyle w:val="Funotenzeichen"/>
          <w:rFonts w:ascii="Times New Roman" w:hAnsi="Times New Roman" w:cs="Times New Roman"/>
        </w:rPr>
        <w:footnoteRef/>
      </w:r>
      <w:r w:rsidRPr="005F1DE1">
        <w:rPr>
          <w:rFonts w:ascii="Times New Roman" w:hAnsi="Times New Roman" w:cs="Times New Roman"/>
        </w:rPr>
        <w:t xml:space="preserve"> </w:t>
      </w:r>
      <w:r w:rsidR="00C44798" w:rsidRPr="005F1DE1">
        <w:rPr>
          <w:rFonts w:ascii="Times New Roman" w:hAnsi="Times New Roman" w:cs="Times New Roman"/>
        </w:rPr>
        <w:t xml:space="preserve">See the note by </w:t>
      </w:r>
      <w:r w:rsidR="00C44798" w:rsidRPr="005F1DE1">
        <w:rPr>
          <w:rFonts w:ascii="Times New Roman" w:hAnsi="Times New Roman" w:cs="Times New Roman"/>
        </w:rPr>
        <w:fldChar w:fldCharType="begin"/>
      </w:r>
      <w:r w:rsidR="00D717EA" w:rsidRPr="005F1DE1">
        <w:rPr>
          <w:rFonts w:ascii="Times New Roman" w:hAnsi="Times New Roman" w:cs="Times New Roman"/>
        </w:rPr>
        <w:instrText xml:space="preserve"> ADDIN EN.CITE &lt;EndNote&gt;&lt;Cite&gt;&lt;Author&gt;Stanton&lt;/Author&gt;&lt;Year&gt;1997&lt;/Year&gt;&lt;RecNum&gt;2387&lt;/RecNum&gt;&lt;Pages&gt;319-320&lt;/Pages&gt;&lt;DisplayText&gt;G.N. Stanton, The Fourfold Gospel (1997), 319-320.&lt;/DisplayText&gt;&lt;record&gt;&lt;rec-number&gt;2387&lt;/rec-number&gt;&lt;foreign-keys&gt;&lt;key app="EN" db-id="watspfp2d2rp9se0avpvpv942sd5za2epre9" timestamp="1619351478"&gt;2387&lt;/key&gt;&lt;/foreign-keys&gt;&lt;ref-type name="Journal Article"&gt;17&lt;/ref-type&gt;&lt;contributors&gt;&lt;authors&gt;&lt;author&gt;Stanton, Graham N.&lt;/author&gt;&lt;/authors&gt;&lt;/contributors&gt;&lt;titles&gt;&lt;title&gt;The Fourfold Gospel&lt;/title&gt;&lt;secondary-title&gt;New Testament Studies&lt;/secondary-title&gt;&lt;/titles&gt;&lt;periodical&gt;&lt;full-title&gt;New Testament Studies&lt;/full-title&gt;&lt;/periodical&gt;&lt;pages&gt;317-346&lt;/pages&gt;&lt;volume&gt;43&lt;/volume&gt;&lt;number&gt;3&lt;/number&gt;&lt;dates&gt;&lt;year&gt;1997&lt;/year&gt;&lt;/dates&gt;&lt;urls&gt;&lt;/urls&gt;&lt;/record&gt;&lt;/Cite&gt;&lt;/EndNote&gt;</w:instrText>
      </w:r>
      <w:r w:rsidR="00C44798" w:rsidRPr="005F1DE1">
        <w:rPr>
          <w:rFonts w:ascii="Times New Roman" w:hAnsi="Times New Roman" w:cs="Times New Roman"/>
        </w:rPr>
        <w:fldChar w:fldCharType="separate"/>
      </w:r>
      <w:r w:rsidR="00C44798" w:rsidRPr="005F1DE1">
        <w:rPr>
          <w:rFonts w:ascii="Times New Roman" w:hAnsi="Times New Roman" w:cs="Times New Roman"/>
          <w:noProof/>
        </w:rPr>
        <w:t>G.N. Stanton, The Fourfold Gospel (1997), 319-320.</w:t>
      </w:r>
      <w:r w:rsidR="00C44798" w:rsidRPr="005F1DE1">
        <w:rPr>
          <w:rFonts w:ascii="Times New Roman" w:hAnsi="Times New Roman" w:cs="Times New Roman"/>
        </w:rPr>
        <w:fldChar w:fldCharType="end"/>
      </w:r>
      <w:r w:rsidR="00C44798" w:rsidRPr="005F1DE1">
        <w:rPr>
          <w:rFonts w:ascii="Times New Roman" w:hAnsi="Times New Roman" w:cs="Times New Roman"/>
        </w:rPr>
        <w:t xml:space="preserve"> </w:t>
      </w:r>
      <w:r w:rsidR="00C44798" w:rsidRPr="005F1DE1">
        <w:rPr>
          <w:rFonts w:ascii="Times New Roman" w:hAnsi="Times New Roman" w:cs="Times New Roman"/>
          <w:lang w:val="en-GB"/>
        </w:rPr>
        <w:t xml:space="preserve">The </w:t>
      </w:r>
      <w:r w:rsidR="00C44798" w:rsidRPr="005F1DE1">
        <w:rPr>
          <w:rFonts w:ascii="Times New Roman" w:hAnsi="Times New Roman" w:cs="Times New Roman"/>
          <w:i/>
          <w:lang w:val="en-GB"/>
        </w:rPr>
        <w:t>Canon Muratori</w:t>
      </w:r>
      <w:r w:rsidR="00C44798" w:rsidRPr="005F1DE1">
        <w:rPr>
          <w:rFonts w:ascii="Times New Roman" w:hAnsi="Times New Roman" w:cs="Times New Roman"/>
          <w:lang w:val="en-GB"/>
        </w:rPr>
        <w:t xml:space="preserve">, too, </w:t>
      </w:r>
      <w:r w:rsidR="00137AF6" w:rsidRPr="005F1DE1">
        <w:rPr>
          <w:rFonts w:ascii="Times New Roman" w:hAnsi="Times New Roman" w:cs="Times New Roman"/>
          <w:lang w:val="en-GB"/>
        </w:rPr>
        <w:t>points out the different beginnings of the openings of the various Gospels</w:t>
      </w:r>
      <w:r w:rsidR="00C44798" w:rsidRPr="005F1DE1">
        <w:rPr>
          <w:rFonts w:ascii="Times New Roman" w:hAnsi="Times New Roman" w:cs="Times New Roman"/>
          <w:lang w:val="en-GB"/>
        </w:rPr>
        <w:t>. Stanton</w:t>
      </w:r>
      <w:r w:rsidR="00137AF6" w:rsidRPr="005F1DE1">
        <w:rPr>
          <w:rFonts w:ascii="Times New Roman" w:hAnsi="Times New Roman" w:cs="Times New Roman"/>
          <w:lang w:val="en-GB"/>
        </w:rPr>
        <w:t>, however, concludes</w:t>
      </w:r>
      <w:r w:rsidR="00C44798" w:rsidRPr="005F1DE1">
        <w:rPr>
          <w:rFonts w:ascii="Times New Roman" w:hAnsi="Times New Roman" w:cs="Times New Roman"/>
          <w:lang w:val="en-GB"/>
        </w:rPr>
        <w:t xml:space="preserve"> ibid. 322, </w:t>
      </w:r>
      <w:r w:rsidR="00137AF6" w:rsidRPr="005F1DE1">
        <w:rPr>
          <w:rFonts w:ascii="Times New Roman" w:hAnsi="Times New Roman" w:cs="Times New Roman"/>
          <w:lang w:val="en-GB"/>
        </w:rPr>
        <w:t xml:space="preserve">that the fourfold Gospel was already an established </w:t>
      </w:r>
      <w:r w:rsidR="0019005F" w:rsidRPr="005F1DE1">
        <w:rPr>
          <w:rFonts w:ascii="Times New Roman" w:hAnsi="Times New Roman" w:cs="Times New Roman"/>
          <w:lang w:val="en-GB"/>
        </w:rPr>
        <w:t xml:space="preserve">fact which Irenaeus only had to defend, not as an innovation, he makes use of the </w:t>
      </w:r>
      <w:r w:rsidR="0019005F" w:rsidRPr="005F1DE1">
        <w:rPr>
          <w:rFonts w:ascii="Times New Roman" w:hAnsi="Times New Roman" w:cs="Times New Roman"/>
          <w:i/>
          <w:lang w:val="en-GB"/>
        </w:rPr>
        <w:t>Canon Muratori</w:t>
      </w:r>
      <w:r w:rsidR="00450A6E" w:rsidRPr="005F1DE1">
        <w:rPr>
          <w:rFonts w:ascii="Times New Roman" w:hAnsi="Times New Roman" w:cs="Times New Roman"/>
          <w:lang w:val="en-GB"/>
        </w:rPr>
        <w:t>, even though the latter just like Irenaeus</w:t>
      </w:r>
      <w:r w:rsidR="00612BB6" w:rsidRPr="005F1DE1">
        <w:rPr>
          <w:rFonts w:ascii="Times New Roman" w:hAnsi="Times New Roman" w:cs="Times New Roman"/>
          <w:lang w:val="en-GB"/>
        </w:rPr>
        <w:t xml:space="preserve"> had to fight for the fourfold Gospel. </w:t>
      </w:r>
      <w:r w:rsidR="00612BB6" w:rsidRPr="005F1DE1">
        <w:rPr>
          <w:rFonts w:ascii="Times New Roman" w:hAnsi="Times New Roman" w:cs="Times New Roman"/>
          <w:lang w:val="de-DE"/>
        </w:rPr>
        <w:t>Stanton’s additional reference to the presence of a fourfold Gospel in papyri</w:t>
      </w:r>
      <w:r w:rsidR="005F28A3" w:rsidRPr="005F1DE1">
        <w:rPr>
          <w:rFonts w:ascii="Times New Roman" w:hAnsi="Times New Roman" w:cs="Times New Roman"/>
          <w:lang w:val="de-DE"/>
        </w:rPr>
        <w:t xml:space="preserve"> depends on the </w:t>
      </w:r>
      <w:r w:rsidR="00055B37" w:rsidRPr="005F1DE1">
        <w:rPr>
          <w:rFonts w:ascii="Times New Roman" w:hAnsi="Times New Roman" w:cs="Times New Roman"/>
          <w:lang w:val="de-DE"/>
        </w:rPr>
        <w:t xml:space="preserve">Man bemerke den Unterschied zwischen „Wort Gottes“ und den zuvor genannten Schriften, die von Menschen, wenn auch Aposteln, verfasst wurden, vgl. zu dieser Differenz: </w:t>
      </w:r>
      <w:r w:rsidR="00055B37" w:rsidRPr="005F1DE1">
        <w:rPr>
          <w:rFonts w:ascii="Times New Roman" w:hAnsi="Times New Roman" w:cs="Times New Roman"/>
        </w:rPr>
        <w:fldChar w:fldCharType="begin"/>
      </w:r>
      <w:r w:rsidR="00055B37" w:rsidRPr="005F1DE1">
        <w:rPr>
          <w:rFonts w:ascii="Times New Roman" w:hAnsi="Times New Roman" w:cs="Times New Roman"/>
          <w:lang w:val="de-DE"/>
        </w:rPr>
        <w:instrText xml:space="preserve"> ADDIN EN.CITE &lt;EndNote&gt;&lt;Cite&gt;&lt;Author&gt;Vinzent&lt;/Author&gt;&lt;Year&gt;2019&lt;/Year&gt;&lt;RecNum&gt;1889&lt;/RecNum&gt;&lt;Pages&gt;154&lt;/Pages&gt;&lt;DisplayText&gt;M. Vinzent, Offener Anfang. Die Entstehung des Christentums im 2. Jahrhundert (2019), 154.&lt;/DisplayText&gt;&lt;record&gt;&lt;rec-number&gt;1889&lt;/rec-number&gt;&lt;foreign-keys&gt;&lt;key app="EN" db-id="watspfp2d2rp9se0avpvpv942sd5za2epre9" timestamp="1612003548"&gt;1889&lt;/key&gt;&lt;/foreign-keys&gt;&lt;ref-type name="Book"&gt;6&lt;/ref-type&gt;&lt;contributors&gt;&lt;authors&gt;&lt;author&gt;Vinzent, Markus&lt;/author&gt;&lt;/authors&gt;&lt;/contributors&gt;&lt;titles&gt;&lt;title&gt;Offener Anfang. Die Entstehung des Christentums im 2. Jahrhundert&lt;/title&gt;&lt;/titles&gt;&lt;edition&gt;1. Auflage&lt;/edition&gt;&lt;keywords&gt;&lt;keyword&gt;Urchristentum&lt;/keyword&gt;&lt;keyword&gt;Apokryphen&lt;/keyword&gt;&lt;keyword&gt;Jesus von Nazareth&lt;/keyword&gt;&lt;keyword&gt;Theologie&lt;/keyword&gt;&lt;/keywords&gt;&lt;dates&gt;&lt;year&gt;2019&lt;/year&gt;&lt;/dates&gt;&lt;pub-location&gt;Freiburg im Breisgau&lt;/pub-location&gt;&lt;publisher&gt;Verlag Herder&lt;/publisher&gt;&lt;isbn&gt;9783451825774&lt;/isbn&gt;&lt;urls&gt;&lt;related-urls&gt;&lt;url&gt;http://nbn-resolving.org/urn:nbn:de:bsz:31-epflicht-1254419&lt;/url&gt;&lt;/related-urls&gt;&lt;/urls&gt;&lt;/record&gt;&lt;/Cite&gt;&lt;/EndNote&gt;</w:instrText>
      </w:r>
      <w:r w:rsidR="00055B37" w:rsidRPr="005F1DE1">
        <w:rPr>
          <w:rFonts w:ascii="Times New Roman" w:hAnsi="Times New Roman" w:cs="Times New Roman"/>
        </w:rPr>
        <w:fldChar w:fldCharType="separate"/>
      </w:r>
      <w:r w:rsidR="00055B37" w:rsidRPr="005F1DE1">
        <w:rPr>
          <w:rFonts w:ascii="Times New Roman" w:hAnsi="Times New Roman" w:cs="Times New Roman"/>
          <w:noProof/>
          <w:lang w:val="de-DE"/>
        </w:rPr>
        <w:t>M. Vinzent, Offener Anfang. Die Entstehung des Christentums im 2. Jahrhundert (2019), 154.</w:t>
      </w:r>
      <w:r w:rsidR="00055B37" w:rsidRPr="005F1DE1">
        <w:rPr>
          <w:rFonts w:ascii="Times New Roman" w:hAnsi="Times New Roman" w:cs="Times New Roman"/>
        </w:rPr>
        <w:fldChar w:fldCharType="end"/>
      </w:r>
      <w:r w:rsidR="005F28A3" w:rsidRPr="005F1DE1">
        <w:rPr>
          <w:rFonts w:ascii="Times New Roman" w:hAnsi="Times New Roman" w:cs="Times New Roman"/>
          <w:lang w:val="de-DE"/>
        </w:rPr>
        <w:t>dating of these papyri</w:t>
      </w:r>
      <w:r w:rsidR="00C44798" w:rsidRPr="005F1DE1">
        <w:rPr>
          <w:rFonts w:ascii="Times New Roman" w:hAnsi="Times New Roman" w:cs="Times New Roman"/>
          <w:lang w:val="de-DE"/>
        </w:rPr>
        <w:t xml:space="preserve"> (P</w:t>
      </w:r>
      <w:r w:rsidR="00C44798" w:rsidRPr="005F1DE1">
        <w:rPr>
          <w:rFonts w:ascii="Times New Roman" w:hAnsi="Times New Roman" w:cs="Times New Roman"/>
          <w:vertAlign w:val="superscript"/>
          <w:lang w:val="de-DE"/>
        </w:rPr>
        <w:t>45</w:t>
      </w:r>
      <w:r w:rsidR="00C44798" w:rsidRPr="005F1DE1">
        <w:rPr>
          <w:rFonts w:ascii="Times New Roman" w:hAnsi="Times New Roman" w:cs="Times New Roman"/>
          <w:lang w:val="de-DE"/>
        </w:rPr>
        <w:t>, P</w:t>
      </w:r>
      <w:r w:rsidR="00C44798" w:rsidRPr="005F1DE1">
        <w:rPr>
          <w:rFonts w:ascii="Times New Roman" w:hAnsi="Times New Roman" w:cs="Times New Roman"/>
          <w:vertAlign w:val="superscript"/>
          <w:lang w:val="de-DE"/>
        </w:rPr>
        <w:t>75</w:t>
      </w:r>
      <w:r w:rsidR="00C44798" w:rsidRPr="005F1DE1">
        <w:rPr>
          <w:rFonts w:ascii="Times New Roman" w:hAnsi="Times New Roman" w:cs="Times New Roman"/>
          <w:lang w:val="de-DE"/>
        </w:rPr>
        <w:t>, P</w:t>
      </w:r>
      <w:r w:rsidR="00C44798" w:rsidRPr="005F1DE1">
        <w:rPr>
          <w:rFonts w:ascii="Times New Roman" w:hAnsi="Times New Roman" w:cs="Times New Roman"/>
          <w:vertAlign w:val="superscript"/>
          <w:lang w:val="de-DE"/>
        </w:rPr>
        <w:t>64</w:t>
      </w:r>
      <w:r w:rsidR="00C44798" w:rsidRPr="005F1DE1">
        <w:rPr>
          <w:rFonts w:ascii="Times New Roman" w:hAnsi="Times New Roman" w:cs="Times New Roman"/>
          <w:lang w:val="de-DE"/>
        </w:rPr>
        <w:t>, P</w:t>
      </w:r>
      <w:r w:rsidR="00C44798" w:rsidRPr="005F1DE1">
        <w:rPr>
          <w:rFonts w:ascii="Times New Roman" w:hAnsi="Times New Roman" w:cs="Times New Roman"/>
          <w:vertAlign w:val="superscript"/>
          <w:lang w:val="de-DE"/>
        </w:rPr>
        <w:t>67</w:t>
      </w:r>
      <w:r w:rsidR="00C44798" w:rsidRPr="005F1DE1">
        <w:rPr>
          <w:rFonts w:ascii="Times New Roman" w:hAnsi="Times New Roman" w:cs="Times New Roman"/>
          <w:lang w:val="de-DE"/>
        </w:rPr>
        <w:t>, P</w:t>
      </w:r>
      <w:r w:rsidR="00C44798" w:rsidRPr="005F1DE1">
        <w:rPr>
          <w:rFonts w:ascii="Times New Roman" w:hAnsi="Times New Roman" w:cs="Times New Roman"/>
          <w:vertAlign w:val="superscript"/>
          <w:lang w:val="de-DE"/>
        </w:rPr>
        <w:t>4</w:t>
      </w:r>
      <w:r w:rsidR="00C44798" w:rsidRPr="005F1DE1">
        <w:rPr>
          <w:rFonts w:ascii="Times New Roman" w:hAnsi="Times New Roman" w:cs="Times New Roman"/>
          <w:lang w:val="de-DE"/>
        </w:rPr>
        <w:t>)</w:t>
      </w:r>
      <w:r w:rsidR="005F28A3" w:rsidRPr="005F1DE1">
        <w:rPr>
          <w:rFonts w:ascii="Times New Roman" w:hAnsi="Times New Roman" w:cs="Times New Roman"/>
          <w:lang w:val="de-DE"/>
        </w:rPr>
        <w:t xml:space="preserve">. </w:t>
      </w:r>
      <w:r w:rsidR="0024632F" w:rsidRPr="005F1DE1">
        <w:rPr>
          <w:rFonts w:ascii="Times New Roman" w:hAnsi="Times New Roman" w:cs="Times New Roman"/>
          <w:lang w:val="en-GB"/>
        </w:rPr>
        <w:t xml:space="preserve">Only the most evangelical scholars date those prior to Marcion, whereas critical scholarship has become highly sceptical of their early dating, see on this question </w:t>
      </w:r>
      <w:r w:rsidR="00C44798" w:rsidRPr="005F1DE1">
        <w:rPr>
          <w:rFonts w:ascii="Times New Roman" w:hAnsi="Times New Roman" w:cs="Times New Roman"/>
        </w:rPr>
        <w:fldChar w:fldCharType="begin"/>
      </w:r>
      <w:r w:rsidR="00D717EA" w:rsidRPr="005F1DE1">
        <w:rPr>
          <w:rFonts w:ascii="Times New Roman" w:hAnsi="Times New Roman" w:cs="Times New Roman"/>
          <w:lang w:val="en-GB"/>
        </w:rPr>
        <w:instrText xml:space="preserve"> ADDIN EN.CITE &lt;EndNote&gt;&lt;Cite&gt;&lt;Author&gt;Vinzent&lt;/Author&gt;&lt;Year&gt;2014&lt;/Year&gt;&lt;RecNum&gt;381&lt;/RecNum&gt;&lt;Pages&gt;215-227&lt;/Pages&gt;&lt;DisplayText&gt;M. Vinzent, Marcion and the Dating of the Synoptic Gospels (2014), 215-227.&lt;/DisplayText&gt;&lt;record&gt;&lt;rec-number&gt;381&lt;/rec-number&gt;&lt;foreign-keys&gt;&lt;key app="EN" db-id="watspfp2d2rp9se0avpvpv942sd5za2epre9" timestamp="1485607259"&gt;381&lt;/key&gt;&lt;/foreign-keys&gt;&lt;ref-type name="Book"&gt;6&lt;/ref-type&gt;&lt;contributors&gt;&lt;authors&gt;&lt;author&gt;Vinzent, Markus&lt;/author&gt;&lt;/authors&gt;&lt;/contributors&gt;&lt;titles&gt;&lt;title&gt;Marcion and the Dating of the Synoptic Gospels&lt;/title&gt;&lt;secondary-title&gt;Studia Patristica Supplement&lt;/secondary-title&gt;&lt;/titles&gt;&lt;pages&gt;xi, 353 pages&lt;/pages&gt;&lt;number&gt;2&lt;/number&gt;&lt;keywords&gt;&lt;keyword&gt;Marcion, of Sinope, active 2nd century.&lt;/keyword&gt;&lt;keyword&gt;Marcion, Sinopensis, approximately 2. Jh.&lt;/keyword&gt;&lt;keyword&gt;Bible. Authorship Date of authorship.&lt;/keyword&gt;&lt;keyword&gt;Bible. Criticism and interpretation.&lt;/keyword&gt;&lt;keyword&gt;Manuscript dating.&lt;/keyword&gt;&lt;/keywords&gt;&lt;dates&gt;&lt;year&gt;2014&lt;/year&gt;&lt;/dates&gt;&lt;pub-location&gt;Leuven&lt;/pub-location&gt;&lt;publisher&gt;Peeters&lt;/publisher&gt;&lt;isbn&gt;9042930276&amp;#xD;9789042930278&lt;/isbn&gt;&lt;accession-num&gt;020595159&lt;/accession-num&gt;&lt;call-num&gt;BODBL T.Gen.61/Supp.(2)&amp;#xD;Bodleian Library T.Gen.61/Supp.(2)&lt;/call-num&gt;&lt;urls&gt;&lt;/urls&gt;&lt;/record&gt;&lt;/Cite&gt;&lt;/EndNote&gt;</w:instrText>
      </w:r>
      <w:r w:rsidR="00C44798" w:rsidRPr="005F1DE1">
        <w:rPr>
          <w:rFonts w:ascii="Times New Roman" w:hAnsi="Times New Roman" w:cs="Times New Roman"/>
        </w:rPr>
        <w:fldChar w:fldCharType="separate"/>
      </w:r>
      <w:r w:rsidR="00D717EA" w:rsidRPr="005F1DE1">
        <w:rPr>
          <w:rFonts w:ascii="Times New Roman" w:hAnsi="Times New Roman" w:cs="Times New Roman"/>
          <w:noProof/>
          <w:lang w:val="en-GB"/>
        </w:rPr>
        <w:t>M. Vinzent, Marcion and the Dating of the Synoptic Gospels (2014), 215-227.</w:t>
      </w:r>
      <w:r w:rsidR="00C44798" w:rsidRPr="005F1DE1">
        <w:rPr>
          <w:rFonts w:ascii="Times New Roman" w:hAnsi="Times New Roman" w:cs="Times New Roman"/>
        </w:rPr>
        <w:fldChar w:fldCharType="end"/>
      </w:r>
    </w:p>
  </w:footnote>
  <w:footnote w:id="28">
    <w:p w14:paraId="57546C1C" w14:textId="55EA812A" w:rsidR="00274EBD" w:rsidRPr="005F1DE1" w:rsidRDefault="00274EBD">
      <w:pPr>
        <w:pStyle w:val="Funotentext"/>
        <w:rPr>
          <w:rFonts w:ascii="Times New Roman" w:hAnsi="Times New Roman" w:cs="Times New Roman"/>
          <w:lang w:val="en-GB"/>
        </w:rPr>
      </w:pPr>
      <w:r w:rsidRPr="005F1DE1">
        <w:rPr>
          <w:rStyle w:val="Funotenzeichen"/>
          <w:rFonts w:ascii="Times New Roman" w:hAnsi="Times New Roman" w:cs="Times New Roman"/>
        </w:rPr>
        <w:footnoteRef/>
      </w:r>
      <w:r w:rsidRPr="005F1DE1">
        <w:rPr>
          <w:rFonts w:ascii="Times New Roman" w:hAnsi="Times New Roman" w:cs="Times New Roman"/>
        </w:rPr>
        <w:t xml:space="preserve"> </w:t>
      </w:r>
      <w:r w:rsidR="002C4B7A" w:rsidRPr="005F1DE1">
        <w:rPr>
          <w:rFonts w:ascii="Times New Roman" w:hAnsi="Times New Roman" w:cs="Times New Roman"/>
        </w:rPr>
        <w:t>Iren., Adv. haer. III 11,8.</w:t>
      </w:r>
    </w:p>
  </w:footnote>
  <w:footnote w:id="29">
    <w:p w14:paraId="4C6262CE" w14:textId="2DCF399A" w:rsidR="00797600" w:rsidRPr="005F1DE1" w:rsidRDefault="00797600">
      <w:pPr>
        <w:pStyle w:val="Funotentext"/>
        <w:rPr>
          <w:rFonts w:ascii="Times New Roman" w:hAnsi="Times New Roman" w:cs="Times New Roman"/>
          <w:lang w:val="de-DE"/>
        </w:rPr>
      </w:pPr>
      <w:r w:rsidRPr="005F1DE1">
        <w:rPr>
          <w:rStyle w:val="Funotenzeichen"/>
          <w:rFonts w:ascii="Times New Roman" w:hAnsi="Times New Roman" w:cs="Times New Roman"/>
        </w:rPr>
        <w:footnoteRef/>
      </w:r>
      <w:r w:rsidRPr="005F1DE1">
        <w:rPr>
          <w:rFonts w:ascii="Times New Roman" w:hAnsi="Times New Roman" w:cs="Times New Roman"/>
          <w:lang w:val="en-GB"/>
        </w:rPr>
        <w:t xml:space="preserve"> </w:t>
      </w:r>
      <w:r w:rsidR="00055B37" w:rsidRPr="005F1DE1">
        <w:rPr>
          <w:rFonts w:ascii="Times New Roman" w:hAnsi="Times New Roman" w:cs="Times New Roman"/>
          <w:lang w:val="en-GB"/>
        </w:rPr>
        <w:t>Note the difference that is made between the „Word of God“ and the aforementioned writings that were written by men, though apostles, see on this difference</w:t>
      </w:r>
      <w:r w:rsidR="003D645B" w:rsidRPr="005F1DE1">
        <w:rPr>
          <w:rFonts w:ascii="Times New Roman" w:hAnsi="Times New Roman" w:cs="Times New Roman"/>
          <w:lang w:val="en-GB"/>
        </w:rPr>
        <w:t xml:space="preserve"> </w:t>
      </w:r>
      <w:r w:rsidR="00055B37" w:rsidRPr="005F1DE1">
        <w:rPr>
          <w:rFonts w:ascii="Times New Roman" w:hAnsi="Times New Roman" w:cs="Times New Roman"/>
        </w:rPr>
        <w:fldChar w:fldCharType="begin"/>
      </w:r>
      <w:r w:rsidR="003D645B" w:rsidRPr="005F1DE1">
        <w:rPr>
          <w:rFonts w:ascii="Times New Roman" w:hAnsi="Times New Roman" w:cs="Times New Roman"/>
          <w:lang w:val="en-GB"/>
        </w:rPr>
        <w:instrText xml:space="preserve"> ADDIN EN.CITE &lt;EndNote&gt;&lt;Cite&gt;&lt;Author&gt;Vinzent&lt;/Author&gt;&lt;Year&gt;2023&lt;/Year&gt;&lt;RecNum&gt;6277&lt;/RecNum&gt;&lt;Pages&gt;168&lt;/Pages&gt;&lt;DisplayText&gt;M. Vinzent, Resetting the Origins of Christianity. A New Theory of Sources and Beginnings (2023), 168; M. Vinzent, Offener Anfang. Die Entstehung des Christentums im 2. Jahrhundert (2019), 154.&lt;/DisplayText&gt;&lt;record&gt;&lt;rec-number&gt;6277&lt;/rec-number&gt;&lt;foreign-keys&gt;&lt;key app="EN" db-id="watspfp2d2rp9se0avpvpv942sd5za2epre9" timestamp="1671119418"&gt;6277&lt;/key&gt;&lt;/foreign-keys&gt;&lt;ref-type name="Book"&gt;6&lt;/ref-type&gt;&lt;contributors&gt;&lt;authors&gt;&lt;author&gt;Vinzent, Markus&lt;/author&gt;&lt;/authors&gt;&lt;/contributors&gt;&lt;titles&gt;&lt;title&gt;Resetting the Origins of Christianity. A New Theory of Sources and Beginnings&lt;/title&gt;&lt;/titles&gt;&lt;dates&gt;&lt;year&gt;2023&lt;/year&gt;&lt;/dates&gt;&lt;pub-location&gt;Cambridge, New York&lt;/pub-location&gt;&lt;publisher&gt;Cambridge University Press&lt;/publisher&gt;&lt;urls&gt;&lt;/urls&gt;&lt;/record&gt;&lt;/Cite&gt;&lt;Cite&gt;&lt;Author&gt;Vinzent&lt;/Author&gt;&lt;Year&gt;2019&lt;/Year&gt;&lt;RecNum&gt;1889&lt;/RecNum&gt;&lt;Pages&gt;154&lt;/Pages&gt;&lt;record&gt;&lt;rec-number&gt;1889&lt;/rec-number&gt;&lt;foreign-keys&gt;&lt;key app="EN" db-id="watspfp2d2rp9se0avpvpv942sd5za2epre9" timestamp="1612003548"&gt;1889&lt;/key&gt;&lt;/foreign-keys&gt;&lt;ref-type name="Book"&gt;6&lt;/ref-type&gt;&lt;contributors&gt;&lt;authors&gt;&lt;author&gt;Vinzent, Markus&lt;/author&gt;&lt;/authors&gt;&lt;/contributors&gt;&lt;titles&gt;&lt;title&gt;Offener Anfang. Die Entstehung des Christentums im 2. Jahrhundert&lt;/title&gt;&lt;/titles&gt;&lt;edition&gt;1. Auflage&lt;/edition&gt;&lt;keywords&gt;&lt;keyword&gt;Urchristentum&lt;/keyword&gt;&lt;keyword&gt;Apokryphen&lt;/keyword&gt;&lt;keyword&gt;Jesus von Nazareth&lt;/keyword&gt;&lt;keyword&gt;Theologie&lt;/keyword&gt;&lt;/keywords&gt;&lt;dates&gt;&lt;year&gt;2019&lt;/year&gt;&lt;/dates&gt;&lt;pub-location&gt;Freiburg im Breisgau&lt;/pub-location&gt;&lt;publisher&gt;Verlag Herder&lt;/publisher&gt;&lt;isbn&gt;9783451825774&lt;/isbn&gt;&lt;urls&gt;&lt;related-urls&gt;&lt;url&gt;http://nbn-resolving.org/urn:nbn:de:bsz:31-epflicht-1254419&lt;/url&gt;&lt;/related-urls&gt;&lt;/urls&gt;&lt;/record&gt;&lt;/Cite&gt;&lt;/EndNote&gt;</w:instrText>
      </w:r>
      <w:r w:rsidR="00055B37" w:rsidRPr="005F1DE1">
        <w:rPr>
          <w:rFonts w:ascii="Times New Roman" w:hAnsi="Times New Roman" w:cs="Times New Roman"/>
        </w:rPr>
        <w:fldChar w:fldCharType="separate"/>
      </w:r>
      <w:r w:rsidR="003D645B" w:rsidRPr="005F1DE1">
        <w:rPr>
          <w:rFonts w:ascii="Times New Roman" w:hAnsi="Times New Roman" w:cs="Times New Roman"/>
          <w:noProof/>
          <w:lang w:val="en-GB"/>
        </w:rPr>
        <w:t xml:space="preserve">M. Vinzent, Resetting the Origins of Christianity. A New Theory of Sources and Beginnings (2023), 168; M. Vinzent, Offener Anfang. </w:t>
      </w:r>
      <w:r w:rsidR="003D645B" w:rsidRPr="005F1DE1">
        <w:rPr>
          <w:rFonts w:ascii="Times New Roman" w:hAnsi="Times New Roman" w:cs="Times New Roman"/>
          <w:noProof/>
          <w:lang w:val="de-DE"/>
        </w:rPr>
        <w:t>Die Entstehung des Christentums im 2. Jahrhundert (2019), 154.</w:t>
      </w:r>
      <w:r w:rsidR="00055B37" w:rsidRPr="005F1DE1">
        <w:rPr>
          <w:rFonts w:ascii="Times New Roman" w:hAnsi="Times New Roman" w:cs="Times New Roman"/>
        </w:rPr>
        <w:fldChar w:fldCharType="end"/>
      </w:r>
    </w:p>
  </w:footnote>
  <w:footnote w:id="30">
    <w:p w14:paraId="60C99196" w14:textId="3C146429" w:rsidR="00FE0B18" w:rsidRPr="005F1DE1" w:rsidRDefault="00FE0B18">
      <w:pPr>
        <w:pStyle w:val="Funotentext"/>
        <w:rPr>
          <w:rFonts w:ascii="Times New Roman" w:hAnsi="Times New Roman" w:cs="Times New Roman"/>
          <w:lang w:val="de-DE"/>
        </w:rPr>
      </w:pPr>
      <w:r w:rsidRPr="005F1DE1">
        <w:rPr>
          <w:rStyle w:val="Funotenzeichen"/>
          <w:rFonts w:ascii="Times New Roman" w:hAnsi="Times New Roman" w:cs="Times New Roman"/>
        </w:rPr>
        <w:footnoteRef/>
      </w:r>
      <w:r w:rsidRPr="005F1DE1">
        <w:rPr>
          <w:rFonts w:ascii="Times New Roman" w:hAnsi="Times New Roman" w:cs="Times New Roman"/>
          <w:lang w:val="de-DE"/>
        </w:rPr>
        <w:t xml:space="preserve"> </w:t>
      </w:r>
      <w:r w:rsidR="00ED72CB" w:rsidRPr="005F1DE1">
        <w:rPr>
          <w:rFonts w:ascii="Times New Roman" w:hAnsi="Times New Roman" w:cs="Times New Roman"/>
        </w:rPr>
        <w:fldChar w:fldCharType="begin"/>
      </w:r>
      <w:r w:rsidR="00196758" w:rsidRPr="005F1DE1">
        <w:rPr>
          <w:rFonts w:ascii="Times New Roman" w:hAnsi="Times New Roman" w:cs="Times New Roman"/>
          <w:lang w:val="de-DE"/>
        </w:rPr>
        <w:instrText xml:space="preserve"> ADDIN EN.CITE &lt;EndNote&gt;&lt;Cite&gt;&lt;Author&gt;Vinzent&lt;/Author&gt;&lt;Year&gt;2023&lt;/Year&gt;&lt;RecNum&gt;6277&lt;/RecNum&gt;&lt;Pages&gt;167-176&lt;/Pages&gt;&lt;DisplayText&gt;M. Vinzent, Resetting the Origins of Christianity. A New Theory of Sources and Beginnings (2023), 167-176; M. Vinzent, Offener Anfang. Die Entstehung des Christentums im 2. Jahrhundert (2019), 154-161.&lt;/DisplayText&gt;&lt;record&gt;&lt;rec-number&gt;6277&lt;/rec-number&gt;&lt;foreign-keys&gt;&lt;key app="EN" db-id="watspfp2d2rp9se0avpvpv942sd5za2epre9" timestamp="1671119418"&gt;6277&lt;/key&gt;&lt;/foreign-keys&gt;&lt;ref-type name="Book"&gt;6&lt;/ref-type&gt;&lt;contributors&gt;&lt;authors&gt;&lt;author&gt;Vinzent, Markus&lt;/author&gt;&lt;/authors&gt;&lt;/contributors&gt;&lt;titles&gt;&lt;title&gt;Resetting the Origins of Christianity. A New Theory of Sources and Beginnings&lt;/title&gt;&lt;/titles&gt;&lt;dates&gt;&lt;year&gt;2023&lt;/year&gt;&lt;/dates&gt;&lt;pub-location&gt;Cambridge, New York&lt;/pub-location&gt;&lt;publisher&gt;Cambridge University Press&lt;/publisher&gt;&lt;urls&gt;&lt;/urls&gt;&lt;/record&gt;&lt;/Cite&gt;&lt;Cite&gt;&lt;Author&gt;Vinzent&lt;/Author&gt;&lt;Year&gt;2019&lt;/Year&gt;&lt;RecNum&gt;1889&lt;/RecNum&gt;&lt;Pages&gt;154-161&lt;/Pages&gt;&lt;record&gt;&lt;rec-number&gt;1889&lt;/rec-number&gt;&lt;foreign-keys&gt;&lt;key app="EN" db-id="watspfp2d2rp9se0avpvpv942sd5za2epre9" timestamp="1612003548"&gt;1889&lt;/key&gt;&lt;/foreign-keys&gt;&lt;ref-type name="Book"&gt;6&lt;/ref-type&gt;&lt;contributors&gt;&lt;authors&gt;&lt;author&gt;Vinzent, Markus&lt;/author&gt;&lt;/authors&gt;&lt;/contributors&gt;&lt;titles&gt;&lt;title&gt;Offener Anfang. Die Entstehung des Christentums im 2. Jahrhundert&lt;/title&gt;&lt;/titles&gt;&lt;edition&gt;1. Auflage&lt;/edition&gt;&lt;keywords&gt;&lt;keyword&gt;Urchristentum&lt;/keyword&gt;&lt;keyword&gt;Apokryphen&lt;/keyword&gt;&lt;keyword&gt;Jesus von Nazareth&lt;/keyword&gt;&lt;keyword&gt;Theologie&lt;/keyword&gt;&lt;/keywords&gt;&lt;dates&gt;&lt;year&gt;2019&lt;/year&gt;&lt;/dates&gt;&lt;pub-location&gt;Freiburg im Breisgau&lt;/pub-location&gt;&lt;publisher&gt;Verlag Herder&lt;/publisher&gt;&lt;isbn&gt;9783451825774&lt;/isbn&gt;&lt;urls&gt;&lt;related-urls&gt;&lt;url&gt;http://nbn-resolving.org/urn:nbn:de:bsz:31-epflicht-1254419&lt;/url&gt;&lt;/related-urls&gt;&lt;/urls&gt;&lt;/record&gt;&lt;/Cite&gt;&lt;/EndNote&gt;</w:instrText>
      </w:r>
      <w:r w:rsidR="00ED72CB" w:rsidRPr="005F1DE1">
        <w:rPr>
          <w:rFonts w:ascii="Times New Roman" w:hAnsi="Times New Roman" w:cs="Times New Roman"/>
        </w:rPr>
        <w:fldChar w:fldCharType="separate"/>
      </w:r>
      <w:r w:rsidR="00196758" w:rsidRPr="005F1DE1">
        <w:rPr>
          <w:rFonts w:ascii="Times New Roman" w:hAnsi="Times New Roman" w:cs="Times New Roman"/>
          <w:noProof/>
          <w:lang w:val="de-DE"/>
        </w:rPr>
        <w:t xml:space="preserve">M. Vinzent, Resetting the Origins of Christianity. </w:t>
      </w:r>
      <w:r w:rsidR="00196758" w:rsidRPr="005F1DE1">
        <w:rPr>
          <w:rFonts w:ascii="Times New Roman" w:hAnsi="Times New Roman" w:cs="Times New Roman"/>
          <w:noProof/>
        </w:rPr>
        <w:t xml:space="preserve">A New Theory of Sources and Beginnings (2023), 167-176; M. Vinzent, Offener Anfang. </w:t>
      </w:r>
      <w:r w:rsidR="00196758" w:rsidRPr="005F1DE1">
        <w:rPr>
          <w:rFonts w:ascii="Times New Roman" w:hAnsi="Times New Roman" w:cs="Times New Roman"/>
          <w:noProof/>
          <w:lang w:val="de-DE"/>
        </w:rPr>
        <w:t>Die Entstehung des Christentums im 2. Jahrhundert (2019), 154-161.</w:t>
      </w:r>
      <w:r w:rsidR="00ED72CB" w:rsidRPr="005F1DE1">
        <w:rPr>
          <w:rFonts w:ascii="Times New Roman" w:hAnsi="Times New Roman" w:cs="Times New Roman"/>
        </w:rPr>
        <w:fldChar w:fldCharType="end"/>
      </w:r>
    </w:p>
  </w:footnote>
  <w:footnote w:id="31">
    <w:p w14:paraId="27181A94" w14:textId="63C4D5F2" w:rsidR="002112FA" w:rsidRPr="005F1DE1" w:rsidRDefault="002112FA">
      <w:pPr>
        <w:pStyle w:val="Funotentext"/>
        <w:rPr>
          <w:rFonts w:ascii="Times New Roman" w:hAnsi="Times New Roman" w:cs="Times New Roman"/>
          <w:lang w:val="de-DE"/>
        </w:rPr>
      </w:pPr>
      <w:r w:rsidRPr="005F1DE1">
        <w:rPr>
          <w:rStyle w:val="Funotenzeichen"/>
          <w:rFonts w:ascii="Times New Roman" w:hAnsi="Times New Roman" w:cs="Times New Roman"/>
        </w:rPr>
        <w:footnoteRef/>
      </w:r>
      <w:r w:rsidRPr="005F1DE1">
        <w:rPr>
          <w:rFonts w:ascii="Times New Roman" w:hAnsi="Times New Roman" w:cs="Times New Roman"/>
          <w:lang w:val="de-DE"/>
        </w:rPr>
        <w:t xml:space="preserve"> </w:t>
      </w:r>
      <w:r w:rsidR="00135D1C" w:rsidRPr="005F1DE1">
        <w:rPr>
          <w:rFonts w:ascii="Times New Roman" w:hAnsi="Times New Roman" w:cs="Times New Roman"/>
          <w:lang w:val="de-DE"/>
        </w:rPr>
        <w:t xml:space="preserve">See </w:t>
      </w:r>
      <w:r w:rsidR="00135D1C" w:rsidRPr="005F1DE1">
        <w:rPr>
          <w:rFonts w:ascii="Times New Roman" w:hAnsi="Times New Roman" w:cs="Times New Roman"/>
        </w:rPr>
        <w:fldChar w:fldCharType="begin"/>
      </w:r>
      <w:r w:rsidR="00135D1C" w:rsidRPr="005F1DE1">
        <w:rPr>
          <w:rFonts w:ascii="Times New Roman" w:hAnsi="Times New Roman" w:cs="Times New Roman"/>
          <w:lang w:val="de-DE"/>
        </w:rPr>
        <w:instrText xml:space="preserve"> ADDIN EN.CITE &lt;EndNote&gt;&lt;Cite&gt;&lt;Author&gt;Hoh&lt;/Author&gt;&lt;Year&gt;1919&lt;/Year&gt;&lt;RecNum&gt;1908&lt;/RecNum&gt;&lt;Pages&gt;16&lt;/Pages&gt;&lt;DisplayText&gt;J. Hoh, Die Lehre des hl. Irenäus über das Neue Testament (gekrönte Preisschrift) (1919), 16.&lt;/DisplayText&gt;&lt;record&gt;&lt;rec-number&gt;1908&lt;/rec-number&gt;&lt;foreign-keys&gt;&lt;key app="EN" db-id="watspfp2d2rp9se0avpvpv942sd5za2epre9" timestamp="1612026084"&gt;1908&lt;/key&gt;&lt;/foreign-keys&gt;&lt;ref-type name="Book"&gt;6&lt;/ref-type&gt;&lt;contributors&gt;&lt;authors&gt;&lt;author&gt;Hoh, Josef&lt;/author&gt;&lt;/authors&gt;&lt;/contributors&gt;&lt;titles&gt;&lt;title&gt;Die Lehre des hl. Irenäus über das Neue Testament (gekrönte Preisschrift)&lt;/title&gt;&lt;secondary-title&gt;Neutestamentliche Abhandlungen&lt;/secondary-title&gt;&lt;/titles&gt;&lt;pages&gt;XI, 208 S.&lt;/pages&gt;&lt;number&gt;7,4/5&lt;/number&gt;&lt;dates&gt;&lt;year&gt;1919&lt;/year&gt;&lt;/dates&gt;&lt;pub-location&gt;Münster i. W.&lt;/pub-location&gt;&lt;publisher&gt;Aschendorff&lt;/publisher&gt;&lt;urls&gt;&lt;/urls&gt;&lt;/record&gt;&lt;/Cite&gt;&lt;/EndNote&gt;</w:instrText>
      </w:r>
      <w:r w:rsidR="00135D1C" w:rsidRPr="005F1DE1">
        <w:rPr>
          <w:rFonts w:ascii="Times New Roman" w:hAnsi="Times New Roman" w:cs="Times New Roman"/>
        </w:rPr>
        <w:fldChar w:fldCharType="separate"/>
      </w:r>
      <w:r w:rsidR="00135D1C" w:rsidRPr="005F1DE1">
        <w:rPr>
          <w:rFonts w:ascii="Times New Roman" w:hAnsi="Times New Roman" w:cs="Times New Roman"/>
          <w:noProof/>
          <w:lang w:val="de-DE"/>
        </w:rPr>
        <w:t>J. Hoh, Die Lehre des hl. Irenäus über das Neue Testament (gekrönte Preisschrift) (1919), 16.</w:t>
      </w:r>
      <w:r w:rsidR="00135D1C" w:rsidRPr="005F1DE1">
        <w:rPr>
          <w:rFonts w:ascii="Times New Roman" w:hAnsi="Times New Roman" w:cs="Times New Roman"/>
        </w:rPr>
        <w:fldChar w:fldCharType="end"/>
      </w:r>
    </w:p>
  </w:footnote>
  <w:footnote w:id="32">
    <w:p w14:paraId="6C7E80A4" w14:textId="5A0D9004" w:rsidR="00135D1C" w:rsidRPr="005F1DE1" w:rsidRDefault="00135D1C">
      <w:pPr>
        <w:pStyle w:val="Funotentext"/>
        <w:rPr>
          <w:rFonts w:ascii="Times New Roman" w:hAnsi="Times New Roman" w:cs="Times New Roman"/>
          <w:lang w:val="en-GB"/>
        </w:rPr>
      </w:pPr>
      <w:r w:rsidRPr="005F1DE1">
        <w:rPr>
          <w:rStyle w:val="Funotenzeichen"/>
          <w:rFonts w:ascii="Times New Roman" w:hAnsi="Times New Roman" w:cs="Times New Roman"/>
        </w:rPr>
        <w:footnoteRef/>
      </w:r>
      <w:r w:rsidRPr="005F1DE1">
        <w:rPr>
          <w:rFonts w:ascii="Times New Roman" w:hAnsi="Times New Roman" w:cs="Times New Roman"/>
          <w:lang w:val="de-DE"/>
        </w:rPr>
        <w:t xml:space="preserve"> </w:t>
      </w:r>
      <w:r w:rsidR="00AD56F2" w:rsidRPr="005F1DE1">
        <w:rPr>
          <w:rFonts w:ascii="Times New Roman" w:hAnsi="Times New Roman" w:cs="Times New Roman"/>
          <w:lang w:val="de-DE"/>
        </w:rPr>
        <w:t xml:space="preserve">Iren., Adv. haer. </w:t>
      </w:r>
      <w:r w:rsidR="00AD56F2" w:rsidRPr="005F1DE1">
        <w:rPr>
          <w:rFonts w:ascii="Times New Roman" w:hAnsi="Times New Roman" w:cs="Times New Roman"/>
        </w:rPr>
        <w:t>III 1,1.</w:t>
      </w:r>
    </w:p>
  </w:footnote>
  <w:footnote w:id="33">
    <w:p w14:paraId="1ABB0AC0" w14:textId="1193BC8E" w:rsidR="00CB60CE" w:rsidRPr="005F1DE1" w:rsidRDefault="00CB60CE">
      <w:pPr>
        <w:pStyle w:val="Funotentext"/>
        <w:rPr>
          <w:rFonts w:ascii="Times New Roman" w:hAnsi="Times New Roman" w:cs="Times New Roman"/>
          <w:lang w:val="de-DE"/>
        </w:rPr>
      </w:pPr>
      <w:r w:rsidRPr="005F1DE1">
        <w:rPr>
          <w:rStyle w:val="Funotenzeichen"/>
          <w:rFonts w:ascii="Times New Roman" w:hAnsi="Times New Roman" w:cs="Times New Roman"/>
        </w:rPr>
        <w:footnoteRef/>
      </w:r>
      <w:r w:rsidRPr="005F1DE1">
        <w:rPr>
          <w:rFonts w:ascii="Times New Roman" w:hAnsi="Times New Roman" w:cs="Times New Roman"/>
          <w:lang w:val="en-GB"/>
        </w:rPr>
        <w:t xml:space="preserve"> </w:t>
      </w:r>
      <w:r w:rsidR="00966AE8" w:rsidRPr="005F1DE1">
        <w:rPr>
          <w:rFonts w:ascii="Times New Roman" w:hAnsi="Times New Roman" w:cs="Times New Roman"/>
        </w:rPr>
        <w:fldChar w:fldCharType="begin"/>
      </w:r>
      <w:r w:rsidR="001610E2" w:rsidRPr="005F1DE1">
        <w:rPr>
          <w:rFonts w:ascii="Times New Roman" w:hAnsi="Times New Roman" w:cs="Times New Roman"/>
          <w:lang w:val="en-GB"/>
        </w:rPr>
        <w:instrText xml:space="preserve"> ADDIN EN.CITE &lt;EndNote&gt;&lt;Cite&gt;&lt;Author&gt;Vinzent&lt;/Author&gt;&lt;Year&gt;2023&lt;/Year&gt;&lt;RecNum&gt;6277&lt;/RecNum&gt;&lt;Pages&gt;171&lt;/Pages&gt;&lt;DisplayText&gt;M. Vinzent, Resetting the Origins of Christianity. A New Theory of Sources and Beginnings (2023), 171; M. Vinzent, Offener Anfang. Die Entstehung des Christentums im 2. Jahrhundert (2019), 156-157.&lt;/DisplayText&gt;&lt;record&gt;&lt;rec-number&gt;6277&lt;/rec-number&gt;&lt;foreign-keys&gt;&lt;key app="EN" db-id="watspfp2d2rp9se0avpvpv942sd5za2epre9" timestamp="1671119418"&gt;6277&lt;/key&gt;&lt;/foreign-keys&gt;&lt;ref-type name="Book"&gt;6&lt;/ref-type&gt;&lt;contributors&gt;&lt;authors&gt;&lt;author&gt;Vinzent, Markus&lt;/author&gt;&lt;/authors&gt;&lt;/contributors&gt;&lt;titles&gt;&lt;title&gt;Resetting the Origins of Christianity. A New Theory of Sources and Beginnings&lt;/title&gt;&lt;/titles&gt;&lt;dates&gt;&lt;year&gt;2023&lt;/year&gt;&lt;/dates&gt;&lt;pub-location&gt;Cambridge, New York&lt;/pub-location&gt;&lt;publisher&gt;Cambridge University Press&lt;/publisher&gt;&lt;urls&gt;&lt;/urls&gt;&lt;/record&gt;&lt;/Cite&gt;&lt;Cite&gt;&lt;Author&gt;Vinzent&lt;/Author&gt;&lt;Year&gt;2019&lt;/Year&gt;&lt;RecNum&gt;1889&lt;/RecNum&gt;&lt;Pages&gt;156-157&lt;/Pages&gt;&lt;record&gt;&lt;rec-number&gt;1889&lt;/rec-number&gt;&lt;foreign-keys&gt;&lt;key app="EN" db-id="watspfp2d2rp9se0avpvpv942sd5za2epre9" timestamp="1612003548"&gt;1889&lt;/key&gt;&lt;/foreign-keys&gt;&lt;ref-type name="Book"&gt;6&lt;/ref-type&gt;&lt;contributors&gt;&lt;authors&gt;&lt;author&gt;Vinzent, Markus&lt;/author&gt;&lt;/authors&gt;&lt;/contributors&gt;&lt;titles&gt;&lt;title&gt;Offener Anfang. Die Entstehung des Christentums im 2. Jahrhundert&lt;/title&gt;&lt;/titles&gt;&lt;edition&gt;1. Auflage&lt;/edition&gt;&lt;keywords&gt;&lt;keyword&gt;Urchristentum&lt;/keyword&gt;&lt;keyword&gt;Apokryphen&lt;/keyword&gt;&lt;keyword&gt;Jesus von Nazareth&lt;/keyword&gt;&lt;keyword&gt;Theologie&lt;/keyword&gt;&lt;/keywords&gt;&lt;dates&gt;&lt;year&gt;2019&lt;/year&gt;&lt;/dates&gt;&lt;pub-location&gt;Freiburg im Breisgau&lt;/pub-location&gt;&lt;publisher&gt;Verlag Herder&lt;/publisher&gt;&lt;isbn&gt;9783451825774&lt;/isbn&gt;&lt;urls&gt;&lt;related-urls&gt;&lt;url&gt;http://nbn-resolving.org/urn:nbn:de:bsz:31-epflicht-1254419&lt;/url&gt;&lt;/related-urls&gt;&lt;/urls&gt;&lt;/record&gt;&lt;/Cite&gt;&lt;/EndNote&gt;</w:instrText>
      </w:r>
      <w:r w:rsidR="00966AE8" w:rsidRPr="005F1DE1">
        <w:rPr>
          <w:rFonts w:ascii="Times New Roman" w:hAnsi="Times New Roman" w:cs="Times New Roman"/>
        </w:rPr>
        <w:fldChar w:fldCharType="separate"/>
      </w:r>
      <w:r w:rsidR="001610E2" w:rsidRPr="005F1DE1">
        <w:rPr>
          <w:rFonts w:ascii="Times New Roman" w:hAnsi="Times New Roman" w:cs="Times New Roman"/>
          <w:noProof/>
          <w:lang w:val="en-GB"/>
        </w:rPr>
        <w:t xml:space="preserve">M. Vinzent, Resetting the Origins of Christianity. A New Theory of Sources and Beginnings (2023), 171; M. Vinzent, Offener Anfang. </w:t>
      </w:r>
      <w:r w:rsidR="001610E2" w:rsidRPr="005F1DE1">
        <w:rPr>
          <w:rFonts w:ascii="Times New Roman" w:hAnsi="Times New Roman" w:cs="Times New Roman"/>
          <w:noProof/>
          <w:lang w:val="de-DE"/>
        </w:rPr>
        <w:t>Die Entstehung des Christentums im 2. Jahrhundert (2019), 156-157.</w:t>
      </w:r>
      <w:r w:rsidR="00966AE8" w:rsidRPr="005F1DE1">
        <w:rPr>
          <w:rFonts w:ascii="Times New Roman" w:hAnsi="Times New Roman" w:cs="Times New Roman"/>
        </w:rPr>
        <w:fldChar w:fldCharType="end"/>
      </w:r>
    </w:p>
  </w:footnote>
  <w:footnote w:id="34">
    <w:p w14:paraId="5CB29818" w14:textId="013652A6" w:rsidR="00775565" w:rsidRPr="005F1DE1" w:rsidRDefault="00775565">
      <w:pPr>
        <w:pStyle w:val="Funotentext"/>
        <w:rPr>
          <w:rFonts w:ascii="Times New Roman" w:hAnsi="Times New Roman" w:cs="Times New Roman"/>
          <w:lang w:val="de-DE"/>
        </w:rPr>
      </w:pPr>
      <w:r w:rsidRPr="005F1DE1">
        <w:rPr>
          <w:rStyle w:val="Funotenzeichen"/>
          <w:rFonts w:ascii="Times New Roman" w:hAnsi="Times New Roman" w:cs="Times New Roman"/>
        </w:rPr>
        <w:footnoteRef/>
      </w:r>
      <w:r w:rsidR="00D56B4D" w:rsidRPr="005F1DE1">
        <w:rPr>
          <w:rFonts w:ascii="Times New Roman" w:hAnsi="Times New Roman" w:cs="Times New Roman"/>
          <w:lang w:val="de-DE"/>
        </w:rPr>
        <w:t xml:space="preserve"> </w:t>
      </w:r>
      <w:r w:rsidR="00D56B4D" w:rsidRPr="005F1DE1">
        <w:rPr>
          <w:rFonts w:ascii="Times New Roman" w:hAnsi="Times New Roman" w:cs="Times New Roman"/>
          <w:lang w:val="en-GB"/>
        </w:rPr>
        <w:fldChar w:fldCharType="begin"/>
      </w:r>
      <w:r w:rsidR="00D56B4D" w:rsidRPr="005F1DE1">
        <w:rPr>
          <w:rFonts w:ascii="Times New Roman" w:hAnsi="Times New Roman" w:cs="Times New Roman"/>
          <w:lang w:val="de-DE"/>
        </w:rPr>
        <w:instrText xml:space="preserve"> ADDIN EN.CITE &lt;EndNote&gt;&lt;Cite&gt;&lt;Author&gt;Hoh&lt;/Author&gt;&lt;Year&gt;1919&lt;/Year&gt;&lt;RecNum&gt;1908&lt;/RecNum&gt;&lt;Pages&gt;16-17&lt;/Pages&gt;&lt;DisplayText&gt;J. Hoh, Die Lehre des hl. Irenäus über das Neue Testament (gekrönte Preisschrift) (1919), 16-17.&lt;/DisplayText&gt;&lt;record&gt;&lt;rec-number&gt;1908&lt;/rec-number&gt;&lt;foreign-keys&gt;&lt;key app="EN" db-id="watspfp2d2rp9se0avpvpv942sd5za2epre9" timestamp="1612026084"&gt;1908&lt;/key&gt;&lt;/foreign-keys&gt;&lt;ref-type name="Book"&gt;6&lt;/ref-type&gt;&lt;contributors&gt;&lt;authors&gt;&lt;author&gt;Hoh, Josef&lt;/author&gt;&lt;/authors&gt;&lt;/contributors&gt;&lt;titles&gt;&lt;title&gt;Die Lehre des hl. Irenäus über das Neue Testament (gekrönte Preisschrift)&lt;/title&gt;&lt;secondary-title&gt;Neutestamentliche Abhandlungen&lt;/secondary-title&gt;&lt;/titles&gt;&lt;pages&gt;XI, 208 S.&lt;/pages&gt;&lt;number&gt;7,4/5&lt;/number&gt;&lt;dates&gt;&lt;year&gt;1919&lt;/year&gt;&lt;/dates&gt;&lt;pub-location&gt;Münster i. W.&lt;/pub-location&gt;&lt;publisher&gt;Aschendorff&lt;/publisher&gt;&lt;urls&gt;&lt;/urls&gt;&lt;/record&gt;&lt;/Cite&gt;&lt;/EndNote&gt;</w:instrText>
      </w:r>
      <w:r w:rsidR="00D56B4D" w:rsidRPr="005F1DE1">
        <w:rPr>
          <w:rFonts w:ascii="Times New Roman" w:hAnsi="Times New Roman" w:cs="Times New Roman"/>
          <w:lang w:val="en-GB"/>
        </w:rPr>
        <w:fldChar w:fldCharType="separate"/>
      </w:r>
      <w:r w:rsidR="00D56B4D" w:rsidRPr="005F1DE1">
        <w:rPr>
          <w:rFonts w:ascii="Times New Roman" w:hAnsi="Times New Roman" w:cs="Times New Roman"/>
          <w:noProof/>
          <w:lang w:val="de-DE"/>
        </w:rPr>
        <w:t xml:space="preserve">J. Hoh, Die Lehre des hl. </w:t>
      </w:r>
      <w:r w:rsidR="00D56B4D" w:rsidRPr="005F1DE1">
        <w:rPr>
          <w:rFonts w:ascii="Times New Roman" w:hAnsi="Times New Roman" w:cs="Times New Roman"/>
          <w:noProof/>
        </w:rPr>
        <w:t>Irenäus über das Neue Testament (gekrönte Preisschrift) (1919), 16-17.</w:t>
      </w:r>
      <w:r w:rsidR="00D56B4D" w:rsidRPr="005F1DE1">
        <w:rPr>
          <w:rFonts w:ascii="Times New Roman" w:hAnsi="Times New Roman" w:cs="Times New Roman"/>
          <w:lang w:val="en-GB"/>
        </w:rPr>
        <w:fldChar w:fldCharType="end"/>
      </w:r>
      <w:r w:rsidR="00D56B4D" w:rsidRPr="005F1DE1">
        <w:rPr>
          <w:rFonts w:ascii="Times New Roman" w:hAnsi="Times New Roman" w:cs="Times New Roman"/>
          <w:lang w:val="en-GB"/>
        </w:rPr>
        <w:t xml:space="preserve"> See</w:t>
      </w:r>
      <w:r w:rsidRPr="005F1DE1">
        <w:rPr>
          <w:rFonts w:ascii="Times New Roman" w:hAnsi="Times New Roman" w:cs="Times New Roman"/>
        </w:rPr>
        <w:t xml:space="preserve"> </w:t>
      </w:r>
      <w:r w:rsidR="007B5FD4" w:rsidRPr="005F1DE1">
        <w:rPr>
          <w:rFonts w:ascii="Times New Roman" w:hAnsi="Times New Roman" w:cs="Times New Roman"/>
        </w:rPr>
        <w:fldChar w:fldCharType="begin"/>
      </w:r>
      <w:r w:rsidR="007B5FD4" w:rsidRPr="005F1DE1">
        <w:rPr>
          <w:rFonts w:ascii="Times New Roman" w:hAnsi="Times New Roman" w:cs="Times New Roman"/>
          <w:lang w:val="en-GB"/>
        </w:rPr>
        <w:instrText xml:space="preserve"> ADDIN EN.CITE &lt;EndNote&gt;&lt;Cite&gt;&lt;Author&gt;Vinzent&lt;/Author&gt;&lt;Year&gt;2023&lt;/Year&gt;&lt;RecNum&gt;6277&lt;/RecNum&gt;&lt;Pages&gt;170-171&lt;/Pages&gt;&lt;DisplayText&gt;M. Vinzent, Resetting the Origins of Christianity. A New Theory of Sources and Beginnings (2023), 170-171; M. Vinzent, Offener Anfang. Die Entstehung des Christentums im 2. Jahrhundert (2019), 156.&lt;/DisplayText&gt;&lt;record&gt;&lt;rec-number&gt;6277&lt;/rec-number&gt;&lt;foreign-keys&gt;&lt;key app="EN" db-id="watspfp2d2rp9se0avpvpv942sd5za2epre9" timestamp="1671119418"&gt;6277&lt;/key&gt;&lt;/foreign-keys&gt;&lt;ref-type name="Book"&gt;6&lt;/ref-type&gt;&lt;contributors&gt;&lt;authors&gt;&lt;author&gt;Vinzent, Markus&lt;/author&gt;&lt;/authors&gt;&lt;/contributors&gt;&lt;titles&gt;&lt;title&gt;Resetting the Origins of Christianity. A New Theory of Sources and Beginnings&lt;/title&gt;&lt;/titles&gt;&lt;dates&gt;&lt;year&gt;2023&lt;/year&gt;&lt;/dates&gt;&lt;pub-location&gt;Cambridge, New York&lt;/pub-location&gt;&lt;publisher&gt;Cambridge University Press&lt;/publisher&gt;&lt;urls&gt;&lt;/urls&gt;&lt;/record&gt;&lt;/Cite&gt;&lt;Cite&gt;&lt;Author&gt;Vinzent&lt;/Author&gt;&lt;Year&gt;2019&lt;/Year&gt;&lt;RecNum&gt;1889&lt;/RecNum&gt;&lt;Pages&gt;156&lt;/Pages&gt;&lt;record&gt;&lt;rec-number&gt;1889&lt;/rec-number&gt;&lt;foreign-keys&gt;&lt;key app="EN" db-id="watspfp2d2rp9se0avpvpv942sd5za2epre9" timestamp="1612003548"&gt;1889&lt;/key&gt;&lt;/foreign-keys&gt;&lt;ref-type name="Book"&gt;6&lt;/ref-type&gt;&lt;contributors&gt;&lt;authors&gt;&lt;author&gt;Vinzent, Markus&lt;/author&gt;&lt;/authors&gt;&lt;/contributors&gt;&lt;titles&gt;&lt;title&gt;Offener Anfang. Die Entstehung des Christentums im 2. Jahrhundert&lt;/title&gt;&lt;/titles&gt;&lt;edition&gt;1. Auflage&lt;/edition&gt;&lt;keywords&gt;&lt;keyword&gt;Urchristentum&lt;/keyword&gt;&lt;keyword&gt;Apokryphen&lt;/keyword&gt;&lt;keyword&gt;Jesus von Nazareth&lt;/keyword&gt;&lt;keyword&gt;Theologie&lt;/keyword&gt;&lt;/keywords&gt;&lt;dates&gt;&lt;year&gt;2019&lt;/year&gt;&lt;/dates&gt;&lt;pub-location&gt;Freiburg im Breisgau&lt;/pub-location&gt;&lt;publisher&gt;Verlag Herder&lt;/publisher&gt;&lt;isbn&gt;9783451825774&lt;/isbn&gt;&lt;urls&gt;&lt;related-urls&gt;&lt;url&gt;http://nbn-resolving.org/urn:nbn:de:bsz:31-epflicht-1254419&lt;/url&gt;&lt;/related-urls&gt;&lt;/urls&gt;&lt;/record&gt;&lt;/Cite&gt;&lt;/EndNote&gt;</w:instrText>
      </w:r>
      <w:r w:rsidR="007B5FD4" w:rsidRPr="005F1DE1">
        <w:rPr>
          <w:rFonts w:ascii="Times New Roman" w:hAnsi="Times New Roman" w:cs="Times New Roman"/>
        </w:rPr>
        <w:fldChar w:fldCharType="separate"/>
      </w:r>
      <w:r w:rsidR="007B5FD4" w:rsidRPr="005F1DE1">
        <w:rPr>
          <w:rFonts w:ascii="Times New Roman" w:hAnsi="Times New Roman" w:cs="Times New Roman"/>
          <w:noProof/>
          <w:lang w:val="en-GB"/>
        </w:rPr>
        <w:t xml:space="preserve">M. Vinzent, Resetting the Origins of Christianity. A New Theory of Sources and Beginnings (2023), 170-171; M. Vinzent, Offener Anfang. </w:t>
      </w:r>
      <w:r w:rsidR="007B5FD4" w:rsidRPr="005F1DE1">
        <w:rPr>
          <w:rFonts w:ascii="Times New Roman" w:hAnsi="Times New Roman" w:cs="Times New Roman"/>
          <w:noProof/>
          <w:lang w:val="de-DE"/>
        </w:rPr>
        <w:t>Die Entstehung des Christentums im 2. Jahrhundert (2019), 156.</w:t>
      </w:r>
      <w:r w:rsidR="007B5FD4" w:rsidRPr="005F1DE1">
        <w:rPr>
          <w:rFonts w:ascii="Times New Roman" w:hAnsi="Times New Roman" w:cs="Times New Roman"/>
        </w:rPr>
        <w:fldChar w:fldCharType="end"/>
      </w:r>
    </w:p>
  </w:footnote>
  <w:footnote w:id="35">
    <w:p w14:paraId="5629869C" w14:textId="5DE8B4D3" w:rsidR="00702BB6" w:rsidRPr="005F1DE1" w:rsidRDefault="00702BB6">
      <w:pPr>
        <w:pStyle w:val="Funotentext"/>
        <w:rPr>
          <w:rFonts w:ascii="Times New Roman" w:hAnsi="Times New Roman" w:cs="Times New Roman"/>
          <w:lang w:val="en-GB"/>
        </w:rPr>
      </w:pPr>
      <w:r w:rsidRPr="005F1DE1">
        <w:rPr>
          <w:rStyle w:val="Funotenzeichen"/>
          <w:rFonts w:ascii="Times New Roman" w:hAnsi="Times New Roman" w:cs="Times New Roman"/>
        </w:rPr>
        <w:footnoteRef/>
      </w:r>
      <w:r w:rsidRPr="005F1DE1">
        <w:rPr>
          <w:rFonts w:ascii="Times New Roman" w:hAnsi="Times New Roman" w:cs="Times New Roman"/>
          <w:lang w:val="de-DE"/>
        </w:rPr>
        <w:t xml:space="preserve"> </w:t>
      </w:r>
      <w:r w:rsidR="00B7087D" w:rsidRPr="005F1DE1">
        <w:rPr>
          <w:rFonts w:ascii="Times New Roman" w:hAnsi="Times New Roman" w:cs="Times New Roman"/>
          <w:lang w:val="de-DE"/>
        </w:rPr>
        <w:t xml:space="preserve">Vgl. Tert., De praescr. </w:t>
      </w:r>
      <w:r w:rsidR="00B7087D" w:rsidRPr="005F1DE1">
        <w:rPr>
          <w:rFonts w:ascii="Times New Roman" w:hAnsi="Times New Roman" w:cs="Times New Roman"/>
          <w:lang w:val="en-GB"/>
        </w:rPr>
        <w:t xml:space="preserve">23,1-5; see on this </w:t>
      </w:r>
      <w:r w:rsidR="00B7087D" w:rsidRPr="005F1DE1">
        <w:rPr>
          <w:rFonts w:ascii="Times New Roman" w:hAnsi="Times New Roman" w:cs="Times New Roman"/>
          <w:lang w:val="nl-NL"/>
        </w:rPr>
        <w:fldChar w:fldCharType="begin"/>
      </w:r>
      <w:r w:rsidR="00B7087D" w:rsidRPr="005F1DE1">
        <w:rPr>
          <w:rFonts w:ascii="Times New Roman" w:hAnsi="Times New Roman" w:cs="Times New Roman"/>
          <w:lang w:val="en-GB"/>
        </w:rPr>
        <w:instrText xml:space="preserve"> ADDIN EN.CITE &lt;EndNote&gt;&lt;Cite&gt;&lt;Author&gt;Vinzent&lt;/Author&gt;&lt;Year&gt;2016&lt;/Year&gt;&lt;RecNum&gt;420&lt;/RecNum&gt;&lt;Pages&gt;116-125&lt;/Pages&gt;&lt;DisplayText&gt;M. Vinzent, Tertullian&amp;apos;s Preface to Marcion&amp;apos;s Gospel (2016), 116-125.&lt;/DisplayText&gt;&lt;record&gt;&lt;rec-number&gt;420&lt;/rec-number&gt;&lt;foreign-keys&gt;&lt;key app="EN" db-id="watspfp2d2rp9se0avpvpv942sd5za2epre9" timestamp="1485607869"&gt;420&lt;/key&gt;&lt;/foreign-keys&gt;&lt;ref-type name="Book"&gt;6&lt;/ref-type&gt;&lt;contributors&gt;&lt;authors&gt;&lt;author&gt;Markus Vinzent&lt;/author&gt;&lt;/authors&gt;&lt;secondary-authors&gt;&lt;author&gt;Markus Vinzent&lt;/author&gt;&lt;/secondary-authors&gt;&lt;/contributors&gt;&lt;titles&gt;&lt;title&gt;Tertullian&amp;apos;s Preface to Marcion&amp;apos;s Gospel&lt;/title&gt;&lt;secondary-title&gt;Studia Patristica Supplements&lt;/secondary-title&gt;&lt;/titles&gt;&lt;pages&gt;398&lt;/pages&gt;&lt;volume&gt;5&lt;/volume&gt;&lt;dates&gt;&lt;year&gt;2016&lt;/year&gt;&lt;/dates&gt;&lt;pub-location&gt;Leuven&lt;/pub-location&gt;&lt;publisher&gt;Peeters Publishers&lt;/publisher&gt;&lt;urls&gt;&lt;/urls&gt;&lt;/record&gt;&lt;/Cite&gt;&lt;/EndNote&gt;</w:instrText>
      </w:r>
      <w:r w:rsidR="00B7087D" w:rsidRPr="005F1DE1">
        <w:rPr>
          <w:rFonts w:ascii="Times New Roman" w:hAnsi="Times New Roman" w:cs="Times New Roman"/>
          <w:lang w:val="nl-NL"/>
        </w:rPr>
        <w:fldChar w:fldCharType="separate"/>
      </w:r>
      <w:r w:rsidR="00B7087D" w:rsidRPr="005F1DE1">
        <w:rPr>
          <w:rFonts w:ascii="Times New Roman" w:hAnsi="Times New Roman" w:cs="Times New Roman"/>
          <w:noProof/>
          <w:lang w:val="en-GB"/>
        </w:rPr>
        <w:t>M. Vinzent, Tertullian's Preface to Marcion's Gospel (2016), 116-125.</w:t>
      </w:r>
      <w:r w:rsidR="00B7087D" w:rsidRPr="005F1DE1">
        <w:rPr>
          <w:rFonts w:ascii="Times New Roman" w:hAnsi="Times New Roman" w:cs="Times New Roman"/>
          <w:lang w:val="nl-NL"/>
        </w:rPr>
        <w:fldChar w:fldCharType="end"/>
      </w:r>
    </w:p>
  </w:footnote>
  <w:footnote w:id="36">
    <w:p w14:paraId="5790BF4D" w14:textId="04D6E070" w:rsidR="00834780" w:rsidRPr="005F1DE1" w:rsidRDefault="00834780">
      <w:pPr>
        <w:pStyle w:val="Funotentext"/>
        <w:rPr>
          <w:rFonts w:ascii="Times New Roman" w:hAnsi="Times New Roman" w:cs="Times New Roman"/>
          <w:lang w:val="en-GB"/>
        </w:rPr>
      </w:pPr>
      <w:r w:rsidRPr="005F1DE1">
        <w:rPr>
          <w:rStyle w:val="Funotenzeichen"/>
          <w:rFonts w:ascii="Times New Roman" w:hAnsi="Times New Roman" w:cs="Times New Roman"/>
        </w:rPr>
        <w:footnoteRef/>
      </w:r>
      <w:r w:rsidRPr="005F1DE1">
        <w:rPr>
          <w:rFonts w:ascii="Times New Roman" w:hAnsi="Times New Roman" w:cs="Times New Roman"/>
          <w:lang w:val="en-GB"/>
        </w:rPr>
        <w:t xml:space="preserve"> </w:t>
      </w:r>
      <w:r w:rsidR="004D5EFE" w:rsidRPr="005F1DE1">
        <w:rPr>
          <w:rFonts w:ascii="Times New Roman" w:hAnsi="Times New Roman" w:cs="Times New Roman"/>
          <w:lang w:val="en-GB"/>
        </w:rPr>
        <w:t xml:space="preserve">How important the childhood story of Jesus became and how varied it could have been </w:t>
      </w:r>
      <w:r w:rsidR="007E3B96" w:rsidRPr="005F1DE1">
        <w:rPr>
          <w:rFonts w:ascii="Times New Roman" w:hAnsi="Times New Roman" w:cs="Times New Roman"/>
          <w:lang w:val="en-GB"/>
        </w:rPr>
        <w:t>unfolded</w:t>
      </w:r>
      <w:r w:rsidR="004D5EFE" w:rsidRPr="005F1DE1">
        <w:rPr>
          <w:rFonts w:ascii="Times New Roman" w:hAnsi="Times New Roman" w:cs="Times New Roman"/>
          <w:lang w:val="en-GB"/>
        </w:rPr>
        <w:t>, not just in the canonical Gospels, but in the later Christian tradition</w:t>
      </w:r>
      <w:r w:rsidR="007E3B96" w:rsidRPr="005F1DE1">
        <w:rPr>
          <w:rFonts w:ascii="Times New Roman" w:hAnsi="Times New Roman" w:cs="Times New Roman"/>
          <w:lang w:val="en-GB"/>
        </w:rPr>
        <w:t>,</w:t>
      </w:r>
      <w:r w:rsidR="004D5EFE" w:rsidRPr="005F1DE1">
        <w:rPr>
          <w:rFonts w:ascii="Times New Roman" w:hAnsi="Times New Roman" w:cs="Times New Roman"/>
          <w:lang w:val="en-GB"/>
        </w:rPr>
        <w:t xml:space="preserve"> can be seen from the Austrian Bible translator, see </w:t>
      </w:r>
      <w:r w:rsidR="004D5EFE" w:rsidRPr="005F1DE1">
        <w:rPr>
          <w:rFonts w:ascii="Times New Roman" w:hAnsi="Times New Roman" w:cs="Times New Roman"/>
        </w:rPr>
        <w:fldChar w:fldCharType="begin"/>
      </w:r>
      <w:r w:rsidR="004D5EFE" w:rsidRPr="005F1DE1">
        <w:rPr>
          <w:rFonts w:ascii="Times New Roman" w:hAnsi="Times New Roman" w:cs="Times New Roman"/>
          <w:lang w:val="en-GB"/>
        </w:rPr>
        <w:instrText xml:space="preserve"> ADDIN EN.CITE &lt;EndNote&gt;&lt;Cite&gt;&lt;Author&gt;Dicke&lt;/Author&gt;&lt;Year&gt;2021-2022&lt;/Year&gt;&lt;RecNum&gt;2654&lt;/RecNum&gt;&lt;DisplayText&gt;G. Dicke, Jesu erstes Wunder? (2021-2022).&lt;/DisplayText&gt;&lt;record&gt;&lt;rec-number&gt;2654&lt;/rec-number&gt;&lt;foreign-keys&gt;&lt;key app="EN" db-id="watspfp2d2rp9se0avpvpv942sd5za2epre9" timestamp="1625487111"&gt;2654&lt;/key&gt;&lt;/foreign-keys&gt;&lt;ref-type name="Journal Article"&gt;17&lt;/ref-type&gt;&lt;contributors&gt;&lt;authors&gt;&lt;author&gt;Dicke, Gerd&lt;/author&gt;&lt;/authors&gt;&lt;/contributors&gt;&lt;titles&gt;&lt;title&gt;Jesu erstes Wunder?&lt;/title&gt;&lt;secondary-title&gt;Zeitschrift für deutsches Altertum und deutsche Literatur&lt;/secondary-title&gt;&lt;/titles&gt;&lt;periodical&gt;&lt;full-title&gt;Zeitschrift für deutsches Altertum und deutsche Literatur&lt;/full-title&gt;&lt;/periodical&gt;&lt;pages&gt;143-219&lt;/pages&gt;&lt;volume&gt;150&lt;/volume&gt;&lt;number&gt;2&lt;/number&gt;&lt;dates&gt;&lt;year&gt;2021-2022&lt;/year&gt;&lt;/dates&gt;&lt;urls&gt;&lt;/urls&gt;&lt;/record&gt;&lt;/Cite&gt;&lt;/EndNote&gt;</w:instrText>
      </w:r>
      <w:r w:rsidR="004D5EFE" w:rsidRPr="005F1DE1">
        <w:rPr>
          <w:rFonts w:ascii="Times New Roman" w:hAnsi="Times New Roman" w:cs="Times New Roman"/>
        </w:rPr>
        <w:fldChar w:fldCharType="separate"/>
      </w:r>
      <w:r w:rsidR="004D5EFE" w:rsidRPr="005F1DE1">
        <w:rPr>
          <w:rFonts w:ascii="Times New Roman" w:hAnsi="Times New Roman" w:cs="Times New Roman"/>
          <w:noProof/>
          <w:lang w:val="en-GB"/>
        </w:rPr>
        <w:t xml:space="preserve">G. Dicke, Jesu erstes Wunder? </w:t>
      </w:r>
      <w:r w:rsidR="004D5EFE" w:rsidRPr="005F1DE1">
        <w:rPr>
          <w:rFonts w:ascii="Times New Roman" w:hAnsi="Times New Roman" w:cs="Times New Roman"/>
          <w:noProof/>
        </w:rPr>
        <w:t>(2021-2022).</w:t>
      </w:r>
      <w:r w:rsidR="004D5EFE" w:rsidRPr="005F1DE1">
        <w:rPr>
          <w:rFonts w:ascii="Times New Roman" w:hAnsi="Times New Roman" w:cs="Times New Roman"/>
        </w:rPr>
        <w:fldChar w:fldCharType="end"/>
      </w:r>
    </w:p>
  </w:footnote>
  <w:footnote w:id="37">
    <w:p w14:paraId="339E61DE" w14:textId="2613654A" w:rsidR="001804D2" w:rsidRPr="005F1DE1" w:rsidRDefault="001804D2">
      <w:pPr>
        <w:pStyle w:val="Funotentext"/>
        <w:rPr>
          <w:rFonts w:ascii="Times New Roman" w:hAnsi="Times New Roman" w:cs="Times New Roman"/>
          <w:lang w:val="en-GB"/>
        </w:rPr>
      </w:pPr>
      <w:r w:rsidRPr="005F1DE1">
        <w:rPr>
          <w:rStyle w:val="Funotenzeichen"/>
          <w:rFonts w:ascii="Times New Roman" w:hAnsi="Times New Roman" w:cs="Times New Roman"/>
        </w:rPr>
        <w:footnoteRef/>
      </w:r>
      <w:r w:rsidRPr="005F1DE1">
        <w:rPr>
          <w:rFonts w:ascii="Times New Roman" w:hAnsi="Times New Roman" w:cs="Times New Roman"/>
          <w:lang w:val="en-GB"/>
        </w:rPr>
        <w:t xml:space="preserve"> </w:t>
      </w:r>
      <w:r w:rsidR="00DB7B1E" w:rsidRPr="005F1DE1">
        <w:rPr>
          <w:rFonts w:ascii="Times New Roman" w:hAnsi="Times New Roman" w:cs="Times New Roman"/>
          <w:lang w:val="en-GB"/>
        </w:rPr>
        <w:t xml:space="preserve">See for a survey of the witnesses to the short and the long ending of Mk </w:t>
      </w:r>
      <w:r w:rsidR="0017065B" w:rsidRPr="005F1DE1">
        <w:rPr>
          <w:rFonts w:ascii="Times New Roman" w:hAnsi="Times New Roman" w:cs="Times New Roman"/>
          <w:lang w:val="en-GB"/>
        </w:rPr>
        <w:t xml:space="preserve">with a commentary </w:t>
      </w:r>
      <w:r w:rsidR="00DB7B1E" w:rsidRPr="005F1DE1">
        <w:rPr>
          <w:rFonts w:ascii="Times New Roman" w:hAnsi="Times New Roman" w:cs="Times New Roman"/>
        </w:rPr>
        <w:fldChar w:fldCharType="begin"/>
      </w:r>
      <w:r w:rsidR="00DB7B1E" w:rsidRPr="005F1DE1">
        <w:rPr>
          <w:rFonts w:ascii="Times New Roman" w:hAnsi="Times New Roman" w:cs="Times New Roman"/>
          <w:lang w:val="en-GB"/>
        </w:rPr>
        <w:instrText xml:space="preserve"> ADDIN EN.CITE &lt;EndNote&gt;&lt;Cite&gt;&lt;Author&gt;Black&lt;/Author&gt;&lt;Year&gt;2008&lt;/Year&gt;&lt;RecNum&gt;2026&lt;/RecNum&gt;&lt;DisplayText&gt;D.A. Black, Ed. Perspectives on the Ending of Mark. 4 Views (2008); P.L. Danove, The end of Mark&amp;apos;s story. A Methodological Study (1993).&lt;/DisplayText&gt;&lt;record&gt;&lt;rec-number&gt;2026&lt;/rec-number&gt;&lt;foreign-keys&gt;&lt;key app="EN" db-id="watspfp2d2rp9se0avpvpv942sd5za2epre9" timestamp="1613390881"&gt;2026&lt;/key&gt;&lt;/foreign-keys&gt;&lt;ref-type name="Edited Book"&gt;28&lt;/ref-type&gt;&lt;contributors&gt;&lt;authors&gt;&lt;author&gt;Black, David Alan&lt;/author&gt;&lt;/authors&gt;&lt;/contributors&gt;&lt;titles&gt;&lt;title&gt;Perspectives on the Ending of Mark. 4 Views&lt;/title&gt;&lt;/titles&gt;&lt;dates&gt;&lt;year&gt;2008&lt;/year&gt;&lt;/dates&gt;&lt;pub-location&gt;Nashville, Tennessee&lt;/pub-location&gt;&lt;publisher&gt;Broadman &amp;amp; Holman Publishers&lt;/publisher&gt;&lt;urls&gt;&lt;/urls&gt;&lt;/record&gt;&lt;/Cite&gt;&lt;Cite&gt;&lt;Author&gt;Danove&lt;/Author&gt;&lt;Year&gt;1993&lt;/Year&gt;&lt;RecNum&gt;2027&lt;/RecNum&gt;&lt;record&gt;&lt;rec-number&gt;2027&lt;/rec-number&gt;&lt;foreign-keys&gt;&lt;key app="EN" db-id="watspfp2d2rp9se0avpvpv942sd5za2epre9" timestamp="1613391148"&gt;2027&lt;/key&gt;&lt;/foreign-keys&gt;&lt;ref-type name="Book"&gt;6&lt;/ref-type&gt;&lt;contributors&gt;&lt;authors&gt;&lt;author&gt;Danove, Paul L.&lt;/author&gt;&lt;/authors&gt;&lt;/contributors&gt;&lt;titles&gt;&lt;title&gt;The end of Mark&amp;apos;s story. A Methodological Study&lt;/title&gt;&lt;secondary-title&gt;Biblical interpretation series&lt;/secondary-title&gt;&lt;/titles&gt;&lt;pages&gt;X, 293 S.&lt;/pages&gt;&lt;number&gt;3&lt;/number&gt;&lt;keywords&gt;&lt;keyword&gt;Bible Criticism, interpretation, etc&lt;/keyword&gt;&lt;keyword&gt;Bibel&lt;/keyword&gt;&lt;keyword&gt;Closure (Rhetoric) in the Bible&lt;/keyword&gt;&lt;keyword&gt;Texttheorie&lt;/keyword&gt;&lt;/keywords&gt;&lt;dates&gt;&lt;year&gt;1993&lt;/year&gt;&lt;/dates&gt;&lt;pub-location&gt;Leiden New York Köln&lt;/pub-location&gt;&lt;publisher&gt;Brill&lt;/publisher&gt;&lt;isbn&gt;9004097171&lt;/isbn&gt;&lt;urls&gt;&lt;/urls&gt;&lt;/record&gt;&lt;/Cite&gt;&lt;/EndNote&gt;</w:instrText>
      </w:r>
      <w:r w:rsidR="00DB7B1E" w:rsidRPr="005F1DE1">
        <w:rPr>
          <w:rFonts w:ascii="Times New Roman" w:hAnsi="Times New Roman" w:cs="Times New Roman"/>
        </w:rPr>
        <w:fldChar w:fldCharType="separate"/>
      </w:r>
      <w:r w:rsidR="00DB7B1E" w:rsidRPr="005F1DE1">
        <w:rPr>
          <w:rFonts w:ascii="Times New Roman" w:hAnsi="Times New Roman" w:cs="Times New Roman"/>
          <w:noProof/>
          <w:lang w:val="en-GB"/>
        </w:rPr>
        <w:t xml:space="preserve">D.A. Black, Ed. </w:t>
      </w:r>
      <w:r w:rsidR="00DB7B1E" w:rsidRPr="005F1DE1">
        <w:rPr>
          <w:rFonts w:ascii="Times New Roman" w:hAnsi="Times New Roman" w:cs="Times New Roman"/>
          <w:noProof/>
          <w:lang w:val="en-US"/>
        </w:rPr>
        <w:t>Perspectives on the Ending of Mark. 4 Views (2008); P.L. Danove, The end of Mark's story. A Methodological Study (1993).</w:t>
      </w:r>
      <w:r w:rsidR="00DB7B1E" w:rsidRPr="005F1DE1">
        <w:rPr>
          <w:rFonts w:ascii="Times New Roman" w:hAnsi="Times New Roman" w:cs="Times New Roman"/>
        </w:rPr>
        <w:fldChar w:fldCharType="end"/>
      </w:r>
    </w:p>
  </w:footnote>
  <w:footnote w:id="38">
    <w:p w14:paraId="21A5E6C6" w14:textId="75341668" w:rsidR="00B11725" w:rsidRPr="005F1DE1" w:rsidRDefault="00B11725">
      <w:pPr>
        <w:pStyle w:val="Funotentext"/>
        <w:rPr>
          <w:rFonts w:ascii="Times New Roman" w:hAnsi="Times New Roman" w:cs="Times New Roman"/>
          <w:lang w:val="en-GB"/>
        </w:rPr>
      </w:pPr>
      <w:r w:rsidRPr="005F1DE1">
        <w:rPr>
          <w:rStyle w:val="Funotenzeichen"/>
          <w:rFonts w:ascii="Times New Roman" w:hAnsi="Times New Roman" w:cs="Times New Roman"/>
        </w:rPr>
        <w:footnoteRef/>
      </w:r>
      <w:r w:rsidRPr="005F1DE1">
        <w:rPr>
          <w:rFonts w:ascii="Times New Roman" w:hAnsi="Times New Roman" w:cs="Times New Roman"/>
        </w:rPr>
        <w:t xml:space="preserve"> </w:t>
      </w:r>
      <w:r w:rsidR="0047636E" w:rsidRPr="005F1DE1">
        <w:rPr>
          <w:rFonts w:ascii="Times New Roman" w:hAnsi="Times New Roman" w:cs="Times New Roman"/>
        </w:rPr>
        <w:t xml:space="preserve">See </w:t>
      </w:r>
      <w:r w:rsidR="0047636E" w:rsidRPr="005F1DE1">
        <w:rPr>
          <w:rFonts w:ascii="Times New Roman" w:hAnsi="Times New Roman" w:cs="Times New Roman"/>
          <w:lang w:val="en-US"/>
        </w:rPr>
        <w:t xml:space="preserve">Tert., Adv. Marc. I 19,2: </w:t>
      </w:r>
      <w:r w:rsidR="0047636E" w:rsidRPr="005F1DE1">
        <w:rPr>
          <w:rFonts w:ascii="Times New Roman" w:hAnsi="Times New Roman" w:cs="Times New Roman"/>
          <w:lang w:val="en-GB"/>
        </w:rPr>
        <w:t>„</w:t>
      </w:r>
      <w:r w:rsidR="0047636E" w:rsidRPr="005F1DE1">
        <w:rPr>
          <w:rFonts w:ascii="Times New Roman" w:hAnsi="Times New Roman" w:cs="Times New Roman"/>
          <w:color w:val="000000"/>
          <w:shd w:val="clear" w:color="auto" w:fill="FFFFFF"/>
          <w:lang w:val="en-GB"/>
        </w:rPr>
        <w:t>Anno xv Tiberii Christus Iesus de</w:t>
      </w:r>
      <w:r w:rsidR="0047636E" w:rsidRPr="005F1DE1">
        <w:rPr>
          <w:rFonts w:ascii="Times New Roman" w:hAnsi="Times New Roman" w:cs="Times New Roman"/>
          <w:color w:val="000000"/>
          <w:lang w:val="en-GB"/>
        </w:rPr>
        <w:t xml:space="preserve"> </w:t>
      </w:r>
      <w:r w:rsidR="0047636E" w:rsidRPr="005F1DE1">
        <w:rPr>
          <w:rFonts w:ascii="Times New Roman" w:hAnsi="Times New Roman" w:cs="Times New Roman"/>
          <w:color w:val="000000"/>
          <w:shd w:val="clear" w:color="auto" w:fill="FFFFFF"/>
          <w:lang w:val="en-GB"/>
        </w:rPr>
        <w:t>caelo manare dignatus est, spiritus salutaris</w:t>
      </w:r>
      <w:r w:rsidR="0047636E" w:rsidRPr="005F1DE1">
        <w:rPr>
          <w:rFonts w:ascii="Times New Roman" w:hAnsi="Times New Roman" w:cs="Times New Roman"/>
          <w:lang w:val="en-GB"/>
        </w:rPr>
        <w:t>“; Hippol., Ref. VII 31,5.</w:t>
      </w:r>
    </w:p>
  </w:footnote>
  <w:footnote w:id="39">
    <w:p w14:paraId="0CAA846C" w14:textId="64E7FCE0" w:rsidR="003C6F39" w:rsidRPr="005F1DE1" w:rsidRDefault="003C6F39">
      <w:pPr>
        <w:pStyle w:val="Funotentext"/>
        <w:rPr>
          <w:rFonts w:ascii="Times New Roman" w:hAnsi="Times New Roman" w:cs="Times New Roman"/>
          <w:lang w:val="en-GB"/>
        </w:rPr>
      </w:pPr>
      <w:r w:rsidRPr="005F1DE1">
        <w:rPr>
          <w:rStyle w:val="Funotenzeichen"/>
          <w:rFonts w:ascii="Times New Roman" w:hAnsi="Times New Roman" w:cs="Times New Roman"/>
        </w:rPr>
        <w:footnoteRef/>
      </w:r>
      <w:r w:rsidRPr="005F1DE1">
        <w:rPr>
          <w:rFonts w:ascii="Times New Roman" w:hAnsi="Times New Roman" w:cs="Times New Roman"/>
        </w:rPr>
        <w:t xml:space="preserve"> </w:t>
      </w:r>
      <w:r w:rsidR="00AF544E" w:rsidRPr="005F1DE1">
        <w:rPr>
          <w:rFonts w:ascii="Times New Roman" w:hAnsi="Times New Roman" w:cs="Times New Roman"/>
        </w:rPr>
        <w:fldChar w:fldCharType="begin"/>
      </w:r>
      <w:r w:rsidR="00AF544E" w:rsidRPr="005F1DE1">
        <w:rPr>
          <w:rFonts w:ascii="Times New Roman" w:hAnsi="Times New Roman" w:cs="Times New Roman"/>
        </w:rPr>
        <w:instrText xml:space="preserve"> ADDIN EN.CITE &lt;EndNote&gt;&lt;Cite&gt;&lt;Author&gt;Campenhausen&lt;/Author&gt;&lt;Year&gt;1972&lt;/Year&gt;&lt;RecNum&gt;1417&lt;/RecNum&gt;&lt;Pages&gt;171&lt;/Pages&gt;&lt;DisplayText&gt;H.f.v. Campenhausen, The Formation of the Christian Bible (1972), 171.&lt;/DisplayText&gt;&lt;record&gt;&lt;rec-number&gt;1417&lt;/rec-number&gt;&lt;foreign-keys&gt;&lt;key app="EN" db-id="watspfp2d2rp9se0avpvpv942sd5za2epre9" timestamp="1491650438"&gt;1417&lt;/key&gt;&lt;/foreign-keys&gt;&lt;ref-type name="Book"&gt;6&lt;/ref-type&gt;&lt;contributors&gt;&lt;authors&gt;&lt;author&gt;Campenhausen, Hans freiherr von&lt;/author&gt;&lt;/authors&gt;&lt;subsidiary-authors&gt;&lt;author&gt;John Austin Baker&lt;/author&gt;&lt;/subsidiary-authors&gt;&lt;/contributors&gt;&lt;titles&gt;&lt;title&gt;The Formation of the Christian Bible&lt;/title&gt;&lt;alt-title&gt;Die Entstehung der christlichen Bibel&lt;/alt-title&gt;&lt;/titles&gt;&lt;keywords&gt;&lt;keyword&gt;Bible Canon.&lt;/keyword&gt;&lt;/keywords&gt;&lt;dates&gt;&lt;year&gt;1972&lt;/year&gt;&lt;/dates&gt;&lt;pub-location&gt;London&lt;/pub-location&gt;&lt;publisher&gt;A. and C. Black&lt;/publisher&gt;&lt;isbn&gt;0713613343 : ¹3.75&lt;/isbn&gt;&lt;accession-num&gt;B7322475&lt;/accession-num&gt;&lt;call-num&gt;220.1/2 18&amp;#xD;British Library DSC 72/26353&lt;/call-num&gt;&lt;urls&gt;&lt;/urls&gt;&lt;/record&gt;&lt;/Cite&gt;&lt;/EndNote&gt;</w:instrText>
      </w:r>
      <w:r w:rsidR="00AF544E" w:rsidRPr="005F1DE1">
        <w:rPr>
          <w:rFonts w:ascii="Times New Roman" w:hAnsi="Times New Roman" w:cs="Times New Roman"/>
        </w:rPr>
        <w:fldChar w:fldCharType="separate"/>
      </w:r>
      <w:r w:rsidR="00AF544E" w:rsidRPr="005F1DE1">
        <w:rPr>
          <w:rFonts w:ascii="Times New Roman" w:hAnsi="Times New Roman" w:cs="Times New Roman"/>
          <w:noProof/>
        </w:rPr>
        <w:t>H.f.v. Campenhausen, The Formation of the Christian Bible (1972), 171.</w:t>
      </w:r>
      <w:r w:rsidR="00AF544E" w:rsidRPr="005F1DE1">
        <w:rPr>
          <w:rFonts w:ascii="Times New Roman" w:hAnsi="Times New Roman" w:cs="Times New Roman"/>
        </w:rPr>
        <w:fldChar w:fldCharType="end"/>
      </w:r>
    </w:p>
  </w:footnote>
  <w:footnote w:id="40">
    <w:p w14:paraId="608956C1" w14:textId="3B5D7B2B" w:rsidR="008F6E14" w:rsidRPr="005F1DE1" w:rsidRDefault="008F6E14">
      <w:pPr>
        <w:pStyle w:val="Funotentext"/>
        <w:rPr>
          <w:rFonts w:ascii="Times New Roman" w:hAnsi="Times New Roman" w:cs="Times New Roman"/>
          <w:lang w:val="en-GB"/>
        </w:rPr>
      </w:pPr>
      <w:r w:rsidRPr="005F1DE1">
        <w:rPr>
          <w:rStyle w:val="Funotenzeichen"/>
          <w:rFonts w:ascii="Times New Roman" w:hAnsi="Times New Roman" w:cs="Times New Roman"/>
        </w:rPr>
        <w:footnoteRef/>
      </w:r>
      <w:r w:rsidRPr="005F1DE1">
        <w:rPr>
          <w:rFonts w:ascii="Times New Roman" w:hAnsi="Times New Roman" w:cs="Times New Roman"/>
          <w:lang w:val="en-GB"/>
        </w:rPr>
        <w:t xml:space="preserve"> </w:t>
      </w:r>
      <w:r w:rsidR="00922086" w:rsidRPr="005F1DE1">
        <w:rPr>
          <w:rFonts w:ascii="Times New Roman" w:hAnsi="Times New Roman" w:cs="Times New Roman"/>
          <w:lang w:val="de-DE"/>
        </w:rPr>
        <w:fldChar w:fldCharType="begin"/>
      </w:r>
      <w:r w:rsidR="00922086" w:rsidRPr="005F1DE1">
        <w:rPr>
          <w:rFonts w:ascii="Times New Roman" w:hAnsi="Times New Roman" w:cs="Times New Roman"/>
          <w:lang w:val="en-GB"/>
        </w:rPr>
        <w:instrText xml:space="preserve"> ADDIN EN.CITE &lt;EndNote&gt;&lt;Cite&gt;&lt;Author&gt;Campenhausen&lt;/Author&gt;&lt;Year&gt;1972&lt;/Year&gt;&lt;RecNum&gt;1417&lt;/RecNum&gt;&lt;Pages&gt;174&lt;/Pages&gt;&lt;DisplayText&gt;Ibid. 174&lt;/DisplayText&gt;&lt;record&gt;&lt;rec-number&gt;1417&lt;/rec-number&gt;&lt;foreign-keys&gt;&lt;key app="EN" db-id="watspfp2d2rp9se0avpvpv942sd5za2epre9" timestamp="1491650438"&gt;1417&lt;/key&gt;&lt;/foreign-keys&gt;&lt;ref-type name="Book"&gt;6&lt;/ref-type&gt;&lt;contributors&gt;&lt;authors&gt;&lt;author&gt;Campenhausen, Hans freiherr von&lt;/author&gt;&lt;/authors&gt;&lt;subsidiary-authors&gt;&lt;author&gt;John Austin Baker&lt;/author&gt;&lt;/subsidiary-authors&gt;&lt;/contributors&gt;&lt;titles&gt;&lt;title&gt;The Formation of the Christian Bible&lt;/title&gt;&lt;alt-title&gt;Die Entstehung der christlichen Bibel&lt;/alt-title&gt;&lt;/titles&gt;&lt;keywords&gt;&lt;keyword&gt;Bible Canon.&lt;/keyword&gt;&lt;/keywords&gt;&lt;dates&gt;&lt;year&gt;1972&lt;/year&gt;&lt;/dates&gt;&lt;pub-location&gt;London&lt;/pub-location&gt;&lt;publisher&gt;A. and C. Black&lt;/publisher&gt;&lt;isbn&gt;0713613343 : ¹3.75&lt;/isbn&gt;&lt;accession-num&gt;B7322475&lt;/accession-num&gt;&lt;call-num&gt;220.1/2 18&amp;#xD;British Library DSC 72/26353&lt;/call-num&gt;&lt;urls&gt;&lt;/urls&gt;&lt;/record&gt;&lt;/Cite&gt;&lt;/EndNote&gt;</w:instrText>
      </w:r>
      <w:r w:rsidR="00922086" w:rsidRPr="005F1DE1">
        <w:rPr>
          <w:rFonts w:ascii="Times New Roman" w:hAnsi="Times New Roman" w:cs="Times New Roman"/>
          <w:lang w:val="de-DE"/>
        </w:rPr>
        <w:fldChar w:fldCharType="separate"/>
      </w:r>
      <w:r w:rsidR="00922086" w:rsidRPr="005F1DE1">
        <w:rPr>
          <w:rFonts w:ascii="Times New Roman" w:hAnsi="Times New Roman" w:cs="Times New Roman"/>
          <w:noProof/>
          <w:lang w:val="en-GB"/>
        </w:rPr>
        <w:t>Ibid. 174</w:t>
      </w:r>
      <w:r w:rsidR="00922086" w:rsidRPr="005F1DE1">
        <w:rPr>
          <w:rFonts w:ascii="Times New Roman" w:hAnsi="Times New Roman" w:cs="Times New Roman"/>
          <w:lang w:val="de-DE"/>
        </w:rPr>
        <w:fldChar w:fldCharType="end"/>
      </w:r>
      <w:r w:rsidR="002B0701" w:rsidRPr="005F1DE1">
        <w:rPr>
          <w:rFonts w:ascii="Times New Roman" w:hAnsi="Times New Roman" w:cs="Times New Roman"/>
          <w:lang w:val="en-GB"/>
        </w:rPr>
        <w:t xml:space="preserve">. He agrees in principle with older scholarship that the fourfold gospel is an answer to Marcion, </w:t>
      </w:r>
      <w:r w:rsidR="001118B5" w:rsidRPr="005F1DE1">
        <w:rPr>
          <w:rFonts w:ascii="Times New Roman" w:hAnsi="Times New Roman" w:cs="Times New Roman"/>
          <w:lang w:val="en-GB"/>
        </w:rPr>
        <w:t xml:space="preserve">so </w:t>
      </w:r>
      <w:r w:rsidR="001118B5" w:rsidRPr="005F1DE1">
        <w:rPr>
          <w:rFonts w:ascii="Times New Roman" w:hAnsi="Times New Roman" w:cs="Times New Roman"/>
        </w:rPr>
        <w:fldChar w:fldCharType="begin"/>
      </w:r>
      <w:r w:rsidR="001118B5" w:rsidRPr="005F1DE1">
        <w:rPr>
          <w:rFonts w:ascii="Times New Roman" w:hAnsi="Times New Roman" w:cs="Times New Roman"/>
          <w:lang w:val="en-GB"/>
        </w:rPr>
        <w:instrText xml:space="preserve"> ADDIN EN.CITE &lt;EndNote&gt;&lt;Cite&gt;&lt;Author&gt;Carroll&lt;/Author&gt;&lt;Year&gt;1954-1955&lt;/Year&gt;&lt;RecNum&gt;2029&lt;/RecNum&gt;&lt;DisplayText&gt;K.L. Carroll, The Creation of the Fourfold Gospel (1954-1955); J. Knox, Marcion and the New Testament. An Essay in the Early History of the Canon (1942), 152.&lt;/DisplayText&gt;&lt;record&gt;&lt;rec-number&gt;2029&lt;/rec-number&gt;&lt;foreign-keys&gt;&lt;key app="EN" db-id="watspfp2d2rp9se0avpvpv942sd5za2epre9" timestamp="1613398775"&gt;2029&lt;/key&gt;&lt;/foreign-keys&gt;&lt;ref-type name="Journal Article"&gt;17&lt;/ref-type&gt;&lt;contributors&gt;&lt;authors&gt;&lt;author&gt;Carroll, K.L.&lt;/author&gt;&lt;/authors&gt;&lt;/contributors&gt;&lt;titles&gt;&lt;title&gt;The Creation of the Fourfold Gospel&lt;/title&gt;&lt;secondary-title&gt;Bulletin of the John Rylands Library&lt;/secondary-title&gt;&lt;/titles&gt;&lt;periodical&gt;&lt;full-title&gt;Bulletin of the John Rylands Library&lt;/full-title&gt;&lt;/periodical&gt;&lt;pages&gt;68-77&lt;/pages&gt;&lt;volume&gt;37&lt;/volume&gt;&lt;dates&gt;&lt;year&gt;1954-1955&lt;/year&gt;&lt;/dates&gt;&lt;urls&gt;&lt;/urls&gt;&lt;/record&gt;&lt;/Cite&gt;&lt;Cite&gt;&lt;Author&gt;Knox&lt;/Author&gt;&lt;Year&gt;1942&lt;/Year&gt;&lt;RecNum&gt;1810&lt;/RecNum&gt;&lt;Pages&gt;152&lt;/Pages&gt;&lt;record&gt;&lt;rec-number&gt;1810&lt;/rec-number&gt;&lt;foreign-keys&gt;&lt;key app="EN" db-id="watspfp2d2rp9se0avpvpv942sd5za2epre9" timestamp="1611669172"&gt;1810&lt;/key&gt;&lt;/foreign-keys&gt;&lt;ref-type name="Book"&gt;6&lt;/ref-type&gt;&lt;contributors&gt;&lt;authors&gt;&lt;author&gt;Knox, John&lt;/author&gt;&lt;/authors&gt;&lt;/contributors&gt;&lt;titles&gt;&lt;title&gt;Marcion and the New Testament. An Essay in the Early History of the Canon&lt;/title&gt;&lt;/titles&gt;&lt;dates&gt;&lt;year&gt;1942&lt;/year&gt;&lt;/dates&gt;&lt;pub-location&gt;Chicago&lt;/pub-location&gt;&lt;publisher&gt;University of Chicago Press&lt;/publisher&gt;&lt;urls&gt;&lt;/urls&gt;&lt;/record&gt;&lt;/Cite&gt;&lt;/EndNote&gt;</w:instrText>
      </w:r>
      <w:r w:rsidR="001118B5" w:rsidRPr="005F1DE1">
        <w:rPr>
          <w:rFonts w:ascii="Times New Roman" w:hAnsi="Times New Roman" w:cs="Times New Roman"/>
        </w:rPr>
        <w:fldChar w:fldCharType="separate"/>
      </w:r>
      <w:r w:rsidR="001118B5" w:rsidRPr="005F1DE1">
        <w:rPr>
          <w:rFonts w:ascii="Times New Roman" w:hAnsi="Times New Roman" w:cs="Times New Roman"/>
          <w:noProof/>
          <w:lang w:val="en-GB"/>
        </w:rPr>
        <w:t>K.L. Carroll, The Creation of the Fourfold Gospel (1954-1955); J. Knox, Marcion and the New Testament. An Essay in the Early History of the Canon (1942), 152.</w:t>
      </w:r>
      <w:r w:rsidR="001118B5" w:rsidRPr="005F1DE1">
        <w:rPr>
          <w:rFonts w:ascii="Times New Roman" w:hAnsi="Times New Roman" w:cs="Times New Roman"/>
        </w:rP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Pages&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tspfp2d2rp9se0avpvpv942sd5za2epre9&quot;&gt;Markus-Converted&lt;record-ids&gt;&lt;item&gt;381&lt;/item&gt;&lt;item&gt;420&lt;/item&gt;&lt;item&gt;1417&lt;/item&gt;&lt;item&gt;1805&lt;/item&gt;&lt;item&gt;1810&lt;/item&gt;&lt;item&gt;1861&lt;/item&gt;&lt;item&gt;1889&lt;/item&gt;&lt;item&gt;1908&lt;/item&gt;&lt;item&gt;2022&lt;/item&gt;&lt;item&gt;2023&lt;/item&gt;&lt;item&gt;2024&lt;/item&gt;&lt;item&gt;2025&lt;/item&gt;&lt;item&gt;2026&lt;/item&gt;&lt;item&gt;2027&lt;/item&gt;&lt;item&gt;2029&lt;/item&gt;&lt;item&gt;2062&lt;/item&gt;&lt;item&gt;2387&lt;/item&gt;&lt;item&gt;2536&lt;/item&gt;&lt;item&gt;2537&lt;/item&gt;&lt;item&gt;2538&lt;/item&gt;&lt;item&gt;2539&lt;/item&gt;&lt;item&gt;2543&lt;/item&gt;&lt;item&gt;2544&lt;/item&gt;&lt;item&gt;2627&lt;/item&gt;&lt;item&gt;2654&lt;/item&gt;&lt;item&gt;3228&lt;/item&gt;&lt;item&gt;3229&lt;/item&gt;&lt;item&gt;3230&lt;/item&gt;&lt;item&gt;3231&lt;/item&gt;&lt;item&gt;6277&lt;/item&gt;&lt;/record-ids&gt;&lt;/item&gt;&lt;/Libraries&gt;"/>
  </w:docVars>
  <w:rsids>
    <w:rsidRoot w:val="000D4C57"/>
    <w:rsid w:val="000178FF"/>
    <w:rsid w:val="00024254"/>
    <w:rsid w:val="000536EF"/>
    <w:rsid w:val="00055B37"/>
    <w:rsid w:val="000D45AB"/>
    <w:rsid w:val="000D4C57"/>
    <w:rsid w:val="000D4F57"/>
    <w:rsid w:val="000E4055"/>
    <w:rsid w:val="000F5F25"/>
    <w:rsid w:val="001118B5"/>
    <w:rsid w:val="00113503"/>
    <w:rsid w:val="00114AB2"/>
    <w:rsid w:val="00114B97"/>
    <w:rsid w:val="001331C6"/>
    <w:rsid w:val="00135D1C"/>
    <w:rsid w:val="00137AF6"/>
    <w:rsid w:val="00153EB6"/>
    <w:rsid w:val="00154ED4"/>
    <w:rsid w:val="00156E1A"/>
    <w:rsid w:val="001610E2"/>
    <w:rsid w:val="0016406B"/>
    <w:rsid w:val="0017065B"/>
    <w:rsid w:val="001804D2"/>
    <w:rsid w:val="0019005F"/>
    <w:rsid w:val="00194BB6"/>
    <w:rsid w:val="00196758"/>
    <w:rsid w:val="001B04DE"/>
    <w:rsid w:val="001C2C13"/>
    <w:rsid w:val="001D2234"/>
    <w:rsid w:val="001D7922"/>
    <w:rsid w:val="001F21F1"/>
    <w:rsid w:val="001F6108"/>
    <w:rsid w:val="00201C93"/>
    <w:rsid w:val="00207333"/>
    <w:rsid w:val="002112FA"/>
    <w:rsid w:val="00234ACE"/>
    <w:rsid w:val="0024632F"/>
    <w:rsid w:val="00266071"/>
    <w:rsid w:val="00266EE6"/>
    <w:rsid w:val="00272A01"/>
    <w:rsid w:val="00274EBD"/>
    <w:rsid w:val="002805DF"/>
    <w:rsid w:val="0028213B"/>
    <w:rsid w:val="002B0701"/>
    <w:rsid w:val="002C4B7A"/>
    <w:rsid w:val="002F36A5"/>
    <w:rsid w:val="003167A9"/>
    <w:rsid w:val="00347F22"/>
    <w:rsid w:val="00352648"/>
    <w:rsid w:val="00371696"/>
    <w:rsid w:val="00373F6B"/>
    <w:rsid w:val="0037664D"/>
    <w:rsid w:val="00386062"/>
    <w:rsid w:val="00394E95"/>
    <w:rsid w:val="003A13E1"/>
    <w:rsid w:val="003C6F39"/>
    <w:rsid w:val="003D11BA"/>
    <w:rsid w:val="003D3598"/>
    <w:rsid w:val="003D3628"/>
    <w:rsid w:val="003D3B21"/>
    <w:rsid w:val="003D645B"/>
    <w:rsid w:val="003F48A7"/>
    <w:rsid w:val="004049EE"/>
    <w:rsid w:val="004177F7"/>
    <w:rsid w:val="00425023"/>
    <w:rsid w:val="00445446"/>
    <w:rsid w:val="00450A6E"/>
    <w:rsid w:val="0047636E"/>
    <w:rsid w:val="00477CEE"/>
    <w:rsid w:val="004C5F67"/>
    <w:rsid w:val="004D5EFE"/>
    <w:rsid w:val="004F6208"/>
    <w:rsid w:val="00526D9B"/>
    <w:rsid w:val="0054422A"/>
    <w:rsid w:val="00547A1B"/>
    <w:rsid w:val="00554A0E"/>
    <w:rsid w:val="005619B1"/>
    <w:rsid w:val="005C2EAA"/>
    <w:rsid w:val="005C7410"/>
    <w:rsid w:val="005E133A"/>
    <w:rsid w:val="005F1DE1"/>
    <w:rsid w:val="005F28A3"/>
    <w:rsid w:val="00612BB6"/>
    <w:rsid w:val="0062071D"/>
    <w:rsid w:val="00634313"/>
    <w:rsid w:val="006360EE"/>
    <w:rsid w:val="00640CEB"/>
    <w:rsid w:val="00662546"/>
    <w:rsid w:val="006630A0"/>
    <w:rsid w:val="006954C0"/>
    <w:rsid w:val="006C24F4"/>
    <w:rsid w:val="006D2D29"/>
    <w:rsid w:val="006F41E5"/>
    <w:rsid w:val="00702BB6"/>
    <w:rsid w:val="00711C6B"/>
    <w:rsid w:val="007156E9"/>
    <w:rsid w:val="007440E7"/>
    <w:rsid w:val="007627D7"/>
    <w:rsid w:val="0076481D"/>
    <w:rsid w:val="00775565"/>
    <w:rsid w:val="00797600"/>
    <w:rsid w:val="00797CA3"/>
    <w:rsid w:val="007A47B4"/>
    <w:rsid w:val="007A4D0D"/>
    <w:rsid w:val="007B5FD4"/>
    <w:rsid w:val="007B6BD9"/>
    <w:rsid w:val="007C5D56"/>
    <w:rsid w:val="007C6DB6"/>
    <w:rsid w:val="007E3B96"/>
    <w:rsid w:val="008109A8"/>
    <w:rsid w:val="00815B49"/>
    <w:rsid w:val="0083475A"/>
    <w:rsid w:val="00834780"/>
    <w:rsid w:val="008972F3"/>
    <w:rsid w:val="008C20B4"/>
    <w:rsid w:val="008D40A4"/>
    <w:rsid w:val="008E3528"/>
    <w:rsid w:val="008F1590"/>
    <w:rsid w:val="008F6E14"/>
    <w:rsid w:val="009079E6"/>
    <w:rsid w:val="009168CD"/>
    <w:rsid w:val="00922086"/>
    <w:rsid w:val="0092362A"/>
    <w:rsid w:val="0094065D"/>
    <w:rsid w:val="0094488C"/>
    <w:rsid w:val="00966AE8"/>
    <w:rsid w:val="00994564"/>
    <w:rsid w:val="009C00B7"/>
    <w:rsid w:val="009C6BDA"/>
    <w:rsid w:val="009E48F4"/>
    <w:rsid w:val="00A01A0A"/>
    <w:rsid w:val="00A13C27"/>
    <w:rsid w:val="00A31A5D"/>
    <w:rsid w:val="00A3738C"/>
    <w:rsid w:val="00A51471"/>
    <w:rsid w:val="00A65CC8"/>
    <w:rsid w:val="00A65D75"/>
    <w:rsid w:val="00A668DB"/>
    <w:rsid w:val="00A91BCC"/>
    <w:rsid w:val="00AB1471"/>
    <w:rsid w:val="00AB62D2"/>
    <w:rsid w:val="00AD2383"/>
    <w:rsid w:val="00AD56F2"/>
    <w:rsid w:val="00AF4EBD"/>
    <w:rsid w:val="00AF544E"/>
    <w:rsid w:val="00B0346B"/>
    <w:rsid w:val="00B11725"/>
    <w:rsid w:val="00B20AA6"/>
    <w:rsid w:val="00B254EE"/>
    <w:rsid w:val="00B32196"/>
    <w:rsid w:val="00B33217"/>
    <w:rsid w:val="00B36F10"/>
    <w:rsid w:val="00B60F40"/>
    <w:rsid w:val="00B7087D"/>
    <w:rsid w:val="00B7407C"/>
    <w:rsid w:val="00BD4168"/>
    <w:rsid w:val="00C14455"/>
    <w:rsid w:val="00C23C55"/>
    <w:rsid w:val="00C3138E"/>
    <w:rsid w:val="00C41F5C"/>
    <w:rsid w:val="00C44798"/>
    <w:rsid w:val="00C55653"/>
    <w:rsid w:val="00C83779"/>
    <w:rsid w:val="00CA4FCB"/>
    <w:rsid w:val="00CB031E"/>
    <w:rsid w:val="00CB60CE"/>
    <w:rsid w:val="00CC1260"/>
    <w:rsid w:val="00CD355F"/>
    <w:rsid w:val="00CD7534"/>
    <w:rsid w:val="00CF235A"/>
    <w:rsid w:val="00D05C91"/>
    <w:rsid w:val="00D23339"/>
    <w:rsid w:val="00D43922"/>
    <w:rsid w:val="00D56B4D"/>
    <w:rsid w:val="00D717EA"/>
    <w:rsid w:val="00D75963"/>
    <w:rsid w:val="00D874AB"/>
    <w:rsid w:val="00DB0AAA"/>
    <w:rsid w:val="00DB7B1E"/>
    <w:rsid w:val="00E07C80"/>
    <w:rsid w:val="00E23E3A"/>
    <w:rsid w:val="00E60886"/>
    <w:rsid w:val="00ED72CB"/>
    <w:rsid w:val="00EF6280"/>
    <w:rsid w:val="00F06306"/>
    <w:rsid w:val="00F30097"/>
    <w:rsid w:val="00F80366"/>
    <w:rsid w:val="00F81C70"/>
    <w:rsid w:val="00FE0B18"/>
    <w:rsid w:val="00FF7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BFD55"/>
  <w15:docId w15:val="{676EB255-87DC-4F03-A0A1-4BA9FA38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Funotentext">
    <w:name w:val="footnote text"/>
    <w:basedOn w:val="Standard"/>
    <w:link w:val="FunotentextZchn"/>
    <w:unhideWhenUsed/>
    <w:rsid w:val="00CF235A"/>
    <w:pPr>
      <w:spacing w:line="240" w:lineRule="auto"/>
    </w:pPr>
    <w:rPr>
      <w:sz w:val="20"/>
      <w:szCs w:val="20"/>
    </w:rPr>
  </w:style>
  <w:style w:type="character" w:customStyle="1" w:styleId="FunotentextZchn">
    <w:name w:val="Fußnotentext Zchn"/>
    <w:basedOn w:val="Absatz-Standardschriftart"/>
    <w:link w:val="Funotentext"/>
    <w:rsid w:val="00CF235A"/>
    <w:rPr>
      <w:sz w:val="20"/>
      <w:szCs w:val="20"/>
    </w:rPr>
  </w:style>
  <w:style w:type="character" w:styleId="Funotenzeichen">
    <w:name w:val="footnote reference"/>
    <w:basedOn w:val="Absatz-Standardschriftart"/>
    <w:uiPriority w:val="99"/>
    <w:semiHidden/>
    <w:unhideWhenUsed/>
    <w:rsid w:val="00CF235A"/>
    <w:rPr>
      <w:vertAlign w:val="superscript"/>
    </w:rPr>
  </w:style>
  <w:style w:type="character" w:styleId="Hyperlink">
    <w:name w:val="Hyperlink"/>
    <w:basedOn w:val="Absatz-Standardschriftart"/>
    <w:uiPriority w:val="99"/>
    <w:unhideWhenUsed/>
    <w:rsid w:val="00CD355F"/>
    <w:rPr>
      <w:color w:val="0000FF" w:themeColor="hyperlink"/>
      <w:u w:val="single"/>
    </w:rPr>
  </w:style>
  <w:style w:type="paragraph" w:customStyle="1" w:styleId="EndNoteBibliographyTitle">
    <w:name w:val="EndNote Bibliography Title"/>
    <w:basedOn w:val="Standard"/>
    <w:link w:val="EndNoteBibliographyTitleZchn"/>
    <w:rsid w:val="00D717EA"/>
    <w:pPr>
      <w:jc w:val="center"/>
    </w:pPr>
    <w:rPr>
      <w:noProof/>
      <w:lang w:val="de-DE"/>
    </w:rPr>
  </w:style>
  <w:style w:type="character" w:customStyle="1" w:styleId="EndNoteBibliographyTitleZchn">
    <w:name w:val="EndNote Bibliography Title Zchn"/>
    <w:basedOn w:val="FunotentextZchn"/>
    <w:link w:val="EndNoteBibliographyTitle"/>
    <w:rsid w:val="00D717EA"/>
    <w:rPr>
      <w:noProof/>
      <w:sz w:val="20"/>
      <w:szCs w:val="20"/>
      <w:lang w:val="de-DE"/>
    </w:rPr>
  </w:style>
  <w:style w:type="paragraph" w:customStyle="1" w:styleId="EndNoteBibliography">
    <w:name w:val="EndNote Bibliography"/>
    <w:basedOn w:val="Standard"/>
    <w:link w:val="EndNoteBibliographyZchn"/>
    <w:rsid w:val="00D717EA"/>
    <w:pPr>
      <w:spacing w:line="240" w:lineRule="auto"/>
    </w:pPr>
    <w:rPr>
      <w:noProof/>
      <w:lang w:val="de-DE"/>
    </w:rPr>
  </w:style>
  <w:style w:type="character" w:customStyle="1" w:styleId="EndNoteBibliographyZchn">
    <w:name w:val="EndNote Bibliography Zchn"/>
    <w:basedOn w:val="FunotentextZchn"/>
    <w:link w:val="EndNoteBibliography"/>
    <w:rsid w:val="00D717EA"/>
    <w:rPr>
      <w:noProof/>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3860</Words>
  <Characters>24320</Characters>
  <Application>Microsoft Office Word</Application>
  <DocSecurity>0</DocSecurity>
  <Lines>202</Lines>
  <Paragraphs>56</Paragraphs>
  <ScaleCrop>false</ScaleCrop>
  <Company/>
  <LinksUpToDate>false</LinksUpToDate>
  <CharactersWithSpaces>28124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Vinzent</dc:creator>
  <cp:lastModifiedBy>Markus Vinzent</cp:lastModifiedBy>
  <cp:revision>190</cp:revision>
  <dcterms:created xsi:type="dcterms:W3CDTF">2023-03-09T08:04:00Z</dcterms:created>
  <dcterms:modified xsi:type="dcterms:W3CDTF">2023-03-13T12:18:00Z</dcterms:modified>
</cp:coreProperties>
</file>