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B4C0B" w14:textId="77777777" w:rsidR="002A0BFC" w:rsidRPr="00A355C8" w:rsidRDefault="002A0BFC" w:rsidP="002A0BFC">
      <w:pPr>
        <w:spacing w:line="360" w:lineRule="auto"/>
        <w:jc w:val="center"/>
        <w:rPr>
          <w:rFonts w:ascii="Times New Roman" w:hAnsi="Times New Roman" w:cs="Times New Roman"/>
          <w:b/>
          <w:sz w:val="32"/>
          <w:szCs w:val="32"/>
          <w:lang w:val="en-GB"/>
        </w:rPr>
      </w:pPr>
    </w:p>
    <w:p w14:paraId="27C12DD2" w14:textId="77777777" w:rsidR="002A0BFC" w:rsidRPr="00A355C8" w:rsidRDefault="002A0BFC" w:rsidP="002A0BFC">
      <w:pPr>
        <w:spacing w:line="360" w:lineRule="auto"/>
        <w:jc w:val="center"/>
        <w:rPr>
          <w:rFonts w:ascii="Times New Roman" w:hAnsi="Times New Roman" w:cs="Times New Roman"/>
          <w:b/>
          <w:sz w:val="28"/>
          <w:szCs w:val="28"/>
          <w:lang w:val="en-GB"/>
        </w:rPr>
      </w:pPr>
    </w:p>
    <w:p w14:paraId="39079374" w14:textId="77777777" w:rsidR="001A74F2" w:rsidRPr="00A355C8" w:rsidRDefault="001A74F2" w:rsidP="002A0BFC">
      <w:pPr>
        <w:spacing w:line="360" w:lineRule="auto"/>
        <w:jc w:val="center"/>
        <w:rPr>
          <w:rFonts w:ascii="Times New Roman" w:hAnsi="Times New Roman" w:cs="Times New Roman"/>
          <w:b/>
          <w:sz w:val="32"/>
          <w:szCs w:val="32"/>
          <w:lang w:val="en-GB"/>
        </w:rPr>
      </w:pPr>
      <w:r w:rsidRPr="00A355C8">
        <w:rPr>
          <w:rFonts w:ascii="Times New Roman" w:hAnsi="Times New Roman" w:cs="Times New Roman"/>
          <w:b/>
          <w:sz w:val="32"/>
          <w:szCs w:val="32"/>
          <w:lang w:val="en-GB"/>
        </w:rPr>
        <w:t>Wood, Trade, and Spanish Naval Power:</w:t>
      </w:r>
    </w:p>
    <w:p w14:paraId="72B08B86" w14:textId="77777777" w:rsidR="001A74F2" w:rsidRPr="00A355C8" w:rsidRDefault="001A74F2" w:rsidP="002A0BFC">
      <w:pPr>
        <w:spacing w:line="360" w:lineRule="auto"/>
        <w:jc w:val="center"/>
        <w:rPr>
          <w:rFonts w:ascii="Times New Roman" w:hAnsi="Times New Roman" w:cs="Times New Roman"/>
          <w:b/>
          <w:sz w:val="32"/>
          <w:szCs w:val="32"/>
          <w:lang w:val="en-GB"/>
        </w:rPr>
      </w:pPr>
      <w:r w:rsidRPr="00A355C8">
        <w:rPr>
          <w:rFonts w:ascii="Times New Roman" w:hAnsi="Times New Roman" w:cs="Times New Roman"/>
          <w:b/>
          <w:sz w:val="32"/>
          <w:szCs w:val="32"/>
          <w:lang w:val="en-GB"/>
        </w:rPr>
        <w:t>The Role of Southern Baltic and New Spain's Timber</w:t>
      </w:r>
    </w:p>
    <w:p w14:paraId="79E59155" w14:textId="77777777" w:rsidR="002A0BFC" w:rsidRPr="00A355C8" w:rsidRDefault="001A74F2" w:rsidP="002A0BFC">
      <w:pPr>
        <w:spacing w:line="360" w:lineRule="auto"/>
        <w:jc w:val="center"/>
        <w:rPr>
          <w:rFonts w:ascii="Times New Roman" w:hAnsi="Times New Roman" w:cs="Times New Roman"/>
          <w:b/>
          <w:sz w:val="32"/>
          <w:szCs w:val="32"/>
          <w:lang w:val="en-GB"/>
        </w:rPr>
      </w:pPr>
      <w:r w:rsidRPr="00A355C8">
        <w:rPr>
          <w:rFonts w:ascii="Times New Roman" w:hAnsi="Times New Roman" w:cs="Times New Roman"/>
          <w:b/>
          <w:sz w:val="32"/>
          <w:szCs w:val="32"/>
          <w:lang w:val="en-GB"/>
        </w:rPr>
        <w:t>(c. 1740-1795)</w:t>
      </w:r>
    </w:p>
    <w:p w14:paraId="77055B3E" w14:textId="77777777" w:rsidR="001A74F2" w:rsidRPr="00A355C8" w:rsidRDefault="001A74F2" w:rsidP="002A0BFC">
      <w:pPr>
        <w:spacing w:line="360" w:lineRule="auto"/>
        <w:jc w:val="center"/>
        <w:rPr>
          <w:rFonts w:ascii="Times New Roman" w:hAnsi="Times New Roman" w:cs="Times New Roman"/>
          <w:sz w:val="24"/>
          <w:szCs w:val="24"/>
          <w:lang w:val="en-GB"/>
        </w:rPr>
      </w:pPr>
    </w:p>
    <w:p w14:paraId="238A52FC" w14:textId="77777777" w:rsidR="001A74F2" w:rsidRPr="00A355C8" w:rsidRDefault="001A74F2" w:rsidP="002A0BFC">
      <w:pPr>
        <w:spacing w:line="360" w:lineRule="auto"/>
        <w:jc w:val="center"/>
        <w:rPr>
          <w:rFonts w:ascii="Times New Roman" w:hAnsi="Times New Roman" w:cs="Times New Roman"/>
          <w:sz w:val="24"/>
          <w:szCs w:val="24"/>
          <w:lang w:val="en-GB"/>
        </w:rPr>
      </w:pPr>
      <w:r w:rsidRPr="00A355C8">
        <w:rPr>
          <w:rFonts w:ascii="Times New Roman" w:hAnsi="Times New Roman" w:cs="Times New Roman"/>
          <w:sz w:val="24"/>
          <w:szCs w:val="24"/>
          <w:lang w:val="en-GB"/>
        </w:rPr>
        <w:t>by</w:t>
      </w:r>
    </w:p>
    <w:p w14:paraId="0C9E51F6" w14:textId="77777777" w:rsidR="002A0BFC" w:rsidRPr="00A355C8" w:rsidRDefault="002A0BFC" w:rsidP="002A0BFC">
      <w:pPr>
        <w:spacing w:line="360" w:lineRule="auto"/>
        <w:jc w:val="center"/>
        <w:rPr>
          <w:rFonts w:ascii="Times New Roman" w:hAnsi="Times New Roman" w:cs="Times New Roman"/>
          <w:sz w:val="24"/>
          <w:szCs w:val="24"/>
          <w:lang w:val="en-GB"/>
        </w:rPr>
      </w:pPr>
      <w:proofErr w:type="spellStart"/>
      <w:r w:rsidRPr="00A355C8">
        <w:rPr>
          <w:rFonts w:ascii="Times New Roman" w:hAnsi="Times New Roman" w:cs="Times New Roman"/>
          <w:sz w:val="24"/>
          <w:szCs w:val="24"/>
          <w:lang w:val="en-GB"/>
        </w:rPr>
        <w:t>Rafal</w:t>
      </w:r>
      <w:proofErr w:type="spellEnd"/>
      <w:r w:rsidRPr="00A355C8">
        <w:rPr>
          <w:rFonts w:ascii="Times New Roman" w:hAnsi="Times New Roman" w:cs="Times New Roman"/>
          <w:sz w:val="24"/>
          <w:szCs w:val="24"/>
          <w:lang w:val="en-GB"/>
        </w:rPr>
        <w:t xml:space="preserve"> B. Reichert</w:t>
      </w:r>
    </w:p>
    <w:p w14:paraId="30BAF7A0" w14:textId="77777777" w:rsidR="001A74F2" w:rsidRPr="00A355C8" w:rsidRDefault="001A74F2" w:rsidP="002A0BFC">
      <w:pPr>
        <w:spacing w:line="360" w:lineRule="auto"/>
        <w:jc w:val="center"/>
        <w:rPr>
          <w:rFonts w:ascii="Times New Roman" w:hAnsi="Times New Roman" w:cs="Times New Roman"/>
          <w:sz w:val="24"/>
          <w:szCs w:val="24"/>
          <w:lang w:val="en-GB"/>
        </w:rPr>
      </w:pPr>
    </w:p>
    <w:p w14:paraId="0FBA83E1" w14:textId="77777777" w:rsidR="001A74F2" w:rsidRPr="00A355C8" w:rsidRDefault="001A74F2" w:rsidP="002A0BFC">
      <w:pPr>
        <w:spacing w:line="360" w:lineRule="auto"/>
        <w:jc w:val="center"/>
        <w:rPr>
          <w:rFonts w:ascii="Times New Roman" w:hAnsi="Times New Roman" w:cs="Times New Roman"/>
          <w:sz w:val="24"/>
          <w:szCs w:val="24"/>
          <w:lang w:val="en-GB"/>
        </w:rPr>
      </w:pPr>
    </w:p>
    <w:p w14:paraId="0161FE8C" w14:textId="77777777" w:rsidR="001A74F2" w:rsidRPr="00A355C8" w:rsidRDefault="001A74F2" w:rsidP="002A0BFC">
      <w:pPr>
        <w:spacing w:line="360" w:lineRule="auto"/>
        <w:jc w:val="center"/>
        <w:rPr>
          <w:rFonts w:ascii="Times New Roman" w:hAnsi="Times New Roman" w:cs="Times New Roman"/>
          <w:sz w:val="24"/>
          <w:szCs w:val="24"/>
          <w:lang w:val="en-GB"/>
        </w:rPr>
      </w:pPr>
    </w:p>
    <w:p w14:paraId="276EEFFE" w14:textId="77777777" w:rsidR="001A74F2" w:rsidRPr="00A355C8" w:rsidRDefault="001A74F2" w:rsidP="002A0BFC">
      <w:pPr>
        <w:spacing w:line="360" w:lineRule="auto"/>
        <w:jc w:val="center"/>
        <w:rPr>
          <w:rFonts w:ascii="Times New Roman" w:hAnsi="Times New Roman" w:cs="Times New Roman"/>
          <w:sz w:val="24"/>
          <w:szCs w:val="24"/>
          <w:lang w:val="en-GB"/>
        </w:rPr>
      </w:pPr>
    </w:p>
    <w:p w14:paraId="65F9A06A" w14:textId="77777777" w:rsidR="002E1456" w:rsidRPr="00A355C8" w:rsidRDefault="002E1456" w:rsidP="002A0BFC">
      <w:pPr>
        <w:spacing w:line="360" w:lineRule="auto"/>
        <w:jc w:val="center"/>
        <w:rPr>
          <w:rFonts w:ascii="Times New Roman" w:hAnsi="Times New Roman" w:cs="Times New Roman"/>
          <w:sz w:val="24"/>
          <w:szCs w:val="24"/>
          <w:lang w:val="en-GB"/>
        </w:rPr>
      </w:pPr>
      <w:r w:rsidRPr="00A355C8">
        <w:rPr>
          <w:rFonts w:ascii="Times New Roman" w:hAnsi="Times New Roman" w:cs="Times New Roman"/>
          <w:sz w:val="24"/>
          <w:szCs w:val="24"/>
          <w:lang w:val="en-GB"/>
        </w:rPr>
        <w:t>(with participation of</w:t>
      </w:r>
    </w:p>
    <w:p w14:paraId="348BF03E" w14:textId="77777777" w:rsidR="002E1456" w:rsidRPr="000200C4" w:rsidRDefault="002E1456" w:rsidP="002A0BFC">
      <w:pPr>
        <w:spacing w:line="360" w:lineRule="auto"/>
        <w:jc w:val="center"/>
        <w:rPr>
          <w:rFonts w:ascii="Times New Roman" w:hAnsi="Times New Roman" w:cs="Times New Roman"/>
          <w:sz w:val="24"/>
          <w:szCs w:val="24"/>
        </w:rPr>
      </w:pPr>
      <w:r w:rsidRPr="000200C4">
        <w:rPr>
          <w:rFonts w:ascii="Times New Roman" w:hAnsi="Times New Roman" w:cs="Times New Roman"/>
          <w:sz w:val="24"/>
          <w:szCs w:val="24"/>
        </w:rPr>
        <w:t>Karolina Juszczyk</w:t>
      </w:r>
    </w:p>
    <w:p w14:paraId="778C41B4" w14:textId="77777777" w:rsidR="002E1456" w:rsidRPr="000200C4" w:rsidRDefault="002E1456" w:rsidP="002A0BFC">
      <w:pPr>
        <w:spacing w:line="360" w:lineRule="auto"/>
        <w:jc w:val="center"/>
        <w:rPr>
          <w:rFonts w:ascii="Times New Roman" w:hAnsi="Times New Roman" w:cs="Times New Roman"/>
          <w:sz w:val="24"/>
          <w:szCs w:val="24"/>
        </w:rPr>
      </w:pPr>
      <w:r w:rsidRPr="000200C4">
        <w:rPr>
          <w:rFonts w:ascii="Times New Roman" w:hAnsi="Times New Roman" w:cs="Times New Roman"/>
          <w:sz w:val="24"/>
          <w:szCs w:val="24"/>
        </w:rPr>
        <w:t xml:space="preserve">Daniel </w:t>
      </w:r>
      <w:proofErr w:type="spellStart"/>
      <w:r w:rsidRPr="000200C4">
        <w:rPr>
          <w:rFonts w:ascii="Times New Roman" w:hAnsi="Times New Roman" w:cs="Times New Roman"/>
          <w:sz w:val="24"/>
          <w:szCs w:val="24"/>
        </w:rPr>
        <w:t>Prusaczyk</w:t>
      </w:r>
      <w:proofErr w:type="spellEnd"/>
      <w:r w:rsidRPr="000200C4">
        <w:rPr>
          <w:rFonts w:ascii="Times New Roman" w:hAnsi="Times New Roman" w:cs="Times New Roman"/>
          <w:sz w:val="24"/>
          <w:szCs w:val="24"/>
        </w:rPr>
        <w:t>)</w:t>
      </w:r>
    </w:p>
    <w:p w14:paraId="5AC185A8" w14:textId="77777777" w:rsidR="002A0BFC" w:rsidRPr="000200C4" w:rsidRDefault="002A0BFC" w:rsidP="002A0BFC">
      <w:pPr>
        <w:rPr>
          <w:rFonts w:ascii="Times New Roman" w:hAnsi="Times New Roman" w:cs="Times New Roman"/>
          <w:b/>
          <w:sz w:val="24"/>
          <w:szCs w:val="24"/>
        </w:rPr>
      </w:pPr>
      <w:r w:rsidRPr="000200C4">
        <w:rPr>
          <w:rFonts w:ascii="Times New Roman" w:hAnsi="Times New Roman" w:cs="Times New Roman"/>
          <w:b/>
          <w:sz w:val="24"/>
          <w:szCs w:val="24"/>
        </w:rPr>
        <w:br w:type="page"/>
      </w:r>
    </w:p>
    <w:p w14:paraId="4D317431" w14:textId="77777777" w:rsidR="00E77DBF" w:rsidRPr="00A355C8" w:rsidRDefault="00C3651C">
      <w:pPr>
        <w:rPr>
          <w:rFonts w:ascii="Times New Roman" w:hAnsi="Times New Roman" w:cs="Times New Roman"/>
          <w:sz w:val="24"/>
          <w:szCs w:val="24"/>
          <w:lang w:val="en-GB"/>
        </w:rPr>
      </w:pPr>
      <w:proofErr w:type="spellStart"/>
      <w:r w:rsidRPr="000200C4">
        <w:rPr>
          <w:rFonts w:ascii="Times New Roman" w:hAnsi="Times New Roman" w:cs="Times New Roman"/>
          <w:sz w:val="24"/>
          <w:szCs w:val="24"/>
        </w:rPr>
        <w:lastRenderedPageBreak/>
        <w:t>Figure</w:t>
      </w:r>
      <w:proofErr w:type="spellEnd"/>
      <w:r w:rsidRPr="000200C4">
        <w:rPr>
          <w:rFonts w:ascii="Times New Roman" w:hAnsi="Times New Roman" w:cs="Times New Roman"/>
          <w:sz w:val="24"/>
          <w:szCs w:val="24"/>
        </w:rPr>
        <w:t xml:space="preserve"> 1. </w:t>
      </w:r>
      <w:r w:rsidR="00E77DBF" w:rsidRPr="00A355C8">
        <w:rPr>
          <w:rFonts w:ascii="Times New Roman" w:hAnsi="Times New Roman" w:cs="Times New Roman"/>
          <w:sz w:val="24"/>
          <w:szCs w:val="24"/>
          <w:lang w:val="en-GB"/>
        </w:rPr>
        <w:t xml:space="preserve">Image of the cedar tree </w:t>
      </w:r>
      <w:r w:rsidR="007C68EC" w:rsidRPr="00A355C8">
        <w:rPr>
          <w:rFonts w:ascii="Times New Roman" w:hAnsi="Times New Roman" w:cs="Times New Roman"/>
          <w:sz w:val="24"/>
          <w:szCs w:val="24"/>
          <w:lang w:val="en-GB"/>
        </w:rPr>
        <w:t xml:space="preserve">from the map of San Miguel </w:t>
      </w:r>
      <w:proofErr w:type="spellStart"/>
      <w:r w:rsidR="007C68EC" w:rsidRPr="00A355C8">
        <w:rPr>
          <w:rFonts w:ascii="Times New Roman" w:hAnsi="Times New Roman" w:cs="Times New Roman"/>
          <w:sz w:val="24"/>
          <w:szCs w:val="24"/>
          <w:lang w:val="en-GB"/>
        </w:rPr>
        <w:t>Chiquistepeque</w:t>
      </w:r>
      <w:proofErr w:type="spellEnd"/>
      <w:r w:rsidR="007C68EC" w:rsidRPr="00A355C8">
        <w:rPr>
          <w:rFonts w:ascii="Times New Roman" w:hAnsi="Times New Roman" w:cs="Times New Roman"/>
          <w:sz w:val="24"/>
          <w:szCs w:val="24"/>
          <w:lang w:val="en-GB"/>
        </w:rPr>
        <w:t xml:space="preserve"> y San Francisco </w:t>
      </w:r>
      <w:proofErr w:type="spellStart"/>
      <w:r w:rsidR="007C68EC" w:rsidRPr="00A355C8">
        <w:rPr>
          <w:rFonts w:ascii="Times New Roman" w:hAnsi="Times New Roman" w:cs="Times New Roman"/>
          <w:sz w:val="24"/>
          <w:szCs w:val="24"/>
          <w:lang w:val="en-GB"/>
        </w:rPr>
        <w:t>Puctla</w:t>
      </w:r>
      <w:proofErr w:type="spellEnd"/>
      <w:r w:rsidR="007C68EC" w:rsidRPr="00A355C8">
        <w:rPr>
          <w:rFonts w:ascii="Times New Roman" w:hAnsi="Times New Roman" w:cs="Times New Roman"/>
          <w:sz w:val="24"/>
          <w:szCs w:val="24"/>
          <w:lang w:val="en-GB"/>
        </w:rPr>
        <w:t>,</w:t>
      </w:r>
      <w:r w:rsidR="00E77DBF" w:rsidRPr="00A355C8">
        <w:rPr>
          <w:rFonts w:ascii="Times New Roman" w:hAnsi="Times New Roman" w:cs="Times New Roman"/>
          <w:sz w:val="24"/>
          <w:szCs w:val="24"/>
          <w:lang w:val="en-GB"/>
        </w:rPr>
        <w:t xml:space="preserve"> New Spain</w:t>
      </w:r>
      <w:r w:rsidR="007C68EC" w:rsidRPr="00A355C8">
        <w:rPr>
          <w:rFonts w:ascii="Times New Roman" w:hAnsi="Times New Roman" w:cs="Times New Roman"/>
          <w:sz w:val="24"/>
          <w:szCs w:val="24"/>
          <w:lang w:val="en-GB"/>
        </w:rPr>
        <w:t xml:space="preserve"> </w:t>
      </w:r>
      <w:r w:rsidR="00E77DBF" w:rsidRPr="00A355C8">
        <w:rPr>
          <w:rFonts w:ascii="Times New Roman" w:hAnsi="Times New Roman" w:cs="Times New Roman"/>
          <w:sz w:val="24"/>
          <w:szCs w:val="24"/>
          <w:lang w:val="en-GB"/>
        </w:rPr>
        <w:t>(</w:t>
      </w:r>
      <w:r w:rsidR="007C68EC" w:rsidRPr="00A355C8">
        <w:rPr>
          <w:rFonts w:ascii="Times New Roman" w:hAnsi="Times New Roman" w:cs="Times New Roman"/>
          <w:sz w:val="24"/>
          <w:szCs w:val="24"/>
          <w:lang w:val="en-GB"/>
        </w:rPr>
        <w:t>1757)</w:t>
      </w:r>
      <w:r w:rsidRPr="00A355C8">
        <w:rPr>
          <w:rFonts w:ascii="Times New Roman" w:hAnsi="Times New Roman" w:cs="Times New Roman"/>
          <w:sz w:val="24"/>
          <w:szCs w:val="24"/>
          <w:lang w:val="en-GB"/>
        </w:rPr>
        <w:t>.</w:t>
      </w:r>
    </w:p>
    <w:p w14:paraId="7D4366CC" w14:textId="77777777" w:rsidR="00E77DBF" w:rsidRPr="000200C4" w:rsidRDefault="00C3651C">
      <w:pPr>
        <w:rPr>
          <w:rFonts w:ascii="Times New Roman" w:hAnsi="Times New Roman" w:cs="Times New Roman"/>
          <w:caps/>
          <w:sz w:val="24"/>
          <w:szCs w:val="24"/>
          <w:lang w:val="pt-PT"/>
        </w:rPr>
      </w:pPr>
      <w:r w:rsidRPr="00A355C8">
        <w:rPr>
          <w:rFonts w:ascii="Times New Roman" w:hAnsi="Times New Roman" w:cs="Times New Roman"/>
          <w:noProof/>
          <w:sz w:val="24"/>
          <w:szCs w:val="24"/>
          <w:lang w:eastAsia="pl-PL"/>
        </w:rPr>
        <w:drawing>
          <wp:inline distT="0" distB="0" distL="0" distR="0" wp14:anchorId="6F534F5F" wp14:editId="6A18D291">
            <wp:extent cx="5760720" cy="6417365"/>
            <wp:effectExtent l="0" t="0" r="0" b="2540"/>
            <wp:docPr id="1" name="Obraz 1" descr="C:\Users\rafre\Desktop\2023_Libro BRILL_Maderas\Maps and images - Brill\Images from AGNM\cedro_02231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re\Desktop\2023_Libro BRILL_Maderas\Maps and images - Brill\Images from AGNM\cedro_02231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6417365"/>
                    </a:xfrm>
                    <a:prstGeom prst="rect">
                      <a:avLst/>
                    </a:prstGeom>
                    <a:noFill/>
                    <a:ln>
                      <a:noFill/>
                    </a:ln>
                  </pic:spPr>
                </pic:pic>
              </a:graphicData>
            </a:graphic>
          </wp:inline>
        </w:drawing>
      </w:r>
      <w:proofErr w:type="spellStart"/>
      <w:r w:rsidR="00E77DBF" w:rsidRPr="000200C4">
        <w:rPr>
          <w:rFonts w:ascii="Times New Roman" w:hAnsi="Times New Roman" w:cs="Times New Roman"/>
          <w:sz w:val="24"/>
          <w:szCs w:val="24"/>
          <w:lang w:val="es-ES"/>
        </w:rPr>
        <w:t>Source</w:t>
      </w:r>
      <w:proofErr w:type="spellEnd"/>
      <w:r w:rsidR="00E77DBF" w:rsidRPr="000200C4">
        <w:rPr>
          <w:rFonts w:ascii="Times New Roman" w:hAnsi="Times New Roman" w:cs="Times New Roman"/>
          <w:sz w:val="24"/>
          <w:szCs w:val="24"/>
          <w:lang w:val="es-ES"/>
        </w:rPr>
        <w:t xml:space="preserve">: Archivo General de la Nación de </w:t>
      </w:r>
      <w:r w:rsidR="00DF1766" w:rsidRPr="000200C4">
        <w:rPr>
          <w:rFonts w:ascii="Times New Roman" w:hAnsi="Times New Roman" w:cs="Times New Roman"/>
          <w:sz w:val="24"/>
          <w:szCs w:val="24"/>
          <w:lang w:val="es-ES"/>
        </w:rPr>
        <w:t>México, Mapas,</w:t>
      </w:r>
      <w:r w:rsidR="00EE1E5F" w:rsidRPr="000200C4">
        <w:rPr>
          <w:rFonts w:ascii="Times New Roman" w:hAnsi="Times New Roman" w:cs="Times New Roman"/>
          <w:sz w:val="24"/>
          <w:szCs w:val="24"/>
          <w:lang w:val="es-ES"/>
        </w:rPr>
        <w:t xml:space="preserve"> Planos e Ilustraciones (280), MAPILU/</w:t>
      </w:r>
      <w:r w:rsidR="00DF1766" w:rsidRPr="000200C4">
        <w:rPr>
          <w:rFonts w:ascii="Times New Roman" w:hAnsi="Times New Roman" w:cs="Times New Roman"/>
          <w:sz w:val="24"/>
          <w:szCs w:val="24"/>
          <w:lang w:val="es-ES"/>
        </w:rPr>
        <w:t xml:space="preserve">210100/2322 San Miguel </w:t>
      </w:r>
      <w:proofErr w:type="spellStart"/>
      <w:r w:rsidR="00DF1766" w:rsidRPr="000200C4">
        <w:rPr>
          <w:rFonts w:ascii="Times New Roman" w:hAnsi="Times New Roman" w:cs="Times New Roman"/>
          <w:sz w:val="24"/>
          <w:szCs w:val="24"/>
          <w:lang w:val="es-ES"/>
        </w:rPr>
        <w:t>Chiquistepeque</w:t>
      </w:r>
      <w:proofErr w:type="spellEnd"/>
      <w:r w:rsidR="00DF1766" w:rsidRPr="000200C4">
        <w:rPr>
          <w:rFonts w:ascii="Times New Roman" w:hAnsi="Times New Roman" w:cs="Times New Roman"/>
          <w:sz w:val="24"/>
          <w:szCs w:val="24"/>
          <w:lang w:val="es-ES"/>
        </w:rPr>
        <w:t xml:space="preserve"> y San Francisco </w:t>
      </w:r>
      <w:proofErr w:type="spellStart"/>
      <w:r w:rsidR="00DF1766" w:rsidRPr="000200C4">
        <w:rPr>
          <w:rFonts w:ascii="Times New Roman" w:hAnsi="Times New Roman" w:cs="Times New Roman"/>
          <w:sz w:val="24"/>
          <w:szCs w:val="24"/>
          <w:lang w:val="es-ES"/>
        </w:rPr>
        <w:t>Puctla</w:t>
      </w:r>
      <w:proofErr w:type="spellEnd"/>
      <w:r w:rsidR="00DF1766" w:rsidRPr="000200C4">
        <w:rPr>
          <w:rFonts w:ascii="Times New Roman" w:hAnsi="Times New Roman" w:cs="Times New Roman"/>
          <w:sz w:val="24"/>
          <w:szCs w:val="24"/>
          <w:lang w:val="es-ES"/>
        </w:rPr>
        <w:t xml:space="preserve">; Minas de </w:t>
      </w:r>
      <w:proofErr w:type="spellStart"/>
      <w:r w:rsidR="00DF1766" w:rsidRPr="000200C4">
        <w:rPr>
          <w:rFonts w:ascii="Times New Roman" w:hAnsi="Times New Roman" w:cs="Times New Roman"/>
          <w:sz w:val="24"/>
          <w:szCs w:val="24"/>
          <w:lang w:val="es-ES"/>
        </w:rPr>
        <w:t>Sacualpa</w:t>
      </w:r>
      <w:proofErr w:type="spellEnd"/>
      <w:r w:rsidR="00DF1766" w:rsidRPr="000200C4">
        <w:rPr>
          <w:rFonts w:ascii="Times New Roman" w:hAnsi="Times New Roman" w:cs="Times New Roman"/>
          <w:sz w:val="24"/>
          <w:szCs w:val="24"/>
          <w:lang w:val="es-ES"/>
        </w:rPr>
        <w:t xml:space="preserve">. </w:t>
      </w:r>
      <w:r w:rsidR="00DF1766" w:rsidRPr="000200C4">
        <w:rPr>
          <w:rFonts w:ascii="Times New Roman" w:hAnsi="Times New Roman" w:cs="Times New Roman"/>
          <w:sz w:val="24"/>
          <w:szCs w:val="24"/>
          <w:lang w:val="pt-PT"/>
        </w:rPr>
        <w:t xml:space="preserve">Edo. de </w:t>
      </w:r>
      <w:proofErr w:type="spellStart"/>
      <w:r w:rsidR="00DF1766" w:rsidRPr="000200C4">
        <w:rPr>
          <w:rFonts w:ascii="Times New Roman" w:hAnsi="Times New Roman" w:cs="Times New Roman"/>
          <w:sz w:val="24"/>
          <w:szCs w:val="24"/>
          <w:lang w:val="pt-PT"/>
        </w:rPr>
        <w:t>Méx</w:t>
      </w:r>
      <w:proofErr w:type="spellEnd"/>
      <w:r w:rsidR="00DF1766" w:rsidRPr="000200C4">
        <w:rPr>
          <w:rFonts w:ascii="Times New Roman" w:hAnsi="Times New Roman" w:cs="Times New Roman"/>
          <w:sz w:val="24"/>
          <w:szCs w:val="24"/>
          <w:lang w:val="pt-PT"/>
        </w:rPr>
        <w:t>. (2231)</w:t>
      </w:r>
      <w:r w:rsidRPr="000200C4">
        <w:rPr>
          <w:rFonts w:ascii="Times New Roman" w:hAnsi="Times New Roman" w:cs="Times New Roman"/>
          <w:sz w:val="24"/>
          <w:szCs w:val="24"/>
          <w:lang w:val="pt-PT"/>
        </w:rPr>
        <w:t>.</w:t>
      </w:r>
      <w:r w:rsidR="00E77DBF" w:rsidRPr="000200C4">
        <w:rPr>
          <w:rFonts w:ascii="Times New Roman" w:hAnsi="Times New Roman" w:cs="Times New Roman"/>
          <w:caps/>
          <w:sz w:val="24"/>
          <w:szCs w:val="24"/>
          <w:lang w:val="pt-PT"/>
        </w:rPr>
        <w:br w:type="page"/>
      </w:r>
    </w:p>
    <w:p w14:paraId="1DCB88A3" w14:textId="77777777" w:rsidR="002A0BFC" w:rsidRPr="000200C4" w:rsidRDefault="002A0BFC" w:rsidP="002A0BFC">
      <w:pPr>
        <w:pStyle w:val="Bezodstpw"/>
        <w:spacing w:line="360" w:lineRule="auto"/>
        <w:ind w:firstLine="708"/>
        <w:jc w:val="both"/>
        <w:rPr>
          <w:rFonts w:ascii="Times New Roman" w:hAnsi="Times New Roman" w:cs="Times New Roman"/>
          <w:caps/>
          <w:sz w:val="24"/>
          <w:szCs w:val="24"/>
          <w:lang w:val="pt-PT"/>
        </w:rPr>
      </w:pPr>
      <w:r w:rsidRPr="000200C4">
        <w:rPr>
          <w:rFonts w:ascii="Times New Roman" w:hAnsi="Times New Roman" w:cs="Times New Roman"/>
          <w:caps/>
          <w:sz w:val="24"/>
          <w:szCs w:val="24"/>
          <w:lang w:val="pt-PT"/>
        </w:rPr>
        <w:lastRenderedPageBreak/>
        <w:t>A c k n o w l e d g e m e n t s</w:t>
      </w:r>
    </w:p>
    <w:p w14:paraId="244597AE" w14:textId="77777777" w:rsidR="002A0BFC" w:rsidRPr="000200C4" w:rsidRDefault="002A0BFC" w:rsidP="002A0BFC">
      <w:pPr>
        <w:pStyle w:val="Bezodstpw"/>
        <w:spacing w:line="360" w:lineRule="auto"/>
        <w:jc w:val="both"/>
        <w:rPr>
          <w:rFonts w:ascii="Times New Roman" w:hAnsi="Times New Roman" w:cs="Times New Roman"/>
          <w:sz w:val="24"/>
          <w:szCs w:val="24"/>
          <w:lang w:val="pt-PT"/>
        </w:rPr>
      </w:pPr>
      <w:r w:rsidRPr="000200C4">
        <w:rPr>
          <w:rFonts w:ascii="Times New Roman" w:hAnsi="Times New Roman" w:cs="Times New Roman"/>
          <w:sz w:val="24"/>
          <w:szCs w:val="24"/>
          <w:lang w:val="pt-PT"/>
        </w:rPr>
        <w:t> </w:t>
      </w:r>
    </w:p>
    <w:p w14:paraId="1CD8A61C" w14:textId="24AF774C" w:rsidR="002A0BFC" w:rsidRPr="00A355C8" w:rsidRDefault="00274734" w:rsidP="002A0BFC">
      <w:pPr>
        <w:pStyle w:val="Bezodstpw"/>
        <w:spacing w:line="36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Here</w:t>
      </w:r>
      <w:r w:rsidR="002A0BFC" w:rsidRPr="00A355C8">
        <w:rPr>
          <w:rFonts w:ascii="Times New Roman" w:hAnsi="Times New Roman" w:cs="Times New Roman"/>
          <w:sz w:val="24"/>
          <w:szCs w:val="24"/>
          <w:lang w:val="en-GB"/>
        </w:rPr>
        <w:t>, I would like to thank the persons and the institutions who supported me during the writing and editing of this book.</w:t>
      </w:r>
    </w:p>
    <w:p w14:paraId="3E6946FB" w14:textId="28ABBE3A" w:rsidR="002A0BFC" w:rsidRPr="00A355C8"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First, I would like to thank my beloved </w:t>
      </w:r>
      <w:proofErr w:type="spellStart"/>
      <w:r w:rsidRPr="00A355C8">
        <w:rPr>
          <w:rFonts w:ascii="Times New Roman" w:hAnsi="Times New Roman" w:cs="Times New Roman"/>
          <w:sz w:val="24"/>
          <w:szCs w:val="24"/>
          <w:lang w:val="en-GB"/>
        </w:rPr>
        <w:t>Małgosia</w:t>
      </w:r>
      <w:proofErr w:type="spellEnd"/>
      <w:r w:rsidRPr="00A355C8">
        <w:rPr>
          <w:rFonts w:ascii="Times New Roman" w:hAnsi="Times New Roman" w:cs="Times New Roman"/>
          <w:sz w:val="24"/>
          <w:szCs w:val="24"/>
          <w:lang w:val="en-GB"/>
        </w:rPr>
        <w:t xml:space="preserve"> and </w:t>
      </w:r>
      <w:proofErr w:type="spellStart"/>
      <w:r w:rsidRPr="00A355C8">
        <w:rPr>
          <w:rFonts w:ascii="Times New Roman" w:hAnsi="Times New Roman" w:cs="Times New Roman"/>
          <w:sz w:val="24"/>
          <w:szCs w:val="24"/>
          <w:lang w:val="en-GB"/>
        </w:rPr>
        <w:t>Marysia</w:t>
      </w:r>
      <w:proofErr w:type="spellEnd"/>
      <w:r w:rsidRPr="00A355C8">
        <w:rPr>
          <w:rFonts w:ascii="Times New Roman" w:hAnsi="Times New Roman" w:cs="Times New Roman"/>
          <w:sz w:val="24"/>
          <w:szCs w:val="24"/>
          <w:lang w:val="en-GB"/>
        </w:rPr>
        <w:t xml:space="preserve">, for their love, and constant support and for enduring my changing moods and hours of absence during the writing of this book. Also, to my parents Anna and </w:t>
      </w:r>
      <w:proofErr w:type="spellStart"/>
      <w:r w:rsidRPr="00A355C8">
        <w:rPr>
          <w:rFonts w:ascii="Times New Roman" w:hAnsi="Times New Roman" w:cs="Times New Roman"/>
          <w:sz w:val="24"/>
          <w:szCs w:val="24"/>
          <w:lang w:val="en-GB"/>
        </w:rPr>
        <w:t>Henryk</w:t>
      </w:r>
      <w:proofErr w:type="spellEnd"/>
      <w:r w:rsidRPr="00A355C8">
        <w:rPr>
          <w:rFonts w:ascii="Times New Roman" w:hAnsi="Times New Roman" w:cs="Times New Roman"/>
          <w:sz w:val="24"/>
          <w:szCs w:val="24"/>
          <w:lang w:val="en-GB"/>
        </w:rPr>
        <w:t xml:space="preserve">, my sister Magda, my brother Andrzej, and other members of my family. As well as friends and colleagues from Mexico, Spain, and Poland for supporting my research and advising me during the writing of this manuscript. Especial thanks must go to Johanna von </w:t>
      </w:r>
      <w:proofErr w:type="spellStart"/>
      <w:r w:rsidRPr="00A355C8">
        <w:rPr>
          <w:rFonts w:ascii="Times New Roman" w:hAnsi="Times New Roman" w:cs="Times New Roman"/>
          <w:sz w:val="24"/>
          <w:szCs w:val="24"/>
          <w:lang w:val="en-GB"/>
        </w:rPr>
        <w:t>Grafenstein</w:t>
      </w:r>
      <w:proofErr w:type="spellEnd"/>
      <w:r w:rsidRPr="00A355C8">
        <w:rPr>
          <w:rFonts w:ascii="Times New Roman" w:hAnsi="Times New Roman" w:cs="Times New Roman"/>
          <w:sz w:val="24"/>
          <w:szCs w:val="24"/>
          <w:lang w:val="en-GB"/>
        </w:rPr>
        <w:t xml:space="preserve"> for her friendship from our doctoral days to today, when she often helped me in important wood-related issues, and </w:t>
      </w:r>
      <w:proofErr w:type="spellStart"/>
      <w:r w:rsidRPr="00A355C8">
        <w:rPr>
          <w:rFonts w:ascii="Times New Roman" w:hAnsi="Times New Roman" w:cs="Times New Roman"/>
          <w:sz w:val="24"/>
          <w:szCs w:val="24"/>
          <w:lang w:val="en-GB"/>
        </w:rPr>
        <w:t>Iván</w:t>
      </w:r>
      <w:proofErr w:type="spellEnd"/>
      <w:r w:rsidRPr="00A355C8">
        <w:rPr>
          <w:rFonts w:ascii="Times New Roman" w:hAnsi="Times New Roman" w:cs="Times New Roman"/>
          <w:sz w:val="24"/>
          <w:szCs w:val="24"/>
          <w:lang w:val="en-GB"/>
        </w:rPr>
        <w:t xml:space="preserve"> Valdez </w:t>
      </w:r>
      <w:proofErr w:type="spellStart"/>
      <w:r w:rsidRPr="00A355C8">
        <w:rPr>
          <w:rFonts w:ascii="Times New Roman" w:hAnsi="Times New Roman" w:cs="Times New Roman"/>
          <w:sz w:val="24"/>
          <w:szCs w:val="24"/>
          <w:lang w:val="en-GB"/>
        </w:rPr>
        <w:t>Bubnov</w:t>
      </w:r>
      <w:proofErr w:type="spellEnd"/>
      <w:r w:rsidRPr="00A355C8">
        <w:rPr>
          <w:rFonts w:ascii="Times New Roman" w:hAnsi="Times New Roman" w:cs="Times New Roman"/>
          <w:sz w:val="24"/>
          <w:szCs w:val="24"/>
          <w:lang w:val="en-GB"/>
        </w:rPr>
        <w:t>, for the time spent on our maritime-naval discussions and projects</w:t>
      </w:r>
      <w:r w:rsidR="00B87E58">
        <w:rPr>
          <w:rFonts w:ascii="Times New Roman" w:hAnsi="Times New Roman" w:cs="Times New Roman"/>
          <w:sz w:val="24"/>
          <w:szCs w:val="24"/>
          <w:lang w:val="en-GB"/>
        </w:rPr>
        <w:t xml:space="preserve">, and for socializing at </w:t>
      </w:r>
      <w:proofErr w:type="spellStart"/>
      <w:r w:rsidR="00B87E58">
        <w:rPr>
          <w:rFonts w:ascii="Times New Roman" w:hAnsi="Times New Roman" w:cs="Times New Roman"/>
          <w:sz w:val="24"/>
          <w:szCs w:val="24"/>
          <w:lang w:val="en-GB"/>
        </w:rPr>
        <w:t>Coyoacá</w:t>
      </w:r>
      <w:r w:rsidRPr="00A355C8">
        <w:rPr>
          <w:rFonts w:ascii="Times New Roman" w:hAnsi="Times New Roman" w:cs="Times New Roman"/>
          <w:sz w:val="24"/>
          <w:szCs w:val="24"/>
          <w:lang w:val="en-GB"/>
        </w:rPr>
        <w:t>n</w:t>
      </w:r>
      <w:proofErr w:type="spellEnd"/>
      <w:r w:rsidRPr="00A355C8">
        <w:rPr>
          <w:rFonts w:ascii="Times New Roman" w:hAnsi="Times New Roman" w:cs="Times New Roman"/>
          <w:sz w:val="24"/>
          <w:szCs w:val="24"/>
          <w:lang w:val="en-GB"/>
        </w:rPr>
        <w:t>.</w:t>
      </w:r>
    </w:p>
    <w:p w14:paraId="67D4D79C" w14:textId="77777777" w:rsidR="002A0BFC" w:rsidRPr="00A355C8"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Also, I would like to thank the National Science Centre for the funding granted to the project; The University of Warsaw, and especially the Dean's office </w:t>
      </w:r>
      <w:r w:rsidR="00C3651C" w:rsidRPr="00A355C8">
        <w:rPr>
          <w:rFonts w:ascii="Times New Roman" w:hAnsi="Times New Roman" w:cs="Times New Roman"/>
          <w:sz w:val="24"/>
          <w:szCs w:val="24"/>
          <w:lang w:val="en-GB"/>
        </w:rPr>
        <w:t xml:space="preserve">(Robert </w:t>
      </w:r>
      <w:proofErr w:type="spellStart"/>
      <w:r w:rsidR="00C3651C" w:rsidRPr="00A355C8">
        <w:rPr>
          <w:rFonts w:ascii="Times New Roman" w:hAnsi="Times New Roman" w:cs="Times New Roman"/>
          <w:sz w:val="24"/>
          <w:szCs w:val="24"/>
          <w:lang w:val="en-GB"/>
        </w:rPr>
        <w:t>Małecki</w:t>
      </w:r>
      <w:proofErr w:type="spellEnd"/>
      <w:r w:rsidR="00C3651C" w:rsidRPr="00A355C8">
        <w:rPr>
          <w:rFonts w:ascii="Times New Roman" w:hAnsi="Times New Roman" w:cs="Times New Roman"/>
          <w:sz w:val="24"/>
          <w:szCs w:val="24"/>
          <w:lang w:val="en-GB"/>
        </w:rPr>
        <w:t xml:space="preserve"> &amp; Anna </w:t>
      </w:r>
      <w:proofErr w:type="spellStart"/>
      <w:r w:rsidR="00C3651C" w:rsidRPr="00A355C8">
        <w:rPr>
          <w:rFonts w:ascii="Times New Roman" w:hAnsi="Times New Roman" w:cs="Times New Roman"/>
          <w:sz w:val="24"/>
          <w:szCs w:val="24"/>
          <w:lang w:val="en-GB"/>
        </w:rPr>
        <w:t>Wojtyś</w:t>
      </w:r>
      <w:proofErr w:type="spellEnd"/>
      <w:r w:rsidR="00C3651C" w:rsidRPr="00A355C8">
        <w:rPr>
          <w:rFonts w:ascii="Times New Roman" w:hAnsi="Times New Roman" w:cs="Times New Roman"/>
          <w:sz w:val="24"/>
          <w:szCs w:val="24"/>
          <w:lang w:val="en-GB"/>
        </w:rPr>
        <w:t xml:space="preserve">) </w:t>
      </w:r>
      <w:r w:rsidRPr="00A355C8">
        <w:rPr>
          <w:rFonts w:ascii="Times New Roman" w:hAnsi="Times New Roman" w:cs="Times New Roman"/>
          <w:sz w:val="24"/>
          <w:szCs w:val="24"/>
          <w:lang w:val="en-GB"/>
        </w:rPr>
        <w:t>and the employees of the economic section of the Faculty of Modern Languages</w:t>
      </w:r>
      <w:r w:rsidR="00C3651C" w:rsidRPr="00A355C8">
        <w:rPr>
          <w:rFonts w:ascii="Times New Roman" w:hAnsi="Times New Roman" w:cs="Times New Roman"/>
          <w:sz w:val="24"/>
          <w:szCs w:val="24"/>
          <w:lang w:val="en-GB"/>
        </w:rPr>
        <w:t xml:space="preserve"> (Marta </w:t>
      </w:r>
      <w:proofErr w:type="spellStart"/>
      <w:r w:rsidR="00C3651C" w:rsidRPr="00A355C8">
        <w:rPr>
          <w:rFonts w:ascii="Times New Roman" w:hAnsi="Times New Roman" w:cs="Times New Roman"/>
          <w:sz w:val="24"/>
          <w:szCs w:val="24"/>
          <w:lang w:val="en-GB"/>
        </w:rPr>
        <w:t>Zaręba</w:t>
      </w:r>
      <w:proofErr w:type="spellEnd"/>
      <w:r w:rsidR="00C3651C" w:rsidRPr="00A355C8">
        <w:rPr>
          <w:rFonts w:ascii="Times New Roman" w:hAnsi="Times New Roman" w:cs="Times New Roman"/>
          <w:sz w:val="24"/>
          <w:szCs w:val="24"/>
          <w:lang w:val="en-GB"/>
        </w:rPr>
        <w:t xml:space="preserve"> &amp; Izabela </w:t>
      </w:r>
      <w:proofErr w:type="spellStart"/>
      <w:r w:rsidR="00C3651C" w:rsidRPr="00A355C8">
        <w:rPr>
          <w:rFonts w:ascii="Times New Roman" w:hAnsi="Times New Roman" w:cs="Times New Roman"/>
          <w:sz w:val="24"/>
          <w:szCs w:val="24"/>
          <w:lang w:val="en-GB"/>
        </w:rPr>
        <w:t>Poniatowska</w:t>
      </w:r>
      <w:proofErr w:type="spellEnd"/>
      <w:r w:rsidR="00C3651C" w:rsidRPr="00A355C8">
        <w:rPr>
          <w:rFonts w:ascii="Times New Roman" w:hAnsi="Times New Roman" w:cs="Times New Roman"/>
          <w:sz w:val="24"/>
          <w:szCs w:val="24"/>
          <w:lang w:val="en-GB"/>
        </w:rPr>
        <w:t>)</w:t>
      </w:r>
      <w:r w:rsidRPr="00A355C8">
        <w:rPr>
          <w:rFonts w:ascii="Times New Roman" w:hAnsi="Times New Roman" w:cs="Times New Roman"/>
          <w:sz w:val="24"/>
          <w:szCs w:val="24"/>
          <w:lang w:val="en-GB"/>
        </w:rPr>
        <w:t>, for all their administrative help during the project and during the writing of this book.</w:t>
      </w:r>
    </w:p>
    <w:p w14:paraId="6B606000" w14:textId="77777777" w:rsidR="002A0BFC" w:rsidRPr="00A355C8"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I would like to thank my collaborators from the project Inez </w:t>
      </w:r>
      <w:proofErr w:type="spellStart"/>
      <w:r w:rsidRPr="00A355C8">
        <w:rPr>
          <w:rFonts w:ascii="Times New Roman" w:hAnsi="Times New Roman" w:cs="Times New Roman"/>
          <w:sz w:val="24"/>
          <w:szCs w:val="24"/>
          <w:lang w:val="en-GB"/>
        </w:rPr>
        <w:t>Beszterda</w:t>
      </w:r>
      <w:proofErr w:type="spellEnd"/>
      <w:r w:rsidRPr="00A355C8">
        <w:rPr>
          <w:rFonts w:ascii="Times New Roman" w:hAnsi="Times New Roman" w:cs="Times New Roman"/>
          <w:sz w:val="24"/>
          <w:szCs w:val="24"/>
          <w:lang w:val="en-GB"/>
        </w:rPr>
        <w:t xml:space="preserve">, </w:t>
      </w:r>
      <w:proofErr w:type="spellStart"/>
      <w:r w:rsidRPr="00A355C8">
        <w:rPr>
          <w:rFonts w:ascii="Times New Roman" w:hAnsi="Times New Roman" w:cs="Times New Roman"/>
          <w:sz w:val="24"/>
          <w:szCs w:val="24"/>
          <w:lang w:val="en-GB"/>
        </w:rPr>
        <w:t>Łukasz</w:t>
      </w:r>
      <w:proofErr w:type="spellEnd"/>
      <w:r w:rsidRPr="00A355C8">
        <w:rPr>
          <w:rFonts w:ascii="Times New Roman" w:hAnsi="Times New Roman" w:cs="Times New Roman"/>
          <w:sz w:val="24"/>
          <w:szCs w:val="24"/>
          <w:lang w:val="en-GB"/>
        </w:rPr>
        <w:t xml:space="preserve"> </w:t>
      </w:r>
      <w:proofErr w:type="spellStart"/>
      <w:r w:rsidRPr="00A355C8">
        <w:rPr>
          <w:rFonts w:ascii="Times New Roman" w:hAnsi="Times New Roman" w:cs="Times New Roman"/>
          <w:sz w:val="24"/>
          <w:szCs w:val="24"/>
          <w:lang w:val="en-GB"/>
        </w:rPr>
        <w:t>Brylak</w:t>
      </w:r>
      <w:proofErr w:type="spellEnd"/>
      <w:r w:rsidRPr="00A355C8">
        <w:rPr>
          <w:rFonts w:ascii="Times New Roman" w:hAnsi="Times New Roman" w:cs="Times New Roman"/>
          <w:sz w:val="24"/>
          <w:szCs w:val="24"/>
          <w:lang w:val="en-GB"/>
        </w:rPr>
        <w:t xml:space="preserve">, Emil </w:t>
      </w:r>
      <w:proofErr w:type="spellStart"/>
      <w:r w:rsidRPr="00A355C8">
        <w:rPr>
          <w:rFonts w:ascii="Times New Roman" w:hAnsi="Times New Roman" w:cs="Times New Roman"/>
          <w:sz w:val="24"/>
          <w:szCs w:val="24"/>
          <w:lang w:val="en-GB"/>
        </w:rPr>
        <w:t>Chróściak</w:t>
      </w:r>
      <w:proofErr w:type="spellEnd"/>
      <w:r w:rsidRPr="00A355C8">
        <w:rPr>
          <w:rFonts w:ascii="Times New Roman" w:hAnsi="Times New Roman" w:cs="Times New Roman"/>
          <w:sz w:val="24"/>
          <w:szCs w:val="24"/>
          <w:lang w:val="en-GB"/>
        </w:rPr>
        <w:t xml:space="preserve">, Karolina </w:t>
      </w:r>
      <w:proofErr w:type="spellStart"/>
      <w:r w:rsidRPr="00A355C8">
        <w:rPr>
          <w:rFonts w:ascii="Times New Roman" w:hAnsi="Times New Roman" w:cs="Times New Roman"/>
          <w:sz w:val="24"/>
          <w:szCs w:val="24"/>
          <w:lang w:val="en-GB"/>
        </w:rPr>
        <w:t>Juszczyk</w:t>
      </w:r>
      <w:proofErr w:type="spellEnd"/>
      <w:r w:rsidRPr="00A355C8">
        <w:rPr>
          <w:rFonts w:ascii="Times New Roman" w:hAnsi="Times New Roman" w:cs="Times New Roman"/>
          <w:sz w:val="24"/>
          <w:szCs w:val="24"/>
          <w:lang w:val="en-GB"/>
        </w:rPr>
        <w:t xml:space="preserve">, and Daniel </w:t>
      </w:r>
      <w:proofErr w:type="spellStart"/>
      <w:r w:rsidRPr="00A355C8">
        <w:rPr>
          <w:rFonts w:ascii="Times New Roman" w:hAnsi="Times New Roman" w:cs="Times New Roman"/>
          <w:sz w:val="24"/>
          <w:szCs w:val="24"/>
          <w:lang w:val="en-GB"/>
        </w:rPr>
        <w:t>Prusaczyk</w:t>
      </w:r>
      <w:proofErr w:type="spellEnd"/>
      <w:r w:rsidRPr="00A355C8">
        <w:rPr>
          <w:rFonts w:ascii="Times New Roman" w:hAnsi="Times New Roman" w:cs="Times New Roman"/>
          <w:sz w:val="24"/>
          <w:szCs w:val="24"/>
          <w:lang w:val="en-GB"/>
        </w:rPr>
        <w:t>, whose professionalism helped the project to run smoothly, facilitated research and, finally, made the writing of this book possible.</w:t>
      </w:r>
    </w:p>
    <w:p w14:paraId="6B4FC227" w14:textId="77777777" w:rsidR="002A0BFC" w:rsidRPr="00A355C8"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Many thanks to </w:t>
      </w:r>
      <w:proofErr w:type="spellStart"/>
      <w:r w:rsidRPr="00A355C8">
        <w:rPr>
          <w:rFonts w:ascii="Times New Roman" w:hAnsi="Times New Roman" w:cs="Times New Roman"/>
          <w:sz w:val="24"/>
          <w:szCs w:val="24"/>
          <w:lang w:val="en-GB"/>
        </w:rPr>
        <w:t>María</w:t>
      </w:r>
      <w:proofErr w:type="spellEnd"/>
      <w:r w:rsidRPr="00A355C8">
        <w:rPr>
          <w:rFonts w:ascii="Times New Roman" w:hAnsi="Times New Roman" w:cs="Times New Roman"/>
          <w:sz w:val="24"/>
          <w:szCs w:val="24"/>
          <w:lang w:val="en-GB"/>
        </w:rPr>
        <w:t xml:space="preserve"> Isabel Rodríguez Ramos for the excellent editing and proofreading of the first draft of the text in Spanish and the professional English translation, editing, and proofreading made by David J. </w:t>
      </w:r>
      <w:proofErr w:type="spellStart"/>
      <w:r w:rsidRPr="00A355C8">
        <w:rPr>
          <w:rFonts w:ascii="Times New Roman" w:hAnsi="Times New Roman" w:cs="Times New Roman"/>
          <w:sz w:val="24"/>
          <w:szCs w:val="24"/>
          <w:lang w:val="en-GB"/>
        </w:rPr>
        <w:t>Govantes</w:t>
      </w:r>
      <w:proofErr w:type="spellEnd"/>
      <w:r w:rsidRPr="00A355C8">
        <w:rPr>
          <w:rFonts w:ascii="Times New Roman" w:hAnsi="Times New Roman" w:cs="Times New Roman"/>
          <w:sz w:val="24"/>
          <w:szCs w:val="24"/>
          <w:lang w:val="en-GB"/>
        </w:rPr>
        <w:t>-Edwards.</w:t>
      </w:r>
    </w:p>
    <w:p w14:paraId="6DD85092" w14:textId="77777777" w:rsidR="002A0BFC" w:rsidRDefault="00B87E58" w:rsidP="002A0BFC">
      <w:pPr>
        <w:pStyle w:val="Bezodstpw"/>
        <w:spacing w:line="36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002A0BFC" w:rsidRPr="00A355C8">
        <w:rPr>
          <w:rFonts w:ascii="Times New Roman" w:hAnsi="Times New Roman" w:cs="Times New Roman"/>
          <w:sz w:val="24"/>
          <w:szCs w:val="24"/>
          <w:lang w:val="en-GB"/>
        </w:rPr>
        <w:t>pe</w:t>
      </w:r>
      <w:r>
        <w:rPr>
          <w:rFonts w:ascii="Times New Roman" w:hAnsi="Times New Roman" w:cs="Times New Roman"/>
          <w:sz w:val="24"/>
          <w:szCs w:val="24"/>
          <w:lang w:val="en-GB"/>
        </w:rPr>
        <w:t xml:space="preserve">cial thanks to my dear friends </w:t>
      </w:r>
      <w:proofErr w:type="spellStart"/>
      <w:r>
        <w:rPr>
          <w:rFonts w:ascii="Times New Roman" w:hAnsi="Times New Roman" w:cs="Times New Roman"/>
          <w:sz w:val="24"/>
          <w:szCs w:val="24"/>
          <w:lang w:val="en-GB"/>
        </w:rPr>
        <w:t>H</w:t>
      </w:r>
      <w:r w:rsidR="002A0BFC" w:rsidRPr="00A355C8">
        <w:rPr>
          <w:rFonts w:ascii="Times New Roman" w:hAnsi="Times New Roman" w:cs="Times New Roman"/>
          <w:sz w:val="24"/>
          <w:szCs w:val="24"/>
          <w:lang w:val="en-GB"/>
        </w:rPr>
        <w:t>erman</w:t>
      </w:r>
      <w:r>
        <w:rPr>
          <w:rFonts w:ascii="Times New Roman" w:hAnsi="Times New Roman" w:cs="Times New Roman"/>
          <w:sz w:val="24"/>
          <w:szCs w:val="24"/>
          <w:lang w:val="en-GB"/>
        </w:rPr>
        <w:t>o</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Ric</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Amigocha</w:t>
      </w:r>
      <w:proofErr w:type="spellEnd"/>
      <w:r>
        <w:rPr>
          <w:rFonts w:ascii="Times New Roman" w:hAnsi="Times New Roman" w:cs="Times New Roman"/>
          <w:sz w:val="24"/>
          <w:szCs w:val="24"/>
          <w:lang w:val="en-GB"/>
        </w:rPr>
        <w:t xml:space="preserve"> Margarita, and </w:t>
      </w:r>
      <w:proofErr w:type="spellStart"/>
      <w:r>
        <w:rPr>
          <w:rFonts w:ascii="Times New Roman" w:hAnsi="Times New Roman" w:cs="Times New Roman"/>
          <w:sz w:val="24"/>
          <w:szCs w:val="24"/>
          <w:lang w:val="en-GB"/>
        </w:rPr>
        <w:t>V</w:t>
      </w:r>
      <w:r w:rsidR="002A0BFC" w:rsidRPr="00A355C8">
        <w:rPr>
          <w:rFonts w:ascii="Times New Roman" w:hAnsi="Times New Roman" w:cs="Times New Roman"/>
          <w:sz w:val="24"/>
          <w:szCs w:val="24"/>
          <w:lang w:val="en-GB"/>
        </w:rPr>
        <w:t>ecina</w:t>
      </w:r>
      <w:proofErr w:type="spellEnd"/>
      <w:r w:rsidR="002A0BFC" w:rsidRPr="00A355C8">
        <w:rPr>
          <w:rFonts w:ascii="Times New Roman" w:hAnsi="Times New Roman" w:cs="Times New Roman"/>
          <w:sz w:val="24"/>
          <w:szCs w:val="24"/>
          <w:lang w:val="en-GB"/>
        </w:rPr>
        <w:t xml:space="preserve"> </w:t>
      </w:r>
      <w:proofErr w:type="spellStart"/>
      <w:r w:rsidR="002A0BFC" w:rsidRPr="00A355C8">
        <w:rPr>
          <w:rFonts w:ascii="Times New Roman" w:hAnsi="Times New Roman" w:cs="Times New Roman"/>
          <w:sz w:val="24"/>
          <w:szCs w:val="24"/>
          <w:lang w:val="en-GB"/>
        </w:rPr>
        <w:t>Perla</w:t>
      </w:r>
      <w:proofErr w:type="spellEnd"/>
      <w:r w:rsidR="002A0BFC" w:rsidRPr="00A355C8">
        <w:rPr>
          <w:rFonts w:ascii="Times New Roman" w:hAnsi="Times New Roman" w:cs="Times New Roman"/>
          <w:sz w:val="24"/>
          <w:szCs w:val="24"/>
          <w:lang w:val="en-GB"/>
        </w:rPr>
        <w:t>.</w:t>
      </w:r>
    </w:p>
    <w:p w14:paraId="1E97DB5D" w14:textId="77777777" w:rsidR="00B87E58" w:rsidRPr="00A355C8" w:rsidRDefault="00B87E58" w:rsidP="002A0BFC">
      <w:pPr>
        <w:pStyle w:val="Bezodstpw"/>
        <w:spacing w:line="360" w:lineRule="auto"/>
        <w:ind w:firstLine="708"/>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Also, I </w:t>
      </w:r>
      <w:r w:rsidRPr="00B87E58">
        <w:rPr>
          <w:rFonts w:ascii="Times New Roman" w:hAnsi="Times New Roman" w:cs="Times New Roman"/>
          <w:sz w:val="24"/>
          <w:szCs w:val="24"/>
          <w:lang w:val="en-GB"/>
        </w:rPr>
        <w:t xml:space="preserve">would like to thank the Centro de </w:t>
      </w:r>
      <w:proofErr w:type="spellStart"/>
      <w:r w:rsidRPr="00B87E58">
        <w:rPr>
          <w:rFonts w:ascii="Times New Roman" w:hAnsi="Times New Roman" w:cs="Times New Roman"/>
          <w:sz w:val="24"/>
          <w:szCs w:val="24"/>
          <w:lang w:val="en-GB"/>
        </w:rPr>
        <w:t>Estudios</w:t>
      </w:r>
      <w:proofErr w:type="spellEnd"/>
      <w:r w:rsidRPr="00B87E58">
        <w:rPr>
          <w:rFonts w:ascii="Times New Roman" w:hAnsi="Times New Roman" w:cs="Times New Roman"/>
          <w:sz w:val="24"/>
          <w:szCs w:val="24"/>
          <w:lang w:val="en-GB"/>
        </w:rPr>
        <w:t xml:space="preserve"> </w:t>
      </w:r>
      <w:proofErr w:type="spellStart"/>
      <w:r w:rsidRPr="00B87E58">
        <w:rPr>
          <w:rFonts w:ascii="Times New Roman" w:hAnsi="Times New Roman" w:cs="Times New Roman"/>
          <w:sz w:val="24"/>
          <w:szCs w:val="24"/>
          <w:lang w:val="en-GB"/>
        </w:rPr>
        <w:t>Superiores</w:t>
      </w:r>
      <w:proofErr w:type="spellEnd"/>
      <w:r w:rsidRPr="00B87E58">
        <w:rPr>
          <w:rFonts w:ascii="Times New Roman" w:hAnsi="Times New Roman" w:cs="Times New Roman"/>
          <w:sz w:val="24"/>
          <w:szCs w:val="24"/>
          <w:lang w:val="en-GB"/>
        </w:rPr>
        <w:t xml:space="preserve"> de México y </w:t>
      </w:r>
      <w:proofErr w:type="spellStart"/>
      <w:r w:rsidRPr="00B87E58">
        <w:rPr>
          <w:rFonts w:ascii="Times New Roman" w:hAnsi="Times New Roman" w:cs="Times New Roman"/>
          <w:sz w:val="24"/>
          <w:szCs w:val="24"/>
          <w:lang w:val="en-GB"/>
        </w:rPr>
        <w:t>Centroamérica</w:t>
      </w:r>
      <w:proofErr w:type="spellEnd"/>
      <w:r w:rsidRPr="00B87E58">
        <w:rPr>
          <w:rFonts w:ascii="Times New Roman" w:hAnsi="Times New Roman" w:cs="Times New Roman"/>
          <w:sz w:val="24"/>
          <w:szCs w:val="24"/>
          <w:lang w:val="en-GB"/>
        </w:rPr>
        <w:t xml:space="preserve"> (CESMECA) of the Universidad de </w:t>
      </w:r>
      <w:proofErr w:type="spellStart"/>
      <w:r w:rsidRPr="00B87E58">
        <w:rPr>
          <w:rFonts w:ascii="Times New Roman" w:hAnsi="Times New Roman" w:cs="Times New Roman"/>
          <w:sz w:val="24"/>
          <w:szCs w:val="24"/>
          <w:lang w:val="en-GB"/>
        </w:rPr>
        <w:t>Ciencias</w:t>
      </w:r>
      <w:proofErr w:type="spellEnd"/>
      <w:r w:rsidRPr="00B87E58">
        <w:rPr>
          <w:rFonts w:ascii="Times New Roman" w:hAnsi="Times New Roman" w:cs="Times New Roman"/>
          <w:sz w:val="24"/>
          <w:szCs w:val="24"/>
          <w:lang w:val="en-GB"/>
        </w:rPr>
        <w:t xml:space="preserve"> y </w:t>
      </w:r>
      <w:proofErr w:type="spellStart"/>
      <w:r w:rsidRPr="00B87E58">
        <w:rPr>
          <w:rFonts w:ascii="Times New Roman" w:hAnsi="Times New Roman" w:cs="Times New Roman"/>
          <w:sz w:val="24"/>
          <w:szCs w:val="24"/>
          <w:lang w:val="en-GB"/>
        </w:rPr>
        <w:t>Artes</w:t>
      </w:r>
      <w:proofErr w:type="spellEnd"/>
      <w:r w:rsidRPr="00B87E58">
        <w:rPr>
          <w:rFonts w:ascii="Times New Roman" w:hAnsi="Times New Roman" w:cs="Times New Roman"/>
          <w:sz w:val="24"/>
          <w:szCs w:val="24"/>
          <w:lang w:val="en-GB"/>
        </w:rPr>
        <w:t xml:space="preserve"> de Chiapas (UNICACH), where I worked and where, for the first time, I had the opportunity to research the subject of the Spanish timber supply.</w:t>
      </w:r>
    </w:p>
    <w:p w14:paraId="42C74F09" w14:textId="26411F1C" w:rsidR="002A0BFC" w:rsidRPr="00A355C8" w:rsidRDefault="00274734" w:rsidP="002A0BFC">
      <w:pPr>
        <w:pStyle w:val="Bezodstpw"/>
        <w:spacing w:line="360" w:lineRule="auto"/>
        <w:ind w:firstLine="708"/>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FInally</w:t>
      </w:r>
      <w:proofErr w:type="spellEnd"/>
      <w:r w:rsidR="002A0BFC" w:rsidRPr="00A355C8">
        <w:rPr>
          <w:rFonts w:ascii="Times New Roman" w:hAnsi="Times New Roman" w:cs="Times New Roman"/>
          <w:sz w:val="24"/>
          <w:szCs w:val="24"/>
          <w:lang w:val="en-GB"/>
        </w:rPr>
        <w:t xml:space="preserve">, I would like to emphasize that this book is the main result of project: </w:t>
      </w:r>
      <w:r w:rsidR="002A0BFC" w:rsidRPr="00B87E58">
        <w:rPr>
          <w:rFonts w:ascii="Times New Roman" w:hAnsi="Times New Roman" w:cs="Times New Roman"/>
          <w:i/>
          <w:sz w:val="24"/>
          <w:szCs w:val="24"/>
          <w:lang w:val="en-GB"/>
        </w:rPr>
        <w:t>The role of wood supplies from the southern Baltic region and the viceroyalty of New Spain in the development of the Spanish seaborne empire in the eighteenth century</w:t>
      </w:r>
      <w:r w:rsidR="002A0BFC" w:rsidRPr="00A355C8">
        <w:rPr>
          <w:rFonts w:ascii="Times New Roman" w:hAnsi="Times New Roman" w:cs="Times New Roman"/>
          <w:sz w:val="24"/>
          <w:szCs w:val="24"/>
          <w:lang w:val="en-GB"/>
        </w:rPr>
        <w:t xml:space="preserve"> (register no. </w:t>
      </w:r>
      <w:r w:rsidR="002A0BFC" w:rsidRPr="00B87E58">
        <w:rPr>
          <w:rFonts w:ascii="Times New Roman" w:hAnsi="Times New Roman" w:cs="Times New Roman"/>
          <w:b/>
          <w:sz w:val="24"/>
          <w:szCs w:val="24"/>
          <w:lang w:val="en-GB"/>
        </w:rPr>
        <w:t>2017/25/B/HS3/01017</w:t>
      </w:r>
      <w:r w:rsidR="002A0BFC" w:rsidRPr="00A355C8">
        <w:rPr>
          <w:rFonts w:ascii="Times New Roman" w:hAnsi="Times New Roman" w:cs="Times New Roman"/>
          <w:sz w:val="24"/>
          <w:szCs w:val="24"/>
          <w:lang w:val="en-GB"/>
        </w:rPr>
        <w:t>), which was funded by The National Science Centre, Poland.</w:t>
      </w:r>
    </w:p>
    <w:p w14:paraId="732FD459" w14:textId="77777777" w:rsidR="002A0BFC" w:rsidRPr="00A355C8" w:rsidRDefault="002A0BFC" w:rsidP="002A0BFC">
      <w:pPr>
        <w:rPr>
          <w:rFonts w:ascii="Times New Roman" w:hAnsi="Times New Roman"/>
          <w:b/>
          <w:sz w:val="24"/>
          <w:szCs w:val="24"/>
          <w:lang w:val="en-GB"/>
        </w:rPr>
      </w:pPr>
      <w:r w:rsidRPr="00A355C8">
        <w:rPr>
          <w:rFonts w:ascii="Times New Roman" w:hAnsi="Times New Roman"/>
          <w:b/>
          <w:sz w:val="24"/>
          <w:szCs w:val="24"/>
          <w:lang w:val="en-GB"/>
        </w:rPr>
        <w:br w:type="page"/>
      </w:r>
    </w:p>
    <w:p w14:paraId="0CF2507F" w14:textId="77777777" w:rsidR="002A0BFC" w:rsidRPr="00077A9E" w:rsidRDefault="002A0BFC" w:rsidP="00A40D14">
      <w:pPr>
        <w:pStyle w:val="Bezodstpw"/>
        <w:spacing w:line="360" w:lineRule="auto"/>
        <w:jc w:val="both"/>
        <w:rPr>
          <w:rFonts w:ascii="Times New Roman" w:hAnsi="Times New Roman"/>
          <w:caps/>
          <w:sz w:val="24"/>
          <w:szCs w:val="24"/>
          <w:lang w:val="pt-PT"/>
        </w:rPr>
      </w:pPr>
      <w:r w:rsidRPr="00077A9E">
        <w:rPr>
          <w:rFonts w:ascii="Times New Roman" w:hAnsi="Times New Roman"/>
          <w:caps/>
          <w:sz w:val="24"/>
          <w:szCs w:val="24"/>
          <w:lang w:val="pt-PT"/>
        </w:rPr>
        <w:lastRenderedPageBreak/>
        <w:t>C o n t e n t s</w:t>
      </w:r>
    </w:p>
    <w:p w14:paraId="4706DCD9" w14:textId="77777777" w:rsidR="002A0BFC" w:rsidRPr="00077A9E" w:rsidRDefault="002A0BFC" w:rsidP="002A0BFC">
      <w:pPr>
        <w:pStyle w:val="Bezodstpw"/>
        <w:spacing w:line="360" w:lineRule="auto"/>
        <w:jc w:val="both"/>
        <w:rPr>
          <w:rFonts w:ascii="Times New Roman" w:hAnsi="Times New Roman"/>
          <w:b/>
          <w:sz w:val="24"/>
          <w:szCs w:val="24"/>
          <w:lang w:val="pt-PT"/>
        </w:rPr>
      </w:pPr>
    </w:p>
    <w:p w14:paraId="7BA6638D" w14:textId="2CF14B40" w:rsidR="00A40D14" w:rsidRPr="00077A9E" w:rsidRDefault="00A40D14" w:rsidP="00A40D14">
      <w:pPr>
        <w:pStyle w:val="Bezodstpw"/>
        <w:spacing w:line="360" w:lineRule="auto"/>
        <w:ind w:firstLine="705"/>
        <w:jc w:val="both"/>
        <w:rPr>
          <w:rFonts w:ascii="Times New Roman" w:hAnsi="Times New Roman"/>
          <w:b/>
          <w:sz w:val="24"/>
          <w:szCs w:val="24"/>
          <w:lang w:val="pt-PT"/>
        </w:rPr>
      </w:pPr>
      <w:proofErr w:type="spellStart"/>
      <w:r w:rsidRPr="00077A9E">
        <w:rPr>
          <w:rFonts w:ascii="Times New Roman" w:hAnsi="Times New Roman"/>
          <w:b/>
          <w:sz w:val="24"/>
          <w:szCs w:val="24"/>
          <w:lang w:val="pt-PT"/>
        </w:rPr>
        <w:t>Acknowledgements</w:t>
      </w:r>
      <w:proofErr w:type="spellEnd"/>
    </w:p>
    <w:p w14:paraId="28CD7FAB" w14:textId="77777777" w:rsidR="00A40D14" w:rsidRPr="00077A9E" w:rsidRDefault="00A40D14" w:rsidP="002A0BFC">
      <w:pPr>
        <w:pStyle w:val="Bezodstpw"/>
        <w:spacing w:line="360" w:lineRule="auto"/>
        <w:jc w:val="both"/>
        <w:rPr>
          <w:rFonts w:ascii="Times New Roman" w:hAnsi="Times New Roman"/>
          <w:b/>
          <w:sz w:val="24"/>
          <w:szCs w:val="24"/>
          <w:lang w:val="pt-PT"/>
        </w:rPr>
      </w:pPr>
    </w:p>
    <w:p w14:paraId="6D5339F6" w14:textId="3FE0A959" w:rsidR="002A0BFC" w:rsidRPr="00A40D14" w:rsidRDefault="002A0BFC" w:rsidP="00A40D14">
      <w:pPr>
        <w:pStyle w:val="Bezodstpw"/>
        <w:spacing w:line="360" w:lineRule="auto"/>
        <w:ind w:firstLine="705"/>
        <w:jc w:val="both"/>
        <w:rPr>
          <w:rFonts w:ascii="Times New Roman" w:hAnsi="Times New Roman"/>
          <w:b/>
          <w:sz w:val="24"/>
          <w:szCs w:val="24"/>
          <w:lang w:val="en-GB"/>
        </w:rPr>
      </w:pPr>
      <w:r w:rsidRPr="00A40D14">
        <w:rPr>
          <w:rFonts w:ascii="Times New Roman" w:hAnsi="Times New Roman"/>
          <w:b/>
          <w:sz w:val="24"/>
          <w:szCs w:val="24"/>
          <w:lang w:val="en-GB"/>
        </w:rPr>
        <w:t>Introduction</w:t>
      </w:r>
    </w:p>
    <w:p w14:paraId="2CE376FF" w14:textId="552A3224" w:rsidR="000C6811" w:rsidRDefault="000C6811" w:rsidP="002A0BFC">
      <w:pPr>
        <w:pStyle w:val="Bezodstpw"/>
        <w:spacing w:line="360" w:lineRule="auto"/>
        <w:jc w:val="both"/>
        <w:rPr>
          <w:rFonts w:ascii="Times New Roman" w:hAnsi="Times New Roman"/>
          <w:b/>
          <w:sz w:val="24"/>
          <w:szCs w:val="24"/>
          <w:lang w:val="en-GB"/>
        </w:rPr>
      </w:pPr>
    </w:p>
    <w:p w14:paraId="4299F6FD" w14:textId="27A51816" w:rsidR="00A40D14" w:rsidRPr="00A40D14" w:rsidRDefault="00A40D14" w:rsidP="00A40D14">
      <w:pPr>
        <w:pStyle w:val="Bezodstpw"/>
        <w:spacing w:line="360" w:lineRule="auto"/>
        <w:ind w:firstLine="705"/>
        <w:jc w:val="both"/>
        <w:rPr>
          <w:rFonts w:ascii="Times New Roman" w:hAnsi="Times New Roman"/>
          <w:b/>
          <w:sz w:val="24"/>
          <w:szCs w:val="24"/>
          <w:lang w:val="en-GB"/>
        </w:rPr>
      </w:pPr>
      <w:r>
        <w:rPr>
          <w:rFonts w:ascii="Times New Roman" w:hAnsi="Times New Roman"/>
          <w:b/>
          <w:sz w:val="24"/>
          <w:szCs w:val="24"/>
          <w:lang w:val="en-GB"/>
        </w:rPr>
        <w:t>Part I</w:t>
      </w:r>
    </w:p>
    <w:p w14:paraId="2D58EC61" w14:textId="5F0B305F" w:rsidR="002A0BFC" w:rsidRPr="00A40D14" w:rsidRDefault="00A40D14" w:rsidP="00A40D14">
      <w:pPr>
        <w:pStyle w:val="Bezodstpw"/>
        <w:spacing w:line="360" w:lineRule="auto"/>
        <w:ind w:left="705" w:hanging="705"/>
        <w:jc w:val="both"/>
        <w:rPr>
          <w:rFonts w:ascii="Times New Roman" w:hAnsi="Times New Roman"/>
          <w:b/>
          <w:sz w:val="24"/>
          <w:szCs w:val="24"/>
          <w:lang w:val="en-GB"/>
        </w:rPr>
      </w:pPr>
      <w:r w:rsidRPr="00A40D14">
        <w:rPr>
          <w:rFonts w:ascii="Times New Roman" w:hAnsi="Times New Roman"/>
          <w:b/>
          <w:sz w:val="24"/>
          <w:szCs w:val="24"/>
          <w:lang w:val="en-GB"/>
        </w:rPr>
        <w:t>1</w:t>
      </w:r>
      <w:r w:rsidRPr="00A40D14">
        <w:rPr>
          <w:rFonts w:ascii="Times New Roman" w:hAnsi="Times New Roman"/>
          <w:b/>
          <w:sz w:val="24"/>
          <w:szCs w:val="24"/>
          <w:lang w:val="en-GB"/>
        </w:rPr>
        <w:tab/>
      </w:r>
      <w:r w:rsidR="007A1501" w:rsidRPr="00A40D14">
        <w:rPr>
          <w:rFonts w:ascii="Times New Roman" w:hAnsi="Times New Roman"/>
          <w:b/>
          <w:sz w:val="24"/>
          <w:szCs w:val="24"/>
          <w:lang w:val="en-GB"/>
        </w:rPr>
        <w:t>Wood S</w:t>
      </w:r>
      <w:r w:rsidR="002A0BFC" w:rsidRPr="00A40D14">
        <w:rPr>
          <w:rFonts w:ascii="Times New Roman" w:hAnsi="Times New Roman"/>
          <w:b/>
          <w:sz w:val="24"/>
          <w:szCs w:val="24"/>
          <w:lang w:val="en-GB"/>
        </w:rPr>
        <w:t>upplies for the Spanish Navy from the southern Baltic region and Riga in the second half of the 18</w:t>
      </w:r>
      <w:r w:rsidR="002A0BFC" w:rsidRPr="00A40D14">
        <w:rPr>
          <w:rFonts w:ascii="Times New Roman" w:hAnsi="Times New Roman"/>
          <w:b/>
          <w:sz w:val="24"/>
          <w:szCs w:val="24"/>
          <w:vertAlign w:val="superscript"/>
          <w:lang w:val="en-GB"/>
        </w:rPr>
        <w:t>th</w:t>
      </w:r>
      <w:r w:rsidR="002A0BFC" w:rsidRPr="00A40D14">
        <w:rPr>
          <w:rFonts w:ascii="Times New Roman" w:hAnsi="Times New Roman"/>
          <w:b/>
          <w:sz w:val="24"/>
          <w:szCs w:val="24"/>
          <w:lang w:val="en-GB"/>
        </w:rPr>
        <w:t xml:space="preserve"> century</w:t>
      </w:r>
    </w:p>
    <w:p w14:paraId="4771139D" w14:textId="673CCF0A" w:rsidR="002A0BFC" w:rsidRPr="00A40D14" w:rsidRDefault="002A0BFC" w:rsidP="002A0BFC">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t>The Marquis of Ensenada and</w:t>
      </w:r>
      <w:r w:rsidR="00274734" w:rsidRPr="00A40D14">
        <w:rPr>
          <w:rFonts w:ascii="Times New Roman" w:hAnsi="Times New Roman"/>
          <w:sz w:val="24"/>
          <w:szCs w:val="24"/>
          <w:lang w:val="en-GB"/>
        </w:rPr>
        <w:t xml:space="preserve"> the</w:t>
      </w:r>
      <w:r w:rsidRPr="00A40D14">
        <w:rPr>
          <w:rFonts w:ascii="Times New Roman" w:hAnsi="Times New Roman"/>
          <w:sz w:val="24"/>
          <w:szCs w:val="24"/>
          <w:lang w:val="en-GB"/>
        </w:rPr>
        <w:t xml:space="preserve"> supply of timber for the Spanish Navy</w:t>
      </w:r>
    </w:p>
    <w:p w14:paraId="580A47B9" w14:textId="3BD6DB62" w:rsidR="002A0BFC" w:rsidRPr="00077A9E" w:rsidRDefault="002A0BFC" w:rsidP="002A0BFC">
      <w:pPr>
        <w:pStyle w:val="Bezodstpw"/>
        <w:spacing w:line="360" w:lineRule="auto"/>
        <w:ind w:firstLine="708"/>
        <w:jc w:val="both"/>
        <w:rPr>
          <w:rFonts w:ascii="Times New Roman" w:hAnsi="Times New Roman"/>
          <w:sz w:val="24"/>
          <w:szCs w:val="24"/>
          <w:lang w:val="de-DE"/>
        </w:rPr>
      </w:pPr>
      <w:proofErr w:type="spellStart"/>
      <w:r w:rsidRPr="00077A9E">
        <w:rPr>
          <w:rFonts w:ascii="Times New Roman" w:hAnsi="Times New Roman"/>
          <w:sz w:val="24"/>
          <w:szCs w:val="24"/>
          <w:lang w:val="de-DE"/>
        </w:rPr>
        <w:t>Mathy</w:t>
      </w:r>
      <w:proofErr w:type="spellEnd"/>
      <w:r w:rsidRPr="00077A9E">
        <w:rPr>
          <w:rFonts w:ascii="Times New Roman" w:hAnsi="Times New Roman"/>
          <w:sz w:val="24"/>
          <w:szCs w:val="24"/>
          <w:lang w:val="de-DE"/>
        </w:rPr>
        <w:t xml:space="preserve">-Schultz versus Gil de </w:t>
      </w:r>
      <w:proofErr w:type="spellStart"/>
      <w:r w:rsidRPr="00077A9E">
        <w:rPr>
          <w:rFonts w:ascii="Times New Roman" w:hAnsi="Times New Roman"/>
          <w:sz w:val="24"/>
          <w:szCs w:val="24"/>
          <w:lang w:val="de-DE"/>
        </w:rPr>
        <w:t>Meester</w:t>
      </w:r>
      <w:proofErr w:type="spellEnd"/>
    </w:p>
    <w:p w14:paraId="1D6E6E4F" w14:textId="77777777" w:rsidR="002A0BFC" w:rsidRPr="00A40D14" w:rsidRDefault="002A0BFC" w:rsidP="002A0BFC">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t xml:space="preserve">1.3 Baltic timber and the </w:t>
      </w:r>
      <w:proofErr w:type="spellStart"/>
      <w:r w:rsidRPr="00A40D14">
        <w:rPr>
          <w:rFonts w:ascii="Times New Roman" w:hAnsi="Times New Roman"/>
          <w:i/>
          <w:iCs/>
          <w:sz w:val="24"/>
          <w:szCs w:val="24"/>
          <w:lang w:val="en-GB"/>
        </w:rPr>
        <w:t>asiento</w:t>
      </w:r>
      <w:proofErr w:type="spellEnd"/>
      <w:r w:rsidRPr="00A40D14">
        <w:rPr>
          <w:rFonts w:ascii="Times New Roman" w:hAnsi="Times New Roman"/>
          <w:sz w:val="24"/>
          <w:szCs w:val="24"/>
          <w:lang w:val="en-GB"/>
        </w:rPr>
        <w:t xml:space="preserve"> of the Gil de </w:t>
      </w:r>
      <w:proofErr w:type="spellStart"/>
      <w:r w:rsidRPr="00A40D14">
        <w:rPr>
          <w:rFonts w:ascii="Times New Roman" w:hAnsi="Times New Roman"/>
          <w:sz w:val="24"/>
          <w:szCs w:val="24"/>
          <w:lang w:val="en-GB"/>
        </w:rPr>
        <w:t>Meester</w:t>
      </w:r>
      <w:proofErr w:type="spellEnd"/>
      <w:r w:rsidRPr="00A40D14">
        <w:rPr>
          <w:rFonts w:ascii="Times New Roman" w:hAnsi="Times New Roman"/>
          <w:sz w:val="24"/>
          <w:szCs w:val="24"/>
          <w:lang w:val="en-GB"/>
        </w:rPr>
        <w:t xml:space="preserve"> brothers (1751-1760)</w:t>
      </w:r>
    </w:p>
    <w:p w14:paraId="308A87F8" w14:textId="77777777" w:rsidR="002A0BFC" w:rsidRPr="00A40D14" w:rsidRDefault="002A0BFC" w:rsidP="002A0BFC">
      <w:pPr>
        <w:pStyle w:val="Bezodstpw"/>
        <w:spacing w:line="360" w:lineRule="auto"/>
        <w:ind w:firstLine="708"/>
        <w:jc w:val="both"/>
        <w:rPr>
          <w:rFonts w:ascii="Times New Roman" w:hAnsi="Times New Roman"/>
          <w:sz w:val="24"/>
          <w:szCs w:val="24"/>
          <w:lang w:val="en-GB"/>
        </w:rPr>
      </w:pPr>
      <w:r w:rsidRPr="00A40D14">
        <w:rPr>
          <w:rFonts w:ascii="Times New Roman" w:eastAsia="Arial" w:hAnsi="Times New Roman"/>
          <w:sz w:val="24"/>
          <w:szCs w:val="24"/>
          <w:lang w:val="en-GB"/>
        </w:rPr>
        <w:t xml:space="preserve">1.4 </w:t>
      </w:r>
      <w:proofErr w:type="spellStart"/>
      <w:r w:rsidRPr="00A40D14">
        <w:rPr>
          <w:rFonts w:ascii="Times New Roman" w:eastAsia="Arial" w:hAnsi="Times New Roman"/>
          <w:sz w:val="24"/>
          <w:szCs w:val="24"/>
          <w:lang w:val="en-GB"/>
        </w:rPr>
        <w:t>Retortillo</w:t>
      </w:r>
      <w:proofErr w:type="spellEnd"/>
      <w:r w:rsidRPr="00A40D14">
        <w:rPr>
          <w:rFonts w:ascii="Times New Roman" w:eastAsia="Arial" w:hAnsi="Times New Roman"/>
          <w:sz w:val="24"/>
          <w:szCs w:val="24"/>
          <w:lang w:val="en-GB"/>
        </w:rPr>
        <w:t xml:space="preserve"> and </w:t>
      </w:r>
      <w:proofErr w:type="spellStart"/>
      <w:r w:rsidRPr="00A40D14">
        <w:rPr>
          <w:rFonts w:ascii="Times New Roman" w:eastAsia="Arial" w:hAnsi="Times New Roman"/>
          <w:sz w:val="24"/>
          <w:szCs w:val="24"/>
          <w:lang w:val="en-GB"/>
        </w:rPr>
        <w:t>Aragorri’s</w:t>
      </w:r>
      <w:proofErr w:type="spellEnd"/>
      <w:r w:rsidRPr="00A40D14">
        <w:rPr>
          <w:rFonts w:ascii="Times New Roman" w:eastAsia="Arial" w:hAnsi="Times New Roman"/>
          <w:sz w:val="24"/>
          <w:szCs w:val="24"/>
          <w:lang w:val="en-GB"/>
        </w:rPr>
        <w:t xml:space="preserve"> wood </w:t>
      </w:r>
      <w:proofErr w:type="spellStart"/>
      <w:r w:rsidRPr="00A40D14">
        <w:rPr>
          <w:rFonts w:ascii="Times New Roman" w:eastAsia="Arial" w:hAnsi="Times New Roman"/>
          <w:i/>
          <w:iCs/>
          <w:sz w:val="24"/>
          <w:szCs w:val="24"/>
          <w:lang w:val="en-GB"/>
        </w:rPr>
        <w:t>asiento</w:t>
      </w:r>
      <w:proofErr w:type="spellEnd"/>
      <w:r w:rsidRPr="00A40D14">
        <w:rPr>
          <w:rFonts w:ascii="Times New Roman" w:eastAsia="Arial" w:hAnsi="Times New Roman"/>
          <w:sz w:val="24"/>
          <w:szCs w:val="24"/>
          <w:lang w:val="en-GB"/>
        </w:rPr>
        <w:t xml:space="preserve"> (1761-1766)</w:t>
      </w:r>
    </w:p>
    <w:p w14:paraId="4D8F0292" w14:textId="77777777" w:rsidR="002A0BFC" w:rsidRPr="00A40D14" w:rsidRDefault="002A0BFC" w:rsidP="002A0BFC">
      <w:pPr>
        <w:pStyle w:val="Bezodstpw"/>
        <w:spacing w:line="360" w:lineRule="auto"/>
        <w:ind w:left="708"/>
        <w:jc w:val="both"/>
        <w:rPr>
          <w:rFonts w:ascii="Times New Roman" w:hAnsi="Times New Roman"/>
          <w:sz w:val="24"/>
          <w:szCs w:val="24"/>
          <w:lang w:val="en-GB"/>
        </w:rPr>
      </w:pPr>
      <w:r w:rsidRPr="00A40D14">
        <w:rPr>
          <w:rFonts w:ascii="Times New Roman" w:eastAsia="Arial" w:hAnsi="Times New Roman"/>
          <w:sz w:val="24"/>
          <w:szCs w:val="24"/>
          <w:lang w:val="en-GB"/>
        </w:rPr>
        <w:t xml:space="preserve">1.5 </w:t>
      </w:r>
      <w:r w:rsidRPr="00A40D14">
        <w:rPr>
          <w:rFonts w:ascii="Times New Roman" w:hAnsi="Times New Roman"/>
          <w:sz w:val="24"/>
          <w:szCs w:val="24"/>
          <w:lang w:val="en-GB"/>
        </w:rPr>
        <w:t xml:space="preserve">The French naval construction system and Soto’s, </w:t>
      </w:r>
      <w:proofErr w:type="spellStart"/>
      <w:r w:rsidRPr="00A40D14">
        <w:rPr>
          <w:rFonts w:ascii="Times New Roman" w:hAnsi="Times New Roman"/>
          <w:sz w:val="24"/>
          <w:szCs w:val="24"/>
          <w:lang w:val="en-GB"/>
        </w:rPr>
        <w:t>Chone’s</w:t>
      </w:r>
      <w:proofErr w:type="spellEnd"/>
      <w:r w:rsidRPr="00A40D14">
        <w:rPr>
          <w:rFonts w:ascii="Times New Roman" w:hAnsi="Times New Roman"/>
          <w:sz w:val="24"/>
          <w:szCs w:val="24"/>
          <w:lang w:val="en-GB"/>
        </w:rPr>
        <w:t xml:space="preserve"> and </w:t>
      </w:r>
      <w:proofErr w:type="spellStart"/>
      <w:r w:rsidRPr="00A40D14">
        <w:rPr>
          <w:rFonts w:ascii="Times New Roman" w:hAnsi="Times New Roman"/>
          <w:sz w:val="24"/>
          <w:szCs w:val="24"/>
          <w:lang w:val="en-GB"/>
        </w:rPr>
        <w:t>Marraci’s</w:t>
      </w:r>
      <w:proofErr w:type="spellEnd"/>
      <w:r w:rsidRPr="00A40D14">
        <w:rPr>
          <w:rFonts w:ascii="Times New Roman" w:hAnsi="Times New Roman"/>
          <w:sz w:val="24"/>
          <w:szCs w:val="24"/>
          <w:lang w:val="en-GB"/>
        </w:rPr>
        <w:t xml:space="preserve"> </w:t>
      </w:r>
      <w:proofErr w:type="spellStart"/>
      <w:r w:rsidRPr="00A40D14">
        <w:rPr>
          <w:rFonts w:ascii="Times New Roman" w:hAnsi="Times New Roman"/>
          <w:i/>
          <w:sz w:val="24"/>
          <w:szCs w:val="24"/>
          <w:lang w:val="en-GB"/>
        </w:rPr>
        <w:t>asientos</w:t>
      </w:r>
      <w:proofErr w:type="spellEnd"/>
      <w:r w:rsidRPr="00A40D14">
        <w:rPr>
          <w:rFonts w:ascii="Times New Roman" w:hAnsi="Times New Roman"/>
          <w:sz w:val="24"/>
          <w:szCs w:val="24"/>
          <w:lang w:val="en-GB"/>
        </w:rPr>
        <w:t xml:space="preserve"> (1772-1782)</w:t>
      </w:r>
    </w:p>
    <w:p w14:paraId="02626DD7" w14:textId="77777777" w:rsidR="002A0BFC" w:rsidRPr="00A40D14" w:rsidRDefault="002A0BFC" w:rsidP="002A0BFC">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1.6 Baltic timber under the control of the Banco de San Carlos and the </w:t>
      </w:r>
      <w:proofErr w:type="spellStart"/>
      <w:r w:rsidRPr="00A40D14">
        <w:rPr>
          <w:rFonts w:ascii="Times New Roman" w:hAnsi="Times New Roman"/>
          <w:i/>
          <w:iCs/>
          <w:sz w:val="24"/>
          <w:szCs w:val="24"/>
          <w:lang w:val="en-GB"/>
        </w:rPr>
        <w:t>asiento</w:t>
      </w:r>
      <w:proofErr w:type="spellEnd"/>
      <w:r w:rsidRPr="00A40D14">
        <w:rPr>
          <w:rFonts w:ascii="Times New Roman" w:hAnsi="Times New Roman"/>
          <w:sz w:val="24"/>
          <w:szCs w:val="24"/>
          <w:lang w:val="en-GB"/>
        </w:rPr>
        <w:t xml:space="preserve"> of the Swedish company </w:t>
      </w:r>
      <w:proofErr w:type="spellStart"/>
      <w:r w:rsidRPr="00A40D14">
        <w:rPr>
          <w:rFonts w:ascii="Times New Roman" w:hAnsi="Times New Roman"/>
          <w:sz w:val="24"/>
          <w:szCs w:val="24"/>
          <w:lang w:val="en-GB"/>
        </w:rPr>
        <w:t>Gahn</w:t>
      </w:r>
      <w:proofErr w:type="spellEnd"/>
    </w:p>
    <w:p w14:paraId="151C7992" w14:textId="77777777" w:rsidR="000C6811" w:rsidRPr="00A40D14" w:rsidRDefault="000C6811" w:rsidP="002A0BFC">
      <w:pPr>
        <w:pStyle w:val="Bezodstpw"/>
        <w:spacing w:line="360" w:lineRule="auto"/>
        <w:jc w:val="both"/>
        <w:rPr>
          <w:rFonts w:ascii="Times New Roman" w:hAnsi="Times New Roman"/>
          <w:b/>
          <w:sz w:val="24"/>
          <w:szCs w:val="24"/>
          <w:lang w:val="en-GB"/>
        </w:rPr>
      </w:pPr>
    </w:p>
    <w:p w14:paraId="00708CD1" w14:textId="6B9BFF7E" w:rsidR="002A0BFC" w:rsidRPr="00A40D14" w:rsidRDefault="00A40D14" w:rsidP="00A40D14">
      <w:pPr>
        <w:pStyle w:val="Bezodstpw"/>
        <w:spacing w:line="360" w:lineRule="auto"/>
        <w:ind w:left="705" w:hanging="705"/>
        <w:jc w:val="both"/>
        <w:rPr>
          <w:rFonts w:ascii="Times New Roman" w:hAnsi="Times New Roman"/>
          <w:b/>
          <w:sz w:val="24"/>
          <w:szCs w:val="24"/>
          <w:lang w:val="en-GB"/>
        </w:rPr>
      </w:pPr>
      <w:r w:rsidRPr="00A40D14">
        <w:rPr>
          <w:rFonts w:ascii="Times New Roman" w:hAnsi="Times New Roman"/>
          <w:b/>
          <w:sz w:val="24"/>
          <w:szCs w:val="24"/>
          <w:lang w:val="en-GB"/>
        </w:rPr>
        <w:t>2</w:t>
      </w:r>
      <w:r w:rsidRPr="00A40D14">
        <w:rPr>
          <w:rFonts w:ascii="Times New Roman" w:hAnsi="Times New Roman"/>
          <w:b/>
          <w:sz w:val="24"/>
          <w:szCs w:val="24"/>
          <w:lang w:val="en-GB"/>
        </w:rPr>
        <w:tab/>
      </w:r>
      <w:r w:rsidR="00C7348D" w:rsidRPr="00A40D14">
        <w:rPr>
          <w:rFonts w:ascii="Times New Roman" w:hAnsi="Times New Roman"/>
          <w:b/>
          <w:sz w:val="24"/>
          <w:szCs w:val="24"/>
          <w:lang w:val="en-GB"/>
        </w:rPr>
        <w:t>The Southern Baltic hinterland and timber extraction during the second half of the 18</w:t>
      </w:r>
      <w:r w:rsidR="00C7348D" w:rsidRPr="00A40D14">
        <w:rPr>
          <w:rFonts w:ascii="Times New Roman" w:hAnsi="Times New Roman"/>
          <w:b/>
          <w:sz w:val="24"/>
          <w:szCs w:val="24"/>
          <w:vertAlign w:val="superscript"/>
          <w:lang w:val="en-GB"/>
        </w:rPr>
        <w:t>th</w:t>
      </w:r>
      <w:r w:rsidR="00C7348D" w:rsidRPr="00A40D14">
        <w:rPr>
          <w:rFonts w:ascii="Times New Roman" w:hAnsi="Times New Roman"/>
          <w:b/>
          <w:sz w:val="24"/>
          <w:szCs w:val="24"/>
          <w:lang w:val="en-GB"/>
        </w:rPr>
        <w:t xml:space="preserve"> century</w:t>
      </w:r>
    </w:p>
    <w:p w14:paraId="78D6EFEF" w14:textId="76179BF2" w:rsidR="002A0BFC" w:rsidRPr="00A40D14" w:rsidRDefault="00C7348D" w:rsidP="002A0BFC">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Timber cutting in Pomerania and along the Odra River and its trade in Szczecin</w:t>
      </w:r>
    </w:p>
    <w:p w14:paraId="68BFA500" w14:textId="02C69AEA" w:rsidR="002A0BFC" w:rsidRPr="00A40D14" w:rsidRDefault="00C7348D" w:rsidP="00A40D14">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Examples of forest management by the Prussian crown in Silesia, </w:t>
      </w:r>
      <w:proofErr w:type="spellStart"/>
      <w:r w:rsidRPr="00A40D14">
        <w:rPr>
          <w:rFonts w:ascii="Times New Roman" w:hAnsi="Times New Roman"/>
          <w:sz w:val="24"/>
          <w:szCs w:val="24"/>
          <w:lang w:val="en-GB"/>
        </w:rPr>
        <w:t>Kłodzko</w:t>
      </w:r>
      <w:proofErr w:type="spellEnd"/>
      <w:r w:rsidRPr="00A40D14">
        <w:rPr>
          <w:rFonts w:ascii="Times New Roman" w:hAnsi="Times New Roman"/>
          <w:sz w:val="24"/>
          <w:szCs w:val="24"/>
          <w:lang w:val="en-GB"/>
        </w:rPr>
        <w:t>, and Pomerania in the second half of the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w:t>
      </w:r>
    </w:p>
    <w:p w14:paraId="1B29DC13" w14:textId="1831AA33" w:rsidR="002A0BFC" w:rsidRPr="00A40D14" w:rsidRDefault="00C7348D" w:rsidP="00A40D14">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t>Szczecin and the Spanish connection during the second half of the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w:t>
      </w:r>
    </w:p>
    <w:p w14:paraId="2FEC8E09" w14:textId="445B19EE" w:rsidR="002A0BFC" w:rsidRPr="00A40D14" w:rsidRDefault="00C7348D" w:rsidP="00A40D14">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Filip </w:t>
      </w:r>
      <w:proofErr w:type="spellStart"/>
      <w:r w:rsidRPr="00A40D14">
        <w:rPr>
          <w:rFonts w:ascii="Times New Roman" w:hAnsi="Times New Roman"/>
          <w:sz w:val="24"/>
          <w:szCs w:val="24"/>
          <w:lang w:val="en-GB"/>
        </w:rPr>
        <w:t>Chone's</w:t>
      </w:r>
      <w:proofErr w:type="spellEnd"/>
      <w:r w:rsidRPr="00A40D14">
        <w:rPr>
          <w:rFonts w:ascii="Times New Roman" w:hAnsi="Times New Roman"/>
          <w:sz w:val="24"/>
          <w:szCs w:val="24"/>
          <w:lang w:val="en-GB"/>
        </w:rPr>
        <w:t xml:space="preserve"> visit to Szczecin and proposals for the supply of Prussian timber to the Spanish Navy in the 1770s</w:t>
      </w:r>
    </w:p>
    <w:p w14:paraId="2111AD8A" w14:textId="75FEA12A" w:rsidR="002A0BFC" w:rsidRPr="00A40D14" w:rsidRDefault="00C7348D" w:rsidP="002A0BFC">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Timber and its trade in </w:t>
      </w:r>
      <w:proofErr w:type="spellStart"/>
      <w:r w:rsidRPr="00A40D14">
        <w:rPr>
          <w:rFonts w:ascii="Times New Roman" w:hAnsi="Times New Roman"/>
          <w:sz w:val="24"/>
          <w:szCs w:val="24"/>
          <w:lang w:val="en-GB"/>
        </w:rPr>
        <w:t>Gdańsk</w:t>
      </w:r>
      <w:proofErr w:type="spellEnd"/>
      <w:r w:rsidRPr="00A40D14">
        <w:rPr>
          <w:rFonts w:ascii="Times New Roman" w:hAnsi="Times New Roman"/>
          <w:sz w:val="24"/>
          <w:szCs w:val="24"/>
          <w:lang w:val="en-GB"/>
        </w:rPr>
        <w:t xml:space="preserve"> during the second half of the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w:t>
      </w:r>
    </w:p>
    <w:p w14:paraId="3E3B3870" w14:textId="4479C311" w:rsidR="002A0BFC" w:rsidRPr="00A40D14" w:rsidRDefault="00C7348D" w:rsidP="00A40D14">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Some information about forestry knowledge and forest management policy in the Polish-Lithuanian Commonwealth during the second half of the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w:t>
      </w:r>
    </w:p>
    <w:p w14:paraId="00F0E819" w14:textId="0E3D31EE" w:rsidR="002A0BFC" w:rsidRPr="00A40D14" w:rsidRDefault="00C7348D" w:rsidP="00A40D14">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Spanish knowledge about Poland based on the description of the Count of Aranda during his trip to </w:t>
      </w:r>
      <w:proofErr w:type="spellStart"/>
      <w:r w:rsidRPr="00A40D14">
        <w:rPr>
          <w:rFonts w:ascii="Times New Roman" w:hAnsi="Times New Roman"/>
          <w:sz w:val="24"/>
          <w:szCs w:val="24"/>
          <w:lang w:val="en-GB"/>
        </w:rPr>
        <w:t>Gdańsk</w:t>
      </w:r>
      <w:proofErr w:type="spellEnd"/>
    </w:p>
    <w:p w14:paraId="3504BE88" w14:textId="5CB12744" w:rsidR="002A0BFC" w:rsidRPr="00A40D14" w:rsidRDefault="00C7348D" w:rsidP="002A0BFC">
      <w:pPr>
        <w:pStyle w:val="Bezodstpw"/>
        <w:spacing w:line="360" w:lineRule="auto"/>
        <w:ind w:left="708"/>
        <w:jc w:val="both"/>
        <w:rPr>
          <w:rFonts w:ascii="Times New Roman" w:hAnsi="Times New Roman"/>
          <w:sz w:val="24"/>
          <w:szCs w:val="24"/>
          <w:lang w:val="en-GB"/>
        </w:rPr>
      </w:pPr>
      <w:r w:rsidRPr="00A40D14">
        <w:rPr>
          <w:rFonts w:ascii="Times New Roman" w:hAnsi="Times New Roman"/>
          <w:sz w:val="24"/>
          <w:szCs w:val="24"/>
          <w:lang w:val="en-GB"/>
        </w:rPr>
        <w:t xml:space="preserve">The </w:t>
      </w:r>
      <w:proofErr w:type="spellStart"/>
      <w:r w:rsidRPr="00A40D14">
        <w:rPr>
          <w:rFonts w:ascii="Times New Roman" w:hAnsi="Times New Roman"/>
          <w:sz w:val="24"/>
          <w:szCs w:val="24"/>
          <w:lang w:val="en-GB"/>
        </w:rPr>
        <w:t>Radziwill</w:t>
      </w:r>
      <w:proofErr w:type="spellEnd"/>
      <w:r w:rsidRPr="00A40D14">
        <w:rPr>
          <w:rFonts w:ascii="Times New Roman" w:hAnsi="Times New Roman"/>
          <w:sz w:val="24"/>
          <w:szCs w:val="24"/>
          <w:lang w:val="en-GB"/>
        </w:rPr>
        <w:t xml:space="preserve">: timber felling and trade with </w:t>
      </w:r>
      <w:proofErr w:type="spellStart"/>
      <w:r w:rsidRPr="00A40D14">
        <w:rPr>
          <w:rFonts w:ascii="Times New Roman" w:hAnsi="Times New Roman"/>
          <w:sz w:val="24"/>
          <w:szCs w:val="24"/>
          <w:lang w:val="en-GB"/>
        </w:rPr>
        <w:t>Königsberg</w:t>
      </w:r>
      <w:proofErr w:type="spellEnd"/>
      <w:r w:rsidRPr="00A40D14">
        <w:rPr>
          <w:rFonts w:ascii="Times New Roman" w:hAnsi="Times New Roman"/>
          <w:sz w:val="24"/>
          <w:szCs w:val="24"/>
          <w:lang w:val="en-GB"/>
        </w:rPr>
        <w:t>, Memel</w:t>
      </w:r>
      <w:r w:rsidR="00274734" w:rsidRPr="00A40D14">
        <w:rPr>
          <w:rFonts w:ascii="Times New Roman" w:hAnsi="Times New Roman"/>
          <w:sz w:val="24"/>
          <w:szCs w:val="24"/>
          <w:lang w:val="en-GB"/>
        </w:rPr>
        <w:t>,</w:t>
      </w:r>
      <w:r w:rsidRPr="00A40D14">
        <w:rPr>
          <w:rFonts w:ascii="Times New Roman" w:hAnsi="Times New Roman"/>
          <w:sz w:val="24"/>
          <w:szCs w:val="24"/>
          <w:lang w:val="en-GB"/>
        </w:rPr>
        <w:t xml:space="preserve"> and Riga </w:t>
      </w:r>
      <w:r w:rsidR="002A0BFC" w:rsidRPr="00A40D14">
        <w:rPr>
          <w:rFonts w:ascii="Times New Roman" w:hAnsi="Times New Roman"/>
          <w:sz w:val="24"/>
          <w:szCs w:val="24"/>
          <w:lang w:val="en-GB"/>
        </w:rPr>
        <w:t xml:space="preserve">(written by K. </w:t>
      </w:r>
      <w:proofErr w:type="spellStart"/>
      <w:r w:rsidR="002A0BFC" w:rsidRPr="00A40D14">
        <w:rPr>
          <w:rFonts w:ascii="Times New Roman" w:hAnsi="Times New Roman"/>
          <w:sz w:val="24"/>
          <w:szCs w:val="24"/>
          <w:lang w:val="en-GB"/>
        </w:rPr>
        <w:t>Juszczyk</w:t>
      </w:r>
      <w:proofErr w:type="spellEnd"/>
      <w:r w:rsidR="002A0BFC" w:rsidRPr="00A40D14">
        <w:rPr>
          <w:rFonts w:ascii="Times New Roman" w:hAnsi="Times New Roman"/>
          <w:sz w:val="24"/>
          <w:szCs w:val="24"/>
          <w:lang w:val="en-GB"/>
        </w:rPr>
        <w:t xml:space="preserve"> and D. </w:t>
      </w:r>
      <w:proofErr w:type="spellStart"/>
      <w:r w:rsidR="002A0BFC" w:rsidRPr="00A40D14">
        <w:rPr>
          <w:rFonts w:ascii="Times New Roman" w:hAnsi="Times New Roman"/>
          <w:sz w:val="24"/>
          <w:szCs w:val="24"/>
          <w:lang w:val="en-GB"/>
        </w:rPr>
        <w:t>Prusaczyk</w:t>
      </w:r>
      <w:proofErr w:type="spellEnd"/>
      <w:r w:rsidR="002A0BFC" w:rsidRPr="00A40D14">
        <w:rPr>
          <w:rFonts w:ascii="Times New Roman" w:hAnsi="Times New Roman"/>
          <w:sz w:val="24"/>
          <w:szCs w:val="24"/>
          <w:lang w:val="en-GB"/>
        </w:rPr>
        <w:t>)</w:t>
      </w:r>
    </w:p>
    <w:p w14:paraId="120E2AC5" w14:textId="133C3133" w:rsidR="002A0BFC" w:rsidRPr="00A40D14" w:rsidRDefault="00274734" w:rsidP="00A40D14">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t xml:space="preserve">The </w:t>
      </w:r>
      <w:proofErr w:type="spellStart"/>
      <w:r w:rsidR="002A0BFC" w:rsidRPr="00A40D14">
        <w:rPr>
          <w:rFonts w:ascii="Times New Roman" w:hAnsi="Times New Roman"/>
          <w:sz w:val="24"/>
          <w:szCs w:val="24"/>
          <w:lang w:val="en-GB"/>
        </w:rPr>
        <w:t>Radziwiłł</w:t>
      </w:r>
      <w:r w:rsidRPr="00A40D14">
        <w:rPr>
          <w:rFonts w:ascii="Times New Roman" w:hAnsi="Times New Roman"/>
          <w:sz w:val="24"/>
          <w:szCs w:val="24"/>
          <w:lang w:val="en-GB"/>
        </w:rPr>
        <w:t>s</w:t>
      </w:r>
      <w:r w:rsidR="002A0BFC" w:rsidRPr="00A40D14">
        <w:rPr>
          <w:rFonts w:ascii="Times New Roman" w:hAnsi="Times New Roman"/>
          <w:sz w:val="24"/>
          <w:szCs w:val="24"/>
          <w:lang w:val="en-GB"/>
        </w:rPr>
        <w:t>'s</w:t>
      </w:r>
      <w:proofErr w:type="spellEnd"/>
      <w:r w:rsidR="002A0BFC" w:rsidRPr="00A40D14">
        <w:rPr>
          <w:rFonts w:ascii="Times New Roman" w:hAnsi="Times New Roman"/>
          <w:sz w:val="24"/>
          <w:szCs w:val="24"/>
          <w:lang w:val="en-GB"/>
        </w:rPr>
        <w:t xml:space="preserve"> land and forest estates</w:t>
      </w:r>
    </w:p>
    <w:p w14:paraId="448B91DC" w14:textId="07382EAC" w:rsidR="002A0BFC" w:rsidRPr="00A40D14" w:rsidRDefault="00887210" w:rsidP="00A40D14">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lastRenderedPageBreak/>
        <w:t xml:space="preserve">Production and shipment of wood from the </w:t>
      </w:r>
      <w:proofErr w:type="spellStart"/>
      <w:r w:rsidRPr="00A40D14">
        <w:rPr>
          <w:rFonts w:ascii="Times New Roman" w:hAnsi="Times New Roman"/>
          <w:sz w:val="24"/>
          <w:szCs w:val="24"/>
          <w:lang w:val="en-GB"/>
        </w:rPr>
        <w:t>Radziwiłł</w:t>
      </w:r>
      <w:proofErr w:type="spellEnd"/>
      <w:r w:rsidRPr="00A40D14">
        <w:rPr>
          <w:rFonts w:ascii="Times New Roman" w:hAnsi="Times New Roman"/>
          <w:sz w:val="24"/>
          <w:szCs w:val="24"/>
          <w:lang w:val="en-GB"/>
        </w:rPr>
        <w:t xml:space="preserve"> estates in 1744-1793</w:t>
      </w:r>
    </w:p>
    <w:p w14:paraId="39676F4A" w14:textId="415CA892" w:rsidR="002A0BFC" w:rsidRPr="00A40D14" w:rsidRDefault="00887210" w:rsidP="00A40D14">
      <w:pPr>
        <w:pStyle w:val="Bezodstpw"/>
        <w:spacing w:line="360" w:lineRule="auto"/>
        <w:ind w:firstLine="708"/>
        <w:jc w:val="both"/>
        <w:rPr>
          <w:rFonts w:ascii="Times New Roman" w:hAnsi="Times New Roman"/>
          <w:sz w:val="24"/>
          <w:szCs w:val="24"/>
          <w:lang w:val="en-GB"/>
        </w:rPr>
      </w:pPr>
      <w:r w:rsidRPr="00A40D14">
        <w:rPr>
          <w:rFonts w:ascii="Times New Roman" w:hAnsi="Times New Roman"/>
          <w:sz w:val="24"/>
          <w:szCs w:val="24"/>
          <w:lang w:val="en-GB"/>
        </w:rPr>
        <w:t xml:space="preserve">Examples of </w:t>
      </w:r>
      <w:proofErr w:type="spellStart"/>
      <w:r w:rsidRPr="00A40D14">
        <w:rPr>
          <w:rFonts w:ascii="Times New Roman" w:hAnsi="Times New Roman"/>
          <w:sz w:val="24"/>
          <w:szCs w:val="24"/>
          <w:lang w:val="en-GB"/>
        </w:rPr>
        <w:t>Radziwiłł</w:t>
      </w:r>
      <w:proofErr w:type="spellEnd"/>
      <w:r w:rsidRPr="00A40D14">
        <w:rPr>
          <w:rFonts w:ascii="Times New Roman" w:hAnsi="Times New Roman"/>
          <w:sz w:val="24"/>
          <w:szCs w:val="24"/>
          <w:lang w:val="en-GB"/>
        </w:rPr>
        <w:t xml:space="preserve"> timber trade in southern Baltic ports</w:t>
      </w:r>
    </w:p>
    <w:p w14:paraId="50253B41" w14:textId="2D0E077E" w:rsidR="000C6811" w:rsidRPr="00A40D14" w:rsidRDefault="000C6811" w:rsidP="002A0BFC">
      <w:pPr>
        <w:pStyle w:val="Bezodstpw"/>
        <w:spacing w:line="360" w:lineRule="auto"/>
        <w:jc w:val="both"/>
        <w:rPr>
          <w:rFonts w:ascii="Times New Roman" w:hAnsi="Times New Roman"/>
          <w:b/>
          <w:sz w:val="24"/>
          <w:szCs w:val="24"/>
          <w:lang w:val="en-GB"/>
        </w:rPr>
      </w:pPr>
    </w:p>
    <w:p w14:paraId="0E42450B" w14:textId="44613BE6" w:rsidR="00A40D14" w:rsidRPr="00A40D14" w:rsidRDefault="00A40D14" w:rsidP="00A40D14">
      <w:pPr>
        <w:pStyle w:val="Bezodstpw"/>
        <w:spacing w:line="360" w:lineRule="auto"/>
        <w:ind w:firstLine="705"/>
        <w:jc w:val="both"/>
        <w:rPr>
          <w:rFonts w:ascii="Times New Roman" w:hAnsi="Times New Roman"/>
          <w:b/>
          <w:sz w:val="24"/>
          <w:szCs w:val="24"/>
          <w:lang w:val="en-GB"/>
        </w:rPr>
      </w:pPr>
      <w:r w:rsidRPr="00A40D14">
        <w:rPr>
          <w:rFonts w:ascii="Times New Roman" w:hAnsi="Times New Roman"/>
          <w:b/>
          <w:sz w:val="24"/>
          <w:szCs w:val="24"/>
          <w:lang w:val="en-GB"/>
        </w:rPr>
        <w:t>Part II</w:t>
      </w:r>
    </w:p>
    <w:p w14:paraId="3F5F107E" w14:textId="5EDFF361" w:rsidR="002A0BFC" w:rsidRPr="00A40D14" w:rsidRDefault="00A40D14" w:rsidP="00A40D14">
      <w:pPr>
        <w:pStyle w:val="Bezodstpw"/>
        <w:spacing w:line="360" w:lineRule="auto"/>
        <w:ind w:left="705" w:hanging="705"/>
        <w:jc w:val="both"/>
        <w:rPr>
          <w:rFonts w:ascii="Times New Roman" w:hAnsi="Times New Roman" w:cs="Times New Roman"/>
          <w:b/>
          <w:sz w:val="24"/>
          <w:szCs w:val="24"/>
          <w:lang w:val="en-GB"/>
        </w:rPr>
      </w:pPr>
      <w:r w:rsidRPr="00A40D14">
        <w:rPr>
          <w:rFonts w:ascii="Times New Roman" w:hAnsi="Times New Roman"/>
          <w:b/>
          <w:sz w:val="24"/>
          <w:szCs w:val="24"/>
          <w:lang w:val="en-GB"/>
        </w:rPr>
        <w:t>3</w:t>
      </w:r>
      <w:r w:rsidRPr="00A40D14">
        <w:rPr>
          <w:rFonts w:ascii="Times New Roman" w:hAnsi="Times New Roman"/>
          <w:b/>
          <w:sz w:val="24"/>
          <w:szCs w:val="24"/>
          <w:lang w:val="en-GB"/>
        </w:rPr>
        <w:tab/>
      </w:r>
      <w:r w:rsidR="007A1501" w:rsidRPr="00A40D14">
        <w:rPr>
          <w:rFonts w:ascii="Times New Roman" w:hAnsi="Times New Roman" w:cs="Times New Roman"/>
          <w:b/>
          <w:sz w:val="24"/>
          <w:szCs w:val="24"/>
          <w:lang w:val="en-GB"/>
        </w:rPr>
        <w:t>The Survey of New Spain’s Woodlands: In Search for Timber for the Spanish Real Armada (1760-1790)</w:t>
      </w:r>
    </w:p>
    <w:p w14:paraId="3D08907C" w14:textId="173BEB6B"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Pine-felling in the hills of </w:t>
      </w:r>
      <w:proofErr w:type="spellStart"/>
      <w:r w:rsidRPr="00A40D14">
        <w:rPr>
          <w:rFonts w:ascii="Times New Roman" w:hAnsi="Times New Roman"/>
          <w:sz w:val="24"/>
          <w:szCs w:val="24"/>
          <w:lang w:val="en-GB"/>
        </w:rPr>
        <w:t>Chimalapas</w:t>
      </w:r>
      <w:proofErr w:type="spellEnd"/>
    </w:p>
    <w:p w14:paraId="0C9BAF4E" w14:textId="70C31A12"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Pine-felling in </w:t>
      </w:r>
      <w:proofErr w:type="spellStart"/>
      <w:r w:rsidRPr="00A40D14">
        <w:rPr>
          <w:rFonts w:ascii="Times New Roman" w:hAnsi="Times New Roman"/>
          <w:sz w:val="24"/>
          <w:szCs w:val="24"/>
          <w:lang w:val="en-GB"/>
        </w:rPr>
        <w:t>Chimalapas</w:t>
      </w:r>
      <w:proofErr w:type="spellEnd"/>
      <w:r w:rsidRPr="00A40D14">
        <w:rPr>
          <w:rFonts w:ascii="Times New Roman" w:hAnsi="Times New Roman"/>
          <w:sz w:val="24"/>
          <w:szCs w:val="24"/>
          <w:lang w:val="en-GB"/>
        </w:rPr>
        <w:t xml:space="preserve"> under royal supervision (1765-1771)</w:t>
      </w:r>
    </w:p>
    <w:p w14:paraId="4BA0F709" w14:textId="07CC1935"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Expenses: wages and oxen for the </w:t>
      </w:r>
      <w:proofErr w:type="spellStart"/>
      <w:r w:rsidRPr="00A40D14">
        <w:rPr>
          <w:rFonts w:ascii="Times New Roman" w:hAnsi="Times New Roman"/>
          <w:sz w:val="24"/>
          <w:szCs w:val="24"/>
          <w:lang w:val="en-GB"/>
        </w:rPr>
        <w:t>Chimalapas</w:t>
      </w:r>
      <w:proofErr w:type="spellEnd"/>
      <w:r w:rsidRPr="00A40D14">
        <w:rPr>
          <w:rFonts w:ascii="Times New Roman" w:hAnsi="Times New Roman"/>
          <w:sz w:val="24"/>
          <w:szCs w:val="24"/>
          <w:lang w:val="en-GB"/>
        </w:rPr>
        <w:t xml:space="preserve"> enterprise</w:t>
      </w:r>
    </w:p>
    <w:p w14:paraId="7931FAD8" w14:textId="3098F88D" w:rsidR="000C6811"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Forest resources and naval wood sourcing in Sierra Madre Oriental</w:t>
      </w:r>
    </w:p>
    <w:p w14:paraId="0D7123DD" w14:textId="778413F5" w:rsidR="002A0BFC"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Antonio </w:t>
      </w:r>
      <w:proofErr w:type="spellStart"/>
      <w:r w:rsidRPr="00A40D14">
        <w:rPr>
          <w:rFonts w:ascii="Times New Roman" w:hAnsi="Times New Roman"/>
          <w:sz w:val="24"/>
          <w:szCs w:val="24"/>
          <w:lang w:val="en-GB"/>
        </w:rPr>
        <w:t>María</w:t>
      </w:r>
      <w:proofErr w:type="spellEnd"/>
      <w:r w:rsidRPr="00A40D14">
        <w:rPr>
          <w:rFonts w:ascii="Times New Roman" w:hAnsi="Times New Roman"/>
          <w:sz w:val="24"/>
          <w:szCs w:val="24"/>
          <w:lang w:val="en-GB"/>
        </w:rPr>
        <w:t xml:space="preserve"> de </w:t>
      </w:r>
      <w:proofErr w:type="spellStart"/>
      <w:r w:rsidRPr="00A40D14">
        <w:rPr>
          <w:rFonts w:ascii="Times New Roman" w:hAnsi="Times New Roman"/>
          <w:sz w:val="24"/>
          <w:szCs w:val="24"/>
          <w:lang w:val="en-GB"/>
        </w:rPr>
        <w:t>Bucareli</w:t>
      </w:r>
      <w:proofErr w:type="spellEnd"/>
      <w:r w:rsidRPr="00A40D14">
        <w:rPr>
          <w:rFonts w:ascii="Times New Roman" w:hAnsi="Times New Roman"/>
          <w:sz w:val="24"/>
          <w:szCs w:val="24"/>
          <w:lang w:val="en-GB"/>
        </w:rPr>
        <w:t xml:space="preserve"> y </w:t>
      </w:r>
      <w:proofErr w:type="spellStart"/>
      <w:r w:rsidRPr="00A40D14">
        <w:rPr>
          <w:rFonts w:ascii="Times New Roman" w:hAnsi="Times New Roman"/>
          <w:sz w:val="24"/>
          <w:szCs w:val="24"/>
          <w:lang w:val="en-GB"/>
        </w:rPr>
        <w:t>Ursúa’s</w:t>
      </w:r>
      <w:proofErr w:type="spellEnd"/>
      <w:r w:rsidRPr="00A40D14">
        <w:rPr>
          <w:rFonts w:ascii="Times New Roman" w:hAnsi="Times New Roman"/>
          <w:sz w:val="24"/>
          <w:szCs w:val="24"/>
          <w:lang w:val="en-GB"/>
        </w:rPr>
        <w:t xml:space="preserve"> land survey instructions</w:t>
      </w:r>
    </w:p>
    <w:p w14:paraId="48797E45" w14:textId="20FE9CEF"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Miguel del Corral and his contribution to the scientific knowledge of New Spain</w:t>
      </w:r>
    </w:p>
    <w:p w14:paraId="77EE049D" w14:textId="62D74B46"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Relation of the survey carried out in the hills of </w:t>
      </w:r>
      <w:proofErr w:type="spellStart"/>
      <w:r w:rsidRPr="00A40D14">
        <w:rPr>
          <w:rFonts w:ascii="Times New Roman" w:hAnsi="Times New Roman"/>
          <w:sz w:val="24"/>
          <w:szCs w:val="24"/>
          <w:lang w:val="en-GB"/>
        </w:rPr>
        <w:t>Teziutlán</w:t>
      </w:r>
      <w:proofErr w:type="spellEnd"/>
      <w:r w:rsidRPr="00A40D14">
        <w:rPr>
          <w:rFonts w:ascii="Times New Roman" w:hAnsi="Times New Roman"/>
          <w:sz w:val="24"/>
          <w:szCs w:val="24"/>
          <w:lang w:val="en-GB"/>
        </w:rPr>
        <w:t xml:space="preserve"> and </w:t>
      </w:r>
      <w:proofErr w:type="spellStart"/>
      <w:r w:rsidRPr="00A40D14">
        <w:rPr>
          <w:rFonts w:ascii="Times New Roman" w:hAnsi="Times New Roman"/>
          <w:sz w:val="24"/>
          <w:szCs w:val="24"/>
          <w:lang w:val="en-GB"/>
        </w:rPr>
        <w:t>Perote</w:t>
      </w:r>
      <w:proofErr w:type="spellEnd"/>
      <w:r w:rsidRPr="00A40D14">
        <w:rPr>
          <w:rFonts w:ascii="Times New Roman" w:hAnsi="Times New Roman"/>
          <w:sz w:val="24"/>
          <w:szCs w:val="24"/>
          <w:lang w:val="en-GB"/>
        </w:rPr>
        <w:t xml:space="preserve"> (Veracruz)</w:t>
      </w:r>
    </w:p>
    <w:p w14:paraId="0133FC4A" w14:textId="786F9D16" w:rsidR="002A0BFC" w:rsidRPr="00A40D14" w:rsidRDefault="000C6811" w:rsidP="00A40D14">
      <w:pPr>
        <w:pStyle w:val="Bezodstpw"/>
        <w:spacing w:line="360" w:lineRule="auto"/>
        <w:ind w:left="705"/>
        <w:jc w:val="both"/>
        <w:rPr>
          <w:rFonts w:ascii="Times New Roman" w:hAnsi="Times New Roman"/>
          <w:sz w:val="24"/>
          <w:szCs w:val="24"/>
          <w:lang w:val="en-GB"/>
        </w:rPr>
      </w:pPr>
      <w:r w:rsidRPr="00A40D14">
        <w:rPr>
          <w:rFonts w:ascii="Times New Roman" w:hAnsi="Times New Roman"/>
          <w:sz w:val="24"/>
          <w:szCs w:val="24"/>
          <w:lang w:val="en-GB"/>
        </w:rPr>
        <w:t xml:space="preserve">The major survey expedition of Miguel del Corral and </w:t>
      </w:r>
      <w:proofErr w:type="spellStart"/>
      <w:r w:rsidRPr="00A40D14">
        <w:rPr>
          <w:rFonts w:ascii="Times New Roman" w:hAnsi="Times New Roman"/>
          <w:sz w:val="24"/>
          <w:szCs w:val="24"/>
          <w:lang w:val="en-GB"/>
        </w:rPr>
        <w:t>Joaquín</w:t>
      </w:r>
      <w:proofErr w:type="spellEnd"/>
      <w:r w:rsidRPr="00A40D14">
        <w:rPr>
          <w:rFonts w:ascii="Times New Roman" w:hAnsi="Times New Roman"/>
          <w:sz w:val="24"/>
          <w:szCs w:val="24"/>
          <w:lang w:val="en-GB"/>
        </w:rPr>
        <w:t xml:space="preserve"> de Aranda to Leeward of Veracruz</w:t>
      </w:r>
    </w:p>
    <w:p w14:paraId="42626319" w14:textId="6CEA3AF8" w:rsidR="002A0BFC" w:rsidRPr="00A40D14" w:rsidRDefault="002A0BFC" w:rsidP="00A40D14">
      <w:pPr>
        <w:pStyle w:val="Bezodstpw"/>
        <w:spacing w:line="360" w:lineRule="auto"/>
        <w:ind w:firstLine="705"/>
        <w:jc w:val="both"/>
        <w:rPr>
          <w:rFonts w:ascii="Times New Roman" w:hAnsi="Times New Roman"/>
          <w:i/>
          <w:sz w:val="24"/>
          <w:szCs w:val="24"/>
          <w:lang w:val="en-GB"/>
        </w:rPr>
      </w:pPr>
      <w:r w:rsidRPr="00A40D14">
        <w:rPr>
          <w:rFonts w:ascii="Times New Roman" w:hAnsi="Times New Roman"/>
          <w:sz w:val="24"/>
          <w:szCs w:val="24"/>
          <w:lang w:val="en-GB"/>
        </w:rPr>
        <w:t xml:space="preserve">Information about the exploitation of natural resources in Miguel del Corral’s </w:t>
      </w:r>
      <w:proofErr w:type="spellStart"/>
      <w:r w:rsidRPr="00A40D14">
        <w:rPr>
          <w:rFonts w:ascii="Times New Roman" w:hAnsi="Times New Roman"/>
          <w:i/>
          <w:sz w:val="24"/>
          <w:szCs w:val="24"/>
          <w:lang w:val="en-GB"/>
        </w:rPr>
        <w:t>Relación</w:t>
      </w:r>
      <w:proofErr w:type="spellEnd"/>
    </w:p>
    <w:p w14:paraId="5380831C" w14:textId="70E51E2C"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The survey of the Antigua and </w:t>
      </w:r>
      <w:proofErr w:type="spellStart"/>
      <w:r w:rsidRPr="00A40D14">
        <w:rPr>
          <w:rFonts w:ascii="Times New Roman" w:hAnsi="Times New Roman"/>
          <w:sz w:val="24"/>
          <w:szCs w:val="24"/>
          <w:lang w:val="en-GB"/>
        </w:rPr>
        <w:t>Nautla</w:t>
      </w:r>
      <w:proofErr w:type="spellEnd"/>
      <w:r w:rsidRPr="00A40D14">
        <w:rPr>
          <w:rFonts w:ascii="Times New Roman" w:hAnsi="Times New Roman"/>
          <w:sz w:val="24"/>
          <w:szCs w:val="24"/>
          <w:lang w:val="en-GB"/>
        </w:rPr>
        <w:t xml:space="preserve"> rivers and the </w:t>
      </w:r>
      <w:proofErr w:type="spellStart"/>
      <w:r w:rsidRPr="00A40D14">
        <w:rPr>
          <w:rFonts w:ascii="Times New Roman" w:hAnsi="Times New Roman"/>
          <w:sz w:val="24"/>
          <w:szCs w:val="24"/>
          <w:lang w:val="en-GB"/>
        </w:rPr>
        <w:t>Mecacalco</w:t>
      </w:r>
      <w:proofErr w:type="spellEnd"/>
      <w:r w:rsidRPr="00A40D14">
        <w:rPr>
          <w:rFonts w:ascii="Times New Roman" w:hAnsi="Times New Roman"/>
          <w:sz w:val="24"/>
          <w:szCs w:val="24"/>
          <w:lang w:val="en-GB"/>
        </w:rPr>
        <w:t xml:space="preserve"> hills</w:t>
      </w:r>
    </w:p>
    <w:p w14:paraId="0432A3FD" w14:textId="20C37559" w:rsidR="002A0BFC" w:rsidRPr="00A40D14" w:rsidRDefault="000C6811" w:rsidP="00A40D14">
      <w:pPr>
        <w:pStyle w:val="Bezodstpw"/>
        <w:spacing w:line="360" w:lineRule="auto"/>
        <w:ind w:left="705"/>
        <w:jc w:val="both"/>
        <w:rPr>
          <w:rFonts w:ascii="Times New Roman" w:hAnsi="Times New Roman"/>
          <w:sz w:val="24"/>
          <w:szCs w:val="24"/>
          <w:lang w:val="en-GB"/>
        </w:rPr>
      </w:pPr>
      <w:r w:rsidRPr="00A40D14">
        <w:rPr>
          <w:rFonts w:ascii="Times New Roman" w:hAnsi="Times New Roman"/>
          <w:sz w:val="24"/>
          <w:szCs w:val="24"/>
          <w:lang w:val="en-GB"/>
        </w:rPr>
        <w:t xml:space="preserve">Survey of the Antigua River in August 1778 and inspection of a pine forest in </w:t>
      </w:r>
      <w:proofErr w:type="spellStart"/>
      <w:r w:rsidRPr="00A40D14">
        <w:rPr>
          <w:rFonts w:ascii="Times New Roman" w:hAnsi="Times New Roman"/>
          <w:sz w:val="24"/>
          <w:szCs w:val="24"/>
          <w:lang w:val="en-GB"/>
        </w:rPr>
        <w:t>Mecacalco</w:t>
      </w:r>
      <w:proofErr w:type="spellEnd"/>
      <w:r w:rsidRPr="00A40D14">
        <w:rPr>
          <w:rFonts w:ascii="Times New Roman" w:hAnsi="Times New Roman"/>
          <w:sz w:val="24"/>
          <w:szCs w:val="24"/>
          <w:lang w:val="en-GB"/>
        </w:rPr>
        <w:t xml:space="preserve">, Santa </w:t>
      </w:r>
      <w:proofErr w:type="spellStart"/>
      <w:r w:rsidRPr="00A40D14">
        <w:rPr>
          <w:rFonts w:ascii="Times New Roman" w:hAnsi="Times New Roman"/>
          <w:sz w:val="24"/>
          <w:szCs w:val="24"/>
          <w:lang w:val="en-GB"/>
        </w:rPr>
        <w:t>María</w:t>
      </w:r>
      <w:proofErr w:type="spellEnd"/>
      <w:r w:rsidRPr="00A40D14">
        <w:rPr>
          <w:rFonts w:ascii="Times New Roman" w:hAnsi="Times New Roman"/>
          <w:sz w:val="24"/>
          <w:szCs w:val="24"/>
          <w:lang w:val="en-GB"/>
        </w:rPr>
        <w:t xml:space="preserve"> </w:t>
      </w:r>
      <w:proofErr w:type="spellStart"/>
      <w:r w:rsidRPr="00A40D14">
        <w:rPr>
          <w:rFonts w:ascii="Times New Roman" w:hAnsi="Times New Roman"/>
          <w:sz w:val="24"/>
          <w:szCs w:val="24"/>
          <w:lang w:val="en-GB"/>
        </w:rPr>
        <w:t>Tlapacoya</w:t>
      </w:r>
      <w:proofErr w:type="spellEnd"/>
      <w:r w:rsidR="00F645E7" w:rsidRPr="00A40D14">
        <w:rPr>
          <w:rFonts w:ascii="Times New Roman" w:hAnsi="Times New Roman"/>
          <w:sz w:val="24"/>
          <w:szCs w:val="24"/>
          <w:lang w:val="en-GB"/>
        </w:rPr>
        <w:t>,</w:t>
      </w:r>
      <w:r w:rsidRPr="00A40D14">
        <w:rPr>
          <w:rFonts w:ascii="Times New Roman" w:hAnsi="Times New Roman"/>
          <w:sz w:val="24"/>
          <w:szCs w:val="24"/>
          <w:lang w:val="en-GB"/>
        </w:rPr>
        <w:t xml:space="preserve"> and </w:t>
      </w:r>
      <w:proofErr w:type="spellStart"/>
      <w:r w:rsidRPr="00A40D14">
        <w:rPr>
          <w:rFonts w:ascii="Times New Roman" w:hAnsi="Times New Roman"/>
          <w:sz w:val="24"/>
          <w:szCs w:val="24"/>
          <w:lang w:val="en-GB"/>
        </w:rPr>
        <w:t>Nautla</w:t>
      </w:r>
      <w:proofErr w:type="spellEnd"/>
      <w:r w:rsidRPr="00A40D14">
        <w:rPr>
          <w:rFonts w:ascii="Times New Roman" w:hAnsi="Times New Roman"/>
          <w:sz w:val="24"/>
          <w:szCs w:val="24"/>
          <w:lang w:val="en-GB"/>
        </w:rPr>
        <w:t xml:space="preserve"> rivers in September 1778</w:t>
      </w:r>
    </w:p>
    <w:p w14:paraId="25C9DA15" w14:textId="5F2107D9" w:rsidR="002A0BFC" w:rsidRPr="00A40D14" w:rsidRDefault="000C6811" w:rsidP="00A40D14">
      <w:pPr>
        <w:pStyle w:val="Bezodstpw"/>
        <w:spacing w:line="360" w:lineRule="auto"/>
        <w:ind w:left="705"/>
        <w:jc w:val="both"/>
        <w:rPr>
          <w:rFonts w:ascii="Times New Roman" w:hAnsi="Times New Roman"/>
          <w:sz w:val="24"/>
          <w:szCs w:val="24"/>
          <w:lang w:val="en-GB"/>
        </w:rPr>
      </w:pPr>
      <w:r w:rsidRPr="00A40D14">
        <w:rPr>
          <w:rFonts w:ascii="Times New Roman" w:hAnsi="Times New Roman"/>
          <w:sz w:val="24"/>
          <w:szCs w:val="24"/>
          <w:lang w:val="en-GB"/>
        </w:rPr>
        <w:t xml:space="preserve">Projects to source wood in other regions in New Spain, such as the Usumacinta River and Laguna de </w:t>
      </w:r>
      <w:proofErr w:type="spellStart"/>
      <w:r w:rsidRPr="00A40D14">
        <w:rPr>
          <w:rFonts w:ascii="Times New Roman" w:hAnsi="Times New Roman"/>
          <w:sz w:val="24"/>
          <w:szCs w:val="24"/>
          <w:lang w:val="en-GB"/>
        </w:rPr>
        <w:t>Términos</w:t>
      </w:r>
      <w:proofErr w:type="spellEnd"/>
    </w:p>
    <w:p w14:paraId="4BC021CF" w14:textId="11370B9E" w:rsidR="002A0BFC" w:rsidRPr="00A40D14" w:rsidRDefault="000C6811"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Wood species in New Spain, based on </w:t>
      </w:r>
      <w:proofErr w:type="spellStart"/>
      <w:r w:rsidRPr="00A40D14">
        <w:rPr>
          <w:rFonts w:ascii="Times New Roman" w:hAnsi="Times New Roman"/>
          <w:sz w:val="24"/>
          <w:szCs w:val="24"/>
          <w:lang w:val="en-GB"/>
        </w:rPr>
        <w:t>Subdelegate</w:t>
      </w:r>
      <w:proofErr w:type="spellEnd"/>
      <w:r w:rsidRPr="00A40D14">
        <w:rPr>
          <w:rFonts w:ascii="Times New Roman" w:hAnsi="Times New Roman"/>
          <w:sz w:val="24"/>
          <w:szCs w:val="24"/>
          <w:lang w:val="en-GB"/>
        </w:rPr>
        <w:t xml:space="preserve"> Pedro </w:t>
      </w:r>
      <w:proofErr w:type="spellStart"/>
      <w:r w:rsidRPr="00A40D14">
        <w:rPr>
          <w:rFonts w:ascii="Times New Roman" w:hAnsi="Times New Roman"/>
          <w:sz w:val="24"/>
          <w:szCs w:val="24"/>
          <w:lang w:val="en-GB"/>
        </w:rPr>
        <w:t>Cabezas</w:t>
      </w:r>
      <w:proofErr w:type="spellEnd"/>
      <w:r w:rsidRPr="00A40D14">
        <w:rPr>
          <w:rFonts w:ascii="Times New Roman" w:hAnsi="Times New Roman"/>
          <w:sz w:val="24"/>
          <w:szCs w:val="24"/>
          <w:lang w:val="en-GB"/>
        </w:rPr>
        <w:t xml:space="preserve">’ survey of </w:t>
      </w:r>
      <w:proofErr w:type="spellStart"/>
      <w:r w:rsidRPr="00A40D14">
        <w:rPr>
          <w:rFonts w:ascii="Times New Roman" w:hAnsi="Times New Roman"/>
          <w:sz w:val="24"/>
          <w:szCs w:val="24"/>
          <w:lang w:val="en-GB"/>
        </w:rPr>
        <w:t>Huejutla</w:t>
      </w:r>
      <w:proofErr w:type="spellEnd"/>
    </w:p>
    <w:p w14:paraId="24DDD54C" w14:textId="77777777" w:rsidR="000C6811" w:rsidRPr="00A40D14" w:rsidRDefault="000C6811" w:rsidP="000C6811">
      <w:pPr>
        <w:pStyle w:val="Bezodstpw"/>
        <w:spacing w:line="360" w:lineRule="auto"/>
        <w:jc w:val="both"/>
        <w:rPr>
          <w:rFonts w:ascii="Times New Roman" w:hAnsi="Times New Roman"/>
          <w:sz w:val="24"/>
          <w:szCs w:val="24"/>
          <w:lang w:val="en-GB"/>
        </w:rPr>
      </w:pPr>
    </w:p>
    <w:p w14:paraId="6D4C88F1" w14:textId="3CA8FDDB" w:rsidR="002A0BFC" w:rsidRPr="00A40D14" w:rsidRDefault="00A40D14" w:rsidP="00A40D14">
      <w:pPr>
        <w:spacing w:line="360" w:lineRule="auto"/>
        <w:ind w:left="705" w:hanging="705"/>
        <w:jc w:val="both"/>
        <w:rPr>
          <w:rFonts w:ascii="Times New Roman" w:hAnsi="Times New Roman"/>
          <w:b/>
          <w:sz w:val="24"/>
          <w:szCs w:val="24"/>
          <w:lang w:val="en-GB"/>
        </w:rPr>
      </w:pPr>
      <w:r w:rsidRPr="00A40D14">
        <w:rPr>
          <w:rFonts w:ascii="Times New Roman" w:hAnsi="Times New Roman"/>
          <w:b/>
          <w:sz w:val="24"/>
          <w:szCs w:val="24"/>
          <w:lang w:val="en-GB"/>
        </w:rPr>
        <w:t>4</w:t>
      </w:r>
      <w:r w:rsidRPr="00A40D14">
        <w:rPr>
          <w:rFonts w:ascii="Times New Roman" w:hAnsi="Times New Roman"/>
          <w:b/>
          <w:sz w:val="24"/>
          <w:szCs w:val="24"/>
          <w:lang w:val="en-GB"/>
        </w:rPr>
        <w:tab/>
      </w:r>
      <w:r w:rsidR="002A0BFC" w:rsidRPr="00A40D14">
        <w:rPr>
          <w:rFonts w:ascii="Times New Roman" w:hAnsi="Times New Roman"/>
          <w:b/>
          <w:iCs/>
          <w:sz w:val="24"/>
          <w:szCs w:val="24"/>
          <w:lang w:val="en-GB"/>
        </w:rPr>
        <w:t>Timber</w:t>
      </w:r>
      <w:r w:rsidR="000C6811" w:rsidRPr="00A40D14">
        <w:rPr>
          <w:rFonts w:ascii="Times New Roman" w:hAnsi="Times New Roman"/>
          <w:b/>
          <w:iCs/>
          <w:sz w:val="24"/>
          <w:szCs w:val="24"/>
          <w:lang w:val="en-GB"/>
        </w:rPr>
        <w:t xml:space="preserve"> </w:t>
      </w:r>
      <w:proofErr w:type="spellStart"/>
      <w:r w:rsidR="002A0BFC" w:rsidRPr="00A40D14">
        <w:rPr>
          <w:rFonts w:ascii="Times New Roman" w:hAnsi="Times New Roman"/>
          <w:b/>
          <w:i/>
          <w:sz w:val="24"/>
          <w:szCs w:val="24"/>
          <w:lang w:val="en-GB"/>
        </w:rPr>
        <w:t>Asientos</w:t>
      </w:r>
      <w:proofErr w:type="spellEnd"/>
      <w:r w:rsidR="002A0BFC" w:rsidRPr="00A40D14">
        <w:rPr>
          <w:rFonts w:ascii="Times New Roman" w:hAnsi="Times New Roman"/>
          <w:b/>
          <w:sz w:val="24"/>
          <w:szCs w:val="24"/>
          <w:lang w:val="en-GB"/>
        </w:rPr>
        <w:t xml:space="preserve"> for the Spanish Royal Navy in New Spain during the second half of the 18</w:t>
      </w:r>
      <w:r w:rsidR="002A0BFC" w:rsidRPr="00A40D14">
        <w:rPr>
          <w:rFonts w:ascii="Times New Roman" w:hAnsi="Times New Roman"/>
          <w:b/>
          <w:sz w:val="24"/>
          <w:szCs w:val="24"/>
          <w:vertAlign w:val="superscript"/>
          <w:lang w:val="en-GB"/>
        </w:rPr>
        <w:t>th</w:t>
      </w:r>
      <w:r w:rsidR="002A0BFC" w:rsidRPr="00A40D14">
        <w:rPr>
          <w:rFonts w:ascii="Times New Roman" w:hAnsi="Times New Roman"/>
          <w:b/>
          <w:sz w:val="24"/>
          <w:szCs w:val="24"/>
          <w:lang w:val="en-GB"/>
        </w:rPr>
        <w:t xml:space="preserve"> century</w:t>
      </w:r>
    </w:p>
    <w:p w14:paraId="2C2E7891" w14:textId="1BF3E62B" w:rsidR="002A0BFC"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An attempted </w:t>
      </w:r>
      <w:proofErr w:type="spellStart"/>
      <w:r w:rsidRPr="00A40D14">
        <w:rPr>
          <w:rFonts w:ascii="Times New Roman" w:hAnsi="Times New Roman"/>
          <w:i/>
          <w:sz w:val="24"/>
          <w:szCs w:val="24"/>
          <w:lang w:val="en-GB"/>
        </w:rPr>
        <w:t>asiento</w:t>
      </w:r>
      <w:proofErr w:type="spellEnd"/>
      <w:r w:rsidRPr="00A40D14">
        <w:rPr>
          <w:rFonts w:ascii="Times New Roman" w:hAnsi="Times New Roman"/>
          <w:i/>
          <w:sz w:val="24"/>
          <w:szCs w:val="24"/>
          <w:lang w:val="en-GB"/>
        </w:rPr>
        <w:t xml:space="preserve"> </w:t>
      </w:r>
      <w:r w:rsidRPr="00A40D14">
        <w:rPr>
          <w:rFonts w:ascii="Times New Roman" w:hAnsi="Times New Roman"/>
          <w:sz w:val="24"/>
          <w:szCs w:val="24"/>
          <w:lang w:val="en-GB"/>
        </w:rPr>
        <w:t xml:space="preserve">for </w:t>
      </w:r>
      <w:proofErr w:type="spellStart"/>
      <w:r w:rsidRPr="00A40D14">
        <w:rPr>
          <w:rFonts w:ascii="Times New Roman" w:hAnsi="Times New Roman"/>
          <w:sz w:val="24"/>
          <w:szCs w:val="24"/>
          <w:lang w:val="en-GB"/>
        </w:rPr>
        <w:t>masting</w:t>
      </w:r>
      <w:proofErr w:type="spellEnd"/>
      <w:r w:rsidRPr="00A40D14">
        <w:rPr>
          <w:rFonts w:ascii="Times New Roman" w:hAnsi="Times New Roman"/>
          <w:sz w:val="24"/>
          <w:szCs w:val="24"/>
          <w:lang w:val="en-GB"/>
        </w:rPr>
        <w:t xml:space="preserve"> in favour of Domingo Ramón </w:t>
      </w:r>
      <w:proofErr w:type="spellStart"/>
      <w:r w:rsidRPr="00A40D14">
        <w:rPr>
          <w:rFonts w:ascii="Times New Roman" w:hAnsi="Times New Roman"/>
          <w:sz w:val="24"/>
          <w:szCs w:val="24"/>
          <w:lang w:val="en-GB"/>
        </w:rPr>
        <w:t>Balcarsel</w:t>
      </w:r>
      <w:proofErr w:type="spellEnd"/>
      <w:r w:rsidRPr="00A40D14">
        <w:rPr>
          <w:rFonts w:ascii="Times New Roman" w:hAnsi="Times New Roman"/>
          <w:sz w:val="24"/>
          <w:szCs w:val="24"/>
          <w:lang w:val="en-GB"/>
        </w:rPr>
        <w:t xml:space="preserve"> in 1768</w:t>
      </w:r>
    </w:p>
    <w:p w14:paraId="0DD425A0" w14:textId="0EBA7B59" w:rsidR="002A0BFC" w:rsidRPr="00A40D14" w:rsidRDefault="002A0BFC" w:rsidP="00A40D14">
      <w:pPr>
        <w:pStyle w:val="Bezodstpw"/>
        <w:spacing w:line="360" w:lineRule="auto"/>
        <w:ind w:left="705"/>
        <w:jc w:val="both"/>
        <w:rPr>
          <w:rFonts w:ascii="Times New Roman" w:hAnsi="Times New Roman"/>
          <w:sz w:val="24"/>
          <w:szCs w:val="24"/>
          <w:lang w:val="en-GB"/>
        </w:rPr>
      </w:pPr>
      <w:r w:rsidRPr="00A40D14">
        <w:rPr>
          <w:rFonts w:ascii="Times New Roman" w:hAnsi="Times New Roman"/>
          <w:sz w:val="24"/>
          <w:szCs w:val="24"/>
          <w:lang w:val="en-GB"/>
        </w:rPr>
        <w:t>The 1783 order by the Secretary of the Navy, Antonio Valdés, to undertake large-scale felling in New Spain</w:t>
      </w:r>
    </w:p>
    <w:p w14:paraId="1EB42186" w14:textId="36EC0FFE" w:rsidR="002A0BFC"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The</w:t>
      </w:r>
      <w:r w:rsidRPr="00A40D14">
        <w:rPr>
          <w:rFonts w:ascii="Times New Roman" w:hAnsi="Times New Roman"/>
          <w:i/>
          <w:sz w:val="24"/>
          <w:szCs w:val="24"/>
          <w:lang w:val="en-GB"/>
        </w:rPr>
        <w:t xml:space="preserve"> </w:t>
      </w:r>
      <w:proofErr w:type="spellStart"/>
      <w:r w:rsidRPr="00A40D14">
        <w:rPr>
          <w:rFonts w:ascii="Times New Roman" w:hAnsi="Times New Roman"/>
          <w:i/>
          <w:sz w:val="24"/>
          <w:szCs w:val="24"/>
          <w:lang w:val="en-GB"/>
        </w:rPr>
        <w:t>asientos</w:t>
      </w:r>
      <w:proofErr w:type="spellEnd"/>
      <w:r w:rsidRPr="00A40D14">
        <w:rPr>
          <w:rFonts w:ascii="Times New Roman" w:hAnsi="Times New Roman"/>
          <w:sz w:val="24"/>
          <w:szCs w:val="24"/>
          <w:lang w:val="en-GB"/>
        </w:rPr>
        <w:t xml:space="preserve"> awarded in Veracruz in 1784-1787</w:t>
      </w:r>
    </w:p>
    <w:p w14:paraId="7F76E692" w14:textId="192E5001" w:rsidR="002A0BFC" w:rsidRPr="00A40D14" w:rsidRDefault="002A0BFC" w:rsidP="00A40D14">
      <w:pPr>
        <w:pStyle w:val="Bezodstpw"/>
        <w:spacing w:line="360" w:lineRule="auto"/>
        <w:ind w:firstLine="705"/>
        <w:jc w:val="both"/>
        <w:rPr>
          <w:rFonts w:ascii="Times New Roman" w:eastAsia="CallunaSans-Light" w:hAnsi="Times New Roman"/>
          <w:sz w:val="24"/>
          <w:szCs w:val="24"/>
          <w:lang w:val="en-GB"/>
        </w:rPr>
      </w:pPr>
      <w:r w:rsidRPr="00A40D14">
        <w:rPr>
          <w:rFonts w:ascii="Times New Roman" w:eastAsia="CallunaSans-Light" w:hAnsi="Times New Roman"/>
          <w:sz w:val="24"/>
          <w:szCs w:val="24"/>
          <w:lang w:val="en-GB"/>
        </w:rPr>
        <w:t xml:space="preserve">The balance of the wood </w:t>
      </w:r>
      <w:proofErr w:type="spellStart"/>
      <w:r w:rsidRPr="00A40D14">
        <w:rPr>
          <w:rFonts w:ascii="Times New Roman" w:eastAsia="CallunaSans-Light" w:hAnsi="Times New Roman"/>
          <w:i/>
          <w:sz w:val="24"/>
          <w:szCs w:val="24"/>
          <w:lang w:val="en-GB"/>
        </w:rPr>
        <w:t>asientos</w:t>
      </w:r>
      <w:proofErr w:type="spellEnd"/>
      <w:r w:rsidRPr="00A40D14">
        <w:rPr>
          <w:rFonts w:ascii="Times New Roman" w:eastAsia="CallunaSans-Light" w:hAnsi="Times New Roman"/>
          <w:sz w:val="24"/>
          <w:szCs w:val="24"/>
          <w:lang w:val="en-GB"/>
        </w:rPr>
        <w:t xml:space="preserve"> signed in New Spain (1784-1787)</w:t>
      </w:r>
    </w:p>
    <w:p w14:paraId="0F786787" w14:textId="627A9818" w:rsidR="002A0BFC" w:rsidRPr="00A40D14" w:rsidRDefault="002A0BFC" w:rsidP="00A40D14">
      <w:pPr>
        <w:pStyle w:val="Bezodstpw"/>
        <w:spacing w:line="360" w:lineRule="auto"/>
        <w:ind w:left="705"/>
        <w:jc w:val="both"/>
        <w:rPr>
          <w:rFonts w:ascii="Times New Roman" w:hAnsi="Times New Roman"/>
          <w:sz w:val="24"/>
          <w:szCs w:val="24"/>
          <w:lang w:val="en-GB"/>
        </w:rPr>
      </w:pPr>
      <w:r w:rsidRPr="00A40D14">
        <w:rPr>
          <w:rFonts w:ascii="Times New Roman" w:hAnsi="Times New Roman"/>
          <w:sz w:val="24"/>
          <w:szCs w:val="24"/>
          <w:lang w:val="en-GB"/>
        </w:rPr>
        <w:t>Wood extraction areas under the jurisdiction of the Viceroyalty of New Spain in the second half of the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 Examples of Cuba and Louisiana</w:t>
      </w:r>
    </w:p>
    <w:p w14:paraId="19285C85" w14:textId="1429BEF1" w:rsidR="002A0BFC"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Use of Cuban wood by Havana’s shipbuilding industry</w:t>
      </w:r>
    </w:p>
    <w:p w14:paraId="541A325D" w14:textId="77777777" w:rsidR="00A40D14" w:rsidRPr="00A40D14" w:rsidRDefault="002A0BFC" w:rsidP="00A40D14">
      <w:pPr>
        <w:pStyle w:val="Bezodstpw"/>
        <w:spacing w:line="360" w:lineRule="auto"/>
        <w:ind w:firstLine="705"/>
        <w:jc w:val="both"/>
        <w:rPr>
          <w:rFonts w:ascii="Times New Roman" w:hAnsi="Times New Roman"/>
          <w:sz w:val="24"/>
          <w:szCs w:val="24"/>
          <w:lang w:val="en-GB"/>
        </w:rPr>
      </w:pPr>
      <w:proofErr w:type="spellStart"/>
      <w:r w:rsidRPr="00A40D14">
        <w:rPr>
          <w:rFonts w:ascii="Times New Roman" w:hAnsi="Times New Roman"/>
          <w:sz w:val="24"/>
          <w:szCs w:val="24"/>
          <w:lang w:val="en-GB"/>
        </w:rPr>
        <w:lastRenderedPageBreak/>
        <w:t>Garibaldo’s</w:t>
      </w:r>
      <w:proofErr w:type="spellEnd"/>
      <w:r w:rsidRPr="00A40D14">
        <w:rPr>
          <w:rFonts w:ascii="Times New Roman" w:hAnsi="Times New Roman"/>
          <w:sz w:val="24"/>
          <w:szCs w:val="24"/>
          <w:lang w:val="en-GB"/>
        </w:rPr>
        <w:t xml:space="preserve"> project as the model for state-sponsored exploitation of wood in Cuba</w:t>
      </w:r>
    </w:p>
    <w:p w14:paraId="536790AD" w14:textId="77777777" w:rsidR="00A40D14"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Illegal British timber felling operations in Cuba</w:t>
      </w:r>
    </w:p>
    <w:p w14:paraId="32E9E1F9" w14:textId="77777777" w:rsidR="00A40D14"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The wood business in Louisiana and New Orleans in the late 18</w:t>
      </w:r>
      <w:r w:rsidRPr="00A40D14">
        <w:rPr>
          <w:rFonts w:ascii="Times New Roman" w:hAnsi="Times New Roman"/>
          <w:sz w:val="24"/>
          <w:szCs w:val="24"/>
          <w:vertAlign w:val="superscript"/>
          <w:lang w:val="en-GB"/>
        </w:rPr>
        <w:t>th</w:t>
      </w:r>
      <w:r w:rsidRPr="00A40D14">
        <w:rPr>
          <w:rFonts w:ascii="Times New Roman" w:hAnsi="Times New Roman"/>
          <w:sz w:val="24"/>
          <w:szCs w:val="24"/>
          <w:lang w:val="en-GB"/>
        </w:rPr>
        <w:t xml:space="preserve"> century</w:t>
      </w:r>
    </w:p>
    <w:p w14:paraId="7D09304F" w14:textId="77777777" w:rsidR="00A40D14"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Wood sourcing projects elsewhere in the Greater Caribbean</w:t>
      </w:r>
    </w:p>
    <w:p w14:paraId="36D4F564" w14:textId="2FE8476F" w:rsidR="002A0BFC" w:rsidRPr="00A40D14" w:rsidRDefault="002A0BFC" w:rsidP="00A40D14">
      <w:pPr>
        <w:pStyle w:val="Bezodstpw"/>
        <w:spacing w:line="360" w:lineRule="auto"/>
        <w:ind w:firstLine="705"/>
        <w:jc w:val="both"/>
        <w:rPr>
          <w:rFonts w:ascii="Times New Roman" w:hAnsi="Times New Roman"/>
          <w:sz w:val="24"/>
          <w:szCs w:val="24"/>
          <w:lang w:val="en-GB"/>
        </w:rPr>
      </w:pPr>
      <w:r w:rsidRPr="00A40D14">
        <w:rPr>
          <w:rFonts w:ascii="Times New Roman" w:hAnsi="Times New Roman"/>
          <w:sz w:val="24"/>
          <w:szCs w:val="24"/>
          <w:lang w:val="en-GB"/>
        </w:rPr>
        <w:t xml:space="preserve">Woodland areas in Cartagena de </w:t>
      </w:r>
      <w:proofErr w:type="spellStart"/>
      <w:r w:rsidRPr="00A40D14">
        <w:rPr>
          <w:rFonts w:ascii="Times New Roman" w:hAnsi="Times New Roman"/>
          <w:sz w:val="24"/>
          <w:szCs w:val="24"/>
          <w:lang w:val="en-GB"/>
        </w:rPr>
        <w:t>Indias</w:t>
      </w:r>
      <w:proofErr w:type="spellEnd"/>
      <w:r w:rsidRPr="00A40D14">
        <w:rPr>
          <w:rFonts w:ascii="Times New Roman" w:hAnsi="Times New Roman"/>
          <w:sz w:val="24"/>
          <w:szCs w:val="24"/>
          <w:lang w:val="en-GB"/>
        </w:rPr>
        <w:t xml:space="preserve"> and the Magdalena River</w:t>
      </w:r>
    </w:p>
    <w:p w14:paraId="22D6DC6A" w14:textId="77777777" w:rsidR="000C6811" w:rsidRPr="00A40D14" w:rsidRDefault="000C6811" w:rsidP="002A0BFC">
      <w:pPr>
        <w:rPr>
          <w:rFonts w:ascii="Times New Roman" w:hAnsi="Times New Roman"/>
          <w:b/>
          <w:sz w:val="24"/>
          <w:szCs w:val="24"/>
          <w:lang w:val="en-GB"/>
        </w:rPr>
      </w:pPr>
    </w:p>
    <w:p w14:paraId="27D2953E" w14:textId="648F2F5F" w:rsidR="002A0BFC" w:rsidRPr="00077A9E" w:rsidRDefault="002A0BFC" w:rsidP="00A40D14">
      <w:pPr>
        <w:ind w:firstLine="705"/>
        <w:rPr>
          <w:rFonts w:ascii="Times New Roman" w:hAnsi="Times New Roman"/>
          <w:b/>
          <w:sz w:val="24"/>
          <w:szCs w:val="24"/>
          <w:lang w:val="pt-PT"/>
        </w:rPr>
      </w:pPr>
      <w:proofErr w:type="spellStart"/>
      <w:r w:rsidRPr="00077A9E">
        <w:rPr>
          <w:rFonts w:ascii="Times New Roman" w:hAnsi="Times New Roman"/>
          <w:b/>
          <w:sz w:val="24"/>
          <w:szCs w:val="24"/>
          <w:lang w:val="pt-PT"/>
        </w:rPr>
        <w:t>Bibliography</w:t>
      </w:r>
      <w:proofErr w:type="spellEnd"/>
    </w:p>
    <w:p w14:paraId="64194645" w14:textId="38A9C173" w:rsidR="00A40D14" w:rsidRPr="00077A9E" w:rsidRDefault="00A40D14" w:rsidP="00A40D14">
      <w:pPr>
        <w:ind w:firstLine="705"/>
        <w:rPr>
          <w:rFonts w:ascii="Times New Roman" w:hAnsi="Times New Roman"/>
          <w:b/>
          <w:sz w:val="24"/>
          <w:szCs w:val="24"/>
          <w:lang w:val="pt-PT"/>
        </w:rPr>
      </w:pPr>
      <w:bookmarkStart w:id="0" w:name="_GoBack"/>
      <w:bookmarkEnd w:id="0"/>
    </w:p>
    <w:p w14:paraId="636F2055" w14:textId="2E43E324" w:rsidR="00A40D14" w:rsidRDefault="00077A9E" w:rsidP="00A40D14">
      <w:pPr>
        <w:ind w:firstLine="705"/>
        <w:rPr>
          <w:rFonts w:ascii="Times New Roman" w:hAnsi="Times New Roman"/>
          <w:b/>
          <w:sz w:val="24"/>
          <w:szCs w:val="24"/>
          <w:lang w:val="pt-PT"/>
        </w:rPr>
      </w:pPr>
      <w:proofErr w:type="spellStart"/>
      <w:r w:rsidRPr="00077A9E">
        <w:rPr>
          <w:rFonts w:ascii="Times New Roman" w:hAnsi="Times New Roman"/>
          <w:b/>
          <w:sz w:val="24"/>
          <w:szCs w:val="24"/>
          <w:lang w:val="pt-PT"/>
        </w:rPr>
        <w:t>Glossary</w:t>
      </w:r>
      <w:proofErr w:type="spellEnd"/>
    </w:p>
    <w:p w14:paraId="7D6DB89C" w14:textId="47743506" w:rsidR="00077A9E" w:rsidRPr="00077A9E" w:rsidRDefault="00077A9E" w:rsidP="00A40D14">
      <w:pPr>
        <w:ind w:firstLine="705"/>
        <w:rPr>
          <w:rFonts w:ascii="Times New Roman" w:hAnsi="Times New Roman" w:cs="Times New Roman"/>
          <w:b/>
          <w:sz w:val="24"/>
          <w:szCs w:val="24"/>
          <w:lang w:val="pt-PT"/>
        </w:rPr>
      </w:pPr>
      <w:proofErr w:type="spellStart"/>
      <w:r>
        <w:rPr>
          <w:rFonts w:ascii="Times New Roman" w:hAnsi="Times New Roman"/>
          <w:b/>
          <w:sz w:val="24"/>
          <w:szCs w:val="24"/>
          <w:lang w:val="pt-PT"/>
        </w:rPr>
        <w:t>Appendix</w:t>
      </w:r>
      <w:proofErr w:type="spellEnd"/>
    </w:p>
    <w:p w14:paraId="54B430FB" w14:textId="77777777" w:rsidR="002A0BFC" w:rsidRPr="000200C4" w:rsidRDefault="002A0BFC" w:rsidP="002A0BFC">
      <w:pPr>
        <w:rPr>
          <w:rFonts w:ascii="Times New Roman" w:hAnsi="Times New Roman" w:cs="Times New Roman"/>
          <w:b/>
          <w:sz w:val="24"/>
          <w:szCs w:val="24"/>
          <w:lang w:val="pt-PT"/>
        </w:rPr>
      </w:pPr>
      <w:r w:rsidRPr="000200C4">
        <w:rPr>
          <w:rFonts w:ascii="Times New Roman" w:hAnsi="Times New Roman" w:cs="Times New Roman"/>
          <w:b/>
          <w:sz w:val="24"/>
          <w:szCs w:val="24"/>
          <w:lang w:val="pt-PT"/>
        </w:rPr>
        <w:br w:type="page"/>
      </w:r>
    </w:p>
    <w:p w14:paraId="1FC7F5A3" w14:textId="77777777" w:rsidR="009D090E" w:rsidRPr="000200C4" w:rsidRDefault="002A0BFC" w:rsidP="009D090E">
      <w:pPr>
        <w:pStyle w:val="Bezodstpw"/>
        <w:spacing w:line="360" w:lineRule="auto"/>
        <w:ind w:firstLine="708"/>
        <w:jc w:val="both"/>
        <w:rPr>
          <w:rFonts w:ascii="Times New Roman" w:hAnsi="Times New Roman" w:cs="Times New Roman"/>
          <w:caps/>
          <w:sz w:val="24"/>
          <w:szCs w:val="24"/>
          <w:lang w:val="pt-PT"/>
        </w:rPr>
      </w:pPr>
      <w:r w:rsidRPr="000200C4">
        <w:rPr>
          <w:rFonts w:ascii="Times New Roman" w:hAnsi="Times New Roman" w:cs="Times New Roman"/>
          <w:caps/>
          <w:sz w:val="24"/>
          <w:szCs w:val="24"/>
          <w:lang w:val="pt-PT"/>
        </w:rPr>
        <w:lastRenderedPageBreak/>
        <w:t>I n t r o d u c t i o n</w:t>
      </w:r>
    </w:p>
    <w:p w14:paraId="552729A2" w14:textId="77777777" w:rsidR="009D090E" w:rsidRPr="000200C4" w:rsidRDefault="009D090E" w:rsidP="009D090E">
      <w:pPr>
        <w:pStyle w:val="Bezodstpw"/>
        <w:spacing w:line="360" w:lineRule="auto"/>
        <w:ind w:firstLine="708"/>
        <w:jc w:val="both"/>
        <w:rPr>
          <w:rFonts w:ascii="Times New Roman" w:hAnsi="Times New Roman" w:cs="Times New Roman"/>
          <w:caps/>
          <w:sz w:val="24"/>
          <w:szCs w:val="24"/>
          <w:lang w:val="pt-PT"/>
        </w:rPr>
      </w:pPr>
    </w:p>
    <w:p w14:paraId="5A750743" w14:textId="4C9CF51C" w:rsidR="009D090E" w:rsidRPr="00A355C8" w:rsidRDefault="00AD0F58" w:rsidP="00000161">
      <w:pPr>
        <w:pStyle w:val="Bezodstpw"/>
        <w:spacing w:line="360" w:lineRule="auto"/>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The dynastic change in Spain in 1700 brought </w:t>
      </w:r>
      <w:r w:rsidR="00B05435">
        <w:rPr>
          <w:rFonts w:ascii="Times New Roman" w:hAnsi="Times New Roman" w:cs="Times New Roman"/>
          <w:sz w:val="24"/>
          <w:szCs w:val="24"/>
          <w:lang w:val="en-GB"/>
        </w:rPr>
        <w:t xml:space="preserve">about </w:t>
      </w:r>
      <w:r w:rsidRPr="00A355C8">
        <w:rPr>
          <w:rFonts w:ascii="Times New Roman" w:hAnsi="Times New Roman" w:cs="Times New Roman"/>
          <w:sz w:val="24"/>
          <w:szCs w:val="24"/>
          <w:lang w:val="en-GB"/>
        </w:rPr>
        <w:t>a series of political, economic, military, and cultural changes. The new Bourbon dynasty, represented by King Philip V (1700-1746), set about restoring and strengthening the Spanish empire against its main rival, Great Britain. Key to this ambitious project was the modernisation of the navy, which in the words of John Lynch</w:t>
      </w:r>
      <w:r w:rsidR="00A355C8">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“had not even a good place to boil a cauldron of pitch”.</w:t>
      </w:r>
      <w:r w:rsidRPr="00A355C8">
        <w:rPr>
          <w:rStyle w:val="Odwoanieprzypisudolnego"/>
          <w:rFonts w:ascii="Times New Roman" w:hAnsi="Times New Roman" w:cs="Times New Roman"/>
          <w:sz w:val="24"/>
          <w:szCs w:val="24"/>
          <w:lang w:val="en-GB"/>
        </w:rPr>
        <w:footnoteReference w:id="1"/>
      </w:r>
      <w:r w:rsidRPr="00A355C8">
        <w:rPr>
          <w:rFonts w:ascii="Times New Roman" w:hAnsi="Times New Roman" w:cs="Times New Roman"/>
          <w:sz w:val="24"/>
          <w:szCs w:val="24"/>
          <w:lang w:val="en-GB"/>
        </w:rPr>
        <w:t xml:space="preserve"> This lamentable state of the Spanish navy was the consequence of the neglect of the shipbuilding industry during the reign of the last Habsburg, Charles II (1665-1700), and also </w:t>
      </w:r>
      <w:r w:rsidR="00B05435">
        <w:rPr>
          <w:rFonts w:ascii="Times New Roman" w:hAnsi="Times New Roman" w:cs="Times New Roman"/>
          <w:sz w:val="24"/>
          <w:szCs w:val="24"/>
          <w:lang w:val="en-GB"/>
        </w:rPr>
        <w:t xml:space="preserve">the </w:t>
      </w:r>
      <w:r w:rsidRPr="00A355C8">
        <w:rPr>
          <w:rFonts w:ascii="Times New Roman" w:hAnsi="Times New Roman" w:cs="Times New Roman"/>
          <w:sz w:val="24"/>
          <w:szCs w:val="24"/>
          <w:lang w:val="en-GB"/>
        </w:rPr>
        <w:t>result of the War of the</w:t>
      </w:r>
      <w:r w:rsidR="00A355C8">
        <w:rPr>
          <w:rFonts w:ascii="Times New Roman" w:hAnsi="Times New Roman" w:cs="Times New Roman"/>
          <w:sz w:val="24"/>
          <w:szCs w:val="24"/>
          <w:lang w:val="en-GB"/>
        </w:rPr>
        <w:t xml:space="preserve"> Spanish Succession (1701-1713) </w:t>
      </w:r>
      <w:r w:rsidRPr="00A355C8">
        <w:rPr>
          <w:rFonts w:ascii="Times New Roman" w:hAnsi="Times New Roman" w:cs="Times New Roman"/>
          <w:sz w:val="24"/>
          <w:szCs w:val="24"/>
          <w:lang w:val="en-GB"/>
        </w:rPr>
        <w:t xml:space="preserve">during which the last of the king's ships were </w:t>
      </w:r>
      <w:r w:rsidR="00A355C8">
        <w:rPr>
          <w:rFonts w:ascii="Times New Roman" w:hAnsi="Times New Roman" w:cs="Times New Roman"/>
          <w:sz w:val="24"/>
          <w:szCs w:val="24"/>
          <w:lang w:val="en-GB"/>
        </w:rPr>
        <w:t xml:space="preserve">immobilised. For this reason, the </w:t>
      </w:r>
      <w:r w:rsidR="00A355C8" w:rsidRPr="00A355C8">
        <w:rPr>
          <w:rFonts w:ascii="Times New Roman" w:hAnsi="Times New Roman" w:cs="Times New Roman"/>
          <w:sz w:val="24"/>
          <w:szCs w:val="24"/>
          <w:lang w:val="en-GB"/>
        </w:rPr>
        <w:t>mission</w:t>
      </w:r>
      <w:r w:rsidRPr="00A355C8">
        <w:rPr>
          <w:rFonts w:ascii="Times New Roman" w:hAnsi="Times New Roman" w:cs="Times New Roman"/>
          <w:sz w:val="24"/>
          <w:szCs w:val="24"/>
          <w:lang w:val="en-GB"/>
        </w:rPr>
        <w:t xml:space="preserve"> of reviving Spanish naval power began as early as 1714. The creation of the </w:t>
      </w:r>
      <w:r w:rsidR="00A355C8">
        <w:rPr>
          <w:rFonts w:ascii="Times New Roman" w:hAnsi="Times New Roman" w:cs="Times New Roman"/>
          <w:sz w:val="24"/>
          <w:szCs w:val="24"/>
          <w:lang w:val="en-GB"/>
        </w:rPr>
        <w:t xml:space="preserve">Ministry </w:t>
      </w:r>
      <w:r w:rsidRPr="00A355C8">
        <w:rPr>
          <w:rFonts w:ascii="Times New Roman" w:hAnsi="Times New Roman" w:cs="Times New Roman"/>
          <w:sz w:val="24"/>
          <w:szCs w:val="24"/>
          <w:lang w:val="en-GB"/>
        </w:rPr>
        <w:t xml:space="preserve">of the </w:t>
      </w:r>
      <w:r w:rsidR="00D0056B">
        <w:rPr>
          <w:rFonts w:ascii="Times New Roman" w:hAnsi="Times New Roman" w:cs="Times New Roman"/>
          <w:sz w:val="24"/>
          <w:szCs w:val="24"/>
          <w:lang w:val="en-GB"/>
        </w:rPr>
        <w:t xml:space="preserve">Royal </w:t>
      </w:r>
      <w:r w:rsidRPr="00A355C8">
        <w:rPr>
          <w:rFonts w:ascii="Times New Roman" w:hAnsi="Times New Roman" w:cs="Times New Roman"/>
          <w:sz w:val="24"/>
          <w:szCs w:val="24"/>
          <w:lang w:val="en-GB"/>
        </w:rPr>
        <w:t>Navy</w:t>
      </w:r>
      <w:r w:rsidR="00A355C8">
        <w:rPr>
          <w:rFonts w:ascii="Times New Roman" w:hAnsi="Times New Roman" w:cs="Times New Roman"/>
          <w:sz w:val="24"/>
          <w:szCs w:val="24"/>
          <w:lang w:val="en-GB"/>
        </w:rPr>
        <w:t xml:space="preserve"> and </w:t>
      </w:r>
      <w:r w:rsidR="00B05435">
        <w:rPr>
          <w:rFonts w:ascii="Times New Roman" w:hAnsi="Times New Roman" w:cs="Times New Roman"/>
          <w:sz w:val="24"/>
          <w:szCs w:val="24"/>
          <w:lang w:val="en-GB"/>
        </w:rPr>
        <w:t xml:space="preserve">the </w:t>
      </w:r>
      <w:r w:rsidR="00A355C8">
        <w:rPr>
          <w:rFonts w:ascii="Times New Roman" w:hAnsi="Times New Roman" w:cs="Times New Roman"/>
          <w:sz w:val="24"/>
          <w:szCs w:val="24"/>
          <w:lang w:val="en-GB"/>
        </w:rPr>
        <w:t>West Indies</w:t>
      </w:r>
      <w:r w:rsidR="00B05435">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and later of the </w:t>
      </w:r>
      <w:r w:rsidR="00A355C8" w:rsidRPr="00A355C8">
        <w:rPr>
          <w:rFonts w:ascii="Times New Roman" w:hAnsi="Times New Roman" w:cs="Times New Roman"/>
          <w:sz w:val="24"/>
          <w:szCs w:val="24"/>
          <w:lang w:val="en-GB"/>
        </w:rPr>
        <w:t>intendancies</w:t>
      </w:r>
      <w:r w:rsidRPr="00A355C8">
        <w:rPr>
          <w:rFonts w:ascii="Times New Roman" w:hAnsi="Times New Roman" w:cs="Times New Roman"/>
          <w:sz w:val="24"/>
          <w:szCs w:val="24"/>
          <w:lang w:val="en-GB"/>
        </w:rPr>
        <w:t xml:space="preserve">, maritime departments, and royal shipyards in </w:t>
      </w:r>
      <w:proofErr w:type="spellStart"/>
      <w:r w:rsidRPr="00A355C8">
        <w:rPr>
          <w:rFonts w:ascii="Times New Roman" w:hAnsi="Times New Roman" w:cs="Times New Roman"/>
          <w:sz w:val="24"/>
          <w:szCs w:val="24"/>
          <w:lang w:val="en-GB"/>
        </w:rPr>
        <w:t>Guarnizo</w:t>
      </w:r>
      <w:proofErr w:type="spellEnd"/>
      <w:r w:rsidRPr="00A355C8">
        <w:rPr>
          <w:rFonts w:ascii="Times New Roman" w:hAnsi="Times New Roman" w:cs="Times New Roman"/>
          <w:sz w:val="24"/>
          <w:szCs w:val="24"/>
          <w:lang w:val="en-GB"/>
        </w:rPr>
        <w:t xml:space="preserve">, El Ferrol, Cadiz-La </w:t>
      </w:r>
      <w:proofErr w:type="spellStart"/>
      <w:r w:rsidRPr="00A355C8">
        <w:rPr>
          <w:rFonts w:ascii="Times New Roman" w:hAnsi="Times New Roman" w:cs="Times New Roman"/>
          <w:sz w:val="24"/>
          <w:szCs w:val="24"/>
          <w:lang w:val="en-GB"/>
        </w:rPr>
        <w:t>Carraca</w:t>
      </w:r>
      <w:proofErr w:type="spellEnd"/>
      <w:r w:rsidRPr="00A355C8">
        <w:rPr>
          <w:rFonts w:ascii="Times New Roman" w:hAnsi="Times New Roman" w:cs="Times New Roman"/>
          <w:sz w:val="24"/>
          <w:szCs w:val="24"/>
          <w:lang w:val="en-GB"/>
        </w:rPr>
        <w:t xml:space="preserve">, Cartagena de </w:t>
      </w:r>
      <w:proofErr w:type="spellStart"/>
      <w:r w:rsidRPr="00A355C8">
        <w:rPr>
          <w:rFonts w:ascii="Times New Roman" w:hAnsi="Times New Roman" w:cs="Times New Roman"/>
          <w:sz w:val="24"/>
          <w:szCs w:val="24"/>
          <w:lang w:val="en-GB"/>
        </w:rPr>
        <w:t>Levante</w:t>
      </w:r>
      <w:proofErr w:type="spellEnd"/>
      <w:r w:rsidRPr="00A355C8">
        <w:rPr>
          <w:rFonts w:ascii="Times New Roman" w:hAnsi="Times New Roman" w:cs="Times New Roman"/>
          <w:sz w:val="24"/>
          <w:szCs w:val="24"/>
          <w:lang w:val="en-GB"/>
        </w:rPr>
        <w:t>, and Havana laid the foundations for the development of modern shipbuilding</w:t>
      </w:r>
      <w:r w:rsidR="001840B4">
        <w:rPr>
          <w:rFonts w:ascii="Times New Roman" w:hAnsi="Times New Roman" w:cs="Times New Roman"/>
          <w:sz w:val="24"/>
          <w:szCs w:val="24"/>
          <w:lang w:val="en-GB"/>
        </w:rPr>
        <w:t xml:space="preserve"> in Spain</w:t>
      </w:r>
      <w:r w:rsidRPr="00A355C8">
        <w:rPr>
          <w:rFonts w:ascii="Times New Roman" w:hAnsi="Times New Roman" w:cs="Times New Roman"/>
          <w:sz w:val="24"/>
          <w:szCs w:val="24"/>
          <w:lang w:val="en-GB"/>
        </w:rPr>
        <w:t>. Among the various figures who c</w:t>
      </w:r>
      <w:r w:rsidR="00A355C8">
        <w:rPr>
          <w:rFonts w:ascii="Times New Roman" w:hAnsi="Times New Roman" w:cs="Times New Roman"/>
          <w:sz w:val="24"/>
          <w:szCs w:val="24"/>
          <w:lang w:val="en-GB"/>
        </w:rPr>
        <w:t>ontributed to this process, t</w:t>
      </w:r>
      <w:r w:rsidR="001840B4">
        <w:rPr>
          <w:rFonts w:ascii="Times New Roman" w:hAnsi="Times New Roman" w:cs="Times New Roman"/>
          <w:sz w:val="24"/>
          <w:szCs w:val="24"/>
          <w:lang w:val="en-GB"/>
        </w:rPr>
        <w:t>he most outstanding are</w:t>
      </w:r>
      <w:r w:rsidRPr="00A355C8">
        <w:rPr>
          <w:rFonts w:ascii="Times New Roman" w:hAnsi="Times New Roman" w:cs="Times New Roman"/>
          <w:sz w:val="24"/>
          <w:szCs w:val="24"/>
          <w:lang w:val="en-GB"/>
        </w:rPr>
        <w:t xml:space="preserve"> José </w:t>
      </w:r>
      <w:proofErr w:type="spellStart"/>
      <w:r w:rsidRPr="00A355C8">
        <w:rPr>
          <w:rFonts w:ascii="Times New Roman" w:hAnsi="Times New Roman" w:cs="Times New Roman"/>
          <w:sz w:val="24"/>
          <w:szCs w:val="24"/>
          <w:lang w:val="en-GB"/>
        </w:rPr>
        <w:t>Patiño</w:t>
      </w:r>
      <w:proofErr w:type="spellEnd"/>
      <w:r w:rsidRPr="00A355C8">
        <w:rPr>
          <w:rFonts w:ascii="Times New Roman" w:hAnsi="Times New Roman" w:cs="Times New Roman"/>
          <w:sz w:val="24"/>
          <w:szCs w:val="24"/>
          <w:lang w:val="en-GB"/>
        </w:rPr>
        <w:t>, intendant and later minister of the Royal Na</w:t>
      </w:r>
      <w:r w:rsidR="00D0056B">
        <w:rPr>
          <w:rFonts w:ascii="Times New Roman" w:hAnsi="Times New Roman" w:cs="Times New Roman"/>
          <w:sz w:val="24"/>
          <w:szCs w:val="24"/>
          <w:lang w:val="en-GB"/>
        </w:rPr>
        <w:t xml:space="preserve">vy, and Antonio de </w:t>
      </w:r>
      <w:proofErr w:type="spellStart"/>
      <w:r w:rsidR="00D0056B">
        <w:rPr>
          <w:rFonts w:ascii="Times New Roman" w:hAnsi="Times New Roman" w:cs="Times New Roman"/>
          <w:sz w:val="24"/>
          <w:szCs w:val="24"/>
          <w:lang w:val="en-GB"/>
        </w:rPr>
        <w:t>Gaztañeta</w:t>
      </w:r>
      <w:proofErr w:type="spellEnd"/>
      <w:r w:rsidR="00D0056B">
        <w:rPr>
          <w:rFonts w:ascii="Times New Roman" w:hAnsi="Times New Roman" w:cs="Times New Roman"/>
          <w:sz w:val="24"/>
          <w:szCs w:val="24"/>
          <w:lang w:val="en-GB"/>
        </w:rPr>
        <w:t xml:space="preserve">, a </w:t>
      </w:r>
      <w:r w:rsidRPr="00A355C8">
        <w:rPr>
          <w:rFonts w:ascii="Times New Roman" w:hAnsi="Times New Roman" w:cs="Times New Roman"/>
          <w:sz w:val="24"/>
          <w:szCs w:val="24"/>
          <w:lang w:val="en-GB"/>
        </w:rPr>
        <w:t xml:space="preserve">sailor and shipbuilder who drew up the regulations for the King's shipbuilding system in the </w:t>
      </w:r>
      <w:r w:rsidR="00D0056B">
        <w:rPr>
          <w:rFonts w:ascii="Times New Roman" w:hAnsi="Times New Roman" w:cs="Times New Roman"/>
          <w:sz w:val="24"/>
          <w:szCs w:val="24"/>
          <w:lang w:val="en-GB"/>
        </w:rPr>
        <w:t>“</w:t>
      </w:r>
      <w:r w:rsidRPr="00A355C8">
        <w:rPr>
          <w:rFonts w:ascii="Times New Roman" w:hAnsi="Times New Roman" w:cs="Times New Roman"/>
          <w:sz w:val="24"/>
          <w:szCs w:val="24"/>
          <w:lang w:val="en-GB"/>
        </w:rPr>
        <w:t>Spanish style</w:t>
      </w:r>
      <w:r w:rsidR="00D0056B">
        <w:rPr>
          <w:rFonts w:ascii="Times New Roman" w:hAnsi="Times New Roman" w:cs="Times New Roman"/>
          <w:sz w:val="24"/>
          <w:szCs w:val="24"/>
          <w:lang w:val="en-GB"/>
        </w:rPr>
        <w:t>”</w:t>
      </w:r>
      <w:r w:rsidRPr="00A355C8">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2"/>
      </w:r>
      <w:r w:rsidRPr="00A355C8">
        <w:rPr>
          <w:rFonts w:ascii="Times New Roman" w:hAnsi="Times New Roman" w:cs="Times New Roman"/>
          <w:sz w:val="24"/>
          <w:szCs w:val="24"/>
          <w:lang w:val="en-GB"/>
        </w:rPr>
        <w:t xml:space="preserve">  These efforts by the king, his naval officers, and the royal treasury led to the revival of naval power</w:t>
      </w:r>
      <w:r w:rsidR="001840B4">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and </w:t>
      </w:r>
      <w:r w:rsidR="001840B4">
        <w:rPr>
          <w:rFonts w:ascii="Times New Roman" w:hAnsi="Times New Roman" w:cs="Times New Roman"/>
          <w:sz w:val="24"/>
          <w:szCs w:val="24"/>
          <w:lang w:val="en-GB"/>
        </w:rPr>
        <w:t>by</w:t>
      </w:r>
      <w:r w:rsidRPr="00A355C8">
        <w:rPr>
          <w:rFonts w:ascii="Times New Roman" w:hAnsi="Times New Roman" w:cs="Times New Roman"/>
          <w:sz w:val="24"/>
          <w:szCs w:val="24"/>
          <w:lang w:val="en-GB"/>
        </w:rPr>
        <w:t xml:space="preserve"> the eve of the War of </w:t>
      </w:r>
      <w:r w:rsidR="001840B4">
        <w:rPr>
          <w:rFonts w:ascii="Times New Roman" w:hAnsi="Times New Roman" w:cs="Times New Roman"/>
          <w:sz w:val="24"/>
          <w:szCs w:val="24"/>
          <w:lang w:val="en-GB"/>
        </w:rPr>
        <w:t>Jenkins’ Ear</w:t>
      </w:r>
      <w:r w:rsidRPr="00A355C8">
        <w:rPr>
          <w:rFonts w:ascii="Times New Roman" w:hAnsi="Times New Roman" w:cs="Times New Roman"/>
          <w:sz w:val="24"/>
          <w:szCs w:val="24"/>
          <w:lang w:val="en-GB"/>
        </w:rPr>
        <w:t xml:space="preserve"> (1739-1748) </w:t>
      </w:r>
      <w:r w:rsidR="001840B4">
        <w:rPr>
          <w:rFonts w:ascii="Times New Roman" w:hAnsi="Times New Roman" w:cs="Times New Roman"/>
          <w:sz w:val="24"/>
          <w:szCs w:val="24"/>
          <w:lang w:val="en-GB"/>
        </w:rPr>
        <w:t xml:space="preserve">the Spanish fleet comprised </w:t>
      </w:r>
      <w:r w:rsidRPr="00A355C8">
        <w:rPr>
          <w:rFonts w:ascii="Times New Roman" w:hAnsi="Times New Roman" w:cs="Times New Roman"/>
          <w:sz w:val="24"/>
          <w:szCs w:val="24"/>
          <w:lang w:val="en-GB"/>
        </w:rPr>
        <w:t xml:space="preserve">29 ships-of-the-line, </w:t>
      </w:r>
      <w:r w:rsidR="001840B4">
        <w:rPr>
          <w:rFonts w:ascii="Times New Roman" w:hAnsi="Times New Roman" w:cs="Times New Roman"/>
          <w:sz w:val="24"/>
          <w:szCs w:val="24"/>
          <w:lang w:val="en-GB"/>
        </w:rPr>
        <w:t>eleven</w:t>
      </w:r>
      <w:r w:rsidRPr="00A355C8">
        <w:rPr>
          <w:rFonts w:ascii="Times New Roman" w:hAnsi="Times New Roman" w:cs="Times New Roman"/>
          <w:sz w:val="24"/>
          <w:szCs w:val="24"/>
          <w:lang w:val="en-GB"/>
        </w:rPr>
        <w:t xml:space="preserve"> frigates, six </w:t>
      </w:r>
      <w:proofErr w:type="spellStart"/>
      <w:r w:rsidRPr="00A355C8">
        <w:rPr>
          <w:rFonts w:ascii="Times New Roman" w:hAnsi="Times New Roman" w:cs="Times New Roman"/>
          <w:i/>
          <w:sz w:val="24"/>
          <w:szCs w:val="24"/>
          <w:lang w:val="en-GB"/>
        </w:rPr>
        <w:t>paquebotes</w:t>
      </w:r>
      <w:proofErr w:type="spellEnd"/>
      <w:r w:rsidRPr="00A355C8">
        <w:rPr>
          <w:rFonts w:ascii="Times New Roman" w:hAnsi="Times New Roman" w:cs="Times New Roman"/>
          <w:sz w:val="24"/>
          <w:szCs w:val="24"/>
          <w:lang w:val="en-GB"/>
        </w:rPr>
        <w:t xml:space="preserve">, four bombards, two galleons, two </w:t>
      </w:r>
      <w:proofErr w:type="spellStart"/>
      <w:r w:rsidRPr="00A355C8">
        <w:rPr>
          <w:rFonts w:ascii="Times New Roman" w:hAnsi="Times New Roman" w:cs="Times New Roman"/>
          <w:i/>
          <w:sz w:val="24"/>
          <w:szCs w:val="24"/>
          <w:lang w:val="en-GB"/>
        </w:rPr>
        <w:t>azogues</w:t>
      </w:r>
      <w:proofErr w:type="spellEnd"/>
      <w:r w:rsidRPr="00A355C8">
        <w:rPr>
          <w:rFonts w:ascii="Times New Roman" w:hAnsi="Times New Roman" w:cs="Times New Roman"/>
          <w:sz w:val="24"/>
          <w:szCs w:val="24"/>
          <w:lang w:val="en-GB"/>
        </w:rPr>
        <w:t xml:space="preserve">, two </w:t>
      </w:r>
      <w:proofErr w:type="spellStart"/>
      <w:r w:rsidRPr="00A355C8">
        <w:rPr>
          <w:rFonts w:ascii="Times New Roman" w:hAnsi="Times New Roman" w:cs="Times New Roman"/>
          <w:i/>
          <w:sz w:val="24"/>
          <w:szCs w:val="24"/>
          <w:lang w:val="en-GB"/>
        </w:rPr>
        <w:t>galeotas</w:t>
      </w:r>
      <w:proofErr w:type="spellEnd"/>
      <w:r w:rsidRPr="00A355C8">
        <w:rPr>
          <w:rFonts w:ascii="Times New Roman" w:hAnsi="Times New Roman" w:cs="Times New Roman"/>
          <w:sz w:val="24"/>
          <w:szCs w:val="24"/>
          <w:lang w:val="en-GB"/>
        </w:rPr>
        <w:t xml:space="preserve">, two sloops, and one </w:t>
      </w:r>
      <w:proofErr w:type="spellStart"/>
      <w:r w:rsidRPr="00A355C8">
        <w:rPr>
          <w:rFonts w:ascii="Times New Roman" w:hAnsi="Times New Roman" w:cs="Times New Roman"/>
          <w:i/>
          <w:sz w:val="24"/>
          <w:szCs w:val="24"/>
          <w:lang w:val="en-GB"/>
        </w:rPr>
        <w:t>pingüe</w:t>
      </w:r>
      <w:proofErr w:type="spellEnd"/>
      <w:r w:rsidRPr="00A355C8">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3"/>
      </w:r>
    </w:p>
    <w:p w14:paraId="56A48641" w14:textId="02D7A838" w:rsidR="009D090E" w:rsidRPr="00A355C8" w:rsidRDefault="00AD0F58" w:rsidP="009D090E">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This policy of naval reinforcement continued </w:t>
      </w:r>
      <w:r w:rsidR="001840B4" w:rsidRPr="00A355C8">
        <w:rPr>
          <w:rFonts w:ascii="Times New Roman" w:hAnsi="Times New Roman" w:cs="Times New Roman"/>
          <w:sz w:val="24"/>
          <w:szCs w:val="24"/>
          <w:lang w:val="en-GB"/>
        </w:rPr>
        <w:t xml:space="preserve">between 1743 and 1795 </w:t>
      </w:r>
      <w:r w:rsidR="001840B4">
        <w:rPr>
          <w:rFonts w:ascii="Times New Roman" w:hAnsi="Times New Roman" w:cs="Times New Roman"/>
          <w:sz w:val="24"/>
          <w:szCs w:val="24"/>
          <w:lang w:val="en-GB"/>
        </w:rPr>
        <w:t>under the</w:t>
      </w:r>
      <w:r w:rsidRPr="00A355C8">
        <w:rPr>
          <w:rFonts w:ascii="Times New Roman" w:hAnsi="Times New Roman" w:cs="Times New Roman"/>
          <w:sz w:val="24"/>
          <w:szCs w:val="24"/>
          <w:lang w:val="en-GB"/>
        </w:rPr>
        <w:t xml:space="preserve"> Marqu</w:t>
      </w:r>
      <w:r w:rsidR="001840B4">
        <w:rPr>
          <w:rFonts w:ascii="Times New Roman" w:hAnsi="Times New Roman" w:cs="Times New Roman"/>
          <w:sz w:val="24"/>
          <w:szCs w:val="24"/>
          <w:lang w:val="en-GB"/>
        </w:rPr>
        <w:t>is of</w:t>
      </w:r>
      <w:r w:rsidRPr="00A355C8">
        <w:rPr>
          <w:rFonts w:ascii="Times New Roman" w:hAnsi="Times New Roman" w:cs="Times New Roman"/>
          <w:sz w:val="24"/>
          <w:szCs w:val="24"/>
          <w:lang w:val="en-GB"/>
        </w:rPr>
        <w:t xml:space="preserve"> Ensenada (1743-1754), Julián de Arriaga (1754-1776), Pedro González de </w:t>
      </w:r>
      <w:proofErr w:type="spellStart"/>
      <w:r w:rsidRPr="00A355C8">
        <w:rPr>
          <w:rFonts w:ascii="Times New Roman" w:hAnsi="Times New Roman" w:cs="Times New Roman"/>
          <w:sz w:val="24"/>
          <w:szCs w:val="24"/>
          <w:lang w:val="en-GB"/>
        </w:rPr>
        <w:t>Castejón</w:t>
      </w:r>
      <w:proofErr w:type="spellEnd"/>
      <w:r w:rsidRPr="00A355C8">
        <w:rPr>
          <w:rFonts w:ascii="Times New Roman" w:hAnsi="Times New Roman" w:cs="Times New Roman"/>
          <w:sz w:val="24"/>
          <w:szCs w:val="24"/>
          <w:lang w:val="en-GB"/>
        </w:rPr>
        <w:t xml:space="preserve"> (1776-1783), and Antonio Valdés (1783-1795), José </w:t>
      </w:r>
      <w:proofErr w:type="spellStart"/>
      <w:r w:rsidRPr="00A355C8">
        <w:rPr>
          <w:rFonts w:ascii="Times New Roman" w:hAnsi="Times New Roman" w:cs="Times New Roman"/>
          <w:sz w:val="24"/>
          <w:szCs w:val="24"/>
          <w:lang w:val="en-GB"/>
        </w:rPr>
        <w:t>Patiño's</w:t>
      </w:r>
      <w:proofErr w:type="spellEnd"/>
      <w:r w:rsidRPr="00A355C8">
        <w:rPr>
          <w:rFonts w:ascii="Times New Roman" w:hAnsi="Times New Roman" w:cs="Times New Roman"/>
          <w:sz w:val="24"/>
          <w:szCs w:val="24"/>
          <w:lang w:val="en-GB"/>
        </w:rPr>
        <w:t xml:space="preserve"> successors in the </w:t>
      </w:r>
      <w:r w:rsidR="00D0056B">
        <w:rPr>
          <w:rFonts w:ascii="Times New Roman" w:hAnsi="Times New Roman" w:cs="Times New Roman"/>
          <w:sz w:val="24"/>
          <w:szCs w:val="24"/>
          <w:lang w:val="en-GB"/>
        </w:rPr>
        <w:t xml:space="preserve">Ministry </w:t>
      </w:r>
      <w:r w:rsidRPr="00A355C8">
        <w:rPr>
          <w:rFonts w:ascii="Times New Roman" w:hAnsi="Times New Roman" w:cs="Times New Roman"/>
          <w:sz w:val="24"/>
          <w:szCs w:val="24"/>
          <w:lang w:val="en-GB"/>
        </w:rPr>
        <w:t xml:space="preserve">of the </w:t>
      </w:r>
      <w:r w:rsidR="00D0056B">
        <w:rPr>
          <w:rFonts w:ascii="Times New Roman" w:hAnsi="Times New Roman" w:cs="Times New Roman"/>
          <w:sz w:val="24"/>
          <w:szCs w:val="24"/>
          <w:lang w:val="en-GB"/>
        </w:rPr>
        <w:t xml:space="preserve">Royal </w:t>
      </w:r>
      <w:r w:rsidRPr="00A355C8">
        <w:rPr>
          <w:rFonts w:ascii="Times New Roman" w:hAnsi="Times New Roman" w:cs="Times New Roman"/>
          <w:sz w:val="24"/>
          <w:szCs w:val="24"/>
          <w:lang w:val="en-GB"/>
        </w:rPr>
        <w:t xml:space="preserve">Navy. </w:t>
      </w:r>
      <w:r w:rsidR="001840B4">
        <w:rPr>
          <w:rFonts w:ascii="Times New Roman" w:hAnsi="Times New Roman" w:cs="Times New Roman"/>
          <w:sz w:val="24"/>
          <w:szCs w:val="24"/>
          <w:lang w:val="en-GB"/>
        </w:rPr>
        <w:t xml:space="preserve">Owing to this </w:t>
      </w:r>
      <w:r w:rsidRPr="00A355C8">
        <w:rPr>
          <w:rFonts w:ascii="Times New Roman" w:hAnsi="Times New Roman" w:cs="Times New Roman"/>
          <w:sz w:val="24"/>
          <w:szCs w:val="24"/>
          <w:lang w:val="en-GB"/>
        </w:rPr>
        <w:t>success</w:t>
      </w:r>
      <w:r w:rsidR="001840B4">
        <w:rPr>
          <w:rFonts w:ascii="Times New Roman" w:hAnsi="Times New Roman" w:cs="Times New Roman"/>
          <w:sz w:val="24"/>
          <w:szCs w:val="24"/>
          <w:lang w:val="en-GB"/>
        </w:rPr>
        <w:t>ful</w:t>
      </w:r>
      <w:r w:rsidRPr="00A355C8">
        <w:rPr>
          <w:rFonts w:ascii="Times New Roman" w:hAnsi="Times New Roman" w:cs="Times New Roman"/>
          <w:sz w:val="24"/>
          <w:szCs w:val="24"/>
          <w:lang w:val="en-GB"/>
        </w:rPr>
        <w:t xml:space="preserve"> strategy</w:t>
      </w:r>
      <w:r w:rsidR="001840B4">
        <w:rPr>
          <w:rFonts w:ascii="Times New Roman" w:hAnsi="Times New Roman" w:cs="Times New Roman"/>
          <w:sz w:val="24"/>
          <w:szCs w:val="24"/>
          <w:lang w:val="en-GB"/>
        </w:rPr>
        <w:t>, by</w:t>
      </w:r>
      <w:r w:rsidRPr="00A355C8">
        <w:rPr>
          <w:rFonts w:ascii="Times New Roman" w:hAnsi="Times New Roman" w:cs="Times New Roman"/>
          <w:sz w:val="24"/>
          <w:szCs w:val="24"/>
          <w:lang w:val="en-GB"/>
        </w:rPr>
        <w:t xml:space="preserve"> the 1790s the Spanish Navy </w:t>
      </w:r>
      <w:r w:rsidR="001840B4">
        <w:rPr>
          <w:rFonts w:ascii="Times New Roman" w:hAnsi="Times New Roman" w:cs="Times New Roman"/>
          <w:sz w:val="24"/>
          <w:szCs w:val="24"/>
          <w:lang w:val="en-GB"/>
        </w:rPr>
        <w:t xml:space="preserve">was the </w:t>
      </w:r>
      <w:r w:rsidRPr="00A355C8">
        <w:rPr>
          <w:rFonts w:ascii="Times New Roman" w:hAnsi="Times New Roman" w:cs="Times New Roman"/>
          <w:sz w:val="24"/>
          <w:szCs w:val="24"/>
          <w:lang w:val="en-GB"/>
        </w:rPr>
        <w:t xml:space="preserve">second </w:t>
      </w:r>
      <w:r w:rsidR="001840B4">
        <w:rPr>
          <w:rFonts w:ascii="Times New Roman" w:hAnsi="Times New Roman" w:cs="Times New Roman"/>
          <w:sz w:val="24"/>
          <w:szCs w:val="24"/>
          <w:lang w:val="en-GB"/>
        </w:rPr>
        <w:t xml:space="preserve">most </w:t>
      </w:r>
      <w:r w:rsidRPr="00A355C8">
        <w:rPr>
          <w:rFonts w:ascii="Times New Roman" w:hAnsi="Times New Roman" w:cs="Times New Roman"/>
          <w:sz w:val="24"/>
          <w:szCs w:val="24"/>
          <w:lang w:val="en-GB"/>
        </w:rPr>
        <w:t xml:space="preserve">powerful </w:t>
      </w:r>
      <w:r w:rsidR="001840B4">
        <w:rPr>
          <w:rFonts w:ascii="Times New Roman" w:hAnsi="Times New Roman" w:cs="Times New Roman"/>
          <w:sz w:val="24"/>
          <w:szCs w:val="24"/>
          <w:lang w:val="en-GB"/>
        </w:rPr>
        <w:t>navy</w:t>
      </w:r>
      <w:r w:rsidRPr="00A355C8">
        <w:rPr>
          <w:rFonts w:ascii="Times New Roman" w:hAnsi="Times New Roman" w:cs="Times New Roman"/>
          <w:sz w:val="24"/>
          <w:szCs w:val="24"/>
          <w:lang w:val="en-GB"/>
        </w:rPr>
        <w:t xml:space="preserve"> in Europe, after the British Royal Navy. </w:t>
      </w:r>
      <w:r w:rsidR="001840B4">
        <w:rPr>
          <w:rFonts w:ascii="Times New Roman" w:hAnsi="Times New Roman" w:cs="Times New Roman"/>
          <w:sz w:val="24"/>
          <w:szCs w:val="24"/>
          <w:lang w:val="en-GB"/>
        </w:rPr>
        <w:t>Several factors contributed to this:</w:t>
      </w:r>
      <w:r w:rsidRPr="00A355C8">
        <w:rPr>
          <w:rFonts w:ascii="Times New Roman" w:hAnsi="Times New Roman" w:cs="Times New Roman"/>
          <w:sz w:val="24"/>
          <w:szCs w:val="24"/>
          <w:lang w:val="en-GB"/>
        </w:rPr>
        <w:t xml:space="preserve"> financial stability</w:t>
      </w:r>
      <w:r w:rsidR="001840B4">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the </w:t>
      </w:r>
      <w:r w:rsidR="00136D20" w:rsidRPr="00A355C8">
        <w:rPr>
          <w:rFonts w:ascii="Times New Roman" w:hAnsi="Times New Roman" w:cs="Times New Roman"/>
          <w:sz w:val="24"/>
          <w:szCs w:val="24"/>
          <w:lang w:val="en-GB"/>
        </w:rPr>
        <w:t>skilful</w:t>
      </w:r>
      <w:r w:rsidRPr="00A355C8">
        <w:rPr>
          <w:rFonts w:ascii="Times New Roman" w:hAnsi="Times New Roman" w:cs="Times New Roman"/>
          <w:sz w:val="24"/>
          <w:szCs w:val="24"/>
          <w:lang w:val="en-GB"/>
        </w:rPr>
        <w:t xml:space="preserve"> management of the </w:t>
      </w:r>
      <w:r w:rsidR="00136D20">
        <w:rPr>
          <w:rFonts w:ascii="Times New Roman" w:hAnsi="Times New Roman" w:cs="Times New Roman"/>
          <w:sz w:val="24"/>
          <w:szCs w:val="24"/>
          <w:lang w:val="en-GB"/>
        </w:rPr>
        <w:t xml:space="preserve">intendents </w:t>
      </w:r>
      <w:r w:rsidRPr="00A355C8">
        <w:rPr>
          <w:rFonts w:ascii="Times New Roman" w:hAnsi="Times New Roman" w:cs="Times New Roman"/>
          <w:sz w:val="24"/>
          <w:szCs w:val="24"/>
          <w:lang w:val="en-GB"/>
        </w:rPr>
        <w:t xml:space="preserve">and officers of the </w:t>
      </w:r>
      <w:r w:rsidR="00136D20" w:rsidRPr="00136D20">
        <w:rPr>
          <w:rFonts w:ascii="Times New Roman" w:hAnsi="Times New Roman" w:cs="Times New Roman"/>
          <w:i/>
          <w:sz w:val="24"/>
          <w:szCs w:val="24"/>
          <w:lang w:val="en-GB"/>
        </w:rPr>
        <w:t xml:space="preserve">Marina </w:t>
      </w:r>
      <w:r w:rsidR="00420000">
        <w:rPr>
          <w:rFonts w:ascii="Times New Roman" w:hAnsi="Times New Roman" w:cs="Times New Roman"/>
          <w:i/>
          <w:sz w:val="24"/>
          <w:szCs w:val="24"/>
          <w:lang w:val="en-GB"/>
        </w:rPr>
        <w:t>R</w:t>
      </w:r>
      <w:r w:rsidR="00136D20" w:rsidRPr="00136D20">
        <w:rPr>
          <w:rFonts w:ascii="Times New Roman" w:hAnsi="Times New Roman" w:cs="Times New Roman"/>
          <w:i/>
          <w:sz w:val="24"/>
          <w:szCs w:val="24"/>
          <w:lang w:val="en-GB"/>
        </w:rPr>
        <w:t>eal</w:t>
      </w:r>
      <w:r w:rsidRPr="00A355C8">
        <w:rPr>
          <w:rFonts w:ascii="Times New Roman" w:hAnsi="Times New Roman" w:cs="Times New Roman"/>
          <w:sz w:val="24"/>
          <w:szCs w:val="24"/>
          <w:lang w:val="en-GB"/>
        </w:rPr>
        <w:t xml:space="preserve"> and the maritime departments</w:t>
      </w:r>
      <w:r w:rsidR="001840B4">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the implementation of technological innovati</w:t>
      </w:r>
      <w:r w:rsidR="00136D20">
        <w:rPr>
          <w:rFonts w:ascii="Times New Roman" w:hAnsi="Times New Roman" w:cs="Times New Roman"/>
          <w:sz w:val="24"/>
          <w:szCs w:val="24"/>
          <w:lang w:val="en-GB"/>
        </w:rPr>
        <w:t>ons</w:t>
      </w:r>
      <w:r w:rsidR="001840B4">
        <w:rPr>
          <w:rFonts w:ascii="Times New Roman" w:hAnsi="Times New Roman" w:cs="Times New Roman"/>
          <w:sz w:val="24"/>
          <w:szCs w:val="24"/>
          <w:lang w:val="en-GB"/>
        </w:rPr>
        <w:t>;</w:t>
      </w:r>
      <w:r w:rsidR="00136D20">
        <w:rPr>
          <w:rFonts w:ascii="Times New Roman" w:hAnsi="Times New Roman" w:cs="Times New Roman"/>
          <w:sz w:val="24"/>
          <w:szCs w:val="24"/>
          <w:lang w:val="en-GB"/>
        </w:rPr>
        <w:t xml:space="preserve"> and</w:t>
      </w:r>
      <w:r w:rsidR="001840B4">
        <w:rPr>
          <w:rFonts w:ascii="Times New Roman" w:hAnsi="Times New Roman" w:cs="Times New Roman"/>
          <w:sz w:val="24"/>
          <w:szCs w:val="24"/>
          <w:lang w:val="en-GB"/>
        </w:rPr>
        <w:t>,</w:t>
      </w:r>
      <w:r w:rsidR="00136D20">
        <w:rPr>
          <w:rFonts w:ascii="Times New Roman" w:hAnsi="Times New Roman" w:cs="Times New Roman"/>
          <w:sz w:val="24"/>
          <w:szCs w:val="24"/>
          <w:lang w:val="en-GB"/>
        </w:rPr>
        <w:t xml:space="preserve"> finally</w:t>
      </w:r>
      <w:r w:rsidR="001840B4">
        <w:rPr>
          <w:rFonts w:ascii="Times New Roman" w:hAnsi="Times New Roman" w:cs="Times New Roman"/>
          <w:sz w:val="24"/>
          <w:szCs w:val="24"/>
          <w:lang w:val="en-GB"/>
        </w:rPr>
        <w:t>,</w:t>
      </w:r>
      <w:r w:rsidR="00136D20">
        <w:rPr>
          <w:rFonts w:ascii="Times New Roman" w:hAnsi="Times New Roman" w:cs="Times New Roman"/>
          <w:sz w:val="24"/>
          <w:szCs w:val="24"/>
          <w:lang w:val="en-GB"/>
        </w:rPr>
        <w:t xml:space="preserve"> </w:t>
      </w:r>
      <w:r w:rsidR="001840B4">
        <w:rPr>
          <w:rFonts w:ascii="Times New Roman" w:hAnsi="Times New Roman" w:cs="Times New Roman"/>
          <w:sz w:val="24"/>
          <w:szCs w:val="24"/>
          <w:lang w:val="en-GB"/>
        </w:rPr>
        <w:t>a</w:t>
      </w:r>
      <w:r w:rsidR="00136D20">
        <w:rPr>
          <w:rFonts w:ascii="Times New Roman" w:hAnsi="Times New Roman" w:cs="Times New Roman"/>
          <w:sz w:val="24"/>
          <w:szCs w:val="24"/>
          <w:lang w:val="en-GB"/>
        </w:rPr>
        <w:t xml:space="preserve"> </w:t>
      </w:r>
      <w:r w:rsidR="001840B4">
        <w:rPr>
          <w:rFonts w:ascii="Times New Roman" w:hAnsi="Times New Roman" w:cs="Times New Roman"/>
          <w:sz w:val="24"/>
          <w:szCs w:val="24"/>
          <w:lang w:val="en-GB"/>
        </w:rPr>
        <w:lastRenderedPageBreak/>
        <w:t>functional</w:t>
      </w:r>
      <w:r w:rsidR="001840B4" w:rsidRPr="00A355C8">
        <w:rPr>
          <w:rFonts w:ascii="Times New Roman" w:hAnsi="Times New Roman" w:cs="Times New Roman"/>
          <w:sz w:val="24"/>
          <w:szCs w:val="24"/>
          <w:lang w:val="en-GB"/>
        </w:rPr>
        <w:t xml:space="preserve"> raw material</w:t>
      </w:r>
      <w:r w:rsidR="001840B4">
        <w:rPr>
          <w:rFonts w:ascii="Times New Roman" w:hAnsi="Times New Roman" w:cs="Times New Roman"/>
          <w:sz w:val="24"/>
          <w:szCs w:val="24"/>
          <w:lang w:val="en-GB"/>
        </w:rPr>
        <w:t xml:space="preserve"> </w:t>
      </w:r>
      <w:r w:rsidRPr="00A355C8">
        <w:rPr>
          <w:rFonts w:ascii="Times New Roman" w:hAnsi="Times New Roman" w:cs="Times New Roman"/>
          <w:sz w:val="24"/>
          <w:szCs w:val="24"/>
          <w:lang w:val="en-GB"/>
        </w:rPr>
        <w:t>suppl</w:t>
      </w:r>
      <w:r w:rsidR="001840B4">
        <w:rPr>
          <w:rFonts w:ascii="Times New Roman" w:hAnsi="Times New Roman" w:cs="Times New Roman"/>
          <w:sz w:val="24"/>
          <w:szCs w:val="24"/>
          <w:lang w:val="en-GB"/>
        </w:rPr>
        <w:t>y</w:t>
      </w:r>
      <w:r w:rsidRPr="00A355C8">
        <w:rPr>
          <w:rFonts w:ascii="Times New Roman" w:hAnsi="Times New Roman" w:cs="Times New Roman"/>
          <w:sz w:val="24"/>
          <w:szCs w:val="24"/>
          <w:lang w:val="en-GB"/>
        </w:rPr>
        <w:t xml:space="preserve"> </w:t>
      </w:r>
      <w:r w:rsidR="00136D20">
        <w:rPr>
          <w:rFonts w:ascii="Times New Roman" w:hAnsi="Times New Roman" w:cs="Times New Roman"/>
          <w:sz w:val="24"/>
          <w:szCs w:val="24"/>
          <w:lang w:val="en-GB"/>
        </w:rPr>
        <w:t>system</w:t>
      </w:r>
      <w:r w:rsidRPr="00A355C8">
        <w:rPr>
          <w:rFonts w:ascii="Times New Roman" w:hAnsi="Times New Roman" w:cs="Times New Roman"/>
          <w:sz w:val="24"/>
          <w:szCs w:val="24"/>
          <w:lang w:val="en-GB"/>
        </w:rPr>
        <w:t xml:space="preserve">. Jan </w:t>
      </w:r>
      <w:proofErr w:type="spellStart"/>
      <w:r w:rsidRPr="00A355C8">
        <w:rPr>
          <w:rFonts w:ascii="Times New Roman" w:hAnsi="Times New Roman" w:cs="Times New Roman"/>
          <w:sz w:val="24"/>
          <w:szCs w:val="24"/>
          <w:lang w:val="en-GB"/>
        </w:rPr>
        <w:t>Glete</w:t>
      </w:r>
      <w:proofErr w:type="spellEnd"/>
      <w:r w:rsidRPr="00A355C8">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4"/>
      </w:r>
      <w:r w:rsidRPr="00A355C8">
        <w:rPr>
          <w:rFonts w:ascii="Times New Roman" w:hAnsi="Times New Roman" w:cs="Times New Roman"/>
          <w:sz w:val="24"/>
          <w:szCs w:val="24"/>
          <w:lang w:val="en-GB"/>
        </w:rPr>
        <w:t xml:space="preserve"> followed by </w:t>
      </w:r>
      <w:proofErr w:type="spellStart"/>
      <w:r w:rsidRPr="00A355C8">
        <w:rPr>
          <w:rFonts w:ascii="Times New Roman" w:hAnsi="Times New Roman" w:cs="Times New Roman"/>
          <w:sz w:val="24"/>
          <w:szCs w:val="24"/>
          <w:lang w:val="en-GB"/>
        </w:rPr>
        <w:t>Iván</w:t>
      </w:r>
      <w:proofErr w:type="spellEnd"/>
      <w:r w:rsidRPr="00A355C8">
        <w:rPr>
          <w:rFonts w:ascii="Times New Roman" w:hAnsi="Times New Roman" w:cs="Times New Roman"/>
          <w:sz w:val="24"/>
          <w:szCs w:val="24"/>
          <w:lang w:val="en-GB"/>
        </w:rPr>
        <w:t xml:space="preserve"> Valdez </w:t>
      </w:r>
      <w:proofErr w:type="spellStart"/>
      <w:r w:rsidRPr="00A355C8">
        <w:rPr>
          <w:rFonts w:ascii="Times New Roman" w:hAnsi="Times New Roman" w:cs="Times New Roman"/>
          <w:sz w:val="24"/>
          <w:szCs w:val="24"/>
          <w:lang w:val="en-GB"/>
        </w:rPr>
        <w:t>Bubnov</w:t>
      </w:r>
      <w:proofErr w:type="spellEnd"/>
      <w:r w:rsidRPr="00A355C8">
        <w:rPr>
          <w:rStyle w:val="Odwoanieprzypisudolnego"/>
          <w:rFonts w:ascii="Times New Roman" w:hAnsi="Times New Roman" w:cs="Times New Roman"/>
          <w:sz w:val="24"/>
          <w:szCs w:val="24"/>
          <w:lang w:val="en-GB"/>
        </w:rPr>
        <w:footnoteReference w:id="5"/>
      </w:r>
      <w:r w:rsidRPr="00A355C8">
        <w:rPr>
          <w:rFonts w:ascii="Times New Roman" w:hAnsi="Times New Roman" w:cs="Times New Roman"/>
          <w:sz w:val="24"/>
          <w:szCs w:val="24"/>
          <w:lang w:val="en-GB"/>
        </w:rPr>
        <w:t xml:space="preserve"> and Rafael Torres Sánchez,</w:t>
      </w:r>
      <w:r w:rsidRPr="00A355C8">
        <w:rPr>
          <w:rStyle w:val="Odwoanieprzypisudolnego"/>
          <w:rFonts w:ascii="Times New Roman" w:hAnsi="Times New Roman" w:cs="Times New Roman"/>
          <w:sz w:val="24"/>
          <w:szCs w:val="24"/>
          <w:lang w:val="en-GB"/>
        </w:rPr>
        <w:footnoteReference w:id="6"/>
      </w:r>
      <w:r w:rsidRPr="00A355C8">
        <w:rPr>
          <w:rFonts w:ascii="Times New Roman" w:hAnsi="Times New Roman" w:cs="Times New Roman"/>
          <w:sz w:val="24"/>
          <w:szCs w:val="24"/>
          <w:lang w:val="en-GB"/>
        </w:rPr>
        <w:t xml:space="preserve"> pointed out that this policy </w:t>
      </w:r>
      <w:r w:rsidR="001840B4">
        <w:rPr>
          <w:rFonts w:ascii="Times New Roman" w:hAnsi="Times New Roman" w:cs="Times New Roman"/>
          <w:sz w:val="24"/>
          <w:szCs w:val="24"/>
          <w:lang w:val="en-GB"/>
        </w:rPr>
        <w:t>was grounded in the broader</w:t>
      </w:r>
      <w:r w:rsidRPr="00A355C8">
        <w:rPr>
          <w:rFonts w:ascii="Times New Roman" w:hAnsi="Times New Roman" w:cs="Times New Roman"/>
          <w:sz w:val="24"/>
          <w:szCs w:val="24"/>
          <w:lang w:val="en-GB"/>
        </w:rPr>
        <w:t xml:space="preserve"> military strategy </w:t>
      </w:r>
      <w:r w:rsidR="001840B4">
        <w:rPr>
          <w:rFonts w:ascii="Times New Roman" w:hAnsi="Times New Roman" w:cs="Times New Roman"/>
          <w:sz w:val="24"/>
          <w:szCs w:val="24"/>
          <w:lang w:val="en-GB"/>
        </w:rPr>
        <w:t>pursued</w:t>
      </w:r>
      <w:r w:rsidRPr="00A355C8">
        <w:rPr>
          <w:rFonts w:ascii="Times New Roman" w:hAnsi="Times New Roman" w:cs="Times New Roman"/>
          <w:sz w:val="24"/>
          <w:szCs w:val="24"/>
          <w:lang w:val="en-GB"/>
        </w:rPr>
        <w:t xml:space="preserve"> by the Spanish and French crowns, where</w:t>
      </w:r>
      <w:r w:rsidR="001840B4">
        <w:rPr>
          <w:rFonts w:ascii="Times New Roman" w:hAnsi="Times New Roman" w:cs="Times New Roman"/>
          <w:sz w:val="24"/>
          <w:szCs w:val="24"/>
          <w:lang w:val="en-GB"/>
        </w:rPr>
        <w:t>by</w:t>
      </w:r>
      <w:r w:rsidRPr="00A355C8">
        <w:rPr>
          <w:rFonts w:ascii="Times New Roman" w:hAnsi="Times New Roman" w:cs="Times New Roman"/>
          <w:sz w:val="24"/>
          <w:szCs w:val="24"/>
          <w:lang w:val="en-GB"/>
        </w:rPr>
        <w:t xml:space="preserve"> the </w:t>
      </w:r>
      <w:r w:rsidR="001840B4" w:rsidRPr="00A355C8">
        <w:rPr>
          <w:rFonts w:ascii="Times New Roman" w:hAnsi="Times New Roman" w:cs="Times New Roman"/>
          <w:sz w:val="24"/>
          <w:szCs w:val="24"/>
          <w:lang w:val="en-GB"/>
        </w:rPr>
        <w:t>Bourbons</w:t>
      </w:r>
      <w:r w:rsidR="001840B4">
        <w:rPr>
          <w:rFonts w:ascii="Times New Roman" w:hAnsi="Times New Roman" w:cs="Times New Roman"/>
          <w:sz w:val="24"/>
          <w:szCs w:val="24"/>
          <w:lang w:val="en-GB"/>
        </w:rPr>
        <w:t>’</w:t>
      </w:r>
      <w:r w:rsidR="001840B4" w:rsidRPr="00A355C8">
        <w:rPr>
          <w:rFonts w:ascii="Times New Roman" w:hAnsi="Times New Roman" w:cs="Times New Roman"/>
          <w:sz w:val="24"/>
          <w:szCs w:val="24"/>
          <w:lang w:val="en-GB"/>
        </w:rPr>
        <w:t xml:space="preserve"> </w:t>
      </w:r>
      <w:r w:rsidRPr="00A355C8">
        <w:rPr>
          <w:rFonts w:ascii="Times New Roman" w:hAnsi="Times New Roman" w:cs="Times New Roman"/>
          <w:sz w:val="24"/>
          <w:szCs w:val="24"/>
          <w:lang w:val="en-GB"/>
        </w:rPr>
        <w:t>combined fleets</w:t>
      </w:r>
      <w:r w:rsidR="001840B4" w:rsidRPr="00A355C8">
        <w:rPr>
          <w:rStyle w:val="Odwoanieprzypisudolnego"/>
          <w:rFonts w:ascii="Times New Roman" w:hAnsi="Times New Roman" w:cs="Times New Roman"/>
          <w:sz w:val="24"/>
          <w:szCs w:val="24"/>
          <w:lang w:val="en-GB"/>
        </w:rPr>
        <w:footnoteReference w:id="7"/>
      </w:r>
      <w:r w:rsidRPr="00A355C8">
        <w:rPr>
          <w:rFonts w:ascii="Times New Roman" w:hAnsi="Times New Roman" w:cs="Times New Roman"/>
          <w:sz w:val="24"/>
          <w:szCs w:val="24"/>
          <w:lang w:val="en-GB"/>
        </w:rPr>
        <w:t xml:space="preserve"> </w:t>
      </w:r>
      <w:r w:rsidR="001840B4">
        <w:rPr>
          <w:rFonts w:ascii="Times New Roman" w:hAnsi="Times New Roman" w:cs="Times New Roman"/>
          <w:sz w:val="24"/>
          <w:szCs w:val="24"/>
          <w:lang w:val="en-GB"/>
        </w:rPr>
        <w:t xml:space="preserve">could muster as many </w:t>
      </w:r>
      <w:r w:rsidRPr="00A355C8">
        <w:rPr>
          <w:rFonts w:ascii="Times New Roman" w:hAnsi="Times New Roman" w:cs="Times New Roman"/>
          <w:sz w:val="24"/>
          <w:szCs w:val="24"/>
          <w:lang w:val="en-GB"/>
        </w:rPr>
        <w:t xml:space="preserve">ships-of-the-line and frigates </w:t>
      </w:r>
      <w:r w:rsidR="001840B4">
        <w:rPr>
          <w:rFonts w:ascii="Times New Roman" w:hAnsi="Times New Roman" w:cs="Times New Roman"/>
          <w:sz w:val="24"/>
          <w:szCs w:val="24"/>
          <w:lang w:val="en-GB"/>
        </w:rPr>
        <w:t>as</w:t>
      </w:r>
      <w:r w:rsidRPr="00A355C8">
        <w:rPr>
          <w:rFonts w:ascii="Times New Roman" w:hAnsi="Times New Roman" w:cs="Times New Roman"/>
          <w:sz w:val="24"/>
          <w:szCs w:val="24"/>
          <w:lang w:val="en-GB"/>
        </w:rPr>
        <w:t xml:space="preserve"> the British navy.</w:t>
      </w:r>
      <w:r w:rsidRPr="00A355C8">
        <w:rPr>
          <w:rStyle w:val="Odwoanieprzypisudolnego"/>
          <w:rFonts w:ascii="Times New Roman" w:hAnsi="Times New Roman" w:cs="Times New Roman"/>
          <w:sz w:val="24"/>
          <w:szCs w:val="24"/>
          <w:lang w:val="en-GB"/>
        </w:rPr>
        <w:footnoteReference w:id="8"/>
      </w:r>
      <w:r w:rsidRPr="00A355C8">
        <w:rPr>
          <w:rFonts w:ascii="Times New Roman" w:hAnsi="Times New Roman" w:cs="Times New Roman"/>
          <w:sz w:val="24"/>
          <w:szCs w:val="24"/>
          <w:lang w:val="en-GB"/>
        </w:rPr>
        <w:t xml:space="preserve"> This status was reached after the end of the War of </w:t>
      </w:r>
      <w:r w:rsidR="001840B4">
        <w:rPr>
          <w:rFonts w:ascii="Times New Roman" w:hAnsi="Times New Roman" w:cs="Times New Roman"/>
          <w:sz w:val="24"/>
          <w:szCs w:val="24"/>
          <w:lang w:val="en-GB"/>
        </w:rPr>
        <w:t>Jenkins’ Ear</w:t>
      </w:r>
      <w:r w:rsidRPr="00A355C8">
        <w:rPr>
          <w:rFonts w:ascii="Times New Roman" w:hAnsi="Times New Roman" w:cs="Times New Roman"/>
          <w:sz w:val="24"/>
          <w:szCs w:val="24"/>
          <w:lang w:val="en-GB"/>
        </w:rPr>
        <w:t xml:space="preserve"> (1748), and in the period between 1770 and 1789, the naval forces of Spain and France </w:t>
      </w:r>
      <w:r w:rsidR="008938DF">
        <w:rPr>
          <w:rFonts w:ascii="Times New Roman" w:hAnsi="Times New Roman" w:cs="Times New Roman"/>
          <w:sz w:val="24"/>
          <w:szCs w:val="24"/>
          <w:lang w:val="en-GB"/>
        </w:rPr>
        <w:t>outstripped</w:t>
      </w:r>
      <w:r w:rsidRPr="00A355C8">
        <w:rPr>
          <w:rFonts w:ascii="Times New Roman" w:hAnsi="Times New Roman" w:cs="Times New Roman"/>
          <w:sz w:val="24"/>
          <w:szCs w:val="24"/>
          <w:lang w:val="en-GB"/>
        </w:rPr>
        <w:t xml:space="preserve"> the Royal Navy in terms of warships. Thus, in the second half of the 18</w:t>
      </w:r>
      <w:r w:rsidRPr="008938DF">
        <w:rPr>
          <w:rFonts w:ascii="Times New Roman" w:hAnsi="Times New Roman" w:cs="Times New Roman"/>
          <w:sz w:val="24"/>
          <w:szCs w:val="24"/>
          <w:vertAlign w:val="superscript"/>
          <w:lang w:val="en-GB"/>
        </w:rPr>
        <w:t>th</w:t>
      </w:r>
      <w:r w:rsidRPr="00A355C8">
        <w:rPr>
          <w:rFonts w:ascii="Times New Roman" w:hAnsi="Times New Roman" w:cs="Times New Roman"/>
          <w:sz w:val="24"/>
          <w:szCs w:val="24"/>
          <w:lang w:val="en-GB"/>
        </w:rPr>
        <w:t xml:space="preserve"> century, the Bourbon navies became the mainstay of the colonial order, contributing to the naval balance against the powerful British navy. However, it is </w:t>
      </w:r>
      <w:r w:rsidR="008938DF">
        <w:rPr>
          <w:rFonts w:ascii="Times New Roman" w:hAnsi="Times New Roman" w:cs="Times New Roman"/>
          <w:sz w:val="24"/>
          <w:szCs w:val="24"/>
          <w:lang w:val="en-GB"/>
        </w:rPr>
        <w:t>also clear</w:t>
      </w:r>
      <w:r w:rsidRPr="00A355C8">
        <w:rPr>
          <w:rFonts w:ascii="Times New Roman" w:hAnsi="Times New Roman" w:cs="Times New Roman"/>
          <w:sz w:val="24"/>
          <w:szCs w:val="24"/>
          <w:lang w:val="en-GB"/>
        </w:rPr>
        <w:t xml:space="preserve"> that</w:t>
      </w:r>
      <w:r w:rsidR="008938DF">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despite having a similar or </w:t>
      </w:r>
      <w:r w:rsidR="008938DF">
        <w:rPr>
          <w:rFonts w:ascii="Times New Roman" w:hAnsi="Times New Roman" w:cs="Times New Roman"/>
          <w:sz w:val="24"/>
          <w:szCs w:val="24"/>
          <w:lang w:val="en-GB"/>
        </w:rPr>
        <w:t>smaller</w:t>
      </w:r>
      <w:r w:rsidRPr="00A355C8">
        <w:rPr>
          <w:rFonts w:ascii="Times New Roman" w:hAnsi="Times New Roman" w:cs="Times New Roman"/>
          <w:sz w:val="24"/>
          <w:szCs w:val="24"/>
          <w:lang w:val="en-GB"/>
        </w:rPr>
        <w:t xml:space="preserve"> number of ships, supremacy in combat was on the </w:t>
      </w:r>
      <w:r w:rsidR="008938DF">
        <w:rPr>
          <w:rFonts w:ascii="Times New Roman" w:hAnsi="Times New Roman" w:cs="Times New Roman"/>
          <w:sz w:val="24"/>
          <w:szCs w:val="24"/>
          <w:lang w:val="en-GB"/>
        </w:rPr>
        <w:t>British</w:t>
      </w:r>
      <w:r w:rsidRPr="00A355C8">
        <w:rPr>
          <w:rFonts w:ascii="Times New Roman" w:hAnsi="Times New Roman" w:cs="Times New Roman"/>
          <w:sz w:val="24"/>
          <w:szCs w:val="24"/>
          <w:lang w:val="en-GB"/>
        </w:rPr>
        <w:t xml:space="preserve"> side</w:t>
      </w:r>
      <w:r w:rsidR="008938DF">
        <w:rPr>
          <w:rFonts w:ascii="Times New Roman" w:hAnsi="Times New Roman" w:cs="Times New Roman"/>
          <w:sz w:val="24"/>
          <w:szCs w:val="24"/>
          <w:lang w:val="en-GB"/>
        </w:rPr>
        <w:t>,</w:t>
      </w:r>
      <w:r w:rsidRPr="00A355C8">
        <w:rPr>
          <w:rFonts w:ascii="Times New Roman" w:hAnsi="Times New Roman" w:cs="Times New Roman"/>
          <w:sz w:val="24"/>
          <w:szCs w:val="24"/>
          <w:lang w:val="en-GB"/>
        </w:rPr>
        <w:t xml:space="preserve"> because the</w:t>
      </w:r>
      <w:r w:rsidR="008938DF">
        <w:rPr>
          <w:rFonts w:ascii="Times New Roman" w:hAnsi="Times New Roman" w:cs="Times New Roman"/>
          <w:sz w:val="24"/>
          <w:szCs w:val="24"/>
          <w:lang w:val="en-GB"/>
        </w:rPr>
        <w:t>ir</w:t>
      </w:r>
      <w:r w:rsidRPr="00A355C8">
        <w:rPr>
          <w:rFonts w:ascii="Times New Roman" w:hAnsi="Times New Roman" w:cs="Times New Roman"/>
          <w:sz w:val="24"/>
          <w:szCs w:val="24"/>
          <w:lang w:val="en-GB"/>
        </w:rPr>
        <w:t xml:space="preserve"> crews and officers were better </w:t>
      </w:r>
      <w:r w:rsidR="008938DF">
        <w:rPr>
          <w:rFonts w:ascii="Times New Roman" w:hAnsi="Times New Roman" w:cs="Times New Roman"/>
          <w:sz w:val="24"/>
          <w:szCs w:val="24"/>
          <w:lang w:val="en-GB"/>
        </w:rPr>
        <w:t>trained</w:t>
      </w:r>
      <w:r w:rsidRPr="00A355C8">
        <w:rPr>
          <w:rFonts w:ascii="Times New Roman" w:hAnsi="Times New Roman" w:cs="Times New Roman"/>
          <w:sz w:val="24"/>
          <w:szCs w:val="24"/>
          <w:lang w:val="en-GB"/>
        </w:rPr>
        <w:t>. Th</w:t>
      </w:r>
      <w:r w:rsidR="008938DF">
        <w:rPr>
          <w:rFonts w:ascii="Times New Roman" w:hAnsi="Times New Roman" w:cs="Times New Roman"/>
          <w:sz w:val="24"/>
          <w:szCs w:val="24"/>
          <w:lang w:val="en-GB"/>
        </w:rPr>
        <w:t>is</w:t>
      </w:r>
      <w:r w:rsidRPr="00A355C8">
        <w:rPr>
          <w:rFonts w:ascii="Times New Roman" w:hAnsi="Times New Roman" w:cs="Times New Roman"/>
          <w:sz w:val="24"/>
          <w:szCs w:val="24"/>
          <w:lang w:val="en-GB"/>
        </w:rPr>
        <w:t xml:space="preserve"> is why </w:t>
      </w:r>
      <w:r w:rsidR="008938DF" w:rsidRPr="00A355C8">
        <w:rPr>
          <w:rFonts w:ascii="Times New Roman" w:hAnsi="Times New Roman" w:cs="Times New Roman"/>
          <w:sz w:val="24"/>
          <w:szCs w:val="24"/>
          <w:lang w:val="en-GB"/>
        </w:rPr>
        <w:t xml:space="preserve">the Franco-Hispanic fleets </w:t>
      </w:r>
      <w:r w:rsidR="008938DF">
        <w:rPr>
          <w:rFonts w:ascii="Times New Roman" w:hAnsi="Times New Roman" w:cs="Times New Roman"/>
          <w:sz w:val="24"/>
          <w:szCs w:val="24"/>
          <w:lang w:val="en-GB"/>
        </w:rPr>
        <w:t>meet with more defeats than victories in t</w:t>
      </w:r>
      <w:r w:rsidRPr="00A355C8">
        <w:rPr>
          <w:rFonts w:ascii="Times New Roman" w:hAnsi="Times New Roman" w:cs="Times New Roman"/>
          <w:sz w:val="24"/>
          <w:szCs w:val="24"/>
          <w:lang w:val="en-GB"/>
        </w:rPr>
        <w:t>he second half of the 18</w:t>
      </w:r>
      <w:r w:rsidRPr="008938DF">
        <w:rPr>
          <w:rFonts w:ascii="Times New Roman" w:hAnsi="Times New Roman" w:cs="Times New Roman"/>
          <w:sz w:val="24"/>
          <w:szCs w:val="24"/>
          <w:vertAlign w:val="superscript"/>
          <w:lang w:val="en-GB"/>
        </w:rPr>
        <w:t>th</w:t>
      </w:r>
      <w:r w:rsidRPr="00A355C8">
        <w:rPr>
          <w:rFonts w:ascii="Times New Roman" w:hAnsi="Times New Roman" w:cs="Times New Roman"/>
          <w:sz w:val="24"/>
          <w:szCs w:val="24"/>
          <w:lang w:val="en-GB"/>
        </w:rPr>
        <w:t xml:space="preserve"> century.</w:t>
      </w:r>
    </w:p>
    <w:p w14:paraId="00BF618E" w14:textId="5DAE9382" w:rsidR="009D090E" w:rsidRPr="00A355C8" w:rsidRDefault="007359DC" w:rsidP="009D090E">
      <w:pPr>
        <w:pStyle w:val="Bezodstpw"/>
        <w:spacing w:line="360" w:lineRule="auto"/>
        <w:ind w:firstLine="708"/>
        <w:jc w:val="both"/>
        <w:rPr>
          <w:rStyle w:val="Odwoanieprzypisudolnego"/>
          <w:rFonts w:ascii="Times New Roman" w:hAnsi="Times New Roman" w:cs="Times New Roman"/>
          <w:sz w:val="24"/>
          <w:szCs w:val="24"/>
          <w:lang w:val="en-GB"/>
        </w:rPr>
      </w:pPr>
      <w:r>
        <w:rPr>
          <w:rFonts w:ascii="Times New Roman" w:hAnsi="Times New Roman" w:cs="Times New Roman"/>
          <w:sz w:val="24"/>
          <w:szCs w:val="24"/>
          <w:lang w:val="en-GB"/>
        </w:rPr>
        <w:t xml:space="preserve">British </w:t>
      </w:r>
      <w:r w:rsidR="00AD0F58" w:rsidRPr="00A355C8">
        <w:rPr>
          <w:rFonts w:ascii="Times New Roman" w:hAnsi="Times New Roman" w:cs="Times New Roman"/>
          <w:sz w:val="24"/>
          <w:szCs w:val="24"/>
          <w:lang w:val="en-GB"/>
        </w:rPr>
        <w:t>polic</w:t>
      </w:r>
      <w:r>
        <w:rPr>
          <w:rFonts w:ascii="Times New Roman" w:hAnsi="Times New Roman" w:cs="Times New Roman"/>
          <w:sz w:val="24"/>
          <w:szCs w:val="24"/>
          <w:lang w:val="en-GB"/>
        </w:rPr>
        <w:t>ies</w:t>
      </w:r>
      <w:r w:rsidR="00AD0F58" w:rsidRPr="00A355C8">
        <w:rPr>
          <w:rFonts w:ascii="Times New Roman" w:hAnsi="Times New Roman" w:cs="Times New Roman"/>
          <w:sz w:val="24"/>
          <w:szCs w:val="24"/>
          <w:lang w:val="en-GB"/>
        </w:rPr>
        <w:t xml:space="preserve"> </w:t>
      </w:r>
      <w:r>
        <w:rPr>
          <w:rFonts w:ascii="Times New Roman" w:hAnsi="Times New Roman" w:cs="Times New Roman"/>
          <w:sz w:val="24"/>
          <w:szCs w:val="24"/>
          <w:lang w:val="en-GB"/>
        </w:rPr>
        <w:t>to</w:t>
      </w:r>
      <w:r w:rsidR="00AD0F58" w:rsidRPr="00A355C8">
        <w:rPr>
          <w:rFonts w:ascii="Times New Roman" w:hAnsi="Times New Roman" w:cs="Times New Roman"/>
          <w:sz w:val="24"/>
          <w:szCs w:val="24"/>
          <w:lang w:val="en-GB"/>
        </w:rPr>
        <w:t xml:space="preserve"> strengthen the Royal Navy </w:t>
      </w:r>
      <w:r>
        <w:rPr>
          <w:rFonts w:ascii="Times New Roman" w:hAnsi="Times New Roman" w:cs="Times New Roman"/>
          <w:sz w:val="24"/>
          <w:szCs w:val="24"/>
          <w:lang w:val="en-GB"/>
        </w:rPr>
        <w:t xml:space="preserve">during this period triggered </w:t>
      </w:r>
      <w:r w:rsidR="00AD0F58" w:rsidRPr="00A355C8">
        <w:rPr>
          <w:rFonts w:ascii="Times New Roman" w:hAnsi="Times New Roman" w:cs="Times New Roman"/>
          <w:sz w:val="24"/>
          <w:szCs w:val="24"/>
          <w:lang w:val="en-GB"/>
        </w:rPr>
        <w:t>the intensification of naval production in Spain and was also reflected in the</w:t>
      </w:r>
      <w:r>
        <w:rPr>
          <w:rFonts w:ascii="Times New Roman" w:hAnsi="Times New Roman" w:cs="Times New Roman"/>
          <w:sz w:val="24"/>
          <w:szCs w:val="24"/>
          <w:lang w:val="en-GB"/>
        </w:rPr>
        <w:t xml:space="preserve"> introduction of</w:t>
      </w:r>
      <w:r w:rsidR="00AD0F58" w:rsidRPr="00A355C8">
        <w:rPr>
          <w:rFonts w:ascii="Times New Roman" w:hAnsi="Times New Roman" w:cs="Times New Roman"/>
          <w:sz w:val="24"/>
          <w:szCs w:val="24"/>
          <w:lang w:val="en-GB"/>
        </w:rPr>
        <w:t xml:space="preserve"> technological</w:t>
      </w:r>
      <w:r>
        <w:rPr>
          <w:rFonts w:ascii="Times New Roman" w:hAnsi="Times New Roman" w:cs="Times New Roman"/>
          <w:sz w:val="24"/>
          <w:szCs w:val="24"/>
          <w:lang w:val="en-GB"/>
        </w:rPr>
        <w:t xml:space="preserve"> innovations</w:t>
      </w:r>
      <w:r w:rsidR="00AD0F58" w:rsidRPr="00A355C8">
        <w:rPr>
          <w:rFonts w:ascii="Times New Roman" w:hAnsi="Times New Roman" w:cs="Times New Roman"/>
          <w:sz w:val="24"/>
          <w:szCs w:val="24"/>
          <w:lang w:val="en-GB"/>
        </w:rPr>
        <w:t xml:space="preserve"> </w:t>
      </w:r>
      <w:r w:rsidR="00FB0994">
        <w:rPr>
          <w:rFonts w:ascii="Times New Roman" w:hAnsi="Times New Roman" w:cs="Times New Roman"/>
          <w:sz w:val="24"/>
          <w:szCs w:val="24"/>
          <w:lang w:val="en-GB"/>
        </w:rPr>
        <w:t>in</w:t>
      </w:r>
      <w:r w:rsidR="00AD0F58" w:rsidRPr="00A355C8">
        <w:rPr>
          <w:rFonts w:ascii="Times New Roman" w:hAnsi="Times New Roman" w:cs="Times New Roman"/>
          <w:sz w:val="24"/>
          <w:szCs w:val="24"/>
          <w:lang w:val="en-GB"/>
        </w:rPr>
        <w:t xml:space="preserve"> shipbuilding. In the second half of the 18</w:t>
      </w:r>
      <w:r w:rsidR="00AD0F58" w:rsidRPr="007359DC">
        <w:rPr>
          <w:rFonts w:ascii="Times New Roman" w:hAnsi="Times New Roman" w:cs="Times New Roman"/>
          <w:sz w:val="24"/>
          <w:szCs w:val="24"/>
          <w:vertAlign w:val="superscript"/>
          <w:lang w:val="en-GB"/>
        </w:rPr>
        <w:t>th</w:t>
      </w:r>
      <w:r w:rsidR="00AD0F58" w:rsidRPr="00A355C8">
        <w:rPr>
          <w:rFonts w:ascii="Times New Roman" w:hAnsi="Times New Roman" w:cs="Times New Roman"/>
          <w:sz w:val="24"/>
          <w:szCs w:val="24"/>
          <w:lang w:val="en-GB"/>
        </w:rPr>
        <w:t xml:space="preserve"> century, the shipbuilding industry produced </w:t>
      </w:r>
      <w:r w:rsidR="00FB0994" w:rsidRPr="00A355C8">
        <w:rPr>
          <w:rFonts w:ascii="Times New Roman" w:hAnsi="Times New Roman" w:cs="Times New Roman"/>
          <w:sz w:val="24"/>
          <w:szCs w:val="24"/>
          <w:lang w:val="en-GB"/>
        </w:rPr>
        <w:t>vessels</w:t>
      </w:r>
      <w:r w:rsidR="00AD0F58" w:rsidRPr="00A355C8">
        <w:rPr>
          <w:rFonts w:ascii="Times New Roman" w:hAnsi="Times New Roman" w:cs="Times New Roman"/>
          <w:sz w:val="24"/>
          <w:szCs w:val="24"/>
          <w:lang w:val="en-GB"/>
        </w:rPr>
        <w:t xml:space="preserve"> </w:t>
      </w:r>
      <w:r>
        <w:rPr>
          <w:rFonts w:ascii="Times New Roman" w:hAnsi="Times New Roman" w:cs="Times New Roman"/>
          <w:sz w:val="24"/>
          <w:szCs w:val="24"/>
          <w:lang w:val="en-GB"/>
        </w:rPr>
        <w:t>based on</w:t>
      </w:r>
      <w:r w:rsidR="00FB0994">
        <w:rPr>
          <w:rFonts w:ascii="Times New Roman" w:hAnsi="Times New Roman" w:cs="Times New Roman"/>
          <w:sz w:val="24"/>
          <w:szCs w:val="24"/>
          <w:lang w:val="en-GB"/>
        </w:rPr>
        <w:t xml:space="preserve"> three systems: </w:t>
      </w:r>
      <w:r>
        <w:rPr>
          <w:rFonts w:ascii="Times New Roman" w:hAnsi="Times New Roman" w:cs="Times New Roman"/>
          <w:sz w:val="24"/>
          <w:szCs w:val="24"/>
          <w:lang w:val="en-GB"/>
        </w:rPr>
        <w:t xml:space="preserve">the </w:t>
      </w:r>
      <w:r w:rsidR="00FB0994">
        <w:rPr>
          <w:rFonts w:ascii="Times New Roman" w:hAnsi="Times New Roman" w:cs="Times New Roman"/>
          <w:sz w:val="24"/>
          <w:szCs w:val="24"/>
          <w:lang w:val="en-GB"/>
        </w:rPr>
        <w:t xml:space="preserve">“English </w:t>
      </w:r>
      <w:r w:rsidR="00AD0F58" w:rsidRPr="00A355C8">
        <w:rPr>
          <w:rFonts w:ascii="Times New Roman" w:hAnsi="Times New Roman" w:cs="Times New Roman"/>
          <w:sz w:val="24"/>
          <w:szCs w:val="24"/>
          <w:lang w:val="en-GB"/>
        </w:rPr>
        <w:t>style”</w:t>
      </w:r>
      <w:r>
        <w:rPr>
          <w:rFonts w:ascii="Times New Roman" w:hAnsi="Times New Roman" w:cs="Times New Roman"/>
          <w:sz w:val="24"/>
          <w:szCs w:val="24"/>
          <w:lang w:val="en-GB"/>
        </w:rPr>
        <w:t>,</w:t>
      </w:r>
      <w:r w:rsidR="00AD0F58" w:rsidRPr="00A355C8">
        <w:rPr>
          <w:rFonts w:ascii="Times New Roman" w:hAnsi="Times New Roman" w:cs="Times New Roman"/>
          <w:sz w:val="24"/>
          <w:szCs w:val="24"/>
          <w:lang w:val="en-GB"/>
        </w:rPr>
        <w:t xml:space="preserve"> introduced by Jorge Juan and the British </w:t>
      </w:r>
      <w:r w:rsidR="00FB0994" w:rsidRPr="00A355C8">
        <w:rPr>
          <w:rFonts w:ascii="Times New Roman" w:hAnsi="Times New Roman" w:cs="Times New Roman"/>
          <w:sz w:val="24"/>
          <w:szCs w:val="24"/>
          <w:lang w:val="en-GB"/>
        </w:rPr>
        <w:t>constructors</w:t>
      </w:r>
      <w:r w:rsidR="00AD0F58" w:rsidRPr="00A355C8">
        <w:rPr>
          <w:rFonts w:ascii="Times New Roman" w:hAnsi="Times New Roman" w:cs="Times New Roman"/>
          <w:sz w:val="24"/>
          <w:szCs w:val="24"/>
          <w:lang w:val="en-GB"/>
        </w:rPr>
        <w:t xml:space="preserve"> </w:t>
      </w:r>
      <w:r>
        <w:rPr>
          <w:rFonts w:ascii="Times New Roman" w:hAnsi="Times New Roman" w:cs="Times New Roman"/>
          <w:sz w:val="24"/>
          <w:szCs w:val="24"/>
          <w:lang w:val="en-GB"/>
        </w:rPr>
        <w:t>hired</w:t>
      </w:r>
      <w:r w:rsidR="00AD0F58" w:rsidRPr="00A355C8">
        <w:rPr>
          <w:rFonts w:ascii="Times New Roman" w:hAnsi="Times New Roman" w:cs="Times New Roman"/>
          <w:sz w:val="24"/>
          <w:szCs w:val="24"/>
          <w:lang w:val="en-GB"/>
        </w:rPr>
        <w:t xml:space="preserve"> by the Bourbon </w:t>
      </w:r>
      <w:r>
        <w:rPr>
          <w:rFonts w:ascii="Times New Roman" w:hAnsi="Times New Roman" w:cs="Times New Roman"/>
          <w:sz w:val="24"/>
          <w:szCs w:val="24"/>
          <w:lang w:val="en-GB"/>
        </w:rPr>
        <w:t>Crown</w:t>
      </w:r>
      <w:r w:rsidR="00AD0F58" w:rsidRPr="00A355C8">
        <w:rPr>
          <w:rFonts w:ascii="Times New Roman" w:hAnsi="Times New Roman" w:cs="Times New Roman"/>
          <w:sz w:val="24"/>
          <w:szCs w:val="24"/>
          <w:lang w:val="en-GB"/>
        </w:rPr>
        <w:t xml:space="preserve"> (1750-1765); </w:t>
      </w:r>
      <w:r>
        <w:rPr>
          <w:rFonts w:ascii="Times New Roman" w:hAnsi="Times New Roman" w:cs="Times New Roman"/>
          <w:sz w:val="24"/>
          <w:szCs w:val="24"/>
          <w:lang w:val="en-GB"/>
        </w:rPr>
        <w:t xml:space="preserve">the </w:t>
      </w:r>
      <w:r w:rsidR="00AD0F58" w:rsidRPr="00A355C8">
        <w:rPr>
          <w:rFonts w:ascii="Times New Roman" w:hAnsi="Times New Roman" w:cs="Times New Roman"/>
          <w:sz w:val="24"/>
          <w:szCs w:val="24"/>
          <w:lang w:val="en-GB"/>
        </w:rPr>
        <w:t>“French</w:t>
      </w:r>
      <w:r w:rsidR="00FB0994">
        <w:rPr>
          <w:rFonts w:ascii="Times New Roman" w:hAnsi="Times New Roman" w:cs="Times New Roman"/>
          <w:sz w:val="24"/>
          <w:szCs w:val="24"/>
          <w:lang w:val="en-GB"/>
        </w:rPr>
        <w:t xml:space="preserve"> style</w:t>
      </w:r>
      <w:r w:rsidR="00AD0F58" w:rsidRPr="00A355C8">
        <w:rPr>
          <w:rFonts w:ascii="Times New Roman" w:hAnsi="Times New Roman" w:cs="Times New Roman"/>
          <w:sz w:val="24"/>
          <w:szCs w:val="24"/>
          <w:lang w:val="en-GB"/>
        </w:rPr>
        <w:t>”</w:t>
      </w:r>
      <w:r>
        <w:rPr>
          <w:rFonts w:ascii="Times New Roman" w:hAnsi="Times New Roman" w:cs="Times New Roman"/>
          <w:sz w:val="24"/>
          <w:szCs w:val="24"/>
          <w:lang w:val="en-GB"/>
        </w:rPr>
        <w:t>,</w:t>
      </w:r>
      <w:r w:rsidR="00AD0F58" w:rsidRPr="00A355C8">
        <w:rPr>
          <w:rFonts w:ascii="Times New Roman" w:hAnsi="Times New Roman" w:cs="Times New Roman"/>
          <w:sz w:val="24"/>
          <w:szCs w:val="24"/>
          <w:lang w:val="en-GB"/>
        </w:rPr>
        <w:t xml:space="preserve"> implemented in the royal shipyards by the </w:t>
      </w:r>
      <w:r w:rsidR="00FB0994">
        <w:rPr>
          <w:rFonts w:ascii="Times New Roman" w:hAnsi="Times New Roman" w:cs="Times New Roman"/>
          <w:sz w:val="24"/>
          <w:szCs w:val="24"/>
          <w:lang w:val="en-GB"/>
        </w:rPr>
        <w:t>ship</w:t>
      </w:r>
      <w:r w:rsidR="00AD0F58" w:rsidRPr="00A355C8">
        <w:rPr>
          <w:rFonts w:ascii="Times New Roman" w:hAnsi="Times New Roman" w:cs="Times New Roman"/>
          <w:sz w:val="24"/>
          <w:szCs w:val="24"/>
          <w:lang w:val="en-GB"/>
        </w:rPr>
        <w:t xml:space="preserve">builder </w:t>
      </w:r>
      <w:r w:rsidR="00FB0994" w:rsidRPr="00FB0994">
        <w:rPr>
          <w:rFonts w:ascii="Times New Roman" w:hAnsi="Times New Roman" w:cs="Times New Roman"/>
          <w:sz w:val="24"/>
          <w:szCs w:val="24"/>
          <w:lang w:val="en-GB"/>
        </w:rPr>
        <w:t>François Gautie</w:t>
      </w:r>
      <w:r w:rsidR="00FB0994">
        <w:rPr>
          <w:rFonts w:ascii="Times New Roman" w:hAnsi="Times New Roman" w:cs="Times New Roman"/>
          <w:sz w:val="24"/>
          <w:szCs w:val="24"/>
          <w:lang w:val="en-GB"/>
        </w:rPr>
        <w:t xml:space="preserve">r </w:t>
      </w:r>
      <w:r w:rsidR="00AD0F58" w:rsidRPr="00A355C8">
        <w:rPr>
          <w:rFonts w:ascii="Times New Roman" w:hAnsi="Times New Roman" w:cs="Times New Roman"/>
          <w:sz w:val="24"/>
          <w:szCs w:val="24"/>
          <w:lang w:val="en-GB"/>
        </w:rPr>
        <w:t xml:space="preserve">(1765-1782); and </w:t>
      </w:r>
      <w:r>
        <w:rPr>
          <w:rFonts w:ascii="Times New Roman" w:hAnsi="Times New Roman" w:cs="Times New Roman"/>
          <w:sz w:val="24"/>
          <w:szCs w:val="24"/>
          <w:lang w:val="en-GB"/>
        </w:rPr>
        <w:t xml:space="preserve">the </w:t>
      </w:r>
      <w:r w:rsidR="00AD0F58" w:rsidRPr="00A355C8">
        <w:rPr>
          <w:rFonts w:ascii="Times New Roman" w:hAnsi="Times New Roman" w:cs="Times New Roman"/>
          <w:sz w:val="24"/>
          <w:szCs w:val="24"/>
          <w:lang w:val="en-GB"/>
        </w:rPr>
        <w:t>“</w:t>
      </w:r>
      <w:r w:rsidR="00FB0994">
        <w:rPr>
          <w:rFonts w:ascii="Times New Roman" w:hAnsi="Times New Roman" w:cs="Times New Roman"/>
          <w:sz w:val="24"/>
          <w:szCs w:val="24"/>
          <w:lang w:val="en-GB"/>
        </w:rPr>
        <w:t>mixed or perfected style</w:t>
      </w:r>
      <w:r w:rsidR="00AD0F58" w:rsidRPr="00A355C8">
        <w:rPr>
          <w:rFonts w:ascii="Times New Roman" w:hAnsi="Times New Roman" w:cs="Times New Roman"/>
          <w:sz w:val="24"/>
          <w:szCs w:val="24"/>
          <w:lang w:val="en-GB"/>
        </w:rPr>
        <w:t>”</w:t>
      </w:r>
      <w:r>
        <w:rPr>
          <w:rFonts w:ascii="Times New Roman" w:hAnsi="Times New Roman" w:cs="Times New Roman"/>
          <w:sz w:val="24"/>
          <w:szCs w:val="24"/>
          <w:lang w:val="en-GB"/>
        </w:rPr>
        <w:t>,</w:t>
      </w:r>
      <w:r w:rsidR="00AD0F58" w:rsidRPr="00A355C8">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lead</w:t>
      </w:r>
      <w:proofErr w:type="spellEnd"/>
      <w:r w:rsidR="00AD0F58" w:rsidRPr="00A355C8">
        <w:rPr>
          <w:rFonts w:ascii="Times New Roman" w:hAnsi="Times New Roman" w:cs="Times New Roman"/>
          <w:sz w:val="24"/>
          <w:szCs w:val="24"/>
          <w:lang w:val="en-GB"/>
        </w:rPr>
        <w:t xml:space="preserve"> by the naval </w:t>
      </w:r>
      <w:r w:rsidR="00FB0994">
        <w:rPr>
          <w:rFonts w:ascii="Times New Roman" w:hAnsi="Times New Roman" w:cs="Times New Roman"/>
          <w:sz w:val="24"/>
          <w:szCs w:val="24"/>
          <w:lang w:val="en-GB"/>
        </w:rPr>
        <w:t>c</w:t>
      </w:r>
      <w:r w:rsidR="00FB0994" w:rsidRPr="00A355C8">
        <w:rPr>
          <w:rFonts w:ascii="Times New Roman" w:hAnsi="Times New Roman" w:cs="Times New Roman"/>
          <w:sz w:val="24"/>
          <w:szCs w:val="24"/>
          <w:lang w:val="en-GB"/>
        </w:rPr>
        <w:t>onstructors</w:t>
      </w:r>
      <w:r w:rsidR="00FB0994">
        <w:rPr>
          <w:rFonts w:ascii="Times New Roman" w:hAnsi="Times New Roman" w:cs="Times New Roman"/>
          <w:sz w:val="24"/>
          <w:szCs w:val="24"/>
          <w:lang w:val="en-GB"/>
        </w:rPr>
        <w:t xml:space="preserve"> </w:t>
      </w:r>
      <w:r w:rsidR="00AD0F58" w:rsidRPr="00A355C8">
        <w:rPr>
          <w:rFonts w:ascii="Times New Roman" w:hAnsi="Times New Roman" w:cs="Times New Roman"/>
          <w:sz w:val="24"/>
          <w:szCs w:val="24"/>
          <w:lang w:val="en-GB"/>
        </w:rPr>
        <w:t xml:space="preserve">José Romero de </w:t>
      </w:r>
      <w:proofErr w:type="spellStart"/>
      <w:r w:rsidR="00AD0F58" w:rsidRPr="00A355C8">
        <w:rPr>
          <w:rFonts w:ascii="Times New Roman" w:hAnsi="Times New Roman" w:cs="Times New Roman"/>
          <w:sz w:val="24"/>
          <w:szCs w:val="24"/>
          <w:lang w:val="en-GB"/>
        </w:rPr>
        <w:t>Landa</w:t>
      </w:r>
      <w:proofErr w:type="spellEnd"/>
      <w:r w:rsidR="00AD0F58" w:rsidRPr="00A355C8">
        <w:rPr>
          <w:rFonts w:ascii="Times New Roman" w:hAnsi="Times New Roman" w:cs="Times New Roman"/>
          <w:sz w:val="24"/>
          <w:szCs w:val="24"/>
          <w:lang w:val="en-GB"/>
        </w:rPr>
        <w:t xml:space="preserve"> and Julián Martín de </w:t>
      </w:r>
      <w:proofErr w:type="spellStart"/>
      <w:r w:rsidR="00AD0F58" w:rsidRPr="00A355C8">
        <w:rPr>
          <w:rFonts w:ascii="Times New Roman" w:hAnsi="Times New Roman" w:cs="Times New Roman"/>
          <w:sz w:val="24"/>
          <w:szCs w:val="24"/>
          <w:lang w:val="en-GB"/>
        </w:rPr>
        <w:t>Retamosa</w:t>
      </w:r>
      <w:proofErr w:type="spellEnd"/>
      <w:r w:rsidR="00AD0F58" w:rsidRPr="00A355C8">
        <w:rPr>
          <w:rFonts w:ascii="Times New Roman" w:hAnsi="Times New Roman" w:cs="Times New Roman"/>
          <w:sz w:val="24"/>
          <w:szCs w:val="24"/>
          <w:lang w:val="en-GB"/>
        </w:rPr>
        <w:t xml:space="preserve">, who in their designs </w:t>
      </w:r>
      <w:r>
        <w:rPr>
          <w:rFonts w:ascii="Times New Roman" w:hAnsi="Times New Roman" w:cs="Times New Roman"/>
          <w:sz w:val="24"/>
          <w:szCs w:val="24"/>
          <w:lang w:val="en-GB"/>
        </w:rPr>
        <w:t>combined features</w:t>
      </w:r>
      <w:r w:rsidR="00AD0F58" w:rsidRPr="00A355C8">
        <w:rPr>
          <w:rFonts w:ascii="Times New Roman" w:hAnsi="Times New Roman" w:cs="Times New Roman"/>
          <w:sz w:val="24"/>
          <w:szCs w:val="24"/>
          <w:lang w:val="en-GB"/>
        </w:rPr>
        <w:t xml:space="preserve"> of </w:t>
      </w:r>
      <w:r>
        <w:rPr>
          <w:rFonts w:ascii="Times New Roman" w:hAnsi="Times New Roman" w:cs="Times New Roman"/>
          <w:sz w:val="24"/>
          <w:szCs w:val="24"/>
          <w:lang w:val="en-GB"/>
        </w:rPr>
        <w:t>the earlier</w:t>
      </w:r>
      <w:r w:rsidR="00AD0F58" w:rsidRPr="00A355C8">
        <w:rPr>
          <w:rFonts w:ascii="Times New Roman" w:hAnsi="Times New Roman" w:cs="Times New Roman"/>
          <w:sz w:val="24"/>
          <w:szCs w:val="24"/>
          <w:lang w:val="en-GB"/>
        </w:rPr>
        <w:t xml:space="preserve"> systems, for example </w:t>
      </w:r>
      <w:r>
        <w:rPr>
          <w:rFonts w:ascii="Times New Roman" w:hAnsi="Times New Roman" w:cs="Times New Roman"/>
          <w:sz w:val="24"/>
          <w:szCs w:val="24"/>
          <w:lang w:val="en-GB"/>
        </w:rPr>
        <w:t>using</w:t>
      </w:r>
      <w:r w:rsidR="00AD0F58" w:rsidRPr="00A355C8">
        <w:rPr>
          <w:rFonts w:ascii="Times New Roman" w:hAnsi="Times New Roman" w:cs="Times New Roman"/>
          <w:sz w:val="24"/>
          <w:szCs w:val="24"/>
          <w:lang w:val="en-GB"/>
        </w:rPr>
        <w:t xml:space="preserve"> rigging </w:t>
      </w:r>
      <w:r>
        <w:rPr>
          <w:rFonts w:ascii="Times New Roman" w:hAnsi="Times New Roman" w:cs="Times New Roman"/>
          <w:sz w:val="24"/>
          <w:szCs w:val="24"/>
          <w:lang w:val="en-GB"/>
        </w:rPr>
        <w:t>in</w:t>
      </w:r>
      <w:r w:rsidR="00AD0F58" w:rsidRPr="00A355C8">
        <w:rPr>
          <w:rFonts w:ascii="Times New Roman" w:hAnsi="Times New Roman" w:cs="Times New Roman"/>
          <w:sz w:val="24"/>
          <w:szCs w:val="24"/>
          <w:lang w:val="en-GB"/>
        </w:rPr>
        <w:t xml:space="preserve"> the English </w:t>
      </w:r>
      <w:r w:rsidR="00FB0994">
        <w:rPr>
          <w:rFonts w:ascii="Times New Roman" w:hAnsi="Times New Roman" w:cs="Times New Roman"/>
          <w:sz w:val="24"/>
          <w:szCs w:val="24"/>
          <w:lang w:val="en-GB"/>
        </w:rPr>
        <w:t>style</w:t>
      </w:r>
      <w:r w:rsidR="00AD0F58" w:rsidRPr="00A355C8">
        <w:rPr>
          <w:rFonts w:ascii="Times New Roman" w:hAnsi="Times New Roman" w:cs="Times New Roman"/>
          <w:sz w:val="24"/>
          <w:szCs w:val="24"/>
          <w:lang w:val="en-GB"/>
        </w:rPr>
        <w:t xml:space="preserve"> to increase the speed of ships.</w:t>
      </w:r>
      <w:r w:rsidR="00AD0F58" w:rsidRPr="00A355C8">
        <w:rPr>
          <w:rStyle w:val="Odwoanieprzypisudolnego"/>
          <w:rFonts w:ascii="Times New Roman" w:hAnsi="Times New Roman" w:cs="Times New Roman"/>
          <w:sz w:val="24"/>
          <w:szCs w:val="24"/>
          <w:lang w:val="en-GB"/>
        </w:rPr>
        <w:t xml:space="preserve"> </w:t>
      </w:r>
      <w:r w:rsidR="00AD0F58" w:rsidRPr="00A355C8">
        <w:rPr>
          <w:rStyle w:val="Odwoanieprzypisudolnego"/>
          <w:rFonts w:ascii="Times New Roman" w:hAnsi="Times New Roman" w:cs="Times New Roman"/>
          <w:sz w:val="24"/>
          <w:szCs w:val="24"/>
          <w:lang w:val="en-GB"/>
        </w:rPr>
        <w:footnoteReference w:id="9"/>
      </w:r>
    </w:p>
    <w:p w14:paraId="490E3451" w14:textId="2AEAE7E7" w:rsidR="007B72BA" w:rsidRDefault="007B72BA" w:rsidP="009D090E">
      <w:pPr>
        <w:pStyle w:val="Bezodstpw"/>
        <w:spacing w:line="360" w:lineRule="auto"/>
        <w:ind w:firstLine="708"/>
        <w:jc w:val="both"/>
        <w:rPr>
          <w:rFonts w:ascii="Times New Roman" w:hAnsi="Times New Roman" w:cs="Times New Roman"/>
          <w:sz w:val="24"/>
          <w:szCs w:val="24"/>
          <w:lang w:val="en-GB"/>
        </w:rPr>
      </w:pPr>
      <w:r w:rsidRPr="007B72BA">
        <w:rPr>
          <w:rFonts w:ascii="Times New Roman" w:hAnsi="Times New Roman" w:cs="Times New Roman"/>
          <w:sz w:val="24"/>
          <w:szCs w:val="24"/>
          <w:lang w:val="en-GB"/>
        </w:rPr>
        <w:t xml:space="preserve">The analysis of Bourbon </w:t>
      </w:r>
      <w:r w:rsidR="007359DC">
        <w:rPr>
          <w:rFonts w:ascii="Times New Roman" w:hAnsi="Times New Roman" w:cs="Times New Roman"/>
          <w:sz w:val="24"/>
          <w:szCs w:val="24"/>
          <w:lang w:val="en-GB"/>
        </w:rPr>
        <w:t>Spain</w:t>
      </w:r>
      <w:r w:rsidRPr="007B72BA">
        <w:rPr>
          <w:rFonts w:ascii="Times New Roman" w:hAnsi="Times New Roman" w:cs="Times New Roman"/>
          <w:sz w:val="24"/>
          <w:szCs w:val="24"/>
          <w:lang w:val="en-GB"/>
        </w:rPr>
        <w:t>'s naval policy in the second half of the 18</w:t>
      </w:r>
      <w:r w:rsidRPr="007359DC">
        <w:rPr>
          <w:rFonts w:ascii="Times New Roman" w:hAnsi="Times New Roman" w:cs="Times New Roman"/>
          <w:sz w:val="24"/>
          <w:szCs w:val="24"/>
          <w:vertAlign w:val="superscript"/>
          <w:lang w:val="en-GB"/>
        </w:rPr>
        <w:t>th</w:t>
      </w:r>
      <w:r w:rsidRPr="007B72BA">
        <w:rPr>
          <w:rFonts w:ascii="Times New Roman" w:hAnsi="Times New Roman" w:cs="Times New Roman"/>
          <w:sz w:val="24"/>
          <w:szCs w:val="24"/>
          <w:lang w:val="en-GB"/>
        </w:rPr>
        <w:t xml:space="preserve"> century clearly shows that the most valuable raw material for </w:t>
      </w:r>
      <w:r w:rsidR="007359DC">
        <w:rPr>
          <w:rFonts w:ascii="Times New Roman" w:hAnsi="Times New Roman" w:cs="Times New Roman"/>
          <w:sz w:val="24"/>
          <w:szCs w:val="24"/>
          <w:lang w:val="en-GB"/>
        </w:rPr>
        <w:t>the ambitious plan</w:t>
      </w:r>
      <w:r w:rsidR="009C4C90">
        <w:rPr>
          <w:rFonts w:ascii="Times New Roman" w:hAnsi="Times New Roman" w:cs="Times New Roman"/>
          <w:sz w:val="24"/>
          <w:szCs w:val="24"/>
          <w:lang w:val="en-GB"/>
        </w:rPr>
        <w:t xml:space="preserve">s to </w:t>
      </w:r>
      <w:r w:rsidR="007359DC">
        <w:rPr>
          <w:rFonts w:ascii="Times New Roman" w:hAnsi="Times New Roman" w:cs="Times New Roman"/>
          <w:sz w:val="24"/>
          <w:szCs w:val="24"/>
          <w:lang w:val="en-GB"/>
        </w:rPr>
        <w:t>modernis</w:t>
      </w:r>
      <w:r w:rsidR="009C4C90">
        <w:rPr>
          <w:rFonts w:ascii="Times New Roman" w:hAnsi="Times New Roman" w:cs="Times New Roman"/>
          <w:sz w:val="24"/>
          <w:szCs w:val="24"/>
          <w:lang w:val="en-GB"/>
        </w:rPr>
        <w:t>e</w:t>
      </w:r>
      <w:r w:rsidRPr="007B72BA">
        <w:rPr>
          <w:rFonts w:ascii="Times New Roman" w:hAnsi="Times New Roman" w:cs="Times New Roman"/>
          <w:sz w:val="24"/>
          <w:szCs w:val="24"/>
          <w:lang w:val="en-GB"/>
        </w:rPr>
        <w:t xml:space="preserve"> the </w:t>
      </w:r>
      <w:r w:rsidRPr="00420000">
        <w:rPr>
          <w:rFonts w:ascii="Times New Roman" w:hAnsi="Times New Roman" w:cs="Times New Roman"/>
          <w:i/>
          <w:sz w:val="24"/>
          <w:szCs w:val="24"/>
          <w:lang w:val="en-GB"/>
        </w:rPr>
        <w:t xml:space="preserve">Marina </w:t>
      </w:r>
      <w:r w:rsidR="00420000">
        <w:rPr>
          <w:rFonts w:ascii="Times New Roman" w:hAnsi="Times New Roman" w:cs="Times New Roman"/>
          <w:i/>
          <w:sz w:val="24"/>
          <w:szCs w:val="24"/>
          <w:lang w:val="en-GB"/>
        </w:rPr>
        <w:t>R</w:t>
      </w:r>
      <w:r w:rsidRPr="00420000">
        <w:rPr>
          <w:rFonts w:ascii="Times New Roman" w:hAnsi="Times New Roman" w:cs="Times New Roman"/>
          <w:i/>
          <w:sz w:val="24"/>
          <w:szCs w:val="24"/>
          <w:lang w:val="en-GB"/>
        </w:rPr>
        <w:t>eal</w:t>
      </w:r>
      <w:r w:rsidRPr="007B72BA">
        <w:rPr>
          <w:rFonts w:ascii="Times New Roman" w:hAnsi="Times New Roman" w:cs="Times New Roman"/>
          <w:sz w:val="24"/>
          <w:szCs w:val="24"/>
          <w:lang w:val="en-GB"/>
        </w:rPr>
        <w:t xml:space="preserve"> was wood. For this reason, the main subject of this book is timber sourcing</w:t>
      </w:r>
      <w:r w:rsidR="009C4C90">
        <w:rPr>
          <w:rFonts w:ascii="Times New Roman" w:hAnsi="Times New Roman" w:cs="Times New Roman"/>
          <w:sz w:val="24"/>
          <w:szCs w:val="24"/>
          <w:lang w:val="en-GB"/>
        </w:rPr>
        <w:t>,</w:t>
      </w:r>
      <w:r w:rsidRPr="007B72BA">
        <w:rPr>
          <w:rFonts w:ascii="Times New Roman" w:hAnsi="Times New Roman" w:cs="Times New Roman"/>
          <w:sz w:val="24"/>
          <w:szCs w:val="24"/>
          <w:lang w:val="en-GB"/>
        </w:rPr>
        <w:t xml:space="preserve"> w</w:t>
      </w:r>
      <w:r w:rsidR="009C4C90">
        <w:rPr>
          <w:rFonts w:ascii="Times New Roman" w:hAnsi="Times New Roman" w:cs="Times New Roman"/>
          <w:sz w:val="24"/>
          <w:szCs w:val="24"/>
          <w:lang w:val="en-GB"/>
        </w:rPr>
        <w:t xml:space="preserve">ith special attention to </w:t>
      </w:r>
      <w:r w:rsidRPr="007B72BA">
        <w:rPr>
          <w:rFonts w:ascii="Times New Roman" w:hAnsi="Times New Roman" w:cs="Times New Roman"/>
          <w:sz w:val="24"/>
          <w:szCs w:val="24"/>
          <w:lang w:val="en-GB"/>
        </w:rPr>
        <w:t xml:space="preserve">the exploitation of forests outside the Iberian Peninsula, including foreign states in the southern Baltic region and in the Spanish </w:t>
      </w:r>
      <w:r w:rsidR="009C4C90">
        <w:rPr>
          <w:rFonts w:ascii="Times New Roman" w:hAnsi="Times New Roman" w:cs="Times New Roman"/>
          <w:sz w:val="24"/>
          <w:szCs w:val="24"/>
          <w:lang w:val="en-GB"/>
        </w:rPr>
        <w:t>colonies, for instance</w:t>
      </w:r>
      <w:r w:rsidRPr="007B72BA">
        <w:rPr>
          <w:rFonts w:ascii="Times New Roman" w:hAnsi="Times New Roman" w:cs="Times New Roman"/>
          <w:sz w:val="24"/>
          <w:szCs w:val="24"/>
          <w:lang w:val="en-GB"/>
        </w:rPr>
        <w:t xml:space="preserve"> the viceroyalty of </w:t>
      </w:r>
      <w:r w:rsidRPr="007B72BA">
        <w:rPr>
          <w:rFonts w:ascii="Times New Roman" w:hAnsi="Times New Roman" w:cs="Times New Roman"/>
          <w:sz w:val="24"/>
          <w:szCs w:val="24"/>
          <w:lang w:val="en-GB"/>
        </w:rPr>
        <w:lastRenderedPageBreak/>
        <w:t>New Spain. The monography describes the</w:t>
      </w:r>
      <w:r w:rsidR="009C4C90">
        <w:rPr>
          <w:rFonts w:ascii="Times New Roman" w:hAnsi="Times New Roman" w:cs="Times New Roman"/>
          <w:sz w:val="24"/>
          <w:szCs w:val="24"/>
          <w:lang w:val="en-GB"/>
        </w:rPr>
        <w:t xml:space="preserve"> different ways in which </w:t>
      </w:r>
      <w:r w:rsidRPr="007B72BA">
        <w:rPr>
          <w:rFonts w:ascii="Times New Roman" w:hAnsi="Times New Roman" w:cs="Times New Roman"/>
          <w:sz w:val="24"/>
          <w:szCs w:val="24"/>
          <w:lang w:val="en-GB"/>
        </w:rPr>
        <w:t>wood suppl</w:t>
      </w:r>
      <w:r w:rsidR="009C4C90">
        <w:rPr>
          <w:rFonts w:ascii="Times New Roman" w:hAnsi="Times New Roman" w:cs="Times New Roman"/>
          <w:sz w:val="24"/>
          <w:szCs w:val="24"/>
          <w:lang w:val="en-GB"/>
        </w:rPr>
        <w:t>y</w:t>
      </w:r>
      <w:r w:rsidRPr="007B72BA">
        <w:rPr>
          <w:rFonts w:ascii="Times New Roman" w:hAnsi="Times New Roman" w:cs="Times New Roman"/>
          <w:sz w:val="24"/>
          <w:szCs w:val="24"/>
          <w:lang w:val="en-GB"/>
        </w:rPr>
        <w:t xml:space="preserve"> operated, depending on </w:t>
      </w:r>
      <w:r w:rsidR="009C4C90">
        <w:rPr>
          <w:rFonts w:ascii="Times New Roman" w:hAnsi="Times New Roman" w:cs="Times New Roman"/>
          <w:sz w:val="24"/>
          <w:szCs w:val="24"/>
          <w:lang w:val="en-GB"/>
        </w:rPr>
        <w:t>l</w:t>
      </w:r>
      <w:r w:rsidRPr="007B72BA">
        <w:rPr>
          <w:rFonts w:ascii="Times New Roman" w:hAnsi="Times New Roman" w:cs="Times New Roman"/>
          <w:sz w:val="24"/>
          <w:szCs w:val="24"/>
          <w:lang w:val="en-GB"/>
        </w:rPr>
        <w:t>ocal geograph</w:t>
      </w:r>
      <w:r w:rsidR="009C4C90">
        <w:rPr>
          <w:rFonts w:ascii="Times New Roman" w:hAnsi="Times New Roman" w:cs="Times New Roman"/>
          <w:sz w:val="24"/>
          <w:szCs w:val="24"/>
          <w:lang w:val="en-GB"/>
        </w:rPr>
        <w:t>ical factors</w:t>
      </w:r>
      <w:r w:rsidRPr="007B72BA">
        <w:rPr>
          <w:rFonts w:ascii="Times New Roman" w:hAnsi="Times New Roman" w:cs="Times New Roman"/>
          <w:sz w:val="24"/>
          <w:szCs w:val="24"/>
          <w:lang w:val="en-GB"/>
        </w:rPr>
        <w:t>, political situation, available personnel</w:t>
      </w:r>
      <w:r w:rsidR="009C4C90">
        <w:rPr>
          <w:rFonts w:ascii="Times New Roman" w:hAnsi="Times New Roman" w:cs="Times New Roman"/>
          <w:sz w:val="24"/>
          <w:szCs w:val="24"/>
          <w:lang w:val="en-GB"/>
        </w:rPr>
        <w:t xml:space="preserve"> and</w:t>
      </w:r>
      <w:r w:rsidRPr="007B72BA">
        <w:rPr>
          <w:rFonts w:ascii="Times New Roman" w:hAnsi="Times New Roman" w:cs="Times New Roman"/>
          <w:sz w:val="24"/>
          <w:szCs w:val="24"/>
          <w:lang w:val="en-GB"/>
        </w:rPr>
        <w:t xml:space="preserve"> funds, and the broader context of naval affairs involving the Spa</w:t>
      </w:r>
      <w:r w:rsidR="009C4C90">
        <w:rPr>
          <w:rFonts w:ascii="Times New Roman" w:hAnsi="Times New Roman" w:cs="Times New Roman"/>
          <w:sz w:val="24"/>
          <w:szCs w:val="24"/>
          <w:lang w:val="en-GB"/>
        </w:rPr>
        <w:t>nish</w:t>
      </w:r>
      <w:r w:rsidRPr="007B72BA">
        <w:rPr>
          <w:rFonts w:ascii="Times New Roman" w:hAnsi="Times New Roman" w:cs="Times New Roman"/>
          <w:sz w:val="24"/>
          <w:szCs w:val="24"/>
          <w:lang w:val="en-GB"/>
        </w:rPr>
        <w:t xml:space="preserve"> </w:t>
      </w:r>
      <w:r w:rsidR="009C4C90">
        <w:rPr>
          <w:rFonts w:ascii="Times New Roman" w:hAnsi="Times New Roman" w:cs="Times New Roman"/>
          <w:sz w:val="24"/>
          <w:szCs w:val="24"/>
          <w:lang w:val="en-GB"/>
        </w:rPr>
        <w:t>s</w:t>
      </w:r>
      <w:r w:rsidRPr="007B72BA">
        <w:rPr>
          <w:rFonts w:ascii="Times New Roman" w:hAnsi="Times New Roman" w:cs="Times New Roman"/>
          <w:sz w:val="24"/>
          <w:szCs w:val="24"/>
          <w:lang w:val="en-GB"/>
        </w:rPr>
        <w:t>tate, its allies, and its enemies. That is why the research presented in this book starts with two important questions: 1) How did Spain keep up with the increas</w:t>
      </w:r>
      <w:r w:rsidR="009C4C90">
        <w:rPr>
          <w:rFonts w:ascii="Times New Roman" w:hAnsi="Times New Roman" w:cs="Times New Roman"/>
          <w:sz w:val="24"/>
          <w:szCs w:val="24"/>
          <w:lang w:val="en-GB"/>
        </w:rPr>
        <w:t>ing</w:t>
      </w:r>
      <w:r w:rsidRPr="007B72BA">
        <w:rPr>
          <w:rFonts w:ascii="Times New Roman" w:hAnsi="Times New Roman" w:cs="Times New Roman"/>
          <w:sz w:val="24"/>
          <w:szCs w:val="24"/>
          <w:lang w:val="en-GB"/>
        </w:rPr>
        <w:t xml:space="preserve"> demand for timber as its naval power surged in the second half of the 18</w:t>
      </w:r>
      <w:r w:rsidRPr="009C4C90">
        <w:rPr>
          <w:rFonts w:ascii="Times New Roman" w:hAnsi="Times New Roman" w:cs="Times New Roman"/>
          <w:sz w:val="24"/>
          <w:szCs w:val="24"/>
          <w:vertAlign w:val="superscript"/>
          <w:lang w:val="en-GB"/>
        </w:rPr>
        <w:t>th</w:t>
      </w:r>
      <w:r w:rsidRPr="007B72BA">
        <w:rPr>
          <w:rFonts w:ascii="Times New Roman" w:hAnsi="Times New Roman" w:cs="Times New Roman"/>
          <w:sz w:val="24"/>
          <w:szCs w:val="24"/>
          <w:lang w:val="en-GB"/>
        </w:rPr>
        <w:t xml:space="preserve"> century? and 2) What were the </w:t>
      </w:r>
      <w:r w:rsidR="009C4C90">
        <w:rPr>
          <w:rFonts w:ascii="Times New Roman" w:hAnsi="Times New Roman" w:cs="Times New Roman"/>
          <w:sz w:val="24"/>
          <w:szCs w:val="24"/>
          <w:lang w:val="en-GB"/>
        </w:rPr>
        <w:t>strategies deployed</w:t>
      </w:r>
      <w:r w:rsidRPr="007B72BA">
        <w:rPr>
          <w:rFonts w:ascii="Times New Roman" w:hAnsi="Times New Roman" w:cs="Times New Roman"/>
          <w:sz w:val="24"/>
          <w:szCs w:val="24"/>
          <w:lang w:val="en-GB"/>
        </w:rPr>
        <w:t xml:space="preserve"> by the Bourbon monarchy to exploit and </w:t>
      </w:r>
      <w:r w:rsidR="009C4C90">
        <w:rPr>
          <w:rFonts w:ascii="Times New Roman" w:hAnsi="Times New Roman" w:cs="Times New Roman"/>
          <w:sz w:val="24"/>
          <w:szCs w:val="24"/>
          <w:lang w:val="en-GB"/>
        </w:rPr>
        <w:t>capture</w:t>
      </w:r>
      <w:r w:rsidRPr="007B72BA">
        <w:rPr>
          <w:rFonts w:ascii="Times New Roman" w:hAnsi="Times New Roman" w:cs="Times New Roman"/>
          <w:sz w:val="24"/>
          <w:szCs w:val="24"/>
          <w:lang w:val="en-GB"/>
        </w:rPr>
        <w:t xml:space="preserve"> forest resources outside the Iberian peninsula?</w:t>
      </w:r>
    </w:p>
    <w:p w14:paraId="40F9D5F4" w14:textId="3AEE0B9B" w:rsidR="000200C4" w:rsidRPr="00B05479" w:rsidRDefault="00B05479" w:rsidP="00400CD9">
      <w:pPr>
        <w:pStyle w:val="Bezodstpw"/>
        <w:spacing w:line="360" w:lineRule="auto"/>
        <w:ind w:firstLine="708"/>
        <w:jc w:val="both"/>
        <w:rPr>
          <w:rFonts w:ascii="Times New Roman" w:hAnsi="Times New Roman" w:cs="Times New Roman"/>
          <w:sz w:val="24"/>
          <w:szCs w:val="24"/>
          <w:lang w:val="en-GB"/>
        </w:rPr>
      </w:pPr>
      <w:r w:rsidRPr="00B05479">
        <w:rPr>
          <w:rFonts w:ascii="Times New Roman" w:hAnsi="Times New Roman" w:cs="Times New Roman"/>
          <w:sz w:val="24"/>
          <w:szCs w:val="24"/>
          <w:lang w:val="en-GB"/>
        </w:rPr>
        <w:t>In order to answer these two questions, it is necessary to revise the Spanish crown maritime policies and the development of its naval power</w:t>
      </w:r>
      <w:r w:rsidR="00E0232C">
        <w:rPr>
          <w:rFonts w:ascii="Times New Roman" w:hAnsi="Times New Roman" w:cs="Times New Roman"/>
          <w:sz w:val="24"/>
          <w:szCs w:val="24"/>
          <w:lang w:val="en-GB"/>
        </w:rPr>
        <w:t>,</w:t>
      </w:r>
      <w:r w:rsidRPr="00B05479">
        <w:rPr>
          <w:rFonts w:ascii="Times New Roman" w:hAnsi="Times New Roman" w:cs="Times New Roman"/>
          <w:sz w:val="24"/>
          <w:szCs w:val="24"/>
          <w:lang w:val="en-GB"/>
        </w:rPr>
        <w:t xml:space="preserve"> which </w:t>
      </w:r>
      <w:r w:rsidR="00E0232C">
        <w:rPr>
          <w:rFonts w:ascii="Times New Roman" w:hAnsi="Times New Roman" w:cs="Times New Roman"/>
          <w:sz w:val="24"/>
          <w:szCs w:val="24"/>
          <w:lang w:val="en-GB"/>
        </w:rPr>
        <w:t>was the key factor in the protection of, and trade with, its</w:t>
      </w:r>
      <w:r w:rsidRPr="00B05479">
        <w:rPr>
          <w:rFonts w:ascii="Times New Roman" w:hAnsi="Times New Roman" w:cs="Times New Roman"/>
          <w:sz w:val="24"/>
          <w:szCs w:val="24"/>
          <w:lang w:val="en-GB"/>
        </w:rPr>
        <w:t xml:space="preserve"> overseas colonies in America</w:t>
      </w:r>
      <w:r w:rsidR="00E0232C">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00E0232C">
        <w:rPr>
          <w:rFonts w:ascii="Times New Roman" w:hAnsi="Times New Roman" w:cs="Times New Roman"/>
          <w:sz w:val="24"/>
          <w:szCs w:val="24"/>
          <w:lang w:val="en-GB"/>
        </w:rPr>
        <w:t>Before, however, it is worth recalling that</w:t>
      </w:r>
      <w:r w:rsidRPr="00B05479">
        <w:rPr>
          <w:rFonts w:ascii="Times New Roman" w:hAnsi="Times New Roman" w:cs="Times New Roman"/>
          <w:sz w:val="24"/>
          <w:szCs w:val="24"/>
          <w:lang w:val="en-GB"/>
        </w:rPr>
        <w:t xml:space="preserve">, in early modern Europe, ships became the main medium </w:t>
      </w:r>
      <w:r w:rsidR="00E0232C">
        <w:rPr>
          <w:rFonts w:ascii="Times New Roman" w:hAnsi="Times New Roman" w:cs="Times New Roman"/>
          <w:sz w:val="24"/>
          <w:szCs w:val="24"/>
          <w:lang w:val="en-GB"/>
        </w:rPr>
        <w:t>of</w:t>
      </w:r>
      <w:r w:rsidRPr="00B05479">
        <w:rPr>
          <w:rFonts w:ascii="Times New Roman" w:hAnsi="Times New Roman" w:cs="Times New Roman"/>
          <w:sz w:val="24"/>
          <w:szCs w:val="24"/>
          <w:lang w:val="en-GB"/>
        </w:rPr>
        <w:t xml:space="preserve"> colonial expansion</w:t>
      </w:r>
      <w:r w:rsidR="00E0232C">
        <w:rPr>
          <w:rFonts w:ascii="Times New Roman" w:hAnsi="Times New Roman" w:cs="Times New Roman"/>
          <w:sz w:val="24"/>
          <w:szCs w:val="24"/>
          <w:lang w:val="en-GB"/>
        </w:rPr>
        <w:t>,</w:t>
      </w:r>
      <w:r w:rsidRPr="00B05479">
        <w:rPr>
          <w:rFonts w:ascii="Times New Roman" w:hAnsi="Times New Roman" w:cs="Times New Roman"/>
          <w:sz w:val="24"/>
          <w:szCs w:val="24"/>
          <w:lang w:val="en-GB"/>
        </w:rPr>
        <w:t xml:space="preserve"> and their production essential for the economic and military stability of crowns, states, and nations.</w:t>
      </w:r>
      <w:r>
        <w:rPr>
          <w:rFonts w:ascii="Times New Roman" w:hAnsi="Times New Roman" w:cs="Times New Roman"/>
          <w:sz w:val="24"/>
          <w:szCs w:val="24"/>
          <w:lang w:val="en-GB"/>
        </w:rPr>
        <w:t xml:space="preserve"> European </w:t>
      </w:r>
      <w:r w:rsidR="00E0232C">
        <w:rPr>
          <w:rFonts w:ascii="Times New Roman" w:hAnsi="Times New Roman" w:cs="Times New Roman"/>
          <w:sz w:val="24"/>
          <w:szCs w:val="24"/>
          <w:lang w:val="en-GB"/>
        </w:rPr>
        <w:t xml:space="preserve">demand for </w:t>
      </w:r>
      <w:r w:rsidR="0063269A" w:rsidRPr="00A355C8">
        <w:rPr>
          <w:rFonts w:ascii="Times New Roman" w:hAnsi="Times New Roman" w:cs="Times New Roman"/>
          <w:sz w:val="24"/>
          <w:szCs w:val="24"/>
          <w:lang w:val="en-GB"/>
        </w:rPr>
        <w:t xml:space="preserve">wood gradually began to grow </w:t>
      </w:r>
      <w:r w:rsidR="00E0232C">
        <w:rPr>
          <w:rFonts w:ascii="Times New Roman" w:hAnsi="Times New Roman" w:cs="Times New Roman"/>
          <w:sz w:val="24"/>
          <w:szCs w:val="24"/>
          <w:lang w:val="en-GB"/>
        </w:rPr>
        <w:t>from</w:t>
      </w:r>
      <w:r>
        <w:rPr>
          <w:rFonts w:ascii="Times New Roman" w:hAnsi="Times New Roman" w:cs="Times New Roman"/>
          <w:sz w:val="24"/>
          <w:szCs w:val="24"/>
          <w:lang w:val="en-GB"/>
        </w:rPr>
        <w:t xml:space="preserve"> </w:t>
      </w:r>
      <w:r w:rsidR="0063269A" w:rsidRPr="00A355C8">
        <w:rPr>
          <w:rFonts w:ascii="Times New Roman" w:hAnsi="Times New Roman" w:cs="Times New Roman"/>
          <w:sz w:val="24"/>
          <w:szCs w:val="24"/>
          <w:lang w:val="en-GB"/>
        </w:rPr>
        <w:t xml:space="preserve">the 1640s, </w:t>
      </w:r>
      <w:r w:rsidR="002E4F94">
        <w:rPr>
          <w:rFonts w:ascii="Times New Roman" w:hAnsi="Times New Roman" w:cs="Times New Roman"/>
          <w:sz w:val="24"/>
          <w:szCs w:val="24"/>
          <w:lang w:val="en-GB"/>
        </w:rPr>
        <w:t xml:space="preserve">and </w:t>
      </w:r>
      <w:r w:rsidR="00E0232C">
        <w:rPr>
          <w:rFonts w:ascii="Times New Roman" w:hAnsi="Times New Roman" w:cs="Times New Roman"/>
          <w:sz w:val="24"/>
          <w:szCs w:val="24"/>
          <w:lang w:val="en-GB"/>
        </w:rPr>
        <w:t xml:space="preserve">became acute </w:t>
      </w:r>
      <w:r w:rsidR="0063269A" w:rsidRPr="00A355C8">
        <w:rPr>
          <w:rFonts w:ascii="Times New Roman" w:hAnsi="Times New Roman" w:cs="Times New Roman"/>
          <w:sz w:val="24"/>
          <w:szCs w:val="24"/>
          <w:lang w:val="en-GB"/>
        </w:rPr>
        <w:t>during the 18</w:t>
      </w:r>
      <w:r w:rsidR="0063269A" w:rsidRPr="00E0232C">
        <w:rPr>
          <w:rFonts w:ascii="Times New Roman" w:hAnsi="Times New Roman" w:cs="Times New Roman"/>
          <w:sz w:val="24"/>
          <w:szCs w:val="24"/>
          <w:vertAlign w:val="superscript"/>
          <w:lang w:val="en-GB"/>
        </w:rPr>
        <w:t>th</w:t>
      </w:r>
      <w:r w:rsidR="0063269A" w:rsidRPr="00A355C8">
        <w:rPr>
          <w:rFonts w:ascii="Times New Roman" w:hAnsi="Times New Roman" w:cs="Times New Roman"/>
          <w:sz w:val="24"/>
          <w:szCs w:val="24"/>
          <w:lang w:val="en-GB"/>
        </w:rPr>
        <w:t xml:space="preserve"> century, mostly </w:t>
      </w:r>
      <w:r w:rsidR="00E0232C">
        <w:rPr>
          <w:rFonts w:ascii="Times New Roman" w:hAnsi="Times New Roman" w:cs="Times New Roman"/>
          <w:sz w:val="24"/>
          <w:szCs w:val="24"/>
          <w:lang w:val="en-GB"/>
        </w:rPr>
        <w:t>as a result of</w:t>
      </w:r>
      <w:r w:rsidR="0063269A" w:rsidRPr="00A355C8">
        <w:rPr>
          <w:rFonts w:ascii="Times New Roman" w:hAnsi="Times New Roman" w:cs="Times New Roman"/>
          <w:sz w:val="24"/>
          <w:szCs w:val="24"/>
          <w:lang w:val="en-GB"/>
        </w:rPr>
        <w:t xml:space="preserve"> naval competition b</w:t>
      </w:r>
      <w:r w:rsidR="002E4F94">
        <w:rPr>
          <w:rFonts w:ascii="Times New Roman" w:hAnsi="Times New Roman" w:cs="Times New Roman"/>
          <w:sz w:val="24"/>
          <w:szCs w:val="24"/>
          <w:lang w:val="en-GB"/>
        </w:rPr>
        <w:t>etween England/Great Britain,</w:t>
      </w:r>
      <w:r w:rsidR="0063269A" w:rsidRPr="00A355C8">
        <w:rPr>
          <w:rFonts w:ascii="Times New Roman" w:hAnsi="Times New Roman" w:cs="Times New Roman"/>
          <w:sz w:val="24"/>
          <w:szCs w:val="24"/>
          <w:lang w:val="en-GB"/>
        </w:rPr>
        <w:t xml:space="preserve"> France, Spain, Holland, and Portugal.</w:t>
      </w:r>
      <w:r w:rsidR="002E4F94">
        <w:rPr>
          <w:rFonts w:ascii="Times New Roman" w:hAnsi="Times New Roman" w:cs="Times New Roman"/>
          <w:sz w:val="24"/>
          <w:szCs w:val="24"/>
          <w:lang w:val="en-GB"/>
        </w:rPr>
        <w:t xml:space="preserve"> </w:t>
      </w:r>
      <w:r w:rsidR="0063269A" w:rsidRPr="00A355C8">
        <w:rPr>
          <w:rFonts w:ascii="Times New Roman" w:hAnsi="Times New Roman" w:cs="Times New Roman"/>
          <w:sz w:val="24"/>
          <w:szCs w:val="24"/>
          <w:lang w:val="en-GB"/>
        </w:rPr>
        <w:t>The resulting overexploitation of woodland led to</w:t>
      </w:r>
      <w:r w:rsidR="00E0232C">
        <w:rPr>
          <w:rFonts w:ascii="Times New Roman" w:hAnsi="Times New Roman" w:cs="Times New Roman"/>
          <w:sz w:val="24"/>
          <w:szCs w:val="24"/>
          <w:lang w:val="en-GB"/>
        </w:rPr>
        <w:t xml:space="preserve"> the</w:t>
      </w:r>
      <w:r w:rsidR="0063269A" w:rsidRPr="00A355C8">
        <w:rPr>
          <w:rFonts w:ascii="Times New Roman" w:hAnsi="Times New Roman" w:cs="Times New Roman"/>
          <w:sz w:val="24"/>
          <w:szCs w:val="24"/>
          <w:lang w:val="en-GB"/>
        </w:rPr>
        <w:t xml:space="preserve"> deforestation </w:t>
      </w:r>
      <w:r w:rsidR="00E0232C">
        <w:rPr>
          <w:rFonts w:ascii="Times New Roman" w:hAnsi="Times New Roman" w:cs="Times New Roman"/>
          <w:sz w:val="24"/>
          <w:szCs w:val="24"/>
          <w:lang w:val="en-GB"/>
        </w:rPr>
        <w:t>of</w:t>
      </w:r>
      <w:r w:rsidR="0063269A" w:rsidRPr="00A355C8">
        <w:rPr>
          <w:rFonts w:ascii="Times New Roman" w:hAnsi="Times New Roman" w:cs="Times New Roman"/>
          <w:sz w:val="24"/>
          <w:szCs w:val="24"/>
          <w:lang w:val="en-GB"/>
        </w:rPr>
        <w:t xml:space="preserve"> many regions in these countries</w:t>
      </w:r>
      <w:r w:rsidR="002A0BFC" w:rsidRPr="00A355C8">
        <w:rPr>
          <w:rFonts w:ascii="Times New Roman" w:hAnsi="Times New Roman" w:cs="Times New Roman"/>
          <w:sz w:val="24"/>
          <w:szCs w:val="24"/>
          <w:lang w:val="en-GB"/>
        </w:rPr>
        <w:t>,</w:t>
      </w:r>
      <w:r w:rsidR="002A0BFC" w:rsidRPr="00A355C8">
        <w:rPr>
          <w:rStyle w:val="Odwoanieprzypisudolnego"/>
          <w:rFonts w:ascii="Times New Roman" w:hAnsi="Times New Roman" w:cs="Times New Roman"/>
          <w:sz w:val="24"/>
          <w:szCs w:val="24"/>
          <w:lang w:val="en-GB"/>
        </w:rPr>
        <w:footnoteReference w:id="10"/>
      </w:r>
      <w:r w:rsidR="006F4D78" w:rsidRPr="00A355C8">
        <w:rPr>
          <w:rFonts w:ascii="Times New Roman" w:hAnsi="Times New Roman" w:cs="Times New Roman"/>
          <w:sz w:val="24"/>
          <w:szCs w:val="24"/>
          <w:lang w:val="en-GB"/>
        </w:rPr>
        <w:t xml:space="preserve"> </w:t>
      </w:r>
      <w:r w:rsidR="0063269A" w:rsidRPr="00A355C8">
        <w:rPr>
          <w:rFonts w:ascii="Times New Roman" w:hAnsi="Times New Roman" w:cs="Times New Roman"/>
          <w:sz w:val="24"/>
          <w:szCs w:val="24"/>
          <w:lang w:val="en-GB"/>
        </w:rPr>
        <w:t xml:space="preserve">forcing naval powers to </w:t>
      </w:r>
      <w:r w:rsidR="002E4F94">
        <w:rPr>
          <w:rFonts w:ascii="Times New Roman" w:hAnsi="Times New Roman" w:cs="Times New Roman"/>
          <w:sz w:val="24"/>
          <w:szCs w:val="24"/>
          <w:lang w:val="en-GB"/>
        </w:rPr>
        <w:t xml:space="preserve">reconnoitre </w:t>
      </w:r>
      <w:r w:rsidR="0063269A" w:rsidRPr="00A355C8">
        <w:rPr>
          <w:rFonts w:ascii="Times New Roman" w:hAnsi="Times New Roman" w:cs="Times New Roman"/>
          <w:sz w:val="24"/>
          <w:szCs w:val="24"/>
          <w:lang w:val="en-GB"/>
        </w:rPr>
        <w:t xml:space="preserve">other European markets for timber and other </w:t>
      </w:r>
      <w:r w:rsidR="00E0232C">
        <w:rPr>
          <w:rFonts w:ascii="Times New Roman" w:hAnsi="Times New Roman" w:cs="Times New Roman"/>
          <w:sz w:val="24"/>
          <w:szCs w:val="24"/>
          <w:lang w:val="en-GB"/>
        </w:rPr>
        <w:t>sources</w:t>
      </w:r>
      <w:r w:rsidR="0063269A" w:rsidRPr="00A355C8">
        <w:rPr>
          <w:rFonts w:ascii="Times New Roman" w:hAnsi="Times New Roman" w:cs="Times New Roman"/>
          <w:sz w:val="24"/>
          <w:szCs w:val="24"/>
          <w:lang w:val="en-GB"/>
        </w:rPr>
        <w:t xml:space="preserve">, </w:t>
      </w:r>
      <w:r w:rsidR="002E4F94" w:rsidRPr="002E4F94">
        <w:rPr>
          <w:rFonts w:ascii="Times New Roman" w:hAnsi="Times New Roman" w:cs="Times New Roman"/>
          <w:sz w:val="24"/>
          <w:szCs w:val="24"/>
          <w:lang w:val="en-GB"/>
        </w:rPr>
        <w:t>from the hinterland</w:t>
      </w:r>
      <w:r w:rsidR="00E0232C">
        <w:rPr>
          <w:rFonts w:ascii="Times New Roman" w:hAnsi="Times New Roman" w:cs="Times New Roman"/>
          <w:sz w:val="24"/>
          <w:szCs w:val="24"/>
          <w:lang w:val="en-GB"/>
        </w:rPr>
        <w:t>s</w:t>
      </w:r>
      <w:r w:rsidR="002E4F94">
        <w:rPr>
          <w:rFonts w:ascii="Times New Roman" w:hAnsi="Times New Roman" w:cs="Times New Roman"/>
          <w:sz w:val="24"/>
          <w:szCs w:val="24"/>
          <w:lang w:val="en-GB"/>
        </w:rPr>
        <w:t xml:space="preserve"> </w:t>
      </w:r>
      <w:r w:rsidR="0063269A" w:rsidRPr="00A355C8">
        <w:rPr>
          <w:rFonts w:ascii="Times New Roman" w:hAnsi="Times New Roman" w:cs="Times New Roman"/>
          <w:sz w:val="24"/>
          <w:szCs w:val="24"/>
          <w:lang w:val="en-GB"/>
        </w:rPr>
        <w:t>of the Baltic, Adriatic, and Black Sea regions</w:t>
      </w:r>
      <w:r w:rsidR="00E0232C">
        <w:rPr>
          <w:rFonts w:ascii="Times New Roman" w:hAnsi="Times New Roman" w:cs="Times New Roman"/>
          <w:sz w:val="24"/>
          <w:szCs w:val="24"/>
          <w:lang w:val="en-GB"/>
        </w:rPr>
        <w:t xml:space="preserve"> to America and </w:t>
      </w:r>
      <w:r w:rsidR="0063269A" w:rsidRPr="00A355C8">
        <w:rPr>
          <w:rFonts w:ascii="Times New Roman" w:hAnsi="Times New Roman" w:cs="Times New Roman"/>
          <w:sz w:val="24"/>
          <w:szCs w:val="24"/>
          <w:lang w:val="en-GB"/>
        </w:rPr>
        <w:t>Asia</w:t>
      </w:r>
      <w:r w:rsidR="002A0BFC" w:rsidRPr="00A355C8">
        <w:rPr>
          <w:rFonts w:ascii="Times New Roman" w:hAnsi="Times New Roman" w:cs="Times New Roman"/>
          <w:sz w:val="24"/>
          <w:szCs w:val="24"/>
          <w:lang w:val="en-GB"/>
        </w:rPr>
        <w:t>.</w:t>
      </w:r>
      <w:r w:rsidR="002A0BFC" w:rsidRPr="00A355C8">
        <w:rPr>
          <w:rStyle w:val="Odwoanieprzypisudolnego"/>
          <w:rFonts w:ascii="Times New Roman" w:hAnsi="Times New Roman" w:cs="Times New Roman"/>
          <w:sz w:val="24"/>
          <w:szCs w:val="24"/>
          <w:lang w:val="en-GB"/>
        </w:rPr>
        <w:footnoteReference w:id="11"/>
      </w:r>
    </w:p>
    <w:p w14:paraId="4B91BE5E" w14:textId="493826B5" w:rsidR="00EA3B7E" w:rsidRDefault="00A64F08" w:rsidP="00EA3B7E">
      <w:pPr>
        <w:pStyle w:val="Bezodstpw"/>
        <w:spacing w:line="360" w:lineRule="auto"/>
        <w:ind w:firstLine="708"/>
        <w:jc w:val="both"/>
        <w:rPr>
          <w:rFonts w:ascii="Times New Roman" w:hAnsi="Times New Roman" w:cs="Times New Roman"/>
          <w:sz w:val="24"/>
          <w:szCs w:val="24"/>
          <w:lang w:val="en-GB"/>
        </w:rPr>
      </w:pPr>
      <w:r w:rsidRPr="00A64F08">
        <w:rPr>
          <w:rFonts w:ascii="Times New Roman" w:hAnsi="Times New Roman" w:cs="Times New Roman"/>
          <w:sz w:val="24"/>
          <w:szCs w:val="24"/>
          <w:lang w:val="en-GB"/>
        </w:rPr>
        <w:lastRenderedPageBreak/>
        <w:t xml:space="preserve">No raw material – apart from precious metal – was as highly coveted by European naval powers as timber. In the Early Modern Age, this forest resource became the main </w:t>
      </w:r>
      <w:r w:rsidR="00A64961">
        <w:rPr>
          <w:rFonts w:ascii="Times New Roman" w:hAnsi="Times New Roman" w:cs="Times New Roman"/>
          <w:sz w:val="24"/>
          <w:szCs w:val="24"/>
          <w:lang w:val="en-GB"/>
        </w:rPr>
        <w:t>tool</w:t>
      </w:r>
      <w:r w:rsidRPr="00A64F08">
        <w:rPr>
          <w:rFonts w:ascii="Times New Roman" w:hAnsi="Times New Roman" w:cs="Times New Roman"/>
          <w:sz w:val="24"/>
          <w:szCs w:val="24"/>
          <w:lang w:val="en-GB"/>
        </w:rPr>
        <w:t xml:space="preserve"> </w:t>
      </w:r>
      <w:r w:rsidR="00A64961">
        <w:rPr>
          <w:rFonts w:ascii="Times New Roman" w:hAnsi="Times New Roman" w:cs="Times New Roman"/>
          <w:sz w:val="24"/>
          <w:szCs w:val="24"/>
          <w:lang w:val="en-GB"/>
        </w:rPr>
        <w:t>for</w:t>
      </w:r>
      <w:r w:rsidRPr="00A64F08">
        <w:rPr>
          <w:rFonts w:ascii="Times New Roman" w:hAnsi="Times New Roman" w:cs="Times New Roman"/>
          <w:sz w:val="24"/>
          <w:szCs w:val="24"/>
          <w:lang w:val="en-GB"/>
        </w:rPr>
        <w:t xml:space="preserve"> expansionist and colonialist policies, allowing European naval powers to develop their economy, trade, and military power. For this reason, greater emphasis needs to be put on wood as a strategic resource that led to technological progress in shipbuilding and the modernisation of the navies of England/Great Britain, Spain, France, Holland, and, to a lesser extent, Portugal, Sweden, and Denmark. This is not only from the political-military perspective but, as the Spanish case illustrates, also in terms of knowledge about forest resources in </w:t>
      </w:r>
      <w:r w:rsidR="00A64961">
        <w:rPr>
          <w:rFonts w:ascii="Times New Roman" w:hAnsi="Times New Roman" w:cs="Times New Roman"/>
          <w:sz w:val="24"/>
          <w:szCs w:val="24"/>
          <w:lang w:val="en-GB"/>
        </w:rPr>
        <w:t>Iberian</w:t>
      </w:r>
      <w:r w:rsidR="00A64961" w:rsidRPr="00A64F08">
        <w:rPr>
          <w:rFonts w:ascii="Times New Roman" w:hAnsi="Times New Roman" w:cs="Times New Roman"/>
          <w:sz w:val="24"/>
          <w:szCs w:val="24"/>
          <w:lang w:val="en-GB"/>
        </w:rPr>
        <w:t xml:space="preserve"> Peninsula</w:t>
      </w:r>
      <w:r w:rsidRPr="00A64F08">
        <w:rPr>
          <w:rFonts w:ascii="Times New Roman" w:hAnsi="Times New Roman" w:cs="Times New Roman"/>
          <w:sz w:val="24"/>
          <w:szCs w:val="24"/>
          <w:lang w:val="en-GB"/>
        </w:rPr>
        <w:t xml:space="preserve"> and</w:t>
      </w:r>
      <w:r w:rsidR="00A64961">
        <w:rPr>
          <w:rFonts w:ascii="Times New Roman" w:hAnsi="Times New Roman" w:cs="Times New Roman"/>
          <w:sz w:val="24"/>
          <w:szCs w:val="24"/>
          <w:lang w:val="en-GB"/>
        </w:rPr>
        <w:t xml:space="preserve"> the</w:t>
      </w:r>
      <w:r w:rsidRPr="00A64F08">
        <w:rPr>
          <w:rFonts w:ascii="Times New Roman" w:hAnsi="Times New Roman" w:cs="Times New Roman"/>
          <w:sz w:val="24"/>
          <w:szCs w:val="24"/>
          <w:lang w:val="en-GB"/>
        </w:rPr>
        <w:t xml:space="preserve"> American colonies. Thanks to the explorations and surveys undertaken by the Spanish army and naval officers,</w:t>
      </w:r>
      <w:r w:rsidRPr="00A355C8">
        <w:rPr>
          <w:rStyle w:val="Odwoanieprzypisudolnego"/>
          <w:rFonts w:ascii="Times New Roman" w:hAnsi="Times New Roman" w:cs="Times New Roman"/>
          <w:sz w:val="24"/>
          <w:szCs w:val="24"/>
          <w:lang w:val="en-GB"/>
        </w:rPr>
        <w:footnoteReference w:id="12"/>
      </w:r>
      <w:r w:rsidRPr="00A64F08">
        <w:rPr>
          <w:rFonts w:ascii="Times New Roman" w:hAnsi="Times New Roman" w:cs="Times New Roman"/>
          <w:sz w:val="24"/>
          <w:szCs w:val="24"/>
          <w:lang w:val="en-GB"/>
        </w:rPr>
        <w:t xml:space="preserve"> the rational harvesting of wood </w:t>
      </w:r>
      <w:r w:rsidR="00A64961">
        <w:rPr>
          <w:rFonts w:ascii="Times New Roman" w:hAnsi="Times New Roman" w:cs="Times New Roman"/>
          <w:sz w:val="24"/>
          <w:szCs w:val="24"/>
          <w:lang w:val="en-GB"/>
        </w:rPr>
        <w:t xml:space="preserve">– </w:t>
      </w:r>
      <w:r w:rsidRPr="00A64F08">
        <w:rPr>
          <w:rFonts w:ascii="Times New Roman" w:hAnsi="Times New Roman" w:cs="Times New Roman"/>
          <w:sz w:val="24"/>
          <w:szCs w:val="24"/>
          <w:lang w:val="en-GB"/>
        </w:rPr>
        <w:t>to ensure the navy’s ability to self-supply</w:t>
      </w:r>
      <w:r w:rsidR="00A64961">
        <w:rPr>
          <w:rFonts w:ascii="Times New Roman" w:hAnsi="Times New Roman" w:cs="Times New Roman"/>
          <w:sz w:val="24"/>
          <w:szCs w:val="24"/>
          <w:lang w:val="en-GB"/>
        </w:rPr>
        <w:t xml:space="preserve"> –</w:t>
      </w:r>
      <w:r w:rsidRPr="00A64F08">
        <w:rPr>
          <w:rFonts w:ascii="Times New Roman" w:hAnsi="Times New Roman" w:cs="Times New Roman"/>
          <w:sz w:val="24"/>
          <w:szCs w:val="24"/>
          <w:lang w:val="en-GB"/>
        </w:rPr>
        <w:t xml:space="preserve"> became a target in itself, and the crown implemented more stringent monitoring systems to maintain the sourcing of this strategic raw material un</w:t>
      </w:r>
      <w:r>
        <w:rPr>
          <w:rFonts w:ascii="Times New Roman" w:hAnsi="Times New Roman" w:cs="Times New Roman"/>
          <w:sz w:val="24"/>
          <w:szCs w:val="24"/>
          <w:lang w:val="en-GB"/>
        </w:rPr>
        <w:t>der strict control of the state</w:t>
      </w:r>
      <w:r w:rsidR="002A0BFC" w:rsidRPr="00A355C8">
        <w:rPr>
          <w:rFonts w:ascii="Times New Roman" w:hAnsi="Times New Roman" w:cs="Times New Roman"/>
          <w:sz w:val="24"/>
          <w:szCs w:val="24"/>
          <w:lang w:val="en-GB"/>
        </w:rPr>
        <w:t>.</w:t>
      </w:r>
      <w:r w:rsidR="002A0BFC" w:rsidRPr="00A355C8">
        <w:rPr>
          <w:rStyle w:val="Odwoanieprzypisudolnego"/>
          <w:rFonts w:ascii="Times New Roman" w:hAnsi="Times New Roman" w:cs="Times New Roman"/>
          <w:sz w:val="24"/>
          <w:szCs w:val="24"/>
          <w:lang w:val="en-GB"/>
        </w:rPr>
        <w:footnoteReference w:id="13"/>
      </w:r>
    </w:p>
    <w:p w14:paraId="3140F5FD" w14:textId="7979800F" w:rsidR="00400CD9" w:rsidRDefault="00400CD9" w:rsidP="00EA3B7E">
      <w:pPr>
        <w:pStyle w:val="Bezodstpw"/>
        <w:spacing w:line="360" w:lineRule="auto"/>
        <w:ind w:firstLine="708"/>
        <w:jc w:val="both"/>
        <w:rPr>
          <w:rFonts w:ascii="Times New Roman" w:hAnsi="Times New Roman" w:cs="Times New Roman"/>
          <w:sz w:val="24"/>
          <w:szCs w:val="24"/>
          <w:lang w:val="en-GB"/>
        </w:rPr>
      </w:pPr>
      <w:r w:rsidRPr="00400CD9">
        <w:rPr>
          <w:rFonts w:ascii="Times New Roman" w:hAnsi="Times New Roman" w:cs="Times New Roman"/>
          <w:sz w:val="24"/>
          <w:szCs w:val="24"/>
          <w:lang w:val="en-GB"/>
        </w:rPr>
        <w:t>From the 16</w:t>
      </w:r>
      <w:r w:rsidRPr="00A64961">
        <w:rPr>
          <w:rFonts w:ascii="Times New Roman" w:hAnsi="Times New Roman" w:cs="Times New Roman"/>
          <w:sz w:val="24"/>
          <w:szCs w:val="24"/>
          <w:vertAlign w:val="superscript"/>
          <w:lang w:val="en-GB"/>
        </w:rPr>
        <w:t>th</w:t>
      </w:r>
      <w:r w:rsidRPr="00400CD9">
        <w:rPr>
          <w:rFonts w:ascii="Times New Roman" w:hAnsi="Times New Roman" w:cs="Times New Roman"/>
          <w:sz w:val="24"/>
          <w:szCs w:val="24"/>
          <w:lang w:val="en-GB"/>
        </w:rPr>
        <w:t xml:space="preserve"> century</w:t>
      </w:r>
      <w:r w:rsidR="00A64961">
        <w:rPr>
          <w:rFonts w:ascii="Times New Roman" w:hAnsi="Times New Roman" w:cs="Times New Roman"/>
          <w:sz w:val="24"/>
          <w:szCs w:val="24"/>
          <w:lang w:val="en-GB"/>
        </w:rPr>
        <w:t xml:space="preserve"> onwards</w:t>
      </w:r>
      <w:r w:rsidRPr="00400CD9">
        <w:rPr>
          <w:rFonts w:ascii="Times New Roman" w:hAnsi="Times New Roman" w:cs="Times New Roman"/>
          <w:sz w:val="24"/>
          <w:szCs w:val="24"/>
          <w:lang w:val="en-GB"/>
        </w:rPr>
        <w:t xml:space="preserve">, the colonial expansion of the European crowns in Africa, America, and Asia allowed the exploration of forests on these continents. This </w:t>
      </w:r>
      <w:r w:rsidR="005C2E6C">
        <w:rPr>
          <w:rFonts w:ascii="Times New Roman" w:hAnsi="Times New Roman" w:cs="Times New Roman"/>
          <w:sz w:val="24"/>
          <w:szCs w:val="24"/>
          <w:lang w:val="en-GB"/>
        </w:rPr>
        <w:t xml:space="preserve">event </w:t>
      </w:r>
      <w:r w:rsidRPr="00400CD9">
        <w:rPr>
          <w:rFonts w:ascii="Times New Roman" w:hAnsi="Times New Roman" w:cs="Times New Roman"/>
          <w:sz w:val="24"/>
          <w:szCs w:val="24"/>
          <w:lang w:val="en-GB"/>
        </w:rPr>
        <w:t xml:space="preserve">opened up the opportunity to exploit new </w:t>
      </w:r>
      <w:r w:rsidR="00A64961">
        <w:rPr>
          <w:rFonts w:ascii="Times New Roman" w:hAnsi="Times New Roman" w:cs="Times New Roman"/>
          <w:sz w:val="24"/>
          <w:szCs w:val="24"/>
          <w:lang w:val="en-GB"/>
        </w:rPr>
        <w:t>tree</w:t>
      </w:r>
      <w:r w:rsidRPr="00400CD9">
        <w:rPr>
          <w:rFonts w:ascii="Times New Roman" w:hAnsi="Times New Roman" w:cs="Times New Roman"/>
          <w:sz w:val="24"/>
          <w:szCs w:val="24"/>
          <w:lang w:val="en-GB"/>
        </w:rPr>
        <w:t xml:space="preserve"> species other than those traditionally used for centuries in European shipbuilding, which </w:t>
      </w:r>
      <w:r w:rsidR="00A64961">
        <w:rPr>
          <w:rFonts w:ascii="Times New Roman" w:hAnsi="Times New Roman" w:cs="Times New Roman"/>
          <w:sz w:val="24"/>
          <w:szCs w:val="24"/>
          <w:lang w:val="en-GB"/>
        </w:rPr>
        <w:t xml:space="preserve">were more suitable for sailing in </w:t>
      </w:r>
      <w:r w:rsidRPr="00400CD9">
        <w:rPr>
          <w:rFonts w:ascii="Times New Roman" w:hAnsi="Times New Roman" w:cs="Times New Roman"/>
          <w:sz w:val="24"/>
          <w:szCs w:val="24"/>
          <w:lang w:val="en-GB"/>
        </w:rPr>
        <w:t xml:space="preserve">warmer seas. The trees commonly used in the European shipbuilding industry were pine, oak, beech, spruce, black poplar, and elm. Depending on their physical characteristics (weight, strength, durability, density, elasticity), these European species were used to manufacture different ship parts. For </w:t>
      </w:r>
      <w:r w:rsidRPr="00400CD9">
        <w:rPr>
          <w:rFonts w:ascii="Times New Roman" w:hAnsi="Times New Roman" w:cs="Times New Roman"/>
          <w:sz w:val="24"/>
          <w:szCs w:val="24"/>
          <w:lang w:val="en-GB"/>
        </w:rPr>
        <w:lastRenderedPageBreak/>
        <w:t xml:space="preserve">example, pines were mainly used for </w:t>
      </w:r>
      <w:proofErr w:type="spellStart"/>
      <w:r w:rsidR="005C2E6C">
        <w:rPr>
          <w:rFonts w:ascii="Times New Roman" w:hAnsi="Times New Roman" w:cs="Times New Roman"/>
          <w:sz w:val="24"/>
          <w:szCs w:val="24"/>
          <w:lang w:val="en-GB"/>
        </w:rPr>
        <w:t>masting</w:t>
      </w:r>
      <w:proofErr w:type="spellEnd"/>
      <w:r w:rsidRPr="00400CD9">
        <w:rPr>
          <w:rFonts w:ascii="Times New Roman" w:hAnsi="Times New Roman" w:cs="Times New Roman"/>
          <w:sz w:val="24"/>
          <w:szCs w:val="24"/>
          <w:lang w:val="en-GB"/>
        </w:rPr>
        <w:t xml:space="preserve"> and</w:t>
      </w:r>
      <w:r w:rsidR="00A64961">
        <w:rPr>
          <w:rFonts w:ascii="Times New Roman" w:hAnsi="Times New Roman" w:cs="Times New Roman"/>
          <w:sz w:val="24"/>
          <w:szCs w:val="24"/>
          <w:lang w:val="en-GB"/>
        </w:rPr>
        <w:t>,</w:t>
      </w:r>
      <w:r w:rsidRPr="00400CD9">
        <w:rPr>
          <w:rFonts w:ascii="Times New Roman" w:hAnsi="Times New Roman" w:cs="Times New Roman"/>
          <w:sz w:val="24"/>
          <w:szCs w:val="24"/>
          <w:lang w:val="en-GB"/>
        </w:rPr>
        <w:t xml:space="preserve"> to a less</w:t>
      </w:r>
      <w:r w:rsidR="005C2E6C">
        <w:rPr>
          <w:rFonts w:ascii="Times New Roman" w:hAnsi="Times New Roman" w:cs="Times New Roman"/>
          <w:sz w:val="24"/>
          <w:szCs w:val="24"/>
          <w:lang w:val="en-GB"/>
        </w:rPr>
        <w:t>er extent</w:t>
      </w:r>
      <w:r w:rsidR="00A64961">
        <w:rPr>
          <w:rFonts w:ascii="Times New Roman" w:hAnsi="Times New Roman" w:cs="Times New Roman"/>
          <w:sz w:val="24"/>
          <w:szCs w:val="24"/>
          <w:lang w:val="en-GB"/>
        </w:rPr>
        <w:t>,</w:t>
      </w:r>
      <w:r w:rsidR="005C2E6C">
        <w:rPr>
          <w:rFonts w:ascii="Times New Roman" w:hAnsi="Times New Roman" w:cs="Times New Roman"/>
          <w:sz w:val="24"/>
          <w:szCs w:val="24"/>
          <w:lang w:val="en-GB"/>
        </w:rPr>
        <w:t xml:space="preserve"> for planking; beech</w:t>
      </w:r>
      <w:r w:rsidR="00A64961">
        <w:rPr>
          <w:rFonts w:ascii="Times New Roman" w:hAnsi="Times New Roman" w:cs="Times New Roman"/>
          <w:sz w:val="24"/>
          <w:szCs w:val="24"/>
          <w:lang w:val="en-GB"/>
        </w:rPr>
        <w:t xml:space="preserve"> for</w:t>
      </w:r>
      <w:r w:rsidRPr="00400CD9">
        <w:rPr>
          <w:rFonts w:ascii="Times New Roman" w:hAnsi="Times New Roman" w:cs="Times New Roman"/>
          <w:sz w:val="24"/>
          <w:szCs w:val="24"/>
          <w:lang w:val="en-GB"/>
        </w:rPr>
        <w:t xml:space="preserve"> oars and rudders</w:t>
      </w:r>
      <w:r w:rsidR="005C2E6C">
        <w:rPr>
          <w:rFonts w:ascii="Times New Roman" w:hAnsi="Times New Roman" w:cs="Times New Roman"/>
          <w:sz w:val="24"/>
          <w:szCs w:val="24"/>
          <w:lang w:val="en-GB"/>
        </w:rPr>
        <w:t>; black poplar and elm</w:t>
      </w:r>
      <w:r w:rsidR="00A64961">
        <w:rPr>
          <w:rFonts w:ascii="Times New Roman" w:hAnsi="Times New Roman" w:cs="Times New Roman"/>
          <w:sz w:val="24"/>
          <w:szCs w:val="24"/>
          <w:lang w:val="en-GB"/>
        </w:rPr>
        <w:t xml:space="preserve"> for</w:t>
      </w:r>
      <w:r w:rsidRPr="00400CD9">
        <w:rPr>
          <w:rFonts w:ascii="Times New Roman" w:hAnsi="Times New Roman" w:cs="Times New Roman"/>
          <w:sz w:val="24"/>
          <w:szCs w:val="24"/>
          <w:lang w:val="en-GB"/>
        </w:rPr>
        <w:t xml:space="preserve"> planks, ribbons, and </w:t>
      </w:r>
      <w:r w:rsidR="005C2E6C">
        <w:rPr>
          <w:rFonts w:ascii="Times New Roman" w:hAnsi="Times New Roman" w:cs="Times New Roman"/>
          <w:sz w:val="24"/>
          <w:szCs w:val="24"/>
          <w:lang w:val="en-GB"/>
        </w:rPr>
        <w:t xml:space="preserve">turn pieces; oak and </w:t>
      </w:r>
      <w:proofErr w:type="spellStart"/>
      <w:r w:rsidR="005C2E6C">
        <w:rPr>
          <w:rFonts w:ascii="Times New Roman" w:hAnsi="Times New Roman" w:cs="Times New Roman"/>
          <w:sz w:val="24"/>
          <w:szCs w:val="24"/>
          <w:lang w:val="en-GB"/>
        </w:rPr>
        <w:t>melis</w:t>
      </w:r>
      <w:proofErr w:type="spellEnd"/>
      <w:r w:rsidR="005C2E6C">
        <w:rPr>
          <w:rFonts w:ascii="Times New Roman" w:hAnsi="Times New Roman" w:cs="Times New Roman"/>
          <w:sz w:val="24"/>
          <w:szCs w:val="24"/>
          <w:lang w:val="en-GB"/>
        </w:rPr>
        <w:t xml:space="preserve"> pine</w:t>
      </w:r>
      <w:r w:rsidR="00A64961">
        <w:rPr>
          <w:rFonts w:ascii="Times New Roman" w:hAnsi="Times New Roman" w:cs="Times New Roman"/>
          <w:sz w:val="24"/>
          <w:szCs w:val="24"/>
          <w:lang w:val="en-GB"/>
        </w:rPr>
        <w:t xml:space="preserve"> for</w:t>
      </w:r>
      <w:r w:rsidRPr="00400CD9">
        <w:rPr>
          <w:rFonts w:ascii="Times New Roman" w:hAnsi="Times New Roman" w:cs="Times New Roman"/>
          <w:sz w:val="24"/>
          <w:szCs w:val="24"/>
          <w:lang w:val="en-GB"/>
        </w:rPr>
        <w:t xml:space="preserve"> beams; and </w:t>
      </w:r>
      <w:proofErr w:type="spellStart"/>
      <w:r w:rsidRPr="00400CD9">
        <w:rPr>
          <w:rFonts w:ascii="Times New Roman" w:hAnsi="Times New Roman" w:cs="Times New Roman"/>
          <w:sz w:val="24"/>
          <w:szCs w:val="24"/>
          <w:lang w:val="en-GB"/>
        </w:rPr>
        <w:t>pedunculate</w:t>
      </w:r>
      <w:proofErr w:type="spellEnd"/>
      <w:r w:rsidRPr="00400CD9">
        <w:rPr>
          <w:rFonts w:ascii="Times New Roman" w:hAnsi="Times New Roman" w:cs="Times New Roman"/>
          <w:sz w:val="24"/>
          <w:szCs w:val="24"/>
          <w:lang w:val="en-GB"/>
        </w:rPr>
        <w:t xml:space="preserve"> oak</w:t>
      </w:r>
      <w:r w:rsidR="00A64961">
        <w:rPr>
          <w:rFonts w:ascii="Times New Roman" w:hAnsi="Times New Roman" w:cs="Times New Roman"/>
          <w:sz w:val="24"/>
          <w:szCs w:val="24"/>
          <w:lang w:val="en-GB"/>
        </w:rPr>
        <w:t xml:space="preserve"> for</w:t>
      </w:r>
      <w:r w:rsidRPr="00400CD9">
        <w:rPr>
          <w:rFonts w:ascii="Times New Roman" w:hAnsi="Times New Roman" w:cs="Times New Roman"/>
          <w:sz w:val="24"/>
          <w:szCs w:val="24"/>
          <w:lang w:val="en-GB"/>
        </w:rPr>
        <w:t xml:space="preserve"> the structural parts of ship</w:t>
      </w:r>
      <w:r w:rsidR="00A64961">
        <w:rPr>
          <w:rFonts w:ascii="Times New Roman" w:hAnsi="Times New Roman" w:cs="Times New Roman"/>
          <w:sz w:val="24"/>
          <w:szCs w:val="24"/>
          <w:lang w:val="en-GB"/>
        </w:rPr>
        <w:t>s</w:t>
      </w:r>
      <w:r w:rsidRPr="00400CD9">
        <w:rPr>
          <w:rFonts w:ascii="Times New Roman" w:hAnsi="Times New Roman" w:cs="Times New Roman"/>
          <w:sz w:val="24"/>
          <w:szCs w:val="24"/>
          <w:lang w:val="en-GB"/>
        </w:rPr>
        <w:t>, such as keels, frames, elbows, and rods.</w:t>
      </w:r>
      <w:r w:rsidR="00C753F8">
        <w:rPr>
          <w:rStyle w:val="Odwoanieprzypisudolnego"/>
          <w:rFonts w:ascii="Times New Roman" w:hAnsi="Times New Roman" w:cs="Times New Roman"/>
          <w:sz w:val="24"/>
          <w:szCs w:val="24"/>
          <w:lang w:val="en-GB"/>
        </w:rPr>
        <w:footnoteReference w:id="14"/>
      </w:r>
    </w:p>
    <w:p w14:paraId="2429BC96" w14:textId="702DEE73" w:rsidR="00C753F8" w:rsidRDefault="00982B7C" w:rsidP="00EA3B7E">
      <w:pPr>
        <w:pStyle w:val="Bezodstpw"/>
        <w:spacing w:line="360" w:lineRule="auto"/>
        <w:ind w:firstLine="708"/>
        <w:jc w:val="both"/>
        <w:rPr>
          <w:rFonts w:ascii="Times New Roman" w:hAnsi="Times New Roman" w:cs="Times New Roman"/>
          <w:sz w:val="24"/>
          <w:szCs w:val="24"/>
          <w:lang w:val="en-GB"/>
        </w:rPr>
      </w:pPr>
      <w:r w:rsidRPr="00982B7C">
        <w:rPr>
          <w:rFonts w:ascii="Times New Roman" w:hAnsi="Times New Roman" w:cs="Times New Roman"/>
          <w:sz w:val="24"/>
          <w:szCs w:val="24"/>
          <w:lang w:val="en-GB"/>
        </w:rPr>
        <w:t>The knowledge about the properties of tropical wood allowed the progress of European shipbuilding</w:t>
      </w:r>
      <w:r w:rsidR="00535E86">
        <w:rPr>
          <w:rFonts w:ascii="Times New Roman" w:hAnsi="Times New Roman" w:cs="Times New Roman"/>
          <w:sz w:val="24"/>
          <w:szCs w:val="24"/>
          <w:lang w:val="en-GB"/>
        </w:rPr>
        <w:t>,</w:t>
      </w:r>
      <w:r w:rsidRPr="00982B7C">
        <w:rPr>
          <w:rFonts w:ascii="Times New Roman" w:hAnsi="Times New Roman" w:cs="Times New Roman"/>
          <w:sz w:val="24"/>
          <w:szCs w:val="24"/>
          <w:lang w:val="en-GB"/>
        </w:rPr>
        <w:t xml:space="preserve"> which began to </w:t>
      </w:r>
      <w:r w:rsidR="00535E86">
        <w:rPr>
          <w:rFonts w:ascii="Times New Roman" w:hAnsi="Times New Roman" w:cs="Times New Roman"/>
          <w:sz w:val="24"/>
          <w:szCs w:val="24"/>
          <w:lang w:val="en-GB"/>
        </w:rPr>
        <w:t xml:space="preserve">increasingly </w:t>
      </w:r>
      <w:r w:rsidRPr="00982B7C">
        <w:rPr>
          <w:rFonts w:ascii="Times New Roman" w:hAnsi="Times New Roman" w:cs="Times New Roman"/>
          <w:sz w:val="24"/>
          <w:szCs w:val="24"/>
          <w:lang w:val="en-GB"/>
        </w:rPr>
        <w:t xml:space="preserve">use </w:t>
      </w:r>
      <w:r w:rsidR="00535E86">
        <w:rPr>
          <w:rFonts w:ascii="Times New Roman" w:hAnsi="Times New Roman" w:cs="Times New Roman"/>
          <w:sz w:val="24"/>
          <w:szCs w:val="24"/>
          <w:lang w:val="en-GB"/>
        </w:rPr>
        <w:t xml:space="preserve">American and Asian </w:t>
      </w:r>
      <w:r w:rsidRPr="00982B7C">
        <w:rPr>
          <w:rFonts w:ascii="Times New Roman" w:hAnsi="Times New Roman" w:cs="Times New Roman"/>
          <w:sz w:val="24"/>
          <w:szCs w:val="24"/>
          <w:lang w:val="en-GB"/>
        </w:rPr>
        <w:t xml:space="preserve">species, such as mahogany, </w:t>
      </w:r>
      <w:proofErr w:type="spellStart"/>
      <w:r w:rsidRPr="00982B7C">
        <w:rPr>
          <w:rFonts w:ascii="Times New Roman" w:hAnsi="Times New Roman" w:cs="Times New Roman"/>
          <w:sz w:val="24"/>
          <w:szCs w:val="24"/>
          <w:lang w:val="en-GB"/>
        </w:rPr>
        <w:t>sabicu</w:t>
      </w:r>
      <w:proofErr w:type="spellEnd"/>
      <w:r w:rsidRPr="00982B7C">
        <w:rPr>
          <w:rFonts w:ascii="Times New Roman" w:hAnsi="Times New Roman" w:cs="Times New Roman"/>
          <w:sz w:val="24"/>
          <w:szCs w:val="24"/>
          <w:lang w:val="en-GB"/>
        </w:rPr>
        <w:t xml:space="preserve">, cedar, cypress, and also teak, ebony, </w:t>
      </w:r>
      <w:proofErr w:type="spellStart"/>
      <w:r w:rsidRPr="00982B7C">
        <w:rPr>
          <w:rFonts w:ascii="Times New Roman" w:hAnsi="Times New Roman" w:cs="Times New Roman"/>
          <w:sz w:val="24"/>
          <w:szCs w:val="24"/>
          <w:lang w:val="en-GB"/>
        </w:rPr>
        <w:t>guijo</w:t>
      </w:r>
      <w:proofErr w:type="spellEnd"/>
      <w:r w:rsidRPr="00982B7C">
        <w:rPr>
          <w:rFonts w:ascii="Times New Roman" w:hAnsi="Times New Roman" w:cs="Times New Roman"/>
          <w:sz w:val="24"/>
          <w:szCs w:val="24"/>
          <w:lang w:val="en-GB"/>
        </w:rPr>
        <w:t xml:space="preserve">, </w:t>
      </w:r>
      <w:proofErr w:type="spellStart"/>
      <w:r w:rsidRPr="00982B7C">
        <w:rPr>
          <w:rFonts w:ascii="Times New Roman" w:hAnsi="Times New Roman" w:cs="Times New Roman"/>
          <w:sz w:val="24"/>
          <w:szCs w:val="24"/>
          <w:lang w:val="en-GB"/>
        </w:rPr>
        <w:t>betis</w:t>
      </w:r>
      <w:proofErr w:type="spellEnd"/>
      <w:r w:rsidRPr="00982B7C">
        <w:rPr>
          <w:rFonts w:ascii="Times New Roman" w:hAnsi="Times New Roman" w:cs="Times New Roman"/>
          <w:sz w:val="24"/>
          <w:szCs w:val="24"/>
          <w:lang w:val="en-GB"/>
        </w:rPr>
        <w:t xml:space="preserve">, </w:t>
      </w:r>
      <w:proofErr w:type="spellStart"/>
      <w:r w:rsidRPr="00982B7C">
        <w:rPr>
          <w:rFonts w:ascii="Times New Roman" w:hAnsi="Times New Roman" w:cs="Times New Roman"/>
          <w:sz w:val="24"/>
          <w:szCs w:val="24"/>
          <w:lang w:val="en-GB"/>
        </w:rPr>
        <w:t>banaba</w:t>
      </w:r>
      <w:proofErr w:type="spellEnd"/>
      <w:r w:rsidRPr="00982B7C">
        <w:rPr>
          <w:rFonts w:ascii="Times New Roman" w:hAnsi="Times New Roman" w:cs="Times New Roman"/>
          <w:sz w:val="24"/>
          <w:szCs w:val="24"/>
          <w:lang w:val="en-GB"/>
        </w:rPr>
        <w:t>: woods that</w:t>
      </w:r>
      <w:r w:rsidR="00535E86">
        <w:rPr>
          <w:rFonts w:ascii="Times New Roman" w:hAnsi="Times New Roman" w:cs="Times New Roman"/>
          <w:sz w:val="24"/>
          <w:szCs w:val="24"/>
          <w:lang w:val="en-GB"/>
        </w:rPr>
        <w:t xml:space="preserve"> performed better</w:t>
      </w:r>
      <w:r w:rsidRPr="00982B7C">
        <w:rPr>
          <w:rFonts w:ascii="Times New Roman" w:hAnsi="Times New Roman" w:cs="Times New Roman"/>
          <w:sz w:val="24"/>
          <w:szCs w:val="24"/>
          <w:lang w:val="en-GB"/>
        </w:rPr>
        <w:t xml:space="preserve"> in warm waters than European timber, </w:t>
      </w:r>
      <w:r w:rsidR="00535E86">
        <w:rPr>
          <w:rFonts w:ascii="Times New Roman" w:hAnsi="Times New Roman" w:cs="Times New Roman"/>
          <w:sz w:val="24"/>
          <w:szCs w:val="24"/>
          <w:lang w:val="en-GB"/>
        </w:rPr>
        <w:t xml:space="preserve">as well as being more resistant to </w:t>
      </w:r>
      <w:r>
        <w:rPr>
          <w:rFonts w:ascii="Times New Roman" w:hAnsi="Times New Roman" w:cs="Times New Roman"/>
          <w:sz w:val="24"/>
          <w:szCs w:val="24"/>
          <w:lang w:val="en-GB"/>
        </w:rPr>
        <w:t xml:space="preserve">naval shipworm or </w:t>
      </w:r>
      <w:proofErr w:type="spellStart"/>
      <w:r w:rsidR="00C753F8" w:rsidRPr="00C753F8">
        <w:rPr>
          <w:rFonts w:ascii="Times New Roman" w:hAnsi="Times New Roman" w:cs="Times New Roman"/>
          <w:i/>
          <w:sz w:val="24"/>
          <w:szCs w:val="24"/>
          <w:lang w:val="en-GB"/>
        </w:rPr>
        <w:t>turu</w:t>
      </w:r>
      <w:proofErr w:type="spellEnd"/>
      <w:r>
        <w:rPr>
          <w:rFonts w:ascii="Times New Roman" w:hAnsi="Times New Roman" w:cs="Times New Roman"/>
          <w:sz w:val="24"/>
          <w:szCs w:val="24"/>
          <w:lang w:val="en-GB"/>
        </w:rPr>
        <w:t>.</w:t>
      </w:r>
      <w:r w:rsidR="00C753F8">
        <w:rPr>
          <w:rStyle w:val="Odwoanieprzypisudolnego"/>
          <w:rFonts w:ascii="Times New Roman" w:hAnsi="Times New Roman" w:cs="Times New Roman"/>
          <w:sz w:val="24"/>
          <w:szCs w:val="24"/>
          <w:lang w:val="en-GB"/>
        </w:rPr>
        <w:footnoteReference w:id="15"/>
      </w:r>
      <w:r w:rsidR="00C753F8" w:rsidRPr="00C753F8">
        <w:rPr>
          <w:rFonts w:ascii="Times New Roman" w:hAnsi="Times New Roman" w:cs="Times New Roman"/>
          <w:sz w:val="24"/>
          <w:szCs w:val="24"/>
          <w:lang w:val="en-GB"/>
        </w:rPr>
        <w:t xml:space="preserve"> </w:t>
      </w:r>
      <w:r w:rsidRPr="00982B7C">
        <w:rPr>
          <w:rFonts w:ascii="Times New Roman" w:hAnsi="Times New Roman" w:cs="Times New Roman"/>
          <w:sz w:val="24"/>
          <w:szCs w:val="24"/>
          <w:lang w:val="en-GB"/>
        </w:rPr>
        <w:t>For this reason, their service life was longer than those</w:t>
      </w:r>
      <w:r w:rsidR="00535E86">
        <w:rPr>
          <w:rFonts w:ascii="Times New Roman" w:hAnsi="Times New Roman" w:cs="Times New Roman"/>
          <w:sz w:val="24"/>
          <w:szCs w:val="24"/>
          <w:lang w:val="en-GB"/>
        </w:rPr>
        <w:t xml:space="preserve"> of</w:t>
      </w:r>
      <w:r w:rsidRPr="00982B7C">
        <w:rPr>
          <w:rFonts w:ascii="Times New Roman" w:hAnsi="Times New Roman" w:cs="Times New Roman"/>
          <w:sz w:val="24"/>
          <w:szCs w:val="24"/>
          <w:lang w:val="en-GB"/>
        </w:rPr>
        <w:t xml:space="preserve"> vessels built </w:t>
      </w:r>
      <w:r w:rsidR="00535E86">
        <w:rPr>
          <w:rFonts w:ascii="Times New Roman" w:hAnsi="Times New Roman" w:cs="Times New Roman"/>
          <w:sz w:val="24"/>
          <w:szCs w:val="24"/>
          <w:lang w:val="en-GB"/>
        </w:rPr>
        <w:t>with</w:t>
      </w:r>
      <w:r w:rsidRPr="00982B7C">
        <w:rPr>
          <w:rFonts w:ascii="Times New Roman" w:hAnsi="Times New Roman" w:cs="Times New Roman"/>
          <w:sz w:val="24"/>
          <w:szCs w:val="24"/>
          <w:lang w:val="en-GB"/>
        </w:rPr>
        <w:t xml:space="preserve"> European wood. </w:t>
      </w:r>
      <w:r w:rsidR="00535E86">
        <w:rPr>
          <w:rFonts w:ascii="Times New Roman" w:hAnsi="Times New Roman" w:cs="Times New Roman"/>
          <w:sz w:val="24"/>
          <w:szCs w:val="24"/>
          <w:lang w:val="en-GB"/>
        </w:rPr>
        <w:t>Once this critical</w:t>
      </w:r>
      <w:r w:rsidRPr="00982B7C">
        <w:rPr>
          <w:rFonts w:ascii="Times New Roman" w:hAnsi="Times New Roman" w:cs="Times New Roman"/>
          <w:sz w:val="24"/>
          <w:szCs w:val="24"/>
          <w:lang w:val="en-GB"/>
        </w:rPr>
        <w:t xml:space="preserve"> </w:t>
      </w:r>
      <w:r w:rsidR="00535E86">
        <w:rPr>
          <w:rFonts w:ascii="Times New Roman" w:hAnsi="Times New Roman" w:cs="Times New Roman"/>
          <w:sz w:val="24"/>
          <w:szCs w:val="24"/>
          <w:lang w:val="en-GB"/>
        </w:rPr>
        <w:t>issue was well understood</w:t>
      </w:r>
      <w:r w:rsidRPr="00982B7C">
        <w:rPr>
          <w:rFonts w:ascii="Times New Roman" w:hAnsi="Times New Roman" w:cs="Times New Roman"/>
          <w:sz w:val="24"/>
          <w:szCs w:val="24"/>
          <w:lang w:val="en-GB"/>
        </w:rPr>
        <w:t>, the navies of Spain, France, England</w:t>
      </w:r>
      <w:r w:rsidR="00535E86">
        <w:rPr>
          <w:rFonts w:ascii="Times New Roman" w:hAnsi="Times New Roman" w:cs="Times New Roman"/>
          <w:sz w:val="24"/>
          <w:szCs w:val="24"/>
          <w:lang w:val="en-GB"/>
        </w:rPr>
        <w:t>/Britain</w:t>
      </w:r>
      <w:r w:rsidRPr="00982B7C">
        <w:rPr>
          <w:rFonts w:ascii="Times New Roman" w:hAnsi="Times New Roman" w:cs="Times New Roman"/>
          <w:sz w:val="24"/>
          <w:szCs w:val="24"/>
          <w:lang w:val="en-GB"/>
        </w:rPr>
        <w:t xml:space="preserve">, Portugal, and Holland </w:t>
      </w:r>
      <w:r w:rsidR="00535E86">
        <w:rPr>
          <w:rFonts w:ascii="Times New Roman" w:hAnsi="Times New Roman" w:cs="Times New Roman"/>
          <w:sz w:val="24"/>
          <w:szCs w:val="24"/>
          <w:lang w:val="en-GB"/>
        </w:rPr>
        <w:t xml:space="preserve">began </w:t>
      </w:r>
      <w:r w:rsidRPr="00982B7C">
        <w:rPr>
          <w:rFonts w:ascii="Times New Roman" w:hAnsi="Times New Roman" w:cs="Times New Roman"/>
          <w:sz w:val="24"/>
          <w:szCs w:val="24"/>
          <w:lang w:val="en-GB"/>
        </w:rPr>
        <w:t>t</w:t>
      </w:r>
      <w:r w:rsidR="00535E86">
        <w:rPr>
          <w:rFonts w:ascii="Times New Roman" w:hAnsi="Times New Roman" w:cs="Times New Roman"/>
          <w:sz w:val="24"/>
          <w:szCs w:val="24"/>
          <w:lang w:val="en-GB"/>
        </w:rPr>
        <w:t>aking</w:t>
      </w:r>
      <w:r w:rsidRPr="00982B7C">
        <w:rPr>
          <w:rFonts w:ascii="Times New Roman" w:hAnsi="Times New Roman" w:cs="Times New Roman"/>
          <w:sz w:val="24"/>
          <w:szCs w:val="24"/>
          <w:lang w:val="en-GB"/>
        </w:rPr>
        <w:t xml:space="preserve"> advantage of their colonies to exploit the durable tropical woods for the construction and repair of their ships overseas </w:t>
      </w:r>
      <w:r w:rsidR="00535E86">
        <w:rPr>
          <w:rFonts w:ascii="Times New Roman" w:hAnsi="Times New Roman" w:cs="Times New Roman"/>
          <w:sz w:val="24"/>
          <w:szCs w:val="24"/>
          <w:lang w:val="en-GB"/>
        </w:rPr>
        <w:t>and in their European s</w:t>
      </w:r>
      <w:r w:rsidRPr="00982B7C">
        <w:rPr>
          <w:rFonts w:ascii="Times New Roman" w:hAnsi="Times New Roman" w:cs="Times New Roman"/>
          <w:sz w:val="24"/>
          <w:szCs w:val="24"/>
          <w:lang w:val="en-GB"/>
        </w:rPr>
        <w:t>hipyard</w:t>
      </w:r>
      <w:r w:rsidR="00C753F8" w:rsidRPr="00C753F8">
        <w:rPr>
          <w:rFonts w:ascii="Times New Roman" w:hAnsi="Times New Roman" w:cs="Times New Roman"/>
          <w:sz w:val="24"/>
          <w:szCs w:val="24"/>
          <w:lang w:val="en-GB"/>
        </w:rPr>
        <w:t>.</w:t>
      </w:r>
      <w:r w:rsidR="00C753F8">
        <w:rPr>
          <w:rStyle w:val="Odwoanieprzypisudolnego"/>
          <w:rFonts w:ascii="Times New Roman" w:hAnsi="Times New Roman" w:cs="Times New Roman"/>
          <w:sz w:val="24"/>
          <w:szCs w:val="24"/>
          <w:lang w:val="en-GB"/>
        </w:rPr>
        <w:footnoteReference w:id="16"/>
      </w:r>
    </w:p>
    <w:p w14:paraId="70347984" w14:textId="33F80554" w:rsidR="002A0BFC" w:rsidRPr="00A355C8" w:rsidRDefault="002A0BFC" w:rsidP="00EA3B7E">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Spain became aware of the importance of timber early, </w:t>
      </w:r>
      <w:r w:rsidR="00535E86">
        <w:rPr>
          <w:rFonts w:ascii="Times New Roman" w:hAnsi="Times New Roman" w:cs="Times New Roman"/>
          <w:sz w:val="24"/>
          <w:szCs w:val="24"/>
          <w:lang w:val="en-GB"/>
        </w:rPr>
        <w:t xml:space="preserve">after the </w:t>
      </w:r>
      <w:r w:rsidRPr="00EA3B7E">
        <w:rPr>
          <w:rFonts w:ascii="Times New Roman" w:hAnsi="Times New Roman" w:cs="Times New Roman"/>
          <w:i/>
          <w:sz w:val="24"/>
          <w:szCs w:val="24"/>
          <w:lang w:val="en-GB"/>
        </w:rPr>
        <w:t xml:space="preserve">Carrera de </w:t>
      </w:r>
      <w:proofErr w:type="spellStart"/>
      <w:r w:rsidRPr="00EA3B7E">
        <w:rPr>
          <w:rFonts w:ascii="Times New Roman" w:hAnsi="Times New Roman" w:cs="Times New Roman"/>
          <w:i/>
          <w:sz w:val="24"/>
          <w:szCs w:val="24"/>
          <w:lang w:val="en-GB"/>
        </w:rPr>
        <w:t>Indias</w:t>
      </w:r>
      <w:proofErr w:type="spellEnd"/>
      <w:r w:rsidRPr="00A355C8">
        <w:rPr>
          <w:rFonts w:ascii="Times New Roman" w:hAnsi="Times New Roman" w:cs="Times New Roman"/>
          <w:sz w:val="24"/>
          <w:szCs w:val="24"/>
          <w:lang w:val="en-GB"/>
        </w:rPr>
        <w:t xml:space="preserve">, </w:t>
      </w:r>
      <w:r w:rsidR="00535E86">
        <w:rPr>
          <w:rFonts w:ascii="Times New Roman" w:hAnsi="Times New Roman" w:cs="Times New Roman"/>
          <w:sz w:val="24"/>
          <w:szCs w:val="24"/>
          <w:lang w:val="en-GB"/>
        </w:rPr>
        <w:t xml:space="preserve">which </w:t>
      </w:r>
      <w:r w:rsidR="001B1B87">
        <w:rPr>
          <w:rFonts w:ascii="Times New Roman" w:hAnsi="Times New Roman" w:cs="Times New Roman"/>
          <w:sz w:val="24"/>
          <w:szCs w:val="24"/>
          <w:lang w:val="en-GB"/>
        </w:rPr>
        <w:t xml:space="preserve">began systematically </w:t>
      </w:r>
      <w:r w:rsidRPr="00A355C8">
        <w:rPr>
          <w:rFonts w:ascii="Times New Roman" w:hAnsi="Times New Roman" w:cs="Times New Roman"/>
          <w:sz w:val="24"/>
          <w:szCs w:val="24"/>
          <w:lang w:val="en-GB"/>
        </w:rPr>
        <w:t xml:space="preserve">in 1543, </w:t>
      </w:r>
      <w:r w:rsidR="001B1B87">
        <w:rPr>
          <w:rFonts w:ascii="Times New Roman" w:hAnsi="Times New Roman" w:cs="Times New Roman"/>
          <w:sz w:val="24"/>
          <w:szCs w:val="24"/>
          <w:lang w:val="en-GB"/>
        </w:rPr>
        <w:t>triggered</w:t>
      </w:r>
      <w:r w:rsidRPr="00A355C8">
        <w:rPr>
          <w:rFonts w:ascii="Times New Roman" w:hAnsi="Times New Roman" w:cs="Times New Roman"/>
          <w:sz w:val="24"/>
          <w:szCs w:val="24"/>
          <w:lang w:val="en-GB"/>
        </w:rPr>
        <w:t xml:space="preserve"> a </w:t>
      </w:r>
      <w:r w:rsidR="00EA3B7E">
        <w:rPr>
          <w:rFonts w:ascii="Times New Roman" w:hAnsi="Times New Roman" w:cs="Times New Roman"/>
          <w:sz w:val="24"/>
          <w:szCs w:val="24"/>
          <w:lang w:val="en-GB"/>
        </w:rPr>
        <w:t>constant</w:t>
      </w:r>
      <w:r w:rsidR="001B1B87">
        <w:rPr>
          <w:rFonts w:ascii="Times New Roman" w:hAnsi="Times New Roman" w:cs="Times New Roman"/>
          <w:sz w:val="24"/>
          <w:szCs w:val="24"/>
          <w:lang w:val="en-GB"/>
        </w:rPr>
        <w:t xml:space="preserve"> </w:t>
      </w:r>
      <w:r w:rsidRPr="00A355C8">
        <w:rPr>
          <w:rFonts w:ascii="Times New Roman" w:hAnsi="Times New Roman" w:cs="Times New Roman"/>
          <w:sz w:val="24"/>
          <w:szCs w:val="24"/>
          <w:lang w:val="en-GB"/>
        </w:rPr>
        <w:t xml:space="preserve">demand for merchant ships to </w:t>
      </w:r>
      <w:r w:rsidR="001B1B87">
        <w:rPr>
          <w:rFonts w:ascii="Times New Roman" w:hAnsi="Times New Roman" w:cs="Times New Roman"/>
          <w:sz w:val="24"/>
          <w:szCs w:val="24"/>
          <w:lang w:val="en-GB"/>
        </w:rPr>
        <w:t>channel trade</w:t>
      </w:r>
      <w:r w:rsidRPr="00A355C8">
        <w:rPr>
          <w:rFonts w:ascii="Times New Roman" w:hAnsi="Times New Roman" w:cs="Times New Roman"/>
          <w:sz w:val="24"/>
          <w:szCs w:val="24"/>
          <w:lang w:val="en-GB"/>
        </w:rPr>
        <w:t xml:space="preserve"> with the colonies and </w:t>
      </w:r>
      <w:r w:rsidR="001B1B87">
        <w:rPr>
          <w:rFonts w:ascii="Times New Roman" w:hAnsi="Times New Roman" w:cs="Times New Roman"/>
          <w:sz w:val="24"/>
          <w:szCs w:val="24"/>
          <w:lang w:val="en-GB"/>
        </w:rPr>
        <w:t xml:space="preserve">armed </w:t>
      </w:r>
      <w:r w:rsidRPr="00A355C8">
        <w:rPr>
          <w:rFonts w:ascii="Times New Roman" w:hAnsi="Times New Roman" w:cs="Times New Roman"/>
          <w:sz w:val="24"/>
          <w:szCs w:val="24"/>
          <w:lang w:val="en-GB"/>
        </w:rPr>
        <w:t>galleons to protect the vital routes</w:t>
      </w:r>
      <w:r w:rsidR="001B1B87">
        <w:rPr>
          <w:rFonts w:ascii="Times New Roman" w:hAnsi="Times New Roman" w:cs="Times New Roman"/>
          <w:sz w:val="24"/>
          <w:szCs w:val="24"/>
          <w:lang w:val="en-GB"/>
        </w:rPr>
        <w:t xml:space="preserve"> along which p</w:t>
      </w:r>
      <w:r w:rsidRPr="00A355C8">
        <w:rPr>
          <w:rFonts w:ascii="Times New Roman" w:hAnsi="Times New Roman" w:cs="Times New Roman"/>
          <w:sz w:val="24"/>
          <w:szCs w:val="24"/>
          <w:lang w:val="en-GB"/>
        </w:rPr>
        <w:t>recious metals and other commodities</w:t>
      </w:r>
      <w:r w:rsidR="001B1B87">
        <w:rPr>
          <w:rFonts w:ascii="Times New Roman" w:hAnsi="Times New Roman" w:cs="Times New Roman"/>
          <w:sz w:val="24"/>
          <w:szCs w:val="24"/>
          <w:lang w:val="en-GB"/>
        </w:rPr>
        <w:t xml:space="preserve"> circulated</w:t>
      </w:r>
      <w:r w:rsidRPr="00A355C8">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17"/>
      </w:r>
      <w:r w:rsidRPr="00A355C8">
        <w:rPr>
          <w:rFonts w:ascii="Times New Roman" w:hAnsi="Times New Roman" w:cs="Times New Roman"/>
          <w:sz w:val="24"/>
          <w:szCs w:val="24"/>
          <w:lang w:val="en-GB"/>
        </w:rPr>
        <w:t xml:space="preserve"> In 1562, Philip II and the councils of the Indies and State took measures to begin naval production on a mass scale to create the </w:t>
      </w:r>
      <w:r w:rsidR="004B6648" w:rsidRPr="00A355C8">
        <w:rPr>
          <w:rFonts w:ascii="Times New Roman" w:hAnsi="Times New Roman" w:cs="Times New Roman"/>
          <w:sz w:val="24"/>
          <w:szCs w:val="24"/>
          <w:lang w:val="en-GB"/>
        </w:rPr>
        <w:t>armadas</w:t>
      </w:r>
      <w:r w:rsidRPr="00A355C8">
        <w:rPr>
          <w:rFonts w:ascii="Times New Roman" w:hAnsi="Times New Roman" w:cs="Times New Roman"/>
          <w:sz w:val="24"/>
          <w:szCs w:val="24"/>
          <w:lang w:val="en-GB"/>
        </w:rPr>
        <w:t xml:space="preserve"> needed to protect the vast Spanish Empire. This required the reorganisation of forest management by royal officials and massive tree-planting campaigns. In 1574, Philip II appointed </w:t>
      </w:r>
      <w:proofErr w:type="spellStart"/>
      <w:r w:rsidRPr="00A355C8">
        <w:rPr>
          <w:rFonts w:ascii="Times New Roman" w:hAnsi="Times New Roman" w:cs="Times New Roman"/>
          <w:sz w:val="24"/>
          <w:szCs w:val="24"/>
          <w:lang w:val="en-GB"/>
        </w:rPr>
        <w:t>Cristóbal</w:t>
      </w:r>
      <w:proofErr w:type="spellEnd"/>
      <w:r w:rsidRPr="00A355C8">
        <w:rPr>
          <w:rFonts w:ascii="Times New Roman" w:hAnsi="Times New Roman" w:cs="Times New Roman"/>
          <w:sz w:val="24"/>
          <w:szCs w:val="24"/>
          <w:lang w:val="en-GB"/>
        </w:rPr>
        <w:t xml:space="preserve"> de Barros y Peralta first Superintendent of Hills and Forests. The promotion and protection of woodland in northern Spain can be regarded as the first expression of sustainable forestry policies, </w:t>
      </w:r>
      <w:r w:rsidR="001B1B87">
        <w:rPr>
          <w:rFonts w:ascii="Times New Roman" w:hAnsi="Times New Roman" w:cs="Times New Roman"/>
          <w:sz w:val="24"/>
          <w:szCs w:val="24"/>
          <w:lang w:val="en-GB"/>
        </w:rPr>
        <w:t xml:space="preserve">which was not grounded on </w:t>
      </w:r>
      <w:r w:rsidRPr="00A355C8">
        <w:rPr>
          <w:rFonts w:ascii="Times New Roman" w:hAnsi="Times New Roman" w:cs="Times New Roman"/>
          <w:sz w:val="24"/>
          <w:szCs w:val="24"/>
          <w:lang w:val="en-GB"/>
        </w:rPr>
        <w:t xml:space="preserve">conservationist ideas, but </w:t>
      </w:r>
      <w:r w:rsidR="001B1B87">
        <w:rPr>
          <w:rFonts w:ascii="Times New Roman" w:hAnsi="Times New Roman" w:cs="Times New Roman"/>
          <w:sz w:val="24"/>
          <w:szCs w:val="24"/>
          <w:lang w:val="en-GB"/>
        </w:rPr>
        <w:t xml:space="preserve">on </w:t>
      </w:r>
      <w:r w:rsidRPr="00A355C8">
        <w:rPr>
          <w:rFonts w:ascii="Times New Roman" w:hAnsi="Times New Roman" w:cs="Times New Roman"/>
          <w:sz w:val="24"/>
          <w:szCs w:val="24"/>
          <w:lang w:val="en-GB"/>
        </w:rPr>
        <w:t xml:space="preserve">a strategy to guarantee a constant </w:t>
      </w:r>
      <w:r w:rsidR="004B6648" w:rsidRPr="00A355C8">
        <w:rPr>
          <w:rFonts w:ascii="Times New Roman" w:hAnsi="Times New Roman" w:cs="Times New Roman"/>
          <w:sz w:val="24"/>
          <w:szCs w:val="24"/>
          <w:lang w:val="en-GB"/>
        </w:rPr>
        <w:t>source</w:t>
      </w:r>
      <w:r w:rsidRPr="00A355C8">
        <w:rPr>
          <w:rFonts w:ascii="Times New Roman" w:hAnsi="Times New Roman" w:cs="Times New Roman"/>
          <w:sz w:val="24"/>
          <w:szCs w:val="24"/>
          <w:lang w:val="en-GB"/>
        </w:rPr>
        <w:t xml:space="preserve"> of raw materials to build and repair ships.</w:t>
      </w:r>
      <w:r w:rsidRPr="00A355C8">
        <w:rPr>
          <w:rStyle w:val="Odwoanieprzypisudolnego"/>
          <w:rFonts w:ascii="Times New Roman" w:hAnsi="Times New Roman" w:cs="Times New Roman"/>
          <w:sz w:val="24"/>
          <w:szCs w:val="24"/>
          <w:lang w:val="en-GB"/>
        </w:rPr>
        <w:footnoteReference w:id="18"/>
      </w:r>
      <w:r w:rsidR="001B3FF7">
        <w:rPr>
          <w:rFonts w:ascii="Times New Roman" w:hAnsi="Times New Roman" w:cs="Times New Roman"/>
          <w:sz w:val="24"/>
          <w:szCs w:val="24"/>
          <w:lang w:val="en-GB"/>
        </w:rPr>
        <w:t xml:space="preserve"> </w:t>
      </w:r>
      <w:r w:rsidR="001B3FF7" w:rsidRPr="001B3FF7">
        <w:rPr>
          <w:rFonts w:ascii="Times New Roman" w:hAnsi="Times New Roman" w:cs="Times New Roman"/>
          <w:sz w:val="24"/>
          <w:szCs w:val="24"/>
          <w:lang w:val="en-GB"/>
        </w:rPr>
        <w:t xml:space="preserve">Interestingly, the same notions </w:t>
      </w:r>
      <w:r w:rsidR="001B1B87">
        <w:rPr>
          <w:rFonts w:ascii="Times New Roman" w:hAnsi="Times New Roman" w:cs="Times New Roman"/>
          <w:sz w:val="24"/>
          <w:szCs w:val="24"/>
          <w:lang w:val="en-GB"/>
        </w:rPr>
        <w:t xml:space="preserve">guided </w:t>
      </w:r>
      <w:r w:rsidR="001B3FF7" w:rsidRPr="001B3FF7">
        <w:rPr>
          <w:rFonts w:ascii="Times New Roman" w:hAnsi="Times New Roman" w:cs="Times New Roman"/>
          <w:sz w:val="24"/>
          <w:szCs w:val="24"/>
          <w:lang w:val="en-GB"/>
        </w:rPr>
        <w:t xml:space="preserve">Spanish public policies </w:t>
      </w:r>
      <w:r w:rsidR="001B1B87">
        <w:rPr>
          <w:rFonts w:ascii="Times New Roman" w:hAnsi="Times New Roman" w:cs="Times New Roman"/>
          <w:sz w:val="24"/>
          <w:szCs w:val="24"/>
          <w:lang w:val="en-GB"/>
        </w:rPr>
        <w:t>until</w:t>
      </w:r>
      <w:r w:rsidR="001B3FF7" w:rsidRPr="001B3FF7">
        <w:rPr>
          <w:rFonts w:ascii="Times New Roman" w:hAnsi="Times New Roman" w:cs="Times New Roman"/>
          <w:sz w:val="24"/>
          <w:szCs w:val="24"/>
          <w:lang w:val="en-GB"/>
        </w:rPr>
        <w:t xml:space="preserve"> the 1830s, when orders to preserve and manage forests (e.g. </w:t>
      </w:r>
      <w:proofErr w:type="spellStart"/>
      <w:r w:rsidR="001B3FF7" w:rsidRPr="001B1B87">
        <w:rPr>
          <w:rFonts w:ascii="Times New Roman" w:hAnsi="Times New Roman" w:cs="Times New Roman"/>
          <w:i/>
          <w:iCs/>
          <w:sz w:val="24"/>
          <w:szCs w:val="24"/>
          <w:lang w:val="en-GB"/>
        </w:rPr>
        <w:t>Ordenanzas</w:t>
      </w:r>
      <w:proofErr w:type="spellEnd"/>
      <w:r w:rsidR="001B3FF7" w:rsidRPr="001B1B87">
        <w:rPr>
          <w:rFonts w:ascii="Times New Roman" w:hAnsi="Times New Roman" w:cs="Times New Roman"/>
          <w:i/>
          <w:iCs/>
          <w:sz w:val="24"/>
          <w:szCs w:val="24"/>
          <w:lang w:val="en-GB"/>
        </w:rPr>
        <w:t xml:space="preserve"> </w:t>
      </w:r>
      <w:proofErr w:type="spellStart"/>
      <w:r w:rsidR="001B3FF7" w:rsidRPr="001B1B87">
        <w:rPr>
          <w:rFonts w:ascii="Times New Roman" w:hAnsi="Times New Roman" w:cs="Times New Roman"/>
          <w:i/>
          <w:iCs/>
          <w:sz w:val="24"/>
          <w:szCs w:val="24"/>
          <w:lang w:val="en-GB"/>
        </w:rPr>
        <w:t>Generales</w:t>
      </w:r>
      <w:proofErr w:type="spellEnd"/>
      <w:r w:rsidR="001B3FF7" w:rsidRPr="001B1B87">
        <w:rPr>
          <w:rFonts w:ascii="Times New Roman" w:hAnsi="Times New Roman" w:cs="Times New Roman"/>
          <w:i/>
          <w:iCs/>
          <w:sz w:val="24"/>
          <w:szCs w:val="24"/>
          <w:lang w:val="en-GB"/>
        </w:rPr>
        <w:t xml:space="preserve"> de Montes</w:t>
      </w:r>
      <w:r w:rsidR="001B3FF7" w:rsidRPr="001B3FF7">
        <w:rPr>
          <w:rFonts w:ascii="Times New Roman" w:hAnsi="Times New Roman" w:cs="Times New Roman"/>
          <w:sz w:val="24"/>
          <w:szCs w:val="24"/>
          <w:lang w:val="en-GB"/>
        </w:rPr>
        <w:t xml:space="preserve">, 1833) were published on the initiative of Minister Javier de Burgos. </w:t>
      </w:r>
      <w:r w:rsidR="001B3FF7" w:rsidRPr="001B3FF7">
        <w:rPr>
          <w:rFonts w:ascii="Times New Roman" w:hAnsi="Times New Roman" w:cs="Times New Roman"/>
          <w:sz w:val="24"/>
          <w:szCs w:val="24"/>
          <w:lang w:val="en-GB"/>
        </w:rPr>
        <w:lastRenderedPageBreak/>
        <w:t>Importantly, his orders imposed strict restrictions on logging</w:t>
      </w:r>
      <w:r w:rsidR="001B1B87">
        <w:rPr>
          <w:rFonts w:ascii="Times New Roman" w:hAnsi="Times New Roman" w:cs="Times New Roman"/>
          <w:sz w:val="24"/>
          <w:szCs w:val="24"/>
          <w:lang w:val="en-GB"/>
        </w:rPr>
        <w:t xml:space="preserve"> as</w:t>
      </w:r>
      <w:r w:rsidR="001B3FF7" w:rsidRPr="001B3FF7">
        <w:rPr>
          <w:rFonts w:ascii="Times New Roman" w:hAnsi="Times New Roman" w:cs="Times New Roman"/>
          <w:sz w:val="24"/>
          <w:szCs w:val="24"/>
          <w:lang w:val="en-GB"/>
        </w:rPr>
        <w:t xml:space="preserve"> an urgent measure to stop soil erosion and flooding, which were </w:t>
      </w:r>
      <w:r w:rsidR="001B1B87">
        <w:rPr>
          <w:rFonts w:ascii="Times New Roman" w:hAnsi="Times New Roman" w:cs="Times New Roman"/>
          <w:sz w:val="24"/>
          <w:szCs w:val="24"/>
          <w:lang w:val="en-GB"/>
        </w:rPr>
        <w:t>exacerbated</w:t>
      </w:r>
      <w:r w:rsidR="001B3FF7" w:rsidRPr="001B3FF7">
        <w:rPr>
          <w:rFonts w:ascii="Times New Roman" w:hAnsi="Times New Roman" w:cs="Times New Roman"/>
          <w:sz w:val="24"/>
          <w:szCs w:val="24"/>
          <w:lang w:val="en-GB"/>
        </w:rPr>
        <w:t xml:space="preserve"> by the lack of forested areas. For the first time in Spanish history, these ordinances reflected a change in</w:t>
      </w:r>
      <w:r w:rsidR="001B1B87">
        <w:rPr>
          <w:rFonts w:ascii="Times New Roman" w:hAnsi="Times New Roman" w:cs="Times New Roman"/>
          <w:sz w:val="24"/>
          <w:szCs w:val="24"/>
          <w:lang w:val="en-GB"/>
        </w:rPr>
        <w:t xml:space="preserve"> the</w:t>
      </w:r>
      <w:r w:rsidR="001B3FF7" w:rsidRPr="001B3FF7">
        <w:rPr>
          <w:rFonts w:ascii="Times New Roman" w:hAnsi="Times New Roman" w:cs="Times New Roman"/>
          <w:sz w:val="24"/>
          <w:szCs w:val="24"/>
          <w:lang w:val="en-GB"/>
        </w:rPr>
        <w:t xml:space="preserve"> reasoning </w:t>
      </w:r>
      <w:r w:rsidR="001B1B87">
        <w:rPr>
          <w:rFonts w:ascii="Times New Roman" w:hAnsi="Times New Roman" w:cs="Times New Roman"/>
          <w:sz w:val="24"/>
          <w:szCs w:val="24"/>
          <w:lang w:val="en-GB"/>
        </w:rPr>
        <w:t xml:space="preserve">behind </w:t>
      </w:r>
      <w:r w:rsidR="001B3FF7" w:rsidRPr="001B3FF7">
        <w:rPr>
          <w:rFonts w:ascii="Times New Roman" w:hAnsi="Times New Roman" w:cs="Times New Roman"/>
          <w:sz w:val="24"/>
          <w:szCs w:val="24"/>
          <w:lang w:val="en-GB"/>
        </w:rPr>
        <w:t>forest</w:t>
      </w:r>
      <w:r w:rsidR="001B1B87">
        <w:rPr>
          <w:rFonts w:ascii="Times New Roman" w:hAnsi="Times New Roman" w:cs="Times New Roman"/>
          <w:sz w:val="24"/>
          <w:szCs w:val="24"/>
          <w:lang w:val="en-GB"/>
        </w:rPr>
        <w:t>ry policies:</w:t>
      </w:r>
      <w:r w:rsidR="001B3FF7" w:rsidRPr="001B3FF7">
        <w:rPr>
          <w:rFonts w:ascii="Times New Roman" w:hAnsi="Times New Roman" w:cs="Times New Roman"/>
          <w:sz w:val="24"/>
          <w:szCs w:val="24"/>
          <w:lang w:val="en-GB"/>
        </w:rPr>
        <w:t xml:space="preserve"> from preserv</w:t>
      </w:r>
      <w:r w:rsidR="001B1B87">
        <w:rPr>
          <w:rFonts w:ascii="Times New Roman" w:hAnsi="Times New Roman" w:cs="Times New Roman"/>
          <w:sz w:val="24"/>
          <w:szCs w:val="24"/>
          <w:lang w:val="en-GB"/>
        </w:rPr>
        <w:t>ation with a view on</w:t>
      </w:r>
      <w:r w:rsidR="001B3FF7" w:rsidRPr="001B3FF7">
        <w:rPr>
          <w:rFonts w:ascii="Times New Roman" w:hAnsi="Times New Roman" w:cs="Times New Roman"/>
          <w:sz w:val="24"/>
          <w:szCs w:val="24"/>
          <w:lang w:val="en-GB"/>
        </w:rPr>
        <w:t xml:space="preserve"> naval construction to the protection of woodland for conservationist purposes</w:t>
      </w:r>
      <w:r w:rsidRPr="00A355C8">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19"/>
      </w:r>
    </w:p>
    <w:p w14:paraId="2826B18B" w14:textId="670F9912" w:rsidR="001B3FF7"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Back to the Early Modern Age, it is worth recalling that, between 1574</w:t>
      </w:r>
      <w:r w:rsidR="001B3FF7">
        <w:rPr>
          <w:rFonts w:ascii="Times New Roman" w:hAnsi="Times New Roman" w:cs="Times New Roman"/>
          <w:sz w:val="24"/>
          <w:szCs w:val="24"/>
          <w:lang w:val="en-GB"/>
        </w:rPr>
        <w:t xml:space="preserve"> and the early 19</w:t>
      </w:r>
      <w:r w:rsidR="001B3FF7" w:rsidRPr="00CE70D0">
        <w:rPr>
          <w:rFonts w:ascii="Times New Roman" w:hAnsi="Times New Roman" w:cs="Times New Roman"/>
          <w:sz w:val="24"/>
          <w:szCs w:val="24"/>
          <w:vertAlign w:val="superscript"/>
          <w:lang w:val="en-GB"/>
        </w:rPr>
        <w:t>th</w:t>
      </w:r>
      <w:r w:rsidR="001B3FF7">
        <w:rPr>
          <w:rFonts w:ascii="Times New Roman" w:hAnsi="Times New Roman" w:cs="Times New Roman"/>
          <w:sz w:val="24"/>
          <w:szCs w:val="24"/>
          <w:lang w:val="en-GB"/>
        </w:rPr>
        <w:t xml:space="preserve"> </w:t>
      </w:r>
      <w:r w:rsidRPr="00A355C8">
        <w:rPr>
          <w:rFonts w:ascii="Times New Roman" w:hAnsi="Times New Roman" w:cs="Times New Roman"/>
          <w:sz w:val="24"/>
          <w:szCs w:val="24"/>
          <w:lang w:val="en-GB"/>
        </w:rPr>
        <w:t xml:space="preserve">century, Spanish monarchs and officials triggered several policies to </w:t>
      </w:r>
      <w:r w:rsidR="00CE70D0">
        <w:rPr>
          <w:rFonts w:ascii="Times New Roman" w:hAnsi="Times New Roman" w:cs="Times New Roman"/>
          <w:sz w:val="24"/>
          <w:szCs w:val="24"/>
          <w:lang w:val="en-GB"/>
        </w:rPr>
        <w:t>impose</w:t>
      </w:r>
      <w:r w:rsidRPr="00A355C8">
        <w:rPr>
          <w:rFonts w:ascii="Times New Roman" w:hAnsi="Times New Roman" w:cs="Times New Roman"/>
          <w:sz w:val="24"/>
          <w:szCs w:val="24"/>
          <w:lang w:val="en-GB"/>
        </w:rPr>
        <w:t xml:space="preserve"> control over the exploitation of forest resources in Spain and the colonies. Examples of these official regulations, which focused </w:t>
      </w:r>
      <w:r w:rsidR="001B3FF7">
        <w:rPr>
          <w:rFonts w:ascii="Times New Roman" w:hAnsi="Times New Roman" w:cs="Times New Roman"/>
          <w:sz w:val="24"/>
          <w:szCs w:val="24"/>
          <w:lang w:val="en-GB"/>
        </w:rPr>
        <w:t>on the use of common woodland –</w:t>
      </w:r>
      <w:r w:rsidRPr="00A355C8">
        <w:rPr>
          <w:rFonts w:ascii="Times New Roman" w:hAnsi="Times New Roman" w:cs="Times New Roman"/>
          <w:sz w:val="24"/>
          <w:szCs w:val="24"/>
          <w:lang w:val="en-GB"/>
        </w:rPr>
        <w:t xml:space="preserve">exploitation regimes, fines and punishments for non-compliance, and the impact of </w:t>
      </w:r>
      <w:r w:rsidR="001B3FF7">
        <w:rPr>
          <w:rFonts w:ascii="Times New Roman" w:hAnsi="Times New Roman" w:cs="Times New Roman"/>
          <w:sz w:val="24"/>
          <w:szCs w:val="24"/>
          <w:lang w:val="en-GB"/>
        </w:rPr>
        <w:t>agriculture and stock-breeding</w:t>
      </w:r>
      <w:r w:rsidRPr="00A355C8">
        <w:rPr>
          <w:rFonts w:ascii="Times New Roman" w:hAnsi="Times New Roman" w:cs="Times New Roman"/>
          <w:sz w:val="24"/>
          <w:szCs w:val="24"/>
          <w:lang w:val="en-GB"/>
        </w:rPr>
        <w:t xml:space="preserve">– can be found in the Catalonian </w:t>
      </w:r>
      <w:proofErr w:type="spellStart"/>
      <w:r w:rsidRPr="00A355C8">
        <w:rPr>
          <w:rFonts w:ascii="Times New Roman" w:hAnsi="Times New Roman" w:cs="Times New Roman"/>
          <w:i/>
          <w:sz w:val="24"/>
          <w:szCs w:val="24"/>
          <w:lang w:val="en-GB"/>
        </w:rPr>
        <w:t>Ordinacions</w:t>
      </w:r>
      <w:proofErr w:type="spellEnd"/>
      <w:r w:rsidRPr="00A355C8">
        <w:rPr>
          <w:rFonts w:ascii="Times New Roman" w:hAnsi="Times New Roman" w:cs="Times New Roman"/>
          <w:i/>
          <w:sz w:val="24"/>
          <w:szCs w:val="24"/>
          <w:lang w:val="en-GB"/>
        </w:rPr>
        <w:t xml:space="preserve"> </w:t>
      </w:r>
      <w:proofErr w:type="spellStart"/>
      <w:r w:rsidRPr="00A355C8">
        <w:rPr>
          <w:rFonts w:ascii="Times New Roman" w:hAnsi="Times New Roman" w:cs="Times New Roman"/>
          <w:i/>
          <w:sz w:val="24"/>
          <w:szCs w:val="24"/>
          <w:lang w:val="en-GB"/>
        </w:rPr>
        <w:t>Forestals</w:t>
      </w:r>
      <w:proofErr w:type="spellEnd"/>
      <w:r w:rsidRPr="00A355C8">
        <w:rPr>
          <w:rFonts w:ascii="Times New Roman" w:hAnsi="Times New Roman" w:cs="Times New Roman"/>
          <w:iCs/>
          <w:sz w:val="24"/>
          <w:szCs w:val="24"/>
          <w:lang w:val="en-GB"/>
        </w:rPr>
        <w:t xml:space="preserve">, written in </w:t>
      </w:r>
      <w:r w:rsidRPr="00A355C8">
        <w:rPr>
          <w:rFonts w:ascii="Times New Roman" w:hAnsi="Times New Roman" w:cs="Times New Roman"/>
          <w:sz w:val="24"/>
          <w:szCs w:val="24"/>
          <w:lang w:val="en-GB"/>
        </w:rPr>
        <w:t xml:space="preserve">1627 by Miguel de </w:t>
      </w:r>
      <w:proofErr w:type="spellStart"/>
      <w:r w:rsidRPr="00A355C8">
        <w:rPr>
          <w:rFonts w:ascii="Times New Roman" w:hAnsi="Times New Roman" w:cs="Times New Roman"/>
          <w:sz w:val="24"/>
          <w:szCs w:val="24"/>
          <w:lang w:val="en-GB"/>
        </w:rPr>
        <w:t>los</w:t>
      </w:r>
      <w:proofErr w:type="spellEnd"/>
      <w:r w:rsidRPr="00A355C8">
        <w:rPr>
          <w:rFonts w:ascii="Times New Roman" w:hAnsi="Times New Roman" w:cs="Times New Roman"/>
          <w:sz w:val="24"/>
          <w:szCs w:val="24"/>
          <w:lang w:val="en-GB"/>
        </w:rPr>
        <w:t xml:space="preserve"> Santos de San Pedro. These rules tried to impose severe limitations on logging, while reinforcing the presence of the navy commissars </w:t>
      </w:r>
      <w:r w:rsidR="00CE70D0">
        <w:rPr>
          <w:rFonts w:ascii="Times New Roman" w:hAnsi="Times New Roman" w:cs="Times New Roman"/>
          <w:sz w:val="24"/>
          <w:szCs w:val="24"/>
          <w:lang w:val="en-GB"/>
        </w:rPr>
        <w:t>tasked</w:t>
      </w:r>
      <w:r w:rsidRPr="00A355C8">
        <w:rPr>
          <w:rFonts w:ascii="Times New Roman" w:hAnsi="Times New Roman" w:cs="Times New Roman"/>
          <w:sz w:val="24"/>
          <w:szCs w:val="24"/>
          <w:lang w:val="en-GB"/>
        </w:rPr>
        <w:t xml:space="preserve"> with selecting the most suitable trees for naval construction.</w:t>
      </w:r>
      <w:r w:rsidRPr="00A355C8">
        <w:rPr>
          <w:rStyle w:val="Odwoanieprzypisudolnego"/>
          <w:rFonts w:ascii="Times New Roman" w:hAnsi="Times New Roman" w:cs="Times New Roman"/>
          <w:sz w:val="24"/>
          <w:szCs w:val="24"/>
          <w:lang w:val="en-GB"/>
        </w:rPr>
        <w:footnoteReference w:id="20"/>
      </w:r>
    </w:p>
    <w:p w14:paraId="6F75ED3F" w14:textId="77777777" w:rsidR="002A0BFC" w:rsidRPr="00A355C8" w:rsidRDefault="002A0BFC" w:rsidP="002A0BFC">
      <w:pPr>
        <w:pStyle w:val="Bezodstpw"/>
        <w:spacing w:line="360" w:lineRule="auto"/>
        <w:ind w:firstLine="708"/>
        <w:jc w:val="both"/>
        <w:rPr>
          <w:rFonts w:ascii="Times New Roman" w:hAnsi="Times New Roman" w:cs="Times New Roman"/>
          <w:sz w:val="24"/>
          <w:szCs w:val="24"/>
          <w:lang w:val="en-GB"/>
        </w:rPr>
      </w:pPr>
      <w:r w:rsidRPr="00A355C8">
        <w:rPr>
          <w:rFonts w:ascii="Times New Roman" w:hAnsi="Times New Roman" w:cs="Times New Roman"/>
          <w:sz w:val="24"/>
          <w:szCs w:val="24"/>
          <w:lang w:val="en-GB"/>
        </w:rPr>
        <w:t xml:space="preserve">Another example is </w:t>
      </w:r>
      <w:proofErr w:type="spellStart"/>
      <w:r w:rsidRPr="00A355C8">
        <w:rPr>
          <w:rFonts w:ascii="Times New Roman" w:hAnsi="Times New Roman" w:cs="Times New Roman"/>
          <w:sz w:val="24"/>
          <w:szCs w:val="24"/>
          <w:lang w:val="en-GB"/>
        </w:rPr>
        <w:t>Toribio</w:t>
      </w:r>
      <w:proofErr w:type="spellEnd"/>
      <w:r w:rsidRPr="00A355C8">
        <w:rPr>
          <w:rFonts w:ascii="Times New Roman" w:hAnsi="Times New Roman" w:cs="Times New Roman"/>
          <w:sz w:val="24"/>
          <w:szCs w:val="24"/>
          <w:lang w:val="en-GB"/>
        </w:rPr>
        <w:t xml:space="preserve"> Pérez de Bustamante’s </w:t>
      </w:r>
      <w:proofErr w:type="spellStart"/>
      <w:r w:rsidRPr="00A355C8">
        <w:rPr>
          <w:rFonts w:ascii="Times New Roman" w:hAnsi="Times New Roman" w:cs="Times New Roman"/>
          <w:i/>
          <w:sz w:val="24"/>
          <w:szCs w:val="24"/>
          <w:lang w:val="en-GB"/>
        </w:rPr>
        <w:t>Instrucción</w:t>
      </w:r>
      <w:proofErr w:type="spellEnd"/>
      <w:r w:rsidRPr="00A355C8">
        <w:rPr>
          <w:rFonts w:ascii="Times New Roman" w:hAnsi="Times New Roman" w:cs="Times New Roman"/>
          <w:i/>
          <w:sz w:val="24"/>
          <w:szCs w:val="24"/>
          <w:lang w:val="en-GB"/>
        </w:rPr>
        <w:t xml:space="preserve"> </w:t>
      </w:r>
      <w:proofErr w:type="spellStart"/>
      <w:r w:rsidRPr="00A355C8">
        <w:rPr>
          <w:rFonts w:ascii="Times New Roman" w:hAnsi="Times New Roman" w:cs="Times New Roman"/>
          <w:i/>
          <w:sz w:val="24"/>
          <w:szCs w:val="24"/>
          <w:lang w:val="en-GB"/>
        </w:rPr>
        <w:t>forestal</w:t>
      </w:r>
      <w:proofErr w:type="spellEnd"/>
      <w:r w:rsidRPr="00A355C8">
        <w:rPr>
          <w:rFonts w:ascii="Times New Roman" w:hAnsi="Times New Roman" w:cs="Times New Roman"/>
          <w:sz w:val="24"/>
          <w:szCs w:val="24"/>
          <w:lang w:val="en-GB"/>
        </w:rPr>
        <w:t xml:space="preserve"> (1656), with which Philip IV tried to centralise forest management not only in Spain but in his whole empire. The document established a new basic rule for the preservation of woodland: the prohibition to fell trees within two leagues of the coastline and navigable rivers, which were put under royal prot</w:t>
      </w:r>
      <w:r w:rsidR="001B3FF7">
        <w:rPr>
          <w:rFonts w:ascii="Times New Roman" w:hAnsi="Times New Roman" w:cs="Times New Roman"/>
          <w:sz w:val="24"/>
          <w:szCs w:val="24"/>
          <w:lang w:val="en-GB"/>
        </w:rPr>
        <w:t xml:space="preserve">ection. </w:t>
      </w:r>
      <w:r w:rsidRPr="00A355C8">
        <w:rPr>
          <w:rFonts w:ascii="Times New Roman" w:hAnsi="Times New Roman" w:cs="Times New Roman"/>
          <w:sz w:val="24"/>
          <w:szCs w:val="24"/>
          <w:lang w:val="en-GB"/>
        </w:rPr>
        <w:t xml:space="preserve">The </w:t>
      </w:r>
      <w:proofErr w:type="spellStart"/>
      <w:r w:rsidRPr="00A355C8">
        <w:rPr>
          <w:rFonts w:ascii="Times New Roman" w:hAnsi="Times New Roman" w:cs="Times New Roman"/>
          <w:i/>
          <w:iCs/>
          <w:sz w:val="24"/>
          <w:szCs w:val="24"/>
          <w:lang w:val="en-GB"/>
        </w:rPr>
        <w:t>Instrucción</w:t>
      </w:r>
      <w:proofErr w:type="spellEnd"/>
      <w:r w:rsidRPr="00A355C8">
        <w:rPr>
          <w:rFonts w:ascii="Times New Roman" w:hAnsi="Times New Roman" w:cs="Times New Roman"/>
          <w:sz w:val="24"/>
          <w:szCs w:val="24"/>
          <w:lang w:val="en-GB"/>
        </w:rPr>
        <w:t xml:space="preserve"> also ordered local authorities to disseminate the document’s contents in the areas in which these forests were. Interestingly, churches were singled out as ideal points to disseminate the order. The </w:t>
      </w:r>
      <w:proofErr w:type="spellStart"/>
      <w:r w:rsidRPr="00A355C8">
        <w:rPr>
          <w:rFonts w:ascii="Times New Roman" w:hAnsi="Times New Roman" w:cs="Times New Roman"/>
          <w:i/>
          <w:iCs/>
          <w:sz w:val="24"/>
          <w:szCs w:val="24"/>
          <w:lang w:val="en-GB"/>
        </w:rPr>
        <w:t>Instrucción</w:t>
      </w:r>
      <w:proofErr w:type="spellEnd"/>
      <w:r w:rsidRPr="00A355C8">
        <w:rPr>
          <w:rFonts w:ascii="Times New Roman" w:hAnsi="Times New Roman" w:cs="Times New Roman"/>
          <w:sz w:val="24"/>
          <w:szCs w:val="24"/>
          <w:lang w:val="en-GB"/>
        </w:rPr>
        <w:t xml:space="preserve"> also included practical information, concerning felling periods, tree planting, and punishments for those that violated the ban on logging in royal, communal, and private woodland.</w:t>
      </w:r>
      <w:r w:rsidRPr="00A355C8">
        <w:rPr>
          <w:rStyle w:val="Odwoanieprzypisudolnego"/>
          <w:rFonts w:ascii="Times New Roman" w:hAnsi="Times New Roman" w:cs="Times New Roman"/>
          <w:sz w:val="24"/>
          <w:szCs w:val="24"/>
          <w:lang w:val="en-GB"/>
        </w:rPr>
        <w:footnoteReference w:id="21"/>
      </w:r>
    </w:p>
    <w:p w14:paraId="1A1B7C3B" w14:textId="3A1687FF" w:rsidR="002A0BFC" w:rsidRPr="00A355C8" w:rsidRDefault="00AB426E" w:rsidP="002A0BFC">
      <w:pPr>
        <w:pStyle w:val="Bezodstpw"/>
        <w:spacing w:line="360" w:lineRule="auto"/>
        <w:ind w:firstLine="708"/>
        <w:jc w:val="both"/>
        <w:rPr>
          <w:rFonts w:ascii="Times New Roman" w:hAnsi="Times New Roman" w:cs="Times New Roman"/>
          <w:sz w:val="24"/>
          <w:szCs w:val="24"/>
          <w:lang w:val="en-GB"/>
        </w:rPr>
      </w:pPr>
      <w:r w:rsidRPr="00AB426E">
        <w:rPr>
          <w:rFonts w:ascii="Times New Roman" w:hAnsi="Times New Roman" w:cs="Times New Roman"/>
          <w:sz w:val="24"/>
          <w:szCs w:val="24"/>
          <w:lang w:val="en-GB"/>
        </w:rPr>
        <w:t>It is interesting that the Spanish Habsburg</w:t>
      </w:r>
      <w:r w:rsidR="00CE70D0">
        <w:rPr>
          <w:rFonts w:ascii="Times New Roman" w:hAnsi="Times New Roman" w:cs="Times New Roman"/>
          <w:sz w:val="24"/>
          <w:szCs w:val="24"/>
          <w:lang w:val="en-GB"/>
        </w:rPr>
        <w:t>s</w:t>
      </w:r>
      <w:r w:rsidRPr="00AB426E">
        <w:rPr>
          <w:rFonts w:ascii="Times New Roman" w:hAnsi="Times New Roman" w:cs="Times New Roman"/>
          <w:sz w:val="24"/>
          <w:szCs w:val="24"/>
          <w:lang w:val="en-GB"/>
        </w:rPr>
        <w:t xml:space="preserve"> also </w:t>
      </w:r>
      <w:r w:rsidR="00CE70D0">
        <w:rPr>
          <w:rFonts w:ascii="Times New Roman" w:hAnsi="Times New Roman" w:cs="Times New Roman"/>
          <w:sz w:val="24"/>
          <w:szCs w:val="24"/>
          <w:lang w:val="en-GB"/>
        </w:rPr>
        <w:t>included their American colonies in this</w:t>
      </w:r>
      <w:r w:rsidRPr="00AB426E">
        <w:rPr>
          <w:rFonts w:ascii="Times New Roman" w:hAnsi="Times New Roman" w:cs="Times New Roman"/>
          <w:sz w:val="24"/>
          <w:szCs w:val="24"/>
          <w:lang w:val="en-GB"/>
        </w:rPr>
        <w:t xml:space="preserve"> legislation. Unsurprisingly, the first ordinance to protect American woodland was passed in Cuba, by order of Philip II in 1559.</w:t>
      </w:r>
      <w:r>
        <w:rPr>
          <w:rFonts w:ascii="Times New Roman" w:hAnsi="Times New Roman" w:cs="Times New Roman"/>
          <w:sz w:val="24"/>
          <w:szCs w:val="24"/>
          <w:lang w:val="en-GB"/>
        </w:rPr>
        <w:t xml:space="preserve"> </w:t>
      </w:r>
      <w:r w:rsidRPr="00AB426E">
        <w:rPr>
          <w:rFonts w:ascii="Times New Roman" w:hAnsi="Times New Roman" w:cs="Times New Roman"/>
          <w:sz w:val="24"/>
          <w:szCs w:val="24"/>
          <w:lang w:val="en-GB"/>
        </w:rPr>
        <w:t xml:space="preserve">This regulation prohibited any logging, two leagues inland on the banks of the </w:t>
      </w:r>
      <w:proofErr w:type="spellStart"/>
      <w:r w:rsidRPr="00AB426E">
        <w:rPr>
          <w:rFonts w:ascii="Times New Roman" w:hAnsi="Times New Roman" w:cs="Times New Roman"/>
          <w:sz w:val="24"/>
          <w:szCs w:val="24"/>
          <w:lang w:val="en-GB"/>
        </w:rPr>
        <w:t>Chorrera</w:t>
      </w:r>
      <w:proofErr w:type="spellEnd"/>
      <w:r w:rsidRPr="00AB426E">
        <w:rPr>
          <w:rFonts w:ascii="Times New Roman" w:hAnsi="Times New Roman" w:cs="Times New Roman"/>
          <w:sz w:val="24"/>
          <w:szCs w:val="24"/>
          <w:lang w:val="en-GB"/>
        </w:rPr>
        <w:t xml:space="preserve"> River and also within ten leagues to leeward and windward of Havana, without the governor’s permission. Anyone caught with an axe or a machete in the forests was sentenced to forced labour at the fortification works. Although this first order does not mention the navy’s needs, the following do, because throughout the 17</w:t>
      </w:r>
      <w:r w:rsidRPr="00CE70D0">
        <w:rPr>
          <w:rFonts w:ascii="Times New Roman" w:hAnsi="Times New Roman" w:cs="Times New Roman"/>
          <w:sz w:val="24"/>
          <w:szCs w:val="24"/>
          <w:vertAlign w:val="superscript"/>
          <w:lang w:val="en-GB"/>
        </w:rPr>
        <w:t>th</w:t>
      </w:r>
      <w:r w:rsidRPr="00AB426E">
        <w:rPr>
          <w:rFonts w:ascii="Times New Roman" w:hAnsi="Times New Roman" w:cs="Times New Roman"/>
          <w:sz w:val="24"/>
          <w:szCs w:val="24"/>
          <w:lang w:val="en-GB"/>
        </w:rPr>
        <w:t xml:space="preserve"> century the Spanish </w:t>
      </w:r>
      <w:r w:rsidRPr="00AB426E">
        <w:rPr>
          <w:rFonts w:ascii="Times New Roman" w:hAnsi="Times New Roman" w:cs="Times New Roman"/>
          <w:sz w:val="24"/>
          <w:szCs w:val="24"/>
          <w:lang w:val="en-GB"/>
        </w:rPr>
        <w:lastRenderedPageBreak/>
        <w:t xml:space="preserve">Crown prioritised shipbuilding in Cuba, </w:t>
      </w:r>
      <w:r w:rsidR="00CE70D0">
        <w:rPr>
          <w:rFonts w:ascii="Times New Roman" w:hAnsi="Times New Roman" w:cs="Times New Roman"/>
          <w:sz w:val="24"/>
          <w:szCs w:val="24"/>
          <w:lang w:val="en-GB"/>
        </w:rPr>
        <w:t xml:space="preserve">notably </w:t>
      </w:r>
      <w:r w:rsidRPr="00AB426E">
        <w:rPr>
          <w:rFonts w:ascii="Times New Roman" w:hAnsi="Times New Roman" w:cs="Times New Roman"/>
          <w:sz w:val="24"/>
          <w:szCs w:val="24"/>
          <w:lang w:val="en-GB"/>
        </w:rPr>
        <w:t xml:space="preserve">in Havana. Especially important among all the royal orders concerning the navy’s wood resources was the one issued by Philip III on 26 March 1607, ordering the Cuban governor, Pedro de Valdés, to send 50 pieces and 100 boards of mahogany to the </w:t>
      </w:r>
      <w:r w:rsidRPr="00AB426E">
        <w:rPr>
          <w:rFonts w:ascii="Times New Roman" w:hAnsi="Times New Roman" w:cs="Times New Roman"/>
          <w:i/>
          <w:sz w:val="24"/>
          <w:szCs w:val="24"/>
          <w:lang w:val="en-GB"/>
        </w:rPr>
        <w:t xml:space="preserve">Casa de </w:t>
      </w:r>
      <w:proofErr w:type="spellStart"/>
      <w:r w:rsidRPr="00AB426E">
        <w:rPr>
          <w:rFonts w:ascii="Times New Roman" w:hAnsi="Times New Roman" w:cs="Times New Roman"/>
          <w:i/>
          <w:sz w:val="24"/>
          <w:szCs w:val="24"/>
          <w:lang w:val="en-GB"/>
        </w:rPr>
        <w:t>Contratación</w:t>
      </w:r>
      <w:proofErr w:type="spellEnd"/>
      <w:r w:rsidRPr="00AB426E">
        <w:rPr>
          <w:rFonts w:ascii="Times New Roman" w:hAnsi="Times New Roman" w:cs="Times New Roman"/>
          <w:sz w:val="24"/>
          <w:szCs w:val="24"/>
          <w:lang w:val="en-GB"/>
        </w:rPr>
        <w:t xml:space="preserve">, Seville, for its qualities as shipbuilding material to be assessed. Also important was the order issued on 2 March 1620, authorising anyone arriving in Havana with the intention of building ships to fell trees anywhere in Cuba, and that issued on 2 March 1623, with which Philip IV addressed the petition of Cuba’s governor, Francisco de Venegas, to limit this permit to the constructors of naos only, because </w:t>
      </w:r>
      <w:proofErr w:type="spellStart"/>
      <w:r w:rsidRPr="00AB426E">
        <w:rPr>
          <w:rFonts w:ascii="Times New Roman" w:hAnsi="Times New Roman" w:cs="Times New Roman"/>
          <w:i/>
          <w:sz w:val="24"/>
          <w:szCs w:val="24"/>
          <w:lang w:val="en-GB"/>
        </w:rPr>
        <w:t>vecinos</w:t>
      </w:r>
      <w:proofErr w:type="spellEnd"/>
      <w:r w:rsidRPr="00AB426E">
        <w:rPr>
          <w:rFonts w:ascii="Times New Roman" w:hAnsi="Times New Roman" w:cs="Times New Roman"/>
          <w:i/>
          <w:sz w:val="24"/>
          <w:szCs w:val="24"/>
          <w:lang w:val="en-GB"/>
        </w:rPr>
        <w:t xml:space="preserve"> </w:t>
      </w:r>
      <w:r w:rsidRPr="00AB426E">
        <w:rPr>
          <w:rFonts w:ascii="Times New Roman" w:hAnsi="Times New Roman" w:cs="Times New Roman"/>
          <w:sz w:val="24"/>
          <w:szCs w:val="24"/>
          <w:lang w:val="en-GB"/>
        </w:rPr>
        <w:t>of Havana, especially ranchers, were expanding their land at the expense of woodland that was valuable for naval construction</w:t>
      </w:r>
      <w:r w:rsidR="002A0BFC" w:rsidRPr="00A355C8">
        <w:rPr>
          <w:rFonts w:ascii="Times New Roman" w:hAnsi="Times New Roman" w:cs="Times New Roman"/>
          <w:sz w:val="24"/>
          <w:szCs w:val="24"/>
          <w:lang w:val="en-GB"/>
        </w:rPr>
        <w:t>.</w:t>
      </w:r>
      <w:r w:rsidR="002A0BFC" w:rsidRPr="00A355C8">
        <w:rPr>
          <w:rStyle w:val="Odwoanieprzypisudolnego"/>
          <w:rFonts w:ascii="Times New Roman" w:hAnsi="Times New Roman" w:cs="Times New Roman"/>
          <w:sz w:val="24"/>
          <w:szCs w:val="24"/>
          <w:lang w:val="en-GB"/>
        </w:rPr>
        <w:footnoteReference w:id="22"/>
      </w:r>
    </w:p>
    <w:p w14:paraId="2B799E1B" w14:textId="4504AB77" w:rsidR="00F50E80" w:rsidRDefault="00AB426E" w:rsidP="0028787E">
      <w:pPr>
        <w:pStyle w:val="Bezodstpw"/>
        <w:spacing w:line="360" w:lineRule="auto"/>
        <w:ind w:firstLine="708"/>
        <w:jc w:val="both"/>
        <w:rPr>
          <w:rFonts w:ascii="Times New Roman" w:hAnsi="Times New Roman" w:cs="Times New Roman"/>
          <w:sz w:val="24"/>
          <w:szCs w:val="24"/>
          <w:lang w:val="en-GB"/>
        </w:rPr>
      </w:pPr>
      <w:r w:rsidRPr="00AB426E">
        <w:rPr>
          <w:rFonts w:ascii="Times New Roman" w:hAnsi="Times New Roman" w:cs="Times New Roman"/>
          <w:sz w:val="24"/>
          <w:szCs w:val="24"/>
          <w:lang w:val="en-GB"/>
        </w:rPr>
        <w:t xml:space="preserve">During the </w:t>
      </w:r>
      <w:r w:rsidR="00CE70D0">
        <w:rPr>
          <w:rFonts w:ascii="Times New Roman" w:hAnsi="Times New Roman" w:cs="Times New Roman"/>
          <w:sz w:val="24"/>
          <w:szCs w:val="24"/>
          <w:lang w:val="en-GB"/>
        </w:rPr>
        <w:t>rule</w:t>
      </w:r>
      <w:r w:rsidRPr="00AB426E">
        <w:rPr>
          <w:rFonts w:ascii="Times New Roman" w:hAnsi="Times New Roman" w:cs="Times New Roman"/>
          <w:sz w:val="24"/>
          <w:szCs w:val="24"/>
          <w:lang w:val="en-GB"/>
        </w:rPr>
        <w:t xml:space="preserve"> of the Spanish Bourbons, one of the most important decisions was to publish</w:t>
      </w:r>
      <w:r>
        <w:rPr>
          <w:rFonts w:ascii="Times New Roman" w:hAnsi="Times New Roman" w:cs="Times New Roman"/>
          <w:sz w:val="24"/>
          <w:szCs w:val="24"/>
          <w:lang w:val="en-GB"/>
        </w:rPr>
        <w:t xml:space="preserve"> </w:t>
      </w:r>
      <w:r w:rsidR="002A0BFC" w:rsidRPr="00A355C8">
        <w:rPr>
          <w:rFonts w:ascii="Times New Roman" w:hAnsi="Times New Roman" w:cs="Times New Roman"/>
          <w:sz w:val="24"/>
          <w:szCs w:val="24"/>
          <w:lang w:val="en-GB"/>
        </w:rPr>
        <w:t xml:space="preserve">the </w:t>
      </w:r>
      <w:proofErr w:type="spellStart"/>
      <w:r w:rsidR="002A0BFC" w:rsidRPr="00A355C8">
        <w:rPr>
          <w:rFonts w:ascii="Times New Roman" w:hAnsi="Times New Roman" w:cs="Times New Roman"/>
          <w:i/>
          <w:sz w:val="24"/>
          <w:szCs w:val="24"/>
          <w:lang w:val="en-GB"/>
        </w:rPr>
        <w:t>Ordenanza</w:t>
      </w:r>
      <w:proofErr w:type="spellEnd"/>
      <w:r w:rsidR="002A0BFC" w:rsidRPr="00A355C8">
        <w:rPr>
          <w:rFonts w:ascii="Times New Roman" w:hAnsi="Times New Roman" w:cs="Times New Roman"/>
          <w:i/>
          <w:sz w:val="24"/>
          <w:szCs w:val="24"/>
          <w:lang w:val="en-GB"/>
        </w:rPr>
        <w:t xml:space="preserve"> de 1748</w:t>
      </w:r>
      <w:r w:rsidR="002A0BFC" w:rsidRPr="00A355C8">
        <w:rPr>
          <w:rFonts w:ascii="Times New Roman" w:hAnsi="Times New Roman" w:cs="Times New Roman"/>
          <w:sz w:val="24"/>
          <w:szCs w:val="24"/>
          <w:lang w:val="en-GB"/>
        </w:rPr>
        <w:t xml:space="preserve">, which </w:t>
      </w:r>
      <w:r w:rsidR="00CE70D0">
        <w:rPr>
          <w:rFonts w:ascii="Times New Roman" w:hAnsi="Times New Roman" w:cs="Times New Roman"/>
          <w:sz w:val="24"/>
          <w:szCs w:val="24"/>
          <w:lang w:val="en-GB"/>
        </w:rPr>
        <w:t>imposed</w:t>
      </w:r>
      <w:r w:rsidR="002A0BFC" w:rsidRPr="00A355C8">
        <w:rPr>
          <w:rFonts w:ascii="Times New Roman" w:hAnsi="Times New Roman" w:cs="Times New Roman"/>
          <w:sz w:val="24"/>
          <w:szCs w:val="24"/>
          <w:lang w:val="en-GB"/>
        </w:rPr>
        <w:t xml:space="preserve"> norms for the exploitation of woodland in the Iberian Peninsula under the supervision of superintendents from the navy departments of El Ferrol, Cádiz-La </w:t>
      </w:r>
      <w:proofErr w:type="spellStart"/>
      <w:r w:rsidR="002A0BFC" w:rsidRPr="00A355C8">
        <w:rPr>
          <w:rFonts w:ascii="Times New Roman" w:hAnsi="Times New Roman" w:cs="Times New Roman"/>
          <w:sz w:val="24"/>
          <w:szCs w:val="24"/>
          <w:lang w:val="en-GB"/>
        </w:rPr>
        <w:t>Carraca</w:t>
      </w:r>
      <w:proofErr w:type="spellEnd"/>
      <w:r w:rsidR="002A0BFC" w:rsidRPr="00A355C8">
        <w:rPr>
          <w:rFonts w:ascii="Times New Roman" w:hAnsi="Times New Roman" w:cs="Times New Roman"/>
          <w:sz w:val="24"/>
          <w:szCs w:val="24"/>
          <w:lang w:val="en-GB"/>
        </w:rPr>
        <w:t xml:space="preserve">, and Cartagena. The main </w:t>
      </w:r>
      <w:r w:rsidRPr="00A355C8">
        <w:rPr>
          <w:rFonts w:ascii="Times New Roman" w:hAnsi="Times New Roman" w:cs="Times New Roman"/>
          <w:sz w:val="24"/>
          <w:szCs w:val="24"/>
          <w:lang w:val="en-GB"/>
        </w:rPr>
        <w:t>promoter</w:t>
      </w:r>
      <w:r w:rsidR="002A0BFC" w:rsidRPr="00A355C8">
        <w:rPr>
          <w:rFonts w:ascii="Times New Roman" w:hAnsi="Times New Roman" w:cs="Times New Roman"/>
          <w:sz w:val="24"/>
          <w:szCs w:val="24"/>
          <w:lang w:val="en-GB"/>
        </w:rPr>
        <w:t xml:space="preserve"> of this document was the Marquis of Ensenada</w:t>
      </w:r>
      <w:r>
        <w:rPr>
          <w:rFonts w:ascii="Times New Roman" w:hAnsi="Times New Roman" w:cs="Times New Roman"/>
          <w:sz w:val="24"/>
          <w:szCs w:val="24"/>
          <w:lang w:val="en-GB"/>
        </w:rPr>
        <w:t xml:space="preserve">, Minister </w:t>
      </w:r>
      <w:r w:rsidR="002A0BFC" w:rsidRPr="00A355C8">
        <w:rPr>
          <w:rFonts w:ascii="Times New Roman" w:hAnsi="Times New Roman" w:cs="Times New Roman"/>
          <w:sz w:val="24"/>
          <w:szCs w:val="24"/>
          <w:lang w:val="en-GB"/>
        </w:rPr>
        <w:t xml:space="preserve">of the </w:t>
      </w:r>
      <w:r>
        <w:rPr>
          <w:rFonts w:ascii="Times New Roman" w:hAnsi="Times New Roman" w:cs="Times New Roman"/>
          <w:sz w:val="24"/>
          <w:szCs w:val="24"/>
          <w:lang w:val="en-GB"/>
        </w:rPr>
        <w:t xml:space="preserve">Royal </w:t>
      </w:r>
      <w:r w:rsidR="002A0BFC" w:rsidRPr="00A355C8">
        <w:rPr>
          <w:rFonts w:ascii="Times New Roman" w:hAnsi="Times New Roman" w:cs="Times New Roman"/>
          <w:sz w:val="24"/>
          <w:szCs w:val="24"/>
          <w:lang w:val="en-GB"/>
        </w:rPr>
        <w:t xml:space="preserve">Navy and the Indies, who granted navy officers sweeping powers to manage public and private woodland in the Iberian Peninsula, prioritising the Navy’s needs and shipbuilding in the royal shipyards. </w:t>
      </w:r>
      <w:r w:rsidR="00F50E80" w:rsidRPr="00F50E80">
        <w:rPr>
          <w:rFonts w:ascii="Times New Roman" w:hAnsi="Times New Roman" w:cs="Times New Roman"/>
          <w:sz w:val="24"/>
          <w:szCs w:val="24"/>
          <w:lang w:val="en-GB"/>
        </w:rPr>
        <w:t>They were bestowed with the authority to decide the fate of all woodland and</w:t>
      </w:r>
      <w:r w:rsidR="00CE70D0">
        <w:rPr>
          <w:rFonts w:ascii="Times New Roman" w:hAnsi="Times New Roman" w:cs="Times New Roman"/>
          <w:sz w:val="24"/>
          <w:szCs w:val="24"/>
          <w:lang w:val="en-GB"/>
        </w:rPr>
        <w:t>,</w:t>
      </w:r>
      <w:r w:rsidR="00F50E80" w:rsidRPr="00F50E80">
        <w:rPr>
          <w:rFonts w:ascii="Times New Roman" w:hAnsi="Times New Roman" w:cs="Times New Roman"/>
          <w:sz w:val="24"/>
          <w:szCs w:val="24"/>
          <w:lang w:val="en-GB"/>
        </w:rPr>
        <w:t xml:space="preserve"> in their surveys, they </w:t>
      </w:r>
      <w:r w:rsidR="00CE70D0">
        <w:rPr>
          <w:rFonts w:ascii="Times New Roman" w:hAnsi="Times New Roman" w:cs="Times New Roman"/>
          <w:sz w:val="24"/>
          <w:szCs w:val="24"/>
          <w:lang w:val="en-GB"/>
        </w:rPr>
        <w:t>earmarked</w:t>
      </w:r>
      <w:r w:rsidR="00F50E80" w:rsidRPr="00F50E80">
        <w:rPr>
          <w:rFonts w:ascii="Times New Roman" w:hAnsi="Times New Roman" w:cs="Times New Roman"/>
          <w:sz w:val="24"/>
          <w:szCs w:val="24"/>
          <w:lang w:val="en-GB"/>
        </w:rPr>
        <w:t xml:space="preserve"> the best trees for the Navy</w:t>
      </w:r>
      <w:r w:rsidR="00CE70D0">
        <w:rPr>
          <w:rFonts w:ascii="Times New Roman" w:hAnsi="Times New Roman" w:cs="Times New Roman"/>
          <w:sz w:val="24"/>
          <w:szCs w:val="24"/>
          <w:lang w:val="en-GB"/>
        </w:rPr>
        <w:t>,</w:t>
      </w:r>
      <w:r w:rsidR="00D86773">
        <w:rPr>
          <w:rFonts w:ascii="Times New Roman" w:hAnsi="Times New Roman" w:cs="Times New Roman"/>
          <w:sz w:val="24"/>
          <w:szCs w:val="24"/>
          <w:lang w:val="en-GB"/>
        </w:rPr>
        <w:t xml:space="preserve"> </w:t>
      </w:r>
      <w:r w:rsidR="00F50E80" w:rsidRPr="00F50E80">
        <w:rPr>
          <w:rFonts w:ascii="Times New Roman" w:hAnsi="Times New Roman" w:cs="Times New Roman"/>
          <w:sz w:val="24"/>
          <w:szCs w:val="24"/>
          <w:lang w:val="en-GB"/>
        </w:rPr>
        <w:t xml:space="preserve">forcing private </w:t>
      </w:r>
      <w:r w:rsidR="00CE70D0">
        <w:rPr>
          <w:rFonts w:ascii="Times New Roman" w:hAnsi="Times New Roman" w:cs="Times New Roman"/>
          <w:sz w:val="24"/>
          <w:szCs w:val="24"/>
          <w:lang w:val="en-GB"/>
        </w:rPr>
        <w:t>landowner</w:t>
      </w:r>
      <w:r w:rsidR="00D86773" w:rsidRPr="00F50E80">
        <w:rPr>
          <w:rFonts w:ascii="Times New Roman" w:hAnsi="Times New Roman" w:cs="Times New Roman"/>
          <w:sz w:val="24"/>
          <w:szCs w:val="24"/>
          <w:lang w:val="en-GB"/>
        </w:rPr>
        <w:t>s</w:t>
      </w:r>
      <w:r w:rsidR="00F50E80" w:rsidRPr="00F50E80">
        <w:rPr>
          <w:rFonts w:ascii="Times New Roman" w:hAnsi="Times New Roman" w:cs="Times New Roman"/>
          <w:sz w:val="24"/>
          <w:szCs w:val="24"/>
          <w:lang w:val="en-GB"/>
        </w:rPr>
        <w:t xml:space="preserve"> to use inferior quality timber for their own needs. Navy intendents also had pre</w:t>
      </w:r>
      <w:r w:rsidR="00CE70D0">
        <w:rPr>
          <w:rFonts w:ascii="Times New Roman" w:hAnsi="Times New Roman" w:cs="Times New Roman"/>
          <w:sz w:val="24"/>
          <w:szCs w:val="24"/>
          <w:lang w:val="en-GB"/>
        </w:rPr>
        <w:t xml:space="preserve">cedence </w:t>
      </w:r>
      <w:r w:rsidR="00F50E80" w:rsidRPr="00F50E80">
        <w:rPr>
          <w:rFonts w:ascii="Times New Roman" w:hAnsi="Times New Roman" w:cs="Times New Roman"/>
          <w:sz w:val="24"/>
          <w:szCs w:val="24"/>
          <w:lang w:val="en-GB"/>
        </w:rPr>
        <w:t>to buy timber, sometimes paying below market prices.</w:t>
      </w:r>
      <w:r w:rsidR="00D86773">
        <w:rPr>
          <w:rFonts w:ascii="Times New Roman" w:hAnsi="Times New Roman" w:cs="Times New Roman"/>
          <w:sz w:val="24"/>
          <w:szCs w:val="24"/>
          <w:lang w:val="en-GB"/>
        </w:rPr>
        <w:t xml:space="preserve"> Similarly, </w:t>
      </w:r>
      <w:r w:rsidR="00F50E80" w:rsidRPr="00F50E80">
        <w:rPr>
          <w:rFonts w:ascii="Times New Roman" w:hAnsi="Times New Roman" w:cs="Times New Roman"/>
          <w:sz w:val="24"/>
          <w:szCs w:val="24"/>
          <w:lang w:val="en-GB"/>
        </w:rPr>
        <w:t>Navy officers had the authority to send supervisors to oversee pla</w:t>
      </w:r>
      <w:r w:rsidR="00F50E80">
        <w:rPr>
          <w:rFonts w:ascii="Times New Roman" w:hAnsi="Times New Roman" w:cs="Times New Roman"/>
          <w:sz w:val="24"/>
          <w:szCs w:val="24"/>
          <w:lang w:val="en-GB"/>
        </w:rPr>
        <w:t>nting operations.</w:t>
      </w:r>
      <w:r w:rsidR="002A0BFC" w:rsidRPr="00A355C8">
        <w:rPr>
          <w:rStyle w:val="Odwoanieprzypisudolnego"/>
          <w:rFonts w:ascii="Times New Roman" w:hAnsi="Times New Roman" w:cs="Times New Roman"/>
          <w:sz w:val="24"/>
          <w:szCs w:val="24"/>
          <w:lang w:val="en-GB"/>
        </w:rPr>
        <w:footnoteReference w:id="23"/>
      </w:r>
      <w:r w:rsidR="00D86773">
        <w:rPr>
          <w:rFonts w:ascii="Times New Roman" w:hAnsi="Times New Roman" w:cs="Times New Roman"/>
          <w:sz w:val="24"/>
          <w:szCs w:val="24"/>
          <w:lang w:val="en-GB"/>
        </w:rPr>
        <w:t xml:space="preserve"> </w:t>
      </w:r>
      <w:r w:rsidR="00F50E80" w:rsidRPr="00F50E80">
        <w:rPr>
          <w:rFonts w:ascii="Times New Roman" w:hAnsi="Times New Roman" w:cs="Times New Roman"/>
          <w:sz w:val="24"/>
          <w:szCs w:val="24"/>
          <w:lang w:val="en-GB"/>
        </w:rPr>
        <w:t>These policies, however, did not yield the expected results, sparking conflict between st</w:t>
      </w:r>
      <w:r w:rsidR="00F50E80">
        <w:rPr>
          <w:rFonts w:ascii="Times New Roman" w:hAnsi="Times New Roman" w:cs="Times New Roman"/>
          <w:sz w:val="24"/>
          <w:szCs w:val="24"/>
          <w:lang w:val="en-GB"/>
        </w:rPr>
        <w:t>ate officials and forest owners</w:t>
      </w:r>
      <w:r w:rsidR="002A0BFC" w:rsidRPr="00A355C8">
        <w:rPr>
          <w:rFonts w:ascii="Times New Roman" w:hAnsi="Times New Roman" w:cs="Times New Roman"/>
          <w:sz w:val="24"/>
          <w:szCs w:val="24"/>
          <w:lang w:val="en-GB"/>
        </w:rPr>
        <w:t>,</w:t>
      </w:r>
      <w:r w:rsidR="002A0BFC" w:rsidRPr="00A355C8">
        <w:rPr>
          <w:rStyle w:val="Odwoanieprzypisudolnego"/>
          <w:rFonts w:ascii="Times New Roman" w:hAnsi="Times New Roman" w:cs="Times New Roman"/>
          <w:sz w:val="24"/>
          <w:szCs w:val="24"/>
          <w:lang w:val="en-GB"/>
        </w:rPr>
        <w:footnoteReference w:id="24"/>
      </w:r>
      <w:r w:rsidR="002A0BFC" w:rsidRPr="00A355C8">
        <w:rPr>
          <w:rFonts w:ascii="Times New Roman" w:hAnsi="Times New Roman" w:cs="Times New Roman"/>
          <w:sz w:val="24"/>
          <w:szCs w:val="24"/>
          <w:lang w:val="en-GB"/>
        </w:rPr>
        <w:t xml:space="preserve"> </w:t>
      </w:r>
      <w:r w:rsidR="00F50E80" w:rsidRPr="00F50E80">
        <w:rPr>
          <w:rFonts w:ascii="Times New Roman" w:hAnsi="Times New Roman" w:cs="Times New Roman"/>
          <w:sz w:val="24"/>
          <w:szCs w:val="24"/>
          <w:lang w:val="en-GB"/>
        </w:rPr>
        <w:t xml:space="preserve">and ultimately forcing the Ministry of the Royal Navy and Indies to seek other sources of timber outside the Iberian Peninsula through the </w:t>
      </w:r>
      <w:proofErr w:type="spellStart"/>
      <w:r w:rsidR="00F50E80" w:rsidRPr="00F50E80">
        <w:rPr>
          <w:rFonts w:ascii="Times New Roman" w:hAnsi="Times New Roman" w:cs="Times New Roman"/>
          <w:i/>
          <w:sz w:val="24"/>
          <w:szCs w:val="24"/>
          <w:lang w:val="en-GB"/>
        </w:rPr>
        <w:t>asiento</w:t>
      </w:r>
      <w:proofErr w:type="spellEnd"/>
      <w:r w:rsidR="00F50E80" w:rsidRPr="00F50E80">
        <w:rPr>
          <w:rFonts w:ascii="Times New Roman" w:hAnsi="Times New Roman" w:cs="Times New Roman"/>
          <w:i/>
          <w:sz w:val="24"/>
          <w:szCs w:val="24"/>
          <w:lang w:val="en-GB"/>
        </w:rPr>
        <w:t xml:space="preserve"> </w:t>
      </w:r>
      <w:r w:rsidR="00F50E80" w:rsidRPr="00F50E80">
        <w:rPr>
          <w:rFonts w:ascii="Times New Roman" w:hAnsi="Times New Roman" w:cs="Times New Roman"/>
          <w:sz w:val="24"/>
          <w:szCs w:val="24"/>
          <w:lang w:val="en-GB"/>
        </w:rPr>
        <w:t>system.</w:t>
      </w:r>
      <w:r w:rsidR="002A0BFC" w:rsidRPr="00A355C8">
        <w:rPr>
          <w:rStyle w:val="Odwoanieprzypisudolnego"/>
          <w:rFonts w:ascii="Times New Roman" w:hAnsi="Times New Roman" w:cs="Times New Roman"/>
          <w:sz w:val="24"/>
          <w:szCs w:val="24"/>
          <w:lang w:val="en-GB"/>
        </w:rPr>
        <w:footnoteReference w:id="25"/>
      </w:r>
    </w:p>
    <w:p w14:paraId="73B32DE6" w14:textId="77777777" w:rsidR="0028787E" w:rsidRDefault="0028787E" w:rsidP="0028787E">
      <w:pPr>
        <w:pStyle w:val="Bezodstpw"/>
        <w:spacing w:line="360" w:lineRule="auto"/>
        <w:ind w:firstLine="708"/>
        <w:jc w:val="both"/>
        <w:rPr>
          <w:rFonts w:ascii="Times New Roman" w:hAnsi="Times New Roman" w:cs="Times New Roman"/>
          <w:sz w:val="24"/>
          <w:szCs w:val="24"/>
          <w:lang w:val="en-GB"/>
        </w:rPr>
      </w:pPr>
    </w:p>
    <w:p w14:paraId="3BF4C452" w14:textId="77777777" w:rsidR="0028787E" w:rsidRPr="00A355C8" w:rsidRDefault="0028787E" w:rsidP="0028787E">
      <w:pPr>
        <w:pStyle w:val="Bezodstpw"/>
        <w:spacing w:line="360" w:lineRule="auto"/>
        <w:ind w:firstLine="708"/>
        <w:jc w:val="both"/>
        <w:rPr>
          <w:rFonts w:ascii="Times New Roman" w:hAnsi="Times New Roman" w:cs="Times New Roman"/>
          <w:sz w:val="24"/>
          <w:szCs w:val="24"/>
          <w:lang w:val="en-GB"/>
        </w:rPr>
      </w:pPr>
    </w:p>
    <w:p w14:paraId="381C49B1" w14:textId="21C2CDF5" w:rsidR="008F21F2" w:rsidRDefault="002A0BFC" w:rsidP="00022395">
      <w:pPr>
        <w:pStyle w:val="Bezodstpw"/>
        <w:spacing w:line="360" w:lineRule="auto"/>
        <w:ind w:firstLine="708"/>
        <w:jc w:val="both"/>
        <w:rPr>
          <w:rFonts w:ascii="Times New Roman" w:hAnsi="Times New Roman" w:cs="Times New Roman"/>
          <w:sz w:val="24"/>
          <w:szCs w:val="24"/>
          <w:lang w:val="en-GB"/>
        </w:rPr>
      </w:pPr>
      <w:r w:rsidRPr="002550D9">
        <w:rPr>
          <w:rFonts w:ascii="Times New Roman" w:hAnsi="Times New Roman" w:cs="Times New Roman"/>
          <w:sz w:val="24"/>
          <w:szCs w:val="24"/>
          <w:lang w:val="en-GB"/>
        </w:rPr>
        <w:t>The analysis</w:t>
      </w:r>
      <w:r w:rsidRPr="00A355C8">
        <w:rPr>
          <w:rFonts w:ascii="Times New Roman" w:hAnsi="Times New Roman" w:cs="Times New Roman"/>
          <w:sz w:val="24"/>
          <w:szCs w:val="24"/>
          <w:lang w:val="en-GB"/>
        </w:rPr>
        <w:t xml:space="preserve"> of these and other official documents,</w:t>
      </w:r>
      <w:r w:rsidRPr="00A355C8">
        <w:rPr>
          <w:rStyle w:val="Odwoanieprzypisudolnego"/>
          <w:rFonts w:ascii="Times New Roman" w:hAnsi="Times New Roman" w:cs="Times New Roman"/>
          <w:sz w:val="24"/>
          <w:szCs w:val="24"/>
          <w:lang w:val="en-GB"/>
        </w:rPr>
        <w:footnoteReference w:id="26"/>
      </w:r>
      <w:r w:rsidRPr="00A355C8">
        <w:rPr>
          <w:rFonts w:ascii="Times New Roman" w:hAnsi="Times New Roman" w:cs="Times New Roman"/>
          <w:sz w:val="24"/>
          <w:szCs w:val="24"/>
          <w:lang w:val="en-GB"/>
        </w:rPr>
        <w:t xml:space="preserve"> issued during the Early Modern Age, clearly illustrate that policies to protect woodland in Spain were guided by the wish to ensure the supply </w:t>
      </w:r>
      <w:r w:rsidR="006F2B7B">
        <w:rPr>
          <w:rFonts w:ascii="Times New Roman" w:hAnsi="Times New Roman" w:cs="Times New Roman"/>
          <w:sz w:val="24"/>
          <w:szCs w:val="24"/>
          <w:lang w:val="en-GB"/>
        </w:rPr>
        <w:t xml:space="preserve">of timber for the king’s ships. </w:t>
      </w:r>
      <w:r w:rsidR="006F2B7B" w:rsidRPr="006F2B7B">
        <w:rPr>
          <w:rFonts w:ascii="Times New Roman" w:hAnsi="Times New Roman" w:cs="Times New Roman"/>
          <w:sz w:val="24"/>
          <w:szCs w:val="24"/>
          <w:lang w:val="en-GB"/>
        </w:rPr>
        <w:t>This policy of sustainable use of forest resources pursued by Bourbon Spain was in line with mercantilist ideas put forward in the first half of the 18</w:t>
      </w:r>
      <w:r w:rsidR="006F2B7B" w:rsidRPr="009C3224">
        <w:rPr>
          <w:rFonts w:ascii="Times New Roman" w:hAnsi="Times New Roman" w:cs="Times New Roman"/>
          <w:sz w:val="24"/>
          <w:szCs w:val="24"/>
          <w:vertAlign w:val="superscript"/>
          <w:lang w:val="en-GB"/>
        </w:rPr>
        <w:t>th</w:t>
      </w:r>
      <w:r w:rsidR="006F2B7B" w:rsidRPr="006F2B7B">
        <w:rPr>
          <w:rFonts w:ascii="Times New Roman" w:hAnsi="Times New Roman" w:cs="Times New Roman"/>
          <w:sz w:val="24"/>
          <w:szCs w:val="24"/>
          <w:lang w:val="en-GB"/>
        </w:rPr>
        <w:t xml:space="preserve"> century by two Spanish </w:t>
      </w:r>
      <w:r w:rsidR="009C3224">
        <w:rPr>
          <w:rFonts w:ascii="Times New Roman" w:hAnsi="Times New Roman" w:cs="Times New Roman"/>
          <w:sz w:val="24"/>
          <w:szCs w:val="24"/>
          <w:lang w:val="en-GB"/>
        </w:rPr>
        <w:t>politicians inspired by the philosophy of the Enlightenment</w:t>
      </w:r>
      <w:r w:rsidR="006F2B7B" w:rsidRPr="006F2B7B">
        <w:rPr>
          <w:rFonts w:ascii="Times New Roman" w:hAnsi="Times New Roman" w:cs="Times New Roman"/>
          <w:sz w:val="24"/>
          <w:szCs w:val="24"/>
          <w:lang w:val="en-GB"/>
        </w:rPr>
        <w:t xml:space="preserve">, </w:t>
      </w:r>
      <w:proofErr w:type="spellStart"/>
      <w:r w:rsidR="006F2B7B" w:rsidRPr="006F2B7B">
        <w:rPr>
          <w:rFonts w:ascii="Times New Roman" w:hAnsi="Times New Roman" w:cs="Times New Roman"/>
          <w:sz w:val="24"/>
          <w:szCs w:val="24"/>
          <w:lang w:val="en-GB"/>
        </w:rPr>
        <w:t>Jerónimo</w:t>
      </w:r>
      <w:proofErr w:type="spellEnd"/>
      <w:r w:rsidR="006F2B7B" w:rsidRPr="006F2B7B">
        <w:rPr>
          <w:rFonts w:ascii="Times New Roman" w:hAnsi="Times New Roman" w:cs="Times New Roman"/>
          <w:sz w:val="24"/>
          <w:szCs w:val="24"/>
          <w:lang w:val="en-GB"/>
        </w:rPr>
        <w:t xml:space="preserve"> de </w:t>
      </w:r>
      <w:proofErr w:type="spellStart"/>
      <w:r w:rsidR="006F2B7B" w:rsidRPr="006F2B7B">
        <w:rPr>
          <w:rFonts w:ascii="Times New Roman" w:hAnsi="Times New Roman" w:cs="Times New Roman"/>
          <w:sz w:val="24"/>
          <w:szCs w:val="24"/>
          <w:lang w:val="en-GB"/>
        </w:rPr>
        <w:t>Uztáriz</w:t>
      </w:r>
      <w:proofErr w:type="spellEnd"/>
      <w:r w:rsidR="006F2B7B" w:rsidRPr="006F2B7B">
        <w:rPr>
          <w:rFonts w:ascii="Times New Roman" w:hAnsi="Times New Roman" w:cs="Times New Roman"/>
          <w:sz w:val="24"/>
          <w:szCs w:val="24"/>
          <w:lang w:val="en-GB"/>
        </w:rPr>
        <w:t xml:space="preserve"> and José del </w:t>
      </w:r>
      <w:proofErr w:type="spellStart"/>
      <w:r w:rsidR="006F2B7B" w:rsidRPr="006F2B7B">
        <w:rPr>
          <w:rFonts w:ascii="Times New Roman" w:hAnsi="Times New Roman" w:cs="Times New Roman"/>
          <w:sz w:val="24"/>
          <w:szCs w:val="24"/>
          <w:lang w:val="en-GB"/>
        </w:rPr>
        <w:t>Campillo</w:t>
      </w:r>
      <w:proofErr w:type="spellEnd"/>
      <w:r w:rsidR="006F2B7B" w:rsidRPr="006F2B7B">
        <w:rPr>
          <w:rFonts w:ascii="Times New Roman" w:hAnsi="Times New Roman" w:cs="Times New Roman"/>
          <w:sz w:val="24"/>
          <w:szCs w:val="24"/>
          <w:lang w:val="en-GB"/>
        </w:rPr>
        <w:t xml:space="preserve"> y </w:t>
      </w:r>
      <w:proofErr w:type="spellStart"/>
      <w:r w:rsidR="006F2B7B" w:rsidRPr="006F2B7B">
        <w:rPr>
          <w:rFonts w:ascii="Times New Roman" w:hAnsi="Times New Roman" w:cs="Times New Roman"/>
          <w:sz w:val="24"/>
          <w:szCs w:val="24"/>
          <w:lang w:val="en-GB"/>
        </w:rPr>
        <w:t>Cossío</w:t>
      </w:r>
      <w:proofErr w:type="spellEnd"/>
      <w:r w:rsidR="006F2B7B" w:rsidRPr="006F2B7B">
        <w:rPr>
          <w:rFonts w:ascii="Times New Roman" w:hAnsi="Times New Roman" w:cs="Times New Roman"/>
          <w:sz w:val="24"/>
          <w:szCs w:val="24"/>
          <w:lang w:val="en-GB"/>
        </w:rPr>
        <w:t xml:space="preserve">, </w:t>
      </w:r>
      <w:r w:rsidR="009C3224">
        <w:rPr>
          <w:rFonts w:ascii="Times New Roman" w:hAnsi="Times New Roman" w:cs="Times New Roman"/>
          <w:sz w:val="24"/>
          <w:szCs w:val="24"/>
          <w:lang w:val="en-GB"/>
        </w:rPr>
        <w:t>who</w:t>
      </w:r>
      <w:r w:rsidR="006F2B7B" w:rsidRPr="006F2B7B">
        <w:rPr>
          <w:rFonts w:ascii="Times New Roman" w:hAnsi="Times New Roman" w:cs="Times New Roman"/>
          <w:sz w:val="24"/>
          <w:szCs w:val="24"/>
          <w:lang w:val="en-GB"/>
        </w:rPr>
        <w:t xml:space="preserve"> highlighted the </w:t>
      </w:r>
      <w:r w:rsidR="006316C3">
        <w:rPr>
          <w:rFonts w:ascii="Times New Roman" w:hAnsi="Times New Roman" w:cs="Times New Roman"/>
          <w:sz w:val="24"/>
          <w:szCs w:val="24"/>
          <w:lang w:val="en-GB"/>
        </w:rPr>
        <w:t xml:space="preserve">huge </w:t>
      </w:r>
      <w:r w:rsidR="006F2B7B" w:rsidRPr="006F2B7B">
        <w:rPr>
          <w:rFonts w:ascii="Times New Roman" w:hAnsi="Times New Roman" w:cs="Times New Roman"/>
          <w:sz w:val="24"/>
          <w:szCs w:val="24"/>
          <w:lang w:val="en-GB"/>
        </w:rPr>
        <w:t>potential of American forests</w:t>
      </w:r>
      <w:r w:rsidR="009C3224">
        <w:rPr>
          <w:rFonts w:ascii="Times New Roman" w:hAnsi="Times New Roman" w:cs="Times New Roman"/>
          <w:sz w:val="24"/>
          <w:szCs w:val="24"/>
          <w:lang w:val="en-GB"/>
        </w:rPr>
        <w:t xml:space="preserve"> as main source of </w:t>
      </w:r>
      <w:r w:rsidR="006F2B7B" w:rsidRPr="006F2B7B">
        <w:rPr>
          <w:rFonts w:ascii="Times New Roman" w:hAnsi="Times New Roman" w:cs="Times New Roman"/>
          <w:sz w:val="24"/>
          <w:szCs w:val="24"/>
          <w:lang w:val="en-GB"/>
        </w:rPr>
        <w:t xml:space="preserve">timber for </w:t>
      </w:r>
      <w:r w:rsidR="009C3224">
        <w:rPr>
          <w:rFonts w:ascii="Times New Roman" w:hAnsi="Times New Roman" w:cs="Times New Roman"/>
          <w:sz w:val="24"/>
          <w:szCs w:val="24"/>
          <w:lang w:val="en-GB"/>
        </w:rPr>
        <w:t xml:space="preserve">the </w:t>
      </w:r>
      <w:r w:rsidR="006F2B7B" w:rsidRPr="006F2B7B">
        <w:rPr>
          <w:rFonts w:ascii="Times New Roman" w:hAnsi="Times New Roman" w:cs="Times New Roman"/>
          <w:sz w:val="24"/>
          <w:szCs w:val="24"/>
          <w:lang w:val="en-GB"/>
        </w:rPr>
        <w:t>Spa</w:t>
      </w:r>
      <w:r w:rsidR="009C3224">
        <w:rPr>
          <w:rFonts w:ascii="Times New Roman" w:hAnsi="Times New Roman" w:cs="Times New Roman"/>
          <w:sz w:val="24"/>
          <w:szCs w:val="24"/>
          <w:lang w:val="en-GB"/>
        </w:rPr>
        <w:t>nish</w:t>
      </w:r>
      <w:r w:rsidR="006F2B7B" w:rsidRPr="006F2B7B">
        <w:rPr>
          <w:rFonts w:ascii="Times New Roman" w:hAnsi="Times New Roman" w:cs="Times New Roman"/>
          <w:sz w:val="24"/>
          <w:szCs w:val="24"/>
          <w:lang w:val="en-GB"/>
        </w:rPr>
        <w:t xml:space="preserve"> royal shipyards. </w:t>
      </w:r>
      <w:proofErr w:type="spellStart"/>
      <w:r w:rsidR="00277199" w:rsidRPr="00277199">
        <w:rPr>
          <w:rFonts w:ascii="Times New Roman" w:hAnsi="Times New Roman" w:cs="Times New Roman"/>
          <w:sz w:val="24"/>
          <w:szCs w:val="24"/>
          <w:lang w:val="en-GB"/>
        </w:rPr>
        <w:t>Uztáriz</w:t>
      </w:r>
      <w:proofErr w:type="spellEnd"/>
      <w:r w:rsidR="00277199" w:rsidRPr="00277199">
        <w:rPr>
          <w:rFonts w:ascii="Times New Roman" w:hAnsi="Times New Roman" w:cs="Times New Roman"/>
          <w:sz w:val="24"/>
          <w:szCs w:val="24"/>
          <w:lang w:val="en-GB"/>
        </w:rPr>
        <w:t xml:space="preserve"> saw great advantage in </w:t>
      </w:r>
      <w:r w:rsidR="009C3224">
        <w:rPr>
          <w:rFonts w:ascii="Times New Roman" w:hAnsi="Times New Roman" w:cs="Times New Roman"/>
          <w:sz w:val="24"/>
          <w:szCs w:val="24"/>
          <w:lang w:val="en-GB"/>
        </w:rPr>
        <w:t>the great</w:t>
      </w:r>
      <w:r w:rsidR="00277199" w:rsidRPr="00277199">
        <w:rPr>
          <w:rFonts w:ascii="Times New Roman" w:hAnsi="Times New Roman" w:cs="Times New Roman"/>
          <w:sz w:val="24"/>
          <w:szCs w:val="24"/>
          <w:lang w:val="en-GB"/>
        </w:rPr>
        <w:t xml:space="preserve"> durability and resistance</w:t>
      </w:r>
      <w:r w:rsidR="009C3224">
        <w:rPr>
          <w:rFonts w:ascii="Times New Roman" w:hAnsi="Times New Roman" w:cs="Times New Roman"/>
          <w:sz w:val="24"/>
          <w:szCs w:val="24"/>
          <w:lang w:val="en-GB"/>
        </w:rPr>
        <w:t xml:space="preserve"> of American timber</w:t>
      </w:r>
      <w:r w:rsidR="00277199" w:rsidRPr="00277199">
        <w:rPr>
          <w:rFonts w:ascii="Times New Roman" w:hAnsi="Times New Roman" w:cs="Times New Roman"/>
          <w:sz w:val="24"/>
          <w:szCs w:val="24"/>
          <w:lang w:val="en-GB"/>
        </w:rPr>
        <w:t>, which he expressed as follows: “In the islands and mainland of America, where his majesty has many exquisite kinds of wood and an abundance of pitch and tar for the construction of ships [...]. with the considerable benefit that if the [ships] made in Europe resist from 12 to 15 years, [those in America] are preserved for more than 30 years since they are made there with the cedar, harder oak, and other woods of s</w:t>
      </w:r>
      <w:r w:rsidR="00277199">
        <w:rPr>
          <w:rFonts w:ascii="Times New Roman" w:hAnsi="Times New Roman" w:cs="Times New Roman"/>
          <w:sz w:val="24"/>
          <w:szCs w:val="24"/>
          <w:lang w:val="en-GB"/>
        </w:rPr>
        <w:t xml:space="preserve">uperior strength and resistance </w:t>
      </w:r>
      <w:r w:rsidR="00022395">
        <w:rPr>
          <w:rFonts w:ascii="Times New Roman" w:hAnsi="Times New Roman" w:cs="Times New Roman"/>
          <w:sz w:val="24"/>
          <w:szCs w:val="24"/>
          <w:lang w:val="en-GB"/>
        </w:rPr>
        <w:t>[…]”</w:t>
      </w:r>
      <w:r w:rsidR="00012D95">
        <w:rPr>
          <w:rFonts w:ascii="Times New Roman" w:hAnsi="Times New Roman" w:cs="Times New Roman"/>
          <w:sz w:val="24"/>
          <w:szCs w:val="24"/>
          <w:lang w:val="en-GB"/>
        </w:rPr>
        <w:t>.</w:t>
      </w:r>
      <w:r w:rsidR="00012D95">
        <w:rPr>
          <w:rStyle w:val="Odwoanieprzypisudolnego"/>
          <w:rFonts w:ascii="Times New Roman" w:hAnsi="Times New Roman" w:cs="Times New Roman"/>
          <w:sz w:val="24"/>
          <w:szCs w:val="24"/>
          <w:lang w:val="en-GB"/>
        </w:rPr>
        <w:footnoteReference w:id="27"/>
      </w:r>
    </w:p>
    <w:p w14:paraId="3043E537" w14:textId="2020A51E" w:rsidR="002A0BFC" w:rsidRPr="00A355C8" w:rsidRDefault="00955D3D" w:rsidP="00020062">
      <w:pPr>
        <w:pStyle w:val="Bezodstpw"/>
        <w:spacing w:line="360" w:lineRule="auto"/>
        <w:ind w:firstLine="708"/>
        <w:jc w:val="both"/>
        <w:rPr>
          <w:rFonts w:ascii="Times New Roman" w:hAnsi="Times New Roman" w:cs="Times New Roman"/>
          <w:sz w:val="24"/>
          <w:szCs w:val="24"/>
          <w:lang w:val="en-GB"/>
        </w:rPr>
      </w:pPr>
      <w:proofErr w:type="spellStart"/>
      <w:r w:rsidRPr="00955D3D">
        <w:rPr>
          <w:rFonts w:ascii="Times New Roman" w:hAnsi="Times New Roman" w:cs="Times New Roman"/>
          <w:sz w:val="24"/>
          <w:szCs w:val="24"/>
          <w:lang w:val="en-GB"/>
        </w:rPr>
        <w:t>Campillo</w:t>
      </w:r>
      <w:proofErr w:type="spellEnd"/>
      <w:r w:rsidRPr="00955D3D">
        <w:rPr>
          <w:rFonts w:ascii="Times New Roman" w:hAnsi="Times New Roman" w:cs="Times New Roman"/>
          <w:sz w:val="24"/>
          <w:szCs w:val="24"/>
          <w:lang w:val="en-GB"/>
        </w:rPr>
        <w:t xml:space="preserve"> y </w:t>
      </w:r>
      <w:proofErr w:type="spellStart"/>
      <w:r w:rsidRPr="00955D3D">
        <w:rPr>
          <w:rFonts w:ascii="Times New Roman" w:hAnsi="Times New Roman" w:cs="Times New Roman"/>
          <w:sz w:val="24"/>
          <w:szCs w:val="24"/>
          <w:lang w:val="en-GB"/>
        </w:rPr>
        <w:t>Cossío</w:t>
      </w:r>
      <w:proofErr w:type="spellEnd"/>
      <w:r w:rsidRPr="00955D3D">
        <w:rPr>
          <w:rFonts w:ascii="Times New Roman" w:hAnsi="Times New Roman" w:cs="Times New Roman"/>
          <w:sz w:val="24"/>
          <w:szCs w:val="24"/>
          <w:lang w:val="en-GB"/>
        </w:rPr>
        <w:t xml:space="preserve"> also demonstrated the advantages of American wood, saying that “</w:t>
      </w:r>
      <w:r w:rsidR="008734D3" w:rsidRPr="008734D3">
        <w:rPr>
          <w:rFonts w:ascii="Times New Roman" w:hAnsi="Times New Roman" w:cs="Times New Roman"/>
          <w:sz w:val="24"/>
          <w:szCs w:val="24"/>
          <w:lang w:val="en-GB"/>
        </w:rPr>
        <w:t>Campeche wood, cedar, mahogany and other beautiful woods, masts for ships, planks, pitch, pitch [...] that now come to us from the Baltic, we will have from our Indies; and also the furniture, tools, instruments for work [...] we can take them [from Spain] there a</w:t>
      </w:r>
      <w:r w:rsidR="008734D3">
        <w:rPr>
          <w:rFonts w:ascii="Times New Roman" w:hAnsi="Times New Roman" w:cs="Times New Roman"/>
          <w:sz w:val="24"/>
          <w:szCs w:val="24"/>
          <w:lang w:val="en-GB"/>
        </w:rPr>
        <w:t>nd sell them cheaper [in America]”</w:t>
      </w:r>
      <w:r w:rsidRPr="00955D3D">
        <w:rPr>
          <w:rFonts w:ascii="Times New Roman" w:hAnsi="Times New Roman" w:cs="Times New Roman"/>
          <w:sz w:val="24"/>
          <w:szCs w:val="24"/>
          <w:lang w:val="en-GB"/>
        </w:rPr>
        <w:t>.</w:t>
      </w:r>
      <w:r>
        <w:rPr>
          <w:rStyle w:val="Odwoanieprzypisudolnego"/>
          <w:rFonts w:ascii="Times New Roman" w:hAnsi="Times New Roman" w:cs="Times New Roman"/>
          <w:sz w:val="24"/>
          <w:szCs w:val="24"/>
          <w:lang w:val="en-GB"/>
        </w:rPr>
        <w:footnoteReference w:id="28"/>
      </w:r>
      <w:r w:rsidRPr="00955D3D">
        <w:rPr>
          <w:rFonts w:ascii="Times New Roman" w:hAnsi="Times New Roman" w:cs="Times New Roman"/>
          <w:sz w:val="24"/>
          <w:szCs w:val="24"/>
          <w:lang w:val="en-GB"/>
        </w:rPr>
        <w:t xml:space="preserve">  His idea clearly shows that Spain should replace the timber provision from the Baltic and also from other </w:t>
      </w:r>
      <w:r w:rsidR="00F84F31">
        <w:rPr>
          <w:rFonts w:ascii="Times New Roman" w:hAnsi="Times New Roman" w:cs="Times New Roman"/>
          <w:sz w:val="24"/>
          <w:szCs w:val="24"/>
          <w:lang w:val="en-GB"/>
        </w:rPr>
        <w:t xml:space="preserve">European regions </w:t>
      </w:r>
      <w:r w:rsidRPr="00955D3D">
        <w:rPr>
          <w:rFonts w:ascii="Times New Roman" w:hAnsi="Times New Roman" w:cs="Times New Roman"/>
          <w:sz w:val="24"/>
          <w:szCs w:val="24"/>
          <w:lang w:val="en-GB"/>
        </w:rPr>
        <w:t>because the use of Am</w:t>
      </w:r>
      <w:r w:rsidR="00F84F31">
        <w:rPr>
          <w:rFonts w:ascii="Times New Roman" w:hAnsi="Times New Roman" w:cs="Times New Roman"/>
          <w:sz w:val="24"/>
          <w:szCs w:val="24"/>
          <w:lang w:val="en-GB"/>
        </w:rPr>
        <w:t>erican timbers</w:t>
      </w:r>
      <w:r w:rsidRPr="00955D3D">
        <w:rPr>
          <w:rFonts w:ascii="Times New Roman" w:hAnsi="Times New Roman" w:cs="Times New Roman"/>
          <w:sz w:val="24"/>
          <w:szCs w:val="24"/>
          <w:lang w:val="en-GB"/>
        </w:rPr>
        <w:t xml:space="preserve"> would offer a double benefit. First, the money invested in the purchase of timber production in </w:t>
      </w:r>
      <w:r w:rsidR="00CC5004">
        <w:rPr>
          <w:rFonts w:ascii="Times New Roman" w:hAnsi="Times New Roman" w:cs="Times New Roman"/>
          <w:sz w:val="24"/>
          <w:szCs w:val="24"/>
          <w:lang w:val="en-GB"/>
        </w:rPr>
        <w:lastRenderedPageBreak/>
        <w:t xml:space="preserve">the </w:t>
      </w:r>
      <w:r w:rsidRPr="00955D3D">
        <w:rPr>
          <w:rFonts w:ascii="Times New Roman" w:hAnsi="Times New Roman" w:cs="Times New Roman"/>
          <w:sz w:val="24"/>
          <w:szCs w:val="24"/>
          <w:lang w:val="en-GB"/>
        </w:rPr>
        <w:t xml:space="preserve">colonies would remain in </w:t>
      </w:r>
      <w:r w:rsidR="00CC5004">
        <w:rPr>
          <w:rFonts w:ascii="Times New Roman" w:hAnsi="Times New Roman" w:cs="Times New Roman"/>
          <w:sz w:val="24"/>
          <w:szCs w:val="24"/>
          <w:lang w:val="en-GB"/>
        </w:rPr>
        <w:t>Spanish</w:t>
      </w:r>
      <w:r w:rsidRPr="00955D3D">
        <w:rPr>
          <w:rFonts w:ascii="Times New Roman" w:hAnsi="Times New Roman" w:cs="Times New Roman"/>
          <w:sz w:val="24"/>
          <w:szCs w:val="24"/>
          <w:lang w:val="en-GB"/>
        </w:rPr>
        <w:t xml:space="preserve"> commercial circuit</w:t>
      </w:r>
      <w:r w:rsidR="00CC5004">
        <w:rPr>
          <w:rFonts w:ascii="Times New Roman" w:hAnsi="Times New Roman" w:cs="Times New Roman"/>
          <w:sz w:val="24"/>
          <w:szCs w:val="24"/>
          <w:lang w:val="en-GB"/>
        </w:rPr>
        <w:t>s</w:t>
      </w:r>
      <w:r w:rsidRPr="00955D3D">
        <w:rPr>
          <w:rFonts w:ascii="Times New Roman" w:hAnsi="Times New Roman" w:cs="Times New Roman"/>
          <w:sz w:val="24"/>
          <w:szCs w:val="24"/>
          <w:lang w:val="en-GB"/>
        </w:rPr>
        <w:t xml:space="preserve">. Second, timber extraction would supervised </w:t>
      </w:r>
      <w:r w:rsidR="00CC5004">
        <w:rPr>
          <w:rFonts w:ascii="Times New Roman" w:hAnsi="Times New Roman" w:cs="Times New Roman"/>
          <w:sz w:val="24"/>
          <w:szCs w:val="24"/>
          <w:lang w:val="en-GB"/>
        </w:rPr>
        <w:t>by the</w:t>
      </w:r>
      <w:r w:rsidRPr="00955D3D">
        <w:rPr>
          <w:rFonts w:ascii="Times New Roman" w:hAnsi="Times New Roman" w:cs="Times New Roman"/>
          <w:sz w:val="24"/>
          <w:szCs w:val="24"/>
          <w:lang w:val="en-GB"/>
        </w:rPr>
        <w:t xml:space="preserve"> royal and colonial authorit</w:t>
      </w:r>
      <w:r w:rsidR="00CC5004">
        <w:rPr>
          <w:rFonts w:ascii="Times New Roman" w:hAnsi="Times New Roman" w:cs="Times New Roman"/>
          <w:sz w:val="24"/>
          <w:szCs w:val="24"/>
          <w:lang w:val="en-GB"/>
        </w:rPr>
        <w:t>ies</w:t>
      </w:r>
      <w:r w:rsidRPr="00955D3D">
        <w:rPr>
          <w:rFonts w:ascii="Times New Roman" w:hAnsi="Times New Roman" w:cs="Times New Roman"/>
          <w:sz w:val="24"/>
          <w:szCs w:val="24"/>
          <w:lang w:val="en-GB"/>
        </w:rPr>
        <w:t xml:space="preserve"> and would guarantee quality control of the wooden parts produced for ships.</w:t>
      </w:r>
      <w:r w:rsidR="004A389B">
        <w:rPr>
          <w:rFonts w:ascii="Times New Roman" w:hAnsi="Times New Roman" w:cs="Times New Roman"/>
          <w:sz w:val="24"/>
          <w:szCs w:val="24"/>
          <w:lang w:val="en-GB"/>
        </w:rPr>
        <w:t xml:space="preserve"> </w:t>
      </w:r>
      <w:proofErr w:type="spellStart"/>
      <w:r w:rsidR="004A389B" w:rsidRPr="004A389B">
        <w:rPr>
          <w:rFonts w:ascii="Times New Roman" w:hAnsi="Times New Roman" w:cs="Times New Roman"/>
          <w:sz w:val="24"/>
          <w:szCs w:val="24"/>
          <w:lang w:val="en-GB"/>
        </w:rPr>
        <w:t>Uztáriz</w:t>
      </w:r>
      <w:proofErr w:type="spellEnd"/>
      <w:r w:rsidR="004A389B" w:rsidRPr="004A389B">
        <w:rPr>
          <w:rFonts w:ascii="Times New Roman" w:hAnsi="Times New Roman" w:cs="Times New Roman"/>
          <w:sz w:val="24"/>
          <w:szCs w:val="24"/>
          <w:lang w:val="en-GB"/>
        </w:rPr>
        <w:t xml:space="preserve"> and </w:t>
      </w:r>
      <w:proofErr w:type="spellStart"/>
      <w:r w:rsidR="004A389B" w:rsidRPr="004A389B">
        <w:rPr>
          <w:rFonts w:ascii="Times New Roman" w:hAnsi="Times New Roman" w:cs="Times New Roman"/>
          <w:sz w:val="24"/>
          <w:szCs w:val="24"/>
          <w:lang w:val="en-GB"/>
        </w:rPr>
        <w:t>Campillo</w:t>
      </w:r>
      <w:proofErr w:type="spellEnd"/>
      <w:r w:rsidR="004A389B" w:rsidRPr="004A389B">
        <w:rPr>
          <w:rFonts w:ascii="Times New Roman" w:hAnsi="Times New Roman" w:cs="Times New Roman"/>
          <w:sz w:val="24"/>
          <w:szCs w:val="24"/>
          <w:lang w:val="en-GB"/>
        </w:rPr>
        <w:t xml:space="preserve"> y </w:t>
      </w:r>
      <w:proofErr w:type="spellStart"/>
      <w:r w:rsidR="004A389B" w:rsidRPr="004A389B">
        <w:rPr>
          <w:rFonts w:ascii="Times New Roman" w:hAnsi="Times New Roman" w:cs="Times New Roman"/>
          <w:sz w:val="24"/>
          <w:szCs w:val="24"/>
          <w:lang w:val="en-GB"/>
        </w:rPr>
        <w:t>Cossío</w:t>
      </w:r>
      <w:r w:rsidR="00CC5004">
        <w:rPr>
          <w:rFonts w:ascii="Times New Roman" w:hAnsi="Times New Roman" w:cs="Times New Roman"/>
          <w:sz w:val="24"/>
          <w:szCs w:val="24"/>
          <w:lang w:val="en-GB"/>
        </w:rPr>
        <w:t>’s</w:t>
      </w:r>
      <w:proofErr w:type="spellEnd"/>
      <w:r w:rsidR="00CC5004">
        <w:rPr>
          <w:rFonts w:ascii="Times New Roman" w:hAnsi="Times New Roman" w:cs="Times New Roman"/>
          <w:sz w:val="24"/>
          <w:szCs w:val="24"/>
          <w:lang w:val="en-GB"/>
        </w:rPr>
        <w:t xml:space="preserve"> ideological approach</w:t>
      </w:r>
      <w:r w:rsidR="004A389B" w:rsidRPr="004A389B">
        <w:rPr>
          <w:rFonts w:ascii="Times New Roman" w:hAnsi="Times New Roman" w:cs="Times New Roman"/>
          <w:sz w:val="24"/>
          <w:szCs w:val="24"/>
          <w:lang w:val="en-GB"/>
        </w:rPr>
        <w:t xml:space="preserve"> was materialized during logging operations in Oaxaca and Cuba</w:t>
      </w:r>
      <w:r w:rsidR="00CC5004">
        <w:rPr>
          <w:rFonts w:ascii="Times New Roman" w:hAnsi="Times New Roman" w:cs="Times New Roman"/>
          <w:sz w:val="24"/>
          <w:szCs w:val="24"/>
          <w:lang w:val="en-GB"/>
        </w:rPr>
        <w:t>, which</w:t>
      </w:r>
      <w:r w:rsidR="004A389B" w:rsidRPr="004A389B">
        <w:rPr>
          <w:rFonts w:ascii="Times New Roman" w:hAnsi="Times New Roman" w:cs="Times New Roman"/>
          <w:sz w:val="24"/>
          <w:szCs w:val="24"/>
          <w:lang w:val="en-GB"/>
        </w:rPr>
        <w:t xml:space="preserve"> were carried out under the patronage of the Crown, and the conce</w:t>
      </w:r>
      <w:r w:rsidR="00CC5004">
        <w:rPr>
          <w:rFonts w:ascii="Times New Roman" w:hAnsi="Times New Roman" w:cs="Times New Roman"/>
          <w:sz w:val="24"/>
          <w:szCs w:val="24"/>
          <w:lang w:val="en-GB"/>
        </w:rPr>
        <w:t>ssion</w:t>
      </w:r>
      <w:r w:rsidR="004A389B" w:rsidRPr="004A389B">
        <w:rPr>
          <w:rFonts w:ascii="Times New Roman" w:hAnsi="Times New Roman" w:cs="Times New Roman"/>
          <w:sz w:val="24"/>
          <w:szCs w:val="24"/>
          <w:lang w:val="en-GB"/>
        </w:rPr>
        <w:t xml:space="preserve"> of </w:t>
      </w:r>
      <w:proofErr w:type="spellStart"/>
      <w:r w:rsidR="004A389B" w:rsidRPr="004A389B">
        <w:rPr>
          <w:rFonts w:ascii="Times New Roman" w:hAnsi="Times New Roman" w:cs="Times New Roman"/>
          <w:i/>
          <w:sz w:val="24"/>
          <w:szCs w:val="24"/>
          <w:lang w:val="en-GB"/>
        </w:rPr>
        <w:t>asientos</w:t>
      </w:r>
      <w:proofErr w:type="spellEnd"/>
      <w:r w:rsidR="004A389B" w:rsidRPr="004A389B">
        <w:rPr>
          <w:rFonts w:ascii="Times New Roman" w:hAnsi="Times New Roman" w:cs="Times New Roman"/>
          <w:sz w:val="24"/>
          <w:szCs w:val="24"/>
          <w:lang w:val="en-GB"/>
        </w:rPr>
        <w:t xml:space="preserve"> to merchants and influential Creole residents from New Spain, Louisiana, and Cuba during the second half of the 18</w:t>
      </w:r>
      <w:r w:rsidR="004A389B" w:rsidRPr="00CC5004">
        <w:rPr>
          <w:rFonts w:ascii="Times New Roman" w:hAnsi="Times New Roman" w:cs="Times New Roman"/>
          <w:sz w:val="24"/>
          <w:szCs w:val="24"/>
          <w:vertAlign w:val="superscript"/>
          <w:lang w:val="en-GB"/>
        </w:rPr>
        <w:t>th</w:t>
      </w:r>
      <w:r w:rsidR="004A389B" w:rsidRPr="004A389B">
        <w:rPr>
          <w:rFonts w:ascii="Times New Roman" w:hAnsi="Times New Roman" w:cs="Times New Roman"/>
          <w:sz w:val="24"/>
          <w:szCs w:val="24"/>
          <w:lang w:val="en-GB"/>
        </w:rPr>
        <w:t xml:space="preserve"> century (see Chapter 4).</w:t>
      </w:r>
    </w:p>
    <w:p w14:paraId="37BD479F" w14:textId="04CCD4BE" w:rsidR="002A0BFC" w:rsidRPr="00A355C8" w:rsidRDefault="00CC5004" w:rsidP="002A0BFC">
      <w:pPr>
        <w:pStyle w:val="Bezodstpw"/>
        <w:spacing w:line="360" w:lineRule="auto"/>
        <w:ind w:firstLine="708"/>
        <w:jc w:val="both"/>
        <w:rPr>
          <w:rFonts w:ascii="Times New Roman" w:hAnsi="Times New Roman"/>
          <w:sz w:val="24"/>
          <w:szCs w:val="24"/>
          <w:lang w:val="en-GB"/>
        </w:rPr>
      </w:pPr>
      <w:r>
        <w:rPr>
          <w:rFonts w:ascii="Times New Roman" w:hAnsi="Times New Roman" w:cs="Times New Roman"/>
          <w:sz w:val="24"/>
          <w:szCs w:val="24"/>
          <w:lang w:val="en-GB"/>
        </w:rPr>
        <w:t>During</w:t>
      </w:r>
      <w:r w:rsidR="002A0BFC" w:rsidRPr="00A355C8">
        <w:rPr>
          <w:rFonts w:ascii="Times New Roman" w:hAnsi="Times New Roman" w:cs="Times New Roman"/>
          <w:sz w:val="24"/>
          <w:szCs w:val="24"/>
          <w:lang w:val="en-GB"/>
        </w:rPr>
        <w:t xml:space="preserve"> th</w:t>
      </w:r>
      <w:r w:rsidR="00020062">
        <w:rPr>
          <w:rFonts w:ascii="Times New Roman" w:hAnsi="Times New Roman" w:cs="Times New Roman"/>
          <w:sz w:val="24"/>
          <w:szCs w:val="24"/>
          <w:lang w:val="en-GB"/>
        </w:rPr>
        <w:t xml:space="preserve">is </w:t>
      </w:r>
      <w:r>
        <w:rPr>
          <w:rFonts w:ascii="Times New Roman" w:hAnsi="Times New Roman" w:cs="Times New Roman"/>
          <w:sz w:val="24"/>
          <w:szCs w:val="24"/>
          <w:lang w:val="en-GB"/>
        </w:rPr>
        <w:t>period</w:t>
      </w:r>
      <w:r w:rsidR="002A0BFC" w:rsidRPr="00A355C8">
        <w:rPr>
          <w:rFonts w:ascii="Times New Roman" w:hAnsi="Times New Roman" w:cs="Times New Roman"/>
          <w:sz w:val="24"/>
          <w:szCs w:val="24"/>
          <w:lang w:val="en-GB"/>
        </w:rPr>
        <w:t>, especially after the Treaty of Paris (1763), which brought an end to the Seven Years’ War, in which Spain was defeated by the British, strenuous efforts were made to reinforce the Spanish Navy, which after the time of Ensenada had entered a period of stagnation. The first major change was technological, with the substitution of the “French s</w:t>
      </w:r>
      <w:r w:rsidR="002550D9">
        <w:rPr>
          <w:rFonts w:ascii="Times New Roman" w:hAnsi="Times New Roman" w:cs="Times New Roman"/>
          <w:sz w:val="24"/>
          <w:szCs w:val="24"/>
          <w:lang w:val="en-GB"/>
        </w:rPr>
        <w:t>tyle</w:t>
      </w:r>
      <w:r w:rsidR="002A0BFC" w:rsidRPr="00A355C8">
        <w:rPr>
          <w:rFonts w:ascii="Times New Roman" w:hAnsi="Times New Roman" w:cs="Times New Roman"/>
          <w:sz w:val="24"/>
          <w:szCs w:val="24"/>
          <w:lang w:val="en-GB"/>
        </w:rPr>
        <w:t xml:space="preserve">” of shipbuilding for the “British system”, which had been followed in the </w:t>
      </w:r>
      <w:r w:rsidR="002A0BFC" w:rsidRPr="00A355C8">
        <w:rPr>
          <w:rFonts w:ascii="Times New Roman" w:hAnsi="Times New Roman"/>
          <w:sz w:val="24"/>
          <w:szCs w:val="24"/>
          <w:lang w:val="en-GB"/>
        </w:rPr>
        <w:t>1750</w:t>
      </w:r>
      <w:r w:rsidR="002550D9">
        <w:rPr>
          <w:rFonts w:ascii="Times New Roman" w:hAnsi="Times New Roman"/>
          <w:sz w:val="24"/>
          <w:szCs w:val="24"/>
          <w:lang w:val="en-GB"/>
        </w:rPr>
        <w:t xml:space="preserve">s and the early 1760s. </w:t>
      </w:r>
      <w:r w:rsidR="002A0BFC" w:rsidRPr="000200C4">
        <w:rPr>
          <w:rFonts w:ascii="Times New Roman" w:hAnsi="Times New Roman"/>
          <w:sz w:val="24"/>
          <w:szCs w:val="24"/>
          <w:lang w:val="es-ES"/>
        </w:rPr>
        <w:t xml:space="preserve">In 1772, </w:t>
      </w:r>
      <w:r w:rsidR="002550D9" w:rsidRPr="002550D9">
        <w:rPr>
          <w:rFonts w:ascii="Times New Roman" w:hAnsi="Times New Roman"/>
          <w:sz w:val="24"/>
          <w:szCs w:val="24"/>
          <w:lang w:val="es-ES"/>
        </w:rPr>
        <w:t>Francisco Gautier</w:t>
      </w:r>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issued</w:t>
      </w:r>
      <w:proofErr w:type="spellEnd"/>
      <w:r w:rsidR="002A0BFC" w:rsidRPr="000200C4">
        <w:rPr>
          <w:rFonts w:ascii="Times New Roman" w:hAnsi="Times New Roman"/>
          <w:sz w:val="24"/>
          <w:szCs w:val="24"/>
          <w:lang w:val="es-ES"/>
        </w:rPr>
        <w:t xml:space="preserve"> a </w:t>
      </w:r>
      <w:proofErr w:type="spellStart"/>
      <w:r w:rsidR="002A0BFC" w:rsidRPr="000200C4">
        <w:rPr>
          <w:rFonts w:ascii="Times New Roman" w:hAnsi="Times New Roman"/>
          <w:sz w:val="24"/>
          <w:szCs w:val="24"/>
          <w:lang w:val="es-ES"/>
        </w:rPr>
        <w:t>report</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entitled</w:t>
      </w:r>
      <w:proofErr w:type="spellEnd"/>
      <w:r w:rsidR="002A0BFC" w:rsidRPr="000200C4">
        <w:rPr>
          <w:rFonts w:ascii="Times New Roman" w:hAnsi="Times New Roman"/>
          <w:sz w:val="24"/>
          <w:szCs w:val="24"/>
          <w:lang w:val="es-ES"/>
        </w:rPr>
        <w:t xml:space="preserve"> </w:t>
      </w:r>
      <w:r w:rsidR="002A0BFC" w:rsidRPr="000200C4">
        <w:rPr>
          <w:rFonts w:ascii="Times New Roman" w:hAnsi="Times New Roman"/>
          <w:i/>
          <w:sz w:val="24"/>
          <w:szCs w:val="24"/>
          <w:lang w:val="es-ES"/>
        </w:rPr>
        <w:t>Observaciones sobre el estado de los montes de España, nota del consumo de la madera de construcción, que, en cada año, se considera necesaria en los departamentos de Ferrol, Cartagena y Cádiz; y proyecto para aprovisionar estos arsenales de maderas de América</w:t>
      </w:r>
      <w:r w:rsidR="002A0BFC" w:rsidRPr="000200C4">
        <w:rPr>
          <w:rFonts w:ascii="Times New Roman" w:hAnsi="Times New Roman"/>
          <w:sz w:val="24"/>
          <w:szCs w:val="24"/>
          <w:lang w:val="es-ES"/>
        </w:rPr>
        <w:t>,</w:t>
      </w:r>
      <w:r w:rsidR="002A0BFC" w:rsidRPr="00A355C8">
        <w:rPr>
          <w:rStyle w:val="Odwoanieprzypisudolnego"/>
          <w:rFonts w:ascii="Times New Roman" w:hAnsi="Times New Roman"/>
          <w:sz w:val="24"/>
          <w:szCs w:val="24"/>
          <w:lang w:val="en-GB"/>
        </w:rPr>
        <w:footnoteReference w:id="29"/>
      </w:r>
      <w:r w:rsidR="002A0BFC" w:rsidRPr="000200C4">
        <w:rPr>
          <w:rFonts w:ascii="Times New Roman" w:hAnsi="Times New Roman"/>
          <w:sz w:val="24"/>
          <w:szCs w:val="24"/>
          <w:lang w:val="es-ES"/>
        </w:rPr>
        <w:t xml:space="preserve"> in </w:t>
      </w:r>
      <w:proofErr w:type="spellStart"/>
      <w:r w:rsidR="002A0BFC" w:rsidRPr="000200C4">
        <w:rPr>
          <w:rFonts w:ascii="Times New Roman" w:hAnsi="Times New Roman"/>
          <w:sz w:val="24"/>
          <w:szCs w:val="24"/>
          <w:lang w:val="es-ES"/>
        </w:rPr>
        <w:t>which</w:t>
      </w:r>
      <w:proofErr w:type="spellEnd"/>
      <w:r w:rsidR="002A0BFC" w:rsidRPr="000200C4">
        <w:rPr>
          <w:rFonts w:ascii="Times New Roman" w:hAnsi="Times New Roman"/>
          <w:sz w:val="24"/>
          <w:szCs w:val="24"/>
          <w:lang w:val="es-ES"/>
        </w:rPr>
        <w:t xml:space="preserve"> he </w:t>
      </w:r>
      <w:proofErr w:type="spellStart"/>
      <w:r w:rsidR="002A0BFC" w:rsidRPr="000200C4">
        <w:rPr>
          <w:rFonts w:ascii="Times New Roman" w:hAnsi="Times New Roman"/>
          <w:sz w:val="24"/>
          <w:szCs w:val="24"/>
          <w:lang w:val="es-ES"/>
        </w:rPr>
        <w:t>described</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the</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state</w:t>
      </w:r>
      <w:proofErr w:type="spellEnd"/>
      <w:r w:rsidR="002A0BFC" w:rsidRPr="000200C4">
        <w:rPr>
          <w:rFonts w:ascii="Times New Roman" w:hAnsi="Times New Roman"/>
          <w:sz w:val="24"/>
          <w:szCs w:val="24"/>
          <w:lang w:val="es-ES"/>
        </w:rPr>
        <w:t xml:space="preserve"> of </w:t>
      </w:r>
      <w:proofErr w:type="spellStart"/>
      <w:r w:rsidR="002A0BFC" w:rsidRPr="000200C4">
        <w:rPr>
          <w:rFonts w:ascii="Times New Roman" w:hAnsi="Times New Roman"/>
          <w:sz w:val="24"/>
          <w:szCs w:val="24"/>
          <w:lang w:val="es-ES"/>
        </w:rPr>
        <w:t>Spanish</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woodland</w:t>
      </w:r>
      <w:r>
        <w:rPr>
          <w:rFonts w:ascii="Times New Roman" w:hAnsi="Times New Roman"/>
          <w:sz w:val="24"/>
          <w:szCs w:val="24"/>
          <w:lang w:val="es-ES"/>
        </w:rPr>
        <w:t>s</w:t>
      </w:r>
      <w:proofErr w:type="spellEnd"/>
      <w:r w:rsidR="002A0BFC" w:rsidRPr="000200C4">
        <w:rPr>
          <w:rFonts w:ascii="Times New Roman" w:hAnsi="Times New Roman"/>
          <w:sz w:val="24"/>
          <w:szCs w:val="24"/>
          <w:lang w:val="es-ES"/>
        </w:rPr>
        <w:t xml:space="preserve"> and </w:t>
      </w:r>
      <w:proofErr w:type="spellStart"/>
      <w:r w:rsidR="002A0BFC" w:rsidRPr="000200C4">
        <w:rPr>
          <w:rFonts w:ascii="Times New Roman" w:hAnsi="Times New Roman"/>
          <w:sz w:val="24"/>
          <w:szCs w:val="24"/>
          <w:lang w:val="es-ES"/>
        </w:rPr>
        <w:t>made</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audacious</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proposals</w:t>
      </w:r>
      <w:proofErr w:type="spellEnd"/>
      <w:r w:rsidR="002A0BFC" w:rsidRPr="000200C4">
        <w:rPr>
          <w:rFonts w:ascii="Times New Roman" w:hAnsi="Times New Roman"/>
          <w:sz w:val="24"/>
          <w:szCs w:val="24"/>
          <w:lang w:val="es-ES"/>
        </w:rPr>
        <w:t xml:space="preserve"> to use American </w:t>
      </w:r>
      <w:proofErr w:type="spellStart"/>
      <w:r w:rsidR="002A0BFC" w:rsidRPr="000200C4">
        <w:rPr>
          <w:rFonts w:ascii="Times New Roman" w:hAnsi="Times New Roman"/>
          <w:sz w:val="24"/>
          <w:szCs w:val="24"/>
          <w:lang w:val="es-ES"/>
        </w:rPr>
        <w:t>timber</w:t>
      </w:r>
      <w:proofErr w:type="spellEnd"/>
      <w:r w:rsidR="002A0BFC" w:rsidRPr="000200C4">
        <w:rPr>
          <w:rFonts w:ascii="Times New Roman" w:hAnsi="Times New Roman"/>
          <w:sz w:val="24"/>
          <w:szCs w:val="24"/>
          <w:lang w:val="es-ES"/>
        </w:rPr>
        <w:t xml:space="preserve"> in naval </w:t>
      </w:r>
      <w:proofErr w:type="spellStart"/>
      <w:r w:rsidR="002A0BFC" w:rsidRPr="000200C4">
        <w:rPr>
          <w:rFonts w:ascii="Times New Roman" w:hAnsi="Times New Roman"/>
          <w:sz w:val="24"/>
          <w:szCs w:val="24"/>
          <w:lang w:val="es-ES"/>
        </w:rPr>
        <w:t>construction</w:t>
      </w:r>
      <w:proofErr w:type="spellEnd"/>
      <w:r w:rsidR="002A0BFC" w:rsidRPr="000200C4">
        <w:rPr>
          <w:rFonts w:ascii="Times New Roman" w:hAnsi="Times New Roman"/>
          <w:sz w:val="24"/>
          <w:szCs w:val="24"/>
          <w:lang w:val="es-ES"/>
        </w:rPr>
        <w:t xml:space="preserve"> in </w:t>
      </w:r>
      <w:proofErr w:type="spellStart"/>
      <w:r w:rsidR="002A0BFC" w:rsidRPr="000200C4">
        <w:rPr>
          <w:rFonts w:ascii="Times New Roman" w:hAnsi="Times New Roman"/>
          <w:sz w:val="24"/>
          <w:szCs w:val="24"/>
          <w:lang w:val="es-ES"/>
        </w:rPr>
        <w:t>the</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Iberian</w:t>
      </w:r>
      <w:proofErr w:type="spellEnd"/>
      <w:r w:rsidR="002A0BFC" w:rsidRPr="000200C4">
        <w:rPr>
          <w:rFonts w:ascii="Times New Roman" w:hAnsi="Times New Roman"/>
          <w:sz w:val="24"/>
          <w:szCs w:val="24"/>
          <w:lang w:val="es-ES"/>
        </w:rPr>
        <w:t xml:space="preserve"> </w:t>
      </w:r>
      <w:proofErr w:type="spellStart"/>
      <w:r w:rsidR="002A0BFC" w:rsidRPr="000200C4">
        <w:rPr>
          <w:rFonts w:ascii="Times New Roman" w:hAnsi="Times New Roman"/>
          <w:sz w:val="24"/>
          <w:szCs w:val="24"/>
          <w:lang w:val="es-ES"/>
        </w:rPr>
        <w:t>Peninsula</w:t>
      </w:r>
      <w:proofErr w:type="spellEnd"/>
      <w:r w:rsidR="002A0BFC" w:rsidRPr="000200C4">
        <w:rPr>
          <w:rFonts w:ascii="Times New Roman" w:hAnsi="Times New Roman"/>
          <w:sz w:val="24"/>
          <w:szCs w:val="24"/>
          <w:lang w:val="es-ES"/>
        </w:rPr>
        <w:t xml:space="preserve">. </w:t>
      </w:r>
      <w:r w:rsidR="002A0BFC" w:rsidRPr="00A355C8">
        <w:rPr>
          <w:rFonts w:ascii="Times New Roman" w:hAnsi="Times New Roman"/>
          <w:sz w:val="24"/>
          <w:szCs w:val="24"/>
          <w:lang w:val="en-GB"/>
        </w:rPr>
        <w:t xml:space="preserve">Gautier emphasised that “Cádiz uses American wood which is brought at great cost but with little profit, not because it lacks in quality, but because of the carelessness with which it is dispatched [to the metropolis], where it arrives badly cut, </w:t>
      </w:r>
      <w:r>
        <w:rPr>
          <w:rFonts w:ascii="Times New Roman" w:hAnsi="Times New Roman"/>
          <w:sz w:val="24"/>
          <w:szCs w:val="24"/>
          <w:lang w:val="en-GB"/>
        </w:rPr>
        <w:t>badly</w:t>
      </w:r>
      <w:r w:rsidR="002A0BFC" w:rsidRPr="00A355C8">
        <w:rPr>
          <w:rFonts w:ascii="Times New Roman" w:hAnsi="Times New Roman"/>
          <w:sz w:val="24"/>
          <w:szCs w:val="24"/>
          <w:lang w:val="en-GB"/>
        </w:rPr>
        <w:t xml:space="preserve"> arranged, and poorly sorted”.</w:t>
      </w:r>
      <w:r w:rsidR="002A0BFC" w:rsidRPr="00A355C8">
        <w:rPr>
          <w:rStyle w:val="Odwoanieprzypisudolnego"/>
          <w:rFonts w:ascii="Times New Roman" w:hAnsi="Times New Roman"/>
          <w:sz w:val="24"/>
          <w:szCs w:val="24"/>
          <w:lang w:val="en-GB"/>
        </w:rPr>
        <w:footnoteReference w:id="30"/>
      </w:r>
      <w:r w:rsidR="002A0BFC" w:rsidRPr="00A355C8">
        <w:rPr>
          <w:rFonts w:ascii="Times New Roman" w:hAnsi="Times New Roman"/>
          <w:sz w:val="24"/>
          <w:szCs w:val="24"/>
          <w:lang w:val="en-GB"/>
        </w:rPr>
        <w:t xml:space="preserve"> These words somewhat concealed his real int</w:t>
      </w:r>
      <w:r w:rsidR="00426D90">
        <w:rPr>
          <w:rFonts w:ascii="Times New Roman" w:hAnsi="Times New Roman"/>
          <w:sz w:val="24"/>
          <w:szCs w:val="24"/>
          <w:lang w:val="en-GB"/>
        </w:rPr>
        <w:t xml:space="preserve">entions, which were to base the </w:t>
      </w:r>
      <w:r w:rsidR="002A0BFC" w:rsidRPr="00A355C8">
        <w:rPr>
          <w:rFonts w:ascii="Times New Roman" w:hAnsi="Times New Roman"/>
          <w:sz w:val="24"/>
          <w:szCs w:val="24"/>
          <w:lang w:val="en-GB"/>
        </w:rPr>
        <w:t>Navy’s timber supplies</w:t>
      </w:r>
      <w:r>
        <w:rPr>
          <w:rFonts w:ascii="Times New Roman" w:hAnsi="Times New Roman"/>
          <w:sz w:val="24"/>
          <w:szCs w:val="24"/>
          <w:lang w:val="en-GB"/>
        </w:rPr>
        <w:t xml:space="preserve"> mostly</w:t>
      </w:r>
      <w:r w:rsidR="002A0BFC" w:rsidRPr="00A355C8">
        <w:rPr>
          <w:rFonts w:ascii="Times New Roman" w:hAnsi="Times New Roman"/>
          <w:sz w:val="24"/>
          <w:szCs w:val="24"/>
          <w:lang w:val="en-GB"/>
        </w:rPr>
        <w:t xml:space="preserve"> on the exploitation of colonial forests; he points out that there was already a flow of </w:t>
      </w:r>
      <w:proofErr w:type="spellStart"/>
      <w:r w:rsidR="002A0BFC" w:rsidRPr="00A355C8">
        <w:rPr>
          <w:rFonts w:ascii="Times New Roman" w:hAnsi="Times New Roman"/>
          <w:i/>
          <w:iCs/>
          <w:sz w:val="24"/>
          <w:szCs w:val="24"/>
          <w:lang w:val="en-GB"/>
        </w:rPr>
        <w:t>tozas</w:t>
      </w:r>
      <w:proofErr w:type="spellEnd"/>
      <w:r w:rsidR="00426D90" w:rsidRPr="00CC5004">
        <w:rPr>
          <w:rStyle w:val="Odwoanieprzypisudolnego"/>
          <w:rFonts w:ascii="Times New Roman" w:hAnsi="Times New Roman"/>
          <w:sz w:val="24"/>
          <w:szCs w:val="24"/>
          <w:lang w:val="en-GB"/>
        </w:rPr>
        <w:footnoteReference w:id="31"/>
      </w:r>
      <w:r>
        <w:rPr>
          <w:rFonts w:ascii="Times New Roman" w:hAnsi="Times New Roman"/>
          <w:i/>
          <w:iCs/>
          <w:sz w:val="24"/>
          <w:szCs w:val="24"/>
          <w:lang w:val="en-GB"/>
        </w:rPr>
        <w:t xml:space="preserve"> </w:t>
      </w:r>
      <w:r w:rsidR="002A0BFC" w:rsidRPr="00A355C8">
        <w:rPr>
          <w:rFonts w:ascii="Times New Roman" w:hAnsi="Times New Roman"/>
          <w:sz w:val="24"/>
          <w:szCs w:val="24"/>
          <w:lang w:val="en-GB"/>
        </w:rPr>
        <w:t>between Havana and other naval departm</w:t>
      </w:r>
      <w:r w:rsidR="00DB47F0">
        <w:rPr>
          <w:rFonts w:ascii="Times New Roman" w:hAnsi="Times New Roman"/>
          <w:sz w:val="24"/>
          <w:szCs w:val="24"/>
          <w:lang w:val="en-GB"/>
        </w:rPr>
        <w:t>ents, but</w:t>
      </w:r>
      <w:r>
        <w:rPr>
          <w:rFonts w:ascii="Times New Roman" w:hAnsi="Times New Roman"/>
          <w:sz w:val="24"/>
          <w:szCs w:val="24"/>
          <w:lang w:val="en-GB"/>
        </w:rPr>
        <w:t xml:space="preserve"> that</w:t>
      </w:r>
      <w:r w:rsidR="00DB47F0">
        <w:rPr>
          <w:rFonts w:ascii="Times New Roman" w:hAnsi="Times New Roman"/>
          <w:sz w:val="24"/>
          <w:szCs w:val="24"/>
          <w:lang w:val="en-GB"/>
        </w:rPr>
        <w:t xml:space="preserve"> this was insufficient</w:t>
      </w:r>
      <w:r w:rsidR="002A0BFC" w:rsidRPr="00A355C8">
        <w:rPr>
          <w:rFonts w:ascii="Times New Roman" w:hAnsi="Times New Roman"/>
          <w:sz w:val="24"/>
          <w:szCs w:val="24"/>
          <w:lang w:val="en-GB"/>
        </w:rPr>
        <w:t xml:space="preserve"> and was limited to specific</w:t>
      </w:r>
      <w:r>
        <w:rPr>
          <w:rFonts w:ascii="Times New Roman" w:hAnsi="Times New Roman"/>
          <w:sz w:val="24"/>
          <w:szCs w:val="24"/>
          <w:lang w:val="en-GB"/>
        </w:rPr>
        <w:t xml:space="preserve"> ship </w:t>
      </w:r>
      <w:r w:rsidRPr="00A355C8">
        <w:rPr>
          <w:rFonts w:ascii="Times New Roman" w:hAnsi="Times New Roman"/>
          <w:sz w:val="24"/>
          <w:szCs w:val="24"/>
          <w:lang w:val="en-GB"/>
        </w:rPr>
        <w:t>parts</w:t>
      </w:r>
      <w:r>
        <w:rPr>
          <w:rFonts w:ascii="Times New Roman" w:hAnsi="Times New Roman"/>
          <w:sz w:val="24"/>
          <w:szCs w:val="24"/>
          <w:lang w:val="en-GB"/>
        </w:rPr>
        <w:t xml:space="preserve"> of</w:t>
      </w:r>
      <w:r w:rsidR="002A0BFC" w:rsidRPr="00A355C8">
        <w:rPr>
          <w:rFonts w:ascii="Times New Roman" w:hAnsi="Times New Roman"/>
          <w:sz w:val="24"/>
          <w:szCs w:val="24"/>
          <w:lang w:val="en-GB"/>
        </w:rPr>
        <w:t xml:space="preserve"> </w:t>
      </w:r>
      <w:proofErr w:type="spellStart"/>
      <w:r w:rsidR="002A0BFC" w:rsidRPr="00A355C8">
        <w:rPr>
          <w:rFonts w:ascii="Times New Roman" w:hAnsi="Times New Roman"/>
          <w:sz w:val="24"/>
          <w:szCs w:val="24"/>
          <w:lang w:val="en-GB"/>
        </w:rPr>
        <w:t>sabicú</w:t>
      </w:r>
      <w:proofErr w:type="spellEnd"/>
      <w:r w:rsidR="002A0BFC" w:rsidRPr="00A355C8">
        <w:rPr>
          <w:rFonts w:ascii="Times New Roman" w:hAnsi="Times New Roman"/>
          <w:sz w:val="24"/>
          <w:szCs w:val="24"/>
          <w:lang w:val="en-GB"/>
        </w:rPr>
        <w:t>, mahogany, and cedar.</w:t>
      </w:r>
    </w:p>
    <w:p w14:paraId="73717407" w14:textId="7ACA9F4C" w:rsidR="00020062" w:rsidRPr="00833D81" w:rsidRDefault="002A0BFC" w:rsidP="00833D81">
      <w:pPr>
        <w:pStyle w:val="Bezodstpw"/>
        <w:spacing w:line="360" w:lineRule="auto"/>
        <w:ind w:firstLine="708"/>
        <w:jc w:val="both"/>
        <w:rPr>
          <w:rFonts w:ascii="Times New Roman" w:hAnsi="Times New Roman"/>
          <w:sz w:val="24"/>
          <w:szCs w:val="24"/>
          <w:lang w:val="en-GB"/>
        </w:rPr>
      </w:pPr>
      <w:r w:rsidRPr="00A355C8">
        <w:rPr>
          <w:rFonts w:ascii="Times New Roman" w:hAnsi="Times New Roman"/>
          <w:sz w:val="24"/>
          <w:szCs w:val="24"/>
          <w:lang w:val="en-GB"/>
        </w:rPr>
        <w:t xml:space="preserve">In any case, Gautier’s project began initiatives by Navy and </w:t>
      </w:r>
      <w:proofErr w:type="spellStart"/>
      <w:r w:rsidRPr="00A355C8">
        <w:rPr>
          <w:rFonts w:ascii="Times New Roman" w:hAnsi="Times New Roman"/>
          <w:sz w:val="24"/>
          <w:szCs w:val="24"/>
          <w:lang w:val="en-GB"/>
        </w:rPr>
        <w:t>viceregal</w:t>
      </w:r>
      <w:proofErr w:type="spellEnd"/>
      <w:r w:rsidRPr="00A355C8">
        <w:rPr>
          <w:rFonts w:ascii="Times New Roman" w:hAnsi="Times New Roman"/>
          <w:sz w:val="24"/>
          <w:szCs w:val="24"/>
          <w:lang w:val="en-GB"/>
        </w:rPr>
        <w:t xml:space="preserve"> authorities in the colonies to exploit American forests. In the 1770s and 1780s, various woodland surveys were launched by royal officials to inspect potential timber sources, establishing species and </w:t>
      </w:r>
      <w:r w:rsidRPr="00A355C8">
        <w:rPr>
          <w:rFonts w:ascii="Times New Roman" w:hAnsi="Times New Roman"/>
          <w:sz w:val="24"/>
          <w:szCs w:val="24"/>
          <w:lang w:val="en-GB"/>
        </w:rPr>
        <w:lastRenderedPageBreak/>
        <w:t xml:space="preserve">volumes, from the Greater Caribbean and Louisiana to Veracruz, Oaxaca, Yucatán, Darién, the Magdalena River, </w:t>
      </w:r>
      <w:proofErr w:type="spellStart"/>
      <w:r w:rsidRPr="00A355C8">
        <w:rPr>
          <w:rFonts w:ascii="Times New Roman" w:hAnsi="Times New Roman"/>
          <w:sz w:val="24"/>
          <w:szCs w:val="24"/>
          <w:lang w:val="en-GB"/>
        </w:rPr>
        <w:t>Cumaná</w:t>
      </w:r>
      <w:proofErr w:type="spellEnd"/>
      <w:r w:rsidRPr="00A355C8">
        <w:rPr>
          <w:rFonts w:ascii="Times New Roman" w:hAnsi="Times New Roman"/>
          <w:sz w:val="24"/>
          <w:szCs w:val="24"/>
          <w:lang w:val="en-GB"/>
        </w:rPr>
        <w:t xml:space="preserve">, and the Orinoco. Not all of these crystallised in felling </w:t>
      </w:r>
      <w:proofErr w:type="spellStart"/>
      <w:r w:rsidRPr="00A355C8">
        <w:rPr>
          <w:rFonts w:ascii="Times New Roman" w:hAnsi="Times New Roman"/>
          <w:i/>
          <w:iCs/>
          <w:sz w:val="24"/>
          <w:szCs w:val="24"/>
          <w:lang w:val="en-GB"/>
        </w:rPr>
        <w:t>asientos</w:t>
      </w:r>
      <w:proofErr w:type="spellEnd"/>
      <w:r w:rsidRPr="00A355C8">
        <w:rPr>
          <w:rFonts w:ascii="Times New Roman" w:hAnsi="Times New Roman"/>
          <w:sz w:val="24"/>
          <w:szCs w:val="24"/>
          <w:lang w:val="en-GB"/>
        </w:rPr>
        <w:t xml:space="preserve">, but others met with greater success. As such, Louisiana and </w:t>
      </w:r>
      <w:proofErr w:type="spellStart"/>
      <w:r w:rsidRPr="00A355C8">
        <w:rPr>
          <w:rFonts w:ascii="Times New Roman" w:hAnsi="Times New Roman"/>
          <w:sz w:val="24"/>
          <w:szCs w:val="24"/>
          <w:lang w:val="en-GB"/>
        </w:rPr>
        <w:t>Chimalapas</w:t>
      </w:r>
      <w:proofErr w:type="spellEnd"/>
      <w:r w:rsidRPr="00A355C8">
        <w:rPr>
          <w:rFonts w:ascii="Times New Roman" w:hAnsi="Times New Roman"/>
          <w:sz w:val="24"/>
          <w:szCs w:val="24"/>
          <w:lang w:val="en-GB"/>
        </w:rPr>
        <w:t xml:space="preserve"> became sources of pine </w:t>
      </w:r>
      <w:proofErr w:type="spellStart"/>
      <w:r w:rsidRPr="00A355C8">
        <w:rPr>
          <w:rFonts w:ascii="Times New Roman" w:hAnsi="Times New Roman"/>
          <w:sz w:val="24"/>
          <w:szCs w:val="24"/>
          <w:lang w:val="en-GB"/>
        </w:rPr>
        <w:t>masting</w:t>
      </w:r>
      <w:proofErr w:type="spellEnd"/>
      <w:r w:rsidRPr="00A355C8">
        <w:rPr>
          <w:rFonts w:ascii="Times New Roman" w:hAnsi="Times New Roman"/>
          <w:sz w:val="24"/>
          <w:szCs w:val="24"/>
          <w:lang w:val="en-GB"/>
        </w:rPr>
        <w:t xml:space="preserve"> used in Havana; Coatzacoalcos, </w:t>
      </w:r>
      <w:proofErr w:type="spellStart"/>
      <w:r w:rsidRPr="00A355C8">
        <w:rPr>
          <w:rFonts w:ascii="Times New Roman" w:hAnsi="Times New Roman"/>
          <w:sz w:val="24"/>
          <w:szCs w:val="24"/>
          <w:lang w:val="en-GB"/>
        </w:rPr>
        <w:t>Tlacotalpan</w:t>
      </w:r>
      <w:proofErr w:type="spellEnd"/>
      <w:r w:rsidRPr="00A355C8">
        <w:rPr>
          <w:rFonts w:ascii="Times New Roman" w:hAnsi="Times New Roman"/>
          <w:sz w:val="24"/>
          <w:szCs w:val="24"/>
          <w:lang w:val="en-GB"/>
        </w:rPr>
        <w:t xml:space="preserve">, Alvarado, Laguna de </w:t>
      </w:r>
      <w:proofErr w:type="spellStart"/>
      <w:r w:rsidRPr="00A355C8">
        <w:rPr>
          <w:rFonts w:ascii="Times New Roman" w:hAnsi="Times New Roman"/>
          <w:sz w:val="24"/>
          <w:szCs w:val="24"/>
          <w:lang w:val="en-GB"/>
        </w:rPr>
        <w:t>Términos</w:t>
      </w:r>
      <w:proofErr w:type="spellEnd"/>
      <w:r w:rsidRPr="00A355C8">
        <w:rPr>
          <w:rFonts w:ascii="Times New Roman" w:hAnsi="Times New Roman"/>
          <w:sz w:val="24"/>
          <w:szCs w:val="24"/>
          <w:lang w:val="en-GB"/>
        </w:rPr>
        <w:t xml:space="preserve">, Cartagena de </w:t>
      </w:r>
      <w:proofErr w:type="spellStart"/>
      <w:r w:rsidRPr="00A355C8">
        <w:rPr>
          <w:rFonts w:ascii="Times New Roman" w:hAnsi="Times New Roman"/>
          <w:sz w:val="24"/>
          <w:szCs w:val="24"/>
          <w:lang w:val="en-GB"/>
        </w:rPr>
        <w:t>Indias</w:t>
      </w:r>
      <w:proofErr w:type="spellEnd"/>
      <w:r w:rsidRPr="00A355C8">
        <w:rPr>
          <w:rFonts w:ascii="Times New Roman" w:hAnsi="Times New Roman"/>
          <w:sz w:val="24"/>
          <w:szCs w:val="24"/>
          <w:lang w:val="en-GB"/>
        </w:rPr>
        <w:t xml:space="preserve">, the </w:t>
      </w:r>
      <w:proofErr w:type="spellStart"/>
      <w:r w:rsidRPr="00A355C8">
        <w:rPr>
          <w:rFonts w:ascii="Times New Roman" w:hAnsi="Times New Roman"/>
          <w:sz w:val="24"/>
          <w:szCs w:val="24"/>
          <w:lang w:val="en-GB"/>
        </w:rPr>
        <w:t>Madalena</w:t>
      </w:r>
      <w:proofErr w:type="spellEnd"/>
      <w:r w:rsidRPr="00A355C8">
        <w:rPr>
          <w:rFonts w:ascii="Times New Roman" w:hAnsi="Times New Roman"/>
          <w:sz w:val="24"/>
          <w:szCs w:val="24"/>
          <w:lang w:val="en-GB"/>
        </w:rPr>
        <w:t xml:space="preserve"> River, and </w:t>
      </w:r>
      <w:proofErr w:type="spellStart"/>
      <w:r w:rsidRPr="00A355C8">
        <w:rPr>
          <w:rFonts w:ascii="Times New Roman" w:hAnsi="Times New Roman"/>
          <w:sz w:val="24"/>
          <w:szCs w:val="24"/>
          <w:lang w:val="en-GB"/>
        </w:rPr>
        <w:t>Cumaná</w:t>
      </w:r>
      <w:proofErr w:type="spellEnd"/>
      <w:r w:rsidRPr="00A355C8">
        <w:rPr>
          <w:rFonts w:ascii="Times New Roman" w:hAnsi="Times New Roman"/>
          <w:sz w:val="24"/>
          <w:szCs w:val="24"/>
          <w:lang w:val="en-GB"/>
        </w:rPr>
        <w:t xml:space="preserve"> supplied dressed pieces and boards in cedar and mahogany, most of which were shipped to the Iberian Peninsula. Gautier’s idea to tap into the enormous resources of American forests made sense, as the shipbuilder wished to keep Spanish woodland as a strategic reserve for naval construction. However, the project was hampered by difficulties in hauling dressed timber to the metropolis and could only become a complement to the supplies obtained in the Iberian Peninsula and other European regions.</w:t>
      </w:r>
    </w:p>
    <w:p w14:paraId="627D2581" w14:textId="24565491" w:rsidR="00020062" w:rsidRPr="00A355C8" w:rsidRDefault="00ED1CB1" w:rsidP="00020062">
      <w:pPr>
        <w:pStyle w:val="Bezodstpw"/>
        <w:spacing w:line="360" w:lineRule="auto"/>
        <w:ind w:firstLine="708"/>
        <w:jc w:val="both"/>
        <w:rPr>
          <w:rFonts w:ascii="Times New Roman" w:hAnsi="Times New Roman"/>
          <w:sz w:val="24"/>
          <w:szCs w:val="24"/>
          <w:lang w:val="en-GB"/>
        </w:rPr>
      </w:pPr>
      <w:r>
        <w:rPr>
          <w:rFonts w:ascii="Times New Roman" w:hAnsi="Times New Roman" w:cs="Times New Roman"/>
          <w:sz w:val="24"/>
          <w:szCs w:val="24"/>
          <w:lang w:val="en-GB"/>
        </w:rPr>
        <w:t>I</w:t>
      </w:r>
      <w:r w:rsidRPr="00020062">
        <w:rPr>
          <w:rFonts w:ascii="Times New Roman" w:hAnsi="Times New Roman" w:cs="Times New Roman"/>
          <w:sz w:val="24"/>
          <w:szCs w:val="24"/>
          <w:lang w:val="en-GB"/>
        </w:rPr>
        <w:t>n the second half of the 18</w:t>
      </w:r>
      <w:r w:rsidRPr="00ED1CB1">
        <w:rPr>
          <w:rFonts w:ascii="Times New Roman" w:hAnsi="Times New Roman" w:cs="Times New Roman"/>
          <w:sz w:val="24"/>
          <w:szCs w:val="24"/>
          <w:vertAlign w:val="superscript"/>
          <w:lang w:val="en-GB"/>
        </w:rPr>
        <w:t>th</w:t>
      </w:r>
      <w:r w:rsidRPr="00020062">
        <w:rPr>
          <w:rFonts w:ascii="Times New Roman" w:hAnsi="Times New Roman" w:cs="Times New Roman"/>
          <w:sz w:val="24"/>
          <w:szCs w:val="24"/>
          <w:lang w:val="en-GB"/>
        </w:rPr>
        <w:t xml:space="preserve"> century</w:t>
      </w:r>
      <w:r>
        <w:rPr>
          <w:rFonts w:ascii="Times New Roman" w:hAnsi="Times New Roman" w:cs="Times New Roman"/>
          <w:sz w:val="24"/>
          <w:szCs w:val="24"/>
          <w:lang w:val="en-GB"/>
        </w:rPr>
        <w:t>,</w:t>
      </w:r>
      <w:r w:rsidRPr="00020062">
        <w:rPr>
          <w:rFonts w:ascii="Times New Roman" w:hAnsi="Times New Roman" w:cs="Times New Roman"/>
          <w:sz w:val="24"/>
          <w:szCs w:val="24"/>
          <w:lang w:val="en-GB"/>
        </w:rPr>
        <w:t xml:space="preserve"> </w:t>
      </w:r>
      <w:r>
        <w:rPr>
          <w:rFonts w:ascii="Times New Roman" w:hAnsi="Times New Roman" w:cs="Times New Roman"/>
          <w:sz w:val="24"/>
          <w:szCs w:val="24"/>
          <w:lang w:val="en-GB"/>
        </w:rPr>
        <w:t>t</w:t>
      </w:r>
      <w:r w:rsidR="00020062">
        <w:rPr>
          <w:rFonts w:ascii="Times New Roman" w:hAnsi="Times New Roman" w:cs="Times New Roman"/>
          <w:sz w:val="24"/>
          <w:szCs w:val="24"/>
          <w:lang w:val="en-GB"/>
        </w:rPr>
        <w:t>he</w:t>
      </w:r>
      <w:r>
        <w:rPr>
          <w:rFonts w:ascii="Times New Roman" w:hAnsi="Times New Roman" w:cs="Times New Roman"/>
          <w:sz w:val="24"/>
          <w:szCs w:val="24"/>
          <w:lang w:val="en-GB"/>
        </w:rPr>
        <w:t xml:space="preserve"> main supply </w:t>
      </w:r>
      <w:r w:rsidR="00020062">
        <w:rPr>
          <w:rFonts w:ascii="Times New Roman" w:hAnsi="Times New Roman" w:cs="Times New Roman"/>
          <w:sz w:val="24"/>
          <w:szCs w:val="24"/>
          <w:lang w:val="en-GB"/>
        </w:rPr>
        <w:t>routes for the Spanish Navy</w:t>
      </w:r>
      <w:r w:rsidR="00020062" w:rsidRPr="00020062">
        <w:rPr>
          <w:rFonts w:ascii="Times New Roman" w:hAnsi="Times New Roman" w:cs="Times New Roman"/>
          <w:sz w:val="24"/>
          <w:szCs w:val="24"/>
          <w:lang w:val="en-GB"/>
        </w:rPr>
        <w:t xml:space="preserve"> </w:t>
      </w:r>
      <w:r>
        <w:rPr>
          <w:rFonts w:ascii="Times New Roman" w:hAnsi="Times New Roman" w:cs="Times New Roman"/>
          <w:sz w:val="24"/>
          <w:szCs w:val="24"/>
          <w:lang w:val="en-GB"/>
        </w:rPr>
        <w:t>linked w</w:t>
      </w:r>
      <w:r w:rsidR="00020062" w:rsidRPr="00020062">
        <w:rPr>
          <w:rFonts w:ascii="Times New Roman" w:hAnsi="Times New Roman" w:cs="Times New Roman"/>
          <w:sz w:val="24"/>
          <w:szCs w:val="24"/>
          <w:lang w:val="en-GB"/>
        </w:rPr>
        <w:t>ith</w:t>
      </w:r>
      <w:r w:rsidR="00476FEB">
        <w:rPr>
          <w:rFonts w:ascii="Times New Roman" w:hAnsi="Times New Roman" w:cs="Times New Roman"/>
          <w:sz w:val="24"/>
          <w:szCs w:val="24"/>
          <w:lang w:val="en-GB"/>
        </w:rPr>
        <w:t xml:space="preserve"> the Baltic and</w:t>
      </w:r>
      <w:r w:rsidR="00020062" w:rsidRPr="00A355C8">
        <w:rPr>
          <w:rFonts w:ascii="Times New Roman" w:hAnsi="Times New Roman" w:cs="Times New Roman"/>
          <w:sz w:val="24"/>
          <w:szCs w:val="24"/>
          <w:lang w:val="en-GB"/>
        </w:rPr>
        <w:t xml:space="preserve"> the Northern </w:t>
      </w:r>
      <w:r>
        <w:rPr>
          <w:rFonts w:ascii="Times New Roman" w:hAnsi="Times New Roman" w:cs="Times New Roman"/>
          <w:sz w:val="24"/>
          <w:szCs w:val="24"/>
          <w:lang w:val="en-GB"/>
        </w:rPr>
        <w:t>s</w:t>
      </w:r>
      <w:r w:rsidR="00020062" w:rsidRPr="00A355C8">
        <w:rPr>
          <w:rFonts w:ascii="Times New Roman" w:hAnsi="Times New Roman" w:cs="Times New Roman"/>
          <w:sz w:val="24"/>
          <w:szCs w:val="24"/>
          <w:lang w:val="en-GB"/>
        </w:rPr>
        <w:t>ea</w:t>
      </w:r>
      <w:r>
        <w:rPr>
          <w:rFonts w:ascii="Times New Roman" w:hAnsi="Times New Roman" w:cs="Times New Roman"/>
          <w:sz w:val="24"/>
          <w:szCs w:val="24"/>
          <w:lang w:val="en-GB"/>
        </w:rPr>
        <w:t>s</w:t>
      </w:r>
      <w:r w:rsidR="00020062" w:rsidRPr="00A355C8">
        <w:rPr>
          <w:rFonts w:ascii="Times New Roman" w:hAnsi="Times New Roman" w:cs="Times New Roman"/>
          <w:sz w:val="24"/>
          <w:szCs w:val="24"/>
          <w:lang w:val="en-GB"/>
        </w:rPr>
        <w:t xml:space="preserve">, </w:t>
      </w:r>
      <w:r w:rsidR="00020062" w:rsidRPr="00020062">
        <w:rPr>
          <w:rFonts w:ascii="Times New Roman" w:hAnsi="Times New Roman" w:cs="Times New Roman"/>
          <w:sz w:val="24"/>
          <w:szCs w:val="24"/>
          <w:lang w:val="en-GB"/>
        </w:rPr>
        <w:t>where timber w</w:t>
      </w:r>
      <w:r w:rsidR="00020062">
        <w:rPr>
          <w:rFonts w:ascii="Times New Roman" w:hAnsi="Times New Roman" w:cs="Times New Roman"/>
          <w:sz w:val="24"/>
          <w:szCs w:val="24"/>
          <w:lang w:val="en-GB"/>
        </w:rPr>
        <w:t xml:space="preserve">as obtained from private </w:t>
      </w:r>
      <w:r w:rsidR="00020062" w:rsidRPr="00A355C8">
        <w:rPr>
          <w:rFonts w:ascii="Times New Roman" w:hAnsi="Times New Roman" w:cs="Times New Roman"/>
          <w:sz w:val="24"/>
          <w:szCs w:val="24"/>
          <w:lang w:val="en-GB"/>
        </w:rPr>
        <w:t>merchants,</w:t>
      </w:r>
      <w:r w:rsidR="00020062" w:rsidRPr="00A355C8">
        <w:rPr>
          <w:rStyle w:val="Odwoanieprzypisudolnego"/>
          <w:rFonts w:ascii="Times New Roman" w:hAnsi="Times New Roman" w:cs="Times New Roman"/>
          <w:sz w:val="24"/>
          <w:szCs w:val="24"/>
          <w:lang w:val="en-GB"/>
        </w:rPr>
        <w:footnoteReference w:id="32"/>
      </w:r>
      <w:r w:rsidR="00476FEB">
        <w:rPr>
          <w:rFonts w:ascii="Times New Roman" w:hAnsi="Times New Roman" w:cs="Times New Roman"/>
          <w:sz w:val="24"/>
          <w:szCs w:val="24"/>
          <w:lang w:val="en-GB"/>
        </w:rPr>
        <w:t xml:space="preserve"> mostly foreigners and </w:t>
      </w:r>
      <w:r w:rsidR="00476FEB" w:rsidRPr="00476FEB">
        <w:rPr>
          <w:rFonts w:ascii="Times New Roman" w:hAnsi="Times New Roman" w:cs="Times New Roman"/>
          <w:sz w:val="24"/>
          <w:szCs w:val="24"/>
          <w:lang w:val="en-GB"/>
        </w:rPr>
        <w:t>representatives of trade houses from the Netherlands, England, France, and Scandinavia</w:t>
      </w:r>
      <w:r>
        <w:rPr>
          <w:rFonts w:ascii="Times New Roman" w:hAnsi="Times New Roman" w:cs="Times New Roman"/>
          <w:sz w:val="24"/>
          <w:szCs w:val="24"/>
          <w:lang w:val="en-GB"/>
        </w:rPr>
        <w:t>,</w:t>
      </w:r>
      <w:r w:rsidR="00476FEB">
        <w:rPr>
          <w:rFonts w:ascii="Times New Roman" w:hAnsi="Times New Roman" w:cs="Times New Roman"/>
          <w:sz w:val="24"/>
          <w:szCs w:val="24"/>
          <w:lang w:val="en-GB"/>
        </w:rPr>
        <w:t xml:space="preserve"> </w:t>
      </w:r>
      <w:r w:rsidR="00476FEB" w:rsidRPr="00476FEB">
        <w:rPr>
          <w:rFonts w:ascii="Times New Roman" w:hAnsi="Times New Roman" w:cs="Times New Roman"/>
          <w:sz w:val="24"/>
          <w:szCs w:val="24"/>
          <w:lang w:val="en-GB"/>
        </w:rPr>
        <w:t>which</w:t>
      </w:r>
      <w:r w:rsidR="00476FEB">
        <w:rPr>
          <w:rFonts w:ascii="Times New Roman" w:hAnsi="Times New Roman" w:cs="Times New Roman"/>
          <w:sz w:val="24"/>
          <w:szCs w:val="24"/>
          <w:lang w:val="en-GB"/>
        </w:rPr>
        <w:t xml:space="preserve"> frequently</w:t>
      </w:r>
      <w:r w:rsidR="00476FEB" w:rsidRPr="00476FEB">
        <w:rPr>
          <w:rFonts w:ascii="Times New Roman" w:hAnsi="Times New Roman" w:cs="Times New Roman"/>
          <w:sz w:val="24"/>
          <w:szCs w:val="24"/>
          <w:lang w:val="en-GB"/>
        </w:rPr>
        <w:t xml:space="preserve"> had </w:t>
      </w:r>
      <w:r>
        <w:rPr>
          <w:rFonts w:ascii="Times New Roman" w:hAnsi="Times New Roman" w:cs="Times New Roman"/>
          <w:sz w:val="24"/>
          <w:szCs w:val="24"/>
          <w:lang w:val="en-GB"/>
        </w:rPr>
        <w:t>branches</w:t>
      </w:r>
      <w:r w:rsidR="00476FEB" w:rsidRPr="00476FEB">
        <w:rPr>
          <w:rFonts w:ascii="Times New Roman" w:hAnsi="Times New Roman" w:cs="Times New Roman"/>
          <w:sz w:val="24"/>
          <w:szCs w:val="24"/>
          <w:lang w:val="en-GB"/>
        </w:rPr>
        <w:t xml:space="preserve"> in Spain</w:t>
      </w:r>
      <w:r w:rsidR="00476FEB">
        <w:rPr>
          <w:rFonts w:ascii="Times New Roman" w:hAnsi="Times New Roman" w:cs="Times New Roman"/>
          <w:sz w:val="24"/>
          <w:szCs w:val="24"/>
          <w:lang w:val="en-GB"/>
        </w:rPr>
        <w:t xml:space="preserve">. </w:t>
      </w:r>
      <w:r w:rsidR="00476FEB" w:rsidRPr="00476FEB">
        <w:rPr>
          <w:rFonts w:ascii="Times New Roman" w:hAnsi="Times New Roman" w:cs="Times New Roman"/>
          <w:sz w:val="24"/>
          <w:szCs w:val="24"/>
          <w:lang w:val="en-GB"/>
        </w:rPr>
        <w:t>These businesspeople</w:t>
      </w:r>
      <w:r w:rsidR="00476FEB">
        <w:rPr>
          <w:rFonts w:ascii="Times New Roman" w:hAnsi="Times New Roman" w:cs="Times New Roman"/>
          <w:sz w:val="24"/>
          <w:szCs w:val="24"/>
          <w:lang w:val="en-GB"/>
        </w:rPr>
        <w:t xml:space="preserve"> </w:t>
      </w:r>
      <w:r w:rsidR="00476FEB" w:rsidRPr="00476FEB">
        <w:rPr>
          <w:rFonts w:ascii="Times New Roman" w:hAnsi="Times New Roman" w:cs="Times New Roman"/>
          <w:sz w:val="24"/>
          <w:szCs w:val="24"/>
          <w:lang w:val="en-GB"/>
        </w:rPr>
        <w:t>were connected</w:t>
      </w:r>
      <w:r w:rsidR="00476FEB">
        <w:rPr>
          <w:rFonts w:ascii="Times New Roman" w:hAnsi="Times New Roman" w:cs="Times New Roman"/>
          <w:sz w:val="24"/>
          <w:szCs w:val="24"/>
          <w:lang w:val="en-GB"/>
        </w:rPr>
        <w:t xml:space="preserve"> </w:t>
      </w:r>
      <w:r w:rsidR="00020062" w:rsidRPr="00A355C8">
        <w:rPr>
          <w:rFonts w:ascii="Times New Roman" w:hAnsi="Times New Roman" w:cs="Times New Roman"/>
          <w:sz w:val="24"/>
          <w:szCs w:val="24"/>
          <w:lang w:val="en-GB"/>
        </w:rPr>
        <w:t xml:space="preserve">with Spanish traders and their political allies in Madrid and the main Spanish </w:t>
      </w:r>
      <w:r>
        <w:rPr>
          <w:rFonts w:ascii="Times New Roman" w:hAnsi="Times New Roman" w:cs="Times New Roman"/>
          <w:sz w:val="24"/>
          <w:szCs w:val="24"/>
          <w:lang w:val="en-GB"/>
        </w:rPr>
        <w:t>harbours</w:t>
      </w:r>
      <w:r w:rsidR="00020062" w:rsidRPr="00A355C8">
        <w:rPr>
          <w:rFonts w:ascii="Times New Roman" w:hAnsi="Times New Roman" w:cs="Times New Roman"/>
          <w:sz w:val="24"/>
          <w:szCs w:val="24"/>
          <w:lang w:val="en-GB"/>
        </w:rPr>
        <w:t xml:space="preserve"> (Bilbao, San </w:t>
      </w:r>
      <w:proofErr w:type="spellStart"/>
      <w:r w:rsidR="00020062" w:rsidRPr="00A355C8">
        <w:rPr>
          <w:rFonts w:ascii="Times New Roman" w:hAnsi="Times New Roman" w:cs="Times New Roman"/>
          <w:sz w:val="24"/>
          <w:szCs w:val="24"/>
          <w:lang w:val="en-GB"/>
        </w:rPr>
        <w:t>Sebastián</w:t>
      </w:r>
      <w:proofErr w:type="spellEnd"/>
      <w:r w:rsidR="00020062" w:rsidRPr="00A355C8">
        <w:rPr>
          <w:rFonts w:ascii="Times New Roman" w:hAnsi="Times New Roman" w:cs="Times New Roman"/>
          <w:sz w:val="24"/>
          <w:szCs w:val="24"/>
          <w:lang w:val="en-GB"/>
        </w:rPr>
        <w:t xml:space="preserve">, Santander, Cádiz, Seville, Malaga, </w:t>
      </w:r>
      <w:r w:rsidRPr="00A355C8">
        <w:rPr>
          <w:rFonts w:ascii="Times New Roman" w:hAnsi="Times New Roman" w:cs="Times New Roman"/>
          <w:sz w:val="24"/>
          <w:szCs w:val="24"/>
          <w:lang w:val="en-GB"/>
        </w:rPr>
        <w:t>Cartagena,</w:t>
      </w:r>
      <w:r w:rsidR="00020062" w:rsidRPr="00A355C8">
        <w:rPr>
          <w:rFonts w:ascii="Times New Roman" w:hAnsi="Times New Roman" w:cs="Times New Roman"/>
          <w:sz w:val="24"/>
          <w:szCs w:val="24"/>
          <w:lang w:val="en-GB"/>
        </w:rPr>
        <w:t xml:space="preserve"> and Barcelona). The reason behind this model was the shortcomings of the Spanish merchant navy, which from the 17</w:t>
      </w:r>
      <w:r w:rsidR="00020062" w:rsidRPr="00ED1CB1">
        <w:rPr>
          <w:rFonts w:ascii="Times New Roman" w:hAnsi="Times New Roman" w:cs="Times New Roman"/>
          <w:sz w:val="24"/>
          <w:szCs w:val="24"/>
          <w:vertAlign w:val="superscript"/>
          <w:lang w:val="en-GB"/>
        </w:rPr>
        <w:t>th</w:t>
      </w:r>
      <w:r w:rsidR="00020062" w:rsidRPr="00A355C8">
        <w:rPr>
          <w:rFonts w:ascii="Times New Roman" w:hAnsi="Times New Roman" w:cs="Times New Roman"/>
          <w:sz w:val="24"/>
          <w:szCs w:val="24"/>
          <w:lang w:val="en-GB"/>
        </w:rPr>
        <w:t xml:space="preserve"> century was gradually replaced by cheaper foreign freight opt</w:t>
      </w:r>
      <w:r w:rsidR="00020062">
        <w:rPr>
          <w:rFonts w:ascii="Times New Roman" w:hAnsi="Times New Roman" w:cs="Times New Roman"/>
          <w:sz w:val="24"/>
          <w:szCs w:val="24"/>
          <w:lang w:val="en-GB"/>
        </w:rPr>
        <w:t>ions –</w:t>
      </w:r>
      <w:r>
        <w:rPr>
          <w:rFonts w:ascii="Times New Roman" w:hAnsi="Times New Roman" w:cs="Times New Roman"/>
          <w:sz w:val="24"/>
          <w:szCs w:val="24"/>
          <w:lang w:val="en-GB"/>
        </w:rPr>
        <w:t xml:space="preserve"> </w:t>
      </w:r>
      <w:r w:rsidR="00020062" w:rsidRPr="00A355C8">
        <w:rPr>
          <w:rFonts w:ascii="Times New Roman" w:hAnsi="Times New Roman" w:cs="Times New Roman"/>
          <w:sz w:val="24"/>
          <w:szCs w:val="24"/>
          <w:lang w:val="en-GB"/>
        </w:rPr>
        <w:t>depending on geopolitical conditions, English/British, Dutch, French</w:t>
      </w:r>
      <w:r>
        <w:rPr>
          <w:rFonts w:ascii="Times New Roman" w:hAnsi="Times New Roman" w:cs="Times New Roman"/>
          <w:sz w:val="24"/>
          <w:szCs w:val="24"/>
          <w:lang w:val="en-GB"/>
        </w:rPr>
        <w:t>,</w:t>
      </w:r>
      <w:r w:rsidR="00020062" w:rsidRPr="00A355C8">
        <w:rPr>
          <w:rFonts w:ascii="Times New Roman" w:hAnsi="Times New Roman" w:cs="Times New Roman"/>
          <w:sz w:val="24"/>
          <w:szCs w:val="24"/>
          <w:lang w:val="en-GB"/>
        </w:rPr>
        <w:t xml:space="preserve"> and</w:t>
      </w:r>
      <w:r>
        <w:rPr>
          <w:rFonts w:ascii="Times New Roman" w:hAnsi="Times New Roman" w:cs="Times New Roman"/>
          <w:sz w:val="24"/>
          <w:szCs w:val="24"/>
          <w:lang w:val="en-GB"/>
        </w:rPr>
        <w:t>,</w:t>
      </w:r>
      <w:r w:rsidR="00020062" w:rsidRPr="00A355C8">
        <w:rPr>
          <w:rFonts w:ascii="Times New Roman" w:hAnsi="Times New Roman" w:cs="Times New Roman"/>
          <w:sz w:val="24"/>
          <w:szCs w:val="24"/>
          <w:lang w:val="en-GB"/>
        </w:rPr>
        <w:t xml:space="preserve"> to a lesser exten</w:t>
      </w:r>
      <w:r w:rsidR="00476FEB">
        <w:rPr>
          <w:rFonts w:ascii="Times New Roman" w:hAnsi="Times New Roman" w:cs="Times New Roman"/>
          <w:sz w:val="24"/>
          <w:szCs w:val="24"/>
          <w:lang w:val="en-GB"/>
        </w:rPr>
        <w:t>t</w:t>
      </w:r>
      <w:r>
        <w:rPr>
          <w:rFonts w:ascii="Times New Roman" w:hAnsi="Times New Roman" w:cs="Times New Roman"/>
          <w:sz w:val="24"/>
          <w:szCs w:val="24"/>
          <w:lang w:val="en-GB"/>
        </w:rPr>
        <w:t>,</w:t>
      </w:r>
      <w:r w:rsidR="00476FEB">
        <w:rPr>
          <w:rFonts w:ascii="Times New Roman" w:hAnsi="Times New Roman" w:cs="Times New Roman"/>
          <w:sz w:val="24"/>
          <w:szCs w:val="24"/>
          <w:lang w:val="en-GB"/>
        </w:rPr>
        <w:t xml:space="preserve"> Scandinavians and Hamburgers. </w:t>
      </w:r>
      <w:r>
        <w:rPr>
          <w:rFonts w:ascii="Times New Roman" w:hAnsi="Times New Roman" w:cs="Times New Roman"/>
          <w:sz w:val="24"/>
          <w:szCs w:val="24"/>
          <w:lang w:val="en-GB"/>
        </w:rPr>
        <w:t>In</w:t>
      </w:r>
      <w:r w:rsidR="00020062" w:rsidRPr="00A355C8">
        <w:rPr>
          <w:rFonts w:ascii="Times New Roman" w:hAnsi="Times New Roman" w:cs="Times New Roman"/>
          <w:sz w:val="24"/>
          <w:szCs w:val="24"/>
          <w:lang w:val="en-GB"/>
        </w:rPr>
        <w:t xml:space="preserve"> the Mediterranean,</w:t>
      </w:r>
      <w:r w:rsidR="00020062">
        <w:rPr>
          <w:rFonts w:ascii="Times New Roman" w:hAnsi="Times New Roman" w:cs="Times New Roman"/>
          <w:sz w:val="24"/>
          <w:szCs w:val="24"/>
          <w:lang w:val="en-GB"/>
        </w:rPr>
        <w:t xml:space="preserve"> </w:t>
      </w:r>
      <w:r w:rsidR="00020062" w:rsidRPr="00D64F80">
        <w:rPr>
          <w:rFonts w:ascii="Times New Roman" w:hAnsi="Times New Roman" w:cs="Times New Roman"/>
          <w:sz w:val="24"/>
          <w:szCs w:val="24"/>
          <w:lang w:val="en-GB"/>
        </w:rPr>
        <w:t xml:space="preserve">the second major </w:t>
      </w:r>
      <w:r>
        <w:rPr>
          <w:rFonts w:ascii="Times New Roman" w:hAnsi="Times New Roman" w:cs="Times New Roman"/>
          <w:sz w:val="24"/>
          <w:szCs w:val="24"/>
          <w:lang w:val="en-GB"/>
        </w:rPr>
        <w:t>source of wood (</w:t>
      </w:r>
      <w:r w:rsidR="002C62F8">
        <w:rPr>
          <w:rFonts w:ascii="Times New Roman" w:hAnsi="Times New Roman" w:cs="Times New Roman"/>
          <w:sz w:val="24"/>
          <w:szCs w:val="24"/>
          <w:lang w:val="en-GB"/>
        </w:rPr>
        <w:t xml:space="preserve">Romanian, </w:t>
      </w:r>
      <w:r w:rsidR="00D72287" w:rsidRPr="00D64F80">
        <w:rPr>
          <w:rFonts w:ascii="Times New Roman" w:hAnsi="Times New Roman" w:cs="Times New Roman"/>
          <w:sz w:val="24"/>
          <w:szCs w:val="24"/>
          <w:lang w:val="en-GB"/>
        </w:rPr>
        <w:t>Balkan,</w:t>
      </w:r>
      <w:r w:rsidR="00020062" w:rsidRPr="00D64F80">
        <w:rPr>
          <w:rFonts w:ascii="Times New Roman" w:hAnsi="Times New Roman" w:cs="Times New Roman"/>
          <w:sz w:val="24"/>
          <w:szCs w:val="24"/>
          <w:lang w:val="en-GB"/>
        </w:rPr>
        <w:t xml:space="preserve"> and Italian timber</w:t>
      </w:r>
      <w:r>
        <w:rPr>
          <w:rFonts w:ascii="Times New Roman" w:hAnsi="Times New Roman" w:cs="Times New Roman"/>
          <w:sz w:val="24"/>
          <w:szCs w:val="24"/>
          <w:lang w:val="en-GB"/>
        </w:rPr>
        <w:t xml:space="preserve">), most </w:t>
      </w:r>
      <w:r w:rsidR="00020062" w:rsidRPr="00D64F80">
        <w:rPr>
          <w:rFonts w:ascii="Times New Roman" w:hAnsi="Times New Roman" w:cs="Times New Roman"/>
          <w:sz w:val="24"/>
          <w:szCs w:val="24"/>
          <w:lang w:val="en-GB"/>
        </w:rPr>
        <w:t xml:space="preserve">contracts </w:t>
      </w:r>
      <w:r w:rsidR="002C62F8">
        <w:rPr>
          <w:rFonts w:ascii="Times New Roman" w:hAnsi="Times New Roman" w:cs="Times New Roman"/>
          <w:sz w:val="24"/>
          <w:szCs w:val="24"/>
          <w:lang w:val="en-GB"/>
        </w:rPr>
        <w:t xml:space="preserve">were signed </w:t>
      </w:r>
      <w:r w:rsidR="00020062" w:rsidRPr="00D64F80">
        <w:rPr>
          <w:rFonts w:ascii="Times New Roman" w:hAnsi="Times New Roman" w:cs="Times New Roman"/>
          <w:sz w:val="24"/>
          <w:szCs w:val="24"/>
          <w:lang w:val="en-GB"/>
        </w:rPr>
        <w:t>with Italians</w:t>
      </w:r>
      <w:r>
        <w:rPr>
          <w:rFonts w:ascii="Times New Roman" w:hAnsi="Times New Roman" w:cs="Times New Roman"/>
          <w:sz w:val="24"/>
          <w:szCs w:val="24"/>
          <w:lang w:val="en-GB"/>
        </w:rPr>
        <w:t xml:space="preserve"> merchants</w:t>
      </w:r>
      <w:r w:rsidR="00020062" w:rsidRPr="00D64F80">
        <w:rPr>
          <w:rFonts w:ascii="Times New Roman" w:hAnsi="Times New Roman" w:cs="Times New Roman"/>
          <w:sz w:val="24"/>
          <w:szCs w:val="24"/>
          <w:lang w:val="en-GB"/>
        </w:rPr>
        <w:t>,</w:t>
      </w:r>
      <w:r w:rsidR="00020062" w:rsidRPr="00A355C8">
        <w:rPr>
          <w:rStyle w:val="Odwoanieprzypisudolnego"/>
          <w:rFonts w:ascii="Times New Roman" w:hAnsi="Times New Roman" w:cs="Times New Roman"/>
          <w:sz w:val="24"/>
          <w:szCs w:val="24"/>
          <w:lang w:val="en-GB"/>
        </w:rPr>
        <w:footnoteReference w:id="33"/>
      </w:r>
      <w:r w:rsidR="00020062" w:rsidRPr="00D64F80">
        <w:rPr>
          <w:rFonts w:ascii="Times New Roman" w:hAnsi="Times New Roman" w:cs="Times New Roman"/>
          <w:sz w:val="24"/>
          <w:szCs w:val="24"/>
          <w:lang w:val="en-GB"/>
        </w:rPr>
        <w:t xml:space="preserve"> who </w:t>
      </w:r>
      <w:r>
        <w:rPr>
          <w:rFonts w:ascii="Times New Roman" w:hAnsi="Times New Roman" w:cs="Times New Roman"/>
          <w:sz w:val="24"/>
          <w:szCs w:val="24"/>
          <w:lang w:val="en-GB"/>
        </w:rPr>
        <w:t>virtually monopolised</w:t>
      </w:r>
      <w:r w:rsidR="002C62F8">
        <w:rPr>
          <w:rFonts w:ascii="Times New Roman" w:hAnsi="Times New Roman" w:cs="Times New Roman"/>
          <w:sz w:val="24"/>
          <w:szCs w:val="24"/>
          <w:lang w:val="en-GB"/>
        </w:rPr>
        <w:t xml:space="preserve"> timber supplies</w:t>
      </w:r>
      <w:r w:rsidR="00020062" w:rsidRPr="00D64F80">
        <w:rPr>
          <w:rFonts w:ascii="Times New Roman" w:hAnsi="Times New Roman" w:cs="Times New Roman"/>
          <w:sz w:val="24"/>
          <w:szCs w:val="24"/>
          <w:lang w:val="en-GB"/>
        </w:rPr>
        <w:t xml:space="preserve"> for the Spanish navy in the 18</w:t>
      </w:r>
      <w:r w:rsidR="00020062" w:rsidRPr="00ED1CB1">
        <w:rPr>
          <w:rFonts w:ascii="Times New Roman" w:hAnsi="Times New Roman" w:cs="Times New Roman"/>
          <w:sz w:val="24"/>
          <w:szCs w:val="24"/>
          <w:vertAlign w:val="superscript"/>
          <w:lang w:val="en-GB"/>
        </w:rPr>
        <w:t>th</w:t>
      </w:r>
      <w:r w:rsidR="00020062" w:rsidRPr="00D64F80">
        <w:rPr>
          <w:rFonts w:ascii="Times New Roman" w:hAnsi="Times New Roman" w:cs="Times New Roman"/>
          <w:sz w:val="24"/>
          <w:szCs w:val="24"/>
          <w:lang w:val="en-GB"/>
        </w:rPr>
        <w:t xml:space="preserve"> century</w:t>
      </w:r>
      <w:r>
        <w:rPr>
          <w:rFonts w:ascii="Times New Roman" w:hAnsi="Times New Roman" w:cs="Times New Roman"/>
          <w:sz w:val="24"/>
          <w:szCs w:val="24"/>
          <w:lang w:val="en-GB"/>
        </w:rPr>
        <w:t xml:space="preserve"> in the region, as illustrated </w:t>
      </w:r>
      <w:r>
        <w:rPr>
          <w:rFonts w:ascii="Times New Roman" w:hAnsi="Times New Roman" w:cs="Times New Roman"/>
          <w:sz w:val="24"/>
          <w:szCs w:val="24"/>
          <w:lang w:val="en-GB"/>
        </w:rPr>
        <w:lastRenderedPageBreak/>
        <w:t xml:space="preserve">by the </w:t>
      </w:r>
      <w:r w:rsidR="002C62F8" w:rsidRPr="002C62F8">
        <w:rPr>
          <w:rFonts w:ascii="Times New Roman" w:hAnsi="Times New Roman" w:cs="Times New Roman"/>
          <w:sz w:val="24"/>
          <w:szCs w:val="24"/>
          <w:lang w:val="en-GB"/>
        </w:rPr>
        <w:t>contracts signed with</w:t>
      </w:r>
      <w:r w:rsidR="002C62F8">
        <w:rPr>
          <w:rFonts w:ascii="Times New Roman" w:hAnsi="Times New Roman" w:cs="Times New Roman"/>
          <w:sz w:val="24"/>
          <w:szCs w:val="24"/>
          <w:lang w:val="en-GB"/>
        </w:rPr>
        <w:t xml:space="preserve"> </w:t>
      </w:r>
      <w:proofErr w:type="spellStart"/>
      <w:r w:rsidR="00020062" w:rsidRPr="00A355C8">
        <w:rPr>
          <w:rFonts w:ascii="Times New Roman" w:hAnsi="Times New Roman" w:cs="Times New Roman"/>
          <w:i/>
          <w:iCs/>
          <w:sz w:val="24"/>
          <w:szCs w:val="24"/>
          <w:lang w:val="en-GB"/>
        </w:rPr>
        <w:t>asentistas</w:t>
      </w:r>
      <w:proofErr w:type="spellEnd"/>
      <w:r w:rsidR="00020062" w:rsidRPr="00A355C8">
        <w:rPr>
          <w:rFonts w:ascii="Times New Roman" w:hAnsi="Times New Roman" w:cs="Times New Roman"/>
          <w:sz w:val="24"/>
          <w:szCs w:val="24"/>
          <w:lang w:val="en-GB"/>
        </w:rPr>
        <w:t xml:space="preserve"> Joseph </w:t>
      </w:r>
      <w:proofErr w:type="spellStart"/>
      <w:r w:rsidR="00020062" w:rsidRPr="00A355C8">
        <w:rPr>
          <w:rFonts w:ascii="Times New Roman" w:hAnsi="Times New Roman" w:cs="Times New Roman"/>
          <w:sz w:val="24"/>
          <w:szCs w:val="24"/>
          <w:lang w:val="en-GB"/>
        </w:rPr>
        <w:t>Marcerano</w:t>
      </w:r>
      <w:proofErr w:type="spellEnd"/>
      <w:r w:rsidR="00020062" w:rsidRPr="00A355C8">
        <w:rPr>
          <w:rFonts w:ascii="Times New Roman" w:hAnsi="Times New Roman" w:cs="Times New Roman"/>
          <w:sz w:val="24"/>
          <w:szCs w:val="24"/>
          <w:lang w:val="en-GB"/>
        </w:rPr>
        <w:t xml:space="preserve">, </w:t>
      </w:r>
      <w:proofErr w:type="spellStart"/>
      <w:r w:rsidR="00020062" w:rsidRPr="00A355C8">
        <w:rPr>
          <w:rFonts w:ascii="Times New Roman" w:hAnsi="Times New Roman" w:cs="Times New Roman"/>
          <w:sz w:val="24"/>
          <w:szCs w:val="24"/>
          <w:lang w:val="en-GB"/>
        </w:rPr>
        <w:t>Baltazar</w:t>
      </w:r>
      <w:proofErr w:type="spellEnd"/>
      <w:r w:rsidR="00020062" w:rsidRPr="00A355C8">
        <w:rPr>
          <w:rFonts w:ascii="Times New Roman" w:hAnsi="Times New Roman" w:cs="Times New Roman"/>
          <w:sz w:val="24"/>
          <w:szCs w:val="24"/>
          <w:lang w:val="en-GB"/>
        </w:rPr>
        <w:t xml:space="preserve"> </w:t>
      </w:r>
      <w:proofErr w:type="spellStart"/>
      <w:r w:rsidR="00020062" w:rsidRPr="00A355C8">
        <w:rPr>
          <w:rFonts w:ascii="Times New Roman" w:hAnsi="Times New Roman" w:cs="Times New Roman"/>
          <w:sz w:val="24"/>
          <w:szCs w:val="24"/>
          <w:lang w:val="en-GB"/>
        </w:rPr>
        <w:t>Castellini</w:t>
      </w:r>
      <w:proofErr w:type="spellEnd"/>
      <w:r w:rsidR="00020062" w:rsidRPr="00A355C8">
        <w:rPr>
          <w:rFonts w:ascii="Times New Roman" w:hAnsi="Times New Roman" w:cs="Times New Roman"/>
          <w:sz w:val="24"/>
          <w:szCs w:val="24"/>
          <w:lang w:val="en-GB"/>
        </w:rPr>
        <w:t xml:space="preserve">, and Carlos </w:t>
      </w:r>
      <w:proofErr w:type="spellStart"/>
      <w:r w:rsidR="00020062" w:rsidRPr="00A355C8">
        <w:rPr>
          <w:rFonts w:ascii="Times New Roman" w:hAnsi="Times New Roman" w:cs="Times New Roman"/>
          <w:sz w:val="24"/>
          <w:szCs w:val="24"/>
          <w:lang w:val="en-GB"/>
        </w:rPr>
        <w:t>María</w:t>
      </w:r>
      <w:proofErr w:type="spellEnd"/>
      <w:r w:rsidR="00020062" w:rsidRPr="00A355C8">
        <w:rPr>
          <w:rFonts w:ascii="Times New Roman" w:hAnsi="Times New Roman" w:cs="Times New Roman"/>
          <w:sz w:val="24"/>
          <w:szCs w:val="24"/>
          <w:lang w:val="en-GB"/>
        </w:rPr>
        <w:t xml:space="preserve"> </w:t>
      </w:r>
      <w:proofErr w:type="spellStart"/>
      <w:r w:rsidR="00020062" w:rsidRPr="00A355C8">
        <w:rPr>
          <w:rFonts w:ascii="Times New Roman" w:hAnsi="Times New Roman" w:cs="Times New Roman"/>
          <w:sz w:val="24"/>
          <w:szCs w:val="24"/>
          <w:lang w:val="en-GB"/>
        </w:rPr>
        <w:t>Marraci</w:t>
      </w:r>
      <w:proofErr w:type="spellEnd"/>
      <w:r w:rsidR="00020062" w:rsidRPr="00A355C8">
        <w:rPr>
          <w:rFonts w:ascii="Times New Roman" w:hAnsi="Times New Roman" w:cs="Times New Roman"/>
          <w:sz w:val="24"/>
          <w:szCs w:val="24"/>
          <w:lang w:val="en-GB"/>
        </w:rPr>
        <w:t>.</w:t>
      </w:r>
      <w:r w:rsidR="00020062" w:rsidRPr="00A355C8">
        <w:rPr>
          <w:rStyle w:val="Odwoanieprzypisudolnego"/>
          <w:rFonts w:ascii="Times New Roman" w:hAnsi="Times New Roman" w:cs="Times New Roman"/>
          <w:sz w:val="24"/>
          <w:szCs w:val="24"/>
          <w:lang w:val="en-GB"/>
        </w:rPr>
        <w:footnoteReference w:id="34"/>
      </w:r>
    </w:p>
    <w:p w14:paraId="7614B488" w14:textId="79D60206" w:rsidR="002A0BFC" w:rsidRPr="00A355C8" w:rsidRDefault="002C62F8" w:rsidP="002A0BFC">
      <w:pPr>
        <w:pStyle w:val="Bezodstpw"/>
        <w:spacing w:line="360" w:lineRule="auto"/>
        <w:ind w:firstLine="708"/>
        <w:jc w:val="both"/>
        <w:rPr>
          <w:rFonts w:ascii="Times New Roman" w:hAnsi="Times New Roman"/>
          <w:sz w:val="24"/>
          <w:szCs w:val="24"/>
          <w:lang w:val="en-GB"/>
        </w:rPr>
      </w:pPr>
      <w:r w:rsidRPr="002C62F8">
        <w:rPr>
          <w:rFonts w:ascii="Times New Roman" w:hAnsi="Times New Roman"/>
          <w:sz w:val="24"/>
          <w:szCs w:val="24"/>
          <w:lang w:val="en-GB"/>
        </w:rPr>
        <w:t xml:space="preserve">However, the most important </w:t>
      </w:r>
      <w:r w:rsidR="00A67CDC">
        <w:rPr>
          <w:rFonts w:ascii="Times New Roman" w:hAnsi="Times New Roman"/>
          <w:sz w:val="24"/>
          <w:szCs w:val="24"/>
          <w:lang w:val="en-GB"/>
        </w:rPr>
        <w:t xml:space="preserve">source of </w:t>
      </w:r>
      <w:r w:rsidRPr="002C62F8">
        <w:rPr>
          <w:rFonts w:ascii="Times New Roman" w:hAnsi="Times New Roman"/>
          <w:sz w:val="24"/>
          <w:szCs w:val="24"/>
          <w:lang w:val="en-GB"/>
        </w:rPr>
        <w:t xml:space="preserve">wood </w:t>
      </w:r>
      <w:r w:rsidR="00A67CDC">
        <w:rPr>
          <w:rFonts w:ascii="Times New Roman" w:hAnsi="Times New Roman"/>
          <w:sz w:val="24"/>
          <w:szCs w:val="24"/>
          <w:lang w:val="en-GB"/>
        </w:rPr>
        <w:t xml:space="preserve">during </w:t>
      </w:r>
      <w:r>
        <w:rPr>
          <w:rFonts w:ascii="Times New Roman" w:hAnsi="Times New Roman"/>
          <w:sz w:val="24"/>
          <w:szCs w:val="24"/>
          <w:lang w:val="en-GB"/>
        </w:rPr>
        <w:t xml:space="preserve">this period </w:t>
      </w:r>
      <w:r w:rsidR="00A67CDC">
        <w:rPr>
          <w:rFonts w:ascii="Times New Roman" w:hAnsi="Times New Roman"/>
          <w:sz w:val="24"/>
          <w:szCs w:val="24"/>
          <w:lang w:val="en-GB"/>
        </w:rPr>
        <w:t>lay in the</w:t>
      </w:r>
      <w:r>
        <w:rPr>
          <w:rFonts w:ascii="Times New Roman" w:hAnsi="Times New Roman"/>
          <w:sz w:val="24"/>
          <w:szCs w:val="24"/>
          <w:lang w:val="en-GB"/>
        </w:rPr>
        <w:t xml:space="preserve"> </w:t>
      </w:r>
      <w:r w:rsidRPr="002C62F8">
        <w:rPr>
          <w:rFonts w:ascii="Times New Roman" w:hAnsi="Times New Roman"/>
          <w:sz w:val="24"/>
          <w:szCs w:val="24"/>
          <w:lang w:val="en-GB"/>
        </w:rPr>
        <w:t>north</w:t>
      </w:r>
      <w:r w:rsidR="002A0BFC" w:rsidRPr="00A355C8">
        <w:rPr>
          <w:rFonts w:ascii="Times New Roman" w:hAnsi="Times New Roman"/>
          <w:sz w:val="24"/>
          <w:szCs w:val="24"/>
          <w:lang w:val="en-GB"/>
        </w:rPr>
        <w:t xml:space="preserve">, especially the Baltic, where Spain had to compete with </w:t>
      </w:r>
      <w:r w:rsidR="00A67CDC">
        <w:rPr>
          <w:rFonts w:ascii="Times New Roman" w:hAnsi="Times New Roman"/>
          <w:sz w:val="24"/>
          <w:szCs w:val="24"/>
          <w:lang w:val="en-GB"/>
        </w:rPr>
        <w:t>other</w:t>
      </w:r>
      <w:r w:rsidR="002A0BFC" w:rsidRPr="00A355C8">
        <w:rPr>
          <w:rFonts w:ascii="Times New Roman" w:hAnsi="Times New Roman"/>
          <w:sz w:val="24"/>
          <w:szCs w:val="24"/>
          <w:lang w:val="en-GB"/>
        </w:rPr>
        <w:t xml:space="preserve"> countries that traditionally sourced their timber there, that is, the British, Dutch, and French. Interestingly, with the help of a vast network of Spanish and foreign merchants and the diplomatic support of consuls, plenipotentiary ministers, and ambassadors, Bourbon Spain managed to gain, and keep, a foothold in the </w:t>
      </w:r>
      <w:r w:rsidR="001A1274">
        <w:rPr>
          <w:rFonts w:ascii="Times New Roman" w:hAnsi="Times New Roman"/>
          <w:sz w:val="24"/>
          <w:szCs w:val="24"/>
          <w:lang w:val="en-GB"/>
        </w:rPr>
        <w:t xml:space="preserve">Baltic timber </w:t>
      </w:r>
      <w:r w:rsidR="002A0BFC" w:rsidRPr="00A355C8">
        <w:rPr>
          <w:rFonts w:ascii="Times New Roman" w:hAnsi="Times New Roman"/>
          <w:sz w:val="24"/>
          <w:szCs w:val="24"/>
          <w:lang w:val="en-GB"/>
        </w:rPr>
        <w:t>market</w:t>
      </w:r>
      <w:r w:rsidR="001A1274">
        <w:rPr>
          <w:rFonts w:ascii="Times New Roman" w:hAnsi="Times New Roman"/>
          <w:sz w:val="24"/>
          <w:szCs w:val="24"/>
          <w:lang w:val="en-GB"/>
        </w:rPr>
        <w:t xml:space="preserve"> i</w:t>
      </w:r>
      <w:r w:rsidR="002A0BFC" w:rsidRPr="00A355C8">
        <w:rPr>
          <w:rFonts w:ascii="Times New Roman" w:hAnsi="Times New Roman"/>
          <w:sz w:val="24"/>
          <w:szCs w:val="24"/>
          <w:lang w:val="en-GB"/>
        </w:rPr>
        <w:t xml:space="preserve">n the period spanning the 1760s and </w:t>
      </w:r>
      <w:r w:rsidR="001A1274">
        <w:rPr>
          <w:rFonts w:ascii="Times New Roman" w:hAnsi="Times New Roman"/>
          <w:sz w:val="24"/>
          <w:szCs w:val="24"/>
          <w:lang w:val="en-GB"/>
        </w:rPr>
        <w:t xml:space="preserve">the </w:t>
      </w:r>
      <w:r w:rsidR="002A0BFC" w:rsidRPr="00A355C8">
        <w:rPr>
          <w:rFonts w:ascii="Times New Roman" w:hAnsi="Times New Roman"/>
          <w:sz w:val="24"/>
          <w:szCs w:val="24"/>
          <w:lang w:val="en-GB"/>
        </w:rPr>
        <w:t xml:space="preserve">1790s. This activity peaked in the run up to the American War of Independence (1775-1783), which Spain joined in 1779, and in the second half of the 1780s. Especially interesting are the attempts to nationalise wood </w:t>
      </w:r>
      <w:proofErr w:type="spellStart"/>
      <w:r w:rsidR="002A0BFC" w:rsidRPr="00A355C8">
        <w:rPr>
          <w:rFonts w:ascii="Times New Roman" w:hAnsi="Times New Roman"/>
          <w:i/>
          <w:iCs/>
          <w:sz w:val="24"/>
          <w:szCs w:val="24"/>
          <w:lang w:val="en-GB"/>
        </w:rPr>
        <w:t>asientos</w:t>
      </w:r>
      <w:proofErr w:type="spellEnd"/>
      <w:r w:rsidR="002A0BFC" w:rsidRPr="00A355C8">
        <w:rPr>
          <w:rFonts w:ascii="Times New Roman" w:hAnsi="Times New Roman"/>
          <w:sz w:val="24"/>
          <w:szCs w:val="24"/>
          <w:lang w:val="en-GB"/>
        </w:rPr>
        <w:t xml:space="preserve"> instead of working with foreign merchants. The contracts awarded Miguel Soto and his representative Felipe </w:t>
      </w:r>
      <w:proofErr w:type="spellStart"/>
      <w:r w:rsidR="002A0BFC" w:rsidRPr="00A355C8">
        <w:rPr>
          <w:rFonts w:ascii="Times New Roman" w:hAnsi="Times New Roman"/>
          <w:sz w:val="24"/>
          <w:szCs w:val="24"/>
          <w:lang w:val="en-GB"/>
        </w:rPr>
        <w:t>Chone</w:t>
      </w:r>
      <w:proofErr w:type="spellEnd"/>
      <w:r w:rsidR="002A0BFC" w:rsidRPr="00A355C8">
        <w:rPr>
          <w:rFonts w:ascii="Times New Roman" w:hAnsi="Times New Roman"/>
          <w:sz w:val="24"/>
          <w:szCs w:val="24"/>
          <w:lang w:val="en-GB"/>
        </w:rPr>
        <w:t xml:space="preserve"> in the 1770s w</w:t>
      </w:r>
      <w:r w:rsidR="001A1274">
        <w:rPr>
          <w:rFonts w:ascii="Times New Roman" w:hAnsi="Times New Roman"/>
          <w:sz w:val="24"/>
          <w:szCs w:val="24"/>
          <w:lang w:val="en-GB"/>
        </w:rPr>
        <w:t>ere</w:t>
      </w:r>
      <w:r w:rsidR="002A0BFC" w:rsidRPr="00A355C8">
        <w:rPr>
          <w:rFonts w:ascii="Times New Roman" w:hAnsi="Times New Roman"/>
          <w:sz w:val="24"/>
          <w:szCs w:val="24"/>
          <w:lang w:val="en-GB"/>
        </w:rPr>
        <w:t xml:space="preserve"> the first step, followed in 1782 by the creation of the Banco de San Carlos to centralise naval supplies and finances. The Soto-</w:t>
      </w:r>
      <w:proofErr w:type="spellStart"/>
      <w:r w:rsidR="002A0BFC" w:rsidRPr="00A355C8">
        <w:rPr>
          <w:rFonts w:ascii="Times New Roman" w:hAnsi="Times New Roman"/>
          <w:sz w:val="24"/>
          <w:szCs w:val="24"/>
          <w:lang w:val="en-GB"/>
        </w:rPr>
        <w:t>Chone</w:t>
      </w:r>
      <w:proofErr w:type="spellEnd"/>
      <w:r w:rsidR="002A0BFC" w:rsidRPr="00A355C8">
        <w:rPr>
          <w:rFonts w:ascii="Times New Roman" w:hAnsi="Times New Roman"/>
          <w:sz w:val="24"/>
          <w:szCs w:val="24"/>
          <w:lang w:val="en-GB"/>
        </w:rPr>
        <w:t xml:space="preserve"> </w:t>
      </w:r>
      <w:proofErr w:type="spellStart"/>
      <w:r w:rsidR="002A0BFC" w:rsidRPr="00A355C8">
        <w:rPr>
          <w:rFonts w:ascii="Times New Roman" w:hAnsi="Times New Roman"/>
          <w:i/>
          <w:sz w:val="24"/>
          <w:szCs w:val="24"/>
          <w:lang w:val="en-GB"/>
        </w:rPr>
        <w:t>asiento</w:t>
      </w:r>
      <w:proofErr w:type="spellEnd"/>
      <w:r w:rsidR="002A0BFC" w:rsidRPr="00A355C8">
        <w:rPr>
          <w:rFonts w:ascii="Times New Roman" w:hAnsi="Times New Roman"/>
          <w:sz w:val="24"/>
          <w:szCs w:val="24"/>
          <w:lang w:val="en-GB"/>
        </w:rPr>
        <w:t xml:space="preserve"> yielded some positive results, but the monopolistic position awarded the national bank was a fiasco, and traditional policies to find foreign merchants with solid Baltic networks, such as the Swedish </w:t>
      </w:r>
      <w:proofErr w:type="spellStart"/>
      <w:r w:rsidR="002A0BFC" w:rsidRPr="00A355C8">
        <w:rPr>
          <w:rFonts w:ascii="Times New Roman" w:hAnsi="Times New Roman"/>
          <w:sz w:val="24"/>
          <w:szCs w:val="24"/>
          <w:lang w:val="en-GB"/>
        </w:rPr>
        <w:t>Gahn</w:t>
      </w:r>
      <w:proofErr w:type="spellEnd"/>
      <w:r w:rsidR="002A0BFC" w:rsidRPr="00A355C8">
        <w:rPr>
          <w:rFonts w:ascii="Times New Roman" w:hAnsi="Times New Roman"/>
          <w:sz w:val="24"/>
          <w:szCs w:val="24"/>
          <w:lang w:val="en-GB"/>
        </w:rPr>
        <w:t>, had to be resumed.</w:t>
      </w:r>
      <w:r w:rsidR="002A0BFC" w:rsidRPr="00A355C8">
        <w:rPr>
          <w:rStyle w:val="Odwoanieprzypisudolnego"/>
          <w:rFonts w:ascii="Times New Roman" w:hAnsi="Times New Roman"/>
          <w:sz w:val="24"/>
          <w:szCs w:val="24"/>
          <w:lang w:val="en-GB"/>
        </w:rPr>
        <w:footnoteReference w:id="35"/>
      </w:r>
    </w:p>
    <w:p w14:paraId="135EAA1D" w14:textId="77777777" w:rsidR="002A0BFC" w:rsidRPr="00A355C8" w:rsidRDefault="00E35D34" w:rsidP="002A0BFC">
      <w:pPr>
        <w:pStyle w:val="Bezodstpw"/>
        <w:spacing w:line="360" w:lineRule="auto"/>
        <w:ind w:firstLine="708"/>
        <w:jc w:val="both"/>
        <w:rPr>
          <w:rFonts w:ascii="Times New Roman" w:hAnsi="Times New Roman" w:cs="Times New Roman"/>
          <w:sz w:val="24"/>
          <w:szCs w:val="24"/>
          <w:lang w:val="en-GB"/>
        </w:rPr>
      </w:pPr>
      <w:r>
        <w:rPr>
          <w:rFonts w:ascii="Times New Roman" w:hAnsi="Times New Roman"/>
          <w:sz w:val="24"/>
          <w:szCs w:val="24"/>
          <w:lang w:val="en-GB"/>
        </w:rPr>
        <w:t>It must be emphasised that t</w:t>
      </w:r>
      <w:r w:rsidR="002A0BFC" w:rsidRPr="00A355C8">
        <w:rPr>
          <w:rFonts w:ascii="Times New Roman" w:hAnsi="Times New Roman"/>
          <w:sz w:val="24"/>
          <w:szCs w:val="24"/>
          <w:lang w:val="en-GB"/>
        </w:rPr>
        <w:t>he policies implemented by the Spanish navy in the second half of the 18</w:t>
      </w:r>
      <w:r w:rsidR="002A0BFC" w:rsidRPr="00A355C8">
        <w:rPr>
          <w:rFonts w:ascii="Times New Roman" w:hAnsi="Times New Roman"/>
          <w:sz w:val="24"/>
          <w:szCs w:val="24"/>
          <w:vertAlign w:val="superscript"/>
          <w:lang w:val="en-GB"/>
        </w:rPr>
        <w:t>th</w:t>
      </w:r>
      <w:r w:rsidR="002A0BFC" w:rsidRPr="00A355C8">
        <w:rPr>
          <w:rFonts w:ascii="Times New Roman" w:hAnsi="Times New Roman"/>
          <w:sz w:val="24"/>
          <w:szCs w:val="24"/>
          <w:lang w:val="en-GB"/>
        </w:rPr>
        <w:t xml:space="preserve"> century clearly show that Mahan</w:t>
      </w:r>
      <w:r w:rsidR="00A1077A" w:rsidRPr="00A355C8">
        <w:rPr>
          <w:rFonts w:ascii="Times New Roman" w:hAnsi="Times New Roman"/>
          <w:sz w:val="24"/>
          <w:szCs w:val="24"/>
          <w:lang w:val="en-GB"/>
        </w:rPr>
        <w:t xml:space="preserve">’s </w:t>
      </w:r>
      <w:r w:rsidR="002A0BFC" w:rsidRPr="00A355C8">
        <w:rPr>
          <w:rFonts w:ascii="Times New Roman" w:hAnsi="Times New Roman"/>
          <w:sz w:val="24"/>
          <w:szCs w:val="24"/>
          <w:lang w:val="en-GB"/>
        </w:rPr>
        <w:t>thesis</w:t>
      </w:r>
      <w:r w:rsidR="00C45786" w:rsidRPr="00A355C8">
        <w:rPr>
          <w:rStyle w:val="Odwoanieprzypisudolnego"/>
          <w:rFonts w:ascii="Times New Roman" w:hAnsi="Times New Roman"/>
          <w:sz w:val="24"/>
          <w:szCs w:val="24"/>
          <w:lang w:val="en-GB"/>
        </w:rPr>
        <w:footnoteReference w:id="36"/>
      </w:r>
      <w:r w:rsidR="002C62F8">
        <w:rPr>
          <w:rFonts w:ascii="Times New Roman" w:hAnsi="Times New Roman"/>
          <w:sz w:val="24"/>
          <w:szCs w:val="24"/>
          <w:lang w:val="en-GB"/>
        </w:rPr>
        <w:t xml:space="preserve"> is –at least for this period</w:t>
      </w:r>
      <w:r w:rsidR="002A0BFC" w:rsidRPr="00A355C8">
        <w:rPr>
          <w:rFonts w:ascii="Times New Roman" w:hAnsi="Times New Roman"/>
          <w:sz w:val="24"/>
          <w:szCs w:val="24"/>
          <w:lang w:val="en-GB"/>
        </w:rPr>
        <w:t>– incorrect, because, as also shown by other recent research, Bourbon Spain had enough human capital, skilled royal officials, cash, natural resources in Spain and America, commercial networks, and diplomatic leverage to manage wood supplies in different northern and southern European markets, which led the Spanish armed forces to their greatest success in the 18</w:t>
      </w:r>
      <w:r w:rsidR="002A0BFC" w:rsidRPr="00A355C8">
        <w:rPr>
          <w:rFonts w:ascii="Times New Roman" w:hAnsi="Times New Roman"/>
          <w:sz w:val="24"/>
          <w:szCs w:val="24"/>
          <w:vertAlign w:val="superscript"/>
          <w:lang w:val="en-GB"/>
        </w:rPr>
        <w:t>th</w:t>
      </w:r>
      <w:r w:rsidR="002A0BFC" w:rsidRPr="00A355C8">
        <w:rPr>
          <w:rFonts w:ascii="Times New Roman" w:hAnsi="Times New Roman"/>
          <w:sz w:val="24"/>
          <w:szCs w:val="24"/>
          <w:lang w:val="en-GB"/>
        </w:rPr>
        <w:t xml:space="preserve"> century, victory over Great Britain in the American War of Independence. This would have been impossible </w:t>
      </w:r>
      <w:r w:rsidR="002A0BFC" w:rsidRPr="00A355C8">
        <w:rPr>
          <w:rFonts w:ascii="Times New Roman" w:hAnsi="Times New Roman"/>
          <w:sz w:val="24"/>
          <w:szCs w:val="24"/>
          <w:lang w:val="en-GB"/>
        </w:rPr>
        <w:lastRenderedPageBreak/>
        <w:t>without the modernisation and development of the Navy, which in the 1780s became the second most powerful in the world, after the British.</w:t>
      </w:r>
    </w:p>
    <w:p w14:paraId="31B0D2CF" w14:textId="00FB2522" w:rsidR="00531FFA" w:rsidRDefault="00531FFA" w:rsidP="00531FFA">
      <w:pPr>
        <w:pStyle w:val="Bezodstpw"/>
        <w:spacing w:line="360" w:lineRule="auto"/>
        <w:ind w:firstLine="708"/>
        <w:jc w:val="both"/>
        <w:rPr>
          <w:rFonts w:ascii="Times New Roman" w:hAnsi="Times New Roman"/>
          <w:sz w:val="24"/>
          <w:szCs w:val="24"/>
          <w:lang w:val="en-GB"/>
        </w:rPr>
      </w:pPr>
      <w:r w:rsidRPr="00531FFA">
        <w:rPr>
          <w:rFonts w:ascii="Times New Roman" w:hAnsi="Times New Roman"/>
          <w:sz w:val="24"/>
          <w:szCs w:val="24"/>
          <w:lang w:val="en-GB"/>
        </w:rPr>
        <w:t xml:space="preserve">As </w:t>
      </w:r>
      <w:r w:rsidR="00C266BD">
        <w:rPr>
          <w:rFonts w:ascii="Times New Roman" w:hAnsi="Times New Roman"/>
          <w:sz w:val="24"/>
          <w:szCs w:val="24"/>
          <w:lang w:val="en-GB"/>
        </w:rPr>
        <w:t>noted</w:t>
      </w:r>
      <w:r w:rsidRPr="00531FFA">
        <w:rPr>
          <w:rFonts w:ascii="Times New Roman" w:hAnsi="Times New Roman"/>
          <w:sz w:val="24"/>
          <w:szCs w:val="24"/>
          <w:lang w:val="en-GB"/>
        </w:rPr>
        <w:t>, the main aim of this book –which presents the results of research undertaken over ten years– was to contribute to our understanding of timber supplies for the Spanish Navy, especially from the Southern Baltic and the viceroyalty of New Spain</w:t>
      </w:r>
      <w:r w:rsidR="00C266BD">
        <w:rPr>
          <w:rFonts w:ascii="Times New Roman" w:hAnsi="Times New Roman"/>
          <w:sz w:val="24"/>
          <w:szCs w:val="24"/>
          <w:lang w:val="en-GB"/>
        </w:rPr>
        <w:t>, for which little previous research</w:t>
      </w:r>
      <w:r w:rsidR="00241D00">
        <w:rPr>
          <w:rFonts w:ascii="Times New Roman" w:hAnsi="Times New Roman"/>
          <w:sz w:val="24"/>
          <w:szCs w:val="24"/>
          <w:lang w:val="en-GB"/>
        </w:rPr>
        <w:t xml:space="preserve"> has been undertaken</w:t>
      </w:r>
      <w:r w:rsidRPr="00531FFA">
        <w:rPr>
          <w:rFonts w:ascii="Times New Roman" w:hAnsi="Times New Roman"/>
          <w:sz w:val="24"/>
          <w:szCs w:val="24"/>
          <w:lang w:val="en-GB"/>
        </w:rPr>
        <w:t>.</w:t>
      </w:r>
      <w:r w:rsidR="002A0BFC" w:rsidRPr="00A355C8">
        <w:rPr>
          <w:rStyle w:val="Odwoanieprzypisudolnego"/>
          <w:rFonts w:ascii="Times New Roman" w:hAnsi="Times New Roman"/>
          <w:sz w:val="24"/>
          <w:szCs w:val="24"/>
          <w:lang w:val="en-GB"/>
        </w:rPr>
        <w:footnoteReference w:id="37"/>
      </w:r>
      <w:r w:rsidR="002A0BFC" w:rsidRPr="00A355C8">
        <w:rPr>
          <w:rFonts w:ascii="Times New Roman" w:hAnsi="Times New Roman"/>
          <w:sz w:val="24"/>
          <w:szCs w:val="24"/>
          <w:lang w:val="en-GB"/>
        </w:rPr>
        <w:t xml:space="preserve"> </w:t>
      </w:r>
      <w:r w:rsidR="00C266BD">
        <w:rPr>
          <w:rFonts w:ascii="Times New Roman" w:hAnsi="Times New Roman"/>
          <w:sz w:val="24"/>
          <w:szCs w:val="24"/>
          <w:lang w:val="en-GB"/>
        </w:rPr>
        <w:t>Although</w:t>
      </w:r>
      <w:r w:rsidRPr="00531FFA">
        <w:rPr>
          <w:rFonts w:ascii="Times New Roman" w:hAnsi="Times New Roman"/>
          <w:sz w:val="24"/>
          <w:szCs w:val="24"/>
          <w:lang w:val="en-GB"/>
        </w:rPr>
        <w:t xml:space="preserve"> things have improved in recent years, </w:t>
      </w:r>
      <w:r w:rsidR="00C266BD">
        <w:rPr>
          <w:rFonts w:ascii="Times New Roman" w:hAnsi="Times New Roman"/>
          <w:sz w:val="24"/>
          <w:szCs w:val="24"/>
          <w:lang w:val="en-GB"/>
        </w:rPr>
        <w:t xml:space="preserve">significant </w:t>
      </w:r>
      <w:r w:rsidRPr="00531FFA">
        <w:rPr>
          <w:rFonts w:ascii="Times New Roman" w:hAnsi="Times New Roman"/>
          <w:sz w:val="24"/>
          <w:szCs w:val="24"/>
          <w:lang w:val="en-GB"/>
        </w:rPr>
        <w:t>gaps</w:t>
      </w:r>
      <w:r w:rsidR="00C266BD">
        <w:rPr>
          <w:rFonts w:ascii="Times New Roman" w:hAnsi="Times New Roman"/>
          <w:sz w:val="24"/>
          <w:szCs w:val="24"/>
          <w:lang w:val="en-GB"/>
        </w:rPr>
        <w:t xml:space="preserve"> in our knowledge</w:t>
      </w:r>
      <w:r w:rsidRPr="00531FFA">
        <w:rPr>
          <w:rFonts w:ascii="Times New Roman" w:hAnsi="Times New Roman"/>
          <w:sz w:val="24"/>
          <w:szCs w:val="24"/>
          <w:lang w:val="en-GB"/>
        </w:rPr>
        <w:t xml:space="preserve"> concerning these two regions </w:t>
      </w:r>
      <w:r w:rsidR="00C266BD">
        <w:rPr>
          <w:rFonts w:ascii="Times New Roman" w:hAnsi="Times New Roman"/>
          <w:sz w:val="24"/>
          <w:szCs w:val="24"/>
          <w:lang w:val="en-GB"/>
        </w:rPr>
        <w:t>still</w:t>
      </w:r>
      <w:r w:rsidRPr="00531FFA">
        <w:rPr>
          <w:rFonts w:ascii="Times New Roman" w:hAnsi="Times New Roman"/>
          <w:sz w:val="24"/>
          <w:szCs w:val="24"/>
          <w:lang w:val="en-GB"/>
        </w:rPr>
        <w:t xml:space="preserve"> exist</w:t>
      </w:r>
      <w:r>
        <w:rPr>
          <w:rFonts w:ascii="Times New Roman" w:hAnsi="Times New Roman"/>
          <w:sz w:val="24"/>
          <w:szCs w:val="24"/>
          <w:lang w:val="en-GB"/>
        </w:rPr>
        <w:t>.</w:t>
      </w:r>
      <w:r w:rsidR="002A0BFC" w:rsidRPr="00A355C8">
        <w:rPr>
          <w:rStyle w:val="Odwoanieprzypisudolnego"/>
          <w:rFonts w:ascii="Times New Roman" w:hAnsi="Times New Roman"/>
          <w:sz w:val="24"/>
          <w:szCs w:val="24"/>
          <w:lang w:val="en-GB"/>
        </w:rPr>
        <w:footnoteReference w:id="38"/>
      </w:r>
      <w:r w:rsidR="002A0BFC" w:rsidRPr="00A355C8">
        <w:rPr>
          <w:rFonts w:ascii="Times New Roman" w:hAnsi="Times New Roman"/>
          <w:sz w:val="24"/>
          <w:szCs w:val="24"/>
          <w:lang w:val="en-GB"/>
        </w:rPr>
        <w:t xml:space="preserve"> </w:t>
      </w:r>
      <w:r w:rsidR="00C266BD">
        <w:rPr>
          <w:rFonts w:ascii="Times New Roman" w:hAnsi="Times New Roman"/>
          <w:sz w:val="24"/>
          <w:szCs w:val="24"/>
          <w:lang w:val="en-GB"/>
        </w:rPr>
        <w:t xml:space="preserve">As such, </w:t>
      </w:r>
      <w:r w:rsidR="00241D00">
        <w:rPr>
          <w:rFonts w:ascii="Times New Roman" w:hAnsi="Times New Roman"/>
          <w:sz w:val="24"/>
          <w:szCs w:val="24"/>
          <w:lang w:val="en-GB"/>
        </w:rPr>
        <w:t>a</w:t>
      </w:r>
      <w:r w:rsidR="00C266BD">
        <w:rPr>
          <w:rFonts w:ascii="Times New Roman" w:hAnsi="Times New Roman"/>
          <w:sz w:val="24"/>
          <w:szCs w:val="24"/>
          <w:lang w:val="en-GB"/>
        </w:rPr>
        <w:t xml:space="preserve"> comprehensive comparison of these important </w:t>
      </w:r>
      <w:r w:rsidRPr="00531FFA">
        <w:rPr>
          <w:rFonts w:ascii="Times New Roman" w:hAnsi="Times New Roman"/>
          <w:sz w:val="24"/>
          <w:szCs w:val="24"/>
          <w:lang w:val="en-GB"/>
        </w:rPr>
        <w:t>regions</w:t>
      </w:r>
      <w:r w:rsidR="00C266BD">
        <w:rPr>
          <w:rFonts w:ascii="Times New Roman" w:hAnsi="Times New Roman"/>
          <w:sz w:val="24"/>
          <w:szCs w:val="24"/>
          <w:lang w:val="en-GB"/>
        </w:rPr>
        <w:t xml:space="preserve"> for timber supply</w:t>
      </w:r>
      <w:r w:rsidRPr="00531FFA">
        <w:rPr>
          <w:rFonts w:ascii="Times New Roman" w:hAnsi="Times New Roman"/>
          <w:sz w:val="24"/>
          <w:szCs w:val="24"/>
          <w:lang w:val="en-GB"/>
        </w:rPr>
        <w:t xml:space="preserve"> through the</w:t>
      </w:r>
      <w:r w:rsidR="00C266BD">
        <w:rPr>
          <w:rFonts w:ascii="Times New Roman" w:hAnsi="Times New Roman"/>
          <w:sz w:val="24"/>
          <w:szCs w:val="24"/>
          <w:lang w:val="en-GB"/>
        </w:rPr>
        <w:t xml:space="preserve"> lens of the</w:t>
      </w:r>
      <w:r w:rsidRPr="00531FFA">
        <w:rPr>
          <w:rFonts w:ascii="Times New Roman" w:hAnsi="Times New Roman"/>
          <w:sz w:val="24"/>
          <w:szCs w:val="24"/>
          <w:lang w:val="en-GB"/>
        </w:rPr>
        <w:t xml:space="preserve"> Spanish Royal Navy</w:t>
      </w:r>
      <w:r w:rsidR="00C266BD">
        <w:rPr>
          <w:rFonts w:ascii="Times New Roman" w:hAnsi="Times New Roman"/>
          <w:sz w:val="24"/>
          <w:szCs w:val="24"/>
          <w:lang w:val="en-GB"/>
        </w:rPr>
        <w:t>’s</w:t>
      </w:r>
      <w:r w:rsidRPr="00531FFA">
        <w:rPr>
          <w:rFonts w:ascii="Times New Roman" w:hAnsi="Times New Roman"/>
          <w:sz w:val="24"/>
          <w:szCs w:val="24"/>
          <w:lang w:val="en-GB"/>
        </w:rPr>
        <w:t xml:space="preserve"> development strategy </w:t>
      </w:r>
      <w:r w:rsidR="00241D00">
        <w:rPr>
          <w:rFonts w:ascii="Times New Roman" w:hAnsi="Times New Roman"/>
          <w:sz w:val="24"/>
          <w:szCs w:val="24"/>
          <w:lang w:val="en-GB"/>
        </w:rPr>
        <w:t>was still lacking</w:t>
      </w:r>
      <w:r>
        <w:rPr>
          <w:rFonts w:ascii="Times New Roman" w:hAnsi="Times New Roman"/>
          <w:sz w:val="24"/>
          <w:szCs w:val="24"/>
          <w:lang w:val="en-GB"/>
        </w:rPr>
        <w:t xml:space="preserve">. </w:t>
      </w:r>
      <w:r w:rsidR="00C266BD">
        <w:rPr>
          <w:rFonts w:ascii="Times New Roman" w:hAnsi="Times New Roman"/>
          <w:sz w:val="24"/>
          <w:szCs w:val="24"/>
          <w:lang w:val="en-GB"/>
        </w:rPr>
        <w:t>S</w:t>
      </w:r>
      <w:r w:rsidRPr="00531FFA">
        <w:rPr>
          <w:rFonts w:ascii="Times New Roman" w:hAnsi="Times New Roman"/>
          <w:sz w:val="24"/>
          <w:szCs w:val="24"/>
          <w:lang w:val="en-GB"/>
        </w:rPr>
        <w:t xml:space="preserve">ystematic work </w:t>
      </w:r>
      <w:r w:rsidR="00C266BD">
        <w:rPr>
          <w:rFonts w:ascii="Times New Roman" w:hAnsi="Times New Roman"/>
          <w:sz w:val="24"/>
          <w:szCs w:val="24"/>
          <w:lang w:val="en-GB"/>
        </w:rPr>
        <w:t>at</w:t>
      </w:r>
      <w:r w:rsidRPr="00531FFA">
        <w:rPr>
          <w:rFonts w:ascii="Times New Roman" w:hAnsi="Times New Roman"/>
          <w:sz w:val="24"/>
          <w:szCs w:val="24"/>
          <w:lang w:val="en-GB"/>
        </w:rPr>
        <w:t xml:space="preserve"> Spanish, Mexican, Cuban, and Polish archives </w:t>
      </w:r>
      <w:r w:rsidR="00C266BD">
        <w:rPr>
          <w:rFonts w:ascii="Times New Roman" w:hAnsi="Times New Roman"/>
          <w:sz w:val="24"/>
          <w:szCs w:val="24"/>
          <w:lang w:val="en-GB"/>
        </w:rPr>
        <w:t xml:space="preserve">has shed light on </w:t>
      </w:r>
      <w:r w:rsidRPr="00531FFA">
        <w:rPr>
          <w:rFonts w:ascii="Times New Roman" w:hAnsi="Times New Roman"/>
          <w:sz w:val="24"/>
          <w:szCs w:val="24"/>
          <w:lang w:val="en-GB"/>
        </w:rPr>
        <w:t>trade</w:t>
      </w:r>
      <w:r w:rsidR="00C266BD">
        <w:rPr>
          <w:rFonts w:ascii="Times New Roman" w:hAnsi="Times New Roman"/>
          <w:sz w:val="24"/>
          <w:szCs w:val="24"/>
          <w:lang w:val="en-GB"/>
        </w:rPr>
        <w:t xml:space="preserve"> relations</w:t>
      </w:r>
      <w:r w:rsidRPr="00531FFA">
        <w:rPr>
          <w:rFonts w:ascii="Times New Roman" w:hAnsi="Times New Roman"/>
          <w:sz w:val="24"/>
          <w:szCs w:val="24"/>
          <w:lang w:val="en-GB"/>
        </w:rPr>
        <w:t>, forest surveys, problems with transport, and use in naval construction of timber from the Southern Baltic and New Spain</w:t>
      </w:r>
      <w:r w:rsidR="00241D00">
        <w:rPr>
          <w:rFonts w:ascii="Times New Roman" w:hAnsi="Times New Roman"/>
          <w:sz w:val="24"/>
          <w:szCs w:val="24"/>
          <w:lang w:val="en-GB"/>
        </w:rPr>
        <w:t xml:space="preserve">, regions that </w:t>
      </w:r>
      <w:r w:rsidR="00C266BD">
        <w:rPr>
          <w:rFonts w:ascii="Times New Roman" w:hAnsi="Times New Roman"/>
          <w:sz w:val="24"/>
          <w:szCs w:val="24"/>
          <w:lang w:val="en-GB"/>
        </w:rPr>
        <w:t>presented</w:t>
      </w:r>
      <w:r w:rsidRPr="00531FFA">
        <w:rPr>
          <w:rFonts w:ascii="Times New Roman" w:hAnsi="Times New Roman"/>
          <w:sz w:val="24"/>
          <w:szCs w:val="24"/>
          <w:lang w:val="en-GB"/>
        </w:rPr>
        <w:t xml:space="preserve"> very different geographical-economic-political-social contexts. </w:t>
      </w:r>
      <w:r w:rsidR="00C266BD">
        <w:rPr>
          <w:rFonts w:ascii="Times New Roman" w:hAnsi="Times New Roman"/>
          <w:sz w:val="24"/>
          <w:szCs w:val="24"/>
          <w:lang w:val="en-GB"/>
        </w:rPr>
        <w:t>However</w:t>
      </w:r>
      <w:r w:rsidRPr="00531FFA">
        <w:rPr>
          <w:rFonts w:ascii="Times New Roman" w:hAnsi="Times New Roman"/>
          <w:sz w:val="24"/>
          <w:szCs w:val="24"/>
          <w:lang w:val="en-GB"/>
        </w:rPr>
        <w:t xml:space="preserve">, </w:t>
      </w:r>
      <w:r w:rsidR="00C266BD">
        <w:rPr>
          <w:rFonts w:ascii="Times New Roman" w:hAnsi="Times New Roman"/>
          <w:sz w:val="24"/>
          <w:szCs w:val="24"/>
          <w:lang w:val="en-GB"/>
        </w:rPr>
        <w:t xml:space="preserve">owing to </w:t>
      </w:r>
      <w:r w:rsidRPr="00531FFA">
        <w:rPr>
          <w:rFonts w:ascii="Times New Roman" w:hAnsi="Times New Roman"/>
          <w:sz w:val="24"/>
          <w:szCs w:val="24"/>
          <w:lang w:val="en-GB"/>
        </w:rPr>
        <w:t xml:space="preserve">the determination of </w:t>
      </w:r>
      <w:r w:rsidR="00C266BD">
        <w:rPr>
          <w:rFonts w:ascii="Times New Roman" w:hAnsi="Times New Roman"/>
          <w:sz w:val="24"/>
          <w:szCs w:val="24"/>
          <w:lang w:val="en-GB"/>
        </w:rPr>
        <w:t>Spanish</w:t>
      </w:r>
      <w:r w:rsidRPr="00531FFA">
        <w:rPr>
          <w:rFonts w:ascii="Times New Roman" w:hAnsi="Times New Roman"/>
          <w:sz w:val="24"/>
          <w:szCs w:val="24"/>
          <w:lang w:val="en-GB"/>
        </w:rPr>
        <w:t xml:space="preserve"> royal officials, Spain</w:t>
      </w:r>
      <w:r w:rsidR="00C266BD">
        <w:rPr>
          <w:rFonts w:ascii="Times New Roman" w:hAnsi="Times New Roman"/>
          <w:sz w:val="24"/>
          <w:szCs w:val="24"/>
          <w:lang w:val="en-GB"/>
        </w:rPr>
        <w:t xml:space="preserve"> could ultimately meet its </w:t>
      </w:r>
      <w:r w:rsidRPr="00531FFA">
        <w:rPr>
          <w:rFonts w:ascii="Times New Roman" w:hAnsi="Times New Roman"/>
          <w:sz w:val="24"/>
          <w:szCs w:val="24"/>
          <w:lang w:val="en-GB"/>
        </w:rPr>
        <w:t xml:space="preserve">main </w:t>
      </w:r>
      <w:r w:rsidR="00C266BD">
        <w:rPr>
          <w:rFonts w:ascii="Times New Roman" w:hAnsi="Times New Roman"/>
          <w:sz w:val="24"/>
          <w:szCs w:val="24"/>
          <w:lang w:val="en-GB"/>
        </w:rPr>
        <w:t>target</w:t>
      </w:r>
      <w:r w:rsidRPr="00531FFA">
        <w:rPr>
          <w:rFonts w:ascii="Times New Roman" w:hAnsi="Times New Roman"/>
          <w:sz w:val="24"/>
          <w:szCs w:val="24"/>
          <w:lang w:val="en-GB"/>
        </w:rPr>
        <w:t xml:space="preserve">, which was to </w:t>
      </w:r>
      <w:r w:rsidR="00C266BD">
        <w:rPr>
          <w:rFonts w:ascii="Times New Roman" w:hAnsi="Times New Roman"/>
          <w:sz w:val="24"/>
          <w:szCs w:val="24"/>
          <w:lang w:val="en-GB"/>
        </w:rPr>
        <w:t>guarantee</w:t>
      </w:r>
      <w:r w:rsidRPr="00531FFA">
        <w:rPr>
          <w:rFonts w:ascii="Times New Roman" w:hAnsi="Times New Roman"/>
          <w:sz w:val="24"/>
          <w:szCs w:val="24"/>
          <w:lang w:val="en-GB"/>
        </w:rPr>
        <w:t xml:space="preserve"> </w:t>
      </w:r>
      <w:r w:rsidR="00C266BD">
        <w:rPr>
          <w:rFonts w:ascii="Times New Roman" w:hAnsi="Times New Roman"/>
          <w:sz w:val="24"/>
          <w:szCs w:val="24"/>
          <w:lang w:val="en-GB"/>
        </w:rPr>
        <w:t xml:space="preserve">that its shipyards enjoyed a constant </w:t>
      </w:r>
      <w:r w:rsidRPr="00531FFA">
        <w:rPr>
          <w:rFonts w:ascii="Times New Roman" w:hAnsi="Times New Roman"/>
          <w:sz w:val="24"/>
          <w:szCs w:val="24"/>
          <w:lang w:val="en-GB"/>
        </w:rPr>
        <w:t xml:space="preserve">supply of timber from outside the </w:t>
      </w:r>
      <w:r w:rsidR="00241D00" w:rsidRPr="00531FFA">
        <w:rPr>
          <w:rFonts w:ascii="Times New Roman" w:hAnsi="Times New Roman"/>
          <w:sz w:val="24"/>
          <w:szCs w:val="24"/>
          <w:lang w:val="en-GB"/>
        </w:rPr>
        <w:t>Iberian Peninsula</w:t>
      </w:r>
      <w:r w:rsidRPr="00531FFA">
        <w:rPr>
          <w:rFonts w:ascii="Times New Roman" w:hAnsi="Times New Roman"/>
          <w:sz w:val="24"/>
          <w:szCs w:val="24"/>
          <w:lang w:val="en-GB"/>
        </w:rPr>
        <w:t>.</w:t>
      </w:r>
    </w:p>
    <w:p w14:paraId="6794127C" w14:textId="1910C66D" w:rsidR="00A115AB" w:rsidRDefault="00A115AB" w:rsidP="00531FFA">
      <w:pPr>
        <w:pStyle w:val="Bezodstpw"/>
        <w:spacing w:line="360" w:lineRule="auto"/>
        <w:ind w:firstLine="708"/>
        <w:jc w:val="both"/>
        <w:rPr>
          <w:rFonts w:ascii="Times New Roman" w:hAnsi="Times New Roman"/>
          <w:sz w:val="24"/>
          <w:szCs w:val="24"/>
          <w:lang w:val="en-GB"/>
        </w:rPr>
      </w:pPr>
      <w:r w:rsidRPr="00A115AB">
        <w:rPr>
          <w:rFonts w:ascii="Times New Roman" w:hAnsi="Times New Roman"/>
          <w:sz w:val="24"/>
          <w:szCs w:val="24"/>
          <w:lang w:val="en-GB"/>
        </w:rPr>
        <w:lastRenderedPageBreak/>
        <w:t xml:space="preserve">For this reason, </w:t>
      </w:r>
      <w:r w:rsidR="004E051A">
        <w:rPr>
          <w:rFonts w:ascii="Times New Roman" w:hAnsi="Times New Roman"/>
          <w:sz w:val="24"/>
          <w:szCs w:val="24"/>
          <w:lang w:val="en-GB"/>
        </w:rPr>
        <w:t>this</w:t>
      </w:r>
      <w:r w:rsidRPr="00A115AB">
        <w:rPr>
          <w:rFonts w:ascii="Times New Roman" w:hAnsi="Times New Roman"/>
          <w:sz w:val="24"/>
          <w:szCs w:val="24"/>
          <w:lang w:val="en-GB"/>
        </w:rPr>
        <w:t xml:space="preserve"> book cannot be </w:t>
      </w:r>
      <w:r w:rsidR="004E051A">
        <w:rPr>
          <w:rFonts w:ascii="Times New Roman" w:hAnsi="Times New Roman"/>
          <w:sz w:val="24"/>
          <w:szCs w:val="24"/>
          <w:lang w:val="en-GB"/>
        </w:rPr>
        <w:t xml:space="preserve">easily slotted into a single field, such as </w:t>
      </w:r>
      <w:r w:rsidRPr="00A115AB">
        <w:rPr>
          <w:rFonts w:ascii="Times New Roman" w:hAnsi="Times New Roman"/>
          <w:sz w:val="24"/>
          <w:szCs w:val="24"/>
          <w:lang w:val="en-GB"/>
        </w:rPr>
        <w:t>environmental history</w:t>
      </w:r>
      <w:r w:rsidRPr="00A355C8">
        <w:rPr>
          <w:rStyle w:val="Odwoanieprzypisudolnego"/>
          <w:rFonts w:ascii="Times New Roman" w:hAnsi="Times New Roman"/>
          <w:sz w:val="24"/>
          <w:szCs w:val="24"/>
          <w:lang w:val="en-GB"/>
        </w:rPr>
        <w:footnoteReference w:id="39"/>
      </w:r>
      <w:r w:rsidRPr="00A115AB">
        <w:rPr>
          <w:rFonts w:ascii="Times New Roman" w:hAnsi="Times New Roman"/>
          <w:sz w:val="24"/>
          <w:szCs w:val="24"/>
          <w:lang w:val="en-GB"/>
        </w:rPr>
        <w:t xml:space="preserve"> or maritime history.</w:t>
      </w:r>
      <w:r w:rsidRPr="00A355C8">
        <w:rPr>
          <w:rStyle w:val="Odwoanieprzypisudolnego"/>
          <w:rFonts w:ascii="Times New Roman" w:hAnsi="Times New Roman"/>
          <w:sz w:val="24"/>
          <w:szCs w:val="24"/>
          <w:lang w:val="en-GB"/>
        </w:rPr>
        <w:footnoteReference w:id="40"/>
      </w:r>
      <w:r w:rsidRPr="00A115AB">
        <w:rPr>
          <w:rFonts w:ascii="Times New Roman" w:hAnsi="Times New Roman"/>
          <w:sz w:val="24"/>
          <w:szCs w:val="24"/>
          <w:lang w:val="en-GB"/>
        </w:rPr>
        <w:t xml:space="preserve"> </w:t>
      </w:r>
      <w:r w:rsidR="00104287" w:rsidRPr="00104287">
        <w:rPr>
          <w:rFonts w:ascii="Times New Roman" w:hAnsi="Times New Roman"/>
          <w:sz w:val="24"/>
          <w:szCs w:val="24"/>
          <w:lang w:val="en-GB"/>
        </w:rPr>
        <w:t xml:space="preserve">Instead, </w:t>
      </w:r>
      <w:r w:rsidR="004E051A">
        <w:rPr>
          <w:rFonts w:ascii="Times New Roman" w:hAnsi="Times New Roman"/>
          <w:sz w:val="24"/>
          <w:szCs w:val="24"/>
          <w:lang w:val="en-GB"/>
        </w:rPr>
        <w:t>it</w:t>
      </w:r>
      <w:r w:rsidR="00104287" w:rsidRPr="00104287">
        <w:rPr>
          <w:rFonts w:ascii="Times New Roman" w:hAnsi="Times New Roman"/>
          <w:sz w:val="24"/>
          <w:szCs w:val="24"/>
          <w:lang w:val="en-GB"/>
        </w:rPr>
        <w:t xml:space="preserve"> must be seen as a multifaceted attempt to cut </w:t>
      </w:r>
      <w:r w:rsidR="00104287">
        <w:rPr>
          <w:rFonts w:ascii="Times New Roman" w:hAnsi="Times New Roman"/>
          <w:sz w:val="24"/>
          <w:szCs w:val="24"/>
          <w:lang w:val="en-GB"/>
        </w:rPr>
        <w:t xml:space="preserve">across disciplinary </w:t>
      </w:r>
      <w:r w:rsidR="004E051A">
        <w:rPr>
          <w:rFonts w:ascii="Times New Roman" w:hAnsi="Times New Roman"/>
          <w:sz w:val="24"/>
          <w:szCs w:val="24"/>
          <w:lang w:val="en-GB"/>
        </w:rPr>
        <w:t>boundaries</w:t>
      </w:r>
      <w:r w:rsidRPr="00A115AB">
        <w:rPr>
          <w:rFonts w:ascii="Times New Roman" w:hAnsi="Times New Roman"/>
          <w:sz w:val="24"/>
          <w:szCs w:val="24"/>
          <w:lang w:val="en-GB"/>
        </w:rPr>
        <w:t>,</w:t>
      </w:r>
      <w:r w:rsidRPr="00A355C8">
        <w:rPr>
          <w:rStyle w:val="Odwoanieprzypisudolnego"/>
          <w:rFonts w:ascii="Times New Roman" w:hAnsi="Times New Roman"/>
          <w:sz w:val="24"/>
          <w:szCs w:val="24"/>
          <w:lang w:val="en-GB"/>
        </w:rPr>
        <w:footnoteReference w:id="41"/>
      </w:r>
      <w:r w:rsidRPr="00A115AB">
        <w:rPr>
          <w:rFonts w:ascii="Times New Roman" w:hAnsi="Times New Roman"/>
          <w:sz w:val="24"/>
          <w:szCs w:val="24"/>
          <w:lang w:val="en-GB"/>
        </w:rPr>
        <w:t xml:space="preserve"> </w:t>
      </w:r>
      <w:r w:rsidR="00104287" w:rsidRPr="00104287">
        <w:rPr>
          <w:rFonts w:ascii="Times New Roman" w:hAnsi="Times New Roman"/>
          <w:sz w:val="24"/>
          <w:szCs w:val="24"/>
          <w:lang w:val="en-GB"/>
        </w:rPr>
        <w:t>to understand Spanish timber supply polic</w:t>
      </w:r>
      <w:r w:rsidR="004E051A">
        <w:rPr>
          <w:rFonts w:ascii="Times New Roman" w:hAnsi="Times New Roman"/>
          <w:sz w:val="24"/>
          <w:szCs w:val="24"/>
          <w:lang w:val="en-GB"/>
        </w:rPr>
        <w:t>ies</w:t>
      </w:r>
      <w:r w:rsidR="00104287" w:rsidRPr="00104287">
        <w:rPr>
          <w:rFonts w:ascii="Times New Roman" w:hAnsi="Times New Roman"/>
          <w:sz w:val="24"/>
          <w:szCs w:val="24"/>
          <w:lang w:val="en-GB"/>
        </w:rPr>
        <w:t xml:space="preserve"> as a process that </w:t>
      </w:r>
      <w:r w:rsidR="004E051A">
        <w:rPr>
          <w:rFonts w:ascii="Times New Roman" w:hAnsi="Times New Roman"/>
          <w:sz w:val="24"/>
          <w:szCs w:val="24"/>
          <w:lang w:val="en-GB"/>
        </w:rPr>
        <w:t>merged</w:t>
      </w:r>
      <w:r w:rsidR="00104287" w:rsidRPr="00104287">
        <w:rPr>
          <w:rFonts w:ascii="Times New Roman" w:hAnsi="Times New Roman"/>
          <w:sz w:val="24"/>
          <w:szCs w:val="24"/>
          <w:lang w:val="en-GB"/>
        </w:rPr>
        <w:t xml:space="preserve"> the environmental, economic, naval, political, geographic, military, and social histor</w:t>
      </w:r>
      <w:r w:rsidR="004E051A">
        <w:rPr>
          <w:rFonts w:ascii="Times New Roman" w:hAnsi="Times New Roman"/>
          <w:sz w:val="24"/>
          <w:szCs w:val="24"/>
          <w:lang w:val="en-GB"/>
        </w:rPr>
        <w:t>ies</w:t>
      </w:r>
      <w:r w:rsidR="00104287" w:rsidRPr="00104287">
        <w:rPr>
          <w:rFonts w:ascii="Times New Roman" w:hAnsi="Times New Roman"/>
          <w:sz w:val="24"/>
          <w:szCs w:val="24"/>
          <w:lang w:val="en-GB"/>
        </w:rPr>
        <w:t xml:space="preserve"> of th</w:t>
      </w:r>
      <w:r w:rsidR="004E051A">
        <w:rPr>
          <w:rFonts w:ascii="Times New Roman" w:hAnsi="Times New Roman"/>
          <w:sz w:val="24"/>
          <w:szCs w:val="24"/>
          <w:lang w:val="en-GB"/>
        </w:rPr>
        <w:t>ese</w:t>
      </w:r>
      <w:r w:rsidR="00104287" w:rsidRPr="00104287">
        <w:rPr>
          <w:rFonts w:ascii="Times New Roman" w:hAnsi="Times New Roman"/>
          <w:sz w:val="24"/>
          <w:szCs w:val="24"/>
          <w:lang w:val="en-GB"/>
        </w:rPr>
        <w:t xml:space="preserve"> two important regions (the Southern Baltic and the Viceroyalty of New Spain), their forested hinterlands</w:t>
      </w:r>
      <w:r w:rsidR="004E051A">
        <w:rPr>
          <w:rFonts w:ascii="Times New Roman" w:hAnsi="Times New Roman"/>
          <w:sz w:val="24"/>
          <w:szCs w:val="24"/>
          <w:lang w:val="en-GB"/>
        </w:rPr>
        <w:t>, and harbours</w:t>
      </w:r>
      <w:r w:rsidR="00104287" w:rsidRPr="00104287">
        <w:rPr>
          <w:rFonts w:ascii="Times New Roman" w:hAnsi="Times New Roman"/>
          <w:sz w:val="24"/>
          <w:szCs w:val="24"/>
          <w:lang w:val="en-GB"/>
        </w:rPr>
        <w:t xml:space="preserve"> like Memel, </w:t>
      </w:r>
      <w:proofErr w:type="spellStart"/>
      <w:r w:rsidR="00104287" w:rsidRPr="00104287">
        <w:rPr>
          <w:rFonts w:ascii="Times New Roman" w:hAnsi="Times New Roman"/>
          <w:sz w:val="24"/>
          <w:szCs w:val="24"/>
          <w:lang w:val="en-GB"/>
        </w:rPr>
        <w:t>Königsberg</w:t>
      </w:r>
      <w:proofErr w:type="spellEnd"/>
      <w:r w:rsidR="00104287" w:rsidRPr="00104287">
        <w:rPr>
          <w:rFonts w:ascii="Times New Roman" w:hAnsi="Times New Roman"/>
          <w:sz w:val="24"/>
          <w:szCs w:val="24"/>
          <w:lang w:val="en-GB"/>
        </w:rPr>
        <w:t xml:space="preserve">, </w:t>
      </w:r>
      <w:proofErr w:type="spellStart"/>
      <w:r w:rsidR="00104287" w:rsidRPr="00104287">
        <w:rPr>
          <w:rFonts w:ascii="Times New Roman" w:hAnsi="Times New Roman"/>
          <w:sz w:val="24"/>
          <w:szCs w:val="24"/>
          <w:lang w:val="en-GB"/>
        </w:rPr>
        <w:t>Gdańsk</w:t>
      </w:r>
      <w:proofErr w:type="spellEnd"/>
      <w:r w:rsidR="00104287" w:rsidRPr="00104287">
        <w:rPr>
          <w:rFonts w:ascii="Times New Roman" w:hAnsi="Times New Roman"/>
          <w:sz w:val="24"/>
          <w:szCs w:val="24"/>
          <w:lang w:val="en-GB"/>
        </w:rPr>
        <w:t xml:space="preserve">/Danzig, Szczecin/Stettin, Veracruz, Campeche, </w:t>
      </w:r>
      <w:r w:rsidR="004E051A">
        <w:rPr>
          <w:rFonts w:ascii="Times New Roman" w:hAnsi="Times New Roman"/>
          <w:sz w:val="24"/>
          <w:szCs w:val="24"/>
          <w:lang w:val="en-GB"/>
        </w:rPr>
        <w:t xml:space="preserve">and </w:t>
      </w:r>
      <w:r w:rsidR="00104287" w:rsidRPr="00104287">
        <w:rPr>
          <w:rFonts w:ascii="Times New Roman" w:hAnsi="Times New Roman"/>
          <w:sz w:val="24"/>
          <w:szCs w:val="24"/>
          <w:lang w:val="en-GB"/>
        </w:rPr>
        <w:t>Havana. In the 18</w:t>
      </w:r>
      <w:r w:rsidR="00104287" w:rsidRPr="004E051A">
        <w:rPr>
          <w:rFonts w:ascii="Times New Roman" w:hAnsi="Times New Roman"/>
          <w:sz w:val="24"/>
          <w:szCs w:val="24"/>
          <w:vertAlign w:val="superscript"/>
          <w:lang w:val="en-GB"/>
        </w:rPr>
        <w:t>th</w:t>
      </w:r>
      <w:r w:rsidR="00104287" w:rsidRPr="00104287">
        <w:rPr>
          <w:rFonts w:ascii="Times New Roman" w:hAnsi="Times New Roman"/>
          <w:sz w:val="24"/>
          <w:szCs w:val="24"/>
          <w:lang w:val="en-GB"/>
        </w:rPr>
        <w:t xml:space="preserve"> century, these places were </w:t>
      </w:r>
      <w:r w:rsidR="004E051A">
        <w:rPr>
          <w:rFonts w:ascii="Times New Roman" w:hAnsi="Times New Roman"/>
          <w:sz w:val="24"/>
          <w:szCs w:val="24"/>
          <w:lang w:val="en-GB"/>
        </w:rPr>
        <w:t xml:space="preserve">intimately linked with </w:t>
      </w:r>
      <w:r w:rsidR="00104287" w:rsidRPr="00104287">
        <w:rPr>
          <w:rFonts w:ascii="Times New Roman" w:hAnsi="Times New Roman"/>
          <w:sz w:val="24"/>
          <w:szCs w:val="24"/>
          <w:lang w:val="en-GB"/>
        </w:rPr>
        <w:t xml:space="preserve">the Spanish naval departments of El Ferrol, Cádiz-La </w:t>
      </w:r>
      <w:proofErr w:type="spellStart"/>
      <w:r w:rsidR="00104287" w:rsidRPr="00104287">
        <w:rPr>
          <w:rFonts w:ascii="Times New Roman" w:hAnsi="Times New Roman"/>
          <w:sz w:val="24"/>
          <w:szCs w:val="24"/>
          <w:lang w:val="en-GB"/>
        </w:rPr>
        <w:t>Carraca</w:t>
      </w:r>
      <w:proofErr w:type="spellEnd"/>
      <w:r w:rsidR="00104287" w:rsidRPr="00104287">
        <w:rPr>
          <w:rFonts w:ascii="Times New Roman" w:hAnsi="Times New Roman"/>
          <w:sz w:val="24"/>
          <w:szCs w:val="24"/>
          <w:lang w:val="en-GB"/>
        </w:rPr>
        <w:t xml:space="preserve">, and Cartagena through trade contracts and </w:t>
      </w:r>
      <w:r w:rsidR="004E051A">
        <w:rPr>
          <w:rFonts w:ascii="Times New Roman" w:hAnsi="Times New Roman"/>
          <w:sz w:val="24"/>
          <w:szCs w:val="24"/>
          <w:lang w:val="en-GB"/>
        </w:rPr>
        <w:t xml:space="preserve">the </w:t>
      </w:r>
      <w:r w:rsidR="00104287" w:rsidRPr="00104287">
        <w:rPr>
          <w:rFonts w:ascii="Times New Roman" w:hAnsi="Times New Roman"/>
          <w:sz w:val="24"/>
          <w:szCs w:val="24"/>
          <w:lang w:val="en-GB"/>
        </w:rPr>
        <w:t xml:space="preserve">timber </w:t>
      </w:r>
      <w:r w:rsidR="004E051A">
        <w:rPr>
          <w:rFonts w:ascii="Times New Roman" w:hAnsi="Times New Roman"/>
          <w:sz w:val="24"/>
          <w:szCs w:val="24"/>
          <w:lang w:val="en-GB"/>
        </w:rPr>
        <w:t>used to modernise t</w:t>
      </w:r>
      <w:r w:rsidR="00104287" w:rsidRPr="00104287">
        <w:rPr>
          <w:rFonts w:ascii="Times New Roman" w:hAnsi="Times New Roman"/>
          <w:sz w:val="24"/>
          <w:szCs w:val="24"/>
          <w:lang w:val="en-GB"/>
        </w:rPr>
        <w:t xml:space="preserve">he Royal Navy </w:t>
      </w:r>
      <w:r w:rsidR="00104287">
        <w:rPr>
          <w:rFonts w:ascii="Times New Roman" w:hAnsi="Times New Roman"/>
          <w:sz w:val="24"/>
          <w:szCs w:val="24"/>
          <w:lang w:val="en-GB"/>
        </w:rPr>
        <w:t xml:space="preserve">with the </w:t>
      </w:r>
      <w:r w:rsidR="004E051A">
        <w:rPr>
          <w:rFonts w:ascii="Times New Roman" w:hAnsi="Times New Roman"/>
          <w:sz w:val="24"/>
          <w:szCs w:val="24"/>
          <w:lang w:val="en-GB"/>
        </w:rPr>
        <w:t>sponsorship</w:t>
      </w:r>
      <w:r w:rsidR="00104287">
        <w:rPr>
          <w:rFonts w:ascii="Times New Roman" w:hAnsi="Times New Roman"/>
          <w:sz w:val="24"/>
          <w:szCs w:val="24"/>
          <w:lang w:val="en-GB"/>
        </w:rPr>
        <w:t xml:space="preserve"> of the state</w:t>
      </w:r>
      <w:r w:rsidRPr="00A115AB">
        <w:rPr>
          <w:rFonts w:ascii="Times New Roman" w:hAnsi="Times New Roman"/>
          <w:sz w:val="24"/>
          <w:szCs w:val="24"/>
          <w:lang w:val="en-GB"/>
        </w:rPr>
        <w:t>.</w:t>
      </w:r>
    </w:p>
    <w:p w14:paraId="3695FD3C" w14:textId="399DE8F0" w:rsidR="002A0BFC" w:rsidRPr="00A355C8" w:rsidRDefault="00B85E7A" w:rsidP="002A0BFC">
      <w:pPr>
        <w:pStyle w:val="Bezodstpw"/>
        <w:spacing w:line="360" w:lineRule="auto"/>
        <w:ind w:firstLine="708"/>
        <w:jc w:val="both"/>
        <w:rPr>
          <w:rFonts w:ascii="Times New Roman" w:hAnsi="Times New Roman"/>
          <w:sz w:val="24"/>
          <w:szCs w:val="24"/>
          <w:lang w:val="en-GB"/>
        </w:rPr>
      </w:pPr>
      <w:r w:rsidRPr="00B85E7A">
        <w:rPr>
          <w:rFonts w:ascii="Times New Roman" w:hAnsi="Times New Roman"/>
          <w:sz w:val="24"/>
          <w:szCs w:val="24"/>
          <w:lang w:val="en-GB"/>
        </w:rPr>
        <w:t xml:space="preserve">The timber trade </w:t>
      </w:r>
      <w:r w:rsidR="004E051A">
        <w:rPr>
          <w:rFonts w:ascii="Times New Roman" w:hAnsi="Times New Roman"/>
          <w:sz w:val="24"/>
          <w:szCs w:val="24"/>
          <w:lang w:val="en-GB"/>
        </w:rPr>
        <w:t>that mobilised</w:t>
      </w:r>
      <w:r w:rsidRPr="00B85E7A">
        <w:rPr>
          <w:rFonts w:ascii="Times New Roman" w:hAnsi="Times New Roman"/>
          <w:sz w:val="24"/>
          <w:szCs w:val="24"/>
          <w:lang w:val="en-GB"/>
        </w:rPr>
        <w:t xml:space="preserve"> transport networks </w:t>
      </w:r>
      <w:r w:rsidR="004E051A">
        <w:rPr>
          <w:rFonts w:ascii="Times New Roman" w:hAnsi="Times New Roman"/>
          <w:sz w:val="24"/>
          <w:szCs w:val="24"/>
          <w:lang w:val="en-GB"/>
        </w:rPr>
        <w:t>in</w:t>
      </w:r>
      <w:r w:rsidRPr="00B85E7A">
        <w:rPr>
          <w:rFonts w:ascii="Times New Roman" w:hAnsi="Times New Roman"/>
          <w:sz w:val="24"/>
          <w:szCs w:val="24"/>
          <w:lang w:val="en-GB"/>
        </w:rPr>
        <w:t xml:space="preserve"> North America, the Caribbean, Spain, northern Europe, and the Baltic clearly illustrates the economic dimension of early globalisation, as it brought remote geographical </w:t>
      </w:r>
      <w:r w:rsidR="004E051A">
        <w:rPr>
          <w:rFonts w:ascii="Times New Roman" w:hAnsi="Times New Roman"/>
          <w:sz w:val="24"/>
          <w:szCs w:val="24"/>
          <w:lang w:val="en-GB"/>
        </w:rPr>
        <w:t>regions</w:t>
      </w:r>
      <w:r w:rsidRPr="00B85E7A">
        <w:rPr>
          <w:rFonts w:ascii="Times New Roman" w:hAnsi="Times New Roman"/>
          <w:sz w:val="24"/>
          <w:szCs w:val="24"/>
          <w:lang w:val="en-GB"/>
        </w:rPr>
        <w:t xml:space="preserve"> to interact closely.</w:t>
      </w:r>
      <w:r w:rsidR="002A0BFC" w:rsidRPr="00A355C8">
        <w:rPr>
          <w:rStyle w:val="Odwoanieprzypisudolnego"/>
          <w:rFonts w:ascii="Times New Roman" w:hAnsi="Times New Roman"/>
          <w:sz w:val="24"/>
          <w:szCs w:val="24"/>
          <w:lang w:val="en-GB"/>
        </w:rPr>
        <w:footnoteReference w:id="42"/>
      </w:r>
      <w:r>
        <w:rPr>
          <w:rFonts w:ascii="Times New Roman" w:hAnsi="Times New Roman"/>
          <w:sz w:val="24"/>
          <w:szCs w:val="24"/>
          <w:lang w:val="en-GB"/>
        </w:rPr>
        <w:t xml:space="preserve"> </w:t>
      </w:r>
      <w:r w:rsidRPr="00B85E7A">
        <w:rPr>
          <w:rFonts w:ascii="Times New Roman" w:hAnsi="Times New Roman"/>
          <w:sz w:val="24"/>
          <w:szCs w:val="24"/>
          <w:lang w:val="en-GB"/>
        </w:rPr>
        <w:t>It must be emphasized that</w:t>
      </w:r>
      <w:r w:rsidR="004E051A">
        <w:rPr>
          <w:rFonts w:ascii="Times New Roman" w:hAnsi="Times New Roman"/>
          <w:sz w:val="24"/>
          <w:szCs w:val="24"/>
          <w:lang w:val="en-GB"/>
        </w:rPr>
        <w:t xml:space="preserve"> a local product such as</w:t>
      </w:r>
      <w:r w:rsidRPr="00B85E7A">
        <w:rPr>
          <w:rFonts w:ascii="Times New Roman" w:hAnsi="Times New Roman"/>
          <w:sz w:val="24"/>
          <w:szCs w:val="24"/>
          <w:lang w:val="en-GB"/>
        </w:rPr>
        <w:t xml:space="preserve"> European and American timber </w:t>
      </w:r>
      <w:r w:rsidR="004E051A">
        <w:rPr>
          <w:rFonts w:ascii="Times New Roman" w:hAnsi="Times New Roman"/>
          <w:sz w:val="24"/>
          <w:szCs w:val="24"/>
          <w:lang w:val="en-GB"/>
        </w:rPr>
        <w:t xml:space="preserve">became, in this process, </w:t>
      </w:r>
      <w:r w:rsidRPr="00B85E7A">
        <w:rPr>
          <w:rFonts w:ascii="Times New Roman" w:hAnsi="Times New Roman"/>
          <w:sz w:val="24"/>
          <w:szCs w:val="24"/>
          <w:lang w:val="en-GB"/>
        </w:rPr>
        <w:t>a global commodity. The use of this wood in European shipbuilding contributed to colonisation and early globalisation, because the ships built in</w:t>
      </w:r>
      <w:r w:rsidR="004E051A">
        <w:rPr>
          <w:rFonts w:ascii="Times New Roman" w:hAnsi="Times New Roman"/>
          <w:sz w:val="24"/>
          <w:szCs w:val="24"/>
          <w:lang w:val="en-GB"/>
        </w:rPr>
        <w:t xml:space="preserve"> the</w:t>
      </w:r>
      <w:r w:rsidRPr="00B85E7A">
        <w:rPr>
          <w:rFonts w:ascii="Times New Roman" w:hAnsi="Times New Roman"/>
          <w:sz w:val="24"/>
          <w:szCs w:val="24"/>
          <w:lang w:val="en-GB"/>
        </w:rPr>
        <w:t xml:space="preserve"> royal shipyards were later used to protect navigation routes across the Atlantic and the Pacific oceans. Often, these ships, built with timber from Spain, the Baltic, New Spain, and other places, were used to haul silver and other American products (gold, sugar, tobacco, cochineal, and indigo) to the metropolis, and also took part in offensive and defensive naval operations in time of war.</w:t>
      </w:r>
    </w:p>
    <w:p w14:paraId="3320A6A3" w14:textId="7BAB4F1B" w:rsidR="00C6544C" w:rsidRDefault="00C6544C" w:rsidP="002A0BFC">
      <w:pPr>
        <w:pStyle w:val="Bezodstpw"/>
        <w:spacing w:line="360" w:lineRule="auto"/>
        <w:ind w:firstLine="708"/>
        <w:jc w:val="both"/>
        <w:rPr>
          <w:rFonts w:ascii="Times New Roman" w:hAnsi="Times New Roman" w:cs="Times New Roman"/>
          <w:sz w:val="24"/>
          <w:szCs w:val="24"/>
          <w:lang w:val="en-GB"/>
        </w:rPr>
      </w:pPr>
      <w:r w:rsidRPr="00C6544C">
        <w:rPr>
          <w:rFonts w:ascii="Times New Roman" w:hAnsi="Times New Roman" w:cs="Times New Roman"/>
          <w:sz w:val="24"/>
          <w:szCs w:val="24"/>
          <w:lang w:val="en-GB"/>
        </w:rPr>
        <w:t xml:space="preserve">As </w:t>
      </w:r>
      <w:r w:rsidR="004E051A">
        <w:rPr>
          <w:rFonts w:ascii="Times New Roman" w:hAnsi="Times New Roman" w:cs="Times New Roman"/>
          <w:sz w:val="24"/>
          <w:szCs w:val="24"/>
          <w:lang w:val="en-GB"/>
        </w:rPr>
        <w:t>noted</w:t>
      </w:r>
      <w:r w:rsidRPr="00C6544C">
        <w:rPr>
          <w:rFonts w:ascii="Times New Roman" w:hAnsi="Times New Roman" w:cs="Times New Roman"/>
          <w:sz w:val="24"/>
          <w:szCs w:val="24"/>
          <w:lang w:val="en-GB"/>
        </w:rPr>
        <w:t xml:space="preserve">, the book </w:t>
      </w:r>
      <w:r w:rsidR="004E051A">
        <w:rPr>
          <w:rFonts w:ascii="Times New Roman" w:hAnsi="Times New Roman" w:cs="Times New Roman"/>
          <w:sz w:val="24"/>
          <w:szCs w:val="24"/>
          <w:lang w:val="en-GB"/>
        </w:rPr>
        <w:t xml:space="preserve">approaches </w:t>
      </w:r>
      <w:r w:rsidRPr="00C6544C">
        <w:rPr>
          <w:rFonts w:ascii="Times New Roman" w:hAnsi="Times New Roman" w:cs="Times New Roman"/>
          <w:sz w:val="24"/>
          <w:szCs w:val="24"/>
          <w:lang w:val="en-GB"/>
        </w:rPr>
        <w:t>Spanish timber supply polic</w:t>
      </w:r>
      <w:r w:rsidR="004E051A">
        <w:rPr>
          <w:rFonts w:ascii="Times New Roman" w:hAnsi="Times New Roman" w:cs="Times New Roman"/>
          <w:sz w:val="24"/>
          <w:szCs w:val="24"/>
          <w:lang w:val="en-GB"/>
        </w:rPr>
        <w:t>ies</w:t>
      </w:r>
      <w:r w:rsidRPr="00C6544C">
        <w:rPr>
          <w:rFonts w:ascii="Times New Roman" w:hAnsi="Times New Roman" w:cs="Times New Roman"/>
          <w:sz w:val="24"/>
          <w:szCs w:val="24"/>
          <w:lang w:val="en-GB"/>
        </w:rPr>
        <w:t xml:space="preserve"> from different points of view. For this reason, the monograph is divided into two parts and comprises four chapters. The first </w:t>
      </w:r>
      <w:r w:rsidR="004E051A">
        <w:rPr>
          <w:rFonts w:ascii="Times New Roman" w:hAnsi="Times New Roman" w:cs="Times New Roman"/>
          <w:sz w:val="24"/>
          <w:szCs w:val="24"/>
          <w:lang w:val="en-GB"/>
        </w:rPr>
        <w:t>part</w:t>
      </w:r>
      <w:r w:rsidRPr="00C6544C">
        <w:rPr>
          <w:rFonts w:ascii="Times New Roman" w:hAnsi="Times New Roman" w:cs="Times New Roman"/>
          <w:sz w:val="24"/>
          <w:szCs w:val="24"/>
          <w:lang w:val="en-GB"/>
        </w:rPr>
        <w:t xml:space="preserve"> (Chapters 1 and 2)</w:t>
      </w:r>
      <w:r w:rsidR="004E051A">
        <w:rPr>
          <w:rFonts w:ascii="Times New Roman" w:hAnsi="Times New Roman" w:cs="Times New Roman"/>
          <w:sz w:val="24"/>
          <w:szCs w:val="24"/>
          <w:lang w:val="en-GB"/>
        </w:rPr>
        <w:t>,</w:t>
      </w:r>
      <w:r w:rsidRPr="00C6544C">
        <w:rPr>
          <w:rFonts w:ascii="Times New Roman" w:hAnsi="Times New Roman" w:cs="Times New Roman"/>
          <w:sz w:val="24"/>
          <w:szCs w:val="24"/>
          <w:lang w:val="en-GB"/>
        </w:rPr>
        <w:t xml:space="preserve"> analyses </w:t>
      </w:r>
      <w:r w:rsidR="004E051A">
        <w:rPr>
          <w:rFonts w:ascii="Times New Roman" w:hAnsi="Times New Roman" w:cs="Times New Roman"/>
          <w:sz w:val="24"/>
          <w:szCs w:val="24"/>
          <w:lang w:val="en-GB"/>
        </w:rPr>
        <w:t>timber</w:t>
      </w:r>
      <w:r w:rsidRPr="00C6544C">
        <w:rPr>
          <w:rFonts w:ascii="Times New Roman" w:hAnsi="Times New Roman" w:cs="Times New Roman"/>
          <w:sz w:val="24"/>
          <w:szCs w:val="24"/>
          <w:lang w:val="en-GB"/>
        </w:rPr>
        <w:t xml:space="preserve"> extraction</w:t>
      </w:r>
      <w:r w:rsidR="004E051A">
        <w:rPr>
          <w:rFonts w:ascii="Times New Roman" w:hAnsi="Times New Roman" w:cs="Times New Roman"/>
          <w:sz w:val="24"/>
          <w:szCs w:val="24"/>
          <w:lang w:val="en-GB"/>
        </w:rPr>
        <w:t xml:space="preserve"> and </w:t>
      </w:r>
      <w:r w:rsidRPr="00C6544C">
        <w:rPr>
          <w:rFonts w:ascii="Times New Roman" w:hAnsi="Times New Roman" w:cs="Times New Roman"/>
          <w:sz w:val="24"/>
          <w:szCs w:val="24"/>
          <w:lang w:val="en-GB"/>
        </w:rPr>
        <w:t xml:space="preserve">wood trade and transport from the southern Baltic to Spain. The second </w:t>
      </w:r>
      <w:r w:rsidR="004E051A">
        <w:rPr>
          <w:rFonts w:ascii="Times New Roman" w:hAnsi="Times New Roman" w:cs="Times New Roman"/>
          <w:sz w:val="24"/>
          <w:szCs w:val="24"/>
          <w:lang w:val="en-GB"/>
        </w:rPr>
        <w:t xml:space="preserve">part </w:t>
      </w:r>
      <w:r w:rsidRPr="00C6544C">
        <w:rPr>
          <w:rFonts w:ascii="Times New Roman" w:hAnsi="Times New Roman" w:cs="Times New Roman"/>
          <w:sz w:val="24"/>
          <w:szCs w:val="24"/>
          <w:lang w:val="en-GB"/>
        </w:rPr>
        <w:t xml:space="preserve">(Chapters 3 and 4) </w:t>
      </w:r>
      <w:r w:rsidR="004E051A">
        <w:rPr>
          <w:rFonts w:ascii="Times New Roman" w:hAnsi="Times New Roman" w:cs="Times New Roman"/>
          <w:sz w:val="24"/>
          <w:szCs w:val="24"/>
          <w:lang w:val="en-GB"/>
        </w:rPr>
        <w:t>presents</w:t>
      </w:r>
      <w:r w:rsidRPr="00C6544C">
        <w:rPr>
          <w:rFonts w:ascii="Times New Roman" w:hAnsi="Times New Roman" w:cs="Times New Roman"/>
          <w:sz w:val="24"/>
          <w:szCs w:val="24"/>
          <w:lang w:val="en-GB"/>
        </w:rPr>
        <w:t xml:space="preserve"> the Spanish crown's </w:t>
      </w:r>
      <w:r w:rsidRPr="00C6544C">
        <w:rPr>
          <w:rFonts w:ascii="Times New Roman" w:hAnsi="Times New Roman" w:cs="Times New Roman"/>
          <w:sz w:val="24"/>
          <w:szCs w:val="24"/>
          <w:lang w:val="en-GB"/>
        </w:rPr>
        <w:lastRenderedPageBreak/>
        <w:t xml:space="preserve">efforts to organise an efficient system </w:t>
      </w:r>
      <w:r w:rsidR="004E051A">
        <w:rPr>
          <w:rFonts w:ascii="Times New Roman" w:hAnsi="Times New Roman" w:cs="Times New Roman"/>
          <w:sz w:val="24"/>
          <w:szCs w:val="24"/>
          <w:lang w:val="en-GB"/>
        </w:rPr>
        <w:t>to</w:t>
      </w:r>
      <w:r w:rsidRPr="00C6544C">
        <w:rPr>
          <w:rFonts w:ascii="Times New Roman" w:hAnsi="Times New Roman" w:cs="Times New Roman"/>
          <w:sz w:val="24"/>
          <w:szCs w:val="24"/>
          <w:lang w:val="en-GB"/>
        </w:rPr>
        <w:t xml:space="preserve"> identify and harvest American timber from </w:t>
      </w:r>
      <w:r w:rsidR="004E051A">
        <w:rPr>
          <w:rFonts w:ascii="Times New Roman" w:hAnsi="Times New Roman" w:cs="Times New Roman"/>
          <w:sz w:val="24"/>
          <w:szCs w:val="24"/>
          <w:lang w:val="en-GB"/>
        </w:rPr>
        <w:t xml:space="preserve">several </w:t>
      </w:r>
      <w:r w:rsidRPr="00C6544C">
        <w:rPr>
          <w:rFonts w:ascii="Times New Roman" w:hAnsi="Times New Roman" w:cs="Times New Roman"/>
          <w:sz w:val="24"/>
          <w:szCs w:val="24"/>
          <w:lang w:val="en-GB"/>
        </w:rPr>
        <w:t xml:space="preserve">provinces </w:t>
      </w:r>
      <w:r w:rsidR="004E051A">
        <w:rPr>
          <w:rFonts w:ascii="Times New Roman" w:hAnsi="Times New Roman" w:cs="Times New Roman"/>
          <w:sz w:val="24"/>
          <w:szCs w:val="24"/>
          <w:lang w:val="en-GB"/>
        </w:rPr>
        <w:t>in</w:t>
      </w:r>
      <w:r w:rsidRPr="00C6544C">
        <w:rPr>
          <w:rFonts w:ascii="Times New Roman" w:hAnsi="Times New Roman" w:cs="Times New Roman"/>
          <w:sz w:val="24"/>
          <w:szCs w:val="24"/>
          <w:lang w:val="en-GB"/>
        </w:rPr>
        <w:t xml:space="preserve"> the Viceroyalty of New Spain</w:t>
      </w:r>
      <w:r w:rsidR="004E051A">
        <w:rPr>
          <w:rFonts w:ascii="Times New Roman" w:hAnsi="Times New Roman" w:cs="Times New Roman"/>
          <w:sz w:val="24"/>
          <w:szCs w:val="24"/>
          <w:lang w:val="en-GB"/>
        </w:rPr>
        <w:t>,</w:t>
      </w:r>
      <w:r w:rsidRPr="00C6544C">
        <w:rPr>
          <w:rFonts w:ascii="Times New Roman" w:hAnsi="Times New Roman" w:cs="Times New Roman"/>
          <w:sz w:val="24"/>
          <w:szCs w:val="24"/>
          <w:lang w:val="en-GB"/>
        </w:rPr>
        <w:t xml:space="preserve"> like Veracruz, Oaxaca, Campeche, Cuba, Louisiana, and other forest</w:t>
      </w:r>
      <w:r w:rsidR="004E051A">
        <w:rPr>
          <w:rFonts w:ascii="Times New Roman" w:hAnsi="Times New Roman" w:cs="Times New Roman"/>
          <w:sz w:val="24"/>
          <w:szCs w:val="24"/>
          <w:lang w:val="en-GB"/>
        </w:rPr>
        <w:t>ed</w:t>
      </w:r>
      <w:r w:rsidRPr="00C6544C">
        <w:rPr>
          <w:rFonts w:ascii="Times New Roman" w:hAnsi="Times New Roman" w:cs="Times New Roman"/>
          <w:sz w:val="24"/>
          <w:szCs w:val="24"/>
          <w:lang w:val="en-GB"/>
        </w:rPr>
        <w:t xml:space="preserve"> regions in the Caribbean</w:t>
      </w:r>
      <w:r w:rsidR="004E051A">
        <w:rPr>
          <w:rFonts w:ascii="Times New Roman" w:hAnsi="Times New Roman" w:cs="Times New Roman"/>
          <w:sz w:val="24"/>
          <w:szCs w:val="24"/>
          <w:lang w:val="en-GB"/>
        </w:rPr>
        <w:t>.</w:t>
      </w:r>
    </w:p>
    <w:p w14:paraId="06A58BC4" w14:textId="415838A6" w:rsidR="007E740C" w:rsidRDefault="007E740C" w:rsidP="002A0BFC">
      <w:pPr>
        <w:pStyle w:val="Bezodstpw"/>
        <w:spacing w:line="360" w:lineRule="auto"/>
        <w:ind w:firstLine="708"/>
        <w:jc w:val="both"/>
        <w:rPr>
          <w:rFonts w:ascii="Times New Roman" w:hAnsi="Times New Roman" w:cs="Times New Roman"/>
          <w:sz w:val="24"/>
          <w:szCs w:val="24"/>
          <w:lang w:val="en-GB"/>
        </w:rPr>
      </w:pPr>
      <w:r w:rsidRPr="007E740C">
        <w:rPr>
          <w:rFonts w:ascii="Times New Roman" w:hAnsi="Times New Roman" w:cs="Times New Roman"/>
          <w:sz w:val="24"/>
          <w:szCs w:val="24"/>
          <w:lang w:val="en-GB"/>
        </w:rPr>
        <w:t xml:space="preserve">Chapter 1, entitled </w:t>
      </w:r>
      <w:r w:rsidRPr="007A1501">
        <w:rPr>
          <w:rFonts w:ascii="Times New Roman" w:hAnsi="Times New Roman" w:cs="Times New Roman"/>
          <w:i/>
          <w:sz w:val="24"/>
          <w:szCs w:val="24"/>
          <w:lang w:val="en-GB"/>
        </w:rPr>
        <w:t>Wood Supplies for the Spanish Navy from the southern Baltic region and Riga in the second half of the 18th century</w:t>
      </w:r>
      <w:r w:rsidRPr="007E740C">
        <w:rPr>
          <w:rFonts w:ascii="Times New Roman" w:hAnsi="Times New Roman" w:cs="Times New Roman"/>
          <w:sz w:val="24"/>
          <w:szCs w:val="24"/>
          <w:lang w:val="en-GB"/>
        </w:rPr>
        <w:t xml:space="preserve">, begins by presenting the policies brought forward by the Marquis of Ensenada, one of the most powerful ministers </w:t>
      </w:r>
      <w:r w:rsidR="00796620">
        <w:rPr>
          <w:rFonts w:ascii="Times New Roman" w:hAnsi="Times New Roman" w:cs="Times New Roman"/>
          <w:sz w:val="24"/>
          <w:szCs w:val="24"/>
          <w:lang w:val="en-GB"/>
        </w:rPr>
        <w:t>during the reigns of</w:t>
      </w:r>
      <w:r w:rsidRPr="007E740C">
        <w:rPr>
          <w:rFonts w:ascii="Times New Roman" w:hAnsi="Times New Roman" w:cs="Times New Roman"/>
          <w:sz w:val="24"/>
          <w:szCs w:val="24"/>
          <w:lang w:val="en-GB"/>
        </w:rPr>
        <w:t xml:space="preserve"> Philip V and Ferdinand VI, who faced the challenge of modernising the Spanish state with administrative, fiscal, military, and naval reforms. As Minister of the Navy and Indies, between 1743 and 1754 he continued the project to develop and renovate the </w:t>
      </w:r>
      <w:r w:rsidRPr="00420000">
        <w:rPr>
          <w:rFonts w:ascii="Times New Roman" w:hAnsi="Times New Roman" w:cs="Times New Roman"/>
          <w:i/>
          <w:sz w:val="24"/>
          <w:szCs w:val="24"/>
          <w:lang w:val="en-GB"/>
        </w:rPr>
        <w:t>Marina Real</w:t>
      </w:r>
      <w:r w:rsidRPr="007E740C">
        <w:rPr>
          <w:rFonts w:ascii="Times New Roman" w:hAnsi="Times New Roman" w:cs="Times New Roman"/>
          <w:sz w:val="24"/>
          <w:szCs w:val="24"/>
          <w:lang w:val="en-GB"/>
        </w:rPr>
        <w:t xml:space="preserve"> begun by José </w:t>
      </w:r>
      <w:proofErr w:type="spellStart"/>
      <w:r w:rsidRPr="007E740C">
        <w:rPr>
          <w:rFonts w:ascii="Times New Roman" w:hAnsi="Times New Roman" w:cs="Times New Roman"/>
          <w:sz w:val="24"/>
          <w:szCs w:val="24"/>
          <w:lang w:val="en-GB"/>
        </w:rPr>
        <w:t>Patiño</w:t>
      </w:r>
      <w:proofErr w:type="spellEnd"/>
      <w:r w:rsidRPr="007E740C">
        <w:rPr>
          <w:rFonts w:ascii="Times New Roman" w:hAnsi="Times New Roman" w:cs="Times New Roman"/>
          <w:sz w:val="24"/>
          <w:szCs w:val="24"/>
          <w:lang w:val="en-GB"/>
        </w:rPr>
        <w:t xml:space="preserve"> y Rosales in 1717. </w:t>
      </w:r>
      <w:r w:rsidR="00EF3E82">
        <w:rPr>
          <w:rFonts w:ascii="Times New Roman" w:hAnsi="Times New Roman" w:cs="Times New Roman"/>
          <w:sz w:val="24"/>
          <w:szCs w:val="24"/>
          <w:lang w:val="en-GB"/>
        </w:rPr>
        <w:t>H</w:t>
      </w:r>
      <w:r w:rsidRPr="007E740C">
        <w:rPr>
          <w:rFonts w:ascii="Times New Roman" w:hAnsi="Times New Roman" w:cs="Times New Roman"/>
          <w:sz w:val="24"/>
          <w:szCs w:val="24"/>
          <w:lang w:val="en-GB"/>
        </w:rPr>
        <w:t xml:space="preserve">e created a network of consuls and spies to gather information about foreign armies, navies, and military industries. During his </w:t>
      </w:r>
      <w:r w:rsidR="00EF3E82">
        <w:rPr>
          <w:rFonts w:ascii="Times New Roman" w:hAnsi="Times New Roman" w:cs="Times New Roman"/>
          <w:sz w:val="24"/>
          <w:szCs w:val="24"/>
          <w:lang w:val="en-GB"/>
        </w:rPr>
        <w:t>time in office</w:t>
      </w:r>
      <w:r w:rsidRPr="007E740C">
        <w:rPr>
          <w:rFonts w:ascii="Times New Roman" w:hAnsi="Times New Roman" w:cs="Times New Roman"/>
          <w:sz w:val="24"/>
          <w:szCs w:val="24"/>
          <w:lang w:val="en-GB"/>
        </w:rPr>
        <w:t xml:space="preserve">, the Navy adopted the known system of </w:t>
      </w:r>
      <w:proofErr w:type="spellStart"/>
      <w:r w:rsidRPr="00B32FCA">
        <w:rPr>
          <w:rFonts w:ascii="Times New Roman" w:hAnsi="Times New Roman" w:cs="Times New Roman"/>
          <w:i/>
          <w:sz w:val="24"/>
          <w:szCs w:val="24"/>
          <w:lang w:val="en-GB"/>
        </w:rPr>
        <w:t>asientos</w:t>
      </w:r>
      <w:proofErr w:type="spellEnd"/>
      <w:r w:rsidR="00EF3E82">
        <w:rPr>
          <w:rFonts w:ascii="Times New Roman" w:hAnsi="Times New Roman" w:cs="Times New Roman"/>
          <w:sz w:val="24"/>
          <w:szCs w:val="24"/>
          <w:lang w:val="en-GB"/>
        </w:rPr>
        <w:t>, which</w:t>
      </w:r>
      <w:r w:rsidRPr="007E740C">
        <w:rPr>
          <w:rFonts w:ascii="Times New Roman" w:hAnsi="Times New Roman" w:cs="Times New Roman"/>
          <w:sz w:val="24"/>
          <w:szCs w:val="24"/>
          <w:lang w:val="en-GB"/>
        </w:rPr>
        <w:t xml:space="preserve"> guaranteed </w:t>
      </w:r>
      <w:r w:rsidR="00EF3E82">
        <w:rPr>
          <w:rFonts w:ascii="Times New Roman" w:hAnsi="Times New Roman" w:cs="Times New Roman"/>
          <w:sz w:val="24"/>
          <w:szCs w:val="24"/>
          <w:lang w:val="en-GB"/>
        </w:rPr>
        <w:t xml:space="preserve">public </w:t>
      </w:r>
      <w:r w:rsidRPr="007E740C">
        <w:rPr>
          <w:rFonts w:ascii="Times New Roman" w:hAnsi="Times New Roman" w:cs="Times New Roman"/>
          <w:sz w:val="24"/>
          <w:szCs w:val="24"/>
          <w:lang w:val="en-GB"/>
        </w:rPr>
        <w:t xml:space="preserve">contracts with foreign entrepreneurs associated with the Spanish commercial sector. The first major contracts were signed in the 1750s to ensure the supply of timber and other raw materials, such as hemp and linen, for the naval departments of El Ferrol, Cádiz-La </w:t>
      </w:r>
      <w:proofErr w:type="spellStart"/>
      <w:r w:rsidRPr="007E740C">
        <w:rPr>
          <w:rFonts w:ascii="Times New Roman" w:hAnsi="Times New Roman" w:cs="Times New Roman"/>
          <w:sz w:val="24"/>
          <w:szCs w:val="24"/>
          <w:lang w:val="en-GB"/>
        </w:rPr>
        <w:t>Carraca</w:t>
      </w:r>
      <w:proofErr w:type="spellEnd"/>
      <w:r w:rsidRPr="007E740C">
        <w:rPr>
          <w:rFonts w:ascii="Times New Roman" w:hAnsi="Times New Roman" w:cs="Times New Roman"/>
          <w:sz w:val="24"/>
          <w:szCs w:val="24"/>
          <w:lang w:val="en-GB"/>
        </w:rPr>
        <w:t xml:space="preserve">, and Cartagena. </w:t>
      </w:r>
      <w:r w:rsidR="00EF3E82">
        <w:rPr>
          <w:rFonts w:ascii="Times New Roman" w:hAnsi="Times New Roman" w:cs="Times New Roman"/>
          <w:sz w:val="24"/>
          <w:szCs w:val="24"/>
          <w:lang w:val="en-GB"/>
        </w:rPr>
        <w:t>The</w:t>
      </w:r>
      <w:r w:rsidRPr="007E740C">
        <w:rPr>
          <w:rFonts w:ascii="Times New Roman" w:hAnsi="Times New Roman" w:cs="Times New Roman"/>
          <w:sz w:val="24"/>
          <w:szCs w:val="24"/>
          <w:lang w:val="en-GB"/>
        </w:rPr>
        <w:t xml:space="preserve"> chapter</w:t>
      </w:r>
      <w:r w:rsidR="00EF3E82">
        <w:rPr>
          <w:rFonts w:ascii="Times New Roman" w:hAnsi="Times New Roman" w:cs="Times New Roman"/>
          <w:sz w:val="24"/>
          <w:szCs w:val="24"/>
          <w:lang w:val="en-GB"/>
        </w:rPr>
        <w:t xml:space="preserve"> </w:t>
      </w:r>
      <w:r w:rsidRPr="007E740C">
        <w:rPr>
          <w:rFonts w:ascii="Times New Roman" w:hAnsi="Times New Roman" w:cs="Times New Roman"/>
          <w:sz w:val="24"/>
          <w:szCs w:val="24"/>
          <w:lang w:val="en-GB"/>
        </w:rPr>
        <w:t xml:space="preserve">analyses the contracts proposed by different commercial houses –mostly Dutch, Irish, and Swedish– from 1750 to 1790. </w:t>
      </w:r>
      <w:r w:rsidR="00EF3E82">
        <w:rPr>
          <w:rFonts w:ascii="Times New Roman" w:hAnsi="Times New Roman" w:cs="Times New Roman"/>
          <w:sz w:val="24"/>
          <w:szCs w:val="24"/>
          <w:lang w:val="en-GB"/>
        </w:rPr>
        <w:t>T</w:t>
      </w:r>
      <w:r w:rsidRPr="007E740C">
        <w:rPr>
          <w:rFonts w:ascii="Times New Roman" w:hAnsi="Times New Roman" w:cs="Times New Roman"/>
          <w:sz w:val="24"/>
          <w:szCs w:val="24"/>
          <w:lang w:val="en-GB"/>
        </w:rPr>
        <w:t>hese contractors</w:t>
      </w:r>
      <w:r w:rsidR="00EF3E82">
        <w:rPr>
          <w:rFonts w:ascii="Times New Roman" w:hAnsi="Times New Roman" w:cs="Times New Roman"/>
          <w:sz w:val="24"/>
          <w:szCs w:val="24"/>
          <w:lang w:val="en-GB"/>
        </w:rPr>
        <w:t xml:space="preserve"> gave</w:t>
      </w:r>
      <w:r w:rsidRPr="007E740C">
        <w:rPr>
          <w:rFonts w:ascii="Times New Roman" w:hAnsi="Times New Roman" w:cs="Times New Roman"/>
          <w:sz w:val="24"/>
          <w:szCs w:val="24"/>
          <w:lang w:val="en-GB"/>
        </w:rPr>
        <w:t xml:space="preserve"> the Spanish </w:t>
      </w:r>
      <w:r w:rsidR="00EF3E82">
        <w:rPr>
          <w:rFonts w:ascii="Times New Roman" w:hAnsi="Times New Roman" w:cs="Times New Roman"/>
          <w:sz w:val="24"/>
          <w:szCs w:val="24"/>
          <w:lang w:val="en-GB"/>
        </w:rPr>
        <w:t>C</w:t>
      </w:r>
      <w:r w:rsidRPr="007E740C">
        <w:rPr>
          <w:rFonts w:ascii="Times New Roman" w:hAnsi="Times New Roman" w:cs="Times New Roman"/>
          <w:sz w:val="24"/>
          <w:szCs w:val="24"/>
          <w:lang w:val="en-GB"/>
        </w:rPr>
        <w:t xml:space="preserve">rown access to the Baltic markets, </w:t>
      </w:r>
      <w:r w:rsidR="00EF3E82" w:rsidRPr="007E740C">
        <w:rPr>
          <w:rFonts w:ascii="Times New Roman" w:hAnsi="Times New Roman" w:cs="Times New Roman"/>
          <w:sz w:val="24"/>
          <w:szCs w:val="24"/>
          <w:lang w:val="en-GB"/>
        </w:rPr>
        <w:t>specifically the harbours between Szczecin/Stettin and Riga</w:t>
      </w:r>
      <w:r w:rsidR="00EF3E82">
        <w:rPr>
          <w:rFonts w:ascii="Times New Roman" w:hAnsi="Times New Roman" w:cs="Times New Roman"/>
          <w:sz w:val="24"/>
          <w:szCs w:val="24"/>
          <w:lang w:val="en-GB"/>
        </w:rPr>
        <w:t>,</w:t>
      </w:r>
      <w:r w:rsidRPr="007E740C">
        <w:rPr>
          <w:rFonts w:ascii="Times New Roman" w:hAnsi="Times New Roman" w:cs="Times New Roman"/>
          <w:sz w:val="24"/>
          <w:szCs w:val="24"/>
          <w:lang w:val="en-GB"/>
        </w:rPr>
        <w:t xml:space="preserve"> which were able to supply</w:t>
      </w:r>
      <w:r w:rsidR="00B32FCA">
        <w:rPr>
          <w:rFonts w:ascii="Times New Roman" w:hAnsi="Times New Roman" w:cs="Times New Roman"/>
          <w:sz w:val="24"/>
          <w:szCs w:val="24"/>
          <w:lang w:val="en-GB"/>
        </w:rPr>
        <w:t xml:space="preserve"> excellent pine or fir </w:t>
      </w:r>
      <w:proofErr w:type="spellStart"/>
      <w:r w:rsidR="00B32FCA">
        <w:rPr>
          <w:rFonts w:ascii="Times New Roman" w:hAnsi="Times New Roman" w:cs="Times New Roman"/>
          <w:sz w:val="24"/>
          <w:szCs w:val="24"/>
          <w:lang w:val="en-GB"/>
        </w:rPr>
        <w:t>masting</w:t>
      </w:r>
      <w:proofErr w:type="spellEnd"/>
      <w:r w:rsidR="00B32FCA">
        <w:rPr>
          <w:rFonts w:ascii="Times New Roman" w:hAnsi="Times New Roman" w:cs="Times New Roman"/>
          <w:sz w:val="24"/>
          <w:szCs w:val="24"/>
          <w:lang w:val="en-GB"/>
        </w:rPr>
        <w:t xml:space="preserve">, </w:t>
      </w:r>
      <w:r w:rsidRPr="007E740C">
        <w:rPr>
          <w:rFonts w:ascii="Times New Roman" w:hAnsi="Times New Roman" w:cs="Times New Roman"/>
          <w:sz w:val="24"/>
          <w:szCs w:val="24"/>
          <w:lang w:val="en-GB"/>
        </w:rPr>
        <w:t xml:space="preserve">and pine-oak planks and beams. The chapter also examines attempts by Baltic merchants, for instance, </w:t>
      </w:r>
      <w:proofErr w:type="spellStart"/>
      <w:r w:rsidRPr="007E740C">
        <w:rPr>
          <w:rFonts w:ascii="Times New Roman" w:hAnsi="Times New Roman" w:cs="Times New Roman"/>
          <w:sz w:val="24"/>
          <w:szCs w:val="24"/>
          <w:lang w:val="en-GB"/>
        </w:rPr>
        <w:t>Mathy</w:t>
      </w:r>
      <w:proofErr w:type="spellEnd"/>
      <w:r w:rsidRPr="007E740C">
        <w:rPr>
          <w:rFonts w:ascii="Times New Roman" w:hAnsi="Times New Roman" w:cs="Times New Roman"/>
          <w:sz w:val="24"/>
          <w:szCs w:val="24"/>
          <w:lang w:val="en-GB"/>
        </w:rPr>
        <w:t xml:space="preserve"> and Schultz, from </w:t>
      </w:r>
      <w:proofErr w:type="spellStart"/>
      <w:r w:rsidRPr="007E740C">
        <w:rPr>
          <w:rFonts w:ascii="Times New Roman" w:hAnsi="Times New Roman" w:cs="Times New Roman"/>
          <w:sz w:val="24"/>
          <w:szCs w:val="24"/>
          <w:lang w:val="en-GB"/>
        </w:rPr>
        <w:t>Gdańsk</w:t>
      </w:r>
      <w:proofErr w:type="spellEnd"/>
      <w:r w:rsidRPr="007E740C">
        <w:rPr>
          <w:rFonts w:ascii="Times New Roman" w:hAnsi="Times New Roman" w:cs="Times New Roman"/>
          <w:sz w:val="24"/>
          <w:szCs w:val="24"/>
          <w:lang w:val="en-GB"/>
        </w:rPr>
        <w:t xml:space="preserve">/Danzig, to compete with </w:t>
      </w:r>
      <w:r w:rsidR="00796620">
        <w:rPr>
          <w:rFonts w:ascii="Times New Roman" w:hAnsi="Times New Roman" w:cs="Times New Roman"/>
          <w:sz w:val="24"/>
          <w:szCs w:val="24"/>
          <w:lang w:val="en-GB"/>
        </w:rPr>
        <w:t>these</w:t>
      </w:r>
      <w:r w:rsidR="00EF3E82">
        <w:rPr>
          <w:rFonts w:ascii="Times New Roman" w:hAnsi="Times New Roman" w:cs="Times New Roman"/>
          <w:sz w:val="24"/>
          <w:szCs w:val="24"/>
          <w:lang w:val="en-GB"/>
        </w:rPr>
        <w:t xml:space="preserve"> </w:t>
      </w:r>
      <w:r w:rsidRPr="007E740C">
        <w:rPr>
          <w:rFonts w:ascii="Times New Roman" w:hAnsi="Times New Roman" w:cs="Times New Roman"/>
          <w:sz w:val="24"/>
          <w:szCs w:val="24"/>
          <w:lang w:val="en-GB"/>
        </w:rPr>
        <w:t>businessmen</w:t>
      </w:r>
      <w:r w:rsidR="00796620">
        <w:rPr>
          <w:rFonts w:ascii="Times New Roman" w:hAnsi="Times New Roman" w:cs="Times New Roman"/>
          <w:sz w:val="24"/>
          <w:szCs w:val="24"/>
          <w:lang w:val="en-GB"/>
        </w:rPr>
        <w:t>,</w:t>
      </w:r>
      <w:r w:rsidRPr="007E740C">
        <w:rPr>
          <w:rFonts w:ascii="Times New Roman" w:hAnsi="Times New Roman" w:cs="Times New Roman"/>
          <w:sz w:val="24"/>
          <w:szCs w:val="24"/>
          <w:lang w:val="en-GB"/>
        </w:rPr>
        <w:t xml:space="preserve"> who </w:t>
      </w:r>
      <w:r w:rsidR="00EF3E82">
        <w:rPr>
          <w:rFonts w:ascii="Times New Roman" w:hAnsi="Times New Roman" w:cs="Times New Roman"/>
          <w:sz w:val="24"/>
          <w:szCs w:val="24"/>
          <w:lang w:val="en-GB"/>
        </w:rPr>
        <w:t xml:space="preserve">held a virtual </w:t>
      </w:r>
      <w:r w:rsidRPr="007E740C">
        <w:rPr>
          <w:rFonts w:ascii="Times New Roman" w:hAnsi="Times New Roman" w:cs="Times New Roman"/>
          <w:sz w:val="24"/>
          <w:szCs w:val="24"/>
          <w:lang w:val="en-GB"/>
        </w:rPr>
        <w:t>monopoly o</w:t>
      </w:r>
      <w:r w:rsidR="00EF3E82">
        <w:rPr>
          <w:rFonts w:ascii="Times New Roman" w:hAnsi="Times New Roman" w:cs="Times New Roman"/>
          <w:sz w:val="24"/>
          <w:szCs w:val="24"/>
          <w:lang w:val="en-GB"/>
        </w:rPr>
        <w:t>ver timber exported t</w:t>
      </w:r>
      <w:r w:rsidRPr="007E740C">
        <w:rPr>
          <w:rFonts w:ascii="Times New Roman" w:hAnsi="Times New Roman" w:cs="Times New Roman"/>
          <w:sz w:val="24"/>
          <w:szCs w:val="24"/>
          <w:lang w:val="en-GB"/>
        </w:rPr>
        <w:t>o Spain.</w:t>
      </w:r>
    </w:p>
    <w:p w14:paraId="17EF9BCC" w14:textId="4E7EFDC6" w:rsidR="00376272" w:rsidRDefault="00376272" w:rsidP="00376272">
      <w:pPr>
        <w:pStyle w:val="Bezodstpw"/>
        <w:spacing w:line="360" w:lineRule="auto"/>
        <w:ind w:firstLine="708"/>
        <w:jc w:val="both"/>
        <w:rPr>
          <w:rFonts w:ascii="Times New Roman" w:hAnsi="Times New Roman" w:cs="Times New Roman"/>
          <w:sz w:val="24"/>
          <w:szCs w:val="24"/>
          <w:lang w:val="en-GB"/>
        </w:rPr>
      </w:pPr>
      <w:r w:rsidRPr="00376272">
        <w:rPr>
          <w:rFonts w:ascii="Times New Roman" w:hAnsi="Times New Roman" w:cs="Times New Roman"/>
          <w:sz w:val="24"/>
          <w:szCs w:val="24"/>
          <w:lang w:val="en-GB"/>
        </w:rPr>
        <w:t xml:space="preserve">Chapter 2 examines the hinterlands of three major regions in Prussia and the Polish-Lithuanian Commonwealth, which were connected by sea through navigable rivers. The first </w:t>
      </w:r>
      <w:r w:rsidR="00796620">
        <w:rPr>
          <w:rFonts w:ascii="Times New Roman" w:hAnsi="Times New Roman" w:cs="Times New Roman"/>
          <w:sz w:val="24"/>
          <w:szCs w:val="24"/>
          <w:lang w:val="en-GB"/>
        </w:rPr>
        <w:t>section addresses</w:t>
      </w:r>
      <w:r w:rsidRPr="00376272">
        <w:rPr>
          <w:rFonts w:ascii="Times New Roman" w:hAnsi="Times New Roman" w:cs="Times New Roman"/>
          <w:sz w:val="24"/>
          <w:szCs w:val="24"/>
          <w:lang w:val="en-GB"/>
        </w:rPr>
        <w:t xml:space="preserve"> the trade </w:t>
      </w:r>
      <w:r w:rsidR="00796620">
        <w:rPr>
          <w:rFonts w:ascii="Times New Roman" w:hAnsi="Times New Roman" w:cs="Times New Roman"/>
          <w:sz w:val="24"/>
          <w:szCs w:val="24"/>
          <w:lang w:val="en-GB"/>
        </w:rPr>
        <w:t>in</w:t>
      </w:r>
      <w:r w:rsidRPr="00376272">
        <w:rPr>
          <w:rFonts w:ascii="Times New Roman" w:hAnsi="Times New Roman" w:cs="Times New Roman"/>
          <w:sz w:val="24"/>
          <w:szCs w:val="24"/>
          <w:lang w:val="en-GB"/>
        </w:rPr>
        <w:t xml:space="preserve"> wood from Silesia and </w:t>
      </w:r>
      <w:proofErr w:type="spellStart"/>
      <w:r w:rsidRPr="00376272">
        <w:rPr>
          <w:rFonts w:ascii="Times New Roman" w:hAnsi="Times New Roman" w:cs="Times New Roman"/>
          <w:sz w:val="24"/>
          <w:szCs w:val="24"/>
          <w:lang w:val="en-GB"/>
        </w:rPr>
        <w:t>Kłodzko</w:t>
      </w:r>
      <w:proofErr w:type="spellEnd"/>
      <w:r w:rsidRPr="00376272">
        <w:rPr>
          <w:rFonts w:ascii="Times New Roman" w:hAnsi="Times New Roman" w:cs="Times New Roman"/>
          <w:sz w:val="24"/>
          <w:szCs w:val="24"/>
          <w:lang w:val="en-GB"/>
        </w:rPr>
        <w:t xml:space="preserve">, which </w:t>
      </w:r>
      <w:r w:rsidR="00796620">
        <w:rPr>
          <w:rFonts w:ascii="Times New Roman" w:hAnsi="Times New Roman" w:cs="Times New Roman"/>
          <w:sz w:val="24"/>
          <w:szCs w:val="24"/>
          <w:lang w:val="en-GB"/>
        </w:rPr>
        <w:t xml:space="preserve">were </w:t>
      </w:r>
      <w:r w:rsidRPr="00376272">
        <w:rPr>
          <w:rFonts w:ascii="Times New Roman" w:hAnsi="Times New Roman" w:cs="Times New Roman"/>
          <w:sz w:val="24"/>
          <w:szCs w:val="24"/>
          <w:lang w:val="en-GB"/>
        </w:rPr>
        <w:t xml:space="preserve">floated </w:t>
      </w:r>
      <w:r w:rsidR="00796620">
        <w:rPr>
          <w:rFonts w:ascii="Times New Roman" w:hAnsi="Times New Roman" w:cs="Times New Roman"/>
          <w:sz w:val="24"/>
          <w:szCs w:val="24"/>
          <w:lang w:val="en-GB"/>
        </w:rPr>
        <w:t>down</w:t>
      </w:r>
      <w:r w:rsidRPr="00376272">
        <w:rPr>
          <w:rFonts w:ascii="Times New Roman" w:hAnsi="Times New Roman" w:cs="Times New Roman"/>
          <w:sz w:val="24"/>
          <w:szCs w:val="24"/>
          <w:lang w:val="en-GB"/>
        </w:rPr>
        <w:t xml:space="preserve"> the Oder River to Szczecin/Stettin. This </w:t>
      </w:r>
      <w:r w:rsidR="00796620">
        <w:rPr>
          <w:rFonts w:ascii="Times New Roman" w:hAnsi="Times New Roman" w:cs="Times New Roman"/>
          <w:sz w:val="24"/>
          <w:szCs w:val="24"/>
          <w:lang w:val="en-GB"/>
        </w:rPr>
        <w:t>section</w:t>
      </w:r>
      <w:r w:rsidRPr="00376272">
        <w:rPr>
          <w:rFonts w:ascii="Times New Roman" w:hAnsi="Times New Roman" w:cs="Times New Roman"/>
          <w:sz w:val="24"/>
          <w:szCs w:val="24"/>
          <w:lang w:val="en-GB"/>
        </w:rPr>
        <w:t xml:space="preserve"> also </w:t>
      </w:r>
      <w:r w:rsidR="00B32FCA" w:rsidRPr="00376272">
        <w:rPr>
          <w:rFonts w:ascii="Times New Roman" w:hAnsi="Times New Roman" w:cs="Times New Roman"/>
          <w:sz w:val="24"/>
          <w:szCs w:val="24"/>
          <w:lang w:val="en-GB"/>
        </w:rPr>
        <w:t>analyses</w:t>
      </w:r>
      <w:r w:rsidRPr="00376272">
        <w:rPr>
          <w:rFonts w:ascii="Times New Roman" w:hAnsi="Times New Roman" w:cs="Times New Roman"/>
          <w:sz w:val="24"/>
          <w:szCs w:val="24"/>
          <w:lang w:val="en-GB"/>
        </w:rPr>
        <w:t xml:space="preserve"> the timber market </w:t>
      </w:r>
      <w:r w:rsidR="00796620">
        <w:rPr>
          <w:rFonts w:ascii="Times New Roman" w:hAnsi="Times New Roman" w:cs="Times New Roman"/>
          <w:sz w:val="24"/>
          <w:szCs w:val="24"/>
          <w:lang w:val="en-GB"/>
        </w:rPr>
        <w:t>at</w:t>
      </w:r>
      <w:r w:rsidRPr="00376272">
        <w:rPr>
          <w:rFonts w:ascii="Times New Roman" w:hAnsi="Times New Roman" w:cs="Times New Roman"/>
          <w:sz w:val="24"/>
          <w:szCs w:val="24"/>
          <w:lang w:val="en-GB"/>
        </w:rPr>
        <w:t xml:space="preserve"> this </w:t>
      </w:r>
      <w:r w:rsidR="00796620">
        <w:rPr>
          <w:rFonts w:ascii="Times New Roman" w:hAnsi="Times New Roman" w:cs="Times New Roman"/>
          <w:sz w:val="24"/>
          <w:szCs w:val="24"/>
          <w:lang w:val="en-GB"/>
        </w:rPr>
        <w:t>harbour,</w:t>
      </w:r>
      <w:r w:rsidRPr="00376272">
        <w:rPr>
          <w:rFonts w:ascii="Times New Roman" w:hAnsi="Times New Roman" w:cs="Times New Roman"/>
          <w:sz w:val="24"/>
          <w:szCs w:val="24"/>
          <w:lang w:val="en-GB"/>
        </w:rPr>
        <w:t xml:space="preserve"> </w:t>
      </w:r>
      <w:r w:rsidR="00796620">
        <w:rPr>
          <w:rFonts w:ascii="Times New Roman" w:hAnsi="Times New Roman" w:cs="Times New Roman"/>
          <w:sz w:val="24"/>
          <w:szCs w:val="24"/>
          <w:lang w:val="en-GB"/>
        </w:rPr>
        <w:t>to which</w:t>
      </w:r>
      <w:r w:rsidRPr="00376272">
        <w:rPr>
          <w:rFonts w:ascii="Times New Roman" w:hAnsi="Times New Roman" w:cs="Times New Roman"/>
          <w:sz w:val="24"/>
          <w:szCs w:val="24"/>
          <w:lang w:val="en-GB"/>
        </w:rPr>
        <w:t xml:space="preserve"> wood was delivered from the jurisdiction of Pomerania. The second section of the Chapter </w:t>
      </w:r>
      <w:r w:rsidR="00796620">
        <w:rPr>
          <w:rFonts w:ascii="Times New Roman" w:hAnsi="Times New Roman" w:cs="Times New Roman"/>
          <w:sz w:val="24"/>
          <w:szCs w:val="24"/>
          <w:lang w:val="en-GB"/>
        </w:rPr>
        <w:t>examines</w:t>
      </w:r>
      <w:r w:rsidRPr="00376272">
        <w:rPr>
          <w:rFonts w:ascii="Times New Roman" w:hAnsi="Times New Roman" w:cs="Times New Roman"/>
          <w:sz w:val="24"/>
          <w:szCs w:val="24"/>
          <w:lang w:val="en-GB"/>
        </w:rPr>
        <w:t xml:space="preserve"> the flow of timber down the Vistula to </w:t>
      </w:r>
      <w:proofErr w:type="spellStart"/>
      <w:r w:rsidRPr="00376272">
        <w:rPr>
          <w:rFonts w:ascii="Times New Roman" w:hAnsi="Times New Roman" w:cs="Times New Roman"/>
          <w:sz w:val="24"/>
          <w:szCs w:val="24"/>
          <w:lang w:val="en-GB"/>
        </w:rPr>
        <w:t>Gdańsk</w:t>
      </w:r>
      <w:proofErr w:type="spellEnd"/>
      <w:r w:rsidRPr="00376272">
        <w:rPr>
          <w:rFonts w:ascii="Times New Roman" w:hAnsi="Times New Roman" w:cs="Times New Roman"/>
          <w:sz w:val="24"/>
          <w:szCs w:val="24"/>
          <w:lang w:val="en-GB"/>
        </w:rPr>
        <w:t>/Danzig, a Hanseatic commercial hub</w:t>
      </w:r>
      <w:r w:rsidR="00796620">
        <w:rPr>
          <w:rFonts w:ascii="Times New Roman" w:hAnsi="Times New Roman" w:cs="Times New Roman"/>
          <w:sz w:val="24"/>
          <w:szCs w:val="24"/>
          <w:lang w:val="en-GB"/>
        </w:rPr>
        <w:t xml:space="preserve"> in Poland and an </w:t>
      </w:r>
      <w:r w:rsidRPr="00376272">
        <w:rPr>
          <w:rFonts w:ascii="Times New Roman" w:hAnsi="Times New Roman" w:cs="Times New Roman"/>
          <w:sz w:val="24"/>
          <w:szCs w:val="24"/>
          <w:lang w:val="en-GB"/>
        </w:rPr>
        <w:t xml:space="preserve">important </w:t>
      </w:r>
      <w:r w:rsidR="00796620">
        <w:rPr>
          <w:rFonts w:ascii="Times New Roman" w:hAnsi="Times New Roman" w:cs="Times New Roman"/>
          <w:sz w:val="24"/>
          <w:szCs w:val="24"/>
          <w:lang w:val="en-GB"/>
        </w:rPr>
        <w:t>harbour</w:t>
      </w:r>
      <w:r w:rsidRPr="00376272">
        <w:rPr>
          <w:rFonts w:ascii="Times New Roman" w:hAnsi="Times New Roman" w:cs="Times New Roman"/>
          <w:sz w:val="24"/>
          <w:szCs w:val="24"/>
          <w:lang w:val="en-GB"/>
        </w:rPr>
        <w:t xml:space="preserve"> for </w:t>
      </w:r>
      <w:r w:rsidR="00796620">
        <w:rPr>
          <w:rFonts w:ascii="Times New Roman" w:hAnsi="Times New Roman" w:cs="Times New Roman"/>
          <w:sz w:val="24"/>
          <w:szCs w:val="24"/>
          <w:lang w:val="en-GB"/>
        </w:rPr>
        <w:t xml:space="preserve">trade in </w:t>
      </w:r>
      <w:r w:rsidRPr="00376272">
        <w:rPr>
          <w:rFonts w:ascii="Times New Roman" w:hAnsi="Times New Roman" w:cs="Times New Roman"/>
          <w:sz w:val="24"/>
          <w:szCs w:val="24"/>
          <w:lang w:val="en-GB"/>
        </w:rPr>
        <w:t xml:space="preserve">cereal, wood, hemp, and other Baltic products. This section also includes information about the earliest legislation passed in the Kingdoms of Prussia and Poland to protect the royal forests in Silesia, </w:t>
      </w:r>
      <w:proofErr w:type="spellStart"/>
      <w:r w:rsidRPr="00376272">
        <w:rPr>
          <w:rFonts w:ascii="Times New Roman" w:hAnsi="Times New Roman" w:cs="Times New Roman"/>
          <w:sz w:val="24"/>
          <w:szCs w:val="24"/>
          <w:lang w:val="en-GB"/>
        </w:rPr>
        <w:t>Kłodzko</w:t>
      </w:r>
      <w:proofErr w:type="spellEnd"/>
      <w:r w:rsidRPr="00376272">
        <w:rPr>
          <w:rFonts w:ascii="Times New Roman" w:hAnsi="Times New Roman" w:cs="Times New Roman"/>
          <w:sz w:val="24"/>
          <w:szCs w:val="24"/>
          <w:lang w:val="en-GB"/>
        </w:rPr>
        <w:t xml:space="preserve">, and </w:t>
      </w:r>
      <w:proofErr w:type="spellStart"/>
      <w:r w:rsidRPr="00376272">
        <w:rPr>
          <w:rFonts w:ascii="Times New Roman" w:hAnsi="Times New Roman" w:cs="Times New Roman"/>
          <w:sz w:val="24"/>
          <w:szCs w:val="24"/>
          <w:lang w:val="en-GB"/>
        </w:rPr>
        <w:t>Kozienice</w:t>
      </w:r>
      <w:proofErr w:type="spellEnd"/>
      <w:r w:rsidRPr="00376272">
        <w:rPr>
          <w:rFonts w:ascii="Times New Roman" w:hAnsi="Times New Roman" w:cs="Times New Roman"/>
          <w:sz w:val="24"/>
          <w:szCs w:val="24"/>
          <w:lang w:val="en-GB"/>
        </w:rPr>
        <w:t>. The last</w:t>
      </w:r>
      <w:r w:rsidR="00A62F02">
        <w:rPr>
          <w:rFonts w:ascii="Times New Roman" w:hAnsi="Times New Roman" w:cs="Times New Roman"/>
          <w:sz w:val="24"/>
          <w:szCs w:val="24"/>
          <w:lang w:val="en-GB"/>
        </w:rPr>
        <w:t>-but-one</w:t>
      </w:r>
      <w:r w:rsidRPr="00376272">
        <w:rPr>
          <w:rFonts w:ascii="Times New Roman" w:hAnsi="Times New Roman" w:cs="Times New Roman"/>
          <w:sz w:val="24"/>
          <w:szCs w:val="24"/>
          <w:lang w:val="en-GB"/>
        </w:rPr>
        <w:t xml:space="preserve"> </w:t>
      </w:r>
      <w:r w:rsidR="00796620">
        <w:rPr>
          <w:rFonts w:ascii="Times New Roman" w:hAnsi="Times New Roman" w:cs="Times New Roman"/>
          <w:sz w:val="24"/>
          <w:szCs w:val="24"/>
          <w:lang w:val="en-GB"/>
        </w:rPr>
        <w:t>section</w:t>
      </w:r>
      <w:r w:rsidRPr="00376272">
        <w:rPr>
          <w:rFonts w:ascii="Times New Roman" w:hAnsi="Times New Roman" w:cs="Times New Roman"/>
          <w:sz w:val="24"/>
          <w:szCs w:val="24"/>
          <w:lang w:val="en-GB"/>
        </w:rPr>
        <w:t xml:space="preserve"> analyses the forest economy of the influential magnate family of </w:t>
      </w:r>
      <w:r w:rsidR="00796620">
        <w:rPr>
          <w:rFonts w:ascii="Times New Roman" w:hAnsi="Times New Roman" w:cs="Times New Roman"/>
          <w:sz w:val="24"/>
          <w:szCs w:val="24"/>
          <w:lang w:val="en-GB"/>
        </w:rPr>
        <w:t xml:space="preserve">the </w:t>
      </w:r>
      <w:proofErr w:type="spellStart"/>
      <w:r w:rsidRPr="00376272">
        <w:rPr>
          <w:rFonts w:ascii="Times New Roman" w:hAnsi="Times New Roman" w:cs="Times New Roman"/>
          <w:sz w:val="24"/>
          <w:szCs w:val="24"/>
          <w:lang w:val="en-GB"/>
        </w:rPr>
        <w:t>Radziwiłł</w:t>
      </w:r>
      <w:r w:rsidR="00796620">
        <w:rPr>
          <w:rFonts w:ascii="Times New Roman" w:hAnsi="Times New Roman" w:cs="Times New Roman"/>
          <w:sz w:val="24"/>
          <w:szCs w:val="24"/>
          <w:lang w:val="en-GB"/>
        </w:rPr>
        <w:t>s</w:t>
      </w:r>
      <w:proofErr w:type="spellEnd"/>
      <w:r w:rsidRPr="00376272">
        <w:rPr>
          <w:rFonts w:ascii="Times New Roman" w:hAnsi="Times New Roman" w:cs="Times New Roman"/>
          <w:sz w:val="24"/>
          <w:szCs w:val="24"/>
          <w:lang w:val="en-GB"/>
        </w:rPr>
        <w:t xml:space="preserve"> and </w:t>
      </w:r>
      <w:r w:rsidR="00A62F02">
        <w:rPr>
          <w:rFonts w:ascii="Times New Roman" w:hAnsi="Times New Roman" w:cs="Times New Roman"/>
          <w:sz w:val="24"/>
          <w:szCs w:val="24"/>
          <w:lang w:val="en-GB"/>
        </w:rPr>
        <w:t>the</w:t>
      </w:r>
      <w:r w:rsidRPr="00376272">
        <w:rPr>
          <w:rFonts w:ascii="Times New Roman" w:hAnsi="Times New Roman" w:cs="Times New Roman"/>
          <w:sz w:val="24"/>
          <w:szCs w:val="24"/>
          <w:lang w:val="en-GB"/>
        </w:rPr>
        <w:t xml:space="preserve"> commercial networks</w:t>
      </w:r>
      <w:r w:rsidR="00796620">
        <w:rPr>
          <w:rFonts w:ascii="Times New Roman" w:hAnsi="Times New Roman" w:cs="Times New Roman"/>
          <w:sz w:val="24"/>
          <w:szCs w:val="24"/>
          <w:lang w:val="en-GB"/>
        </w:rPr>
        <w:t xml:space="preserve"> involved in the commercialisation of </w:t>
      </w:r>
      <w:r w:rsidR="00796620" w:rsidRPr="00376272">
        <w:rPr>
          <w:rFonts w:ascii="Times New Roman" w:hAnsi="Times New Roman" w:cs="Times New Roman"/>
          <w:sz w:val="24"/>
          <w:szCs w:val="24"/>
          <w:lang w:val="en-GB"/>
        </w:rPr>
        <w:lastRenderedPageBreak/>
        <w:t xml:space="preserve">timber </w:t>
      </w:r>
      <w:r w:rsidR="00A62F02">
        <w:rPr>
          <w:rFonts w:ascii="Times New Roman" w:hAnsi="Times New Roman" w:cs="Times New Roman"/>
          <w:sz w:val="24"/>
          <w:szCs w:val="24"/>
          <w:lang w:val="en-GB"/>
        </w:rPr>
        <w:t>and</w:t>
      </w:r>
      <w:r w:rsidR="00796620" w:rsidRPr="00376272">
        <w:rPr>
          <w:rFonts w:ascii="Times New Roman" w:hAnsi="Times New Roman" w:cs="Times New Roman"/>
          <w:sz w:val="24"/>
          <w:szCs w:val="24"/>
          <w:lang w:val="en-GB"/>
        </w:rPr>
        <w:t xml:space="preserve"> other products</w:t>
      </w:r>
      <w:r w:rsidRPr="00376272">
        <w:rPr>
          <w:rFonts w:ascii="Times New Roman" w:hAnsi="Times New Roman" w:cs="Times New Roman"/>
          <w:sz w:val="24"/>
          <w:szCs w:val="24"/>
          <w:lang w:val="en-GB"/>
        </w:rPr>
        <w:t xml:space="preserve"> in Riga, Memel, and </w:t>
      </w:r>
      <w:proofErr w:type="spellStart"/>
      <w:r w:rsidRPr="00376272">
        <w:rPr>
          <w:rFonts w:ascii="Times New Roman" w:hAnsi="Times New Roman" w:cs="Times New Roman"/>
          <w:sz w:val="24"/>
          <w:szCs w:val="24"/>
          <w:lang w:val="en-GB"/>
        </w:rPr>
        <w:t>Königsberg</w:t>
      </w:r>
      <w:proofErr w:type="spellEnd"/>
      <w:r w:rsidRPr="00376272">
        <w:rPr>
          <w:rFonts w:ascii="Times New Roman" w:hAnsi="Times New Roman" w:cs="Times New Roman"/>
          <w:sz w:val="24"/>
          <w:szCs w:val="24"/>
          <w:lang w:val="en-GB"/>
        </w:rPr>
        <w:t>.</w:t>
      </w:r>
      <w:r w:rsidRPr="00A355C8">
        <w:rPr>
          <w:rStyle w:val="Odwoanieprzypisudolnego"/>
          <w:rFonts w:ascii="Times New Roman" w:hAnsi="Times New Roman" w:cs="Times New Roman"/>
          <w:sz w:val="24"/>
          <w:szCs w:val="24"/>
          <w:lang w:val="en-GB"/>
        </w:rPr>
        <w:footnoteReference w:id="43"/>
      </w:r>
      <w:r>
        <w:rPr>
          <w:rFonts w:ascii="Times New Roman" w:hAnsi="Times New Roman" w:cs="Times New Roman"/>
          <w:sz w:val="24"/>
          <w:szCs w:val="24"/>
          <w:lang w:val="en-GB"/>
        </w:rPr>
        <w:t xml:space="preserve"> </w:t>
      </w:r>
      <w:r w:rsidRPr="00376272">
        <w:rPr>
          <w:rFonts w:ascii="Times New Roman" w:hAnsi="Times New Roman" w:cs="Times New Roman"/>
          <w:sz w:val="24"/>
          <w:szCs w:val="24"/>
          <w:lang w:val="en-GB"/>
        </w:rPr>
        <w:t xml:space="preserve">Finally, Chapter 2 </w:t>
      </w:r>
      <w:r w:rsidR="00796620">
        <w:rPr>
          <w:rFonts w:ascii="Times New Roman" w:hAnsi="Times New Roman" w:cs="Times New Roman"/>
          <w:sz w:val="24"/>
          <w:szCs w:val="24"/>
          <w:lang w:val="en-GB"/>
        </w:rPr>
        <w:t>examines</w:t>
      </w:r>
      <w:r w:rsidR="00B32FCA">
        <w:rPr>
          <w:rFonts w:ascii="Times New Roman" w:hAnsi="Times New Roman" w:cs="Times New Roman"/>
          <w:sz w:val="24"/>
          <w:szCs w:val="24"/>
          <w:lang w:val="en-GB"/>
        </w:rPr>
        <w:t xml:space="preserve"> Felipe </w:t>
      </w:r>
      <w:proofErr w:type="spellStart"/>
      <w:r w:rsidR="00B32FCA">
        <w:rPr>
          <w:rFonts w:ascii="Times New Roman" w:hAnsi="Times New Roman" w:cs="Times New Roman"/>
          <w:sz w:val="24"/>
          <w:szCs w:val="24"/>
          <w:lang w:val="en-GB"/>
        </w:rPr>
        <w:t>Chone</w:t>
      </w:r>
      <w:r w:rsidR="00796620">
        <w:rPr>
          <w:rFonts w:ascii="Times New Roman" w:hAnsi="Times New Roman" w:cs="Times New Roman"/>
          <w:sz w:val="24"/>
          <w:szCs w:val="24"/>
          <w:lang w:val="en-GB"/>
        </w:rPr>
        <w:t>’s</w:t>
      </w:r>
      <w:proofErr w:type="spellEnd"/>
      <w:r w:rsidR="00796620">
        <w:rPr>
          <w:rFonts w:ascii="Times New Roman" w:hAnsi="Times New Roman" w:cs="Times New Roman"/>
          <w:sz w:val="24"/>
          <w:szCs w:val="24"/>
          <w:lang w:val="en-GB"/>
        </w:rPr>
        <w:t xml:space="preserve"> trip</w:t>
      </w:r>
      <w:r w:rsidR="00B32FCA">
        <w:rPr>
          <w:rFonts w:ascii="Times New Roman" w:hAnsi="Times New Roman" w:cs="Times New Roman"/>
          <w:sz w:val="24"/>
          <w:szCs w:val="24"/>
          <w:lang w:val="en-GB"/>
        </w:rPr>
        <w:t xml:space="preserve"> to </w:t>
      </w:r>
      <w:r w:rsidRPr="00376272">
        <w:rPr>
          <w:rFonts w:ascii="Times New Roman" w:hAnsi="Times New Roman" w:cs="Times New Roman"/>
          <w:sz w:val="24"/>
          <w:szCs w:val="24"/>
          <w:lang w:val="en-GB"/>
        </w:rPr>
        <w:t xml:space="preserve">evaluate the timber floated </w:t>
      </w:r>
      <w:r w:rsidR="00796620">
        <w:rPr>
          <w:rFonts w:ascii="Times New Roman" w:hAnsi="Times New Roman" w:cs="Times New Roman"/>
          <w:sz w:val="24"/>
          <w:szCs w:val="24"/>
          <w:lang w:val="en-GB"/>
        </w:rPr>
        <w:t>down</w:t>
      </w:r>
      <w:r w:rsidRPr="00376272">
        <w:rPr>
          <w:rFonts w:ascii="Times New Roman" w:hAnsi="Times New Roman" w:cs="Times New Roman"/>
          <w:sz w:val="24"/>
          <w:szCs w:val="24"/>
          <w:lang w:val="en-GB"/>
        </w:rPr>
        <w:t xml:space="preserve"> the Oder River</w:t>
      </w:r>
      <w:r w:rsidR="00796620">
        <w:rPr>
          <w:rFonts w:ascii="Times New Roman" w:hAnsi="Times New Roman" w:cs="Times New Roman"/>
          <w:sz w:val="24"/>
          <w:szCs w:val="24"/>
          <w:lang w:val="en-GB"/>
        </w:rPr>
        <w:t xml:space="preserve"> to </w:t>
      </w:r>
      <w:r w:rsidR="00796620" w:rsidRPr="00376272">
        <w:rPr>
          <w:rFonts w:ascii="Times New Roman" w:hAnsi="Times New Roman" w:cs="Times New Roman"/>
          <w:sz w:val="24"/>
          <w:szCs w:val="24"/>
          <w:lang w:val="en-GB"/>
        </w:rPr>
        <w:t>Szczecin/Stettin</w:t>
      </w:r>
      <w:r w:rsidR="00796620">
        <w:rPr>
          <w:rFonts w:ascii="Times New Roman" w:hAnsi="Times New Roman" w:cs="Times New Roman"/>
          <w:sz w:val="24"/>
          <w:szCs w:val="24"/>
          <w:lang w:val="en-GB"/>
        </w:rPr>
        <w:t>, a</w:t>
      </w:r>
      <w:r w:rsidRPr="00376272">
        <w:rPr>
          <w:rFonts w:ascii="Times New Roman" w:hAnsi="Times New Roman" w:cs="Times New Roman"/>
          <w:sz w:val="24"/>
          <w:szCs w:val="24"/>
          <w:lang w:val="en-GB"/>
        </w:rPr>
        <w:t xml:space="preserve">s well as the </w:t>
      </w:r>
      <w:r w:rsidR="00796620" w:rsidRPr="00376272">
        <w:rPr>
          <w:rFonts w:ascii="Times New Roman" w:hAnsi="Times New Roman" w:cs="Times New Roman"/>
          <w:sz w:val="24"/>
          <w:szCs w:val="24"/>
          <w:lang w:val="en-GB"/>
        </w:rPr>
        <w:t>Spanish Ambassador in the Kingdom of Poland</w:t>
      </w:r>
      <w:r w:rsidR="00796620">
        <w:rPr>
          <w:rFonts w:ascii="Times New Roman" w:hAnsi="Times New Roman" w:cs="Times New Roman"/>
          <w:sz w:val="24"/>
          <w:szCs w:val="24"/>
          <w:lang w:val="en-GB"/>
        </w:rPr>
        <w:t>,</w:t>
      </w:r>
      <w:r w:rsidR="00796620" w:rsidRPr="00376272">
        <w:rPr>
          <w:rFonts w:ascii="Times New Roman" w:hAnsi="Times New Roman" w:cs="Times New Roman"/>
          <w:sz w:val="24"/>
          <w:szCs w:val="24"/>
          <w:lang w:val="en-GB"/>
        </w:rPr>
        <w:t xml:space="preserve"> </w:t>
      </w:r>
      <w:r w:rsidRPr="00376272">
        <w:rPr>
          <w:rFonts w:ascii="Times New Roman" w:hAnsi="Times New Roman" w:cs="Times New Roman"/>
          <w:sz w:val="24"/>
          <w:szCs w:val="24"/>
          <w:lang w:val="en-GB"/>
        </w:rPr>
        <w:t xml:space="preserve">Count of Aranda's </w:t>
      </w:r>
      <w:r w:rsidR="00796620">
        <w:rPr>
          <w:rFonts w:ascii="Times New Roman" w:hAnsi="Times New Roman" w:cs="Times New Roman"/>
          <w:sz w:val="24"/>
          <w:szCs w:val="24"/>
          <w:lang w:val="en-GB"/>
        </w:rPr>
        <w:t>description of the</w:t>
      </w:r>
      <w:r w:rsidRPr="00376272">
        <w:rPr>
          <w:rFonts w:ascii="Times New Roman" w:hAnsi="Times New Roman" w:cs="Times New Roman"/>
          <w:sz w:val="24"/>
          <w:szCs w:val="24"/>
          <w:lang w:val="en-GB"/>
        </w:rPr>
        <w:t xml:space="preserve"> Vistula timber trade, after </w:t>
      </w:r>
      <w:r w:rsidR="00796620">
        <w:rPr>
          <w:rFonts w:ascii="Times New Roman" w:hAnsi="Times New Roman" w:cs="Times New Roman"/>
          <w:sz w:val="24"/>
          <w:szCs w:val="24"/>
          <w:lang w:val="en-GB"/>
        </w:rPr>
        <w:t xml:space="preserve">taking a voyage </w:t>
      </w:r>
      <w:r w:rsidRPr="00376272">
        <w:rPr>
          <w:rFonts w:ascii="Times New Roman" w:hAnsi="Times New Roman" w:cs="Times New Roman"/>
          <w:sz w:val="24"/>
          <w:szCs w:val="24"/>
          <w:lang w:val="en-GB"/>
        </w:rPr>
        <w:t xml:space="preserve">downriver to </w:t>
      </w:r>
      <w:proofErr w:type="spellStart"/>
      <w:r w:rsidRPr="00376272">
        <w:rPr>
          <w:rFonts w:ascii="Times New Roman" w:hAnsi="Times New Roman" w:cs="Times New Roman"/>
          <w:sz w:val="24"/>
          <w:szCs w:val="24"/>
          <w:lang w:val="en-GB"/>
        </w:rPr>
        <w:t>Gdańsk</w:t>
      </w:r>
      <w:proofErr w:type="spellEnd"/>
      <w:r w:rsidRPr="00376272">
        <w:rPr>
          <w:rFonts w:ascii="Times New Roman" w:hAnsi="Times New Roman" w:cs="Times New Roman"/>
          <w:sz w:val="24"/>
          <w:szCs w:val="24"/>
          <w:lang w:val="en-GB"/>
        </w:rPr>
        <w:t>/Danzig.</w:t>
      </w:r>
    </w:p>
    <w:p w14:paraId="5E38A06C" w14:textId="19356D68" w:rsidR="007A1501" w:rsidRDefault="007A1501" w:rsidP="00C6544C">
      <w:pPr>
        <w:pStyle w:val="Bezodstpw"/>
        <w:spacing w:line="360" w:lineRule="auto"/>
        <w:ind w:firstLine="708"/>
        <w:jc w:val="both"/>
        <w:rPr>
          <w:rFonts w:ascii="Times New Roman" w:hAnsi="Times New Roman" w:cs="Times New Roman"/>
          <w:sz w:val="24"/>
          <w:szCs w:val="24"/>
          <w:lang w:val="en-GB"/>
        </w:rPr>
      </w:pPr>
      <w:r w:rsidRPr="007A1501">
        <w:rPr>
          <w:rFonts w:ascii="Times New Roman" w:hAnsi="Times New Roman" w:cs="Times New Roman"/>
          <w:sz w:val="24"/>
          <w:szCs w:val="24"/>
          <w:lang w:val="en-GB"/>
        </w:rPr>
        <w:t xml:space="preserve">Chapter 3, </w:t>
      </w:r>
      <w:r w:rsidRPr="007A1501">
        <w:rPr>
          <w:rFonts w:ascii="Times New Roman" w:hAnsi="Times New Roman" w:cs="Times New Roman"/>
          <w:i/>
          <w:sz w:val="24"/>
          <w:szCs w:val="24"/>
          <w:lang w:val="en-GB"/>
        </w:rPr>
        <w:t>The Survey of New Spain’s Woodlands: In Search for Timber for the Spanish Real Armada (1760-1790)</w:t>
      </w:r>
      <w:r w:rsidRPr="007A1501">
        <w:rPr>
          <w:rFonts w:ascii="Times New Roman" w:hAnsi="Times New Roman" w:cs="Times New Roman"/>
          <w:sz w:val="24"/>
          <w:szCs w:val="24"/>
          <w:lang w:val="en-GB"/>
        </w:rPr>
        <w:t xml:space="preserve">, takes the research </w:t>
      </w:r>
      <w:r w:rsidR="00A62F02">
        <w:rPr>
          <w:rFonts w:ascii="Times New Roman" w:hAnsi="Times New Roman" w:cs="Times New Roman"/>
          <w:sz w:val="24"/>
          <w:szCs w:val="24"/>
          <w:lang w:val="en-GB"/>
        </w:rPr>
        <w:t>focus to</w:t>
      </w:r>
      <w:r w:rsidRPr="007A1501">
        <w:rPr>
          <w:rFonts w:ascii="Times New Roman" w:hAnsi="Times New Roman" w:cs="Times New Roman"/>
          <w:sz w:val="24"/>
          <w:szCs w:val="24"/>
          <w:lang w:val="en-GB"/>
        </w:rPr>
        <w:t xml:space="preserve"> the other side of the Atlantic, where, beginning in the 1760s, the Ministry of the Navy carried out several inspections of forests in the vast Spanish American empire in order to identify places where wood could be extracted. From the early 18</w:t>
      </w:r>
      <w:r w:rsidRPr="00A62F02">
        <w:rPr>
          <w:rFonts w:ascii="Times New Roman" w:hAnsi="Times New Roman" w:cs="Times New Roman"/>
          <w:sz w:val="24"/>
          <w:szCs w:val="24"/>
          <w:vertAlign w:val="superscript"/>
          <w:lang w:val="en-GB"/>
        </w:rPr>
        <w:t>th</w:t>
      </w:r>
      <w:r w:rsidRPr="007A1501">
        <w:rPr>
          <w:rFonts w:ascii="Times New Roman" w:hAnsi="Times New Roman" w:cs="Times New Roman"/>
          <w:sz w:val="24"/>
          <w:szCs w:val="24"/>
          <w:lang w:val="en-GB"/>
        </w:rPr>
        <w:t xml:space="preserve"> century</w:t>
      </w:r>
      <w:r w:rsidR="00A62F02">
        <w:rPr>
          <w:rFonts w:ascii="Times New Roman" w:hAnsi="Times New Roman" w:cs="Times New Roman"/>
          <w:sz w:val="24"/>
          <w:szCs w:val="24"/>
          <w:lang w:val="en-GB"/>
        </w:rPr>
        <w:t xml:space="preserve"> onwards</w:t>
      </w:r>
      <w:r w:rsidRPr="007A1501">
        <w:rPr>
          <w:rFonts w:ascii="Times New Roman" w:hAnsi="Times New Roman" w:cs="Times New Roman"/>
          <w:sz w:val="24"/>
          <w:szCs w:val="24"/>
          <w:lang w:val="en-GB"/>
        </w:rPr>
        <w:t xml:space="preserve">, royal projects had </w:t>
      </w:r>
      <w:r w:rsidR="00A62F02">
        <w:rPr>
          <w:rFonts w:ascii="Times New Roman" w:hAnsi="Times New Roman" w:cs="Times New Roman"/>
          <w:sz w:val="24"/>
          <w:szCs w:val="24"/>
          <w:lang w:val="en-GB"/>
        </w:rPr>
        <w:t>begun using timber from the region to l</w:t>
      </w:r>
      <w:r w:rsidRPr="007A1501">
        <w:rPr>
          <w:rFonts w:ascii="Times New Roman" w:hAnsi="Times New Roman" w:cs="Times New Roman"/>
          <w:sz w:val="24"/>
          <w:szCs w:val="24"/>
          <w:lang w:val="en-GB"/>
        </w:rPr>
        <w:t xml:space="preserve">eeward of Veracruz, in the Viceroyalty of New Spain, </w:t>
      </w:r>
      <w:r w:rsidR="00A62F02">
        <w:rPr>
          <w:rFonts w:ascii="Times New Roman" w:hAnsi="Times New Roman" w:cs="Times New Roman"/>
          <w:sz w:val="24"/>
          <w:szCs w:val="24"/>
          <w:lang w:val="en-GB"/>
        </w:rPr>
        <w:t xml:space="preserve">which is traversed by several </w:t>
      </w:r>
      <w:r w:rsidRPr="007A1501">
        <w:rPr>
          <w:rFonts w:ascii="Times New Roman" w:hAnsi="Times New Roman" w:cs="Times New Roman"/>
          <w:sz w:val="24"/>
          <w:szCs w:val="24"/>
          <w:lang w:val="en-GB"/>
        </w:rPr>
        <w:t xml:space="preserve">major rivers, </w:t>
      </w:r>
      <w:r w:rsidR="00A62F02">
        <w:rPr>
          <w:rFonts w:ascii="Times New Roman" w:hAnsi="Times New Roman" w:cs="Times New Roman"/>
          <w:sz w:val="24"/>
          <w:szCs w:val="24"/>
          <w:lang w:val="en-GB"/>
        </w:rPr>
        <w:t>including</w:t>
      </w:r>
      <w:r w:rsidRPr="007A1501">
        <w:rPr>
          <w:rFonts w:ascii="Times New Roman" w:hAnsi="Times New Roman" w:cs="Times New Roman"/>
          <w:sz w:val="24"/>
          <w:szCs w:val="24"/>
          <w:lang w:val="en-GB"/>
        </w:rPr>
        <w:t xml:space="preserve"> the Alvarado and the Coatzacoalcos. This region is rich in tropical forests with good cedar, mahogany, and </w:t>
      </w:r>
      <w:proofErr w:type="spellStart"/>
      <w:r w:rsidRPr="007A1501">
        <w:rPr>
          <w:rFonts w:ascii="Times New Roman" w:hAnsi="Times New Roman" w:cs="Times New Roman"/>
          <w:sz w:val="24"/>
          <w:szCs w:val="24"/>
          <w:lang w:val="en-GB"/>
        </w:rPr>
        <w:t>sabicú</w:t>
      </w:r>
      <w:proofErr w:type="spellEnd"/>
      <w:r w:rsidRPr="007A1501">
        <w:rPr>
          <w:rFonts w:ascii="Times New Roman" w:hAnsi="Times New Roman" w:cs="Times New Roman"/>
          <w:sz w:val="24"/>
          <w:szCs w:val="24"/>
          <w:lang w:val="en-GB"/>
        </w:rPr>
        <w:t xml:space="preserve">, while the mountains of Sierra Madre Oriental </w:t>
      </w:r>
      <w:r w:rsidR="00A62F02">
        <w:rPr>
          <w:rFonts w:ascii="Times New Roman" w:hAnsi="Times New Roman" w:cs="Times New Roman"/>
          <w:sz w:val="24"/>
          <w:szCs w:val="24"/>
          <w:lang w:val="en-GB"/>
        </w:rPr>
        <w:t>were</w:t>
      </w:r>
      <w:r w:rsidRPr="007A1501">
        <w:rPr>
          <w:rFonts w:ascii="Times New Roman" w:hAnsi="Times New Roman" w:cs="Times New Roman"/>
          <w:sz w:val="24"/>
          <w:szCs w:val="24"/>
          <w:lang w:val="en-GB"/>
        </w:rPr>
        <w:t xml:space="preserve"> covered in pine forests. The chapter analyses the strategies adopted by the Ministry of the Navy and the </w:t>
      </w:r>
      <w:proofErr w:type="spellStart"/>
      <w:r w:rsidRPr="007A1501">
        <w:rPr>
          <w:rFonts w:ascii="Times New Roman" w:hAnsi="Times New Roman" w:cs="Times New Roman"/>
          <w:sz w:val="24"/>
          <w:szCs w:val="24"/>
          <w:lang w:val="en-GB"/>
        </w:rPr>
        <w:t>viceregal</w:t>
      </w:r>
      <w:proofErr w:type="spellEnd"/>
      <w:r w:rsidRPr="007A1501">
        <w:rPr>
          <w:rFonts w:ascii="Times New Roman" w:hAnsi="Times New Roman" w:cs="Times New Roman"/>
          <w:sz w:val="24"/>
          <w:szCs w:val="24"/>
          <w:lang w:val="en-GB"/>
        </w:rPr>
        <w:t xml:space="preserve"> authorities to expedite the harvesting of wood for naval construction in Havana and the metropolis. Not all these inspections, undertaken by military and naval officers, resulted in wood-sourcing, but all of them yielded excellent geographical knowledge of the forested areas in the provinces of Veracruz and Oaxaca. The last section of </w:t>
      </w:r>
      <w:r w:rsidR="00A62F02">
        <w:rPr>
          <w:rFonts w:ascii="Times New Roman" w:hAnsi="Times New Roman" w:cs="Times New Roman"/>
          <w:sz w:val="24"/>
          <w:szCs w:val="24"/>
          <w:lang w:val="en-GB"/>
        </w:rPr>
        <w:t>the</w:t>
      </w:r>
      <w:r w:rsidRPr="007A1501">
        <w:rPr>
          <w:rFonts w:ascii="Times New Roman" w:hAnsi="Times New Roman" w:cs="Times New Roman"/>
          <w:sz w:val="24"/>
          <w:szCs w:val="24"/>
          <w:lang w:val="en-GB"/>
        </w:rPr>
        <w:t xml:space="preserve"> </w:t>
      </w:r>
      <w:r w:rsidR="00A62F02">
        <w:rPr>
          <w:rFonts w:ascii="Times New Roman" w:hAnsi="Times New Roman" w:cs="Times New Roman"/>
          <w:sz w:val="24"/>
          <w:szCs w:val="24"/>
          <w:lang w:val="en-GB"/>
        </w:rPr>
        <w:t>c</w:t>
      </w:r>
      <w:r w:rsidRPr="007A1501">
        <w:rPr>
          <w:rFonts w:ascii="Times New Roman" w:hAnsi="Times New Roman" w:cs="Times New Roman"/>
          <w:sz w:val="24"/>
          <w:szCs w:val="24"/>
          <w:lang w:val="en-GB"/>
        </w:rPr>
        <w:t xml:space="preserve">hapter examines </w:t>
      </w:r>
      <w:r w:rsidR="00A62F02">
        <w:rPr>
          <w:rFonts w:ascii="Times New Roman" w:hAnsi="Times New Roman" w:cs="Times New Roman"/>
          <w:sz w:val="24"/>
          <w:szCs w:val="24"/>
          <w:lang w:val="en-GB"/>
        </w:rPr>
        <w:t>timber extracting</w:t>
      </w:r>
      <w:r w:rsidRPr="007A1501">
        <w:rPr>
          <w:rFonts w:ascii="Times New Roman" w:hAnsi="Times New Roman" w:cs="Times New Roman"/>
          <w:sz w:val="24"/>
          <w:szCs w:val="24"/>
          <w:lang w:val="en-GB"/>
        </w:rPr>
        <w:t xml:space="preserve"> projects in other </w:t>
      </w:r>
      <w:r w:rsidR="00A62F02">
        <w:rPr>
          <w:rFonts w:ascii="Times New Roman" w:hAnsi="Times New Roman" w:cs="Times New Roman"/>
          <w:sz w:val="24"/>
          <w:szCs w:val="24"/>
          <w:lang w:val="en-GB"/>
        </w:rPr>
        <w:t xml:space="preserve">regions of the </w:t>
      </w:r>
      <w:r w:rsidRPr="007A1501">
        <w:rPr>
          <w:rFonts w:ascii="Times New Roman" w:hAnsi="Times New Roman" w:cs="Times New Roman"/>
          <w:sz w:val="24"/>
          <w:szCs w:val="24"/>
          <w:lang w:val="en-GB"/>
        </w:rPr>
        <w:t>viceroyalty</w:t>
      </w:r>
      <w:r w:rsidR="00A62F02">
        <w:rPr>
          <w:rFonts w:ascii="Times New Roman" w:hAnsi="Times New Roman" w:cs="Times New Roman"/>
          <w:sz w:val="24"/>
          <w:szCs w:val="24"/>
          <w:lang w:val="en-GB"/>
        </w:rPr>
        <w:t>,</w:t>
      </w:r>
      <w:r w:rsidRPr="007A1501">
        <w:rPr>
          <w:rFonts w:ascii="Times New Roman" w:hAnsi="Times New Roman" w:cs="Times New Roman"/>
          <w:sz w:val="24"/>
          <w:szCs w:val="24"/>
          <w:lang w:val="en-GB"/>
        </w:rPr>
        <w:t xml:space="preserve"> like the Usumacinta River, the Laguna de </w:t>
      </w:r>
      <w:proofErr w:type="spellStart"/>
      <w:r w:rsidRPr="007A1501">
        <w:rPr>
          <w:rFonts w:ascii="Times New Roman" w:hAnsi="Times New Roman" w:cs="Times New Roman"/>
          <w:sz w:val="24"/>
          <w:szCs w:val="24"/>
          <w:lang w:val="en-GB"/>
        </w:rPr>
        <w:t>Términos</w:t>
      </w:r>
      <w:proofErr w:type="spellEnd"/>
      <w:r w:rsidRPr="007A1501">
        <w:rPr>
          <w:rFonts w:ascii="Times New Roman" w:hAnsi="Times New Roman" w:cs="Times New Roman"/>
          <w:sz w:val="24"/>
          <w:szCs w:val="24"/>
          <w:lang w:val="en-GB"/>
        </w:rPr>
        <w:t xml:space="preserve">, and the province of </w:t>
      </w:r>
      <w:proofErr w:type="spellStart"/>
      <w:r w:rsidRPr="007A1501">
        <w:rPr>
          <w:rFonts w:ascii="Times New Roman" w:hAnsi="Times New Roman" w:cs="Times New Roman"/>
          <w:sz w:val="24"/>
          <w:szCs w:val="24"/>
          <w:lang w:val="en-GB"/>
        </w:rPr>
        <w:t>Huejutla</w:t>
      </w:r>
      <w:proofErr w:type="spellEnd"/>
      <w:r w:rsidRPr="007A1501">
        <w:rPr>
          <w:rFonts w:ascii="Times New Roman" w:hAnsi="Times New Roman" w:cs="Times New Roman"/>
          <w:sz w:val="24"/>
          <w:szCs w:val="24"/>
          <w:lang w:val="en-GB"/>
        </w:rPr>
        <w:t>.</w:t>
      </w:r>
    </w:p>
    <w:p w14:paraId="3D6F3BBB" w14:textId="4097919B" w:rsidR="00833D81" w:rsidRPr="00C6544C" w:rsidRDefault="00420000" w:rsidP="00C6544C">
      <w:pPr>
        <w:pStyle w:val="Bezodstpw"/>
        <w:spacing w:line="360" w:lineRule="auto"/>
        <w:ind w:firstLine="708"/>
        <w:jc w:val="both"/>
        <w:rPr>
          <w:rFonts w:ascii="Times New Roman" w:hAnsi="Times New Roman"/>
          <w:sz w:val="24"/>
          <w:szCs w:val="24"/>
          <w:lang w:val="en-GB"/>
        </w:rPr>
      </w:pPr>
      <w:r w:rsidRPr="00420000">
        <w:rPr>
          <w:rFonts w:ascii="Times New Roman" w:hAnsi="Times New Roman" w:cs="Times New Roman"/>
          <w:sz w:val="24"/>
          <w:szCs w:val="24"/>
          <w:lang w:val="en-GB"/>
        </w:rPr>
        <w:t>Chapter 4 studies the results of wood logging in New Spain (provinces of Oaxaca, Veracruz, Tabasco, and Yucatan) but also in other regions of the Spanish Empire like Louisiana and the Caribbean</w:t>
      </w:r>
      <w:r w:rsidR="00CB7BA6">
        <w:rPr>
          <w:rFonts w:ascii="Times New Roman" w:hAnsi="Times New Roman" w:cs="Times New Roman"/>
          <w:sz w:val="24"/>
          <w:szCs w:val="24"/>
          <w:lang w:val="en-GB"/>
        </w:rPr>
        <w:t>,</w:t>
      </w:r>
      <w:r w:rsidRPr="00420000">
        <w:rPr>
          <w:rFonts w:ascii="Times New Roman" w:hAnsi="Times New Roman" w:cs="Times New Roman"/>
          <w:sz w:val="24"/>
          <w:szCs w:val="24"/>
          <w:lang w:val="en-GB"/>
        </w:rPr>
        <w:t xml:space="preserve"> in the General Captaincy of Cuba and </w:t>
      </w:r>
      <w:r w:rsidR="00CB7BA6">
        <w:rPr>
          <w:rFonts w:ascii="Times New Roman" w:hAnsi="Times New Roman" w:cs="Times New Roman"/>
          <w:sz w:val="24"/>
          <w:szCs w:val="24"/>
          <w:lang w:val="en-GB"/>
        </w:rPr>
        <w:t xml:space="preserve">the </w:t>
      </w:r>
      <w:r w:rsidRPr="00420000">
        <w:rPr>
          <w:rFonts w:ascii="Times New Roman" w:hAnsi="Times New Roman" w:cs="Times New Roman"/>
          <w:sz w:val="24"/>
          <w:szCs w:val="24"/>
          <w:lang w:val="en-GB"/>
        </w:rPr>
        <w:t>Viceroyalty of New Nueva Granada. In New Spain –</w:t>
      </w:r>
      <w:r w:rsidR="00CB7BA6">
        <w:rPr>
          <w:rFonts w:ascii="Times New Roman" w:hAnsi="Times New Roman" w:cs="Times New Roman"/>
          <w:sz w:val="24"/>
          <w:szCs w:val="24"/>
          <w:lang w:val="en-GB"/>
        </w:rPr>
        <w:t xml:space="preserve"> </w:t>
      </w:r>
      <w:r w:rsidRPr="00420000">
        <w:rPr>
          <w:rFonts w:ascii="Times New Roman" w:hAnsi="Times New Roman" w:cs="Times New Roman"/>
          <w:sz w:val="24"/>
          <w:szCs w:val="24"/>
          <w:lang w:val="en-GB"/>
        </w:rPr>
        <w:t xml:space="preserve">the </w:t>
      </w:r>
      <w:r w:rsidR="00CB7BA6">
        <w:rPr>
          <w:rFonts w:ascii="Times New Roman" w:hAnsi="Times New Roman" w:cs="Times New Roman"/>
          <w:sz w:val="24"/>
          <w:szCs w:val="24"/>
          <w:lang w:val="en-GB"/>
        </w:rPr>
        <w:t xml:space="preserve">region on which the main focus of this book lies </w:t>
      </w:r>
      <w:r w:rsidRPr="00420000">
        <w:rPr>
          <w:rFonts w:ascii="Times New Roman" w:hAnsi="Times New Roman" w:cs="Times New Roman"/>
          <w:sz w:val="24"/>
          <w:szCs w:val="24"/>
          <w:lang w:val="en-GB"/>
        </w:rPr>
        <w:t xml:space="preserve">– several </w:t>
      </w:r>
      <w:proofErr w:type="spellStart"/>
      <w:r w:rsidRPr="00420000">
        <w:rPr>
          <w:rFonts w:ascii="Times New Roman" w:hAnsi="Times New Roman" w:cs="Times New Roman"/>
          <w:i/>
          <w:sz w:val="24"/>
          <w:szCs w:val="24"/>
          <w:lang w:val="en-GB"/>
        </w:rPr>
        <w:t>asientos</w:t>
      </w:r>
      <w:proofErr w:type="spellEnd"/>
      <w:r w:rsidRPr="00420000">
        <w:rPr>
          <w:rFonts w:ascii="Times New Roman" w:hAnsi="Times New Roman" w:cs="Times New Roman"/>
          <w:sz w:val="24"/>
          <w:szCs w:val="24"/>
          <w:lang w:val="en-GB"/>
        </w:rPr>
        <w:t xml:space="preserve"> were </w:t>
      </w:r>
      <w:r w:rsidR="00CB7BA6">
        <w:rPr>
          <w:rFonts w:ascii="Times New Roman" w:hAnsi="Times New Roman" w:cs="Times New Roman"/>
          <w:sz w:val="24"/>
          <w:szCs w:val="24"/>
          <w:lang w:val="en-GB"/>
        </w:rPr>
        <w:t xml:space="preserve">signed with the support of </w:t>
      </w:r>
      <w:r w:rsidRPr="00420000">
        <w:rPr>
          <w:rFonts w:ascii="Times New Roman" w:hAnsi="Times New Roman" w:cs="Times New Roman"/>
          <w:sz w:val="24"/>
          <w:szCs w:val="24"/>
          <w:lang w:val="en-GB"/>
        </w:rPr>
        <w:t xml:space="preserve">the royal </w:t>
      </w:r>
      <w:r w:rsidR="00CB7BA6">
        <w:rPr>
          <w:rFonts w:ascii="Times New Roman" w:hAnsi="Times New Roman" w:cs="Times New Roman"/>
          <w:sz w:val="24"/>
          <w:szCs w:val="24"/>
          <w:lang w:val="en-GB"/>
        </w:rPr>
        <w:t>coffers</w:t>
      </w:r>
      <w:r w:rsidRPr="00420000">
        <w:rPr>
          <w:rFonts w:ascii="Times New Roman" w:hAnsi="Times New Roman" w:cs="Times New Roman"/>
          <w:sz w:val="24"/>
          <w:szCs w:val="24"/>
          <w:lang w:val="en-GB"/>
        </w:rPr>
        <w:t xml:space="preserve">. In the period 1784-1787, </w:t>
      </w:r>
      <w:r w:rsidR="00CB7BA6">
        <w:rPr>
          <w:rFonts w:ascii="Times New Roman" w:hAnsi="Times New Roman" w:cs="Times New Roman"/>
          <w:sz w:val="24"/>
          <w:szCs w:val="24"/>
          <w:lang w:val="en-GB"/>
        </w:rPr>
        <w:t>these</w:t>
      </w:r>
      <w:r w:rsidRPr="00420000">
        <w:rPr>
          <w:rFonts w:ascii="Times New Roman" w:hAnsi="Times New Roman" w:cs="Times New Roman"/>
          <w:sz w:val="24"/>
          <w:szCs w:val="24"/>
          <w:lang w:val="en-GB"/>
        </w:rPr>
        <w:t xml:space="preserve"> contracts were granted to members of the military-commercial elite of Veracruz, </w:t>
      </w:r>
      <w:r w:rsidR="00CB7BA6">
        <w:rPr>
          <w:rFonts w:ascii="Times New Roman" w:hAnsi="Times New Roman" w:cs="Times New Roman"/>
          <w:sz w:val="24"/>
          <w:szCs w:val="24"/>
          <w:lang w:val="en-GB"/>
        </w:rPr>
        <w:t>who</w:t>
      </w:r>
      <w:r w:rsidRPr="00420000">
        <w:rPr>
          <w:rFonts w:ascii="Times New Roman" w:hAnsi="Times New Roman" w:cs="Times New Roman"/>
          <w:sz w:val="24"/>
          <w:szCs w:val="24"/>
          <w:lang w:val="en-GB"/>
        </w:rPr>
        <w:t xml:space="preserve"> pledged to supply the </w:t>
      </w:r>
      <w:r w:rsidRPr="00420000">
        <w:rPr>
          <w:rFonts w:ascii="Times New Roman" w:hAnsi="Times New Roman" w:cs="Times New Roman"/>
          <w:i/>
          <w:sz w:val="24"/>
          <w:szCs w:val="24"/>
          <w:lang w:val="en-GB"/>
        </w:rPr>
        <w:t>Marina Real</w:t>
      </w:r>
      <w:r w:rsidRPr="00420000">
        <w:rPr>
          <w:rFonts w:ascii="Times New Roman" w:hAnsi="Times New Roman" w:cs="Times New Roman"/>
          <w:sz w:val="24"/>
          <w:szCs w:val="24"/>
          <w:lang w:val="en-GB"/>
        </w:rPr>
        <w:t xml:space="preserve"> with </w:t>
      </w:r>
      <w:proofErr w:type="spellStart"/>
      <w:r w:rsidRPr="00420000">
        <w:rPr>
          <w:rFonts w:ascii="Times New Roman" w:hAnsi="Times New Roman" w:cs="Times New Roman"/>
          <w:i/>
          <w:sz w:val="24"/>
          <w:szCs w:val="24"/>
          <w:lang w:val="en-GB"/>
        </w:rPr>
        <w:t>tozas</w:t>
      </w:r>
      <w:proofErr w:type="spellEnd"/>
      <w:r w:rsidRPr="00420000">
        <w:rPr>
          <w:rFonts w:ascii="Times New Roman" w:hAnsi="Times New Roman" w:cs="Times New Roman"/>
          <w:sz w:val="24"/>
          <w:szCs w:val="24"/>
          <w:lang w:val="en-GB"/>
        </w:rPr>
        <w:t xml:space="preserve"> of mahogany and cedar and also </w:t>
      </w:r>
      <w:r w:rsidR="00CB7BA6">
        <w:rPr>
          <w:rFonts w:ascii="Times New Roman" w:hAnsi="Times New Roman" w:cs="Times New Roman"/>
          <w:sz w:val="24"/>
          <w:szCs w:val="24"/>
          <w:lang w:val="en-GB"/>
        </w:rPr>
        <w:t>dressed</w:t>
      </w:r>
      <w:r w:rsidRPr="00420000">
        <w:rPr>
          <w:rFonts w:ascii="Times New Roman" w:hAnsi="Times New Roman" w:cs="Times New Roman"/>
          <w:sz w:val="24"/>
          <w:szCs w:val="24"/>
          <w:lang w:val="en-GB"/>
        </w:rPr>
        <w:t xml:space="preserve"> parts for ships-of-the-line and frigates. This project lasted only four years, not for lack of money or wood, but because of the constant problems with the transport of the timber from the river mouths to the shipyards in Cuba and the metropolis. The </w:t>
      </w:r>
      <w:r w:rsidR="00CB7BA6">
        <w:rPr>
          <w:rFonts w:ascii="Times New Roman" w:hAnsi="Times New Roman" w:cs="Times New Roman"/>
          <w:sz w:val="24"/>
          <w:szCs w:val="24"/>
          <w:lang w:val="en-GB"/>
        </w:rPr>
        <w:t xml:space="preserve">section on the </w:t>
      </w:r>
      <w:r w:rsidRPr="00420000">
        <w:rPr>
          <w:rFonts w:ascii="Times New Roman" w:hAnsi="Times New Roman" w:cs="Times New Roman"/>
          <w:sz w:val="24"/>
          <w:szCs w:val="24"/>
          <w:lang w:val="en-GB"/>
        </w:rPr>
        <w:t xml:space="preserve">Louisiana examines pine-logging contracts with merchants from New Orleans to bring </w:t>
      </w:r>
      <w:proofErr w:type="spellStart"/>
      <w:r w:rsidRPr="00420000">
        <w:rPr>
          <w:rFonts w:ascii="Times New Roman" w:hAnsi="Times New Roman" w:cs="Times New Roman"/>
          <w:sz w:val="24"/>
          <w:szCs w:val="24"/>
          <w:lang w:val="en-GB"/>
        </w:rPr>
        <w:t>masting</w:t>
      </w:r>
      <w:proofErr w:type="spellEnd"/>
      <w:r w:rsidRPr="00420000">
        <w:rPr>
          <w:rFonts w:ascii="Times New Roman" w:hAnsi="Times New Roman" w:cs="Times New Roman"/>
          <w:sz w:val="24"/>
          <w:szCs w:val="24"/>
          <w:lang w:val="en-GB"/>
        </w:rPr>
        <w:t xml:space="preserve"> and planks to Havana. Finally, </w:t>
      </w:r>
      <w:proofErr w:type="spellStart"/>
      <w:r w:rsidRPr="00420000">
        <w:rPr>
          <w:rFonts w:ascii="Times New Roman" w:hAnsi="Times New Roman" w:cs="Times New Roman"/>
          <w:i/>
          <w:sz w:val="24"/>
          <w:szCs w:val="24"/>
          <w:lang w:val="en-GB"/>
        </w:rPr>
        <w:t>asientos</w:t>
      </w:r>
      <w:proofErr w:type="spellEnd"/>
      <w:r w:rsidRPr="00420000">
        <w:rPr>
          <w:rFonts w:ascii="Times New Roman" w:hAnsi="Times New Roman" w:cs="Times New Roman"/>
          <w:sz w:val="24"/>
          <w:szCs w:val="24"/>
          <w:lang w:val="en-GB"/>
        </w:rPr>
        <w:t xml:space="preserve"> granted </w:t>
      </w:r>
      <w:r w:rsidRPr="00420000">
        <w:rPr>
          <w:rFonts w:ascii="Times New Roman" w:hAnsi="Times New Roman" w:cs="Times New Roman"/>
          <w:sz w:val="24"/>
          <w:szCs w:val="24"/>
          <w:lang w:val="en-GB"/>
        </w:rPr>
        <w:lastRenderedPageBreak/>
        <w:t xml:space="preserve">in the Caribbean, specifically in the regions of </w:t>
      </w:r>
      <w:proofErr w:type="spellStart"/>
      <w:r w:rsidRPr="00420000">
        <w:rPr>
          <w:rFonts w:ascii="Times New Roman" w:hAnsi="Times New Roman" w:cs="Times New Roman"/>
          <w:sz w:val="24"/>
          <w:szCs w:val="24"/>
          <w:lang w:val="en-GB"/>
        </w:rPr>
        <w:t>Cumaná</w:t>
      </w:r>
      <w:proofErr w:type="spellEnd"/>
      <w:r w:rsidRPr="00420000">
        <w:rPr>
          <w:rFonts w:ascii="Times New Roman" w:hAnsi="Times New Roman" w:cs="Times New Roman"/>
          <w:sz w:val="24"/>
          <w:szCs w:val="24"/>
          <w:lang w:val="en-GB"/>
        </w:rPr>
        <w:t xml:space="preserve">, the Magdalena River, and Cartagena de </w:t>
      </w:r>
      <w:proofErr w:type="spellStart"/>
      <w:r w:rsidRPr="00420000">
        <w:rPr>
          <w:rFonts w:ascii="Times New Roman" w:hAnsi="Times New Roman" w:cs="Times New Roman"/>
          <w:sz w:val="24"/>
          <w:szCs w:val="24"/>
          <w:lang w:val="en-GB"/>
        </w:rPr>
        <w:t>Indias</w:t>
      </w:r>
      <w:proofErr w:type="spellEnd"/>
      <w:r w:rsidRPr="00420000">
        <w:rPr>
          <w:rFonts w:ascii="Times New Roman" w:hAnsi="Times New Roman" w:cs="Times New Roman"/>
          <w:sz w:val="24"/>
          <w:szCs w:val="24"/>
          <w:lang w:val="en-GB"/>
        </w:rPr>
        <w:t>, as well as the illegal felling and contraband of wood in Cuba’s sou</w:t>
      </w:r>
      <w:r w:rsidR="00D77227">
        <w:rPr>
          <w:rFonts w:ascii="Times New Roman" w:hAnsi="Times New Roman" w:cs="Times New Roman"/>
          <w:sz w:val="24"/>
          <w:szCs w:val="24"/>
          <w:lang w:val="en-GB"/>
        </w:rPr>
        <w:t xml:space="preserve">th-eastern forests are </w:t>
      </w:r>
      <w:r w:rsidR="00CB7BA6">
        <w:rPr>
          <w:rFonts w:ascii="Times New Roman" w:hAnsi="Times New Roman" w:cs="Times New Roman"/>
          <w:sz w:val="24"/>
          <w:szCs w:val="24"/>
          <w:lang w:val="en-GB"/>
        </w:rPr>
        <w:t xml:space="preserve">also </w:t>
      </w:r>
      <w:r w:rsidR="00D77227">
        <w:rPr>
          <w:rFonts w:ascii="Times New Roman" w:hAnsi="Times New Roman" w:cs="Times New Roman"/>
          <w:sz w:val="24"/>
          <w:szCs w:val="24"/>
          <w:lang w:val="en-GB"/>
        </w:rPr>
        <w:t>analysed.</w:t>
      </w:r>
    </w:p>
    <w:sectPr w:rsidR="00833D81" w:rsidRPr="00C6544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FA7AA7D" w16cex:dateUtc="2023-09-09T18: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857DE" w16cid:durableId="3FA7AA7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2D656" w14:textId="77777777" w:rsidR="004E5E11" w:rsidRDefault="004E5E11" w:rsidP="002A0BFC">
      <w:pPr>
        <w:spacing w:after="0" w:line="240" w:lineRule="auto"/>
      </w:pPr>
      <w:r>
        <w:separator/>
      </w:r>
    </w:p>
  </w:endnote>
  <w:endnote w:type="continuationSeparator" w:id="0">
    <w:p w14:paraId="1A526B38" w14:textId="77777777" w:rsidR="004E5E11" w:rsidRDefault="004E5E11" w:rsidP="002A0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lunaSans-Light">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5FD03" w14:textId="77777777" w:rsidR="004E5E11" w:rsidRDefault="004E5E11" w:rsidP="002A0BFC">
      <w:pPr>
        <w:spacing w:after="0" w:line="240" w:lineRule="auto"/>
      </w:pPr>
      <w:r>
        <w:separator/>
      </w:r>
    </w:p>
  </w:footnote>
  <w:footnote w:type="continuationSeparator" w:id="0">
    <w:p w14:paraId="452527CF" w14:textId="77777777" w:rsidR="004E5E11" w:rsidRDefault="004E5E11" w:rsidP="002A0BFC">
      <w:pPr>
        <w:spacing w:after="0" w:line="240" w:lineRule="auto"/>
      </w:pPr>
      <w:r>
        <w:continuationSeparator/>
      </w:r>
    </w:p>
  </w:footnote>
  <w:footnote w:id="1">
    <w:p w14:paraId="68C1AB74"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John Lynch, </w:t>
      </w:r>
      <w:r w:rsidRPr="00A40D14">
        <w:rPr>
          <w:rFonts w:ascii="Times New Roman" w:hAnsi="Times New Roman" w:cs="Times New Roman"/>
          <w:i/>
          <w:sz w:val="20"/>
          <w:szCs w:val="20"/>
          <w:lang w:val="es-ES"/>
        </w:rPr>
        <w:t>Historia de España. Edad moderna: crisis y recuperación 1598-1808</w:t>
      </w:r>
      <w:r w:rsidRPr="00A40D14">
        <w:rPr>
          <w:rFonts w:ascii="Times New Roman" w:hAnsi="Times New Roman" w:cs="Times New Roman"/>
          <w:sz w:val="20"/>
          <w:szCs w:val="20"/>
          <w:lang w:val="es-ES"/>
        </w:rPr>
        <w:t>, Volumen V (Barcelona: Crítica, 2005), 389.</w:t>
      </w:r>
    </w:p>
  </w:footnote>
  <w:footnote w:id="2">
    <w:p w14:paraId="68DB7F65"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Iván,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Poder naval y modernización del Estado: política de construcción naval española (siglos XVI-XVIII)</w:t>
      </w:r>
      <w:r w:rsidRPr="00A40D14">
        <w:rPr>
          <w:rFonts w:ascii="Times New Roman" w:hAnsi="Times New Roman" w:cs="Times New Roman"/>
          <w:sz w:val="20"/>
          <w:szCs w:val="20"/>
          <w:lang w:val="es-ES"/>
        </w:rPr>
        <w:t xml:space="preserve"> (México: UNAM, 2011), 140-147.</w:t>
      </w:r>
    </w:p>
  </w:footnote>
  <w:footnote w:id="3">
    <w:p w14:paraId="47B32201"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Ana Crespo Solana, </w:t>
      </w:r>
      <w:r w:rsidRPr="00A40D14">
        <w:rPr>
          <w:rFonts w:ascii="Times New Roman" w:hAnsi="Times New Roman" w:cs="Times New Roman"/>
          <w:i/>
          <w:sz w:val="20"/>
          <w:szCs w:val="20"/>
          <w:lang w:val="es-ES"/>
        </w:rPr>
        <w:t>La Casa de Contratación y la Intendencia General de la Marina en Cádiz (1717-1730)</w:t>
      </w:r>
      <w:r w:rsidRPr="00A40D14">
        <w:rPr>
          <w:rFonts w:ascii="Times New Roman" w:hAnsi="Times New Roman" w:cs="Times New Roman"/>
          <w:sz w:val="20"/>
          <w:szCs w:val="20"/>
          <w:lang w:val="es-ES"/>
        </w:rPr>
        <w:t xml:space="preserve"> (Cádiz: Universidad de Cádiz, 1996), 45.</w:t>
      </w:r>
    </w:p>
  </w:footnote>
  <w:footnote w:id="4">
    <w:p w14:paraId="3E2C51D0" w14:textId="77777777" w:rsidR="00AD0F58" w:rsidRPr="00535E86" w:rsidRDefault="00AD0F58" w:rsidP="00AD0F58">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lang w:val="en-GB"/>
        </w:rPr>
        <w:footnoteRef/>
      </w:r>
      <w:r w:rsidRPr="00535E86">
        <w:rPr>
          <w:rFonts w:ascii="Times New Roman" w:hAnsi="Times New Roman" w:cs="Times New Roman"/>
          <w:sz w:val="20"/>
          <w:szCs w:val="20"/>
          <w:lang w:val="en-GB"/>
        </w:rPr>
        <w:t xml:space="preserve"> Jan </w:t>
      </w:r>
      <w:proofErr w:type="spellStart"/>
      <w:r w:rsidRPr="00535E86">
        <w:rPr>
          <w:rFonts w:ascii="Times New Roman" w:hAnsi="Times New Roman" w:cs="Times New Roman"/>
          <w:sz w:val="20"/>
          <w:szCs w:val="20"/>
          <w:lang w:val="en-GB"/>
        </w:rPr>
        <w:t>Glete</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Navies and Nations: Warships, Navies and State Building in Europe and America, 1500-1860</w:t>
      </w:r>
      <w:r w:rsidRPr="00535E86">
        <w:rPr>
          <w:rFonts w:ascii="Times New Roman" w:hAnsi="Times New Roman" w:cs="Times New Roman"/>
          <w:sz w:val="20"/>
          <w:szCs w:val="20"/>
          <w:lang w:val="en-GB"/>
        </w:rPr>
        <w:t xml:space="preserve"> (Stockholm: Almqvist &amp; </w:t>
      </w:r>
      <w:proofErr w:type="spellStart"/>
      <w:r w:rsidRPr="00535E86">
        <w:rPr>
          <w:rFonts w:ascii="Times New Roman" w:hAnsi="Times New Roman" w:cs="Times New Roman"/>
          <w:sz w:val="20"/>
          <w:szCs w:val="20"/>
          <w:lang w:val="en-GB"/>
        </w:rPr>
        <w:t>Wiksell</w:t>
      </w:r>
      <w:proofErr w:type="spellEnd"/>
      <w:r w:rsidRPr="00535E86">
        <w:rPr>
          <w:rFonts w:ascii="Times New Roman" w:hAnsi="Times New Roman" w:cs="Times New Roman"/>
          <w:sz w:val="20"/>
          <w:szCs w:val="20"/>
          <w:lang w:val="en-GB"/>
        </w:rPr>
        <w:t xml:space="preserve"> International, 1993), 553-579.</w:t>
      </w:r>
    </w:p>
  </w:footnote>
  <w:footnote w:id="5">
    <w:p w14:paraId="454B5D0C"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Poder naval y modernización del Estado</w:t>
      </w:r>
      <w:r w:rsidR="00D76EF3" w:rsidRPr="00A40D14">
        <w:rPr>
          <w:rFonts w:ascii="Times New Roman" w:hAnsi="Times New Roman" w:cs="Times New Roman"/>
          <w:sz w:val="20"/>
          <w:szCs w:val="20"/>
          <w:lang w:val="es-ES"/>
        </w:rPr>
        <w:t xml:space="preserve">, </w:t>
      </w:r>
      <w:r w:rsidRPr="00A40D14">
        <w:rPr>
          <w:rFonts w:ascii="Times New Roman" w:hAnsi="Times New Roman" w:cs="Times New Roman"/>
          <w:sz w:val="20"/>
          <w:szCs w:val="20"/>
          <w:lang w:val="es-ES"/>
        </w:rPr>
        <w:t>329-343.</w:t>
      </w:r>
    </w:p>
  </w:footnote>
  <w:footnote w:id="6">
    <w:p w14:paraId="773D6FF2"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Rafael Torres Sánchez, </w:t>
      </w:r>
      <w:r w:rsidRPr="00A40D14">
        <w:rPr>
          <w:rFonts w:ascii="Times New Roman" w:hAnsi="Times New Roman" w:cs="Times New Roman"/>
          <w:i/>
          <w:sz w:val="20"/>
          <w:szCs w:val="20"/>
          <w:lang w:val="es-ES"/>
        </w:rPr>
        <w:t>Historia de un triunfo. La Armada española en el siglo XVIII</w:t>
      </w:r>
      <w:r w:rsidRPr="00A40D14">
        <w:rPr>
          <w:rFonts w:ascii="Times New Roman" w:hAnsi="Times New Roman" w:cs="Times New Roman"/>
          <w:sz w:val="20"/>
          <w:szCs w:val="20"/>
          <w:lang w:val="es-ES"/>
        </w:rPr>
        <w:t xml:space="preserve"> (Madrid: </w:t>
      </w:r>
      <w:proofErr w:type="spellStart"/>
      <w:r w:rsidRPr="00A40D14">
        <w:rPr>
          <w:rFonts w:ascii="Times New Roman" w:hAnsi="Times New Roman" w:cs="Times New Roman"/>
          <w:sz w:val="20"/>
          <w:szCs w:val="20"/>
          <w:lang w:val="es-ES"/>
        </w:rPr>
        <w:t>Desperta</w:t>
      </w:r>
      <w:proofErr w:type="spellEnd"/>
      <w:r w:rsidRPr="00A40D14">
        <w:rPr>
          <w:rFonts w:ascii="Times New Roman" w:hAnsi="Times New Roman" w:cs="Times New Roman"/>
          <w:sz w:val="20"/>
          <w:szCs w:val="20"/>
          <w:lang w:val="es-ES"/>
        </w:rPr>
        <w:t xml:space="preserve"> Ferro, 2021), 126.</w:t>
      </w:r>
    </w:p>
  </w:footnote>
  <w:footnote w:id="7">
    <w:p w14:paraId="70EA1E0A" w14:textId="47EFB75E" w:rsidR="001840B4" w:rsidRPr="00535E86" w:rsidRDefault="001840B4" w:rsidP="001840B4">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lang w:val="en-GB"/>
        </w:rPr>
        <w:footnoteRef/>
      </w:r>
      <w:r w:rsidRPr="00535E86">
        <w:rPr>
          <w:rFonts w:ascii="Times New Roman" w:hAnsi="Times New Roman" w:cs="Times New Roman"/>
          <w:sz w:val="20"/>
          <w:szCs w:val="20"/>
          <w:lang w:val="en-GB"/>
        </w:rPr>
        <w:t xml:space="preserve"> Close collaboration between the Spanish and French Bourbons was the outcome of the Family Pact, which was signed on three occasions: in 1733, 1743, and 1761. It should be noted that, in 1779, the Third Family Pact was renewed by the Treaty of </w:t>
      </w:r>
      <w:proofErr w:type="spellStart"/>
      <w:r w:rsidRPr="00535E86">
        <w:rPr>
          <w:rFonts w:ascii="Times New Roman" w:hAnsi="Times New Roman" w:cs="Times New Roman"/>
          <w:sz w:val="20"/>
          <w:szCs w:val="20"/>
          <w:lang w:val="en-GB"/>
        </w:rPr>
        <w:t>Aranjuez</w:t>
      </w:r>
      <w:proofErr w:type="spellEnd"/>
      <w:r w:rsidRPr="00535E86">
        <w:rPr>
          <w:rFonts w:ascii="Times New Roman" w:hAnsi="Times New Roman" w:cs="Times New Roman"/>
          <w:sz w:val="20"/>
          <w:szCs w:val="20"/>
          <w:lang w:val="en-GB"/>
        </w:rPr>
        <w:t xml:space="preserve"> and remained in force until the outbreak of the French Revolution in 1789.</w:t>
      </w:r>
    </w:p>
  </w:footnote>
  <w:footnote w:id="8">
    <w:p w14:paraId="14F6A5D4" w14:textId="65C46B39"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535E86">
        <w:rPr>
          <w:rFonts w:ascii="Times New Roman" w:hAnsi="Times New Roman" w:cs="Times New Roman"/>
          <w:sz w:val="20"/>
          <w:szCs w:val="20"/>
          <w:lang w:val="en-GB"/>
        </w:rPr>
        <w:t xml:space="preserve"> During the 18</w:t>
      </w:r>
      <w:r w:rsidRPr="00535E86">
        <w:rPr>
          <w:rFonts w:ascii="Times New Roman" w:hAnsi="Times New Roman" w:cs="Times New Roman"/>
          <w:sz w:val="20"/>
          <w:szCs w:val="20"/>
          <w:vertAlign w:val="superscript"/>
          <w:lang w:val="en-GB"/>
        </w:rPr>
        <w:t>th</w:t>
      </w:r>
      <w:r w:rsidRPr="00535E86">
        <w:rPr>
          <w:rFonts w:ascii="Times New Roman" w:hAnsi="Times New Roman" w:cs="Times New Roman"/>
          <w:sz w:val="20"/>
          <w:szCs w:val="20"/>
          <w:lang w:val="en-GB"/>
        </w:rPr>
        <w:t xml:space="preserve"> century, the Royal Navy maintained between 100 and 140 </w:t>
      </w:r>
      <w:r w:rsidR="001840B4" w:rsidRPr="00535E86">
        <w:rPr>
          <w:rFonts w:ascii="Times New Roman" w:hAnsi="Times New Roman" w:cs="Times New Roman"/>
          <w:sz w:val="20"/>
          <w:szCs w:val="20"/>
          <w:lang w:val="en-GB"/>
        </w:rPr>
        <w:t>major</w:t>
      </w:r>
      <w:r w:rsidRPr="00535E86">
        <w:rPr>
          <w:rFonts w:ascii="Times New Roman" w:hAnsi="Times New Roman" w:cs="Times New Roman"/>
          <w:sz w:val="20"/>
          <w:szCs w:val="20"/>
          <w:lang w:val="en-GB"/>
        </w:rPr>
        <w:t xml:space="preserve"> ships (ships-of-the-line and frigates).</w:t>
      </w:r>
      <w:r w:rsidR="00A64F08" w:rsidRPr="00535E86">
        <w:rPr>
          <w:rFonts w:ascii="Times New Roman" w:hAnsi="Times New Roman" w:cs="Times New Roman"/>
          <w:sz w:val="20"/>
          <w:szCs w:val="20"/>
          <w:lang w:val="en-GB"/>
        </w:rPr>
        <w:t xml:space="preserve"> </w:t>
      </w:r>
      <w:r w:rsidRPr="00A40D14">
        <w:rPr>
          <w:rFonts w:ascii="Times New Roman" w:hAnsi="Times New Roman" w:cs="Times New Roman"/>
          <w:sz w:val="20"/>
          <w:szCs w:val="20"/>
          <w:lang w:val="es-ES"/>
        </w:rPr>
        <w:t>Torres Sá</w:t>
      </w:r>
      <w:r w:rsidR="00D76EF3" w:rsidRPr="00A40D14">
        <w:rPr>
          <w:rFonts w:ascii="Times New Roman" w:hAnsi="Times New Roman" w:cs="Times New Roman"/>
          <w:sz w:val="20"/>
          <w:szCs w:val="20"/>
          <w:lang w:val="es-ES"/>
        </w:rPr>
        <w:t xml:space="preserve">nchez, </w:t>
      </w:r>
      <w:r w:rsidR="00D76EF3" w:rsidRPr="00A40D14">
        <w:rPr>
          <w:rFonts w:ascii="Times New Roman" w:hAnsi="Times New Roman" w:cs="Times New Roman"/>
          <w:i/>
          <w:sz w:val="20"/>
          <w:szCs w:val="20"/>
          <w:lang w:val="es-ES"/>
        </w:rPr>
        <w:t>Historia de un triunfo</w:t>
      </w:r>
      <w:r w:rsidR="00D76EF3" w:rsidRPr="00A40D14">
        <w:rPr>
          <w:rFonts w:ascii="Times New Roman" w:hAnsi="Times New Roman" w:cs="Times New Roman"/>
          <w:sz w:val="20"/>
          <w:szCs w:val="20"/>
          <w:lang w:val="es-ES"/>
        </w:rPr>
        <w:t xml:space="preserve">, </w:t>
      </w:r>
      <w:r w:rsidRPr="00A40D14">
        <w:rPr>
          <w:rFonts w:ascii="Times New Roman" w:hAnsi="Times New Roman" w:cs="Times New Roman"/>
          <w:sz w:val="20"/>
          <w:szCs w:val="20"/>
          <w:lang w:val="es-ES"/>
        </w:rPr>
        <w:t>126.</w:t>
      </w:r>
    </w:p>
  </w:footnote>
  <w:footnote w:id="9">
    <w:p w14:paraId="5544619F" w14:textId="77777777" w:rsidR="00AD0F58" w:rsidRPr="00A40D14" w:rsidRDefault="00AD0F58" w:rsidP="00AD0F58">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sz w:val="20"/>
          <w:szCs w:val="20"/>
          <w:lang w:val="es-ES"/>
        </w:rPr>
        <w:t xml:space="preserve"> José Patricio Merino Navarro, </w:t>
      </w:r>
      <w:r w:rsidRPr="00A40D14">
        <w:rPr>
          <w:rFonts w:ascii="Times New Roman" w:hAnsi="Times New Roman" w:cs="Times New Roman"/>
          <w:i/>
          <w:sz w:val="20"/>
          <w:szCs w:val="20"/>
          <w:lang w:val="es-ES"/>
        </w:rPr>
        <w:t>La Armada Española en el siglo XVIII</w:t>
      </w:r>
      <w:r w:rsidRPr="00A40D14">
        <w:rPr>
          <w:rFonts w:ascii="Times New Roman" w:hAnsi="Times New Roman" w:cs="Times New Roman"/>
          <w:sz w:val="20"/>
          <w:szCs w:val="20"/>
          <w:lang w:val="es-ES"/>
        </w:rPr>
        <w:t xml:space="preserve"> (Madrid: Fundación Universitaria Española, 1981), 130-136; José M. de Juan-García Aguado, </w:t>
      </w:r>
      <w:r w:rsidRPr="00A40D14">
        <w:rPr>
          <w:rFonts w:ascii="Times New Roman" w:hAnsi="Times New Roman" w:cs="Times New Roman"/>
          <w:i/>
          <w:sz w:val="20"/>
          <w:szCs w:val="20"/>
          <w:lang w:val="es-ES"/>
        </w:rPr>
        <w:t xml:space="preserve">José Romero Fernández de Landa: un ingeniero de marina en el siglo XVIII </w:t>
      </w:r>
      <w:r w:rsidRPr="00A40D14">
        <w:rPr>
          <w:rFonts w:ascii="Times New Roman" w:hAnsi="Times New Roman" w:cs="Times New Roman"/>
          <w:sz w:val="20"/>
          <w:szCs w:val="20"/>
          <w:lang w:val="es-ES"/>
        </w:rPr>
        <w:t xml:space="preserve">(La </w:t>
      </w:r>
      <w:proofErr w:type="spellStart"/>
      <w:r w:rsidRPr="00A40D14">
        <w:rPr>
          <w:rFonts w:ascii="Times New Roman" w:hAnsi="Times New Roman" w:cs="Times New Roman"/>
          <w:sz w:val="20"/>
          <w:szCs w:val="20"/>
          <w:lang w:val="es-ES"/>
        </w:rPr>
        <w:t>Coruna</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Universidade</w:t>
      </w:r>
      <w:proofErr w:type="spellEnd"/>
      <w:r w:rsidRPr="00A40D14">
        <w:rPr>
          <w:rFonts w:ascii="Times New Roman" w:hAnsi="Times New Roman" w:cs="Times New Roman"/>
          <w:sz w:val="20"/>
          <w:szCs w:val="20"/>
          <w:lang w:val="es-ES"/>
        </w:rPr>
        <w:t xml:space="preserve"> da Coruña, 1998), 184-189.</w:t>
      </w:r>
    </w:p>
  </w:footnote>
  <w:footnote w:id="10">
    <w:p w14:paraId="3B620606" w14:textId="77777777"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009D090E"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See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instance</w:t>
      </w:r>
      <w:proofErr w:type="spellEnd"/>
      <w:r w:rsidRPr="00A40D14">
        <w:rPr>
          <w:rFonts w:ascii="Times New Roman" w:hAnsi="Times New Roman" w:cs="Times New Roman"/>
          <w:sz w:val="20"/>
          <w:szCs w:val="20"/>
          <w:lang w:val="es-ES"/>
        </w:rPr>
        <w:t xml:space="preserve"> Manuel </w:t>
      </w:r>
      <w:proofErr w:type="spellStart"/>
      <w:r w:rsidRPr="00A40D14">
        <w:rPr>
          <w:rFonts w:ascii="Times New Roman" w:hAnsi="Times New Roman" w:cs="Times New Roman"/>
          <w:sz w:val="20"/>
          <w:szCs w:val="20"/>
          <w:lang w:val="es-ES"/>
        </w:rPr>
        <w:t>Corbera</w:t>
      </w:r>
      <w:proofErr w:type="spellEnd"/>
      <w:r w:rsidRPr="00A40D14">
        <w:rPr>
          <w:rFonts w:ascii="Times New Roman" w:hAnsi="Times New Roman" w:cs="Times New Roman"/>
          <w:sz w:val="20"/>
          <w:szCs w:val="20"/>
          <w:lang w:val="es-ES"/>
        </w:rPr>
        <w:t xml:space="preserve"> Millán, “El impacto de las ferrerías en los espacios forestales (Cantabria, 1750-1860),” </w:t>
      </w:r>
      <w:r w:rsidRPr="00A40D14">
        <w:rPr>
          <w:rFonts w:ascii="Times New Roman" w:hAnsi="Times New Roman" w:cs="Times New Roman"/>
          <w:i/>
          <w:sz w:val="20"/>
          <w:szCs w:val="20"/>
          <w:lang w:val="es-ES"/>
        </w:rPr>
        <w:t>Ería</w:t>
      </w:r>
      <w:r w:rsidRPr="00A40D14">
        <w:rPr>
          <w:rFonts w:ascii="Times New Roman" w:hAnsi="Times New Roman" w:cs="Times New Roman"/>
          <w:sz w:val="20"/>
          <w:szCs w:val="20"/>
          <w:lang w:val="es-ES"/>
        </w:rPr>
        <w:t xml:space="preserve"> 45 (1998), 89-102; Gaspar de Aranda y Antón, </w:t>
      </w:r>
      <w:r w:rsidRPr="00A40D14">
        <w:rPr>
          <w:rFonts w:ascii="Times New Roman" w:hAnsi="Times New Roman" w:cs="Times New Roman"/>
          <w:i/>
          <w:sz w:val="20"/>
          <w:szCs w:val="20"/>
          <w:lang w:val="es-ES"/>
        </w:rPr>
        <w:t xml:space="preserve">El camino del hacha : la selvicultura, industria y sociedad: </w:t>
      </w:r>
      <w:proofErr w:type="spellStart"/>
      <w:r w:rsidRPr="00A40D14">
        <w:rPr>
          <w:rFonts w:ascii="Times New Roman" w:hAnsi="Times New Roman" w:cs="Times New Roman"/>
          <w:i/>
          <w:sz w:val="20"/>
          <w:szCs w:val="20"/>
          <w:lang w:val="es-ES"/>
        </w:rPr>
        <w:t>visión</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histórica</w:t>
      </w:r>
      <w:proofErr w:type="spellEnd"/>
      <w:r w:rsidRPr="00A40D14">
        <w:rPr>
          <w:rFonts w:ascii="Times New Roman" w:hAnsi="Times New Roman" w:cs="Times New Roman"/>
          <w:sz w:val="20"/>
          <w:szCs w:val="20"/>
          <w:lang w:val="es-ES"/>
        </w:rPr>
        <w:t xml:space="preserve"> (Madrid: Ministerio de Medio Ambiente, 1999); John </w:t>
      </w:r>
      <w:proofErr w:type="spellStart"/>
      <w:r w:rsidRPr="00A40D14">
        <w:rPr>
          <w:rFonts w:ascii="Times New Roman" w:hAnsi="Times New Roman" w:cs="Times New Roman"/>
          <w:sz w:val="20"/>
          <w:szCs w:val="20"/>
          <w:lang w:val="es-ES"/>
        </w:rPr>
        <w:t>Langton</w:t>
      </w:r>
      <w:proofErr w:type="spellEnd"/>
      <w:r w:rsidRPr="00A40D14">
        <w:rPr>
          <w:rFonts w:ascii="Times New Roman" w:hAnsi="Times New Roman" w:cs="Times New Roman"/>
          <w:sz w:val="20"/>
          <w:szCs w:val="20"/>
          <w:lang w:val="es-ES"/>
        </w:rPr>
        <w:t xml:space="preserve"> &amp; Jones, Graham (</w:t>
      </w:r>
      <w:proofErr w:type="spellStart"/>
      <w:r w:rsidRPr="00A40D14">
        <w:rPr>
          <w:rFonts w:ascii="Times New Roman" w:hAnsi="Times New Roman" w:cs="Times New Roman"/>
          <w:sz w:val="20"/>
          <w:szCs w:val="20"/>
          <w:lang w:val="es-ES"/>
        </w:rPr>
        <w:t>eds</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Forests</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Chases</w:t>
      </w:r>
      <w:proofErr w:type="spellEnd"/>
      <w:r w:rsidRPr="00A40D14">
        <w:rPr>
          <w:rFonts w:ascii="Times New Roman" w:hAnsi="Times New Roman" w:cs="Times New Roman"/>
          <w:i/>
          <w:sz w:val="20"/>
          <w:szCs w:val="20"/>
          <w:lang w:val="es-ES"/>
        </w:rPr>
        <w:t xml:space="preserve"> of </w:t>
      </w:r>
      <w:proofErr w:type="spellStart"/>
      <w:r w:rsidRPr="00A40D14">
        <w:rPr>
          <w:rFonts w:ascii="Times New Roman" w:hAnsi="Times New Roman" w:cs="Times New Roman"/>
          <w:i/>
          <w:sz w:val="20"/>
          <w:szCs w:val="20"/>
          <w:lang w:val="es-ES"/>
        </w:rPr>
        <w:t>England</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Wales</w:t>
      </w:r>
      <w:proofErr w:type="spellEnd"/>
      <w:r w:rsidRPr="00A40D14">
        <w:rPr>
          <w:rFonts w:ascii="Times New Roman" w:hAnsi="Times New Roman" w:cs="Times New Roman"/>
          <w:i/>
          <w:sz w:val="20"/>
          <w:szCs w:val="20"/>
          <w:lang w:val="es-ES"/>
        </w:rPr>
        <w:t xml:space="preserve"> c.1500-1850: </w:t>
      </w:r>
      <w:proofErr w:type="spellStart"/>
      <w:r w:rsidRPr="00A40D14">
        <w:rPr>
          <w:rFonts w:ascii="Times New Roman" w:hAnsi="Times New Roman" w:cs="Times New Roman"/>
          <w:i/>
          <w:sz w:val="20"/>
          <w:szCs w:val="20"/>
          <w:lang w:val="es-ES"/>
        </w:rPr>
        <w:t>Towards</w:t>
      </w:r>
      <w:proofErr w:type="spellEnd"/>
      <w:r w:rsidRPr="00A40D14">
        <w:rPr>
          <w:rFonts w:ascii="Times New Roman" w:hAnsi="Times New Roman" w:cs="Times New Roman"/>
          <w:i/>
          <w:sz w:val="20"/>
          <w:szCs w:val="20"/>
          <w:lang w:val="es-ES"/>
        </w:rPr>
        <w:t xml:space="preserve"> a </w:t>
      </w:r>
      <w:proofErr w:type="spellStart"/>
      <w:r w:rsidRPr="00A40D14">
        <w:rPr>
          <w:rFonts w:ascii="Times New Roman" w:hAnsi="Times New Roman" w:cs="Times New Roman"/>
          <w:i/>
          <w:sz w:val="20"/>
          <w:szCs w:val="20"/>
          <w:lang w:val="es-ES"/>
        </w:rPr>
        <w:t>Survey</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Analysis</w:t>
      </w:r>
      <w:proofErr w:type="spellEnd"/>
      <w:r w:rsidRPr="00A40D14">
        <w:rPr>
          <w:rFonts w:ascii="Times New Roman" w:hAnsi="Times New Roman" w:cs="Times New Roman"/>
          <w:sz w:val="20"/>
          <w:szCs w:val="20"/>
          <w:lang w:val="es-ES"/>
        </w:rPr>
        <w:t xml:space="preserve"> (Oxford: St. </w:t>
      </w:r>
      <w:proofErr w:type="spellStart"/>
      <w:r w:rsidRPr="00A40D14">
        <w:rPr>
          <w:rFonts w:ascii="Times New Roman" w:hAnsi="Times New Roman" w:cs="Times New Roman"/>
          <w:sz w:val="20"/>
          <w:szCs w:val="20"/>
          <w:lang w:val="es-ES"/>
        </w:rPr>
        <w:t>John’s</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College</w:t>
      </w:r>
      <w:proofErr w:type="spellEnd"/>
      <w:r w:rsidRPr="00A40D14">
        <w:rPr>
          <w:rFonts w:ascii="Times New Roman" w:hAnsi="Times New Roman" w:cs="Times New Roman"/>
          <w:sz w:val="20"/>
          <w:szCs w:val="20"/>
          <w:lang w:val="es-ES"/>
        </w:rPr>
        <w:t xml:space="preserve">, 2005); </w:t>
      </w:r>
      <w:proofErr w:type="spellStart"/>
      <w:r w:rsidRPr="00A40D14">
        <w:rPr>
          <w:rFonts w:ascii="Times New Roman" w:hAnsi="Times New Roman" w:cs="Times New Roman"/>
          <w:sz w:val="20"/>
          <w:szCs w:val="20"/>
          <w:lang w:val="es-ES"/>
        </w:rPr>
        <w:t>Hamish</w:t>
      </w:r>
      <w:proofErr w:type="spellEnd"/>
      <w:r w:rsidRPr="00A40D14">
        <w:rPr>
          <w:rFonts w:ascii="Times New Roman" w:hAnsi="Times New Roman" w:cs="Times New Roman"/>
          <w:sz w:val="20"/>
          <w:szCs w:val="20"/>
          <w:lang w:val="es-ES"/>
        </w:rPr>
        <w:t xml:space="preserve"> Graham,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Needs</w:t>
      </w:r>
      <w:proofErr w:type="spellEnd"/>
      <w:r w:rsidRPr="00A40D14">
        <w:rPr>
          <w:rFonts w:ascii="Times New Roman" w:hAnsi="Times New Roman" w:cs="Times New Roman"/>
          <w:sz w:val="20"/>
          <w:szCs w:val="20"/>
          <w:lang w:val="es-ES"/>
        </w:rPr>
        <w:t xml:space="preserve"> of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Royal </w:t>
      </w:r>
      <w:proofErr w:type="spellStart"/>
      <w:r w:rsidRPr="00A40D14">
        <w:rPr>
          <w:rFonts w:ascii="Times New Roman" w:hAnsi="Times New Roman" w:cs="Times New Roman"/>
          <w:sz w:val="20"/>
          <w:szCs w:val="20"/>
          <w:lang w:val="es-ES"/>
        </w:rPr>
        <w:t>Navy</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State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Interventions</w:t>
      </w:r>
      <w:proofErr w:type="spellEnd"/>
      <w:r w:rsidRPr="00A40D14">
        <w:rPr>
          <w:rFonts w:ascii="Times New Roman" w:hAnsi="Times New Roman" w:cs="Times New Roman"/>
          <w:sz w:val="20"/>
          <w:szCs w:val="20"/>
          <w:lang w:val="es-ES"/>
        </w:rPr>
        <w:t xml:space="preserve"> in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Communal</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Woodlands</w:t>
      </w:r>
      <w:proofErr w:type="spellEnd"/>
      <w:r w:rsidRPr="00A40D14">
        <w:rPr>
          <w:rFonts w:ascii="Times New Roman" w:hAnsi="Times New Roman" w:cs="Times New Roman"/>
          <w:sz w:val="20"/>
          <w:szCs w:val="20"/>
          <w:lang w:val="es-ES"/>
        </w:rPr>
        <w:t xml:space="preserve"> of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Landes </w:t>
      </w:r>
      <w:proofErr w:type="spellStart"/>
      <w:r w:rsidRPr="00A40D14">
        <w:rPr>
          <w:rFonts w:ascii="Times New Roman" w:hAnsi="Times New Roman" w:cs="Times New Roman"/>
          <w:sz w:val="20"/>
          <w:szCs w:val="20"/>
          <w:lang w:val="es-ES"/>
        </w:rPr>
        <w:t>during</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Eighteenth</w:t>
      </w:r>
      <w:proofErr w:type="spellEnd"/>
      <w:r w:rsidRPr="00A40D14">
        <w:rPr>
          <w:rFonts w:ascii="Times New Roman" w:hAnsi="Times New Roman" w:cs="Times New Roman"/>
          <w:sz w:val="20"/>
          <w:szCs w:val="20"/>
          <w:lang w:val="es-ES"/>
        </w:rPr>
        <w:t xml:space="preserve"> Century,” </w:t>
      </w:r>
      <w:proofErr w:type="spellStart"/>
      <w:r w:rsidRPr="00A40D14">
        <w:rPr>
          <w:rFonts w:ascii="Times New Roman" w:hAnsi="Times New Roman" w:cs="Times New Roman"/>
          <w:i/>
          <w:sz w:val="20"/>
          <w:szCs w:val="20"/>
          <w:lang w:val="es-ES"/>
        </w:rPr>
        <w:t>Journal</w:t>
      </w:r>
      <w:proofErr w:type="spellEnd"/>
      <w:r w:rsidRPr="00A40D14">
        <w:rPr>
          <w:rFonts w:ascii="Times New Roman" w:hAnsi="Times New Roman" w:cs="Times New Roman"/>
          <w:i/>
          <w:sz w:val="20"/>
          <w:szCs w:val="20"/>
          <w:lang w:val="es-ES"/>
        </w:rPr>
        <w:t xml:space="preserve"> of </w:t>
      </w:r>
      <w:proofErr w:type="spellStart"/>
      <w:r w:rsidRPr="00A40D14">
        <w:rPr>
          <w:rFonts w:ascii="Times New Roman" w:hAnsi="Times New Roman" w:cs="Times New Roman"/>
          <w:i/>
          <w:sz w:val="20"/>
          <w:szCs w:val="20"/>
          <w:lang w:val="es-ES"/>
        </w:rPr>
        <w:t>the</w:t>
      </w:r>
      <w:proofErr w:type="spellEnd"/>
      <w:r w:rsidRPr="00A40D14">
        <w:rPr>
          <w:rFonts w:ascii="Times New Roman" w:hAnsi="Times New Roman" w:cs="Times New Roman"/>
          <w:i/>
          <w:sz w:val="20"/>
          <w:szCs w:val="20"/>
          <w:lang w:val="es-ES"/>
        </w:rPr>
        <w:t xml:space="preserve"> Western </w:t>
      </w:r>
      <w:proofErr w:type="spellStart"/>
      <w:r w:rsidRPr="00A40D14">
        <w:rPr>
          <w:rFonts w:ascii="Times New Roman" w:hAnsi="Times New Roman" w:cs="Times New Roman"/>
          <w:i/>
          <w:sz w:val="20"/>
          <w:szCs w:val="20"/>
          <w:lang w:val="es-ES"/>
        </w:rPr>
        <w:t>Society</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for</w:t>
      </w:r>
      <w:proofErr w:type="spellEnd"/>
      <w:r w:rsidRPr="00A40D14">
        <w:rPr>
          <w:rFonts w:ascii="Times New Roman" w:hAnsi="Times New Roman" w:cs="Times New Roman"/>
          <w:i/>
          <w:sz w:val="20"/>
          <w:szCs w:val="20"/>
          <w:lang w:val="es-ES"/>
        </w:rPr>
        <w:t xml:space="preserve"> French </w:t>
      </w:r>
      <w:proofErr w:type="spellStart"/>
      <w:r w:rsidRPr="00A40D14">
        <w:rPr>
          <w:rFonts w:ascii="Times New Roman" w:hAnsi="Times New Roman" w:cs="Times New Roman"/>
          <w:i/>
          <w:sz w:val="20"/>
          <w:szCs w:val="20"/>
          <w:lang w:val="es-ES"/>
        </w:rPr>
        <w:t>History</w:t>
      </w:r>
      <w:proofErr w:type="spellEnd"/>
      <w:r w:rsidRPr="00A40D14">
        <w:rPr>
          <w:rFonts w:ascii="Times New Roman" w:hAnsi="Times New Roman" w:cs="Times New Roman"/>
          <w:sz w:val="20"/>
          <w:szCs w:val="20"/>
          <w:lang w:val="es-ES"/>
        </w:rPr>
        <w:t xml:space="preserve"> 35 (2007), 135-148 and “</w:t>
      </w:r>
      <w:proofErr w:type="spellStart"/>
      <w:r w:rsidRPr="00A40D14">
        <w:rPr>
          <w:rFonts w:ascii="Times New Roman" w:hAnsi="Times New Roman" w:cs="Times New Roman"/>
          <w:sz w:val="20"/>
          <w:szCs w:val="20"/>
          <w:lang w:val="es-ES"/>
        </w:rPr>
        <w:t>Fleurs</w:t>
      </w:r>
      <w:proofErr w:type="spellEnd"/>
      <w:r w:rsidRPr="00A40D14">
        <w:rPr>
          <w:rFonts w:ascii="Times New Roman" w:hAnsi="Times New Roman" w:cs="Times New Roman"/>
          <w:sz w:val="20"/>
          <w:szCs w:val="20"/>
          <w:lang w:val="es-ES"/>
        </w:rPr>
        <w:t xml:space="preserve">-de-lis in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forest</w:t>
      </w:r>
      <w:proofErr w:type="spellEnd"/>
      <w:r w:rsidRPr="00A40D14">
        <w:rPr>
          <w:rFonts w:ascii="Times New Roman" w:hAnsi="Times New Roman" w:cs="Times New Roman"/>
          <w:sz w:val="20"/>
          <w:szCs w:val="20"/>
          <w:lang w:val="es-ES"/>
        </w:rPr>
        <w:t>: '</w:t>
      </w:r>
      <w:proofErr w:type="spellStart"/>
      <w:r w:rsidRPr="00A40D14">
        <w:rPr>
          <w:rFonts w:ascii="Times New Roman" w:hAnsi="Times New Roman" w:cs="Times New Roman"/>
          <w:sz w:val="20"/>
          <w:szCs w:val="20"/>
          <w:lang w:val="es-ES"/>
        </w:rPr>
        <w:t>Absolute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monarchy</w:t>
      </w:r>
      <w:proofErr w:type="spellEnd"/>
      <w:r w:rsidRPr="00A40D14">
        <w:rPr>
          <w:rFonts w:ascii="Times New Roman" w:hAnsi="Times New Roman" w:cs="Times New Roman"/>
          <w:sz w:val="20"/>
          <w:szCs w:val="20"/>
          <w:lang w:val="es-ES"/>
        </w:rPr>
        <w:t xml:space="preserve"> and </w:t>
      </w:r>
      <w:proofErr w:type="spellStart"/>
      <w:r w:rsidRPr="00A40D14">
        <w:rPr>
          <w:rFonts w:ascii="Times New Roman" w:hAnsi="Times New Roman" w:cs="Times New Roman"/>
          <w:sz w:val="20"/>
          <w:szCs w:val="20"/>
          <w:lang w:val="es-ES"/>
        </w:rPr>
        <w:t>attempts</w:t>
      </w:r>
      <w:proofErr w:type="spellEnd"/>
      <w:r w:rsidRPr="00A40D14">
        <w:rPr>
          <w:rFonts w:ascii="Times New Roman" w:hAnsi="Times New Roman" w:cs="Times New Roman"/>
          <w:sz w:val="20"/>
          <w:szCs w:val="20"/>
          <w:lang w:val="es-ES"/>
        </w:rPr>
        <w:t xml:space="preserve"> at </w:t>
      </w:r>
      <w:proofErr w:type="spellStart"/>
      <w:r w:rsidRPr="00A40D14">
        <w:rPr>
          <w:rFonts w:ascii="Times New Roman" w:hAnsi="Times New Roman" w:cs="Times New Roman"/>
          <w:sz w:val="20"/>
          <w:szCs w:val="20"/>
          <w:lang w:val="es-ES"/>
        </w:rPr>
        <w:t>resource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management</w:t>
      </w:r>
      <w:proofErr w:type="spellEnd"/>
      <w:r w:rsidRPr="00A40D14">
        <w:rPr>
          <w:rFonts w:ascii="Times New Roman" w:hAnsi="Times New Roman" w:cs="Times New Roman"/>
          <w:sz w:val="20"/>
          <w:szCs w:val="20"/>
          <w:lang w:val="es-ES"/>
        </w:rPr>
        <w:t xml:space="preserve"> in </w:t>
      </w:r>
      <w:proofErr w:type="spellStart"/>
      <w:r w:rsidRPr="00A40D14">
        <w:rPr>
          <w:rFonts w:ascii="Times New Roman" w:hAnsi="Times New Roman" w:cs="Times New Roman"/>
          <w:sz w:val="20"/>
          <w:szCs w:val="20"/>
          <w:lang w:val="es-ES"/>
        </w:rPr>
        <w:t>eighteenth-century</w:t>
      </w:r>
      <w:proofErr w:type="spellEnd"/>
      <w:r w:rsidRPr="00A40D14">
        <w:rPr>
          <w:rFonts w:ascii="Times New Roman" w:hAnsi="Times New Roman" w:cs="Times New Roman"/>
          <w:sz w:val="20"/>
          <w:szCs w:val="20"/>
          <w:lang w:val="es-ES"/>
        </w:rPr>
        <w:t xml:space="preserve"> France,” </w:t>
      </w:r>
      <w:r w:rsidRPr="00A40D14">
        <w:rPr>
          <w:rFonts w:ascii="Times New Roman" w:hAnsi="Times New Roman" w:cs="Times New Roman"/>
          <w:i/>
          <w:sz w:val="20"/>
          <w:szCs w:val="20"/>
          <w:lang w:val="es-ES"/>
        </w:rPr>
        <w:t xml:space="preserve">French </w:t>
      </w:r>
      <w:proofErr w:type="spellStart"/>
      <w:r w:rsidRPr="00A40D14">
        <w:rPr>
          <w:rFonts w:ascii="Times New Roman" w:hAnsi="Times New Roman" w:cs="Times New Roman"/>
          <w:i/>
          <w:sz w:val="20"/>
          <w:szCs w:val="20"/>
          <w:lang w:val="es-ES"/>
        </w:rPr>
        <w:t>History</w:t>
      </w:r>
      <w:proofErr w:type="spellEnd"/>
      <w:r w:rsidRPr="00A40D14">
        <w:rPr>
          <w:rFonts w:ascii="Times New Roman" w:hAnsi="Times New Roman" w:cs="Times New Roman"/>
          <w:sz w:val="20"/>
          <w:szCs w:val="20"/>
          <w:lang w:val="es-ES"/>
        </w:rPr>
        <w:t xml:space="preserve"> 23, no. 3 (2009), 311-335; </w:t>
      </w:r>
      <w:proofErr w:type="spellStart"/>
      <w:r w:rsidRPr="00A40D14">
        <w:rPr>
          <w:rFonts w:ascii="Times New Roman" w:hAnsi="Times New Roman" w:cs="Times New Roman"/>
          <w:sz w:val="20"/>
          <w:szCs w:val="20"/>
          <w:lang w:val="es-ES"/>
        </w:rPr>
        <w:t>Keiko</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Matteson</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Forests</w:t>
      </w:r>
      <w:proofErr w:type="spellEnd"/>
      <w:r w:rsidRPr="00A40D14">
        <w:rPr>
          <w:rFonts w:ascii="Times New Roman" w:hAnsi="Times New Roman" w:cs="Times New Roman"/>
          <w:i/>
          <w:sz w:val="20"/>
          <w:szCs w:val="20"/>
          <w:lang w:val="es-ES"/>
        </w:rPr>
        <w:t xml:space="preserve"> in </w:t>
      </w:r>
      <w:proofErr w:type="spellStart"/>
      <w:r w:rsidRPr="00A40D14">
        <w:rPr>
          <w:rFonts w:ascii="Times New Roman" w:hAnsi="Times New Roman" w:cs="Times New Roman"/>
          <w:i/>
          <w:sz w:val="20"/>
          <w:szCs w:val="20"/>
          <w:lang w:val="es-ES"/>
        </w:rPr>
        <w:t>Revolutionary</w:t>
      </w:r>
      <w:proofErr w:type="spellEnd"/>
      <w:r w:rsidRPr="00A40D14">
        <w:rPr>
          <w:rFonts w:ascii="Times New Roman" w:hAnsi="Times New Roman" w:cs="Times New Roman"/>
          <w:i/>
          <w:sz w:val="20"/>
          <w:szCs w:val="20"/>
          <w:lang w:val="es-ES"/>
        </w:rPr>
        <w:t xml:space="preserve"> France: </w:t>
      </w:r>
      <w:proofErr w:type="spellStart"/>
      <w:r w:rsidRPr="00A40D14">
        <w:rPr>
          <w:rFonts w:ascii="Times New Roman" w:hAnsi="Times New Roman" w:cs="Times New Roman"/>
          <w:i/>
          <w:sz w:val="20"/>
          <w:szCs w:val="20"/>
          <w:lang w:val="es-ES"/>
        </w:rPr>
        <w:t>Conservation</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Community</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Conflict</w:t>
      </w:r>
      <w:proofErr w:type="spellEnd"/>
      <w:r w:rsidRPr="00A40D14">
        <w:rPr>
          <w:rFonts w:ascii="Times New Roman" w:hAnsi="Times New Roman" w:cs="Times New Roman"/>
          <w:i/>
          <w:sz w:val="20"/>
          <w:szCs w:val="20"/>
          <w:lang w:val="es-ES"/>
        </w:rPr>
        <w:t>, 1669-1848</w:t>
      </w:r>
      <w:r w:rsidRPr="00A40D14">
        <w:rPr>
          <w:rFonts w:ascii="Times New Roman" w:hAnsi="Times New Roman" w:cs="Times New Roman"/>
          <w:sz w:val="20"/>
          <w:szCs w:val="20"/>
          <w:lang w:val="es-ES"/>
        </w:rPr>
        <w:t xml:space="preserve"> (Cambridge: Cambridge </w:t>
      </w:r>
      <w:proofErr w:type="spellStart"/>
      <w:r w:rsidRPr="00A40D14">
        <w:rPr>
          <w:rFonts w:ascii="Times New Roman" w:hAnsi="Times New Roman" w:cs="Times New Roman"/>
          <w:sz w:val="20"/>
          <w:szCs w:val="20"/>
          <w:lang w:val="es-ES"/>
        </w:rPr>
        <w:t>University</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Press</w:t>
      </w:r>
      <w:proofErr w:type="spellEnd"/>
      <w:r w:rsidRPr="00A40D14">
        <w:rPr>
          <w:rFonts w:ascii="Times New Roman" w:hAnsi="Times New Roman" w:cs="Times New Roman"/>
          <w:sz w:val="20"/>
          <w:szCs w:val="20"/>
          <w:lang w:val="es-ES"/>
        </w:rPr>
        <w:t xml:space="preserve">, 2015); Koldo </w:t>
      </w:r>
      <w:proofErr w:type="spellStart"/>
      <w:r w:rsidRPr="00A40D14">
        <w:rPr>
          <w:rFonts w:ascii="Times New Roman" w:hAnsi="Times New Roman" w:cs="Times New Roman"/>
          <w:sz w:val="20"/>
          <w:szCs w:val="20"/>
          <w:lang w:val="es-ES"/>
        </w:rPr>
        <w:t>Trapaga</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Monchet</w:t>
      </w:r>
      <w:proofErr w:type="spellEnd"/>
      <w:r w:rsidRPr="00A40D14">
        <w:rPr>
          <w:rFonts w:ascii="Times New Roman" w:hAnsi="Times New Roman" w:cs="Times New Roman"/>
          <w:sz w:val="20"/>
          <w:szCs w:val="20"/>
          <w:lang w:val="es-ES"/>
        </w:rPr>
        <w:t xml:space="preserve">, “Guerra y deforestación en el reino de Portugal (siglos XVI-XVII),” </w:t>
      </w:r>
      <w:r w:rsidRPr="00A40D14">
        <w:rPr>
          <w:rFonts w:ascii="Times New Roman" w:hAnsi="Times New Roman" w:cs="Times New Roman"/>
          <w:i/>
          <w:sz w:val="20"/>
          <w:szCs w:val="20"/>
          <w:lang w:val="es-ES"/>
        </w:rPr>
        <w:t>Tiempos Modernos</w:t>
      </w:r>
      <w:r w:rsidRPr="00A40D14">
        <w:rPr>
          <w:rFonts w:ascii="Times New Roman" w:hAnsi="Times New Roman" w:cs="Times New Roman"/>
          <w:sz w:val="20"/>
          <w:szCs w:val="20"/>
          <w:lang w:val="es-ES"/>
        </w:rPr>
        <w:t xml:space="preserve"> 39, no. 2 (2019), 396-425; Koldo </w:t>
      </w:r>
      <w:proofErr w:type="spellStart"/>
      <w:r w:rsidRPr="00A40D14">
        <w:rPr>
          <w:rFonts w:ascii="Times New Roman" w:hAnsi="Times New Roman" w:cs="Times New Roman"/>
          <w:sz w:val="20"/>
          <w:szCs w:val="20"/>
          <w:lang w:val="es-ES"/>
        </w:rPr>
        <w:t>Trápaga</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Monchet</w:t>
      </w:r>
      <w:proofErr w:type="spellEnd"/>
      <w:r w:rsidRPr="00A40D14">
        <w:rPr>
          <w:rFonts w:ascii="Times New Roman" w:hAnsi="Times New Roman" w:cs="Times New Roman"/>
          <w:sz w:val="20"/>
          <w:szCs w:val="20"/>
          <w:lang w:val="es-ES"/>
        </w:rPr>
        <w:t xml:space="preserve"> and Félix Labrador Arroyo, “Políticas forestales y deforestación en Portugal, 1580-1640: realidad o mito?,” </w:t>
      </w:r>
      <w:proofErr w:type="spellStart"/>
      <w:r w:rsidRPr="00A40D14">
        <w:rPr>
          <w:rFonts w:ascii="Times New Roman" w:hAnsi="Times New Roman" w:cs="Times New Roman"/>
          <w:i/>
          <w:sz w:val="20"/>
          <w:szCs w:val="20"/>
          <w:lang w:val="es-ES"/>
        </w:rPr>
        <w:t>Ler</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História</w:t>
      </w:r>
      <w:proofErr w:type="spellEnd"/>
      <w:r w:rsidRPr="00A40D14">
        <w:rPr>
          <w:rFonts w:ascii="Times New Roman" w:hAnsi="Times New Roman" w:cs="Times New Roman"/>
          <w:i/>
          <w:sz w:val="20"/>
          <w:szCs w:val="20"/>
          <w:lang w:val="es-ES"/>
        </w:rPr>
        <w:t xml:space="preserve"> </w:t>
      </w:r>
      <w:r w:rsidRPr="00A40D14">
        <w:rPr>
          <w:rFonts w:ascii="Times New Roman" w:hAnsi="Times New Roman" w:cs="Times New Roman"/>
          <w:sz w:val="20"/>
          <w:szCs w:val="20"/>
          <w:lang w:val="es-ES"/>
        </w:rPr>
        <w:t>75 (2019), 133-156</w:t>
      </w:r>
      <w:r w:rsidR="0074471F" w:rsidRPr="00A40D14">
        <w:rPr>
          <w:rFonts w:ascii="Times New Roman" w:hAnsi="Times New Roman" w:cs="Times New Roman"/>
          <w:sz w:val="20"/>
          <w:szCs w:val="20"/>
          <w:lang w:val="es-ES"/>
        </w:rPr>
        <w:t xml:space="preserve">; Koldo </w:t>
      </w:r>
      <w:proofErr w:type="spellStart"/>
      <w:r w:rsidR="0074471F" w:rsidRPr="00A40D14">
        <w:rPr>
          <w:rFonts w:ascii="Times New Roman" w:hAnsi="Times New Roman" w:cs="Times New Roman"/>
          <w:sz w:val="20"/>
          <w:szCs w:val="20"/>
          <w:lang w:val="es-ES"/>
        </w:rPr>
        <w:t>Trapaga</w:t>
      </w:r>
      <w:proofErr w:type="spellEnd"/>
      <w:r w:rsidR="0074471F" w:rsidRPr="00A40D14">
        <w:rPr>
          <w:rFonts w:ascii="Times New Roman" w:hAnsi="Times New Roman" w:cs="Times New Roman"/>
          <w:sz w:val="20"/>
          <w:szCs w:val="20"/>
          <w:lang w:val="es-ES"/>
        </w:rPr>
        <w:t xml:space="preserve"> </w:t>
      </w:r>
      <w:proofErr w:type="spellStart"/>
      <w:r w:rsidR="0074471F" w:rsidRPr="00A40D14">
        <w:rPr>
          <w:rFonts w:ascii="Times New Roman" w:hAnsi="Times New Roman" w:cs="Times New Roman"/>
          <w:sz w:val="20"/>
          <w:szCs w:val="20"/>
          <w:lang w:val="es-ES"/>
        </w:rPr>
        <w:t>Monchet</w:t>
      </w:r>
      <w:proofErr w:type="spellEnd"/>
      <w:r w:rsidR="0074471F" w:rsidRPr="00A40D14">
        <w:rPr>
          <w:rFonts w:ascii="Times New Roman" w:hAnsi="Times New Roman" w:cs="Times New Roman"/>
          <w:sz w:val="20"/>
          <w:szCs w:val="20"/>
          <w:lang w:val="es-ES"/>
        </w:rPr>
        <w:t xml:space="preserve">, Álvaro Aragón-Ruano, Cristina </w:t>
      </w:r>
      <w:proofErr w:type="spellStart"/>
      <w:r w:rsidR="0074471F" w:rsidRPr="00A40D14">
        <w:rPr>
          <w:rFonts w:ascii="Times New Roman" w:hAnsi="Times New Roman" w:cs="Times New Roman"/>
          <w:sz w:val="20"/>
          <w:szCs w:val="20"/>
          <w:lang w:val="es-ES"/>
        </w:rPr>
        <w:t>Joanaz</w:t>
      </w:r>
      <w:proofErr w:type="spellEnd"/>
      <w:r w:rsidR="0074471F" w:rsidRPr="00A40D14">
        <w:rPr>
          <w:rFonts w:ascii="Times New Roman" w:hAnsi="Times New Roman" w:cs="Times New Roman"/>
          <w:sz w:val="20"/>
          <w:szCs w:val="20"/>
          <w:lang w:val="es-ES"/>
        </w:rPr>
        <w:t xml:space="preserve"> de Melo, </w:t>
      </w:r>
      <w:proofErr w:type="spellStart"/>
      <w:r w:rsidR="0074471F" w:rsidRPr="00A40D14">
        <w:rPr>
          <w:rFonts w:ascii="Times New Roman" w:hAnsi="Times New Roman" w:cs="Times New Roman"/>
          <w:i/>
          <w:sz w:val="20"/>
          <w:szCs w:val="20"/>
          <w:lang w:val="es-ES"/>
        </w:rPr>
        <w:t>Roots</w:t>
      </w:r>
      <w:proofErr w:type="spellEnd"/>
      <w:r w:rsidR="0074471F" w:rsidRPr="00A40D14">
        <w:rPr>
          <w:rFonts w:ascii="Times New Roman" w:hAnsi="Times New Roman" w:cs="Times New Roman"/>
          <w:i/>
          <w:sz w:val="20"/>
          <w:szCs w:val="20"/>
          <w:lang w:val="es-ES"/>
        </w:rPr>
        <w:t xml:space="preserve"> of </w:t>
      </w:r>
      <w:proofErr w:type="spellStart"/>
      <w:r w:rsidR="0074471F" w:rsidRPr="00A40D14">
        <w:rPr>
          <w:rFonts w:ascii="Times New Roman" w:hAnsi="Times New Roman" w:cs="Times New Roman"/>
          <w:i/>
          <w:sz w:val="20"/>
          <w:szCs w:val="20"/>
          <w:lang w:val="es-ES"/>
        </w:rPr>
        <w:t>Sustainability</w:t>
      </w:r>
      <w:proofErr w:type="spellEnd"/>
      <w:r w:rsidR="0074471F" w:rsidRPr="00A40D14">
        <w:rPr>
          <w:rFonts w:ascii="Times New Roman" w:hAnsi="Times New Roman" w:cs="Times New Roman"/>
          <w:i/>
          <w:sz w:val="20"/>
          <w:szCs w:val="20"/>
          <w:lang w:val="es-ES"/>
        </w:rPr>
        <w:t xml:space="preserve"> in </w:t>
      </w:r>
      <w:proofErr w:type="spellStart"/>
      <w:r w:rsidR="0074471F" w:rsidRPr="00A40D14">
        <w:rPr>
          <w:rFonts w:ascii="Times New Roman" w:hAnsi="Times New Roman" w:cs="Times New Roman"/>
          <w:i/>
          <w:sz w:val="20"/>
          <w:szCs w:val="20"/>
          <w:lang w:val="es-ES"/>
        </w:rPr>
        <w:t>the</w:t>
      </w:r>
      <w:proofErr w:type="spellEnd"/>
      <w:r w:rsidR="0074471F" w:rsidRPr="00A40D14">
        <w:rPr>
          <w:rFonts w:ascii="Times New Roman" w:hAnsi="Times New Roman" w:cs="Times New Roman"/>
          <w:i/>
          <w:sz w:val="20"/>
          <w:szCs w:val="20"/>
          <w:lang w:val="es-ES"/>
        </w:rPr>
        <w:t xml:space="preserve"> </w:t>
      </w:r>
      <w:proofErr w:type="spellStart"/>
      <w:r w:rsidR="0074471F" w:rsidRPr="00A40D14">
        <w:rPr>
          <w:rFonts w:ascii="Times New Roman" w:hAnsi="Times New Roman" w:cs="Times New Roman"/>
          <w:i/>
          <w:sz w:val="20"/>
          <w:szCs w:val="20"/>
          <w:lang w:val="es-ES"/>
        </w:rPr>
        <w:t>Iberian</w:t>
      </w:r>
      <w:proofErr w:type="spellEnd"/>
      <w:r w:rsidR="0074471F" w:rsidRPr="00A40D14">
        <w:rPr>
          <w:rFonts w:ascii="Times New Roman" w:hAnsi="Times New Roman" w:cs="Times New Roman"/>
          <w:i/>
          <w:sz w:val="20"/>
          <w:szCs w:val="20"/>
          <w:lang w:val="es-ES"/>
        </w:rPr>
        <w:t xml:space="preserve"> </w:t>
      </w:r>
      <w:proofErr w:type="spellStart"/>
      <w:r w:rsidR="0074471F" w:rsidRPr="00A40D14">
        <w:rPr>
          <w:rFonts w:ascii="Times New Roman" w:hAnsi="Times New Roman" w:cs="Times New Roman"/>
          <w:i/>
          <w:sz w:val="20"/>
          <w:szCs w:val="20"/>
          <w:lang w:val="es-ES"/>
        </w:rPr>
        <w:t>Empires</w:t>
      </w:r>
      <w:proofErr w:type="spellEnd"/>
      <w:r w:rsidR="0074471F" w:rsidRPr="00A40D14">
        <w:rPr>
          <w:rFonts w:ascii="Times New Roman" w:hAnsi="Times New Roman" w:cs="Times New Roman"/>
          <w:i/>
          <w:sz w:val="20"/>
          <w:szCs w:val="20"/>
          <w:lang w:val="es-ES"/>
        </w:rPr>
        <w:t xml:space="preserve">. </w:t>
      </w:r>
      <w:r w:rsidR="0074471F" w:rsidRPr="00535E86">
        <w:rPr>
          <w:rFonts w:ascii="Times New Roman" w:hAnsi="Times New Roman" w:cs="Times New Roman"/>
          <w:i/>
          <w:sz w:val="20"/>
          <w:szCs w:val="20"/>
          <w:lang w:val="en-GB"/>
        </w:rPr>
        <w:t xml:space="preserve">Shipbuilding and Forestry, 14th-19th Centuries </w:t>
      </w:r>
      <w:r w:rsidR="0074471F" w:rsidRPr="00535E86">
        <w:rPr>
          <w:rFonts w:ascii="Times New Roman" w:hAnsi="Times New Roman" w:cs="Times New Roman"/>
          <w:sz w:val="20"/>
          <w:szCs w:val="20"/>
          <w:lang w:val="en-GB"/>
        </w:rPr>
        <w:t>(New York: Routledge, 2023)</w:t>
      </w:r>
      <w:r w:rsidRPr="00535E86">
        <w:rPr>
          <w:rFonts w:ascii="Times New Roman" w:hAnsi="Times New Roman" w:cs="Times New Roman"/>
          <w:sz w:val="20"/>
          <w:szCs w:val="20"/>
          <w:lang w:val="en-GB"/>
        </w:rPr>
        <w:t>.</w:t>
      </w:r>
    </w:p>
  </w:footnote>
  <w:footnote w:id="11">
    <w:p w14:paraId="3A8DF849" w14:textId="77777777"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See for instance D. R. </w:t>
      </w:r>
      <w:proofErr w:type="spellStart"/>
      <w:r w:rsidRPr="00535E86">
        <w:rPr>
          <w:rFonts w:ascii="Times New Roman" w:hAnsi="Times New Roman" w:cs="Times New Roman"/>
          <w:sz w:val="20"/>
          <w:szCs w:val="20"/>
          <w:lang w:val="en-GB"/>
        </w:rPr>
        <w:t>Radell</w:t>
      </w:r>
      <w:proofErr w:type="spellEnd"/>
      <w:r w:rsidRPr="00535E86">
        <w:rPr>
          <w:rFonts w:ascii="Times New Roman" w:hAnsi="Times New Roman" w:cs="Times New Roman"/>
          <w:sz w:val="20"/>
          <w:szCs w:val="20"/>
          <w:lang w:val="en-GB"/>
        </w:rPr>
        <w:t xml:space="preserve">, and J. Parsons, “El </w:t>
      </w:r>
      <w:proofErr w:type="spellStart"/>
      <w:r w:rsidRPr="00535E86">
        <w:rPr>
          <w:rFonts w:ascii="Times New Roman" w:hAnsi="Times New Roman" w:cs="Times New Roman"/>
          <w:sz w:val="20"/>
          <w:szCs w:val="20"/>
          <w:lang w:val="en-GB"/>
        </w:rPr>
        <w:t>Realejo</w:t>
      </w:r>
      <w:proofErr w:type="spellEnd"/>
      <w:r w:rsidRPr="00535E86">
        <w:rPr>
          <w:rFonts w:ascii="Times New Roman" w:hAnsi="Times New Roman" w:cs="Times New Roman"/>
          <w:sz w:val="20"/>
          <w:szCs w:val="20"/>
          <w:lang w:val="en-GB"/>
        </w:rPr>
        <w:t xml:space="preserve">: A Forgotten Colonial Port and Shipbuilding </w:t>
      </w:r>
      <w:proofErr w:type="spellStart"/>
      <w:r w:rsidRPr="00535E86">
        <w:rPr>
          <w:rFonts w:ascii="Times New Roman" w:hAnsi="Times New Roman" w:cs="Times New Roman"/>
          <w:sz w:val="20"/>
          <w:szCs w:val="20"/>
          <w:lang w:val="en-GB"/>
        </w:rPr>
        <w:t>Center</w:t>
      </w:r>
      <w:proofErr w:type="spellEnd"/>
      <w:r w:rsidRPr="00535E86">
        <w:rPr>
          <w:rFonts w:ascii="Times New Roman" w:hAnsi="Times New Roman" w:cs="Times New Roman"/>
          <w:sz w:val="20"/>
          <w:szCs w:val="20"/>
          <w:lang w:val="en-GB"/>
        </w:rPr>
        <w:t xml:space="preserve"> in Nicaragua” </w:t>
      </w:r>
      <w:r w:rsidRPr="00535E86">
        <w:rPr>
          <w:rFonts w:ascii="Times New Roman" w:hAnsi="Times New Roman" w:cs="Times New Roman"/>
          <w:i/>
          <w:sz w:val="20"/>
          <w:szCs w:val="20"/>
          <w:lang w:val="en-GB"/>
        </w:rPr>
        <w:t>The Hispanic American Historical Review</w:t>
      </w:r>
      <w:r w:rsidRPr="00535E86">
        <w:rPr>
          <w:rFonts w:ascii="Times New Roman" w:hAnsi="Times New Roman" w:cs="Times New Roman"/>
          <w:sz w:val="20"/>
          <w:szCs w:val="20"/>
          <w:lang w:val="en-GB"/>
        </w:rPr>
        <w:t xml:space="preserve"> 51 (1971), 295-312; Warren Dean, </w:t>
      </w:r>
      <w:r w:rsidRPr="00535E86">
        <w:rPr>
          <w:rFonts w:ascii="Times New Roman" w:hAnsi="Times New Roman" w:cs="Times New Roman"/>
          <w:i/>
          <w:sz w:val="20"/>
          <w:szCs w:val="20"/>
          <w:lang w:val="en-GB"/>
        </w:rPr>
        <w:t xml:space="preserve">With </w:t>
      </w:r>
      <w:proofErr w:type="spellStart"/>
      <w:r w:rsidRPr="00535E86">
        <w:rPr>
          <w:rFonts w:ascii="Times New Roman" w:hAnsi="Times New Roman" w:cs="Times New Roman"/>
          <w:i/>
          <w:sz w:val="20"/>
          <w:szCs w:val="20"/>
          <w:lang w:val="en-GB"/>
        </w:rPr>
        <w:t>Broadax</w:t>
      </w:r>
      <w:proofErr w:type="spellEnd"/>
      <w:r w:rsidRPr="00535E86">
        <w:rPr>
          <w:rFonts w:ascii="Times New Roman" w:hAnsi="Times New Roman" w:cs="Times New Roman"/>
          <w:i/>
          <w:sz w:val="20"/>
          <w:szCs w:val="20"/>
          <w:lang w:val="en-GB"/>
        </w:rPr>
        <w:t xml:space="preserve"> and Firebrand: The Destruction of the Brazilian Atlantic Forest</w:t>
      </w:r>
      <w:r w:rsidRPr="00535E86">
        <w:rPr>
          <w:rFonts w:ascii="Times New Roman" w:hAnsi="Times New Roman" w:cs="Times New Roman"/>
          <w:sz w:val="20"/>
          <w:szCs w:val="20"/>
          <w:lang w:val="en-GB"/>
        </w:rPr>
        <w:t xml:space="preserve"> (Berkeley: University of California Press, 1995); Peter </w:t>
      </w:r>
      <w:proofErr w:type="spellStart"/>
      <w:r w:rsidRPr="00535E86">
        <w:rPr>
          <w:rFonts w:ascii="Times New Roman" w:hAnsi="Times New Roman" w:cs="Times New Roman"/>
          <w:sz w:val="20"/>
          <w:szCs w:val="20"/>
          <w:lang w:val="en-GB"/>
        </w:rPr>
        <w:t>Boomgaard</w:t>
      </w:r>
      <w:proofErr w:type="spellEnd"/>
      <w:r w:rsidRPr="00535E86">
        <w:rPr>
          <w:rFonts w:ascii="Times New Roman" w:hAnsi="Times New Roman" w:cs="Times New Roman"/>
          <w:sz w:val="20"/>
          <w:szCs w:val="20"/>
          <w:lang w:val="en-GB"/>
        </w:rPr>
        <w:t xml:space="preserve">, “The VOC Trade in Forest Products in the Seventeenth Century” in Richard Grove, Vinita </w:t>
      </w:r>
      <w:proofErr w:type="spellStart"/>
      <w:r w:rsidRPr="00535E86">
        <w:rPr>
          <w:rFonts w:ascii="Times New Roman" w:hAnsi="Times New Roman" w:cs="Times New Roman"/>
          <w:sz w:val="20"/>
          <w:szCs w:val="20"/>
          <w:lang w:val="en-GB"/>
        </w:rPr>
        <w:t>Damodaran</w:t>
      </w:r>
      <w:proofErr w:type="spellEnd"/>
      <w:r w:rsidRPr="00535E86">
        <w:rPr>
          <w:rFonts w:ascii="Times New Roman" w:hAnsi="Times New Roman" w:cs="Times New Roman"/>
          <w:sz w:val="20"/>
          <w:szCs w:val="20"/>
          <w:lang w:val="en-GB"/>
        </w:rPr>
        <w:t xml:space="preserve">, and </w:t>
      </w:r>
      <w:proofErr w:type="spellStart"/>
      <w:r w:rsidRPr="00535E86">
        <w:rPr>
          <w:rFonts w:ascii="Times New Roman" w:hAnsi="Times New Roman" w:cs="Times New Roman"/>
          <w:sz w:val="20"/>
          <w:szCs w:val="20"/>
          <w:lang w:val="en-GB"/>
        </w:rPr>
        <w:t>Satpal</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Sangwan</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eds</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Nature and the Orient: The Environmental History of South and Southeast Asia</w:t>
      </w:r>
      <w:r w:rsidRPr="00535E86">
        <w:rPr>
          <w:rFonts w:ascii="Times New Roman" w:hAnsi="Times New Roman" w:cs="Times New Roman"/>
          <w:sz w:val="20"/>
          <w:szCs w:val="20"/>
          <w:lang w:val="en-GB"/>
        </w:rPr>
        <w:t xml:space="preserve"> (Delhi: Oxford University Press, 1998); </w:t>
      </w:r>
      <w:proofErr w:type="spellStart"/>
      <w:r w:rsidRPr="00535E86">
        <w:rPr>
          <w:rFonts w:ascii="Times New Roman" w:hAnsi="Times New Roman" w:cs="Times New Roman"/>
          <w:sz w:val="20"/>
          <w:szCs w:val="20"/>
          <w:lang w:val="en-GB"/>
        </w:rPr>
        <w:t>Reinaldo</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Funes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Monzote</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Reinaldo</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Funes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Monzote</w:t>
      </w:r>
      <w:proofErr w:type="spellEnd"/>
      <w:r w:rsidRPr="00535E86">
        <w:rPr>
          <w:rFonts w:ascii="Times New Roman" w:hAnsi="Times New Roman" w:cs="Times New Roman"/>
          <w:sz w:val="20"/>
          <w:szCs w:val="20"/>
          <w:lang w:val="en-GB"/>
        </w:rPr>
        <w:t xml:space="preserve">, “Los </w:t>
      </w:r>
      <w:proofErr w:type="spellStart"/>
      <w:r w:rsidRPr="00535E86">
        <w:rPr>
          <w:rFonts w:ascii="Times New Roman" w:hAnsi="Times New Roman" w:cs="Times New Roman"/>
          <w:sz w:val="20"/>
          <w:szCs w:val="20"/>
          <w:lang w:val="en-GB"/>
        </w:rPr>
        <w:t>conflictos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por</w:t>
      </w:r>
      <w:proofErr w:type="spellEnd"/>
      <w:r w:rsidRPr="00535E86">
        <w:rPr>
          <w:rFonts w:ascii="Times New Roman" w:hAnsi="Times New Roman" w:cs="Times New Roman"/>
          <w:sz w:val="20"/>
          <w:szCs w:val="20"/>
          <w:lang w:val="en-GB"/>
        </w:rPr>
        <w:t xml:space="preserve"> el </w:t>
      </w:r>
      <w:proofErr w:type="spellStart"/>
      <w:r w:rsidRPr="00535E86">
        <w:rPr>
          <w:rFonts w:ascii="Times New Roman" w:hAnsi="Times New Roman" w:cs="Times New Roman"/>
          <w:sz w:val="20"/>
          <w:szCs w:val="20"/>
          <w:lang w:val="en-GB"/>
        </w:rPr>
        <w:t>acceso</w:t>
      </w:r>
      <w:proofErr w:type="spellEnd"/>
      <w:r w:rsidRPr="00535E86">
        <w:rPr>
          <w:rFonts w:ascii="Times New Roman" w:hAnsi="Times New Roman" w:cs="Times New Roman"/>
          <w:sz w:val="20"/>
          <w:szCs w:val="20"/>
          <w:lang w:val="en-GB"/>
        </w:rPr>
        <w:t xml:space="preserve"> a la </w:t>
      </w:r>
      <w:proofErr w:type="spellStart"/>
      <w:r w:rsidRPr="00535E86">
        <w:rPr>
          <w:rFonts w:ascii="Times New Roman" w:hAnsi="Times New Roman" w:cs="Times New Roman"/>
          <w:sz w:val="20"/>
          <w:szCs w:val="20"/>
          <w:lang w:val="en-GB"/>
        </w:rPr>
        <w:t>madera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en</w:t>
      </w:r>
      <w:proofErr w:type="spellEnd"/>
      <w:r w:rsidRPr="00535E86">
        <w:rPr>
          <w:rFonts w:ascii="Times New Roman" w:hAnsi="Times New Roman" w:cs="Times New Roman"/>
          <w:sz w:val="20"/>
          <w:szCs w:val="20"/>
          <w:lang w:val="en-GB"/>
        </w:rPr>
        <w:t xml:space="preserve"> La Habana: </w:t>
      </w:r>
      <w:proofErr w:type="spellStart"/>
      <w:r w:rsidRPr="00535E86">
        <w:rPr>
          <w:rFonts w:ascii="Times New Roman" w:hAnsi="Times New Roman" w:cs="Times New Roman"/>
          <w:sz w:val="20"/>
          <w:szCs w:val="20"/>
          <w:lang w:val="en-GB"/>
        </w:rPr>
        <w:t>hacendados</w:t>
      </w:r>
      <w:proofErr w:type="spellEnd"/>
      <w:r w:rsidRPr="00535E86">
        <w:rPr>
          <w:rFonts w:ascii="Times New Roman" w:hAnsi="Times New Roman" w:cs="Times New Roman"/>
          <w:sz w:val="20"/>
          <w:szCs w:val="20"/>
          <w:lang w:val="en-GB"/>
        </w:rPr>
        <w:t xml:space="preserve"> vs Marina”, in José </w:t>
      </w:r>
      <w:proofErr w:type="spellStart"/>
      <w:r w:rsidRPr="00535E86">
        <w:rPr>
          <w:rFonts w:ascii="Times New Roman" w:hAnsi="Times New Roman" w:cs="Times New Roman"/>
          <w:sz w:val="20"/>
          <w:szCs w:val="20"/>
          <w:lang w:val="en-GB"/>
        </w:rPr>
        <w:t>Piqueras</w:t>
      </w:r>
      <w:proofErr w:type="spellEnd"/>
      <w:r w:rsidRPr="00535E86">
        <w:rPr>
          <w:rFonts w:ascii="Times New Roman" w:hAnsi="Times New Roman" w:cs="Times New Roman"/>
          <w:sz w:val="20"/>
          <w:szCs w:val="20"/>
          <w:lang w:val="en-GB"/>
        </w:rPr>
        <w:t>, (ed.)</w:t>
      </w:r>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Diez</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nuevas</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miradas</w:t>
      </w:r>
      <w:proofErr w:type="spellEnd"/>
      <w:r w:rsidRPr="00535E86">
        <w:rPr>
          <w:rFonts w:ascii="Times New Roman" w:hAnsi="Times New Roman" w:cs="Times New Roman"/>
          <w:i/>
          <w:sz w:val="20"/>
          <w:szCs w:val="20"/>
          <w:lang w:val="en-GB"/>
        </w:rPr>
        <w:t xml:space="preserve"> de </w:t>
      </w:r>
      <w:proofErr w:type="spellStart"/>
      <w:r w:rsidRPr="00535E86">
        <w:rPr>
          <w:rFonts w:ascii="Times New Roman" w:hAnsi="Times New Roman" w:cs="Times New Roman"/>
          <w:i/>
          <w:sz w:val="20"/>
          <w:szCs w:val="20"/>
          <w:lang w:val="en-GB"/>
        </w:rPr>
        <w:t>historia</w:t>
      </w:r>
      <w:proofErr w:type="spellEnd"/>
      <w:r w:rsidRPr="00535E86">
        <w:rPr>
          <w:rFonts w:ascii="Times New Roman" w:hAnsi="Times New Roman" w:cs="Times New Roman"/>
          <w:i/>
          <w:sz w:val="20"/>
          <w:szCs w:val="20"/>
          <w:lang w:val="en-GB"/>
        </w:rPr>
        <w:t xml:space="preserve"> de Cuba</w:t>
      </w:r>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Castellón</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Publicacions</w:t>
      </w:r>
      <w:proofErr w:type="spellEnd"/>
      <w:r w:rsidRPr="00535E86">
        <w:rPr>
          <w:rFonts w:ascii="Times New Roman" w:hAnsi="Times New Roman" w:cs="Times New Roman"/>
          <w:sz w:val="20"/>
          <w:szCs w:val="20"/>
          <w:lang w:val="en-GB"/>
        </w:rPr>
        <w:t xml:space="preserve"> de la </w:t>
      </w:r>
      <w:proofErr w:type="spellStart"/>
      <w:r w:rsidRPr="00535E86">
        <w:rPr>
          <w:rFonts w:ascii="Times New Roman" w:hAnsi="Times New Roman" w:cs="Times New Roman"/>
          <w:sz w:val="20"/>
          <w:szCs w:val="20"/>
          <w:lang w:val="en-GB"/>
        </w:rPr>
        <w:t>Universitat</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Jaume</w:t>
      </w:r>
      <w:proofErr w:type="spellEnd"/>
      <w:r w:rsidRPr="00535E86">
        <w:rPr>
          <w:rFonts w:ascii="Times New Roman" w:hAnsi="Times New Roman" w:cs="Times New Roman"/>
          <w:sz w:val="20"/>
          <w:szCs w:val="20"/>
          <w:lang w:val="en-GB"/>
        </w:rPr>
        <w:t xml:space="preserve"> l, 1998), 67-90 and </w:t>
      </w:r>
      <w:r w:rsidRPr="00535E86">
        <w:rPr>
          <w:rFonts w:ascii="Times New Roman" w:hAnsi="Times New Roman" w:cs="Times New Roman"/>
          <w:i/>
          <w:sz w:val="20"/>
          <w:szCs w:val="20"/>
          <w:lang w:val="en-GB"/>
        </w:rPr>
        <w:t>From Rainforest to Cane Field in Cuba: An Environmental History since 1492</w:t>
      </w:r>
      <w:r w:rsidRPr="00535E86">
        <w:rPr>
          <w:rFonts w:ascii="Times New Roman" w:hAnsi="Times New Roman" w:cs="Times New Roman"/>
          <w:sz w:val="20"/>
          <w:szCs w:val="20"/>
          <w:lang w:val="en-GB"/>
        </w:rPr>
        <w:t xml:space="preserve"> (Chapel Hill: The University of North Carolina Press, 2008); Shawn W. Miller, </w:t>
      </w:r>
      <w:r w:rsidRPr="00535E86">
        <w:rPr>
          <w:rFonts w:ascii="Times New Roman" w:hAnsi="Times New Roman" w:cs="Times New Roman"/>
          <w:i/>
          <w:sz w:val="20"/>
          <w:szCs w:val="20"/>
          <w:lang w:val="en-GB"/>
        </w:rPr>
        <w:t>Fruitless Trees: Portuguese Conservation and Brazil’s Colonial Timber</w:t>
      </w:r>
      <w:r w:rsidRPr="00535E86">
        <w:rPr>
          <w:rFonts w:ascii="Times New Roman" w:hAnsi="Times New Roman" w:cs="Times New Roman"/>
          <w:sz w:val="20"/>
          <w:szCs w:val="20"/>
          <w:lang w:val="en-GB"/>
        </w:rPr>
        <w:t xml:space="preserve"> (Stanford: Stanford University Press, 2000); Greg </w:t>
      </w:r>
      <w:proofErr w:type="spellStart"/>
      <w:r w:rsidRPr="00535E86">
        <w:rPr>
          <w:rFonts w:ascii="Times New Roman" w:hAnsi="Times New Roman" w:cs="Times New Roman"/>
          <w:sz w:val="20"/>
          <w:szCs w:val="20"/>
          <w:lang w:val="en-GB"/>
        </w:rPr>
        <w:t>Bankoff</w:t>
      </w:r>
      <w:proofErr w:type="spellEnd"/>
      <w:r w:rsidRPr="00535E86">
        <w:rPr>
          <w:rFonts w:ascii="Times New Roman" w:hAnsi="Times New Roman" w:cs="Times New Roman"/>
          <w:sz w:val="20"/>
          <w:szCs w:val="20"/>
          <w:lang w:val="en-GB"/>
        </w:rPr>
        <w:t xml:space="preserve">, “The Tree as the Enemy of Man: Changing Attitudes to the Forests of the Philippines, 1565-1898,” </w:t>
      </w:r>
      <w:r w:rsidRPr="00535E86">
        <w:rPr>
          <w:rFonts w:ascii="Times New Roman" w:hAnsi="Times New Roman" w:cs="Times New Roman"/>
          <w:i/>
          <w:sz w:val="20"/>
          <w:szCs w:val="20"/>
          <w:lang w:val="en-GB"/>
        </w:rPr>
        <w:t>Philippine Studies</w:t>
      </w:r>
      <w:r w:rsidRPr="00535E86">
        <w:rPr>
          <w:rFonts w:ascii="Times New Roman" w:hAnsi="Times New Roman" w:cs="Times New Roman"/>
          <w:sz w:val="20"/>
          <w:szCs w:val="20"/>
          <w:lang w:val="en-GB"/>
        </w:rPr>
        <w:t xml:space="preserve"> 52, no. 3 (2004), 320-344; </w:t>
      </w:r>
      <w:proofErr w:type="spellStart"/>
      <w:r w:rsidRPr="00535E86">
        <w:rPr>
          <w:rFonts w:ascii="Times New Roman" w:hAnsi="Times New Roman" w:cs="Times New Roman"/>
          <w:sz w:val="20"/>
          <w:szCs w:val="20"/>
          <w:lang w:val="en-GB"/>
        </w:rPr>
        <w:t>Germán</w:t>
      </w:r>
      <w:proofErr w:type="spellEnd"/>
      <w:r w:rsidRPr="00535E86">
        <w:rPr>
          <w:rFonts w:ascii="Times New Roman" w:hAnsi="Times New Roman" w:cs="Times New Roman"/>
          <w:sz w:val="20"/>
          <w:szCs w:val="20"/>
          <w:lang w:val="en-GB"/>
        </w:rPr>
        <w:t xml:space="preserve"> Luis Andrade Muñoz, </w:t>
      </w:r>
      <w:r w:rsidRPr="00535E86">
        <w:rPr>
          <w:rFonts w:ascii="Times New Roman" w:hAnsi="Times New Roman" w:cs="Times New Roman"/>
          <w:i/>
          <w:sz w:val="20"/>
          <w:szCs w:val="20"/>
          <w:lang w:val="en-GB"/>
        </w:rPr>
        <w:t xml:space="preserve">Un mar de </w:t>
      </w:r>
      <w:proofErr w:type="spellStart"/>
      <w:r w:rsidRPr="00535E86">
        <w:rPr>
          <w:rFonts w:ascii="Times New Roman" w:hAnsi="Times New Roman" w:cs="Times New Roman"/>
          <w:i/>
          <w:sz w:val="20"/>
          <w:szCs w:val="20"/>
          <w:lang w:val="en-GB"/>
        </w:rPr>
        <w:t>intereses</w:t>
      </w:r>
      <w:proofErr w:type="spellEnd"/>
      <w:r w:rsidRPr="00535E86">
        <w:rPr>
          <w:rFonts w:ascii="Times New Roman" w:hAnsi="Times New Roman" w:cs="Times New Roman"/>
          <w:i/>
          <w:sz w:val="20"/>
          <w:szCs w:val="20"/>
          <w:lang w:val="en-GB"/>
        </w:rPr>
        <w:t xml:space="preserve">, la </w:t>
      </w:r>
      <w:proofErr w:type="spellStart"/>
      <w:r w:rsidRPr="00535E86">
        <w:rPr>
          <w:rFonts w:ascii="Times New Roman" w:hAnsi="Times New Roman" w:cs="Times New Roman"/>
          <w:i/>
          <w:sz w:val="20"/>
          <w:szCs w:val="20"/>
          <w:lang w:val="en-GB"/>
        </w:rPr>
        <w:t>producción</w:t>
      </w:r>
      <w:proofErr w:type="spellEnd"/>
      <w:r w:rsidRPr="00535E86">
        <w:rPr>
          <w:rFonts w:ascii="Times New Roman" w:hAnsi="Times New Roman" w:cs="Times New Roman"/>
          <w:i/>
          <w:sz w:val="20"/>
          <w:szCs w:val="20"/>
          <w:lang w:val="en-GB"/>
        </w:rPr>
        <w:t xml:space="preserve"> de </w:t>
      </w:r>
      <w:proofErr w:type="spellStart"/>
      <w:r w:rsidRPr="00535E86">
        <w:rPr>
          <w:rFonts w:ascii="Times New Roman" w:hAnsi="Times New Roman" w:cs="Times New Roman"/>
          <w:i/>
          <w:sz w:val="20"/>
          <w:szCs w:val="20"/>
          <w:lang w:val="en-GB"/>
        </w:rPr>
        <w:t>pertrechos</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navales</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en</w:t>
      </w:r>
      <w:proofErr w:type="spellEnd"/>
      <w:r w:rsidRPr="00535E86">
        <w:rPr>
          <w:rFonts w:ascii="Times New Roman" w:hAnsi="Times New Roman" w:cs="Times New Roman"/>
          <w:i/>
          <w:sz w:val="20"/>
          <w:szCs w:val="20"/>
          <w:lang w:val="en-GB"/>
        </w:rPr>
        <w:t xml:space="preserve"> Nueva </w:t>
      </w:r>
      <w:proofErr w:type="spellStart"/>
      <w:r w:rsidRPr="00535E86">
        <w:rPr>
          <w:rFonts w:ascii="Times New Roman" w:hAnsi="Times New Roman" w:cs="Times New Roman"/>
          <w:i/>
          <w:sz w:val="20"/>
          <w:szCs w:val="20"/>
          <w:lang w:val="en-GB"/>
        </w:rPr>
        <w:t>España</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siglo</w:t>
      </w:r>
      <w:proofErr w:type="spellEnd"/>
      <w:r w:rsidRPr="00535E86">
        <w:rPr>
          <w:rFonts w:ascii="Times New Roman" w:hAnsi="Times New Roman" w:cs="Times New Roman"/>
          <w:i/>
          <w:sz w:val="20"/>
          <w:szCs w:val="20"/>
          <w:lang w:val="en-GB"/>
        </w:rPr>
        <w:t xml:space="preserve"> XVIII</w:t>
      </w:r>
      <w:r w:rsidRPr="00535E86">
        <w:rPr>
          <w:rFonts w:ascii="Times New Roman" w:hAnsi="Times New Roman" w:cs="Times New Roman"/>
          <w:sz w:val="20"/>
          <w:szCs w:val="20"/>
          <w:lang w:val="en-GB"/>
        </w:rPr>
        <w:t xml:space="preserve"> (México: </w:t>
      </w:r>
      <w:proofErr w:type="spellStart"/>
      <w:r w:rsidRPr="00535E86">
        <w:rPr>
          <w:rFonts w:ascii="Times New Roman" w:hAnsi="Times New Roman" w:cs="Times New Roman"/>
          <w:sz w:val="20"/>
          <w:szCs w:val="20"/>
          <w:lang w:val="en-GB"/>
        </w:rPr>
        <w:t>Instituto</w:t>
      </w:r>
      <w:proofErr w:type="spellEnd"/>
      <w:r w:rsidRPr="00535E86">
        <w:rPr>
          <w:rFonts w:ascii="Times New Roman" w:hAnsi="Times New Roman" w:cs="Times New Roman"/>
          <w:sz w:val="20"/>
          <w:szCs w:val="20"/>
          <w:lang w:val="en-GB"/>
        </w:rPr>
        <w:t xml:space="preserve"> Mora, 2006); Miguel </w:t>
      </w:r>
      <w:proofErr w:type="spellStart"/>
      <w:r w:rsidRPr="00535E86">
        <w:rPr>
          <w:rFonts w:ascii="Times New Roman" w:hAnsi="Times New Roman" w:cs="Times New Roman"/>
          <w:sz w:val="20"/>
          <w:szCs w:val="20"/>
          <w:lang w:val="en-GB"/>
        </w:rPr>
        <w:t>Jordán</w:t>
      </w:r>
      <w:proofErr w:type="spellEnd"/>
      <w:r w:rsidRPr="00535E86">
        <w:rPr>
          <w:rFonts w:ascii="Times New Roman" w:hAnsi="Times New Roman" w:cs="Times New Roman"/>
          <w:sz w:val="20"/>
          <w:szCs w:val="20"/>
          <w:lang w:val="en-GB"/>
        </w:rPr>
        <w:t xml:space="preserve"> Reyes, “La </w:t>
      </w:r>
      <w:proofErr w:type="spellStart"/>
      <w:r w:rsidRPr="00535E86">
        <w:rPr>
          <w:rFonts w:ascii="Times New Roman" w:hAnsi="Times New Roman" w:cs="Times New Roman"/>
          <w:sz w:val="20"/>
          <w:szCs w:val="20"/>
          <w:lang w:val="en-GB"/>
        </w:rPr>
        <w:t>deforestación</w:t>
      </w:r>
      <w:proofErr w:type="spellEnd"/>
      <w:r w:rsidRPr="00535E86">
        <w:rPr>
          <w:rFonts w:ascii="Times New Roman" w:hAnsi="Times New Roman" w:cs="Times New Roman"/>
          <w:sz w:val="20"/>
          <w:szCs w:val="20"/>
          <w:lang w:val="en-GB"/>
        </w:rPr>
        <w:t xml:space="preserve"> de la Isla de Cuba </w:t>
      </w:r>
      <w:proofErr w:type="spellStart"/>
      <w:r w:rsidRPr="00535E86">
        <w:rPr>
          <w:rFonts w:ascii="Times New Roman" w:hAnsi="Times New Roman" w:cs="Times New Roman"/>
          <w:sz w:val="20"/>
          <w:szCs w:val="20"/>
          <w:lang w:val="en-GB"/>
        </w:rPr>
        <w:t>durante</w:t>
      </w:r>
      <w:proofErr w:type="spellEnd"/>
      <w:r w:rsidRPr="00535E86">
        <w:rPr>
          <w:rFonts w:ascii="Times New Roman" w:hAnsi="Times New Roman" w:cs="Times New Roman"/>
          <w:sz w:val="20"/>
          <w:szCs w:val="20"/>
          <w:lang w:val="en-GB"/>
        </w:rPr>
        <w:t xml:space="preserve"> la </w:t>
      </w:r>
      <w:proofErr w:type="spellStart"/>
      <w:r w:rsidRPr="00535E86">
        <w:rPr>
          <w:rFonts w:ascii="Times New Roman" w:hAnsi="Times New Roman" w:cs="Times New Roman"/>
          <w:sz w:val="20"/>
          <w:szCs w:val="20"/>
          <w:lang w:val="en-GB"/>
        </w:rPr>
        <w:t>dominación</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española</w:t>
      </w:r>
      <w:proofErr w:type="spellEnd"/>
      <w:r w:rsidRPr="00535E86">
        <w:rPr>
          <w:rFonts w:ascii="Times New Roman" w:hAnsi="Times New Roman" w:cs="Times New Roman"/>
          <w:sz w:val="20"/>
          <w:szCs w:val="20"/>
          <w:lang w:val="en-GB"/>
        </w:rPr>
        <w:t xml:space="preserve">: (1492-1898)” (Madrid: Universidad </w:t>
      </w:r>
      <w:proofErr w:type="spellStart"/>
      <w:r w:rsidRPr="00535E86">
        <w:rPr>
          <w:rFonts w:ascii="Times New Roman" w:hAnsi="Times New Roman" w:cs="Times New Roman"/>
          <w:sz w:val="20"/>
          <w:szCs w:val="20"/>
          <w:lang w:val="en-GB"/>
        </w:rPr>
        <w:t>Politécnica</w:t>
      </w:r>
      <w:proofErr w:type="spellEnd"/>
      <w:r w:rsidRPr="00535E86">
        <w:rPr>
          <w:rFonts w:ascii="Times New Roman" w:hAnsi="Times New Roman" w:cs="Times New Roman"/>
          <w:sz w:val="20"/>
          <w:szCs w:val="20"/>
          <w:lang w:val="en-GB"/>
        </w:rPr>
        <w:t xml:space="preserve"> de Madrid, 2006 [PhD dissertation]); Greg </w:t>
      </w:r>
      <w:proofErr w:type="spellStart"/>
      <w:r w:rsidRPr="00535E86">
        <w:rPr>
          <w:rFonts w:ascii="Times New Roman" w:hAnsi="Times New Roman" w:cs="Times New Roman"/>
          <w:sz w:val="20"/>
          <w:szCs w:val="20"/>
          <w:lang w:val="en-GB"/>
        </w:rPr>
        <w:t>Bankoff</w:t>
      </w:r>
      <w:proofErr w:type="spellEnd"/>
      <w:r w:rsidRPr="00535E86">
        <w:rPr>
          <w:rFonts w:ascii="Times New Roman" w:hAnsi="Times New Roman" w:cs="Times New Roman"/>
          <w:sz w:val="20"/>
          <w:szCs w:val="20"/>
          <w:lang w:val="en-GB"/>
        </w:rPr>
        <w:t xml:space="preserve"> &amp; Peter </w:t>
      </w:r>
      <w:proofErr w:type="spellStart"/>
      <w:r w:rsidRPr="00535E86">
        <w:rPr>
          <w:rFonts w:ascii="Times New Roman" w:hAnsi="Times New Roman" w:cs="Times New Roman"/>
          <w:sz w:val="20"/>
          <w:szCs w:val="20"/>
          <w:lang w:val="en-GB"/>
        </w:rPr>
        <w:t>Boomgaard</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eds</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A History of Natural Resources in Asia: The Wealth of Nature</w:t>
      </w:r>
      <w:r w:rsidRPr="00535E86">
        <w:rPr>
          <w:rFonts w:ascii="Times New Roman" w:hAnsi="Times New Roman" w:cs="Times New Roman"/>
          <w:sz w:val="20"/>
          <w:szCs w:val="20"/>
          <w:lang w:val="en-GB"/>
        </w:rPr>
        <w:t xml:space="preserve"> (B</w:t>
      </w:r>
      <w:r w:rsidR="00A64F08" w:rsidRPr="00535E86">
        <w:rPr>
          <w:rFonts w:ascii="Times New Roman" w:hAnsi="Times New Roman" w:cs="Times New Roman"/>
          <w:sz w:val="20"/>
          <w:szCs w:val="20"/>
          <w:lang w:val="en-GB"/>
        </w:rPr>
        <w:t xml:space="preserve">asingstoke: Palgrave Macmillan, </w:t>
      </w:r>
      <w:r w:rsidRPr="00535E86">
        <w:rPr>
          <w:rFonts w:ascii="Times New Roman" w:hAnsi="Times New Roman" w:cs="Times New Roman"/>
          <w:sz w:val="20"/>
          <w:szCs w:val="20"/>
          <w:lang w:val="en-GB"/>
        </w:rPr>
        <w:t xml:space="preserve">2007); </w:t>
      </w:r>
      <w:proofErr w:type="spellStart"/>
      <w:r w:rsidRPr="00535E86">
        <w:rPr>
          <w:rFonts w:ascii="Times New Roman" w:hAnsi="Times New Roman" w:cs="Times New Roman"/>
          <w:sz w:val="20"/>
          <w:szCs w:val="20"/>
          <w:lang w:val="en-GB"/>
        </w:rPr>
        <w:t>Iván</w:t>
      </w:r>
      <w:proofErr w:type="spellEnd"/>
      <w:r w:rsidRPr="00535E86">
        <w:rPr>
          <w:rFonts w:ascii="Times New Roman" w:hAnsi="Times New Roman" w:cs="Times New Roman"/>
          <w:sz w:val="20"/>
          <w:szCs w:val="20"/>
          <w:lang w:val="en-GB"/>
        </w:rPr>
        <w:t xml:space="preserve"> Valdez‑</w:t>
      </w:r>
      <w:proofErr w:type="spellStart"/>
      <w:r w:rsidRPr="00535E86">
        <w:rPr>
          <w:rFonts w:ascii="Times New Roman" w:hAnsi="Times New Roman" w:cs="Times New Roman"/>
          <w:sz w:val="20"/>
          <w:szCs w:val="20"/>
          <w:lang w:val="en-GB"/>
        </w:rPr>
        <w:t>Bubnov</w:t>
      </w:r>
      <w:proofErr w:type="spellEnd"/>
      <w:r w:rsidRPr="00535E86">
        <w:rPr>
          <w:rFonts w:ascii="Times New Roman" w:hAnsi="Times New Roman" w:cs="Times New Roman"/>
          <w:sz w:val="20"/>
          <w:szCs w:val="20"/>
          <w:lang w:val="en-GB"/>
        </w:rPr>
        <w:t xml:space="preserve">, “La </w:t>
      </w:r>
      <w:proofErr w:type="spellStart"/>
      <w:r w:rsidRPr="00535E86">
        <w:rPr>
          <w:rFonts w:ascii="Times New Roman" w:hAnsi="Times New Roman" w:cs="Times New Roman"/>
          <w:sz w:val="20"/>
          <w:szCs w:val="20"/>
          <w:lang w:val="en-GB"/>
        </w:rPr>
        <w:t>construcción</w:t>
      </w:r>
      <w:proofErr w:type="spellEnd"/>
      <w:r w:rsidRPr="00535E86">
        <w:rPr>
          <w:rFonts w:ascii="Times New Roman" w:hAnsi="Times New Roman" w:cs="Times New Roman"/>
          <w:sz w:val="20"/>
          <w:szCs w:val="20"/>
          <w:lang w:val="en-GB"/>
        </w:rPr>
        <w:t xml:space="preserve"> naval </w:t>
      </w:r>
      <w:proofErr w:type="spellStart"/>
      <w:r w:rsidRPr="00535E86">
        <w:rPr>
          <w:rFonts w:ascii="Times New Roman" w:hAnsi="Times New Roman" w:cs="Times New Roman"/>
          <w:sz w:val="20"/>
          <w:szCs w:val="20"/>
          <w:lang w:val="en-GB"/>
        </w:rPr>
        <w:t>española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en</w:t>
      </w:r>
      <w:proofErr w:type="spellEnd"/>
      <w:r w:rsidRPr="00535E86">
        <w:rPr>
          <w:rFonts w:ascii="Times New Roman" w:hAnsi="Times New Roman" w:cs="Times New Roman"/>
          <w:sz w:val="20"/>
          <w:szCs w:val="20"/>
          <w:lang w:val="en-GB"/>
        </w:rPr>
        <w:t xml:space="preserve"> el </w:t>
      </w:r>
      <w:proofErr w:type="spellStart"/>
      <w:r w:rsidRPr="00535E86">
        <w:rPr>
          <w:rFonts w:ascii="Times New Roman" w:hAnsi="Times New Roman" w:cs="Times New Roman"/>
          <w:sz w:val="20"/>
          <w:szCs w:val="20"/>
          <w:lang w:val="en-GB"/>
        </w:rPr>
        <w:t>Pacífico</w:t>
      </w:r>
      <w:proofErr w:type="spellEnd"/>
      <w:r w:rsidRPr="00535E86">
        <w:rPr>
          <w:rFonts w:ascii="Times New Roman" w:hAnsi="Times New Roman" w:cs="Times New Roman"/>
          <w:sz w:val="20"/>
          <w:szCs w:val="20"/>
          <w:lang w:val="en-GB"/>
        </w:rPr>
        <w:t xml:space="preserve"> sur: </w:t>
      </w:r>
      <w:proofErr w:type="spellStart"/>
      <w:r w:rsidRPr="00535E86">
        <w:rPr>
          <w:rFonts w:ascii="Times New Roman" w:hAnsi="Times New Roman" w:cs="Times New Roman"/>
          <w:sz w:val="20"/>
          <w:szCs w:val="20"/>
          <w:lang w:val="en-GB"/>
        </w:rPr>
        <w:t>explotación</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laboral</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recursos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madereros</w:t>
      </w:r>
      <w:proofErr w:type="spellEnd"/>
      <w:r w:rsidRPr="00535E86">
        <w:rPr>
          <w:rFonts w:ascii="Times New Roman" w:hAnsi="Times New Roman" w:cs="Times New Roman"/>
          <w:sz w:val="20"/>
          <w:szCs w:val="20"/>
          <w:lang w:val="en-GB"/>
        </w:rPr>
        <w:t xml:space="preserve"> y </w:t>
      </w:r>
      <w:proofErr w:type="spellStart"/>
      <w:r w:rsidRPr="00535E86">
        <w:rPr>
          <w:rFonts w:ascii="Times New Roman" w:hAnsi="Times New Roman" w:cs="Times New Roman"/>
          <w:sz w:val="20"/>
          <w:szCs w:val="20"/>
          <w:lang w:val="en-GB"/>
        </w:rPr>
        <w:t>transferencia</w:t>
      </w:r>
      <w:proofErr w:type="spellEnd"/>
      <w:r w:rsidRPr="00535E86">
        <w:rPr>
          <w:rFonts w:ascii="Times New Roman" w:hAnsi="Times New Roman" w:cs="Times New Roman"/>
          <w:sz w:val="20"/>
          <w:szCs w:val="20"/>
          <w:lang w:val="en-GB"/>
        </w:rPr>
        <w:t xml:space="preserve"> industrial entre Nueva </w:t>
      </w:r>
      <w:proofErr w:type="spellStart"/>
      <w:r w:rsidRPr="00535E86">
        <w:rPr>
          <w:rFonts w:ascii="Times New Roman" w:hAnsi="Times New Roman" w:cs="Times New Roman"/>
          <w:sz w:val="20"/>
          <w:szCs w:val="20"/>
          <w:lang w:val="en-GB"/>
        </w:rPr>
        <w:t>España</w:t>
      </w:r>
      <w:proofErr w:type="spellEnd"/>
      <w:r w:rsidRPr="00535E86">
        <w:rPr>
          <w:rFonts w:ascii="Times New Roman" w:hAnsi="Times New Roman" w:cs="Times New Roman"/>
          <w:sz w:val="20"/>
          <w:szCs w:val="20"/>
          <w:lang w:val="en-GB"/>
        </w:rPr>
        <w:t xml:space="preserve">, Filipinas, India y </w:t>
      </w:r>
      <w:proofErr w:type="spellStart"/>
      <w:r w:rsidRPr="00535E86">
        <w:rPr>
          <w:rFonts w:ascii="Times New Roman" w:hAnsi="Times New Roman" w:cs="Times New Roman"/>
          <w:sz w:val="20"/>
          <w:szCs w:val="20"/>
          <w:lang w:val="en-GB"/>
        </w:rPr>
        <w:t>Camboya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siglos</w:t>
      </w:r>
      <w:proofErr w:type="spellEnd"/>
      <w:r w:rsidRPr="00535E86">
        <w:rPr>
          <w:rFonts w:ascii="Times New Roman" w:hAnsi="Times New Roman" w:cs="Times New Roman"/>
          <w:sz w:val="20"/>
          <w:szCs w:val="20"/>
          <w:lang w:val="en-GB"/>
        </w:rPr>
        <w:t xml:space="preserve"> XVI y XVII),” </w:t>
      </w:r>
      <w:proofErr w:type="spellStart"/>
      <w:r w:rsidRPr="00535E86">
        <w:rPr>
          <w:rFonts w:ascii="Times New Roman" w:hAnsi="Times New Roman" w:cs="Times New Roman"/>
          <w:i/>
          <w:sz w:val="20"/>
          <w:szCs w:val="20"/>
          <w:lang w:val="en-GB"/>
        </w:rPr>
        <w:t>Studia</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Historica-Historia</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moderna</w:t>
      </w:r>
      <w:proofErr w:type="spellEnd"/>
      <w:r w:rsidRPr="00535E86">
        <w:rPr>
          <w:rFonts w:ascii="Times New Roman" w:hAnsi="Times New Roman" w:cs="Times New Roman"/>
          <w:sz w:val="20"/>
          <w:szCs w:val="20"/>
          <w:lang w:val="en-GB"/>
        </w:rPr>
        <w:t xml:space="preserve"> 43, no. 1 (2021), 71-102.</w:t>
      </w:r>
    </w:p>
  </w:footnote>
  <w:footnote w:id="12">
    <w:p w14:paraId="737AD5C5" w14:textId="77777777" w:rsidR="00A64F08" w:rsidRPr="00535E86" w:rsidRDefault="00A64F08" w:rsidP="00A64F08">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w:t>
      </w:r>
      <w:r w:rsidRPr="00535E86">
        <w:rPr>
          <w:rFonts w:ascii="Times New Roman" w:hAnsi="Times New Roman" w:cs="Times New Roman"/>
          <w:color w:val="221E1F"/>
          <w:sz w:val="20"/>
          <w:szCs w:val="20"/>
          <w:lang w:val="en-GB"/>
        </w:rPr>
        <w:t xml:space="preserve">John Robert McNeill, “Woods and Warfare in World History”, </w:t>
      </w:r>
      <w:r w:rsidRPr="00535E86">
        <w:rPr>
          <w:rFonts w:ascii="Times New Roman" w:hAnsi="Times New Roman" w:cs="Times New Roman"/>
          <w:i/>
          <w:iCs/>
          <w:color w:val="221E1F"/>
          <w:sz w:val="20"/>
          <w:szCs w:val="20"/>
          <w:lang w:val="en-GB"/>
        </w:rPr>
        <w:t xml:space="preserve">Environmental History </w:t>
      </w:r>
      <w:r w:rsidRPr="00535E86">
        <w:rPr>
          <w:rFonts w:ascii="Times New Roman" w:hAnsi="Times New Roman" w:cs="Times New Roman"/>
          <w:color w:val="221E1F"/>
          <w:sz w:val="20"/>
          <w:szCs w:val="20"/>
          <w:lang w:val="en-GB"/>
        </w:rPr>
        <w:t>9, no. 3 (</w:t>
      </w:r>
      <w:r w:rsidRPr="00535E86">
        <w:rPr>
          <w:rFonts w:ascii="Times New Roman" w:hAnsi="Times New Roman" w:cs="Times New Roman"/>
          <w:iCs/>
          <w:color w:val="221E1F"/>
          <w:sz w:val="20"/>
          <w:szCs w:val="20"/>
          <w:lang w:val="en-GB"/>
        </w:rPr>
        <w:t>2004), 388-410</w:t>
      </w:r>
      <w:r w:rsidRPr="00535E86">
        <w:rPr>
          <w:rFonts w:ascii="Times New Roman" w:hAnsi="Times New Roman" w:cs="Times New Roman"/>
          <w:color w:val="221E1F"/>
          <w:sz w:val="20"/>
          <w:szCs w:val="20"/>
          <w:lang w:val="en-GB"/>
        </w:rPr>
        <w:t xml:space="preserve">; </w:t>
      </w:r>
      <w:r w:rsidRPr="00535E86">
        <w:rPr>
          <w:rFonts w:ascii="Times New Roman" w:hAnsi="Times New Roman" w:cs="Times New Roman"/>
          <w:sz w:val="20"/>
          <w:szCs w:val="20"/>
          <w:lang w:val="en-GB"/>
        </w:rPr>
        <w:t>Valdez-</w:t>
      </w:r>
      <w:proofErr w:type="spellStart"/>
      <w:r w:rsidRPr="00535E86">
        <w:rPr>
          <w:rFonts w:ascii="Times New Roman" w:hAnsi="Times New Roman" w:cs="Times New Roman"/>
          <w:sz w:val="20"/>
          <w:szCs w:val="20"/>
          <w:lang w:val="en-GB"/>
        </w:rPr>
        <w:t>Bubnov</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i/>
          <w:sz w:val="20"/>
          <w:szCs w:val="20"/>
          <w:lang w:val="en-GB"/>
        </w:rPr>
        <w:t>Poder</w:t>
      </w:r>
      <w:proofErr w:type="spellEnd"/>
      <w:r w:rsidRPr="00535E86">
        <w:rPr>
          <w:rFonts w:ascii="Times New Roman" w:hAnsi="Times New Roman" w:cs="Times New Roman"/>
          <w:i/>
          <w:sz w:val="20"/>
          <w:szCs w:val="20"/>
          <w:lang w:val="en-GB"/>
        </w:rPr>
        <w:t xml:space="preserve"> naval y </w:t>
      </w:r>
      <w:proofErr w:type="spellStart"/>
      <w:r w:rsidRPr="00535E86">
        <w:rPr>
          <w:rFonts w:ascii="Times New Roman" w:hAnsi="Times New Roman" w:cs="Times New Roman"/>
          <w:i/>
          <w:sz w:val="20"/>
          <w:szCs w:val="20"/>
          <w:lang w:val="en-GB"/>
        </w:rPr>
        <w:t>modernización</w:t>
      </w:r>
      <w:proofErr w:type="spellEnd"/>
      <w:r w:rsidRPr="00535E86">
        <w:rPr>
          <w:rFonts w:ascii="Times New Roman" w:hAnsi="Times New Roman" w:cs="Times New Roman"/>
          <w:i/>
          <w:sz w:val="20"/>
          <w:szCs w:val="20"/>
          <w:lang w:val="en-GB"/>
        </w:rPr>
        <w:t xml:space="preserve"> del Estado</w:t>
      </w:r>
      <w:r w:rsidRPr="00535E86">
        <w:rPr>
          <w:rFonts w:ascii="Times New Roman" w:hAnsi="Times New Roman" w:cs="Times New Roman"/>
          <w:sz w:val="20"/>
          <w:szCs w:val="20"/>
          <w:lang w:val="en-GB"/>
        </w:rPr>
        <w:t xml:space="preserve">; Rafael Torres Sánchez, </w:t>
      </w:r>
      <w:r w:rsidRPr="00535E86">
        <w:rPr>
          <w:rFonts w:ascii="Times New Roman" w:hAnsi="Times New Roman" w:cs="Times New Roman"/>
          <w:i/>
          <w:sz w:val="20"/>
          <w:szCs w:val="20"/>
          <w:lang w:val="en-GB"/>
        </w:rPr>
        <w:t xml:space="preserve">Military </w:t>
      </w:r>
      <w:proofErr w:type="spellStart"/>
      <w:r w:rsidRPr="00535E86">
        <w:rPr>
          <w:rFonts w:ascii="Times New Roman" w:hAnsi="Times New Roman" w:cs="Times New Roman"/>
          <w:i/>
          <w:sz w:val="20"/>
          <w:szCs w:val="20"/>
          <w:lang w:val="en-GB"/>
        </w:rPr>
        <w:t>Entreprenuers</w:t>
      </w:r>
      <w:proofErr w:type="spellEnd"/>
      <w:r w:rsidRPr="00535E86">
        <w:rPr>
          <w:rFonts w:ascii="Times New Roman" w:hAnsi="Times New Roman" w:cs="Times New Roman"/>
          <w:i/>
          <w:sz w:val="20"/>
          <w:szCs w:val="20"/>
          <w:lang w:val="en-GB"/>
        </w:rPr>
        <w:t>. The Spanish Contractors State in the Eighteenth Century</w:t>
      </w:r>
      <w:r w:rsidRPr="00535E86">
        <w:rPr>
          <w:rFonts w:ascii="Times New Roman" w:hAnsi="Times New Roman" w:cs="Times New Roman"/>
          <w:sz w:val="20"/>
          <w:szCs w:val="20"/>
          <w:lang w:val="en-GB"/>
        </w:rPr>
        <w:t xml:space="preserve"> (Oxford: Oxford University, 2016).</w:t>
      </w:r>
    </w:p>
  </w:footnote>
  <w:footnote w:id="13">
    <w:p w14:paraId="4A67CAD2"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See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instance</w:t>
      </w:r>
      <w:proofErr w:type="spellEnd"/>
      <w:r w:rsidRPr="00A40D14">
        <w:rPr>
          <w:rFonts w:ascii="Times New Roman" w:hAnsi="Times New Roman" w:cs="Times New Roman"/>
          <w:sz w:val="20"/>
          <w:szCs w:val="20"/>
          <w:lang w:val="es-ES"/>
        </w:rPr>
        <w:t xml:space="preserve"> Luis </w:t>
      </w:r>
      <w:proofErr w:type="spellStart"/>
      <w:r w:rsidRPr="00A40D14">
        <w:rPr>
          <w:rFonts w:ascii="Times New Roman" w:hAnsi="Times New Roman" w:cs="Times New Roman"/>
          <w:sz w:val="20"/>
          <w:szCs w:val="20"/>
          <w:lang w:val="es-ES"/>
        </w:rPr>
        <w:t>Urteaga</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La tierra esquilmada. Las ideas sobre la conservación de la naturaleza en la cultura española del siglo XVIII</w:t>
      </w:r>
      <w:r w:rsidRPr="00A40D14">
        <w:rPr>
          <w:rFonts w:ascii="Times New Roman" w:hAnsi="Times New Roman" w:cs="Times New Roman"/>
          <w:sz w:val="20"/>
          <w:szCs w:val="20"/>
          <w:lang w:val="es-ES"/>
        </w:rPr>
        <w:t xml:space="preserve"> (Madrid: Serbal/CSIC, 1987); Gaspar Aranda y Antón, </w:t>
      </w:r>
      <w:r w:rsidRPr="00A40D14">
        <w:rPr>
          <w:rFonts w:ascii="Times New Roman" w:hAnsi="Times New Roman" w:cs="Times New Roman"/>
          <w:i/>
          <w:sz w:val="20"/>
          <w:szCs w:val="20"/>
          <w:lang w:val="es-ES"/>
        </w:rPr>
        <w:t>Los bosques flotantes. Historia de un roble del siglo XVIII</w:t>
      </w:r>
      <w:r w:rsidRPr="00A40D14">
        <w:rPr>
          <w:rFonts w:ascii="Times New Roman" w:hAnsi="Times New Roman" w:cs="Times New Roman"/>
          <w:sz w:val="20"/>
          <w:szCs w:val="20"/>
          <w:lang w:val="es-ES"/>
        </w:rPr>
        <w:t xml:space="preserve"> (Madrid: ICONA, 1990); Ofelia Rey </w:t>
      </w:r>
      <w:proofErr w:type="spellStart"/>
      <w:r w:rsidRPr="00A40D14">
        <w:rPr>
          <w:rFonts w:ascii="Times New Roman" w:hAnsi="Times New Roman" w:cs="Times New Roman"/>
          <w:sz w:val="20"/>
          <w:szCs w:val="20"/>
          <w:lang w:val="es-ES"/>
        </w:rPr>
        <w:t>Castelao</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Montes y política forestal en la Galicia del Antiguo Régimen</w:t>
      </w:r>
      <w:r w:rsidRPr="00A40D14">
        <w:rPr>
          <w:rFonts w:ascii="Times New Roman" w:hAnsi="Times New Roman" w:cs="Times New Roman"/>
          <w:sz w:val="20"/>
          <w:szCs w:val="20"/>
          <w:lang w:val="es-ES"/>
        </w:rPr>
        <w:t xml:space="preserve"> (Santiago de Compostela: Universidad de Santiago de Compostela, 1995); Pilar </w:t>
      </w:r>
      <w:proofErr w:type="spellStart"/>
      <w:r w:rsidRPr="00A40D14">
        <w:rPr>
          <w:rFonts w:ascii="Times New Roman" w:hAnsi="Times New Roman" w:cs="Times New Roman"/>
          <w:sz w:val="20"/>
          <w:szCs w:val="20"/>
          <w:lang w:val="es-ES"/>
        </w:rPr>
        <w:t>Pezzi</w:t>
      </w:r>
      <w:proofErr w:type="spellEnd"/>
      <w:r w:rsidRPr="00A40D14">
        <w:rPr>
          <w:rFonts w:ascii="Times New Roman" w:hAnsi="Times New Roman" w:cs="Times New Roman"/>
          <w:sz w:val="20"/>
          <w:szCs w:val="20"/>
          <w:lang w:val="es-ES"/>
        </w:rPr>
        <w:t xml:space="preserve"> Cristóbal, “Proteger para producir. La política forestal de los Borbones españoles”, </w:t>
      </w:r>
      <w:proofErr w:type="spellStart"/>
      <w:r w:rsidRPr="00A40D14">
        <w:rPr>
          <w:rFonts w:ascii="Times New Roman" w:hAnsi="Times New Roman" w:cs="Times New Roman"/>
          <w:i/>
          <w:sz w:val="20"/>
          <w:szCs w:val="20"/>
          <w:lang w:val="es-ES"/>
        </w:rPr>
        <w:t>Baetica</w:t>
      </w:r>
      <w:proofErr w:type="spellEnd"/>
      <w:r w:rsidRPr="00A40D14">
        <w:rPr>
          <w:rFonts w:ascii="Times New Roman" w:hAnsi="Times New Roman" w:cs="Times New Roman"/>
          <w:i/>
          <w:sz w:val="20"/>
          <w:szCs w:val="20"/>
          <w:lang w:val="es-ES"/>
        </w:rPr>
        <w:t>. Estudios de Arte, Geografía e Historia</w:t>
      </w:r>
      <w:r w:rsidRPr="00A40D14">
        <w:rPr>
          <w:rFonts w:ascii="Times New Roman" w:hAnsi="Times New Roman" w:cs="Times New Roman"/>
          <w:sz w:val="20"/>
          <w:szCs w:val="20"/>
          <w:lang w:val="es-ES"/>
        </w:rPr>
        <w:t xml:space="preserve"> 23 (2001), 583-595; Álvaro Aragón Ruano, </w:t>
      </w:r>
      <w:r w:rsidRPr="00A40D14">
        <w:rPr>
          <w:rFonts w:ascii="Times New Roman" w:hAnsi="Times New Roman" w:cs="Times New Roman"/>
          <w:i/>
          <w:sz w:val="20"/>
          <w:szCs w:val="20"/>
          <w:lang w:val="es-ES"/>
        </w:rPr>
        <w:t>El bosque guipuzcoano en la Edad Moderna: aprovechamiento, ordenamiento legal y conflictividad</w:t>
      </w:r>
      <w:r w:rsidRPr="00A40D14">
        <w:rPr>
          <w:rFonts w:ascii="Times New Roman" w:hAnsi="Times New Roman" w:cs="Times New Roman"/>
          <w:sz w:val="20"/>
          <w:szCs w:val="20"/>
          <w:lang w:val="es-ES"/>
        </w:rPr>
        <w:t xml:space="preserve"> (Donostia: Sociedad de Ciencias Aranzadi, 2001) and “Siete siglos de sostenibilidad forestal en Guipúzcoa (siglos XIII-XIX),” </w:t>
      </w:r>
      <w:proofErr w:type="spellStart"/>
      <w:r w:rsidRPr="00A40D14">
        <w:rPr>
          <w:rFonts w:ascii="Times New Roman" w:hAnsi="Times New Roman" w:cs="Times New Roman"/>
          <w:i/>
          <w:sz w:val="20"/>
          <w:szCs w:val="20"/>
          <w:lang w:val="es-ES"/>
        </w:rPr>
        <w:t>Manuscrits</w:t>
      </w:r>
      <w:proofErr w:type="spellEnd"/>
      <w:r w:rsidRPr="00A40D14">
        <w:rPr>
          <w:rFonts w:ascii="Times New Roman" w:hAnsi="Times New Roman" w:cs="Times New Roman"/>
          <w:i/>
          <w:sz w:val="20"/>
          <w:szCs w:val="20"/>
          <w:lang w:val="es-ES"/>
        </w:rPr>
        <w:t xml:space="preserve">. Revista </w:t>
      </w:r>
      <w:proofErr w:type="spellStart"/>
      <w:r w:rsidRPr="00A40D14">
        <w:rPr>
          <w:rFonts w:ascii="Times New Roman" w:hAnsi="Times New Roman" w:cs="Times New Roman"/>
          <w:i/>
          <w:sz w:val="20"/>
          <w:szCs w:val="20"/>
          <w:lang w:val="es-ES"/>
        </w:rPr>
        <w:t>d’Història</w:t>
      </w:r>
      <w:proofErr w:type="spellEnd"/>
      <w:r w:rsidRPr="00A40D14">
        <w:rPr>
          <w:rFonts w:ascii="Times New Roman" w:hAnsi="Times New Roman" w:cs="Times New Roman"/>
          <w:i/>
          <w:sz w:val="20"/>
          <w:szCs w:val="20"/>
          <w:lang w:val="es-ES"/>
        </w:rPr>
        <w:t xml:space="preserve"> Moderna</w:t>
      </w:r>
      <w:r w:rsidRPr="00A40D14">
        <w:rPr>
          <w:rFonts w:ascii="Times New Roman" w:hAnsi="Times New Roman" w:cs="Times New Roman"/>
          <w:sz w:val="20"/>
          <w:szCs w:val="20"/>
          <w:lang w:val="es-ES"/>
        </w:rPr>
        <w:t xml:space="preserve"> 42 (2020), 65-88 and “Soberanía y defensa de la riqueza forestal en la frontera </w:t>
      </w:r>
      <w:proofErr w:type="spellStart"/>
      <w:r w:rsidRPr="00A40D14">
        <w:rPr>
          <w:rFonts w:ascii="Times New Roman" w:hAnsi="Times New Roman" w:cs="Times New Roman"/>
          <w:sz w:val="20"/>
          <w:szCs w:val="20"/>
          <w:lang w:val="es-ES"/>
        </w:rPr>
        <w:t>vasconavarra</w:t>
      </w:r>
      <w:proofErr w:type="spellEnd"/>
      <w:r w:rsidRPr="00A40D14">
        <w:rPr>
          <w:rFonts w:ascii="Times New Roman" w:hAnsi="Times New Roman" w:cs="Times New Roman"/>
          <w:sz w:val="20"/>
          <w:szCs w:val="20"/>
          <w:lang w:val="es-ES"/>
        </w:rPr>
        <w:t xml:space="preserve"> con Francia durante el siglo XVIII,” </w:t>
      </w:r>
      <w:r w:rsidRPr="00A40D14">
        <w:rPr>
          <w:rFonts w:ascii="Times New Roman" w:hAnsi="Times New Roman" w:cs="Times New Roman"/>
          <w:i/>
          <w:sz w:val="20"/>
          <w:szCs w:val="20"/>
          <w:lang w:val="es-ES"/>
        </w:rPr>
        <w:t>Memoria y Civilización</w:t>
      </w:r>
      <w:r w:rsidRPr="00A40D14">
        <w:rPr>
          <w:rFonts w:ascii="Times New Roman" w:hAnsi="Times New Roman" w:cs="Times New Roman"/>
          <w:sz w:val="20"/>
          <w:szCs w:val="20"/>
          <w:lang w:val="es-ES"/>
        </w:rPr>
        <w:t xml:space="preserve"> 25 (2022), 423-450; John T. </w:t>
      </w:r>
      <w:proofErr w:type="spellStart"/>
      <w:r w:rsidRPr="00A40D14">
        <w:rPr>
          <w:rFonts w:ascii="Times New Roman" w:hAnsi="Times New Roman" w:cs="Times New Roman"/>
          <w:sz w:val="20"/>
          <w:szCs w:val="20"/>
          <w:lang w:val="es-ES"/>
        </w:rPr>
        <w:t>Wing</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Roots</w:t>
      </w:r>
      <w:proofErr w:type="spellEnd"/>
      <w:r w:rsidRPr="00A40D14">
        <w:rPr>
          <w:rFonts w:ascii="Times New Roman" w:hAnsi="Times New Roman" w:cs="Times New Roman"/>
          <w:i/>
          <w:sz w:val="20"/>
          <w:szCs w:val="20"/>
          <w:lang w:val="es-ES"/>
        </w:rPr>
        <w:t xml:space="preserve"> of </w:t>
      </w:r>
      <w:proofErr w:type="spellStart"/>
      <w:r w:rsidRPr="00A40D14">
        <w:rPr>
          <w:rFonts w:ascii="Times New Roman" w:hAnsi="Times New Roman" w:cs="Times New Roman"/>
          <w:i/>
          <w:sz w:val="20"/>
          <w:szCs w:val="20"/>
          <w:lang w:val="es-ES"/>
        </w:rPr>
        <w:t>Empire</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Forests</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State</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Power</w:t>
      </w:r>
      <w:proofErr w:type="spellEnd"/>
      <w:r w:rsidRPr="00A40D14">
        <w:rPr>
          <w:rFonts w:ascii="Times New Roman" w:hAnsi="Times New Roman" w:cs="Times New Roman"/>
          <w:i/>
          <w:sz w:val="20"/>
          <w:szCs w:val="20"/>
          <w:lang w:val="es-ES"/>
        </w:rPr>
        <w:t xml:space="preserve"> in </w:t>
      </w:r>
      <w:proofErr w:type="spellStart"/>
      <w:r w:rsidRPr="00A40D14">
        <w:rPr>
          <w:rFonts w:ascii="Times New Roman" w:hAnsi="Times New Roman" w:cs="Times New Roman"/>
          <w:i/>
          <w:sz w:val="20"/>
          <w:szCs w:val="20"/>
          <w:lang w:val="es-ES"/>
        </w:rPr>
        <w:t>Early</w:t>
      </w:r>
      <w:proofErr w:type="spellEnd"/>
      <w:r w:rsidRPr="00A40D14">
        <w:rPr>
          <w:rFonts w:ascii="Times New Roman" w:hAnsi="Times New Roman" w:cs="Times New Roman"/>
          <w:i/>
          <w:sz w:val="20"/>
          <w:szCs w:val="20"/>
          <w:lang w:val="es-ES"/>
        </w:rPr>
        <w:t xml:space="preserve"> Modern </w:t>
      </w:r>
      <w:proofErr w:type="spellStart"/>
      <w:r w:rsidRPr="00A40D14">
        <w:rPr>
          <w:rFonts w:ascii="Times New Roman" w:hAnsi="Times New Roman" w:cs="Times New Roman"/>
          <w:i/>
          <w:sz w:val="20"/>
          <w:szCs w:val="20"/>
          <w:lang w:val="es-ES"/>
        </w:rPr>
        <w:t>Spain</w:t>
      </w:r>
      <w:proofErr w:type="spellEnd"/>
      <w:r w:rsidRPr="00A40D14">
        <w:rPr>
          <w:rFonts w:ascii="Times New Roman" w:hAnsi="Times New Roman" w:cs="Times New Roman"/>
          <w:i/>
          <w:sz w:val="20"/>
          <w:szCs w:val="20"/>
          <w:lang w:val="es-ES"/>
        </w:rPr>
        <w:t>, c. 1500-1750</w:t>
      </w:r>
      <w:r w:rsidRPr="00A40D14">
        <w:rPr>
          <w:rFonts w:ascii="Times New Roman" w:hAnsi="Times New Roman" w:cs="Times New Roman"/>
          <w:sz w:val="20"/>
          <w:szCs w:val="20"/>
          <w:lang w:val="es-ES"/>
        </w:rPr>
        <w:t xml:space="preserve"> (Leiden-Boston: </w:t>
      </w:r>
      <w:proofErr w:type="spellStart"/>
      <w:r w:rsidRPr="00A40D14">
        <w:rPr>
          <w:rFonts w:ascii="Times New Roman" w:hAnsi="Times New Roman" w:cs="Times New Roman"/>
          <w:sz w:val="20"/>
          <w:szCs w:val="20"/>
          <w:lang w:val="es-ES"/>
        </w:rPr>
        <w:t>Brill</w:t>
      </w:r>
      <w:proofErr w:type="spellEnd"/>
      <w:r w:rsidRPr="00A40D14">
        <w:rPr>
          <w:rFonts w:ascii="Times New Roman" w:hAnsi="Times New Roman" w:cs="Times New Roman"/>
          <w:sz w:val="20"/>
          <w:szCs w:val="20"/>
          <w:lang w:val="es-ES"/>
        </w:rPr>
        <w:t xml:space="preserve">, 2015); Alfredo José Martínez González, </w:t>
      </w:r>
      <w:r w:rsidRPr="00A40D14">
        <w:rPr>
          <w:rFonts w:ascii="Times New Roman" w:hAnsi="Times New Roman" w:cs="Times New Roman"/>
          <w:i/>
          <w:sz w:val="20"/>
          <w:szCs w:val="20"/>
          <w:lang w:val="es-ES"/>
        </w:rPr>
        <w:t>Las Superintendencias de Montes y Plantíos (1574-1748). Derecho y política forestal para las armadas en la Edad Moderna</w:t>
      </w:r>
      <w:r w:rsidRPr="00A40D14">
        <w:rPr>
          <w:rFonts w:ascii="Times New Roman" w:hAnsi="Times New Roman" w:cs="Times New Roman"/>
          <w:sz w:val="20"/>
          <w:szCs w:val="20"/>
          <w:lang w:val="es-ES"/>
        </w:rPr>
        <w:t xml:space="preserve"> (Valencia: Tirant Lo Blanch, 2015); Vicente Ruiz García, “La Provincia Marítima de Segura (1733-1836). Poder Naval, Explotación Forestal y Resistencia en la España del Antiguo Régimen” (Murcia: Universidad de Murcia, [PhD </w:t>
      </w:r>
      <w:proofErr w:type="spellStart"/>
      <w:r w:rsidRPr="00A40D14">
        <w:rPr>
          <w:rFonts w:ascii="Times New Roman" w:hAnsi="Times New Roman" w:cs="Times New Roman"/>
          <w:sz w:val="20"/>
          <w:szCs w:val="20"/>
          <w:lang w:val="es-ES"/>
        </w:rPr>
        <w:t>dissertation</w:t>
      </w:r>
      <w:proofErr w:type="spellEnd"/>
      <w:r w:rsidRPr="00A40D14">
        <w:rPr>
          <w:rFonts w:ascii="Times New Roman" w:hAnsi="Times New Roman" w:cs="Times New Roman"/>
          <w:sz w:val="20"/>
          <w:szCs w:val="20"/>
          <w:lang w:val="es-ES"/>
        </w:rPr>
        <w:t>], 2018).</w:t>
      </w:r>
    </w:p>
  </w:footnote>
  <w:footnote w:id="14">
    <w:p w14:paraId="0ADCB5A1" w14:textId="77777777" w:rsidR="00C753F8" w:rsidRPr="00A40D14" w:rsidRDefault="00C753F8" w:rsidP="001F39ED">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Gaspar de Aranda y Antón, </w:t>
      </w:r>
      <w:r w:rsidRPr="00A40D14">
        <w:rPr>
          <w:rFonts w:ascii="Times New Roman" w:hAnsi="Times New Roman" w:cs="Times New Roman"/>
          <w:i/>
          <w:sz w:val="20"/>
          <w:szCs w:val="20"/>
          <w:lang w:val="es-ES"/>
        </w:rPr>
        <w:t>La carpintería y la industria naval en el siglo XVIII</w:t>
      </w:r>
      <w:r w:rsidRPr="00A40D14">
        <w:rPr>
          <w:rFonts w:ascii="Times New Roman" w:hAnsi="Times New Roman" w:cs="Times New Roman"/>
          <w:sz w:val="20"/>
          <w:szCs w:val="20"/>
          <w:lang w:val="es-ES"/>
        </w:rPr>
        <w:t xml:space="preserve"> (Madrid: Instituto de Historia y Cultura naval, 1999), 23-24.</w:t>
      </w:r>
    </w:p>
  </w:footnote>
  <w:footnote w:id="15">
    <w:p w14:paraId="5030A513" w14:textId="2C3F3BD5" w:rsidR="00C753F8" w:rsidRPr="00535E86" w:rsidRDefault="00C753F8" w:rsidP="001F39ED">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i/>
          <w:sz w:val="20"/>
          <w:szCs w:val="20"/>
          <w:lang w:val="en-GB"/>
        </w:rPr>
        <w:t>Teredo</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navalis</w:t>
      </w:r>
      <w:proofErr w:type="spellEnd"/>
      <w:r w:rsidRPr="00535E86">
        <w:rPr>
          <w:rFonts w:ascii="Times New Roman" w:hAnsi="Times New Roman" w:cs="Times New Roman"/>
          <w:sz w:val="20"/>
          <w:szCs w:val="20"/>
          <w:lang w:val="en-GB"/>
        </w:rPr>
        <w:t xml:space="preserve">, </w:t>
      </w:r>
      <w:r w:rsidR="00535E86" w:rsidRPr="00535E86">
        <w:rPr>
          <w:rFonts w:ascii="Times New Roman" w:hAnsi="Times New Roman" w:cs="Times New Roman"/>
          <w:sz w:val="20"/>
          <w:szCs w:val="20"/>
          <w:lang w:val="en-GB"/>
        </w:rPr>
        <w:t>an elongated</w:t>
      </w:r>
      <w:r w:rsidR="00535E86">
        <w:rPr>
          <w:rFonts w:ascii="Times New Roman" w:hAnsi="Times New Roman" w:cs="Times New Roman"/>
          <w:sz w:val="20"/>
          <w:szCs w:val="20"/>
          <w:lang w:val="en-GB"/>
        </w:rPr>
        <w:t>, worm-shaped</w:t>
      </w:r>
      <w:r w:rsidR="00535E86" w:rsidRPr="00535E86">
        <w:rPr>
          <w:rFonts w:ascii="Times New Roman" w:hAnsi="Times New Roman" w:cs="Times New Roman"/>
          <w:sz w:val="20"/>
          <w:szCs w:val="20"/>
          <w:lang w:val="en-GB"/>
        </w:rPr>
        <w:t xml:space="preserve"> </w:t>
      </w:r>
      <w:r w:rsidR="00535E86">
        <w:rPr>
          <w:rFonts w:ascii="Times New Roman" w:hAnsi="Times New Roman" w:cs="Times New Roman"/>
          <w:sz w:val="20"/>
          <w:szCs w:val="20"/>
          <w:lang w:val="en-GB"/>
        </w:rPr>
        <w:t>mollusc that bored through ship hulls</w:t>
      </w:r>
      <w:r w:rsidRPr="00535E86">
        <w:rPr>
          <w:rFonts w:ascii="Times New Roman" w:hAnsi="Times New Roman" w:cs="Times New Roman"/>
          <w:sz w:val="20"/>
          <w:szCs w:val="20"/>
          <w:lang w:val="en-GB"/>
        </w:rPr>
        <w:t>.</w:t>
      </w:r>
    </w:p>
  </w:footnote>
  <w:footnote w:id="16">
    <w:p w14:paraId="75399D98" w14:textId="77777777" w:rsidR="00C753F8" w:rsidRPr="00535E86" w:rsidRDefault="00C753F8" w:rsidP="001F39ED">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Eugenio </w:t>
      </w:r>
      <w:proofErr w:type="spellStart"/>
      <w:r w:rsidRPr="00535E86">
        <w:rPr>
          <w:rFonts w:ascii="Times New Roman" w:hAnsi="Times New Roman" w:cs="Times New Roman"/>
          <w:sz w:val="20"/>
          <w:szCs w:val="20"/>
          <w:lang w:val="en-GB"/>
        </w:rPr>
        <w:t>Plá</w:t>
      </w:r>
      <w:proofErr w:type="spellEnd"/>
      <w:r w:rsidRPr="00535E86">
        <w:rPr>
          <w:rFonts w:ascii="Times New Roman" w:hAnsi="Times New Roman" w:cs="Times New Roman"/>
          <w:sz w:val="20"/>
          <w:szCs w:val="20"/>
          <w:lang w:val="en-GB"/>
        </w:rPr>
        <w:t xml:space="preserve"> y Rave, </w:t>
      </w:r>
      <w:proofErr w:type="spellStart"/>
      <w:r w:rsidRPr="00535E86">
        <w:rPr>
          <w:rFonts w:ascii="Times New Roman" w:hAnsi="Times New Roman" w:cs="Times New Roman"/>
          <w:i/>
          <w:sz w:val="20"/>
          <w:szCs w:val="20"/>
          <w:lang w:val="en-GB"/>
        </w:rPr>
        <w:t>Tratado</w:t>
      </w:r>
      <w:proofErr w:type="spellEnd"/>
      <w:r w:rsidRPr="00535E86">
        <w:rPr>
          <w:rFonts w:ascii="Times New Roman" w:hAnsi="Times New Roman" w:cs="Times New Roman"/>
          <w:i/>
          <w:sz w:val="20"/>
          <w:szCs w:val="20"/>
          <w:lang w:val="en-GB"/>
        </w:rPr>
        <w:t xml:space="preserve"> de </w:t>
      </w:r>
      <w:proofErr w:type="spellStart"/>
      <w:r w:rsidRPr="00535E86">
        <w:rPr>
          <w:rFonts w:ascii="Times New Roman" w:hAnsi="Times New Roman" w:cs="Times New Roman"/>
          <w:i/>
          <w:sz w:val="20"/>
          <w:szCs w:val="20"/>
          <w:lang w:val="en-GB"/>
        </w:rPr>
        <w:t>maderas</w:t>
      </w:r>
      <w:proofErr w:type="spellEnd"/>
      <w:r w:rsidRPr="00535E86">
        <w:rPr>
          <w:rFonts w:ascii="Times New Roman" w:hAnsi="Times New Roman" w:cs="Times New Roman"/>
          <w:i/>
          <w:sz w:val="20"/>
          <w:szCs w:val="20"/>
          <w:lang w:val="en-GB"/>
        </w:rPr>
        <w:t xml:space="preserve"> de </w:t>
      </w:r>
      <w:proofErr w:type="spellStart"/>
      <w:r w:rsidRPr="00535E86">
        <w:rPr>
          <w:rFonts w:ascii="Times New Roman" w:hAnsi="Times New Roman" w:cs="Times New Roman"/>
          <w:i/>
          <w:sz w:val="20"/>
          <w:szCs w:val="20"/>
          <w:lang w:val="en-GB"/>
        </w:rPr>
        <w:t>construcción</w:t>
      </w:r>
      <w:proofErr w:type="spellEnd"/>
      <w:r w:rsidRPr="00535E86">
        <w:rPr>
          <w:rFonts w:ascii="Times New Roman" w:hAnsi="Times New Roman" w:cs="Times New Roman"/>
          <w:i/>
          <w:sz w:val="20"/>
          <w:szCs w:val="20"/>
          <w:lang w:val="en-GB"/>
        </w:rPr>
        <w:t xml:space="preserve"> civil y naval</w:t>
      </w:r>
      <w:r w:rsidRPr="00535E86">
        <w:rPr>
          <w:rFonts w:ascii="Times New Roman" w:hAnsi="Times New Roman" w:cs="Times New Roman"/>
          <w:sz w:val="20"/>
          <w:szCs w:val="20"/>
          <w:lang w:val="en-GB"/>
        </w:rPr>
        <w:t xml:space="preserve"> (Madrid: </w:t>
      </w:r>
      <w:proofErr w:type="spellStart"/>
      <w:r w:rsidRPr="00535E86">
        <w:rPr>
          <w:rFonts w:ascii="Times New Roman" w:hAnsi="Times New Roman" w:cs="Times New Roman"/>
          <w:sz w:val="20"/>
          <w:szCs w:val="20"/>
          <w:lang w:val="en-GB"/>
        </w:rPr>
        <w:t>Imprenta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Estereotipia</w:t>
      </w:r>
      <w:proofErr w:type="spellEnd"/>
      <w:r w:rsidRPr="00535E86">
        <w:rPr>
          <w:rFonts w:ascii="Times New Roman" w:hAnsi="Times New Roman" w:cs="Times New Roman"/>
          <w:sz w:val="20"/>
          <w:szCs w:val="20"/>
          <w:lang w:val="en-GB"/>
        </w:rPr>
        <w:t xml:space="preserve"> y </w:t>
      </w:r>
      <w:proofErr w:type="spellStart"/>
      <w:r w:rsidRPr="00535E86">
        <w:rPr>
          <w:rFonts w:ascii="Times New Roman" w:hAnsi="Times New Roman" w:cs="Times New Roman"/>
          <w:sz w:val="20"/>
          <w:szCs w:val="20"/>
          <w:lang w:val="en-GB"/>
        </w:rPr>
        <w:t>Galvanoplastia</w:t>
      </w:r>
      <w:proofErr w:type="spellEnd"/>
      <w:r w:rsidRPr="00535E86">
        <w:rPr>
          <w:rFonts w:ascii="Times New Roman" w:hAnsi="Times New Roman" w:cs="Times New Roman"/>
          <w:sz w:val="20"/>
          <w:szCs w:val="20"/>
          <w:lang w:val="en-GB"/>
        </w:rPr>
        <w:t xml:space="preserve"> de </w:t>
      </w:r>
      <w:proofErr w:type="spellStart"/>
      <w:r w:rsidRPr="00535E86">
        <w:rPr>
          <w:rFonts w:ascii="Times New Roman" w:hAnsi="Times New Roman" w:cs="Times New Roman"/>
          <w:sz w:val="20"/>
          <w:szCs w:val="20"/>
          <w:lang w:val="en-GB"/>
        </w:rPr>
        <w:t>Aribau</w:t>
      </w:r>
      <w:proofErr w:type="spellEnd"/>
      <w:r w:rsidRPr="00535E86">
        <w:rPr>
          <w:rFonts w:ascii="Times New Roman" w:hAnsi="Times New Roman" w:cs="Times New Roman"/>
          <w:sz w:val="20"/>
          <w:szCs w:val="20"/>
          <w:lang w:val="en-GB"/>
        </w:rPr>
        <w:t xml:space="preserve">, 1880), 124; Greg </w:t>
      </w:r>
      <w:proofErr w:type="spellStart"/>
      <w:r w:rsidRPr="00535E86">
        <w:rPr>
          <w:rFonts w:ascii="Times New Roman" w:hAnsi="Times New Roman" w:cs="Times New Roman"/>
          <w:sz w:val="20"/>
          <w:szCs w:val="20"/>
          <w:lang w:val="en-GB"/>
        </w:rPr>
        <w:t>Bankoff</w:t>
      </w:r>
      <w:proofErr w:type="spellEnd"/>
      <w:r w:rsidRPr="00535E86">
        <w:rPr>
          <w:rFonts w:ascii="Times New Roman" w:hAnsi="Times New Roman" w:cs="Times New Roman"/>
          <w:sz w:val="20"/>
          <w:szCs w:val="20"/>
          <w:lang w:val="en-GB"/>
        </w:rPr>
        <w:t xml:space="preserve"> &amp; Peter </w:t>
      </w:r>
      <w:proofErr w:type="spellStart"/>
      <w:r w:rsidRPr="00535E86">
        <w:rPr>
          <w:rFonts w:ascii="Times New Roman" w:hAnsi="Times New Roman" w:cs="Times New Roman"/>
          <w:sz w:val="20"/>
          <w:szCs w:val="20"/>
          <w:lang w:val="en-GB"/>
        </w:rPr>
        <w:t>Boomgaard</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eds</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A History of Natural Resources in Asia: The Wealth of Nature</w:t>
      </w:r>
      <w:r w:rsidRPr="00535E86">
        <w:rPr>
          <w:rFonts w:ascii="Times New Roman" w:hAnsi="Times New Roman" w:cs="Times New Roman"/>
          <w:sz w:val="20"/>
          <w:szCs w:val="20"/>
          <w:lang w:val="en-GB"/>
        </w:rPr>
        <w:t xml:space="preserve"> (Basingstoke: Palgrave Macmillan, 2007), </w:t>
      </w:r>
      <w:r w:rsidR="00BD04CD" w:rsidRPr="00535E86">
        <w:rPr>
          <w:rFonts w:ascii="Times New Roman" w:hAnsi="Times New Roman" w:cs="Times New Roman"/>
          <w:sz w:val="20"/>
          <w:szCs w:val="20"/>
          <w:lang w:val="en-GB"/>
        </w:rPr>
        <w:t>13</w:t>
      </w:r>
      <w:r w:rsidRPr="00535E86">
        <w:rPr>
          <w:rFonts w:ascii="Times New Roman" w:hAnsi="Times New Roman" w:cs="Times New Roman"/>
          <w:sz w:val="20"/>
          <w:szCs w:val="20"/>
          <w:lang w:val="en-GB"/>
        </w:rPr>
        <w:t>-16</w:t>
      </w:r>
      <w:r w:rsidR="001F39ED" w:rsidRPr="00535E86">
        <w:rPr>
          <w:rFonts w:ascii="Times New Roman" w:hAnsi="Times New Roman" w:cs="Times New Roman"/>
          <w:sz w:val="20"/>
          <w:szCs w:val="20"/>
          <w:lang w:val="en-GB"/>
        </w:rPr>
        <w:t xml:space="preserve">; </w:t>
      </w:r>
      <w:proofErr w:type="spellStart"/>
      <w:r w:rsidR="001F39ED" w:rsidRPr="00535E86">
        <w:rPr>
          <w:rFonts w:ascii="Times New Roman" w:hAnsi="Times New Roman" w:cs="Times New Roman"/>
          <w:sz w:val="20"/>
          <w:szCs w:val="20"/>
          <w:lang w:val="en-GB"/>
        </w:rPr>
        <w:t>Reinaldo</w:t>
      </w:r>
      <w:proofErr w:type="spellEnd"/>
      <w:r w:rsidR="001F39ED" w:rsidRPr="00535E86">
        <w:rPr>
          <w:rFonts w:ascii="Times New Roman" w:hAnsi="Times New Roman" w:cs="Times New Roman"/>
          <w:sz w:val="20"/>
          <w:szCs w:val="20"/>
          <w:lang w:val="en-GB"/>
        </w:rPr>
        <w:t xml:space="preserve"> </w:t>
      </w:r>
      <w:proofErr w:type="spellStart"/>
      <w:r w:rsidR="001F39ED" w:rsidRPr="00535E86">
        <w:rPr>
          <w:rFonts w:ascii="Times New Roman" w:hAnsi="Times New Roman" w:cs="Times New Roman"/>
          <w:sz w:val="20"/>
          <w:szCs w:val="20"/>
          <w:lang w:val="en-GB"/>
        </w:rPr>
        <w:t>Funes</w:t>
      </w:r>
      <w:proofErr w:type="spellEnd"/>
      <w:r w:rsidR="001F39ED" w:rsidRPr="00535E86">
        <w:rPr>
          <w:rFonts w:ascii="Times New Roman" w:hAnsi="Times New Roman" w:cs="Times New Roman"/>
          <w:sz w:val="20"/>
          <w:szCs w:val="20"/>
          <w:lang w:val="en-GB"/>
        </w:rPr>
        <w:t xml:space="preserve"> </w:t>
      </w:r>
      <w:proofErr w:type="spellStart"/>
      <w:r w:rsidR="001F39ED" w:rsidRPr="00535E86">
        <w:rPr>
          <w:rFonts w:ascii="Times New Roman" w:hAnsi="Times New Roman" w:cs="Times New Roman"/>
          <w:sz w:val="20"/>
          <w:szCs w:val="20"/>
          <w:lang w:val="en-GB"/>
        </w:rPr>
        <w:t>Monzote</w:t>
      </w:r>
      <w:proofErr w:type="spellEnd"/>
      <w:r w:rsidR="001F39ED" w:rsidRPr="00535E86">
        <w:rPr>
          <w:rFonts w:ascii="Times New Roman" w:hAnsi="Times New Roman" w:cs="Times New Roman"/>
          <w:sz w:val="20"/>
          <w:szCs w:val="20"/>
          <w:lang w:val="en-GB"/>
        </w:rPr>
        <w:t xml:space="preserve">, </w:t>
      </w:r>
      <w:r w:rsidR="001F39ED" w:rsidRPr="00535E86">
        <w:rPr>
          <w:rFonts w:ascii="Times New Roman" w:hAnsi="Times New Roman" w:cs="Times New Roman"/>
          <w:i/>
          <w:sz w:val="20"/>
          <w:szCs w:val="20"/>
          <w:lang w:val="en-GB"/>
        </w:rPr>
        <w:t>From Rainforest to Cane Field in Cuba: An Environmental History since 1492</w:t>
      </w:r>
      <w:r w:rsidR="001F39ED" w:rsidRPr="00535E86">
        <w:rPr>
          <w:rFonts w:ascii="Times New Roman" w:hAnsi="Times New Roman" w:cs="Times New Roman"/>
          <w:sz w:val="20"/>
          <w:szCs w:val="20"/>
          <w:lang w:val="en-GB"/>
        </w:rPr>
        <w:t xml:space="preserve"> (Chapel Hill: The University of North Carolina Press, 2008), </w:t>
      </w:r>
      <w:r w:rsidR="0026565B" w:rsidRPr="00535E86">
        <w:rPr>
          <w:rFonts w:ascii="Times New Roman" w:hAnsi="Times New Roman" w:cs="Times New Roman"/>
          <w:sz w:val="20"/>
          <w:szCs w:val="20"/>
          <w:lang w:val="en-GB"/>
        </w:rPr>
        <w:t>7-38.</w:t>
      </w:r>
    </w:p>
  </w:footnote>
  <w:footnote w:id="17">
    <w:p w14:paraId="3E5FCC4D" w14:textId="77777777" w:rsidR="002A0BFC" w:rsidRPr="00535E86" w:rsidRDefault="002A0BFC" w:rsidP="001F39ED">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Clarence H. Haring, </w:t>
      </w:r>
      <w:r w:rsidRPr="00535E86">
        <w:rPr>
          <w:rFonts w:ascii="Times New Roman" w:hAnsi="Times New Roman" w:cs="Times New Roman"/>
          <w:i/>
          <w:sz w:val="20"/>
          <w:szCs w:val="20"/>
          <w:lang w:val="en-GB"/>
        </w:rPr>
        <w:t>Trade and Navigation between Spain and the Indies in the Time of the Hapsburgs</w:t>
      </w:r>
      <w:r w:rsidRPr="00535E86">
        <w:rPr>
          <w:rFonts w:ascii="Times New Roman" w:hAnsi="Times New Roman" w:cs="Times New Roman"/>
          <w:sz w:val="20"/>
          <w:szCs w:val="20"/>
          <w:lang w:val="en-GB"/>
        </w:rPr>
        <w:t xml:space="preserve"> (Cambridge: Harvard University Press, 2014 [first edition 1918]), 251.</w:t>
      </w:r>
    </w:p>
  </w:footnote>
  <w:footnote w:id="18">
    <w:p w14:paraId="7C2D7804" w14:textId="77777777" w:rsidR="002A0BFC" w:rsidRPr="00A40D14" w:rsidRDefault="002A0BFC" w:rsidP="001F39ED">
      <w:pPr>
        <w:pStyle w:val="Bezodstpw"/>
        <w:jc w:val="both"/>
        <w:rPr>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Alfredo José Martínez González, </w:t>
      </w:r>
      <w:r w:rsidRPr="00A40D14">
        <w:rPr>
          <w:rFonts w:ascii="Times New Roman" w:hAnsi="Times New Roman" w:cs="Times New Roman"/>
          <w:i/>
          <w:sz w:val="20"/>
          <w:szCs w:val="20"/>
          <w:lang w:val="es-ES"/>
        </w:rPr>
        <w:t>Las Superintendencias de Montes y Plantíos (1574-1748). Derecho y política forestal para las armadas en la Edad Moderna</w:t>
      </w:r>
      <w:r w:rsidRPr="00A40D14">
        <w:rPr>
          <w:rFonts w:ascii="Times New Roman" w:hAnsi="Times New Roman" w:cs="Times New Roman"/>
          <w:sz w:val="20"/>
          <w:szCs w:val="20"/>
          <w:lang w:val="es-ES"/>
        </w:rPr>
        <w:t xml:space="preserve"> (Valencia: Tirant Lo Blanch, 2015), 46-47.</w:t>
      </w:r>
    </w:p>
  </w:footnote>
  <w:footnote w:id="19">
    <w:p w14:paraId="77622DAE"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Ignacio García Pereda, Inés González Doncel, Luis Gil Sánchez, “La primera Dirección General de Montes (1833-1842),” </w:t>
      </w:r>
      <w:proofErr w:type="spellStart"/>
      <w:r w:rsidRPr="00A40D14">
        <w:rPr>
          <w:rFonts w:ascii="Times New Roman" w:hAnsi="Times New Roman" w:cs="Times New Roman"/>
          <w:i/>
          <w:sz w:val="20"/>
          <w:szCs w:val="20"/>
          <w:lang w:val="es-ES"/>
        </w:rPr>
        <w:t>Quaderns</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d’Història</w:t>
      </w:r>
      <w:proofErr w:type="spellEnd"/>
      <w:r w:rsidRPr="00A40D14">
        <w:rPr>
          <w:rFonts w:ascii="Times New Roman" w:hAnsi="Times New Roman" w:cs="Times New Roman"/>
          <w:i/>
          <w:sz w:val="20"/>
          <w:szCs w:val="20"/>
          <w:lang w:val="es-ES"/>
        </w:rPr>
        <w:t xml:space="preserve"> de l’Enginyeria</w:t>
      </w:r>
      <w:r w:rsidRPr="00A40D14">
        <w:rPr>
          <w:rFonts w:ascii="Times New Roman" w:hAnsi="Times New Roman" w:cs="Times New Roman"/>
          <w:sz w:val="20"/>
          <w:szCs w:val="20"/>
          <w:lang w:val="es-ES"/>
        </w:rPr>
        <w:t>13 (2012), 215-230.</w:t>
      </w:r>
    </w:p>
  </w:footnote>
  <w:footnote w:id="20">
    <w:p w14:paraId="0C7F72B6"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Vicente </w:t>
      </w:r>
      <w:proofErr w:type="spellStart"/>
      <w:r w:rsidRPr="00A40D14">
        <w:rPr>
          <w:rFonts w:ascii="Times New Roman" w:hAnsi="Times New Roman" w:cs="Times New Roman"/>
          <w:sz w:val="20"/>
          <w:szCs w:val="20"/>
          <w:lang w:val="es-ES"/>
        </w:rPr>
        <w:t>Casals</w:t>
      </w:r>
      <w:proofErr w:type="spellEnd"/>
      <w:r w:rsidRPr="00A40D14">
        <w:rPr>
          <w:rFonts w:ascii="Times New Roman" w:hAnsi="Times New Roman" w:cs="Times New Roman"/>
          <w:sz w:val="20"/>
          <w:szCs w:val="20"/>
          <w:lang w:val="es-ES"/>
        </w:rPr>
        <w:t xml:space="preserve"> Costa, “Conocimiento científico, innovación técnica y fomento de los montes durante el siglo XVIII” in Manuel Silva Suárez (ed.) </w:t>
      </w:r>
      <w:r w:rsidRPr="00A40D14">
        <w:rPr>
          <w:rFonts w:ascii="Times New Roman" w:hAnsi="Times New Roman" w:cs="Times New Roman"/>
          <w:i/>
          <w:sz w:val="20"/>
          <w:szCs w:val="20"/>
          <w:lang w:val="es-ES"/>
        </w:rPr>
        <w:t>El Siglo de las luces: de la industria al ámbito agroforestal</w:t>
      </w:r>
      <w:r w:rsidRPr="00A40D14">
        <w:rPr>
          <w:rFonts w:ascii="Times New Roman" w:hAnsi="Times New Roman" w:cs="Times New Roman"/>
          <w:sz w:val="20"/>
          <w:szCs w:val="20"/>
          <w:lang w:val="es-ES"/>
        </w:rPr>
        <w:t xml:space="preserve"> (Zaragoza: Institución “Fernando el Católico”-Universidad de Zaragoza-Real Academia de Ingeniería, 2005), 457-459.</w:t>
      </w:r>
    </w:p>
  </w:footnote>
  <w:footnote w:id="21">
    <w:p w14:paraId="10606565" w14:textId="77777777"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John T. Wing, </w:t>
      </w:r>
      <w:r w:rsidRPr="00535E86">
        <w:rPr>
          <w:rFonts w:ascii="Times New Roman" w:hAnsi="Times New Roman" w:cs="Times New Roman"/>
          <w:i/>
          <w:sz w:val="20"/>
          <w:szCs w:val="20"/>
          <w:lang w:val="en-GB"/>
        </w:rPr>
        <w:t>Roots of Empire. Forests and State Power in Early Modern Spain, c. 1500-</w:t>
      </w:r>
      <w:r w:rsidRPr="00535E86">
        <w:rPr>
          <w:rFonts w:ascii="Times New Roman" w:hAnsi="Times New Roman" w:cs="Times New Roman"/>
          <w:sz w:val="20"/>
          <w:szCs w:val="20"/>
          <w:lang w:val="en-GB"/>
        </w:rPr>
        <w:t>1750 (Leiden-Boston: Brill, 2015), 141-145.</w:t>
      </w:r>
    </w:p>
  </w:footnote>
  <w:footnote w:id="22">
    <w:p w14:paraId="5D1E8CC9"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Miguel Jordán Reyes, “La deforestación de la Isla de Cuba durante la dominación española: (1492-1898),” (Madrid: Universidad Politécnica de Madrid, 2006 [PhD </w:t>
      </w:r>
      <w:proofErr w:type="spellStart"/>
      <w:r w:rsidRPr="00A40D14">
        <w:rPr>
          <w:rFonts w:ascii="Times New Roman" w:hAnsi="Times New Roman" w:cs="Times New Roman"/>
          <w:sz w:val="20"/>
          <w:szCs w:val="20"/>
          <w:lang w:val="es-ES"/>
        </w:rPr>
        <w:t>dissertation</w:t>
      </w:r>
      <w:proofErr w:type="spellEnd"/>
      <w:r w:rsidRPr="00A40D14">
        <w:rPr>
          <w:rFonts w:ascii="Times New Roman" w:hAnsi="Times New Roman" w:cs="Times New Roman"/>
          <w:sz w:val="20"/>
          <w:szCs w:val="20"/>
          <w:lang w:val="es-ES"/>
        </w:rPr>
        <w:t>]), 46-50.</w:t>
      </w:r>
    </w:p>
  </w:footnote>
  <w:footnote w:id="23">
    <w:p w14:paraId="780BE497" w14:textId="5F32C228"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Alfredo José Martínez González, “La elaboración de la Ordenanza de Montes de Marina, de 31 de enero de 1748, base de la política oceánica de la monarquía española durante el siglo XVIII,” </w:t>
      </w:r>
      <w:r w:rsidRPr="00A40D14">
        <w:rPr>
          <w:rFonts w:ascii="Times New Roman" w:hAnsi="Times New Roman" w:cs="Times New Roman"/>
          <w:i/>
          <w:sz w:val="20"/>
          <w:szCs w:val="20"/>
          <w:lang w:val="es-ES"/>
        </w:rPr>
        <w:t>Anuario de Estudios Americanos</w:t>
      </w:r>
      <w:r w:rsidRPr="00A40D14">
        <w:rPr>
          <w:rFonts w:ascii="Times New Roman" w:hAnsi="Times New Roman" w:cs="Times New Roman"/>
          <w:sz w:val="20"/>
          <w:szCs w:val="20"/>
          <w:lang w:val="es-ES"/>
        </w:rPr>
        <w:t xml:space="preserve"> 71, no. 2 (2014), 571-602; John T. </w:t>
      </w:r>
      <w:proofErr w:type="spellStart"/>
      <w:r w:rsidRPr="00A40D14">
        <w:rPr>
          <w:rFonts w:ascii="Times New Roman" w:hAnsi="Times New Roman" w:cs="Times New Roman"/>
          <w:sz w:val="20"/>
          <w:szCs w:val="20"/>
          <w:lang w:val="es-ES"/>
        </w:rPr>
        <w:t>Wing</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Roots</w:t>
      </w:r>
      <w:proofErr w:type="spellEnd"/>
      <w:r w:rsidRPr="00A40D14">
        <w:rPr>
          <w:rFonts w:ascii="Times New Roman" w:hAnsi="Times New Roman" w:cs="Times New Roman"/>
          <w:i/>
          <w:sz w:val="20"/>
          <w:szCs w:val="20"/>
          <w:lang w:val="es-ES"/>
        </w:rPr>
        <w:t xml:space="preserve"> of </w:t>
      </w:r>
      <w:proofErr w:type="spellStart"/>
      <w:r w:rsidRPr="00A40D14">
        <w:rPr>
          <w:rFonts w:ascii="Times New Roman" w:hAnsi="Times New Roman" w:cs="Times New Roman"/>
          <w:i/>
          <w:sz w:val="20"/>
          <w:szCs w:val="20"/>
          <w:lang w:val="es-ES"/>
        </w:rPr>
        <w:t>Empire</w:t>
      </w:r>
      <w:proofErr w:type="spellEnd"/>
      <w:r w:rsidRPr="00A40D14">
        <w:rPr>
          <w:rFonts w:ascii="Times New Roman" w:hAnsi="Times New Roman" w:cs="Times New Roman"/>
          <w:i/>
          <w:sz w:val="20"/>
          <w:szCs w:val="20"/>
          <w:lang w:val="es-ES"/>
        </w:rPr>
        <w:t xml:space="preserve">. </w:t>
      </w:r>
      <w:r w:rsidRPr="00535E86">
        <w:rPr>
          <w:rFonts w:ascii="Times New Roman" w:hAnsi="Times New Roman" w:cs="Times New Roman"/>
          <w:i/>
          <w:sz w:val="20"/>
          <w:szCs w:val="20"/>
          <w:lang w:val="en-GB"/>
        </w:rPr>
        <w:t>Forests and State Power in Early Modern Spain, c. 1500-1750</w:t>
      </w:r>
      <w:r w:rsidRPr="00535E86">
        <w:rPr>
          <w:rFonts w:ascii="Times New Roman" w:hAnsi="Times New Roman" w:cs="Times New Roman"/>
          <w:sz w:val="20"/>
          <w:szCs w:val="20"/>
          <w:lang w:val="en-GB"/>
        </w:rPr>
        <w:t>, (Leiden-Boston: Brill, 2015), 206-215.</w:t>
      </w:r>
    </w:p>
  </w:footnote>
  <w:footnote w:id="24">
    <w:p w14:paraId="7B4D726F"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an</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example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see</w:t>
      </w:r>
      <w:proofErr w:type="spellEnd"/>
      <w:r w:rsidRPr="00A40D14">
        <w:rPr>
          <w:rFonts w:ascii="Times New Roman" w:hAnsi="Times New Roman" w:cs="Times New Roman"/>
          <w:sz w:val="20"/>
          <w:szCs w:val="20"/>
          <w:lang w:val="es-ES"/>
        </w:rPr>
        <w:t xml:space="preserve"> Álvaro Aragón Ruano, “Un choque de jurisdicciones. Fueros y política forestal en el Pirineo occidental durante el siglo XVIII,” </w:t>
      </w:r>
      <w:proofErr w:type="spellStart"/>
      <w:r w:rsidRPr="00A40D14">
        <w:rPr>
          <w:rFonts w:ascii="Times New Roman" w:hAnsi="Times New Roman" w:cs="Times New Roman"/>
          <w:i/>
          <w:sz w:val="20"/>
          <w:szCs w:val="20"/>
          <w:lang w:val="es-ES"/>
        </w:rPr>
        <w:t>Obradoiro</w:t>
      </w:r>
      <w:proofErr w:type="spellEnd"/>
      <w:r w:rsidRPr="00A40D14">
        <w:rPr>
          <w:rFonts w:ascii="Times New Roman" w:hAnsi="Times New Roman" w:cs="Times New Roman"/>
          <w:i/>
          <w:sz w:val="20"/>
          <w:szCs w:val="20"/>
          <w:lang w:val="es-ES"/>
        </w:rPr>
        <w:t xml:space="preserve"> de Historia Moderna</w:t>
      </w:r>
      <w:r w:rsidRPr="00A40D14">
        <w:rPr>
          <w:rFonts w:ascii="Times New Roman" w:hAnsi="Times New Roman" w:cs="Times New Roman"/>
          <w:sz w:val="20"/>
          <w:szCs w:val="20"/>
          <w:lang w:val="es-ES"/>
        </w:rPr>
        <w:t xml:space="preserve"> 28 (2019), 135-162.</w:t>
      </w:r>
    </w:p>
  </w:footnote>
  <w:footnote w:id="25">
    <w:p w14:paraId="652BF6A5" w14:textId="5AE592C4"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Rafal </w:t>
      </w:r>
      <w:proofErr w:type="spellStart"/>
      <w:r w:rsidRPr="00A40D14">
        <w:rPr>
          <w:rFonts w:ascii="Times New Roman" w:hAnsi="Times New Roman" w:cs="Times New Roman"/>
          <w:sz w:val="20"/>
          <w:szCs w:val="20"/>
          <w:lang w:val="es-ES"/>
        </w:rPr>
        <w:t>Reichert</w:t>
      </w:r>
      <w:proofErr w:type="spellEnd"/>
      <w:r w:rsidRPr="00A40D14">
        <w:rPr>
          <w:rFonts w:ascii="Times New Roman" w:hAnsi="Times New Roman" w:cs="Times New Roman"/>
          <w:sz w:val="20"/>
          <w:szCs w:val="20"/>
          <w:lang w:val="es-ES"/>
        </w:rPr>
        <w:t xml:space="preserve">, “¿Cómo España trató de recuperar su poderío naval? Un acercamiento a las estrategias de la </w:t>
      </w:r>
      <w:r w:rsidR="00D77227" w:rsidRPr="00A40D14">
        <w:rPr>
          <w:rFonts w:ascii="Times New Roman" w:hAnsi="Times New Roman" w:cs="Times New Roman"/>
          <w:sz w:val="20"/>
          <w:szCs w:val="20"/>
          <w:lang w:val="es-ES"/>
        </w:rPr>
        <w:t>M</w:t>
      </w:r>
      <w:r w:rsidRPr="00A40D14">
        <w:rPr>
          <w:rFonts w:ascii="Times New Roman" w:hAnsi="Times New Roman" w:cs="Times New Roman"/>
          <w:sz w:val="20"/>
          <w:szCs w:val="20"/>
          <w:lang w:val="es-ES"/>
        </w:rPr>
        <w:t xml:space="preserve">arina </w:t>
      </w:r>
      <w:r w:rsidR="00D77227" w:rsidRPr="00A40D14">
        <w:rPr>
          <w:rFonts w:ascii="Times New Roman" w:hAnsi="Times New Roman" w:cs="Times New Roman"/>
          <w:sz w:val="20"/>
          <w:szCs w:val="20"/>
          <w:lang w:val="es-ES"/>
        </w:rPr>
        <w:t>R</w:t>
      </w:r>
      <w:r w:rsidRPr="00A40D14">
        <w:rPr>
          <w:rFonts w:ascii="Times New Roman" w:hAnsi="Times New Roman" w:cs="Times New Roman"/>
          <w:sz w:val="20"/>
          <w:szCs w:val="20"/>
          <w:lang w:val="es-ES"/>
        </w:rPr>
        <w:t xml:space="preserve">eal sobre los suministros de materias primas forestales provenientes del Báltico y Nueva España (1754-1795),” </w:t>
      </w:r>
      <w:r w:rsidRPr="00A40D14">
        <w:rPr>
          <w:rFonts w:ascii="Times New Roman" w:hAnsi="Times New Roman" w:cs="Times New Roman"/>
          <w:i/>
          <w:sz w:val="20"/>
          <w:szCs w:val="20"/>
          <w:lang w:val="es-ES"/>
        </w:rPr>
        <w:t>Espacio, tiempo y forma. Serie IV, Historia moderna</w:t>
      </w:r>
      <w:r w:rsidRPr="00A40D14">
        <w:rPr>
          <w:rFonts w:ascii="Times New Roman" w:hAnsi="Times New Roman" w:cs="Times New Roman"/>
          <w:sz w:val="20"/>
          <w:szCs w:val="20"/>
          <w:lang w:val="es-ES"/>
        </w:rPr>
        <w:t xml:space="preserve"> 32 (2019), 73-102; Rafael Torres Sánchez, “Los negocios con la armada. Suministros militares y política mercantilista en el siglo XVIII” in Iván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Sergio Solbes Ferri and </w:t>
      </w:r>
      <w:proofErr w:type="spellStart"/>
      <w:r w:rsidRPr="00A40D14">
        <w:rPr>
          <w:rFonts w:ascii="Times New Roman" w:hAnsi="Times New Roman" w:cs="Times New Roman"/>
          <w:sz w:val="20"/>
          <w:szCs w:val="20"/>
          <w:lang w:val="es-ES"/>
        </w:rPr>
        <w:t>Pepijn</w:t>
      </w:r>
      <w:proofErr w:type="spellEnd"/>
      <w:r w:rsidRPr="00A40D14">
        <w:rPr>
          <w:rFonts w:ascii="Times New Roman" w:hAnsi="Times New Roman" w:cs="Times New Roman"/>
          <w:sz w:val="20"/>
          <w:szCs w:val="20"/>
          <w:lang w:val="es-ES"/>
        </w:rPr>
        <w:t xml:space="preserve"> Brandon (</w:t>
      </w:r>
      <w:proofErr w:type="spellStart"/>
      <w:r w:rsidRPr="00A40D14">
        <w:rPr>
          <w:rFonts w:ascii="Times New Roman" w:hAnsi="Times New Roman" w:cs="Times New Roman"/>
          <w:sz w:val="20"/>
          <w:szCs w:val="20"/>
          <w:lang w:val="es-ES"/>
        </w:rPr>
        <w:t>eds</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Redes empresariales y administración estatal: la provisión de materiales estratégicos en el mundo hispánico durante el largo siglo XVIII</w:t>
      </w:r>
      <w:r w:rsidRPr="00A40D14">
        <w:rPr>
          <w:rFonts w:ascii="Times New Roman" w:hAnsi="Times New Roman" w:cs="Times New Roman"/>
          <w:sz w:val="20"/>
          <w:szCs w:val="20"/>
          <w:lang w:val="es-ES"/>
        </w:rPr>
        <w:t xml:space="preserve"> (México: UNAM, 2020), 49-76; Rafael Torres Sánchez, “</w:t>
      </w:r>
      <w:proofErr w:type="spellStart"/>
      <w:r w:rsidRPr="00A40D14">
        <w:rPr>
          <w:rFonts w:ascii="Times New Roman" w:hAnsi="Times New Roman" w:cs="Times New Roman"/>
          <w:sz w:val="20"/>
          <w:szCs w:val="20"/>
          <w:lang w:val="es-ES"/>
        </w:rPr>
        <w:t>Mercantilist</w:t>
      </w:r>
      <w:proofErr w:type="spellEnd"/>
      <w:r w:rsidRPr="00A40D14">
        <w:rPr>
          <w:rFonts w:ascii="Times New Roman" w:hAnsi="Times New Roman" w:cs="Times New Roman"/>
          <w:sz w:val="20"/>
          <w:szCs w:val="20"/>
          <w:lang w:val="es-ES"/>
        </w:rPr>
        <w:t xml:space="preserve"> </w:t>
      </w:r>
      <w:proofErr w:type="spellStart"/>
      <w:r w:rsidR="00D773A6" w:rsidRPr="00A40D14">
        <w:rPr>
          <w:rFonts w:ascii="Times New Roman" w:hAnsi="Times New Roman" w:cs="Times New Roman"/>
          <w:sz w:val="20"/>
          <w:szCs w:val="20"/>
          <w:lang w:val="es-ES"/>
        </w:rPr>
        <w:t>Ideology</w:t>
      </w:r>
      <w:proofErr w:type="spellEnd"/>
      <w:r w:rsidR="00D773A6" w:rsidRPr="00A40D14">
        <w:rPr>
          <w:rFonts w:ascii="Times New Roman" w:hAnsi="Times New Roman" w:cs="Times New Roman"/>
          <w:sz w:val="20"/>
          <w:szCs w:val="20"/>
          <w:lang w:val="es-ES"/>
        </w:rPr>
        <w:t xml:space="preserve"> versus </w:t>
      </w:r>
      <w:proofErr w:type="spellStart"/>
      <w:r w:rsidR="00D773A6" w:rsidRPr="00A40D14">
        <w:rPr>
          <w:rFonts w:ascii="Times New Roman" w:hAnsi="Times New Roman" w:cs="Times New Roman"/>
          <w:sz w:val="20"/>
          <w:szCs w:val="20"/>
          <w:lang w:val="es-ES"/>
        </w:rPr>
        <w:t>Administrative</w:t>
      </w:r>
      <w:proofErr w:type="spellEnd"/>
      <w:r w:rsidR="00D773A6" w:rsidRPr="00A40D14">
        <w:rPr>
          <w:rFonts w:ascii="Times New Roman" w:hAnsi="Times New Roman" w:cs="Times New Roman"/>
          <w:sz w:val="20"/>
          <w:szCs w:val="20"/>
          <w:lang w:val="es-ES"/>
        </w:rPr>
        <w:t xml:space="preserve"> </w:t>
      </w:r>
      <w:proofErr w:type="spellStart"/>
      <w:r w:rsidR="00D773A6" w:rsidRPr="00A40D14">
        <w:rPr>
          <w:rFonts w:ascii="Times New Roman" w:hAnsi="Times New Roman" w:cs="Times New Roman"/>
          <w:sz w:val="20"/>
          <w:szCs w:val="20"/>
          <w:lang w:val="es-ES"/>
        </w:rPr>
        <w:t>Pragmatism</w:t>
      </w:r>
      <w:proofErr w:type="spellEnd"/>
      <w:r w:rsidRPr="00A40D14">
        <w:rPr>
          <w:rFonts w:ascii="Times New Roman" w:hAnsi="Times New Roman" w:cs="Times New Roman"/>
          <w:sz w:val="20"/>
          <w:szCs w:val="20"/>
          <w:lang w:val="es-ES"/>
        </w:rPr>
        <w:t xml:space="preserve">:  </w:t>
      </w:r>
      <w:proofErr w:type="spellStart"/>
      <w:r w:rsidR="00D773A6" w:rsidRPr="00A40D14">
        <w:rPr>
          <w:rFonts w:ascii="Times New Roman" w:hAnsi="Times New Roman" w:cs="Times New Roman"/>
          <w:sz w:val="20"/>
          <w:szCs w:val="20"/>
          <w:lang w:val="es-ES"/>
        </w:rPr>
        <w:t>The</w:t>
      </w:r>
      <w:proofErr w:type="spellEnd"/>
      <w:r w:rsidR="00D773A6" w:rsidRPr="00A40D14">
        <w:rPr>
          <w:rFonts w:ascii="Times New Roman" w:hAnsi="Times New Roman" w:cs="Times New Roman"/>
          <w:sz w:val="20"/>
          <w:szCs w:val="20"/>
          <w:lang w:val="es-ES"/>
        </w:rPr>
        <w:t xml:space="preserve"> </w:t>
      </w:r>
      <w:proofErr w:type="spellStart"/>
      <w:r w:rsidR="00D773A6" w:rsidRPr="00A40D14">
        <w:rPr>
          <w:rFonts w:ascii="Times New Roman" w:hAnsi="Times New Roman" w:cs="Times New Roman"/>
          <w:sz w:val="20"/>
          <w:szCs w:val="20"/>
          <w:lang w:val="es-ES"/>
        </w:rPr>
        <w:t>Supply</w:t>
      </w:r>
      <w:proofErr w:type="spellEnd"/>
      <w:r w:rsidR="00D773A6" w:rsidRPr="00A40D14">
        <w:rPr>
          <w:rFonts w:ascii="Times New Roman" w:hAnsi="Times New Roman" w:cs="Times New Roman"/>
          <w:sz w:val="20"/>
          <w:szCs w:val="20"/>
          <w:lang w:val="es-ES"/>
        </w:rPr>
        <w:t xml:space="preserve"> of</w:t>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Shipbuilding</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Timber</w:t>
      </w:r>
      <w:proofErr w:type="spellEnd"/>
      <w:r w:rsidRPr="00A40D14">
        <w:rPr>
          <w:rFonts w:ascii="Times New Roman" w:hAnsi="Times New Roman" w:cs="Times New Roman"/>
          <w:sz w:val="20"/>
          <w:szCs w:val="20"/>
          <w:lang w:val="es-ES"/>
        </w:rPr>
        <w:t xml:space="preserve"> in </w:t>
      </w:r>
      <w:proofErr w:type="spellStart"/>
      <w:r w:rsidRPr="00A40D14">
        <w:rPr>
          <w:rFonts w:ascii="Times New Roman" w:hAnsi="Times New Roman" w:cs="Times New Roman"/>
          <w:sz w:val="20"/>
          <w:szCs w:val="20"/>
          <w:lang w:val="es-ES"/>
        </w:rPr>
        <w:t>Eighteenth</w:t>
      </w:r>
      <w:proofErr w:type="spellEnd"/>
      <w:r w:rsidRPr="00A40D14">
        <w:rPr>
          <w:rFonts w:ascii="Times New Roman" w:hAnsi="Times New Roman" w:cs="Times New Roman"/>
          <w:sz w:val="20"/>
          <w:szCs w:val="20"/>
          <w:lang w:val="es-ES"/>
        </w:rPr>
        <w:t xml:space="preserve">-Century </w:t>
      </w:r>
      <w:proofErr w:type="spellStart"/>
      <w:r w:rsidRPr="00A40D14">
        <w:rPr>
          <w:rFonts w:ascii="Times New Roman" w:hAnsi="Times New Roman" w:cs="Times New Roman"/>
          <w:sz w:val="20"/>
          <w:szCs w:val="20"/>
          <w:lang w:val="es-ES"/>
        </w:rPr>
        <w:t>Spain</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War</w:t>
      </w:r>
      <w:proofErr w:type="spellEnd"/>
      <w:r w:rsidRPr="00A40D14">
        <w:rPr>
          <w:rFonts w:ascii="Times New Roman" w:hAnsi="Times New Roman" w:cs="Times New Roman"/>
          <w:i/>
          <w:sz w:val="20"/>
          <w:szCs w:val="20"/>
          <w:lang w:val="es-ES"/>
        </w:rPr>
        <w:t xml:space="preserve"> &amp; </w:t>
      </w:r>
      <w:proofErr w:type="spellStart"/>
      <w:r w:rsidRPr="00A40D14">
        <w:rPr>
          <w:rFonts w:ascii="Times New Roman" w:hAnsi="Times New Roman" w:cs="Times New Roman"/>
          <w:i/>
          <w:sz w:val="20"/>
          <w:szCs w:val="20"/>
          <w:lang w:val="es-ES"/>
        </w:rPr>
        <w:t>Society</w:t>
      </w:r>
      <w:proofErr w:type="spellEnd"/>
      <w:r w:rsidRPr="00A40D14">
        <w:rPr>
          <w:rFonts w:ascii="Times New Roman" w:hAnsi="Times New Roman" w:cs="Times New Roman"/>
          <w:i/>
          <w:sz w:val="20"/>
          <w:szCs w:val="20"/>
          <w:lang w:val="es-ES"/>
        </w:rPr>
        <w:t xml:space="preserve"> </w:t>
      </w:r>
      <w:r w:rsidRPr="00A40D14">
        <w:rPr>
          <w:rFonts w:ascii="Times New Roman" w:hAnsi="Times New Roman" w:cs="Times New Roman"/>
          <w:sz w:val="20"/>
          <w:szCs w:val="20"/>
          <w:lang w:val="es-ES"/>
        </w:rPr>
        <w:t>40, no. 1 (2021), 9-24.</w:t>
      </w:r>
    </w:p>
  </w:footnote>
  <w:footnote w:id="26">
    <w:p w14:paraId="62A20E8D" w14:textId="34613CC6" w:rsidR="002A0BFC" w:rsidRPr="00535E86" w:rsidRDefault="002A0BFC" w:rsidP="006316C3">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It is important to emphasise that similar regulations were imposed in other European countries. </w:t>
      </w:r>
      <w:proofErr w:type="spellStart"/>
      <w:r w:rsidRPr="00A40D14">
        <w:rPr>
          <w:rFonts w:ascii="Times New Roman" w:hAnsi="Times New Roman" w:cs="Times New Roman"/>
          <w:sz w:val="20"/>
          <w:szCs w:val="20"/>
          <w:lang w:val="es-ES"/>
        </w:rPr>
        <w:t>See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instance</w:t>
      </w:r>
      <w:proofErr w:type="spellEnd"/>
      <w:r w:rsidRPr="00A40D14">
        <w:rPr>
          <w:rFonts w:ascii="Times New Roman" w:hAnsi="Times New Roman" w:cs="Times New Roman"/>
          <w:sz w:val="20"/>
          <w:szCs w:val="20"/>
          <w:lang w:val="es-ES"/>
        </w:rPr>
        <w:t xml:space="preserve"> Koldo </w:t>
      </w:r>
      <w:proofErr w:type="spellStart"/>
      <w:r w:rsidRPr="00A40D14">
        <w:rPr>
          <w:rFonts w:ascii="Times New Roman" w:hAnsi="Times New Roman" w:cs="Times New Roman"/>
          <w:sz w:val="20"/>
          <w:szCs w:val="20"/>
          <w:lang w:val="es-ES"/>
        </w:rPr>
        <w:t>Trápaga</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Monchet</w:t>
      </w:r>
      <w:proofErr w:type="spellEnd"/>
      <w:r w:rsidRPr="00A40D14">
        <w:rPr>
          <w:rFonts w:ascii="Times New Roman" w:hAnsi="Times New Roman" w:cs="Times New Roman"/>
          <w:sz w:val="20"/>
          <w:szCs w:val="20"/>
          <w:lang w:val="es-ES"/>
        </w:rPr>
        <w:t>, “El estudio de los bosques reales de Portugal a través de la legislación forestal en las dinastías Avis, Habsburgo y Braganza (c. 1435-1650)”</w:t>
      </w:r>
      <w:r w:rsidR="009C3224" w:rsidRPr="00A40D14">
        <w:rPr>
          <w:rFonts w:ascii="Times New Roman" w:hAnsi="Times New Roman" w:cs="Times New Roman"/>
          <w:sz w:val="20"/>
          <w:szCs w:val="20"/>
          <w:lang w:val="es-ES"/>
        </w:rPr>
        <w:t xml:space="preserve">. </w:t>
      </w:r>
      <w:r w:rsidR="009C3224">
        <w:rPr>
          <w:rFonts w:ascii="Times New Roman" w:hAnsi="Times New Roman" w:cs="Times New Roman"/>
          <w:sz w:val="20"/>
          <w:szCs w:val="20"/>
          <w:lang w:val="en-GB"/>
        </w:rPr>
        <w:t xml:space="preserve">More directly in relation to the chronological framework of this book, </w:t>
      </w:r>
      <w:r w:rsidRPr="00535E86">
        <w:rPr>
          <w:rFonts w:ascii="Times New Roman" w:hAnsi="Times New Roman" w:cs="Times New Roman"/>
          <w:sz w:val="20"/>
          <w:szCs w:val="20"/>
          <w:lang w:val="en-GB"/>
        </w:rPr>
        <w:t>the second half of the 18</w:t>
      </w:r>
      <w:r w:rsidRPr="00535E86">
        <w:rPr>
          <w:rFonts w:ascii="Times New Roman" w:hAnsi="Times New Roman" w:cs="Times New Roman"/>
          <w:sz w:val="20"/>
          <w:szCs w:val="20"/>
          <w:vertAlign w:val="superscript"/>
          <w:lang w:val="en-GB"/>
        </w:rPr>
        <w:t>th</w:t>
      </w:r>
      <w:r w:rsidRPr="00535E86">
        <w:rPr>
          <w:rFonts w:ascii="Times New Roman" w:hAnsi="Times New Roman" w:cs="Times New Roman"/>
          <w:sz w:val="20"/>
          <w:szCs w:val="20"/>
          <w:lang w:val="en-GB"/>
        </w:rPr>
        <w:t xml:space="preserve"> century, several royal orders in Prussia (1750 and 1777) and the Polish-Lithuanian Commonwealth (1775 and 1778) already present significant differences with the Spanish regulation of 1748, because the Prussian and Polish orders aim to protect woodland from deforestation, rather than ensuring raw materials for state policies.</w:t>
      </w:r>
    </w:p>
  </w:footnote>
  <w:footnote w:id="27">
    <w:p w14:paraId="0C52E0EC" w14:textId="74E72D82" w:rsidR="00C52E1E" w:rsidRPr="00A40D14" w:rsidRDefault="00012D95" w:rsidP="006316C3">
      <w:pPr>
        <w:pStyle w:val="Tekstprzypisudolnego"/>
        <w:jc w:val="both"/>
        <w:rPr>
          <w:rFonts w:ascii="Times New Roman" w:hAnsi="Times New Roman" w:cs="Times New Roman"/>
          <w:lang w:val="es-ES"/>
        </w:rPr>
      </w:pPr>
      <w:r w:rsidRPr="00535E86">
        <w:rPr>
          <w:rStyle w:val="Odwoanieprzypisudolnego"/>
          <w:rFonts w:ascii="Times New Roman" w:hAnsi="Times New Roman" w:cs="Times New Roman"/>
          <w:lang w:val="en-GB"/>
        </w:rPr>
        <w:footnoteRef/>
      </w:r>
      <w:r w:rsidR="008734D3" w:rsidRPr="00A40D14">
        <w:rPr>
          <w:rFonts w:ascii="Times New Roman" w:hAnsi="Times New Roman" w:cs="Times New Roman"/>
          <w:lang w:val="es-ES"/>
        </w:rPr>
        <w:t xml:space="preserve"> </w:t>
      </w:r>
      <w:r w:rsidR="006316C3" w:rsidRPr="00A40D14">
        <w:rPr>
          <w:rFonts w:ascii="Times New Roman" w:hAnsi="Times New Roman" w:cs="Times New Roman"/>
          <w:lang w:val="es-ES"/>
        </w:rPr>
        <w:t xml:space="preserve">Jerónimo de </w:t>
      </w:r>
      <w:proofErr w:type="spellStart"/>
      <w:r w:rsidR="006316C3" w:rsidRPr="00A40D14">
        <w:rPr>
          <w:rFonts w:ascii="Times New Roman" w:hAnsi="Times New Roman" w:cs="Times New Roman"/>
          <w:lang w:val="es-ES"/>
        </w:rPr>
        <w:t>Uztáriz</w:t>
      </w:r>
      <w:proofErr w:type="spellEnd"/>
      <w:r w:rsidR="006316C3" w:rsidRPr="00A40D14">
        <w:rPr>
          <w:rFonts w:ascii="Times New Roman" w:hAnsi="Times New Roman" w:cs="Times New Roman"/>
          <w:lang w:val="es-ES"/>
        </w:rPr>
        <w:t xml:space="preserve">, </w:t>
      </w:r>
      <w:proofErr w:type="spellStart"/>
      <w:r w:rsidR="006316C3" w:rsidRPr="00A40D14">
        <w:rPr>
          <w:rFonts w:ascii="Times New Roman" w:hAnsi="Times New Roman" w:cs="Times New Roman"/>
          <w:i/>
          <w:lang w:val="es-ES"/>
        </w:rPr>
        <w:t>Theorica</w:t>
      </w:r>
      <w:proofErr w:type="spellEnd"/>
      <w:r w:rsidR="006316C3" w:rsidRPr="00A40D14">
        <w:rPr>
          <w:rFonts w:ascii="Times New Roman" w:hAnsi="Times New Roman" w:cs="Times New Roman"/>
          <w:i/>
          <w:lang w:val="es-ES"/>
        </w:rPr>
        <w:t xml:space="preserve"> y practica de comercio, y de marina: en diferentes discursos y calificados </w:t>
      </w:r>
      <w:proofErr w:type="spellStart"/>
      <w:r w:rsidR="006316C3" w:rsidRPr="00A40D14">
        <w:rPr>
          <w:rFonts w:ascii="Times New Roman" w:hAnsi="Times New Roman" w:cs="Times New Roman"/>
          <w:i/>
          <w:lang w:val="es-ES"/>
        </w:rPr>
        <w:t>exemplares</w:t>
      </w:r>
      <w:proofErr w:type="spellEnd"/>
      <w:r w:rsidR="006316C3" w:rsidRPr="00A40D14">
        <w:rPr>
          <w:rFonts w:ascii="Times New Roman" w:hAnsi="Times New Roman" w:cs="Times New Roman"/>
          <w:i/>
          <w:lang w:val="es-ES"/>
        </w:rPr>
        <w:t xml:space="preserve">, que con específicas providencias, se procuran adaptar </w:t>
      </w:r>
      <w:proofErr w:type="spellStart"/>
      <w:r w:rsidR="006316C3" w:rsidRPr="00A40D14">
        <w:rPr>
          <w:rFonts w:ascii="Times New Roman" w:hAnsi="Times New Roman" w:cs="Times New Roman"/>
          <w:i/>
          <w:lang w:val="es-ES"/>
        </w:rPr>
        <w:t>á</w:t>
      </w:r>
      <w:proofErr w:type="spellEnd"/>
      <w:r w:rsidR="006316C3" w:rsidRPr="00A40D14">
        <w:rPr>
          <w:rFonts w:ascii="Times New Roman" w:hAnsi="Times New Roman" w:cs="Times New Roman"/>
          <w:i/>
          <w:lang w:val="es-ES"/>
        </w:rPr>
        <w:t xml:space="preserve"> la </w:t>
      </w:r>
      <w:proofErr w:type="spellStart"/>
      <w:r w:rsidR="006316C3" w:rsidRPr="00A40D14">
        <w:rPr>
          <w:rFonts w:ascii="Times New Roman" w:hAnsi="Times New Roman" w:cs="Times New Roman"/>
          <w:i/>
          <w:lang w:val="es-ES"/>
        </w:rPr>
        <w:t>Monarquia</w:t>
      </w:r>
      <w:proofErr w:type="spellEnd"/>
      <w:r w:rsidR="006316C3" w:rsidRPr="00A40D14">
        <w:rPr>
          <w:rFonts w:ascii="Times New Roman" w:hAnsi="Times New Roman" w:cs="Times New Roman"/>
          <w:i/>
          <w:lang w:val="es-ES"/>
        </w:rPr>
        <w:t xml:space="preserve"> española</w:t>
      </w:r>
      <w:r w:rsidR="006316C3" w:rsidRPr="00A40D14">
        <w:rPr>
          <w:rFonts w:ascii="Times New Roman" w:hAnsi="Times New Roman" w:cs="Times New Roman"/>
          <w:lang w:val="es-ES"/>
        </w:rPr>
        <w:t xml:space="preserve"> (</w:t>
      </w:r>
      <w:r w:rsidR="00072DDB" w:rsidRPr="00A40D14">
        <w:rPr>
          <w:rFonts w:ascii="Times New Roman" w:hAnsi="Times New Roman" w:cs="Times New Roman"/>
          <w:lang w:val="es-ES"/>
        </w:rPr>
        <w:t>Madrid: Imprenta de Antonio Sanz, 1757</w:t>
      </w:r>
      <w:r w:rsidR="006316C3" w:rsidRPr="00A40D14">
        <w:rPr>
          <w:rFonts w:ascii="Times New Roman" w:hAnsi="Times New Roman" w:cs="Times New Roman"/>
          <w:lang w:val="es-ES"/>
        </w:rPr>
        <w:t>), 216.</w:t>
      </w:r>
      <w:r w:rsidR="009C3224" w:rsidRPr="00A40D14">
        <w:rPr>
          <w:rFonts w:ascii="Times New Roman" w:hAnsi="Times New Roman" w:cs="Times New Roman"/>
          <w:lang w:val="es-ES"/>
        </w:rPr>
        <w:t xml:space="preserve"> </w:t>
      </w:r>
      <w:r w:rsidR="00C52E1E" w:rsidRPr="00A40D14">
        <w:rPr>
          <w:rFonts w:ascii="Times New Roman" w:hAnsi="Times New Roman" w:cs="Times New Roman"/>
          <w:lang w:val="es-ES"/>
        </w:rPr>
        <w:t>“son grandes las ventajas que en las islas y tierra firme de la América tiene su majestad de muchas y exquisitas maderas y abundancia de brea y alquitrán para la construcción de bajeles […] con el considerable beneficio de que si los [buques] fabricados en Europa duran de 12 a 15 años, [estos de América] se conservan más de 30, ya que se hacen allá con el cedro, roble más duro y otras maderas de superior firmeza y resistencia.”</w:t>
      </w:r>
    </w:p>
  </w:footnote>
  <w:footnote w:id="28">
    <w:p w14:paraId="1D18188C" w14:textId="4F91AC67" w:rsidR="008734D3" w:rsidRPr="00A40D14" w:rsidRDefault="00955D3D" w:rsidP="006316C3">
      <w:pPr>
        <w:pStyle w:val="Tekstprzypisudolnego"/>
        <w:jc w:val="both"/>
        <w:rPr>
          <w:rFonts w:ascii="Times New Roman" w:hAnsi="Times New Roman" w:cs="Times New Roman"/>
          <w:lang w:val="es-ES"/>
        </w:rPr>
      </w:pPr>
      <w:r w:rsidRPr="00535E86">
        <w:rPr>
          <w:rStyle w:val="Odwoanieprzypisudolnego"/>
          <w:rFonts w:ascii="Times New Roman" w:hAnsi="Times New Roman" w:cs="Times New Roman"/>
          <w:lang w:val="en-GB"/>
        </w:rPr>
        <w:footnoteRef/>
      </w:r>
      <w:r w:rsidRPr="00A40D14">
        <w:rPr>
          <w:rFonts w:ascii="Times New Roman" w:hAnsi="Times New Roman" w:cs="Times New Roman"/>
          <w:lang w:val="es-ES"/>
        </w:rPr>
        <w:t xml:space="preserve"> </w:t>
      </w:r>
      <w:r w:rsidR="006316C3" w:rsidRPr="00A40D14">
        <w:rPr>
          <w:rFonts w:ascii="Times New Roman" w:hAnsi="Times New Roman" w:cs="Times New Roman"/>
          <w:lang w:val="es-ES"/>
        </w:rPr>
        <w:t xml:space="preserve">José del Campillo y Cossío, </w:t>
      </w:r>
      <w:r w:rsidR="006316C3" w:rsidRPr="00A40D14">
        <w:rPr>
          <w:rFonts w:ascii="Times New Roman" w:hAnsi="Times New Roman" w:cs="Times New Roman"/>
          <w:i/>
          <w:lang w:val="es-ES"/>
        </w:rPr>
        <w:t>Nuevo sistema de gobierno económico para la América: con los males y daños que le causa el que hoy tiene, de los que participa copiosamente España; y remedios universales para que la primera tenga considerables ventajas, y la segunda mayores intereses</w:t>
      </w:r>
      <w:r w:rsidR="006316C3" w:rsidRPr="00A40D14">
        <w:rPr>
          <w:rFonts w:ascii="Times New Roman" w:hAnsi="Times New Roman" w:cs="Times New Roman"/>
          <w:lang w:val="es-ES"/>
        </w:rPr>
        <w:t xml:space="preserve"> (</w:t>
      </w:r>
      <w:r w:rsidR="00910686" w:rsidRPr="00A40D14">
        <w:rPr>
          <w:rFonts w:ascii="Times New Roman" w:hAnsi="Times New Roman" w:cs="Times New Roman"/>
          <w:lang w:val="es-ES"/>
        </w:rPr>
        <w:t xml:space="preserve">Madrid: Imprenta Benito Cano, </w:t>
      </w:r>
      <w:r w:rsidR="008734D3" w:rsidRPr="00A40D14">
        <w:rPr>
          <w:rFonts w:ascii="Times New Roman" w:hAnsi="Times New Roman" w:cs="Times New Roman"/>
          <w:lang w:val="es-ES"/>
        </w:rPr>
        <w:t>1789), 158. “El palo de Campeche, cedro, caoba y otras maderas hermosas, mástiles para navíos, tablazón, brea, pez […] que ahora nos vienen del Báltico, los tendremos de nuestras Indias; y asimismo los muebles, herramientas, instrumentos para labor […] los podremos llevar [de España] allá y venderlos barato [en América]”.</w:t>
      </w:r>
    </w:p>
  </w:footnote>
  <w:footnote w:id="29">
    <w:p w14:paraId="40727120" w14:textId="77777777" w:rsidR="002A0BFC" w:rsidRPr="00535E86" w:rsidRDefault="002A0BFC" w:rsidP="002A0BFC">
      <w:pPr>
        <w:pStyle w:val="Tekstprzypisudolnego"/>
        <w:jc w:val="both"/>
        <w:rPr>
          <w:rFonts w:ascii="Times New Roman" w:hAnsi="Times New Roman" w:cs="Times New Roman"/>
          <w:lang w:val="en-GB"/>
        </w:rPr>
      </w:pPr>
      <w:r w:rsidRPr="00535E86">
        <w:rPr>
          <w:rStyle w:val="Odwoanieprzypisudolnego"/>
          <w:rFonts w:ascii="Times New Roman" w:hAnsi="Times New Roman" w:cs="Times New Roman"/>
          <w:lang w:val="en-GB"/>
        </w:rPr>
        <w:footnoteRef/>
      </w:r>
      <w:r w:rsidRPr="00535E86">
        <w:rPr>
          <w:rFonts w:ascii="Times New Roman" w:hAnsi="Times New Roman" w:cs="Times New Roman"/>
          <w:lang w:val="en-GB"/>
        </w:rPr>
        <w:t xml:space="preserve"> Eng. </w:t>
      </w:r>
      <w:r w:rsidRPr="00535E86">
        <w:rPr>
          <w:rFonts w:ascii="Times New Roman" w:hAnsi="Times New Roman" w:cs="Times New Roman"/>
          <w:i/>
          <w:lang w:val="en-GB"/>
        </w:rPr>
        <w:t>Observations on the state of the mountains of Spain, note of the consumption of construction wood, which, in each year, is considered necessary in the departments of Ferrol, Cartagena and Cádiz; and project to supply these arsenals with wood from America</w:t>
      </w:r>
      <w:r w:rsidRPr="00535E86">
        <w:rPr>
          <w:rFonts w:ascii="Times New Roman" w:hAnsi="Times New Roman" w:cs="Times New Roman"/>
          <w:lang w:val="en-GB"/>
        </w:rPr>
        <w:t>.</w:t>
      </w:r>
    </w:p>
  </w:footnote>
  <w:footnote w:id="30">
    <w:p w14:paraId="016AB04C" w14:textId="77777777" w:rsidR="002A0BFC" w:rsidRPr="00A40D14" w:rsidRDefault="002A0BFC" w:rsidP="00426D90">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[Cádiz utiliza la madera de América que viene a mucha costa y de la cual se saca muy poco provecho, no por su calidad, que es de preferir a cuanto roble hay en España, sino por el ningún cuidado de los que la envían a [la metrópoli], donde llega muy mal delineada, mal configurada y nunca surtida]. AGS, SMA, Arsenales, </w:t>
      </w:r>
      <w:proofErr w:type="spellStart"/>
      <w:r w:rsidRPr="00A40D14">
        <w:rPr>
          <w:rFonts w:ascii="Times New Roman" w:hAnsi="Times New Roman" w:cs="Times New Roman"/>
          <w:sz w:val="20"/>
          <w:szCs w:val="20"/>
          <w:lang w:val="es-ES"/>
        </w:rPr>
        <w:t>leg</w:t>
      </w:r>
      <w:proofErr w:type="spellEnd"/>
      <w:r w:rsidRPr="00A40D14">
        <w:rPr>
          <w:rFonts w:ascii="Times New Roman" w:hAnsi="Times New Roman" w:cs="Times New Roman"/>
          <w:sz w:val="20"/>
          <w:szCs w:val="20"/>
          <w:lang w:val="es-ES"/>
        </w:rPr>
        <w:t>. 349. “Observaciones sobre el estado de los montes de España, nota del consumo de la madera de construcción, que, en cada año, se considera necesaria en los departamentos de Ferrol, Cartagena y Cádiz; y proyecto para aprovisionar estos arsenales de maderas de América”.</w:t>
      </w:r>
    </w:p>
  </w:footnote>
  <w:footnote w:id="31">
    <w:p w14:paraId="74F9F4A6" w14:textId="77777777" w:rsidR="00426D90" w:rsidRPr="00535E86" w:rsidRDefault="00426D90" w:rsidP="00426D90">
      <w:pPr>
        <w:pStyle w:val="Bezodstpw"/>
        <w:jc w:val="both"/>
        <w:rPr>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Eng. Blocks.</w:t>
      </w:r>
    </w:p>
  </w:footnote>
  <w:footnote w:id="32">
    <w:p w14:paraId="342B887B" w14:textId="1EF70AA8" w:rsidR="00020062" w:rsidRPr="00535E86" w:rsidRDefault="00020062" w:rsidP="00020062">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Germán</w:t>
      </w:r>
      <w:proofErr w:type="spellEnd"/>
      <w:r w:rsidRPr="00535E86">
        <w:rPr>
          <w:rFonts w:ascii="Times New Roman" w:hAnsi="Times New Roman" w:cs="Times New Roman"/>
          <w:sz w:val="20"/>
          <w:szCs w:val="20"/>
          <w:lang w:val="en-GB"/>
        </w:rPr>
        <w:t xml:space="preserve"> Jiménez-Montes, </w:t>
      </w:r>
      <w:r w:rsidRPr="00535E86">
        <w:rPr>
          <w:rFonts w:ascii="Times New Roman" w:hAnsi="Times New Roman" w:cs="Times New Roman"/>
          <w:i/>
          <w:sz w:val="20"/>
          <w:szCs w:val="20"/>
          <w:lang w:val="en-GB"/>
        </w:rPr>
        <w:t>A Dissimulated Trade. Northern European Timber Merchants in Seville (1574–1598)</w:t>
      </w:r>
      <w:r w:rsidRPr="00535E86">
        <w:rPr>
          <w:rFonts w:ascii="Times New Roman" w:hAnsi="Times New Roman" w:cs="Times New Roman"/>
          <w:sz w:val="20"/>
          <w:szCs w:val="20"/>
          <w:lang w:val="en-GB"/>
        </w:rPr>
        <w:t xml:space="preserve"> (Leiden: Brill, 2022). </w:t>
      </w:r>
      <w:r w:rsidR="00ED1CB1">
        <w:rPr>
          <w:rFonts w:ascii="Times New Roman" w:hAnsi="Times New Roman" w:cs="Times New Roman"/>
          <w:sz w:val="20"/>
          <w:szCs w:val="20"/>
          <w:lang w:val="en-GB"/>
        </w:rPr>
        <w:t>I</w:t>
      </w:r>
      <w:r w:rsidRPr="00535E86">
        <w:rPr>
          <w:rFonts w:ascii="Times New Roman" w:hAnsi="Times New Roman" w:cs="Times New Roman"/>
          <w:sz w:val="20"/>
          <w:szCs w:val="20"/>
          <w:lang w:val="en-GB"/>
        </w:rPr>
        <w:t>t should</w:t>
      </w:r>
      <w:r w:rsidR="00ED1CB1">
        <w:rPr>
          <w:rFonts w:ascii="Times New Roman" w:hAnsi="Times New Roman" w:cs="Times New Roman"/>
          <w:sz w:val="20"/>
          <w:szCs w:val="20"/>
          <w:lang w:val="en-GB"/>
        </w:rPr>
        <w:t xml:space="preserve"> also</w:t>
      </w:r>
      <w:r w:rsidRPr="00535E86">
        <w:rPr>
          <w:rFonts w:ascii="Times New Roman" w:hAnsi="Times New Roman" w:cs="Times New Roman"/>
          <w:sz w:val="20"/>
          <w:szCs w:val="20"/>
          <w:lang w:val="en-GB"/>
        </w:rPr>
        <w:t xml:space="preserve"> be noted that </w:t>
      </w:r>
      <w:r w:rsidR="00ED1CB1">
        <w:rPr>
          <w:rFonts w:ascii="Times New Roman" w:hAnsi="Times New Roman" w:cs="Times New Roman"/>
          <w:sz w:val="20"/>
          <w:szCs w:val="20"/>
          <w:lang w:val="en-GB"/>
        </w:rPr>
        <w:t xml:space="preserve">several archives – </w:t>
      </w:r>
      <w:r w:rsidRPr="00535E86">
        <w:rPr>
          <w:rFonts w:ascii="Times New Roman" w:hAnsi="Times New Roman" w:cs="Times New Roman"/>
          <w:sz w:val="20"/>
          <w:szCs w:val="20"/>
          <w:lang w:val="en-GB"/>
        </w:rPr>
        <w:t xml:space="preserve">General de </w:t>
      </w:r>
      <w:proofErr w:type="spellStart"/>
      <w:r w:rsidRPr="00535E86">
        <w:rPr>
          <w:rFonts w:ascii="Times New Roman" w:hAnsi="Times New Roman" w:cs="Times New Roman"/>
          <w:sz w:val="20"/>
          <w:szCs w:val="20"/>
          <w:lang w:val="en-GB"/>
        </w:rPr>
        <w:t>Simancas</w:t>
      </w:r>
      <w:proofErr w:type="spellEnd"/>
      <w:r w:rsidRPr="00535E86">
        <w:rPr>
          <w:rFonts w:ascii="Times New Roman" w:hAnsi="Times New Roman" w:cs="Times New Roman"/>
          <w:sz w:val="20"/>
          <w:szCs w:val="20"/>
          <w:lang w:val="en-GB"/>
        </w:rPr>
        <w:t xml:space="preserve">, General de la Marina-Álvaro </w:t>
      </w:r>
      <w:proofErr w:type="spellStart"/>
      <w:r w:rsidRPr="00535E86">
        <w:rPr>
          <w:rFonts w:ascii="Times New Roman" w:hAnsi="Times New Roman" w:cs="Times New Roman"/>
          <w:sz w:val="20"/>
          <w:szCs w:val="20"/>
          <w:lang w:val="en-GB"/>
        </w:rPr>
        <w:t>Bazán</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Histórico</w:t>
      </w:r>
      <w:proofErr w:type="spellEnd"/>
      <w:r w:rsidRPr="00535E86">
        <w:rPr>
          <w:rFonts w:ascii="Times New Roman" w:hAnsi="Times New Roman" w:cs="Times New Roman"/>
          <w:sz w:val="20"/>
          <w:szCs w:val="20"/>
          <w:lang w:val="en-GB"/>
        </w:rPr>
        <w:t xml:space="preserve"> Nacional, Provincial de Cádiz</w:t>
      </w:r>
      <w:r w:rsidR="00ED1CB1">
        <w:rPr>
          <w:rFonts w:ascii="Times New Roman" w:hAnsi="Times New Roman" w:cs="Times New Roman"/>
          <w:sz w:val="20"/>
          <w:szCs w:val="20"/>
          <w:lang w:val="en-GB"/>
        </w:rPr>
        <w:t>,</w:t>
      </w:r>
      <w:r w:rsidRPr="00535E86">
        <w:rPr>
          <w:rFonts w:ascii="Times New Roman" w:hAnsi="Times New Roman" w:cs="Times New Roman"/>
          <w:sz w:val="20"/>
          <w:szCs w:val="20"/>
          <w:lang w:val="en-GB"/>
        </w:rPr>
        <w:t xml:space="preserve"> and Naval de Cartagena </w:t>
      </w:r>
      <w:r w:rsidR="00ED1CB1">
        <w:rPr>
          <w:rFonts w:ascii="Times New Roman" w:hAnsi="Times New Roman" w:cs="Times New Roman"/>
          <w:sz w:val="20"/>
          <w:szCs w:val="20"/>
          <w:lang w:val="en-GB"/>
        </w:rPr>
        <w:t xml:space="preserve">– </w:t>
      </w:r>
      <w:r w:rsidRPr="00535E86">
        <w:rPr>
          <w:rFonts w:ascii="Times New Roman" w:hAnsi="Times New Roman" w:cs="Times New Roman"/>
          <w:sz w:val="20"/>
          <w:szCs w:val="20"/>
          <w:lang w:val="en-GB"/>
        </w:rPr>
        <w:t>possess vast records about the purchase of timber by the Navy in Romania, Dalmatia, Albania, Italy, and the Papal States, in the Mediterranean; and the Southern Baltic harbours</w:t>
      </w:r>
      <w:r w:rsidR="00ED1CB1">
        <w:rPr>
          <w:rFonts w:ascii="Times New Roman" w:hAnsi="Times New Roman" w:cs="Times New Roman"/>
          <w:sz w:val="20"/>
          <w:szCs w:val="20"/>
          <w:lang w:val="en-GB"/>
        </w:rPr>
        <w:t>,</w:t>
      </w:r>
      <w:r w:rsidRPr="00535E86">
        <w:rPr>
          <w:rFonts w:ascii="Times New Roman" w:hAnsi="Times New Roman" w:cs="Times New Roman"/>
          <w:sz w:val="20"/>
          <w:szCs w:val="20"/>
          <w:lang w:val="en-GB"/>
        </w:rPr>
        <w:t xml:space="preserve"> seen </w:t>
      </w:r>
      <w:r w:rsidRPr="00535E86">
        <w:rPr>
          <w:rFonts w:ascii="Times New Roman" w:hAnsi="Times New Roman" w:cs="Times New Roman"/>
          <w:i/>
          <w:iCs/>
          <w:sz w:val="20"/>
          <w:szCs w:val="20"/>
          <w:lang w:val="en-GB"/>
        </w:rPr>
        <w:t xml:space="preserve">in </w:t>
      </w:r>
      <w:proofErr w:type="spellStart"/>
      <w:r w:rsidRPr="00535E86">
        <w:rPr>
          <w:rFonts w:ascii="Times New Roman" w:hAnsi="Times New Roman" w:cs="Times New Roman"/>
          <w:i/>
          <w:iCs/>
          <w:sz w:val="20"/>
          <w:szCs w:val="20"/>
          <w:lang w:val="en-GB"/>
        </w:rPr>
        <w:t>extenso</w:t>
      </w:r>
      <w:proofErr w:type="spellEnd"/>
      <w:r w:rsidRPr="00535E86">
        <w:rPr>
          <w:rFonts w:ascii="Times New Roman" w:hAnsi="Times New Roman" w:cs="Times New Roman"/>
          <w:sz w:val="20"/>
          <w:szCs w:val="20"/>
          <w:lang w:val="en-GB"/>
        </w:rPr>
        <w:t xml:space="preserve"> in this monograph</w:t>
      </w:r>
      <w:r w:rsidR="00ED1CB1">
        <w:rPr>
          <w:rFonts w:ascii="Times New Roman" w:hAnsi="Times New Roman" w:cs="Times New Roman"/>
          <w:sz w:val="20"/>
          <w:szCs w:val="20"/>
          <w:lang w:val="en-GB"/>
        </w:rPr>
        <w:t>,</w:t>
      </w:r>
      <w:r w:rsidRPr="00535E86">
        <w:rPr>
          <w:rFonts w:ascii="Times New Roman" w:hAnsi="Times New Roman" w:cs="Times New Roman"/>
          <w:sz w:val="20"/>
          <w:szCs w:val="20"/>
          <w:lang w:val="en-GB"/>
        </w:rPr>
        <w:t xml:space="preserve"> and other harbours in Russia, Sweden, Denmark, Norway, Hamburg, and Amsterdam, in the north.</w:t>
      </w:r>
    </w:p>
  </w:footnote>
  <w:footnote w:id="33">
    <w:p w14:paraId="051FA596" w14:textId="2CCBA568" w:rsidR="00020062" w:rsidRPr="00A40D14" w:rsidRDefault="00020062" w:rsidP="00020062">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See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instance</w:t>
      </w:r>
      <w:proofErr w:type="spellEnd"/>
      <w:r w:rsidRPr="00A40D14">
        <w:rPr>
          <w:rFonts w:ascii="Times New Roman" w:hAnsi="Times New Roman" w:cs="Times New Roman"/>
          <w:sz w:val="20"/>
          <w:szCs w:val="20"/>
          <w:lang w:val="es-ES"/>
        </w:rPr>
        <w:t xml:space="preserve"> Rafael Torres Sánchez, “La colonia genovesa en Cartagena durante la Edad Moderna”, in Rafaela </w:t>
      </w:r>
      <w:proofErr w:type="spellStart"/>
      <w:r w:rsidRPr="00A40D14">
        <w:rPr>
          <w:rFonts w:ascii="Times New Roman" w:hAnsi="Times New Roman" w:cs="Times New Roman"/>
          <w:sz w:val="20"/>
          <w:szCs w:val="20"/>
          <w:lang w:val="es-ES"/>
        </w:rPr>
        <w:t>Belvederi</w:t>
      </w:r>
      <w:proofErr w:type="spellEnd"/>
      <w:r w:rsidRPr="00A40D14">
        <w:rPr>
          <w:rFonts w:ascii="Times New Roman" w:hAnsi="Times New Roman" w:cs="Times New Roman"/>
          <w:sz w:val="20"/>
          <w:szCs w:val="20"/>
          <w:lang w:val="es-ES"/>
        </w:rPr>
        <w:t xml:space="preserve"> (ed.), </w:t>
      </w:r>
      <w:proofErr w:type="spellStart"/>
      <w:r w:rsidRPr="00A40D14">
        <w:rPr>
          <w:rFonts w:ascii="Times New Roman" w:hAnsi="Times New Roman" w:cs="Times New Roman"/>
          <w:i/>
          <w:sz w:val="20"/>
          <w:szCs w:val="20"/>
          <w:lang w:val="es-ES"/>
        </w:rPr>
        <w:t>Rapporti</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Genova-Mediterraneo-Atlantico</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nell’Età</w:t>
      </w:r>
      <w:proofErr w:type="spellEnd"/>
      <w:r w:rsidRPr="00A40D14">
        <w:rPr>
          <w:rFonts w:ascii="Times New Roman" w:hAnsi="Times New Roman" w:cs="Times New Roman"/>
          <w:i/>
          <w:sz w:val="20"/>
          <w:szCs w:val="20"/>
          <w:lang w:val="es-ES"/>
        </w:rPr>
        <w:t xml:space="preserve"> Moderna</w:t>
      </w:r>
      <w:r w:rsidRPr="00A40D14">
        <w:rPr>
          <w:rFonts w:ascii="Times New Roman" w:hAnsi="Times New Roman" w:cs="Times New Roman"/>
          <w:sz w:val="20"/>
          <w:szCs w:val="20"/>
          <w:lang w:val="es-ES"/>
        </w:rPr>
        <w:t xml:space="preserve"> (</w:t>
      </w:r>
      <w:proofErr w:type="spellStart"/>
      <w:r w:rsidR="00ED1CB1" w:rsidRPr="00A40D14">
        <w:rPr>
          <w:rFonts w:ascii="Times New Roman" w:hAnsi="Times New Roman" w:cs="Times New Roman"/>
          <w:sz w:val="20"/>
          <w:szCs w:val="20"/>
          <w:lang w:val="es-ES"/>
        </w:rPr>
        <w:t>Genoa</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Università</w:t>
      </w:r>
      <w:proofErr w:type="spellEnd"/>
      <w:r w:rsidRPr="00A40D14">
        <w:rPr>
          <w:rFonts w:ascii="Times New Roman" w:hAnsi="Times New Roman" w:cs="Times New Roman"/>
          <w:sz w:val="20"/>
          <w:szCs w:val="20"/>
          <w:lang w:val="es-ES"/>
        </w:rPr>
        <w:t xml:space="preserve"> di </w:t>
      </w:r>
      <w:proofErr w:type="spellStart"/>
      <w:r w:rsidRPr="00A40D14">
        <w:rPr>
          <w:rFonts w:ascii="Times New Roman" w:hAnsi="Times New Roman" w:cs="Times New Roman"/>
          <w:sz w:val="20"/>
          <w:szCs w:val="20"/>
          <w:lang w:val="es-ES"/>
        </w:rPr>
        <w:t>Genova</w:t>
      </w:r>
      <w:proofErr w:type="spellEnd"/>
      <w:r w:rsidRPr="00A40D14">
        <w:rPr>
          <w:rFonts w:ascii="Times New Roman" w:hAnsi="Times New Roman" w:cs="Times New Roman"/>
          <w:sz w:val="20"/>
          <w:szCs w:val="20"/>
          <w:lang w:val="es-ES"/>
        </w:rPr>
        <w:t xml:space="preserve">, 1990), 553-581; Manuel Bustos Rodríguez, </w:t>
      </w:r>
      <w:r w:rsidRPr="00A40D14">
        <w:rPr>
          <w:rFonts w:ascii="Times New Roman" w:hAnsi="Times New Roman" w:cs="Times New Roman"/>
          <w:i/>
          <w:sz w:val="20"/>
          <w:szCs w:val="20"/>
          <w:lang w:val="es-ES"/>
        </w:rPr>
        <w:t>Los comerciantes de la Carrera de Indias en el Cádiz del siglo XVIII</w:t>
      </w:r>
      <w:r w:rsidRPr="00A40D14">
        <w:rPr>
          <w:rFonts w:ascii="Times New Roman" w:hAnsi="Times New Roman" w:cs="Times New Roman"/>
          <w:sz w:val="20"/>
          <w:szCs w:val="20"/>
          <w:lang w:val="es-ES"/>
        </w:rPr>
        <w:t xml:space="preserve"> (Cádiz: Universidad de Cádiz, 1995); Ana Crespo Solana, </w:t>
      </w:r>
      <w:r w:rsidRPr="00A40D14">
        <w:rPr>
          <w:rFonts w:ascii="Times New Roman" w:hAnsi="Times New Roman" w:cs="Times New Roman"/>
          <w:i/>
          <w:sz w:val="20"/>
          <w:szCs w:val="20"/>
          <w:lang w:val="es-ES"/>
        </w:rPr>
        <w:t>El comercio marítimo entre Cádiz y Ámsterdam, 1713-1778</w:t>
      </w:r>
      <w:r w:rsidRPr="00A40D14">
        <w:rPr>
          <w:rFonts w:ascii="Times New Roman" w:hAnsi="Times New Roman" w:cs="Times New Roman"/>
          <w:sz w:val="20"/>
          <w:szCs w:val="20"/>
          <w:lang w:val="es-ES"/>
        </w:rPr>
        <w:t xml:space="preserve"> (Madrid: Banco de España, 2000) and </w:t>
      </w:r>
      <w:r w:rsidRPr="00A40D14">
        <w:rPr>
          <w:rFonts w:ascii="Times New Roman" w:hAnsi="Times New Roman" w:cs="Times New Roman"/>
          <w:i/>
          <w:sz w:val="20"/>
          <w:szCs w:val="20"/>
          <w:lang w:val="es-ES"/>
        </w:rPr>
        <w:t>Entre Cádiz y los Países Bajos: una comunidad mercantil en la ciudad de la Ilustración</w:t>
      </w:r>
      <w:r w:rsidRPr="00A40D14">
        <w:rPr>
          <w:rFonts w:ascii="Times New Roman" w:hAnsi="Times New Roman" w:cs="Times New Roman"/>
          <w:sz w:val="20"/>
          <w:szCs w:val="20"/>
          <w:lang w:val="es-ES"/>
        </w:rPr>
        <w:t xml:space="preserve"> (Cádiz: Fundación Municipal de Cultura, Cátedra Adolfo de Castro, 2001) and </w:t>
      </w:r>
      <w:r w:rsidRPr="00A40D14">
        <w:rPr>
          <w:rFonts w:ascii="Times New Roman" w:hAnsi="Times New Roman" w:cs="Times New Roman"/>
          <w:i/>
          <w:sz w:val="20"/>
          <w:szCs w:val="20"/>
          <w:lang w:val="es-ES"/>
        </w:rPr>
        <w:t>Comunidades transnacionales. Colonias de mercaderes extranjeros en el Mundo Atlántico (1500-1830)</w:t>
      </w:r>
      <w:r w:rsidRPr="00A40D14">
        <w:rPr>
          <w:rFonts w:ascii="Times New Roman" w:hAnsi="Times New Roman" w:cs="Times New Roman"/>
          <w:sz w:val="20"/>
          <w:szCs w:val="20"/>
          <w:lang w:val="es-ES"/>
        </w:rPr>
        <w:t xml:space="preserve"> (Madrid: Doce Calles, 2010); Manuel Díaz Ordóñez, “El riesgo de contratar con el enemigo. Suministros ingleses para la Armada Real española en el siglo XVIII,” </w:t>
      </w:r>
      <w:r w:rsidRPr="00A40D14">
        <w:rPr>
          <w:rFonts w:ascii="Times New Roman" w:hAnsi="Times New Roman" w:cs="Times New Roman"/>
          <w:i/>
          <w:sz w:val="20"/>
          <w:szCs w:val="20"/>
          <w:lang w:val="es-ES"/>
        </w:rPr>
        <w:t>Revista de Historia naval</w:t>
      </w:r>
      <w:r w:rsidRPr="00A40D14">
        <w:rPr>
          <w:rFonts w:ascii="Times New Roman" w:hAnsi="Times New Roman" w:cs="Times New Roman"/>
          <w:sz w:val="20"/>
          <w:szCs w:val="20"/>
          <w:lang w:val="es-ES"/>
        </w:rPr>
        <w:t xml:space="preserve"> 21, no. 80 (2003), 65-74.</w:t>
      </w:r>
    </w:p>
  </w:footnote>
  <w:footnote w:id="34">
    <w:p w14:paraId="2EDAB00D" w14:textId="47E65827" w:rsidR="00020062" w:rsidRPr="00535E86" w:rsidRDefault="00020062" w:rsidP="00020062">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Joseph </w:t>
      </w:r>
      <w:proofErr w:type="spellStart"/>
      <w:r w:rsidRPr="00535E86">
        <w:rPr>
          <w:rFonts w:ascii="Times New Roman" w:hAnsi="Times New Roman" w:cs="Times New Roman"/>
          <w:sz w:val="20"/>
          <w:szCs w:val="20"/>
          <w:lang w:val="en-GB"/>
        </w:rPr>
        <w:t>Marcerano</w:t>
      </w:r>
      <w:proofErr w:type="spellEnd"/>
      <w:r w:rsidRPr="00535E86">
        <w:rPr>
          <w:rFonts w:ascii="Times New Roman" w:hAnsi="Times New Roman" w:cs="Times New Roman"/>
          <w:sz w:val="20"/>
          <w:szCs w:val="20"/>
          <w:lang w:val="en-GB"/>
        </w:rPr>
        <w:t xml:space="preserve"> was awarded an </w:t>
      </w:r>
      <w:proofErr w:type="spellStart"/>
      <w:r w:rsidRPr="00535E86">
        <w:rPr>
          <w:rFonts w:ascii="Times New Roman" w:hAnsi="Times New Roman" w:cs="Times New Roman"/>
          <w:i/>
          <w:iCs/>
          <w:sz w:val="20"/>
          <w:szCs w:val="20"/>
          <w:lang w:val="en-GB"/>
        </w:rPr>
        <w:t>asiento</w:t>
      </w:r>
      <w:proofErr w:type="spellEnd"/>
      <w:r w:rsidRPr="00535E86">
        <w:rPr>
          <w:rFonts w:ascii="Times New Roman" w:hAnsi="Times New Roman" w:cs="Times New Roman"/>
          <w:sz w:val="20"/>
          <w:szCs w:val="20"/>
          <w:lang w:val="en-GB"/>
        </w:rPr>
        <w:t xml:space="preserve"> to supply the department of Cartagena with Romanian wood for six years, beginning on 1 January 1761. </w:t>
      </w:r>
      <w:proofErr w:type="spellStart"/>
      <w:r w:rsidRPr="00535E86">
        <w:rPr>
          <w:rFonts w:ascii="Times New Roman" w:hAnsi="Times New Roman" w:cs="Times New Roman"/>
          <w:sz w:val="20"/>
          <w:szCs w:val="20"/>
          <w:lang w:val="en-GB"/>
        </w:rPr>
        <w:t>Baltazar</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Castellini</w:t>
      </w:r>
      <w:proofErr w:type="spellEnd"/>
      <w:r w:rsidRPr="00535E86">
        <w:rPr>
          <w:rFonts w:ascii="Times New Roman" w:hAnsi="Times New Roman" w:cs="Times New Roman"/>
          <w:sz w:val="20"/>
          <w:szCs w:val="20"/>
          <w:lang w:val="en-GB"/>
        </w:rPr>
        <w:t xml:space="preserve"> and Carlos </w:t>
      </w:r>
      <w:proofErr w:type="spellStart"/>
      <w:r w:rsidRPr="00535E86">
        <w:rPr>
          <w:rFonts w:ascii="Times New Roman" w:hAnsi="Times New Roman" w:cs="Times New Roman"/>
          <w:sz w:val="20"/>
          <w:szCs w:val="20"/>
          <w:lang w:val="en-GB"/>
        </w:rPr>
        <w:t>María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Marraci</w:t>
      </w:r>
      <w:proofErr w:type="spellEnd"/>
      <w:r w:rsidRPr="00535E86">
        <w:rPr>
          <w:rFonts w:ascii="Times New Roman" w:hAnsi="Times New Roman" w:cs="Times New Roman"/>
          <w:sz w:val="20"/>
          <w:szCs w:val="20"/>
          <w:lang w:val="en-GB"/>
        </w:rPr>
        <w:t xml:space="preserve"> worked with the naval department of Cartagena and, in the case of </w:t>
      </w:r>
      <w:proofErr w:type="spellStart"/>
      <w:r w:rsidRPr="00535E86">
        <w:rPr>
          <w:rFonts w:ascii="Times New Roman" w:hAnsi="Times New Roman" w:cs="Times New Roman"/>
          <w:sz w:val="20"/>
          <w:szCs w:val="20"/>
          <w:lang w:val="en-GB"/>
        </w:rPr>
        <w:t>Marraci</w:t>
      </w:r>
      <w:proofErr w:type="spellEnd"/>
      <w:r w:rsidRPr="00535E86">
        <w:rPr>
          <w:rFonts w:ascii="Times New Roman" w:hAnsi="Times New Roman" w:cs="Times New Roman"/>
          <w:sz w:val="20"/>
          <w:szCs w:val="20"/>
          <w:lang w:val="en-GB"/>
        </w:rPr>
        <w:t xml:space="preserve">, also with Felipe </w:t>
      </w:r>
      <w:proofErr w:type="spellStart"/>
      <w:r w:rsidRPr="00535E86">
        <w:rPr>
          <w:rFonts w:ascii="Times New Roman" w:hAnsi="Times New Roman" w:cs="Times New Roman"/>
          <w:sz w:val="20"/>
          <w:szCs w:val="20"/>
          <w:lang w:val="en-GB"/>
        </w:rPr>
        <w:t>Chone</w:t>
      </w:r>
      <w:proofErr w:type="spellEnd"/>
      <w:r w:rsidRPr="00535E86">
        <w:rPr>
          <w:rFonts w:ascii="Times New Roman" w:hAnsi="Times New Roman" w:cs="Times New Roman"/>
          <w:sz w:val="20"/>
          <w:szCs w:val="20"/>
          <w:lang w:val="en-GB"/>
        </w:rPr>
        <w:t xml:space="preserve">, who purchased Baltic timber for El Ferrol, Cádiz-La </w:t>
      </w:r>
      <w:proofErr w:type="spellStart"/>
      <w:r w:rsidRPr="00535E86">
        <w:rPr>
          <w:rFonts w:ascii="Times New Roman" w:hAnsi="Times New Roman" w:cs="Times New Roman"/>
          <w:sz w:val="20"/>
          <w:szCs w:val="20"/>
          <w:lang w:val="en-GB"/>
        </w:rPr>
        <w:t>Carraca</w:t>
      </w:r>
      <w:proofErr w:type="spellEnd"/>
      <w:r w:rsidRPr="00535E86">
        <w:rPr>
          <w:rFonts w:ascii="Times New Roman" w:hAnsi="Times New Roman" w:cs="Times New Roman"/>
          <w:sz w:val="20"/>
          <w:szCs w:val="20"/>
          <w:lang w:val="en-GB"/>
        </w:rPr>
        <w:t xml:space="preserve">, and Cartagena. </w:t>
      </w:r>
      <w:proofErr w:type="spellStart"/>
      <w:r w:rsidRPr="00535E86">
        <w:rPr>
          <w:rFonts w:ascii="Times New Roman" w:hAnsi="Times New Roman" w:cs="Times New Roman"/>
          <w:sz w:val="20"/>
          <w:szCs w:val="20"/>
          <w:lang w:val="en-GB"/>
        </w:rPr>
        <w:t>Archivo</w:t>
      </w:r>
      <w:proofErr w:type="spellEnd"/>
      <w:r w:rsidRPr="00535E86">
        <w:rPr>
          <w:rFonts w:ascii="Times New Roman" w:hAnsi="Times New Roman" w:cs="Times New Roman"/>
          <w:sz w:val="20"/>
          <w:szCs w:val="20"/>
          <w:lang w:val="en-GB"/>
        </w:rPr>
        <w:t xml:space="preserve"> General de la Marina-Álvaro de </w:t>
      </w:r>
      <w:proofErr w:type="spellStart"/>
      <w:r w:rsidRPr="00535E86">
        <w:rPr>
          <w:rFonts w:ascii="Times New Roman" w:hAnsi="Times New Roman" w:cs="Times New Roman"/>
          <w:sz w:val="20"/>
          <w:szCs w:val="20"/>
          <w:lang w:val="en-GB"/>
        </w:rPr>
        <w:t>Bazán</w:t>
      </w:r>
      <w:proofErr w:type="spellEnd"/>
      <w:r w:rsidRPr="00535E86">
        <w:rPr>
          <w:rFonts w:ascii="Times New Roman" w:hAnsi="Times New Roman" w:cs="Times New Roman"/>
          <w:sz w:val="20"/>
          <w:szCs w:val="20"/>
          <w:lang w:val="en-GB"/>
        </w:rPr>
        <w:t xml:space="preserve"> (Hereafter, AGMAB), </w:t>
      </w:r>
      <w:proofErr w:type="spellStart"/>
      <w:r w:rsidRPr="00535E86">
        <w:rPr>
          <w:rFonts w:ascii="Times New Roman" w:hAnsi="Times New Roman" w:cs="Times New Roman"/>
          <w:sz w:val="20"/>
          <w:szCs w:val="20"/>
          <w:lang w:val="en-GB"/>
        </w:rPr>
        <w:t>Arsenales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legajo</w:t>
      </w:r>
      <w:proofErr w:type="spellEnd"/>
      <w:r w:rsidRPr="00535E86">
        <w:rPr>
          <w:rFonts w:ascii="Times New Roman" w:hAnsi="Times New Roman" w:cs="Times New Roman"/>
          <w:sz w:val="20"/>
          <w:szCs w:val="20"/>
          <w:lang w:val="en-GB"/>
        </w:rPr>
        <w:t xml:space="preserve"> 3.762; </w:t>
      </w:r>
      <w:proofErr w:type="spellStart"/>
      <w:r w:rsidRPr="00535E86">
        <w:rPr>
          <w:rFonts w:ascii="Times New Roman" w:hAnsi="Times New Roman" w:cs="Times New Roman"/>
          <w:sz w:val="20"/>
          <w:szCs w:val="20"/>
          <w:lang w:val="en-GB"/>
        </w:rPr>
        <w:t>Archivo</w:t>
      </w:r>
      <w:proofErr w:type="spellEnd"/>
      <w:r w:rsidRPr="00535E86">
        <w:rPr>
          <w:rFonts w:ascii="Times New Roman" w:hAnsi="Times New Roman" w:cs="Times New Roman"/>
          <w:sz w:val="20"/>
          <w:szCs w:val="20"/>
          <w:lang w:val="en-GB"/>
        </w:rPr>
        <w:t xml:space="preserve"> Naval de Cartagena (Hereafter, ANC), Junta </w:t>
      </w:r>
      <w:proofErr w:type="spellStart"/>
      <w:r w:rsidRPr="00535E86">
        <w:rPr>
          <w:rFonts w:ascii="Times New Roman" w:hAnsi="Times New Roman" w:cs="Times New Roman"/>
          <w:sz w:val="20"/>
          <w:szCs w:val="20"/>
          <w:lang w:val="en-GB"/>
        </w:rPr>
        <w:t>Económica</w:t>
      </w:r>
      <w:proofErr w:type="spellEnd"/>
      <w:r w:rsidRPr="00535E86">
        <w:rPr>
          <w:rFonts w:ascii="Times New Roman" w:hAnsi="Times New Roman" w:cs="Times New Roman"/>
          <w:sz w:val="20"/>
          <w:szCs w:val="20"/>
          <w:lang w:val="en-GB"/>
        </w:rPr>
        <w:t xml:space="preserve"> del </w:t>
      </w:r>
      <w:proofErr w:type="spellStart"/>
      <w:r w:rsidRPr="00535E86">
        <w:rPr>
          <w:rFonts w:ascii="Times New Roman" w:hAnsi="Times New Roman" w:cs="Times New Roman"/>
          <w:sz w:val="20"/>
          <w:szCs w:val="20"/>
          <w:lang w:val="en-GB"/>
        </w:rPr>
        <w:t>Departamento</w:t>
      </w:r>
      <w:proofErr w:type="spellEnd"/>
      <w:r w:rsidRPr="00535E86">
        <w:rPr>
          <w:rFonts w:ascii="Times New Roman" w:hAnsi="Times New Roman" w:cs="Times New Roman"/>
          <w:sz w:val="20"/>
          <w:szCs w:val="20"/>
          <w:lang w:val="en-GB"/>
        </w:rPr>
        <w:t xml:space="preserve"> (Hereafter, JED), </w:t>
      </w:r>
      <w:proofErr w:type="spellStart"/>
      <w:r w:rsidRPr="00535E86">
        <w:rPr>
          <w:rFonts w:ascii="Times New Roman" w:hAnsi="Times New Roman" w:cs="Times New Roman"/>
          <w:sz w:val="20"/>
          <w:szCs w:val="20"/>
          <w:lang w:val="en-GB"/>
        </w:rPr>
        <w:t>libros</w:t>
      </w:r>
      <w:proofErr w:type="spellEnd"/>
      <w:r w:rsidRPr="00535E86">
        <w:rPr>
          <w:rFonts w:ascii="Times New Roman" w:hAnsi="Times New Roman" w:cs="Times New Roman"/>
          <w:sz w:val="20"/>
          <w:szCs w:val="20"/>
          <w:lang w:val="en-GB"/>
        </w:rPr>
        <w:t xml:space="preserve"> de </w:t>
      </w:r>
      <w:proofErr w:type="spellStart"/>
      <w:r w:rsidRPr="00535E86">
        <w:rPr>
          <w:rFonts w:ascii="Times New Roman" w:hAnsi="Times New Roman" w:cs="Times New Roman"/>
          <w:sz w:val="20"/>
          <w:szCs w:val="20"/>
          <w:lang w:val="en-GB"/>
        </w:rPr>
        <w:t>acuerdos</w:t>
      </w:r>
      <w:proofErr w:type="spellEnd"/>
      <w:r w:rsidRPr="00535E86">
        <w:rPr>
          <w:rFonts w:ascii="Times New Roman" w:hAnsi="Times New Roman" w:cs="Times New Roman"/>
          <w:sz w:val="20"/>
          <w:szCs w:val="20"/>
          <w:lang w:val="en-GB"/>
        </w:rPr>
        <w:t xml:space="preserve"> vol. 2729, </w:t>
      </w:r>
      <w:proofErr w:type="spellStart"/>
      <w:r w:rsidRPr="00535E86">
        <w:rPr>
          <w:rFonts w:ascii="Times New Roman" w:hAnsi="Times New Roman" w:cs="Times New Roman"/>
          <w:sz w:val="20"/>
          <w:szCs w:val="20"/>
          <w:lang w:val="en-GB"/>
        </w:rPr>
        <w:t>tomo</w:t>
      </w:r>
      <w:proofErr w:type="spellEnd"/>
      <w:r w:rsidRPr="00535E86">
        <w:rPr>
          <w:rFonts w:ascii="Times New Roman" w:hAnsi="Times New Roman" w:cs="Times New Roman"/>
          <w:sz w:val="20"/>
          <w:szCs w:val="20"/>
          <w:lang w:val="en-GB"/>
        </w:rPr>
        <w:t xml:space="preserve"> 2 (1774) and </w:t>
      </w:r>
      <w:proofErr w:type="spellStart"/>
      <w:r w:rsidRPr="00535E86">
        <w:rPr>
          <w:rFonts w:ascii="Times New Roman" w:hAnsi="Times New Roman" w:cs="Times New Roman"/>
          <w:sz w:val="20"/>
          <w:szCs w:val="20"/>
          <w:lang w:val="en-GB"/>
        </w:rPr>
        <w:t>Archivo</w:t>
      </w:r>
      <w:proofErr w:type="spellEnd"/>
      <w:r w:rsidRPr="00535E86">
        <w:rPr>
          <w:rFonts w:ascii="Times New Roman" w:hAnsi="Times New Roman" w:cs="Times New Roman"/>
          <w:sz w:val="20"/>
          <w:szCs w:val="20"/>
          <w:lang w:val="en-GB"/>
        </w:rPr>
        <w:t xml:space="preserve"> General de </w:t>
      </w:r>
      <w:proofErr w:type="spellStart"/>
      <w:r w:rsidRPr="00535E86">
        <w:rPr>
          <w:rFonts w:ascii="Times New Roman" w:hAnsi="Times New Roman" w:cs="Times New Roman"/>
          <w:sz w:val="20"/>
          <w:szCs w:val="20"/>
          <w:lang w:val="en-GB"/>
        </w:rPr>
        <w:t>Simancas</w:t>
      </w:r>
      <w:proofErr w:type="spellEnd"/>
      <w:r w:rsidRPr="00535E86">
        <w:rPr>
          <w:rFonts w:ascii="Times New Roman" w:hAnsi="Times New Roman" w:cs="Times New Roman"/>
          <w:sz w:val="20"/>
          <w:szCs w:val="20"/>
          <w:lang w:val="en-GB"/>
        </w:rPr>
        <w:t xml:space="preserve"> (Hereafter, AGS), </w:t>
      </w:r>
      <w:proofErr w:type="spellStart"/>
      <w:r w:rsidRPr="00535E86">
        <w:rPr>
          <w:rFonts w:ascii="Times New Roman" w:hAnsi="Times New Roman" w:cs="Times New Roman"/>
          <w:sz w:val="20"/>
          <w:szCs w:val="20"/>
          <w:lang w:val="en-GB"/>
        </w:rPr>
        <w:t>Secretaria</w:t>
      </w:r>
      <w:proofErr w:type="spellEnd"/>
      <w:r w:rsidRPr="00535E86">
        <w:rPr>
          <w:rFonts w:ascii="Times New Roman" w:hAnsi="Times New Roman" w:cs="Times New Roman"/>
          <w:sz w:val="20"/>
          <w:szCs w:val="20"/>
          <w:lang w:val="en-GB"/>
        </w:rPr>
        <w:t xml:space="preserve"> de Marina (Hereafter, SMA), </w:t>
      </w:r>
      <w:proofErr w:type="spellStart"/>
      <w:r w:rsidRPr="00535E86">
        <w:rPr>
          <w:rFonts w:ascii="Times New Roman" w:hAnsi="Times New Roman" w:cs="Times New Roman"/>
          <w:sz w:val="20"/>
          <w:szCs w:val="20"/>
          <w:lang w:val="en-GB"/>
        </w:rPr>
        <w:t>Arsenales</w:t>
      </w:r>
      <w:proofErr w:type="spellEnd"/>
      <w:r w:rsidRPr="00535E86">
        <w:rPr>
          <w:rFonts w:ascii="Times New Roman" w:hAnsi="Times New Roman" w:cs="Times New Roman"/>
          <w:sz w:val="20"/>
          <w:szCs w:val="20"/>
          <w:lang w:val="en-GB"/>
        </w:rPr>
        <w:t xml:space="preserve"> leg. 635 “Don Carlos </w:t>
      </w:r>
      <w:proofErr w:type="spellStart"/>
      <w:r w:rsidRPr="00535E86">
        <w:rPr>
          <w:rFonts w:ascii="Times New Roman" w:hAnsi="Times New Roman" w:cs="Times New Roman"/>
          <w:sz w:val="20"/>
          <w:szCs w:val="20"/>
          <w:lang w:val="en-GB"/>
        </w:rPr>
        <w:t>María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Marraci</w:t>
      </w:r>
      <w:proofErr w:type="spellEnd"/>
      <w:r w:rsidRPr="00535E86">
        <w:rPr>
          <w:rFonts w:ascii="Times New Roman" w:hAnsi="Times New Roman" w:cs="Times New Roman"/>
          <w:sz w:val="20"/>
          <w:szCs w:val="20"/>
          <w:lang w:val="en-GB"/>
        </w:rPr>
        <w:t xml:space="preserve"> y </w:t>
      </w:r>
      <w:proofErr w:type="spellStart"/>
      <w:r w:rsidRPr="00535E86">
        <w:rPr>
          <w:rFonts w:ascii="Times New Roman" w:hAnsi="Times New Roman" w:cs="Times New Roman"/>
          <w:sz w:val="20"/>
          <w:szCs w:val="20"/>
          <w:lang w:val="en-GB"/>
        </w:rPr>
        <w:t>Compañía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vecinos</w:t>
      </w:r>
      <w:proofErr w:type="spellEnd"/>
      <w:r w:rsidRPr="00535E86">
        <w:rPr>
          <w:rFonts w:ascii="Times New Roman" w:hAnsi="Times New Roman" w:cs="Times New Roman"/>
          <w:sz w:val="20"/>
          <w:szCs w:val="20"/>
          <w:lang w:val="en-GB"/>
        </w:rPr>
        <w:t xml:space="preserve"> y del </w:t>
      </w:r>
      <w:proofErr w:type="spellStart"/>
      <w:r w:rsidRPr="00535E86">
        <w:rPr>
          <w:rFonts w:ascii="Times New Roman" w:hAnsi="Times New Roman" w:cs="Times New Roman"/>
          <w:sz w:val="20"/>
          <w:szCs w:val="20"/>
          <w:lang w:val="en-GB"/>
        </w:rPr>
        <w:t>Comercio</w:t>
      </w:r>
      <w:proofErr w:type="spellEnd"/>
      <w:r w:rsidRPr="00535E86">
        <w:rPr>
          <w:rFonts w:ascii="Times New Roman" w:hAnsi="Times New Roman" w:cs="Times New Roman"/>
          <w:sz w:val="20"/>
          <w:szCs w:val="20"/>
          <w:lang w:val="en-GB"/>
        </w:rPr>
        <w:t xml:space="preserve"> de </w:t>
      </w:r>
      <w:proofErr w:type="spellStart"/>
      <w:r w:rsidRPr="00535E86">
        <w:rPr>
          <w:rFonts w:ascii="Times New Roman" w:hAnsi="Times New Roman" w:cs="Times New Roman"/>
          <w:sz w:val="20"/>
          <w:szCs w:val="20"/>
          <w:lang w:val="en-GB"/>
        </w:rPr>
        <w:t>esta</w:t>
      </w:r>
      <w:proofErr w:type="spellEnd"/>
      <w:r w:rsidRPr="00535E86">
        <w:rPr>
          <w:rFonts w:ascii="Times New Roman" w:hAnsi="Times New Roman" w:cs="Times New Roman"/>
          <w:sz w:val="20"/>
          <w:szCs w:val="20"/>
          <w:lang w:val="en-GB"/>
        </w:rPr>
        <w:t xml:space="preserve"> Corte (1779)”.</w:t>
      </w:r>
      <w:r w:rsidR="00805309">
        <w:rPr>
          <w:rFonts w:ascii="Times New Roman" w:hAnsi="Times New Roman" w:cs="Times New Roman"/>
          <w:sz w:val="20"/>
          <w:szCs w:val="20"/>
          <w:lang w:val="en-GB"/>
        </w:rPr>
        <w:t xml:space="preserve"> </w:t>
      </w:r>
      <w:r w:rsidRPr="00535E86">
        <w:rPr>
          <w:rFonts w:ascii="Times New Roman" w:hAnsi="Times New Roman" w:cs="Times New Roman"/>
          <w:sz w:val="20"/>
          <w:szCs w:val="20"/>
          <w:lang w:val="en-GB"/>
        </w:rPr>
        <w:t xml:space="preserve">It should be mentioned that timber trade </w:t>
      </w:r>
      <w:r w:rsidR="00805309">
        <w:rPr>
          <w:rFonts w:ascii="Times New Roman" w:hAnsi="Times New Roman" w:cs="Times New Roman"/>
          <w:sz w:val="20"/>
          <w:szCs w:val="20"/>
          <w:lang w:val="en-GB"/>
        </w:rPr>
        <w:t>in</w:t>
      </w:r>
      <w:r w:rsidRPr="00535E86">
        <w:rPr>
          <w:rFonts w:ascii="Times New Roman" w:hAnsi="Times New Roman" w:cs="Times New Roman"/>
          <w:sz w:val="20"/>
          <w:szCs w:val="20"/>
          <w:lang w:val="en-GB"/>
        </w:rPr>
        <w:t xml:space="preserve"> the Mediterranean is not presented in this work. However, as the above examples indicate, a considerable </w:t>
      </w:r>
      <w:r w:rsidR="00805309">
        <w:rPr>
          <w:rFonts w:ascii="Times New Roman" w:hAnsi="Times New Roman" w:cs="Times New Roman"/>
          <w:sz w:val="20"/>
          <w:szCs w:val="20"/>
          <w:lang w:val="en-GB"/>
        </w:rPr>
        <w:t>number</w:t>
      </w:r>
      <w:r w:rsidRPr="00535E86">
        <w:rPr>
          <w:rFonts w:ascii="Times New Roman" w:hAnsi="Times New Roman" w:cs="Times New Roman"/>
          <w:sz w:val="20"/>
          <w:szCs w:val="20"/>
          <w:lang w:val="en-GB"/>
        </w:rPr>
        <w:t xml:space="preserve"> of contracts and official documents</w:t>
      </w:r>
      <w:r w:rsidR="00805309">
        <w:rPr>
          <w:rFonts w:ascii="Times New Roman" w:hAnsi="Times New Roman" w:cs="Times New Roman"/>
          <w:sz w:val="20"/>
          <w:szCs w:val="20"/>
          <w:lang w:val="en-GB"/>
        </w:rPr>
        <w:t xml:space="preserve"> are found </w:t>
      </w:r>
      <w:r w:rsidRPr="00535E86">
        <w:rPr>
          <w:rFonts w:ascii="Times New Roman" w:hAnsi="Times New Roman" w:cs="Times New Roman"/>
          <w:sz w:val="20"/>
          <w:szCs w:val="20"/>
          <w:lang w:val="en-GB"/>
        </w:rPr>
        <w:t xml:space="preserve">in the Spanish archives that can be used to study this </w:t>
      </w:r>
      <w:r w:rsidR="00805309">
        <w:rPr>
          <w:rFonts w:ascii="Times New Roman" w:hAnsi="Times New Roman" w:cs="Times New Roman"/>
          <w:sz w:val="20"/>
          <w:szCs w:val="20"/>
          <w:lang w:val="en-GB"/>
        </w:rPr>
        <w:t>issue</w:t>
      </w:r>
      <w:r w:rsidRPr="00535E86">
        <w:rPr>
          <w:rFonts w:ascii="Times New Roman" w:hAnsi="Times New Roman" w:cs="Times New Roman"/>
          <w:sz w:val="20"/>
          <w:szCs w:val="20"/>
          <w:lang w:val="en-GB"/>
        </w:rPr>
        <w:t xml:space="preserve"> in the future.</w:t>
      </w:r>
    </w:p>
  </w:footnote>
  <w:footnote w:id="35">
    <w:p w14:paraId="16A0A09E" w14:textId="77777777"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María Guadalupe Carrasco González, “Cádiz y el Báltico. Casas comerciales suecas en Cádiz (1780-1800)” in Alberto Ramos Santana </w:t>
      </w:r>
      <w:r w:rsidRPr="00A40D14">
        <w:rPr>
          <w:rFonts w:ascii="Times New Roman" w:hAnsi="Times New Roman" w:cs="Times New Roman"/>
          <w:i/>
          <w:sz w:val="20"/>
          <w:szCs w:val="20"/>
          <w:lang w:val="es-ES"/>
        </w:rPr>
        <w:t xml:space="preserve">Comercio y Navegación entre España y Suecia (siglos X-XX) </w:t>
      </w:r>
      <w:r w:rsidRPr="00A40D14">
        <w:rPr>
          <w:rFonts w:ascii="Times New Roman" w:hAnsi="Times New Roman" w:cs="Times New Roman"/>
          <w:sz w:val="20"/>
          <w:szCs w:val="20"/>
          <w:lang w:val="es-ES"/>
        </w:rPr>
        <w:t xml:space="preserve">(Cádiz: Universidad de Cádiz, 2000), 330-331 and Rafael Torres Sánchez, </w:t>
      </w:r>
      <w:proofErr w:type="spellStart"/>
      <w:r w:rsidRPr="00A40D14">
        <w:rPr>
          <w:rFonts w:ascii="Times New Roman" w:hAnsi="Times New Roman" w:cs="Times New Roman"/>
          <w:i/>
          <w:sz w:val="20"/>
          <w:szCs w:val="20"/>
          <w:lang w:val="es-ES"/>
        </w:rPr>
        <w:t>Military</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Entreprenuers</w:t>
      </w:r>
      <w:proofErr w:type="spellEnd"/>
      <w:r w:rsidRPr="00A40D14">
        <w:rPr>
          <w:rFonts w:ascii="Times New Roman" w:hAnsi="Times New Roman" w:cs="Times New Roman"/>
          <w:i/>
          <w:sz w:val="20"/>
          <w:szCs w:val="20"/>
          <w:lang w:val="es-ES"/>
        </w:rPr>
        <w:t xml:space="preserve">. </w:t>
      </w:r>
      <w:r w:rsidRPr="00535E86">
        <w:rPr>
          <w:rFonts w:ascii="Times New Roman" w:hAnsi="Times New Roman" w:cs="Times New Roman"/>
          <w:i/>
          <w:sz w:val="20"/>
          <w:szCs w:val="20"/>
          <w:lang w:val="en-GB"/>
        </w:rPr>
        <w:t>The Spanish Contractors State in the Eighteenth Century</w:t>
      </w:r>
      <w:r w:rsidRPr="00535E86">
        <w:rPr>
          <w:rFonts w:ascii="Times New Roman" w:hAnsi="Times New Roman" w:cs="Times New Roman"/>
          <w:sz w:val="20"/>
          <w:szCs w:val="20"/>
          <w:lang w:val="en-GB"/>
        </w:rPr>
        <w:t xml:space="preserve"> (Oxford: Oxford University, 2016), 189-229.</w:t>
      </w:r>
    </w:p>
  </w:footnote>
  <w:footnote w:id="36">
    <w:p w14:paraId="2B3E8239" w14:textId="77777777" w:rsidR="00C45786" w:rsidRPr="00535E86" w:rsidRDefault="00C45786" w:rsidP="00C45786">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Alfred T. Mahan, </w:t>
      </w:r>
      <w:r w:rsidRPr="00535E86">
        <w:rPr>
          <w:rFonts w:ascii="Times New Roman" w:hAnsi="Times New Roman" w:cs="Times New Roman"/>
          <w:i/>
          <w:sz w:val="20"/>
          <w:szCs w:val="20"/>
          <w:lang w:val="en-GB"/>
        </w:rPr>
        <w:t>The Influence of Sea Power upon History, 1660–1783</w:t>
      </w:r>
      <w:r w:rsidRPr="00535E86">
        <w:rPr>
          <w:rFonts w:ascii="Times New Roman" w:hAnsi="Times New Roman" w:cs="Times New Roman"/>
          <w:sz w:val="20"/>
          <w:szCs w:val="20"/>
          <w:lang w:val="en-GB"/>
        </w:rPr>
        <w:t xml:space="preserve"> (Cambridge: Cambridge University Press, 2010 [first edition 1889]).</w:t>
      </w:r>
    </w:p>
  </w:footnote>
  <w:footnote w:id="37">
    <w:p w14:paraId="1816A0B9"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José Patricio Merino Navarro, </w:t>
      </w:r>
      <w:r w:rsidRPr="00A40D14">
        <w:rPr>
          <w:rFonts w:ascii="Times New Roman" w:hAnsi="Times New Roman" w:cs="Times New Roman"/>
          <w:i/>
          <w:sz w:val="20"/>
          <w:szCs w:val="20"/>
          <w:lang w:val="es-ES"/>
        </w:rPr>
        <w:t>La Armada Española en el siglo XVIII</w:t>
      </w:r>
      <w:r w:rsidRPr="00A40D14">
        <w:rPr>
          <w:rFonts w:ascii="Times New Roman" w:hAnsi="Times New Roman" w:cs="Times New Roman"/>
          <w:sz w:val="20"/>
          <w:szCs w:val="20"/>
          <w:lang w:val="es-ES"/>
        </w:rPr>
        <w:t xml:space="preserve"> (Madrid: Fundación Universitaria Española, 1981); Fernando Serrano Mangas, </w:t>
      </w:r>
      <w:proofErr w:type="spellStart"/>
      <w:r w:rsidRPr="00A40D14">
        <w:rPr>
          <w:rFonts w:ascii="Times New Roman" w:hAnsi="Times New Roman" w:cs="Times New Roman"/>
          <w:i/>
          <w:sz w:val="20"/>
          <w:szCs w:val="20"/>
          <w:lang w:val="es-ES"/>
        </w:rPr>
        <w:t>Función</w:t>
      </w:r>
      <w:proofErr w:type="spellEnd"/>
      <w:r w:rsidRPr="00A40D14">
        <w:rPr>
          <w:rFonts w:ascii="Times New Roman" w:hAnsi="Times New Roman" w:cs="Times New Roman"/>
          <w:i/>
          <w:sz w:val="20"/>
          <w:szCs w:val="20"/>
          <w:lang w:val="es-ES"/>
        </w:rPr>
        <w:t xml:space="preserve"> y </w:t>
      </w:r>
      <w:proofErr w:type="spellStart"/>
      <w:r w:rsidRPr="00A40D14">
        <w:rPr>
          <w:rFonts w:ascii="Times New Roman" w:hAnsi="Times New Roman" w:cs="Times New Roman"/>
          <w:i/>
          <w:sz w:val="20"/>
          <w:szCs w:val="20"/>
          <w:lang w:val="es-ES"/>
        </w:rPr>
        <w:t>evolución</w:t>
      </w:r>
      <w:proofErr w:type="spellEnd"/>
      <w:r w:rsidRPr="00A40D14">
        <w:rPr>
          <w:rFonts w:ascii="Times New Roman" w:hAnsi="Times New Roman" w:cs="Times New Roman"/>
          <w:i/>
          <w:sz w:val="20"/>
          <w:szCs w:val="20"/>
          <w:lang w:val="es-ES"/>
        </w:rPr>
        <w:t xml:space="preserve"> del </w:t>
      </w:r>
      <w:proofErr w:type="spellStart"/>
      <w:r w:rsidRPr="00A40D14">
        <w:rPr>
          <w:rFonts w:ascii="Times New Roman" w:hAnsi="Times New Roman" w:cs="Times New Roman"/>
          <w:i/>
          <w:sz w:val="20"/>
          <w:szCs w:val="20"/>
          <w:lang w:val="es-ES"/>
        </w:rPr>
        <w:t>galeón</w:t>
      </w:r>
      <w:proofErr w:type="spellEnd"/>
      <w:r w:rsidRPr="00A40D14">
        <w:rPr>
          <w:rFonts w:ascii="Times New Roman" w:hAnsi="Times New Roman" w:cs="Times New Roman"/>
          <w:i/>
          <w:sz w:val="20"/>
          <w:szCs w:val="20"/>
          <w:lang w:val="es-ES"/>
        </w:rPr>
        <w:t xml:space="preserve"> en la Carrera de Indias</w:t>
      </w:r>
      <w:r w:rsidRPr="00A40D14">
        <w:rPr>
          <w:rFonts w:ascii="Times New Roman" w:hAnsi="Times New Roman" w:cs="Times New Roman"/>
          <w:sz w:val="20"/>
          <w:szCs w:val="20"/>
          <w:lang w:val="es-ES"/>
        </w:rPr>
        <w:t xml:space="preserve"> (Madrid: Mapfre, 1992); Alberto Ramos Santana </w:t>
      </w:r>
      <w:r w:rsidRPr="00A40D14">
        <w:rPr>
          <w:rFonts w:ascii="Times New Roman" w:hAnsi="Times New Roman" w:cs="Times New Roman"/>
          <w:i/>
          <w:sz w:val="20"/>
          <w:szCs w:val="20"/>
          <w:lang w:val="es-ES"/>
        </w:rPr>
        <w:t xml:space="preserve">Comercio y Navegación entre España y Suecia (siglos X-XX) </w:t>
      </w:r>
      <w:r w:rsidRPr="00A40D14">
        <w:rPr>
          <w:rFonts w:ascii="Times New Roman" w:hAnsi="Times New Roman" w:cs="Times New Roman"/>
          <w:sz w:val="20"/>
          <w:szCs w:val="20"/>
          <w:lang w:val="es-ES"/>
        </w:rPr>
        <w:t xml:space="preserve">(Cádiz: Universidad de Cádiz, 2000); Germán Luis Andrade Muñoz, </w:t>
      </w:r>
      <w:r w:rsidRPr="00A40D14">
        <w:rPr>
          <w:rFonts w:ascii="Times New Roman" w:hAnsi="Times New Roman" w:cs="Times New Roman"/>
          <w:i/>
          <w:sz w:val="20"/>
          <w:szCs w:val="20"/>
          <w:lang w:val="es-ES"/>
        </w:rPr>
        <w:t>Un mar de intereses, la producción de pertrechos navales en Nueva España, siglo XVIII</w:t>
      </w:r>
      <w:r w:rsidRPr="00A40D14">
        <w:rPr>
          <w:rFonts w:ascii="Times New Roman" w:hAnsi="Times New Roman" w:cs="Times New Roman"/>
          <w:sz w:val="20"/>
          <w:szCs w:val="20"/>
          <w:lang w:val="es-ES"/>
        </w:rPr>
        <w:t xml:space="preserve"> (México: Instituto Mora, 2006); Iván,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Poder naval y modernización del Estado: política de construcción naval española (siglos XVI-XVIII)</w:t>
      </w:r>
      <w:r w:rsidRPr="00A40D14">
        <w:rPr>
          <w:rFonts w:ascii="Times New Roman" w:hAnsi="Times New Roman" w:cs="Times New Roman"/>
          <w:sz w:val="20"/>
          <w:szCs w:val="20"/>
          <w:lang w:val="es-ES"/>
        </w:rPr>
        <w:t xml:space="preserve"> (México: UNAM, 2011).</w:t>
      </w:r>
    </w:p>
  </w:footnote>
  <w:footnote w:id="38">
    <w:p w14:paraId="37208EC8" w14:textId="5B87916C" w:rsidR="002A0BFC" w:rsidRPr="00535E86" w:rsidRDefault="002A0BFC" w:rsidP="002A0BFC">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Rafal </w:t>
      </w:r>
      <w:proofErr w:type="spellStart"/>
      <w:r w:rsidRPr="00A40D14">
        <w:rPr>
          <w:rFonts w:ascii="Times New Roman" w:hAnsi="Times New Roman" w:cs="Times New Roman"/>
          <w:sz w:val="20"/>
          <w:szCs w:val="20"/>
          <w:lang w:val="es-ES"/>
        </w:rPr>
        <w:t>Reichert</w:t>
      </w:r>
      <w:proofErr w:type="spellEnd"/>
      <w:r w:rsidRPr="00A40D14">
        <w:rPr>
          <w:rFonts w:ascii="Times New Roman" w:hAnsi="Times New Roman" w:cs="Times New Roman"/>
          <w:sz w:val="20"/>
          <w:szCs w:val="20"/>
          <w:lang w:val="es-ES"/>
        </w:rPr>
        <w:t xml:space="preserve">, “El comercio directo de maderas para la construcción naval española y de otros bienes provenientes de la región del Báltico sur, 1700-1783,” </w:t>
      </w:r>
      <w:r w:rsidRPr="00A40D14">
        <w:rPr>
          <w:rFonts w:ascii="Times New Roman" w:hAnsi="Times New Roman" w:cs="Times New Roman"/>
          <w:i/>
          <w:iCs/>
          <w:sz w:val="20"/>
          <w:szCs w:val="20"/>
          <w:lang w:val="es-ES"/>
        </w:rPr>
        <w:t>Hispania. Revista Española de Historia</w:t>
      </w:r>
      <w:r w:rsidRPr="00A40D14">
        <w:rPr>
          <w:rFonts w:ascii="Times New Roman" w:hAnsi="Times New Roman" w:cs="Times New Roman"/>
          <w:sz w:val="20"/>
          <w:szCs w:val="20"/>
          <w:lang w:val="es-ES"/>
        </w:rPr>
        <w:t xml:space="preserve"> 76, no. 252 (2016), 129-158</w:t>
      </w:r>
      <w:r w:rsidR="00C266BD" w:rsidRPr="00A40D14">
        <w:rPr>
          <w:rFonts w:ascii="Times New Roman" w:hAnsi="Times New Roman" w:cs="Times New Roman"/>
          <w:sz w:val="20"/>
          <w:szCs w:val="20"/>
          <w:lang w:val="es-ES"/>
        </w:rPr>
        <w:t>;</w:t>
      </w:r>
      <w:r w:rsidRPr="00A40D14">
        <w:rPr>
          <w:rFonts w:ascii="Times New Roman" w:hAnsi="Times New Roman" w:cs="Times New Roman"/>
          <w:sz w:val="20"/>
          <w:szCs w:val="20"/>
          <w:lang w:val="es-ES"/>
        </w:rPr>
        <w:t xml:space="preserve"> “¿Cómo España trató de recuperar su poderío naval? Un acerca</w:t>
      </w:r>
      <w:r w:rsidR="00D77227" w:rsidRPr="00A40D14">
        <w:rPr>
          <w:rFonts w:ascii="Times New Roman" w:hAnsi="Times New Roman" w:cs="Times New Roman"/>
          <w:sz w:val="20"/>
          <w:szCs w:val="20"/>
          <w:lang w:val="es-ES"/>
        </w:rPr>
        <w:t>miento a las estrategias de la M</w:t>
      </w:r>
      <w:r w:rsidRPr="00A40D14">
        <w:rPr>
          <w:rFonts w:ascii="Times New Roman" w:hAnsi="Times New Roman" w:cs="Times New Roman"/>
          <w:sz w:val="20"/>
          <w:szCs w:val="20"/>
          <w:lang w:val="es-ES"/>
        </w:rPr>
        <w:t xml:space="preserve">arina </w:t>
      </w:r>
      <w:r w:rsidR="00D77227" w:rsidRPr="00A40D14">
        <w:rPr>
          <w:rFonts w:ascii="Times New Roman" w:hAnsi="Times New Roman" w:cs="Times New Roman"/>
          <w:sz w:val="20"/>
          <w:szCs w:val="20"/>
          <w:lang w:val="es-ES"/>
        </w:rPr>
        <w:t>R</w:t>
      </w:r>
      <w:r w:rsidRPr="00A40D14">
        <w:rPr>
          <w:rFonts w:ascii="Times New Roman" w:hAnsi="Times New Roman" w:cs="Times New Roman"/>
          <w:sz w:val="20"/>
          <w:szCs w:val="20"/>
          <w:lang w:val="es-ES"/>
        </w:rPr>
        <w:t xml:space="preserve">eal sobre los suministros de materias primas forestales provenientes del báltico y Nueva España (1754-1795),” </w:t>
      </w:r>
      <w:r w:rsidRPr="00A40D14">
        <w:rPr>
          <w:rFonts w:ascii="Times New Roman" w:hAnsi="Times New Roman" w:cs="Times New Roman"/>
          <w:i/>
          <w:sz w:val="20"/>
          <w:szCs w:val="20"/>
          <w:lang w:val="es-ES"/>
        </w:rPr>
        <w:t>Espacio Tiempo y Forma. Serie IV, Historia Moderna</w:t>
      </w:r>
      <w:r w:rsidRPr="00A40D14">
        <w:rPr>
          <w:rFonts w:ascii="Times New Roman" w:hAnsi="Times New Roman" w:cs="Times New Roman"/>
          <w:sz w:val="20"/>
          <w:szCs w:val="20"/>
          <w:lang w:val="es-ES"/>
        </w:rPr>
        <w:t xml:space="preserve"> 32 (2019), 73-102</w:t>
      </w:r>
      <w:r w:rsidR="00C266BD" w:rsidRPr="00A40D14">
        <w:rPr>
          <w:rFonts w:ascii="Times New Roman" w:hAnsi="Times New Roman" w:cs="Times New Roman"/>
          <w:sz w:val="20"/>
          <w:szCs w:val="20"/>
          <w:lang w:val="es-ES"/>
        </w:rPr>
        <w:t>;</w:t>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Direct</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supplies</w:t>
      </w:r>
      <w:proofErr w:type="spellEnd"/>
      <w:r w:rsidRPr="00A40D14">
        <w:rPr>
          <w:rFonts w:ascii="Times New Roman" w:hAnsi="Times New Roman" w:cs="Times New Roman"/>
          <w:sz w:val="20"/>
          <w:szCs w:val="20"/>
          <w:lang w:val="es-ES"/>
        </w:rPr>
        <w:t xml:space="preserve"> of </w:t>
      </w:r>
      <w:proofErr w:type="spellStart"/>
      <w:r w:rsidRPr="00A40D14">
        <w:rPr>
          <w:rFonts w:ascii="Times New Roman" w:hAnsi="Times New Roman" w:cs="Times New Roman"/>
          <w:sz w:val="20"/>
          <w:szCs w:val="20"/>
          <w:lang w:val="es-ES"/>
        </w:rPr>
        <w:t>timbers</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from</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southern</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Baltic</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region</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for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Spanish</w:t>
      </w:r>
      <w:proofErr w:type="spellEnd"/>
      <w:r w:rsidRPr="00A40D14">
        <w:rPr>
          <w:rFonts w:ascii="Times New Roman" w:hAnsi="Times New Roman" w:cs="Times New Roman"/>
          <w:sz w:val="20"/>
          <w:szCs w:val="20"/>
          <w:lang w:val="es-ES"/>
        </w:rPr>
        <w:t xml:space="preserve"> Naval </w:t>
      </w:r>
      <w:proofErr w:type="spellStart"/>
      <w:r w:rsidRPr="00A40D14">
        <w:rPr>
          <w:rFonts w:ascii="Times New Roman" w:hAnsi="Times New Roman" w:cs="Times New Roman"/>
          <w:sz w:val="20"/>
          <w:szCs w:val="20"/>
          <w:lang w:val="es-ES"/>
        </w:rPr>
        <w:t>Departments</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during</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second</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half</w:t>
      </w:r>
      <w:proofErr w:type="spellEnd"/>
      <w:r w:rsidRPr="00A40D14">
        <w:rPr>
          <w:rFonts w:ascii="Times New Roman" w:hAnsi="Times New Roman" w:cs="Times New Roman"/>
          <w:sz w:val="20"/>
          <w:szCs w:val="20"/>
          <w:lang w:val="es-ES"/>
        </w:rPr>
        <w:t xml:space="preserve"> of </w:t>
      </w:r>
      <w:proofErr w:type="spellStart"/>
      <w:r w:rsidRPr="00A40D14">
        <w:rPr>
          <w:rFonts w:ascii="Times New Roman" w:hAnsi="Times New Roman" w:cs="Times New Roman"/>
          <w:sz w:val="20"/>
          <w:szCs w:val="20"/>
          <w:lang w:val="es-ES"/>
        </w:rPr>
        <w:t>the</w:t>
      </w:r>
      <w:proofErr w:type="spellEnd"/>
      <w:r w:rsidRPr="00A40D14">
        <w:rPr>
          <w:rFonts w:ascii="Times New Roman" w:hAnsi="Times New Roman" w:cs="Times New Roman"/>
          <w:sz w:val="20"/>
          <w:szCs w:val="20"/>
          <w:lang w:val="es-ES"/>
        </w:rPr>
        <w:t xml:space="preserve"> 18th </w:t>
      </w:r>
      <w:proofErr w:type="spellStart"/>
      <w:r w:rsidRPr="00A40D14">
        <w:rPr>
          <w:rFonts w:ascii="Times New Roman" w:hAnsi="Times New Roman" w:cs="Times New Roman"/>
          <w:sz w:val="20"/>
          <w:szCs w:val="20"/>
          <w:lang w:val="es-ES"/>
        </w:rPr>
        <w:t>century</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i/>
          <w:sz w:val="20"/>
          <w:szCs w:val="20"/>
          <w:lang w:val="es-ES"/>
        </w:rPr>
        <w:t>Studia</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Maritima</w:t>
      </w:r>
      <w:proofErr w:type="spellEnd"/>
      <w:r w:rsidRPr="00A40D14">
        <w:rPr>
          <w:rFonts w:ascii="Times New Roman" w:hAnsi="Times New Roman" w:cs="Times New Roman"/>
          <w:sz w:val="20"/>
          <w:szCs w:val="20"/>
          <w:lang w:val="es-ES"/>
        </w:rPr>
        <w:t xml:space="preserve"> 33 (2020), 129-147</w:t>
      </w:r>
      <w:r w:rsidR="00C266BD" w:rsidRPr="00A40D14">
        <w:rPr>
          <w:rFonts w:ascii="Times New Roman" w:hAnsi="Times New Roman" w:cs="Times New Roman"/>
          <w:sz w:val="20"/>
          <w:szCs w:val="20"/>
          <w:lang w:val="es-ES"/>
        </w:rPr>
        <w:t>;</w:t>
      </w:r>
      <w:r w:rsidRPr="00A40D14">
        <w:rPr>
          <w:rFonts w:ascii="Times New Roman" w:hAnsi="Times New Roman" w:cs="Times New Roman"/>
          <w:sz w:val="20"/>
          <w:szCs w:val="20"/>
          <w:lang w:val="es-ES"/>
        </w:rPr>
        <w:t xml:space="preserve"> “El comercio de maderas del Báltico Sur en las estrategias de suministros de la Marina Real, 1714-1795” in Iván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Sergio Solbes Ferri y </w:t>
      </w:r>
      <w:proofErr w:type="spellStart"/>
      <w:r w:rsidRPr="00A40D14">
        <w:rPr>
          <w:rFonts w:ascii="Times New Roman" w:hAnsi="Times New Roman" w:cs="Times New Roman"/>
          <w:sz w:val="20"/>
          <w:szCs w:val="20"/>
          <w:lang w:val="es-ES"/>
        </w:rPr>
        <w:t>Pepijn</w:t>
      </w:r>
      <w:proofErr w:type="spellEnd"/>
      <w:r w:rsidRPr="00A40D14">
        <w:rPr>
          <w:rFonts w:ascii="Times New Roman" w:hAnsi="Times New Roman" w:cs="Times New Roman"/>
          <w:sz w:val="20"/>
          <w:szCs w:val="20"/>
          <w:lang w:val="es-ES"/>
        </w:rPr>
        <w:t xml:space="preserve"> Brandon (</w:t>
      </w:r>
      <w:proofErr w:type="spellStart"/>
      <w:r w:rsidRPr="00A40D14">
        <w:rPr>
          <w:rFonts w:ascii="Times New Roman" w:hAnsi="Times New Roman" w:cs="Times New Roman"/>
          <w:sz w:val="20"/>
          <w:szCs w:val="20"/>
          <w:lang w:val="es-ES"/>
        </w:rPr>
        <w:t>eds</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Redes empresariales y administración estatal: la provisión de materiales estratégicos en el mundo hispánico durante el largo siglo XVIII</w:t>
      </w:r>
      <w:r w:rsidRPr="00A40D14">
        <w:rPr>
          <w:rFonts w:ascii="Times New Roman" w:hAnsi="Times New Roman" w:cs="Times New Roman"/>
          <w:sz w:val="20"/>
          <w:szCs w:val="20"/>
          <w:lang w:val="es-ES"/>
        </w:rPr>
        <w:t xml:space="preserve"> (México: UNAM, 2020), 77-94</w:t>
      </w:r>
      <w:r w:rsidR="00C266BD" w:rsidRPr="00A40D14">
        <w:rPr>
          <w:rFonts w:ascii="Times New Roman" w:hAnsi="Times New Roman" w:cs="Times New Roman"/>
          <w:sz w:val="20"/>
          <w:szCs w:val="20"/>
          <w:lang w:val="es-ES"/>
        </w:rPr>
        <w:t>;</w:t>
      </w:r>
      <w:r w:rsidRPr="00A40D14">
        <w:rPr>
          <w:rFonts w:ascii="Times New Roman" w:hAnsi="Times New Roman" w:cs="Times New Roman"/>
          <w:sz w:val="20"/>
          <w:szCs w:val="20"/>
          <w:lang w:val="es-ES"/>
        </w:rPr>
        <w:t xml:space="preserve"> and “El transporte de maderas para los departamentos navales españoles en la segunda mitad del siglo XVIII,” </w:t>
      </w:r>
      <w:proofErr w:type="spellStart"/>
      <w:r w:rsidRPr="00A40D14">
        <w:rPr>
          <w:rFonts w:ascii="Times New Roman" w:hAnsi="Times New Roman" w:cs="Times New Roman"/>
          <w:i/>
          <w:sz w:val="20"/>
          <w:szCs w:val="20"/>
          <w:lang w:val="es-ES"/>
        </w:rPr>
        <w:t>Studia</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Historica</w:t>
      </w:r>
      <w:proofErr w:type="spellEnd"/>
      <w:r w:rsidRPr="00A40D14">
        <w:rPr>
          <w:rFonts w:ascii="Times New Roman" w:hAnsi="Times New Roman" w:cs="Times New Roman"/>
          <w:i/>
          <w:sz w:val="20"/>
          <w:szCs w:val="20"/>
          <w:lang w:val="es-ES"/>
        </w:rPr>
        <w:t>: Historia Moderna</w:t>
      </w:r>
      <w:r w:rsidRPr="00A40D14">
        <w:rPr>
          <w:rFonts w:ascii="Times New Roman" w:hAnsi="Times New Roman" w:cs="Times New Roman"/>
          <w:sz w:val="20"/>
          <w:szCs w:val="20"/>
          <w:lang w:val="es-ES"/>
        </w:rPr>
        <w:t xml:space="preserve"> 43 (2021), 51-55; Rafael Torres Sánchez, </w:t>
      </w:r>
      <w:proofErr w:type="spellStart"/>
      <w:r w:rsidRPr="00A40D14">
        <w:rPr>
          <w:rFonts w:ascii="Times New Roman" w:hAnsi="Times New Roman" w:cs="Times New Roman"/>
          <w:i/>
          <w:sz w:val="20"/>
          <w:szCs w:val="20"/>
          <w:lang w:val="es-ES"/>
        </w:rPr>
        <w:t>Military</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Entrepreneurs</w:t>
      </w:r>
      <w:proofErr w:type="spellEnd"/>
      <w:r w:rsidRPr="00A40D14">
        <w:rPr>
          <w:rFonts w:ascii="Times New Roman" w:hAnsi="Times New Roman" w:cs="Times New Roman"/>
          <w:i/>
          <w:sz w:val="20"/>
          <w:szCs w:val="20"/>
          <w:lang w:val="es-ES"/>
        </w:rPr>
        <w:t xml:space="preserve"> and </w:t>
      </w:r>
      <w:proofErr w:type="spellStart"/>
      <w:r w:rsidRPr="00A40D14">
        <w:rPr>
          <w:rFonts w:ascii="Times New Roman" w:hAnsi="Times New Roman" w:cs="Times New Roman"/>
          <w:i/>
          <w:sz w:val="20"/>
          <w:szCs w:val="20"/>
          <w:lang w:val="es-ES"/>
        </w:rPr>
        <w:t>the</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Spanish</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Contractor</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State</w:t>
      </w:r>
      <w:proofErr w:type="spellEnd"/>
      <w:r w:rsidRPr="00A40D14">
        <w:rPr>
          <w:rFonts w:ascii="Times New Roman" w:hAnsi="Times New Roman" w:cs="Times New Roman"/>
          <w:i/>
          <w:sz w:val="20"/>
          <w:szCs w:val="20"/>
          <w:lang w:val="es-ES"/>
        </w:rPr>
        <w:t xml:space="preserve"> in </w:t>
      </w:r>
      <w:proofErr w:type="spellStart"/>
      <w:r w:rsidRPr="00A40D14">
        <w:rPr>
          <w:rFonts w:ascii="Times New Roman" w:hAnsi="Times New Roman" w:cs="Times New Roman"/>
          <w:i/>
          <w:sz w:val="20"/>
          <w:szCs w:val="20"/>
          <w:lang w:val="es-ES"/>
        </w:rPr>
        <w:t>the</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Eighteenth</w:t>
      </w:r>
      <w:proofErr w:type="spellEnd"/>
      <w:r w:rsidRPr="00A40D14">
        <w:rPr>
          <w:rFonts w:ascii="Times New Roman" w:hAnsi="Times New Roman" w:cs="Times New Roman"/>
          <w:i/>
          <w:sz w:val="20"/>
          <w:szCs w:val="20"/>
          <w:lang w:val="es-ES"/>
        </w:rPr>
        <w:t xml:space="preserve"> Century</w:t>
      </w:r>
      <w:r w:rsidRPr="00A40D14">
        <w:rPr>
          <w:rFonts w:ascii="Times New Roman" w:hAnsi="Times New Roman" w:cs="Times New Roman"/>
          <w:sz w:val="20"/>
          <w:szCs w:val="20"/>
          <w:lang w:val="es-ES"/>
        </w:rPr>
        <w:t xml:space="preserve"> (Oxford: Oxford </w:t>
      </w:r>
      <w:proofErr w:type="spellStart"/>
      <w:r w:rsidRPr="00A40D14">
        <w:rPr>
          <w:rFonts w:ascii="Times New Roman" w:hAnsi="Times New Roman" w:cs="Times New Roman"/>
          <w:sz w:val="20"/>
          <w:szCs w:val="20"/>
          <w:lang w:val="es-ES"/>
        </w:rPr>
        <w:t>University</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Press</w:t>
      </w:r>
      <w:proofErr w:type="spellEnd"/>
      <w:r w:rsidRPr="00A40D14">
        <w:rPr>
          <w:rFonts w:ascii="Times New Roman" w:hAnsi="Times New Roman" w:cs="Times New Roman"/>
          <w:sz w:val="20"/>
          <w:szCs w:val="20"/>
          <w:lang w:val="es-ES"/>
        </w:rPr>
        <w:t>, 2016) and “Los negocios con la armada. Suministros militares y política mercantilista en el siglo XVIII” in Iván Valdez-</w:t>
      </w:r>
      <w:proofErr w:type="spellStart"/>
      <w:r w:rsidRPr="00A40D14">
        <w:rPr>
          <w:rFonts w:ascii="Times New Roman" w:hAnsi="Times New Roman" w:cs="Times New Roman"/>
          <w:sz w:val="20"/>
          <w:szCs w:val="20"/>
          <w:lang w:val="es-ES"/>
        </w:rPr>
        <w:t>Bubnov</w:t>
      </w:r>
      <w:proofErr w:type="spellEnd"/>
      <w:r w:rsidRPr="00A40D14">
        <w:rPr>
          <w:rFonts w:ascii="Times New Roman" w:hAnsi="Times New Roman" w:cs="Times New Roman"/>
          <w:sz w:val="20"/>
          <w:szCs w:val="20"/>
          <w:lang w:val="es-ES"/>
        </w:rPr>
        <w:t xml:space="preserve">, Sergio Solbes Ferri y </w:t>
      </w:r>
      <w:proofErr w:type="spellStart"/>
      <w:r w:rsidRPr="00A40D14">
        <w:rPr>
          <w:rFonts w:ascii="Times New Roman" w:hAnsi="Times New Roman" w:cs="Times New Roman"/>
          <w:sz w:val="20"/>
          <w:szCs w:val="20"/>
          <w:lang w:val="es-ES"/>
        </w:rPr>
        <w:t>Pepijn</w:t>
      </w:r>
      <w:proofErr w:type="spellEnd"/>
      <w:r w:rsidRPr="00A40D14">
        <w:rPr>
          <w:rFonts w:ascii="Times New Roman" w:hAnsi="Times New Roman" w:cs="Times New Roman"/>
          <w:sz w:val="20"/>
          <w:szCs w:val="20"/>
          <w:lang w:val="es-ES"/>
        </w:rPr>
        <w:t xml:space="preserve"> Brandon (</w:t>
      </w:r>
      <w:proofErr w:type="spellStart"/>
      <w:r w:rsidRPr="00A40D14">
        <w:rPr>
          <w:rFonts w:ascii="Times New Roman" w:hAnsi="Times New Roman" w:cs="Times New Roman"/>
          <w:sz w:val="20"/>
          <w:szCs w:val="20"/>
          <w:lang w:val="es-ES"/>
        </w:rPr>
        <w:t>eds</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Redes empresariales y administración estatal: la provisión de materiales estratégicos en el mundo hispánico durante el largo siglo XVIII</w:t>
      </w:r>
      <w:r w:rsidRPr="00A40D14">
        <w:rPr>
          <w:rFonts w:ascii="Times New Roman" w:hAnsi="Times New Roman" w:cs="Times New Roman"/>
          <w:sz w:val="20"/>
          <w:szCs w:val="20"/>
          <w:lang w:val="es-ES"/>
        </w:rPr>
        <w:t xml:space="preserve"> (México: UNAM, 2020), 49-76; Óscar </w:t>
      </w:r>
      <w:proofErr w:type="spellStart"/>
      <w:r w:rsidRPr="00A40D14">
        <w:rPr>
          <w:rFonts w:ascii="Times New Roman" w:hAnsi="Times New Roman" w:cs="Times New Roman"/>
          <w:sz w:val="20"/>
          <w:szCs w:val="20"/>
          <w:lang w:val="es-ES"/>
        </w:rPr>
        <w:t>Riezu</w:t>
      </w:r>
      <w:proofErr w:type="spellEnd"/>
      <w:r w:rsidRPr="00A40D14">
        <w:rPr>
          <w:rFonts w:ascii="Times New Roman" w:hAnsi="Times New Roman" w:cs="Times New Roman"/>
          <w:sz w:val="20"/>
          <w:szCs w:val="20"/>
          <w:lang w:val="es-ES"/>
        </w:rPr>
        <w:t xml:space="preserve"> Elizalde, Rafael Torres Sánchez, “¿En qué consistió el triunfo del Estado Forestal? </w:t>
      </w:r>
      <w:proofErr w:type="spellStart"/>
      <w:r w:rsidRPr="00A40D14">
        <w:rPr>
          <w:rFonts w:ascii="Times New Roman" w:hAnsi="Times New Roman" w:cs="Times New Roman"/>
          <w:sz w:val="20"/>
          <w:szCs w:val="20"/>
          <w:lang w:val="es-ES"/>
        </w:rPr>
        <w:t>Contractor</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State</w:t>
      </w:r>
      <w:proofErr w:type="spellEnd"/>
      <w:r w:rsidRPr="00A40D14">
        <w:rPr>
          <w:rFonts w:ascii="Times New Roman" w:hAnsi="Times New Roman" w:cs="Times New Roman"/>
          <w:sz w:val="20"/>
          <w:szCs w:val="20"/>
          <w:lang w:val="es-ES"/>
        </w:rPr>
        <w:t xml:space="preserve"> y los asentistas de madera del siglo XVIII,” </w:t>
      </w:r>
      <w:proofErr w:type="spellStart"/>
      <w:r w:rsidRPr="00A40D14">
        <w:rPr>
          <w:rFonts w:ascii="Times New Roman" w:hAnsi="Times New Roman" w:cs="Times New Roman"/>
          <w:i/>
          <w:sz w:val="20"/>
          <w:szCs w:val="20"/>
          <w:lang w:val="es-ES"/>
        </w:rPr>
        <w:t>Studia</w:t>
      </w:r>
      <w:proofErr w:type="spellEnd"/>
      <w:r w:rsidRPr="00A40D14">
        <w:rPr>
          <w:rFonts w:ascii="Times New Roman" w:hAnsi="Times New Roman" w:cs="Times New Roman"/>
          <w:i/>
          <w:sz w:val="20"/>
          <w:szCs w:val="20"/>
          <w:lang w:val="es-ES"/>
        </w:rPr>
        <w:t xml:space="preserve"> </w:t>
      </w:r>
      <w:proofErr w:type="spellStart"/>
      <w:r w:rsidRPr="00A40D14">
        <w:rPr>
          <w:rFonts w:ascii="Times New Roman" w:hAnsi="Times New Roman" w:cs="Times New Roman"/>
          <w:i/>
          <w:sz w:val="20"/>
          <w:szCs w:val="20"/>
          <w:lang w:val="es-ES"/>
        </w:rPr>
        <w:t>Historica</w:t>
      </w:r>
      <w:proofErr w:type="spellEnd"/>
      <w:r w:rsidRPr="00A40D14">
        <w:rPr>
          <w:rFonts w:ascii="Times New Roman" w:hAnsi="Times New Roman" w:cs="Times New Roman"/>
          <w:i/>
          <w:sz w:val="20"/>
          <w:szCs w:val="20"/>
          <w:lang w:val="es-ES"/>
        </w:rPr>
        <w:t xml:space="preserve">. </w:t>
      </w:r>
      <w:proofErr w:type="spellStart"/>
      <w:r w:rsidRPr="00535E86">
        <w:rPr>
          <w:rFonts w:ascii="Times New Roman" w:hAnsi="Times New Roman" w:cs="Times New Roman"/>
          <w:i/>
          <w:sz w:val="20"/>
          <w:szCs w:val="20"/>
          <w:lang w:val="en-GB"/>
        </w:rPr>
        <w:t>Historia</w:t>
      </w:r>
      <w:proofErr w:type="spellEnd"/>
      <w:r w:rsidRPr="00535E86">
        <w:rPr>
          <w:rFonts w:ascii="Times New Roman" w:hAnsi="Times New Roman" w:cs="Times New Roman"/>
          <w:i/>
          <w:sz w:val="20"/>
          <w:szCs w:val="20"/>
          <w:lang w:val="en-GB"/>
        </w:rPr>
        <w:t xml:space="preserve"> </w:t>
      </w:r>
      <w:proofErr w:type="spellStart"/>
      <w:r w:rsidRPr="00535E86">
        <w:rPr>
          <w:rFonts w:ascii="Times New Roman" w:hAnsi="Times New Roman" w:cs="Times New Roman"/>
          <w:i/>
          <w:sz w:val="20"/>
          <w:szCs w:val="20"/>
          <w:lang w:val="en-GB"/>
        </w:rPr>
        <w:t>Moderna</w:t>
      </w:r>
      <w:proofErr w:type="spellEnd"/>
      <w:r w:rsidRPr="00535E86">
        <w:rPr>
          <w:rFonts w:ascii="Times New Roman" w:hAnsi="Times New Roman" w:cs="Times New Roman"/>
          <w:sz w:val="20"/>
          <w:szCs w:val="20"/>
          <w:lang w:val="en-GB"/>
        </w:rPr>
        <w:t xml:space="preserve"> 43, no. 1 (2021), 195-226.</w:t>
      </w:r>
    </w:p>
  </w:footnote>
  <w:footnote w:id="39">
    <w:p w14:paraId="7712639F" w14:textId="78FC81EB" w:rsidR="00A115AB" w:rsidRPr="00535E86" w:rsidRDefault="00A115AB" w:rsidP="00A115AB">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Alfred W. Crosby, </w:t>
      </w:r>
      <w:r w:rsidRPr="00535E86">
        <w:rPr>
          <w:rFonts w:ascii="Times New Roman" w:hAnsi="Times New Roman" w:cs="Times New Roman"/>
          <w:i/>
          <w:sz w:val="20"/>
          <w:szCs w:val="20"/>
          <w:lang w:val="en-GB"/>
        </w:rPr>
        <w:t>Ecological Imperialism: The Biological Expansion of Europe, 900-1900</w:t>
      </w:r>
      <w:r w:rsidRPr="00535E86">
        <w:rPr>
          <w:rFonts w:ascii="Times New Roman" w:hAnsi="Times New Roman" w:cs="Times New Roman"/>
          <w:sz w:val="20"/>
          <w:szCs w:val="20"/>
          <w:lang w:val="en-GB"/>
        </w:rPr>
        <w:t xml:space="preserve"> (Cambridge: Cambridge University Press, 1986); Edmund Burke and Kenneth </w:t>
      </w:r>
      <w:proofErr w:type="spellStart"/>
      <w:r w:rsidRPr="00535E86">
        <w:rPr>
          <w:rFonts w:ascii="Times New Roman" w:hAnsi="Times New Roman" w:cs="Times New Roman"/>
          <w:sz w:val="20"/>
          <w:szCs w:val="20"/>
          <w:lang w:val="en-GB"/>
        </w:rPr>
        <w:t>Pomeranz</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eds</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The Environment and World History</w:t>
      </w:r>
      <w:r w:rsidRPr="00535E86">
        <w:rPr>
          <w:rFonts w:ascii="Times New Roman" w:hAnsi="Times New Roman" w:cs="Times New Roman"/>
          <w:sz w:val="20"/>
          <w:szCs w:val="20"/>
          <w:lang w:val="en-GB"/>
        </w:rPr>
        <w:t xml:space="preserve"> (Berkeley-Los </w:t>
      </w:r>
      <w:proofErr w:type="spellStart"/>
      <w:r w:rsidRPr="00535E86">
        <w:rPr>
          <w:rFonts w:ascii="Times New Roman" w:hAnsi="Times New Roman" w:cs="Times New Roman"/>
          <w:sz w:val="20"/>
          <w:szCs w:val="20"/>
          <w:lang w:val="en-GB"/>
        </w:rPr>
        <w:t>Ángeles</w:t>
      </w:r>
      <w:proofErr w:type="spellEnd"/>
      <w:r w:rsidRPr="00535E86">
        <w:rPr>
          <w:rFonts w:ascii="Times New Roman" w:hAnsi="Times New Roman" w:cs="Times New Roman"/>
          <w:sz w:val="20"/>
          <w:szCs w:val="20"/>
          <w:lang w:val="en-GB"/>
        </w:rPr>
        <w:t xml:space="preserve">-London: University of California Press, 2009); Stephen Mosley, </w:t>
      </w:r>
      <w:r w:rsidRPr="00535E86">
        <w:rPr>
          <w:rFonts w:ascii="Times New Roman" w:hAnsi="Times New Roman" w:cs="Times New Roman"/>
          <w:i/>
          <w:sz w:val="20"/>
          <w:szCs w:val="20"/>
          <w:lang w:val="en-GB"/>
        </w:rPr>
        <w:t>The environment in world history</w:t>
      </w:r>
      <w:r w:rsidRPr="00535E86">
        <w:rPr>
          <w:rFonts w:ascii="Times New Roman" w:hAnsi="Times New Roman" w:cs="Times New Roman"/>
          <w:sz w:val="20"/>
          <w:szCs w:val="20"/>
          <w:lang w:val="en-GB"/>
        </w:rPr>
        <w:t xml:space="preserve"> (London: Routledge, 2010); John R. McNeill </w:t>
      </w:r>
      <w:r w:rsidR="004E051A">
        <w:rPr>
          <w:rFonts w:ascii="Times New Roman" w:hAnsi="Times New Roman" w:cs="Times New Roman"/>
          <w:sz w:val="20"/>
          <w:szCs w:val="20"/>
          <w:lang w:val="en-GB"/>
        </w:rPr>
        <w:t>and</w:t>
      </w:r>
      <w:r w:rsidRPr="00535E86">
        <w:rPr>
          <w:rFonts w:ascii="Times New Roman" w:hAnsi="Times New Roman" w:cs="Times New Roman"/>
          <w:sz w:val="20"/>
          <w:szCs w:val="20"/>
          <w:lang w:val="en-GB"/>
        </w:rPr>
        <w:t xml:space="preserve"> Erin S. Mauldin, </w:t>
      </w:r>
      <w:r w:rsidRPr="00535E86">
        <w:rPr>
          <w:rFonts w:ascii="Times New Roman" w:hAnsi="Times New Roman" w:cs="Times New Roman"/>
          <w:i/>
          <w:sz w:val="20"/>
          <w:szCs w:val="20"/>
          <w:lang w:val="en-GB"/>
        </w:rPr>
        <w:t>A companion to global environmental history</w:t>
      </w:r>
      <w:r w:rsidRPr="00535E86">
        <w:rPr>
          <w:rFonts w:ascii="Times New Roman" w:hAnsi="Times New Roman" w:cs="Times New Roman"/>
          <w:sz w:val="20"/>
          <w:szCs w:val="20"/>
          <w:lang w:val="en-GB"/>
        </w:rPr>
        <w:t xml:space="preserve"> (Oxford: Wiley-Blackwell, 2012); </w:t>
      </w:r>
      <w:proofErr w:type="spellStart"/>
      <w:r w:rsidRPr="00535E86">
        <w:rPr>
          <w:rFonts w:ascii="Times New Roman" w:hAnsi="Times New Roman" w:cs="Times New Roman"/>
          <w:sz w:val="20"/>
          <w:szCs w:val="20"/>
          <w:lang w:val="en-GB"/>
        </w:rPr>
        <w:t>Maohong</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Bao</w:t>
      </w:r>
      <w:proofErr w:type="spellEnd"/>
      <w:r w:rsidRPr="00535E86">
        <w:rPr>
          <w:rFonts w:ascii="Times New Roman" w:hAnsi="Times New Roman" w:cs="Times New Roman"/>
          <w:sz w:val="20"/>
          <w:szCs w:val="20"/>
          <w:lang w:val="en-GB"/>
        </w:rPr>
        <w:t xml:space="preserve">, “Environmental History and world history,” </w:t>
      </w:r>
      <w:r w:rsidRPr="00535E86">
        <w:rPr>
          <w:rFonts w:ascii="Times New Roman" w:hAnsi="Times New Roman" w:cs="Times New Roman"/>
          <w:i/>
          <w:sz w:val="20"/>
          <w:szCs w:val="20"/>
          <w:lang w:val="en-GB"/>
        </w:rPr>
        <w:t>The Journal of Regional History</w:t>
      </w:r>
      <w:r w:rsidRPr="00535E86">
        <w:rPr>
          <w:rFonts w:ascii="Times New Roman" w:hAnsi="Times New Roman" w:cs="Times New Roman"/>
          <w:sz w:val="20"/>
          <w:szCs w:val="20"/>
          <w:lang w:val="en-GB"/>
        </w:rPr>
        <w:t xml:space="preserve"> 2, no. 1 (2018), 6-17.</w:t>
      </w:r>
    </w:p>
  </w:footnote>
  <w:footnote w:id="40">
    <w:p w14:paraId="1784CA38" w14:textId="77777777" w:rsidR="00A115AB" w:rsidRPr="00535E86" w:rsidRDefault="00A115AB" w:rsidP="00A115AB">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Olaf Uwe Janzen, </w:t>
      </w:r>
      <w:r w:rsidRPr="00535E86">
        <w:rPr>
          <w:rFonts w:ascii="Times New Roman" w:hAnsi="Times New Roman" w:cs="Times New Roman"/>
          <w:i/>
          <w:sz w:val="20"/>
          <w:szCs w:val="20"/>
          <w:lang w:val="en-GB"/>
        </w:rPr>
        <w:t>Merchant Organization and Maritime Trade in the North Atlantic: 1660-1815</w:t>
      </w:r>
      <w:r w:rsidRPr="00535E86">
        <w:rPr>
          <w:rFonts w:ascii="Times New Roman" w:hAnsi="Times New Roman" w:cs="Times New Roman"/>
          <w:sz w:val="20"/>
          <w:szCs w:val="20"/>
          <w:lang w:val="en-GB"/>
        </w:rPr>
        <w:t xml:space="preserve"> (Newfoundland-St. John: Liverpool University Press, 1998); Jan </w:t>
      </w:r>
      <w:proofErr w:type="spellStart"/>
      <w:r w:rsidRPr="00535E86">
        <w:rPr>
          <w:rFonts w:ascii="Times New Roman" w:hAnsi="Times New Roman" w:cs="Times New Roman"/>
          <w:sz w:val="20"/>
          <w:szCs w:val="20"/>
          <w:lang w:val="en-GB"/>
        </w:rPr>
        <w:t>Glete</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Warfare at Sea, 1500-1650: Maritime Conflicts and the Transformation of Europe</w:t>
      </w:r>
      <w:r w:rsidRPr="00535E86">
        <w:rPr>
          <w:rFonts w:ascii="Times New Roman" w:hAnsi="Times New Roman" w:cs="Times New Roman"/>
          <w:sz w:val="20"/>
          <w:szCs w:val="20"/>
          <w:lang w:val="en-GB"/>
        </w:rPr>
        <w:t xml:space="preserve"> (London: Routledge, 1999); Richard Harding, </w:t>
      </w:r>
      <w:proofErr w:type="spellStart"/>
      <w:r w:rsidRPr="00535E86">
        <w:rPr>
          <w:rFonts w:ascii="Times New Roman" w:hAnsi="Times New Roman" w:cs="Times New Roman"/>
          <w:i/>
          <w:sz w:val="20"/>
          <w:szCs w:val="20"/>
          <w:lang w:val="en-GB"/>
        </w:rPr>
        <w:t>Seapower</w:t>
      </w:r>
      <w:proofErr w:type="spellEnd"/>
      <w:r w:rsidRPr="00535E86">
        <w:rPr>
          <w:rFonts w:ascii="Times New Roman" w:hAnsi="Times New Roman" w:cs="Times New Roman"/>
          <w:i/>
          <w:sz w:val="20"/>
          <w:szCs w:val="20"/>
          <w:lang w:val="en-GB"/>
        </w:rPr>
        <w:t xml:space="preserve"> and Naval Warfare, 1650-1830</w:t>
      </w:r>
      <w:r w:rsidRPr="00535E86">
        <w:rPr>
          <w:rFonts w:ascii="Times New Roman" w:hAnsi="Times New Roman" w:cs="Times New Roman"/>
          <w:sz w:val="20"/>
          <w:szCs w:val="20"/>
          <w:lang w:val="en-GB"/>
        </w:rPr>
        <w:t xml:space="preserve"> (London: Routledge, 1999); Carlos </w:t>
      </w:r>
      <w:proofErr w:type="spellStart"/>
      <w:r w:rsidRPr="00535E86">
        <w:rPr>
          <w:rFonts w:ascii="Times New Roman" w:hAnsi="Times New Roman" w:cs="Times New Roman"/>
          <w:sz w:val="20"/>
          <w:szCs w:val="20"/>
          <w:lang w:val="en-GB"/>
        </w:rPr>
        <w:t>Martínez</w:t>
      </w:r>
      <w:proofErr w:type="spellEnd"/>
      <w:r w:rsidRPr="00535E86">
        <w:rPr>
          <w:rFonts w:ascii="Times New Roman" w:hAnsi="Times New Roman" w:cs="Times New Roman"/>
          <w:sz w:val="20"/>
          <w:szCs w:val="20"/>
          <w:lang w:val="en-GB"/>
        </w:rPr>
        <w:t xml:space="preserve"> Shaw, “La </w:t>
      </w:r>
      <w:proofErr w:type="spellStart"/>
      <w:r w:rsidRPr="00535E86">
        <w:rPr>
          <w:rFonts w:ascii="Times New Roman" w:hAnsi="Times New Roman" w:cs="Times New Roman"/>
          <w:sz w:val="20"/>
          <w:szCs w:val="20"/>
          <w:lang w:val="en-GB"/>
        </w:rPr>
        <w:t>historia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marítima</w:t>
      </w:r>
      <w:proofErr w:type="spellEnd"/>
      <w:r w:rsidRPr="00535E86">
        <w:rPr>
          <w:rFonts w:ascii="Times New Roman" w:hAnsi="Times New Roman" w:cs="Times New Roman"/>
          <w:sz w:val="20"/>
          <w:szCs w:val="20"/>
          <w:lang w:val="en-GB"/>
        </w:rPr>
        <w:t xml:space="preserve"> de </w:t>
      </w:r>
      <w:proofErr w:type="spellStart"/>
      <w:r w:rsidRPr="00535E86">
        <w:rPr>
          <w:rFonts w:ascii="Times New Roman" w:hAnsi="Times New Roman" w:cs="Times New Roman"/>
          <w:sz w:val="20"/>
          <w:szCs w:val="20"/>
          <w:lang w:val="en-GB"/>
        </w:rPr>
        <w:t>los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tiempos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modernos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Una</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historia</w:t>
      </w:r>
      <w:proofErr w:type="spellEnd"/>
      <w:r w:rsidRPr="00535E86">
        <w:rPr>
          <w:rFonts w:ascii="Times New Roman" w:hAnsi="Times New Roman" w:cs="Times New Roman"/>
          <w:sz w:val="20"/>
          <w:szCs w:val="20"/>
          <w:lang w:val="en-GB"/>
        </w:rPr>
        <w:t xml:space="preserve"> total del mar y sus </w:t>
      </w:r>
      <w:proofErr w:type="spellStart"/>
      <w:r w:rsidRPr="00535E86">
        <w:rPr>
          <w:rFonts w:ascii="Times New Roman" w:hAnsi="Times New Roman" w:cs="Times New Roman"/>
          <w:sz w:val="20"/>
          <w:szCs w:val="20"/>
          <w:lang w:val="en-GB"/>
        </w:rPr>
        <w:t>orillas</w:t>
      </w:r>
      <w:proofErr w:type="spellEnd"/>
      <w:r w:rsidRPr="00535E86">
        <w:rPr>
          <w:rFonts w:ascii="Times New Roman" w:hAnsi="Times New Roman" w:cs="Times New Roman"/>
          <w:sz w:val="20"/>
          <w:szCs w:val="20"/>
          <w:lang w:val="en-GB"/>
        </w:rPr>
        <w:t xml:space="preserve">,” </w:t>
      </w:r>
      <w:proofErr w:type="spellStart"/>
      <w:r w:rsidRPr="00535E86">
        <w:rPr>
          <w:rFonts w:ascii="Times New Roman" w:hAnsi="Times New Roman" w:cs="Times New Roman"/>
          <w:sz w:val="20"/>
          <w:szCs w:val="20"/>
          <w:lang w:val="en-GB"/>
        </w:rPr>
        <w:t>D</w:t>
      </w:r>
      <w:r w:rsidRPr="00535E86">
        <w:rPr>
          <w:rFonts w:ascii="Times New Roman" w:hAnsi="Times New Roman" w:cs="Times New Roman"/>
          <w:i/>
          <w:sz w:val="20"/>
          <w:szCs w:val="20"/>
          <w:lang w:val="en-GB"/>
        </w:rPr>
        <w:t>rassana</w:t>
      </w:r>
      <w:proofErr w:type="spellEnd"/>
      <w:r w:rsidRPr="00535E86">
        <w:rPr>
          <w:rFonts w:ascii="Times New Roman" w:hAnsi="Times New Roman" w:cs="Times New Roman"/>
          <w:sz w:val="20"/>
          <w:szCs w:val="20"/>
          <w:lang w:val="en-GB"/>
        </w:rPr>
        <w:t xml:space="preserve"> 22 (2014), 36-64.</w:t>
      </w:r>
    </w:p>
  </w:footnote>
  <w:footnote w:id="41">
    <w:p w14:paraId="5C4E78C5" w14:textId="7A4F8152" w:rsidR="00A115AB" w:rsidRPr="00535E86" w:rsidRDefault="00A115AB" w:rsidP="00A115AB">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John </w:t>
      </w:r>
      <w:proofErr w:type="spellStart"/>
      <w:r w:rsidRPr="00535E86">
        <w:rPr>
          <w:rFonts w:ascii="Times New Roman" w:hAnsi="Times New Roman" w:cs="Times New Roman"/>
          <w:sz w:val="20"/>
          <w:szCs w:val="20"/>
          <w:lang w:val="en-GB"/>
        </w:rPr>
        <w:t>Perlin</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A Forest journey: The Story of Wood and Civilization</w:t>
      </w:r>
      <w:r w:rsidRPr="00535E86">
        <w:rPr>
          <w:rFonts w:ascii="Times New Roman" w:hAnsi="Times New Roman" w:cs="Times New Roman"/>
          <w:sz w:val="20"/>
          <w:szCs w:val="20"/>
          <w:lang w:val="en-GB"/>
        </w:rPr>
        <w:t xml:space="preserve"> (Woodstock-Vermont: Countryman Press, 2005); Edward B. </w:t>
      </w:r>
      <w:proofErr w:type="spellStart"/>
      <w:r w:rsidRPr="00535E86">
        <w:rPr>
          <w:rFonts w:ascii="Times New Roman" w:hAnsi="Times New Roman" w:cs="Times New Roman"/>
          <w:sz w:val="20"/>
          <w:szCs w:val="20"/>
          <w:lang w:val="en-GB"/>
        </w:rPr>
        <w:t>Barbier</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Natural Resources and Economic Development</w:t>
      </w:r>
      <w:r w:rsidRPr="00535E86">
        <w:rPr>
          <w:rFonts w:ascii="Times New Roman" w:hAnsi="Times New Roman" w:cs="Times New Roman"/>
          <w:sz w:val="20"/>
          <w:szCs w:val="20"/>
          <w:lang w:val="en-GB"/>
        </w:rPr>
        <w:t xml:space="preserve"> (</w:t>
      </w:r>
      <w:r w:rsidR="004E051A">
        <w:rPr>
          <w:rFonts w:ascii="Times New Roman" w:hAnsi="Times New Roman" w:cs="Times New Roman"/>
          <w:sz w:val="20"/>
          <w:szCs w:val="20"/>
          <w:lang w:val="en-GB"/>
        </w:rPr>
        <w:t>New</w:t>
      </w:r>
      <w:r w:rsidRPr="00535E86">
        <w:rPr>
          <w:rFonts w:ascii="Times New Roman" w:hAnsi="Times New Roman" w:cs="Times New Roman"/>
          <w:sz w:val="20"/>
          <w:szCs w:val="20"/>
          <w:lang w:val="en-GB"/>
        </w:rPr>
        <w:t xml:space="preserve"> York: Cambridge University Press, 2005); Paul </w:t>
      </w:r>
      <w:proofErr w:type="spellStart"/>
      <w:r w:rsidRPr="00535E86">
        <w:rPr>
          <w:rFonts w:ascii="Times New Roman" w:hAnsi="Times New Roman" w:cs="Times New Roman"/>
          <w:sz w:val="20"/>
          <w:szCs w:val="20"/>
          <w:lang w:val="en-GB"/>
        </w:rPr>
        <w:t>Warde</w:t>
      </w:r>
      <w:proofErr w:type="spellEnd"/>
      <w:r w:rsidRPr="00535E86">
        <w:rPr>
          <w:rFonts w:ascii="Times New Roman" w:hAnsi="Times New Roman" w:cs="Times New Roman"/>
          <w:sz w:val="20"/>
          <w:szCs w:val="20"/>
          <w:lang w:val="en-GB"/>
        </w:rPr>
        <w:t xml:space="preserve">, </w:t>
      </w:r>
      <w:r w:rsidRPr="00535E86">
        <w:rPr>
          <w:rFonts w:ascii="Times New Roman" w:hAnsi="Times New Roman" w:cs="Times New Roman"/>
          <w:i/>
          <w:sz w:val="20"/>
          <w:szCs w:val="20"/>
          <w:lang w:val="en-GB"/>
        </w:rPr>
        <w:t>Ecology, Economy and State Formation in Early Modern Germany</w:t>
      </w:r>
      <w:r w:rsidRPr="00535E86">
        <w:rPr>
          <w:rFonts w:ascii="Times New Roman" w:hAnsi="Times New Roman" w:cs="Times New Roman"/>
          <w:sz w:val="20"/>
          <w:szCs w:val="20"/>
          <w:lang w:val="en-GB"/>
        </w:rPr>
        <w:t xml:space="preserve"> (Cambridge: University of Cambridge, 2006).</w:t>
      </w:r>
    </w:p>
  </w:footnote>
  <w:footnote w:id="42">
    <w:p w14:paraId="497C00C5" w14:textId="77777777" w:rsidR="002A0BFC" w:rsidRPr="00A40D14" w:rsidRDefault="002A0BFC" w:rsidP="002A0BFC">
      <w:pPr>
        <w:pStyle w:val="Bezodstpw"/>
        <w:jc w:val="both"/>
        <w:rPr>
          <w:rFonts w:ascii="Times New Roman" w:hAnsi="Times New Roman" w:cs="Times New Roman"/>
          <w:sz w:val="20"/>
          <w:szCs w:val="20"/>
          <w:lang w:val="es-ES"/>
        </w:rPr>
      </w:pPr>
      <w:r w:rsidRPr="00535E86">
        <w:rPr>
          <w:rStyle w:val="Odwoanieprzypisudolnego"/>
          <w:rFonts w:ascii="Times New Roman" w:hAnsi="Times New Roman" w:cs="Times New Roman"/>
          <w:sz w:val="20"/>
          <w:szCs w:val="20"/>
          <w:lang w:val="en-GB"/>
        </w:rPr>
        <w:footnoteRef/>
      </w:r>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Bernd</w:t>
      </w:r>
      <w:proofErr w:type="spellEnd"/>
      <w:r w:rsidRPr="00A40D14">
        <w:rPr>
          <w:rFonts w:ascii="Times New Roman" w:hAnsi="Times New Roman" w:cs="Times New Roman"/>
          <w:sz w:val="20"/>
          <w:szCs w:val="20"/>
          <w:lang w:val="es-ES"/>
        </w:rPr>
        <w:t xml:space="preserve"> </w:t>
      </w:r>
      <w:proofErr w:type="spellStart"/>
      <w:r w:rsidRPr="00A40D14">
        <w:rPr>
          <w:rFonts w:ascii="Times New Roman" w:hAnsi="Times New Roman" w:cs="Times New Roman"/>
          <w:sz w:val="20"/>
          <w:szCs w:val="20"/>
          <w:lang w:val="es-ES"/>
        </w:rPr>
        <w:t>Hausberger</w:t>
      </w:r>
      <w:proofErr w:type="spellEnd"/>
      <w:r w:rsidRPr="00A40D14">
        <w:rPr>
          <w:rFonts w:ascii="Times New Roman" w:hAnsi="Times New Roman" w:cs="Times New Roman"/>
          <w:sz w:val="20"/>
          <w:szCs w:val="20"/>
          <w:lang w:val="es-ES"/>
        </w:rPr>
        <w:t xml:space="preserve">, </w:t>
      </w:r>
      <w:r w:rsidRPr="00A40D14">
        <w:rPr>
          <w:rFonts w:ascii="Times New Roman" w:hAnsi="Times New Roman" w:cs="Times New Roman"/>
          <w:i/>
          <w:sz w:val="20"/>
          <w:szCs w:val="20"/>
          <w:lang w:val="es-ES"/>
        </w:rPr>
        <w:t>Historia mínima de la globalización temprana</w:t>
      </w:r>
      <w:r w:rsidRPr="00A40D14">
        <w:rPr>
          <w:rFonts w:ascii="Times New Roman" w:hAnsi="Times New Roman" w:cs="Times New Roman"/>
          <w:sz w:val="20"/>
          <w:szCs w:val="20"/>
          <w:lang w:val="es-ES"/>
        </w:rPr>
        <w:t xml:space="preserve"> (México: Colegio de </w:t>
      </w:r>
      <w:proofErr w:type="spellStart"/>
      <w:r w:rsidRPr="00A40D14">
        <w:rPr>
          <w:rFonts w:ascii="Times New Roman" w:hAnsi="Times New Roman" w:cs="Times New Roman"/>
          <w:sz w:val="20"/>
          <w:szCs w:val="20"/>
          <w:lang w:val="es-ES"/>
        </w:rPr>
        <w:t>Mexico</w:t>
      </w:r>
      <w:proofErr w:type="spellEnd"/>
      <w:r w:rsidRPr="00A40D14">
        <w:rPr>
          <w:rFonts w:ascii="Times New Roman" w:hAnsi="Times New Roman" w:cs="Times New Roman"/>
          <w:sz w:val="20"/>
          <w:szCs w:val="20"/>
          <w:lang w:val="es-ES"/>
        </w:rPr>
        <w:t>, 2018), 11-12.</w:t>
      </w:r>
    </w:p>
  </w:footnote>
  <w:footnote w:id="43">
    <w:p w14:paraId="3536724A" w14:textId="07CA1741" w:rsidR="00376272" w:rsidRPr="00535E86" w:rsidRDefault="00376272" w:rsidP="00376272">
      <w:pPr>
        <w:pStyle w:val="Bezodstpw"/>
        <w:jc w:val="both"/>
        <w:rPr>
          <w:rFonts w:ascii="Times New Roman" w:hAnsi="Times New Roman" w:cs="Times New Roman"/>
          <w:sz w:val="20"/>
          <w:szCs w:val="20"/>
          <w:lang w:val="en-GB"/>
        </w:rPr>
      </w:pPr>
      <w:r w:rsidRPr="00535E86">
        <w:rPr>
          <w:rStyle w:val="Odwoanieprzypisudolnego"/>
          <w:rFonts w:ascii="Times New Roman" w:hAnsi="Times New Roman" w:cs="Times New Roman"/>
          <w:sz w:val="20"/>
          <w:szCs w:val="20"/>
          <w:lang w:val="en-GB"/>
        </w:rPr>
        <w:footnoteRef/>
      </w:r>
      <w:r w:rsidRPr="00535E86">
        <w:rPr>
          <w:rFonts w:ascii="Times New Roman" w:hAnsi="Times New Roman" w:cs="Times New Roman"/>
          <w:sz w:val="20"/>
          <w:szCs w:val="20"/>
          <w:lang w:val="en-GB"/>
        </w:rPr>
        <w:t xml:space="preserve"> This subchapter was elaborated </w:t>
      </w:r>
      <w:r w:rsidR="00E35B3B" w:rsidRPr="00535E86">
        <w:rPr>
          <w:rFonts w:ascii="Times New Roman" w:hAnsi="Times New Roman" w:cs="Times New Roman"/>
          <w:sz w:val="20"/>
          <w:szCs w:val="20"/>
          <w:lang w:val="en-GB"/>
        </w:rPr>
        <w:t xml:space="preserve">on </w:t>
      </w:r>
      <w:r w:rsidRPr="00535E86">
        <w:rPr>
          <w:rFonts w:ascii="Times New Roman" w:hAnsi="Times New Roman" w:cs="Times New Roman"/>
          <w:sz w:val="20"/>
          <w:szCs w:val="20"/>
          <w:lang w:val="en-GB"/>
        </w:rPr>
        <w:t xml:space="preserve">and written by Ph.D. students Karolina </w:t>
      </w:r>
      <w:proofErr w:type="spellStart"/>
      <w:r w:rsidRPr="00535E86">
        <w:rPr>
          <w:rFonts w:ascii="Times New Roman" w:hAnsi="Times New Roman" w:cs="Times New Roman"/>
          <w:sz w:val="20"/>
          <w:szCs w:val="20"/>
          <w:lang w:val="en-GB"/>
        </w:rPr>
        <w:t>Juszczyk</w:t>
      </w:r>
      <w:proofErr w:type="spellEnd"/>
      <w:r w:rsidRPr="00535E86">
        <w:rPr>
          <w:rFonts w:ascii="Times New Roman" w:hAnsi="Times New Roman" w:cs="Times New Roman"/>
          <w:sz w:val="20"/>
          <w:szCs w:val="20"/>
          <w:lang w:val="en-GB"/>
        </w:rPr>
        <w:t xml:space="preserve"> and Daniel </w:t>
      </w:r>
      <w:proofErr w:type="spellStart"/>
      <w:r w:rsidRPr="00535E86">
        <w:rPr>
          <w:rFonts w:ascii="Times New Roman" w:hAnsi="Times New Roman" w:cs="Times New Roman"/>
          <w:sz w:val="20"/>
          <w:szCs w:val="20"/>
          <w:lang w:val="en-GB"/>
        </w:rPr>
        <w:t>Prusaczyk</w:t>
      </w:r>
      <w:proofErr w:type="spellEnd"/>
      <w:r w:rsidRPr="00535E86">
        <w:rPr>
          <w:rFonts w:ascii="Times New Roman" w:hAnsi="Times New Roman" w:cs="Times New Roman"/>
          <w:sz w:val="20"/>
          <w:szCs w:val="20"/>
          <w:lang w:val="en-GB"/>
        </w:rPr>
        <w:t xml:space="preserve"> (who were scholarship</w:t>
      </w:r>
      <w:r w:rsidR="00796620">
        <w:rPr>
          <w:rFonts w:ascii="Times New Roman" w:hAnsi="Times New Roman" w:cs="Times New Roman"/>
          <w:sz w:val="20"/>
          <w:szCs w:val="20"/>
          <w:lang w:val="en-GB"/>
        </w:rPr>
        <w:t>-</w:t>
      </w:r>
      <w:r w:rsidRPr="00535E86">
        <w:rPr>
          <w:rFonts w:ascii="Times New Roman" w:hAnsi="Times New Roman" w:cs="Times New Roman"/>
          <w:sz w:val="20"/>
          <w:szCs w:val="20"/>
          <w:lang w:val="en-GB"/>
        </w:rPr>
        <w:t xml:space="preserve">holders </w:t>
      </w:r>
      <w:r w:rsidR="00796620">
        <w:rPr>
          <w:rFonts w:ascii="Times New Roman" w:hAnsi="Times New Roman" w:cs="Times New Roman"/>
          <w:sz w:val="20"/>
          <w:szCs w:val="20"/>
          <w:lang w:val="en-GB"/>
        </w:rPr>
        <w:t>at</w:t>
      </w:r>
      <w:r w:rsidRPr="00535E86">
        <w:rPr>
          <w:rFonts w:ascii="Times New Roman" w:hAnsi="Times New Roman" w:cs="Times New Roman"/>
          <w:sz w:val="20"/>
          <w:szCs w:val="20"/>
          <w:lang w:val="en-GB"/>
        </w:rPr>
        <w:t xml:space="preserve"> the project </w:t>
      </w:r>
      <w:r w:rsidRPr="00535E86">
        <w:rPr>
          <w:rFonts w:ascii="Times New Roman" w:hAnsi="Times New Roman" w:cs="Times New Roman"/>
          <w:i/>
          <w:sz w:val="20"/>
          <w:szCs w:val="20"/>
          <w:lang w:val="en-GB"/>
        </w:rPr>
        <w:t>The role of wood supplies from the southern Baltic region and the viceroyalty of New Spain in the development of the Spanish seaborne empire in the eighteenth century</w:t>
      </w:r>
      <w:r w:rsidRPr="00535E86">
        <w:rPr>
          <w:rFonts w:ascii="Times New Roman" w:hAnsi="Times New Roman" w:cs="Times New Roman"/>
          <w:sz w:val="20"/>
          <w:szCs w:val="20"/>
          <w:lang w:val="en-GB"/>
        </w:rPr>
        <w:t xml:space="preserve"> funded by the National Science Centre), and their work was supervised by the </w:t>
      </w:r>
      <w:r w:rsidR="00796620">
        <w:rPr>
          <w:rFonts w:ascii="Times New Roman" w:hAnsi="Times New Roman" w:cs="Times New Roman"/>
          <w:sz w:val="20"/>
          <w:szCs w:val="20"/>
          <w:lang w:val="en-GB"/>
        </w:rPr>
        <w:t xml:space="preserve">main </w:t>
      </w:r>
      <w:r w:rsidRPr="00535E86">
        <w:rPr>
          <w:rFonts w:ascii="Times New Roman" w:hAnsi="Times New Roman" w:cs="Times New Roman"/>
          <w:sz w:val="20"/>
          <w:szCs w:val="20"/>
          <w:lang w:val="en-GB"/>
        </w:rPr>
        <w:t>author of th</w:t>
      </w:r>
      <w:r w:rsidR="00796620">
        <w:rPr>
          <w:rFonts w:ascii="Times New Roman" w:hAnsi="Times New Roman" w:cs="Times New Roman"/>
          <w:sz w:val="20"/>
          <w:szCs w:val="20"/>
          <w:lang w:val="en-GB"/>
        </w:rPr>
        <w:t>e</w:t>
      </w:r>
      <w:r w:rsidRPr="00535E86">
        <w:rPr>
          <w:rFonts w:ascii="Times New Roman" w:hAnsi="Times New Roman" w:cs="Times New Roman"/>
          <w:sz w:val="20"/>
          <w:szCs w:val="20"/>
          <w:lang w:val="en-GB"/>
        </w:rPr>
        <w:t xml:space="preserve"> monograph, </w:t>
      </w:r>
      <w:proofErr w:type="spellStart"/>
      <w:r w:rsidRPr="00535E86">
        <w:rPr>
          <w:rFonts w:ascii="Times New Roman" w:hAnsi="Times New Roman" w:cs="Times New Roman"/>
          <w:sz w:val="20"/>
          <w:szCs w:val="20"/>
          <w:lang w:val="en-GB"/>
        </w:rPr>
        <w:t>Rafal</w:t>
      </w:r>
      <w:proofErr w:type="spellEnd"/>
      <w:r w:rsidRPr="00535E86">
        <w:rPr>
          <w:rFonts w:ascii="Times New Roman" w:hAnsi="Times New Roman" w:cs="Times New Roman"/>
          <w:sz w:val="20"/>
          <w:szCs w:val="20"/>
          <w:lang w:val="en-GB"/>
        </w:rPr>
        <w:t xml:space="preserve"> B. Reichert.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FC"/>
    <w:rsid w:val="00000161"/>
    <w:rsid w:val="00012D95"/>
    <w:rsid w:val="00020062"/>
    <w:rsid w:val="000200C4"/>
    <w:rsid w:val="00022395"/>
    <w:rsid w:val="000575BC"/>
    <w:rsid w:val="00072DDB"/>
    <w:rsid w:val="00077A9E"/>
    <w:rsid w:val="0008394A"/>
    <w:rsid w:val="000C6811"/>
    <w:rsid w:val="00104287"/>
    <w:rsid w:val="00136D20"/>
    <w:rsid w:val="00155155"/>
    <w:rsid w:val="001840B4"/>
    <w:rsid w:val="001A1274"/>
    <w:rsid w:val="001A74F2"/>
    <w:rsid w:val="001B1B87"/>
    <w:rsid w:val="001B3FF7"/>
    <w:rsid w:val="001C6CB3"/>
    <w:rsid w:val="001D6BCE"/>
    <w:rsid w:val="001F39ED"/>
    <w:rsid w:val="00210F34"/>
    <w:rsid w:val="002234D9"/>
    <w:rsid w:val="00241D00"/>
    <w:rsid w:val="002464CA"/>
    <w:rsid w:val="0025065E"/>
    <w:rsid w:val="002550D9"/>
    <w:rsid w:val="0026565B"/>
    <w:rsid w:val="00274734"/>
    <w:rsid w:val="00277199"/>
    <w:rsid w:val="0028787E"/>
    <w:rsid w:val="00291A3E"/>
    <w:rsid w:val="002A0BFC"/>
    <w:rsid w:val="002B3B54"/>
    <w:rsid w:val="002C427C"/>
    <w:rsid w:val="002C62F8"/>
    <w:rsid w:val="002D3EA9"/>
    <w:rsid w:val="002E1456"/>
    <w:rsid w:val="002E4F94"/>
    <w:rsid w:val="002F0553"/>
    <w:rsid w:val="00356527"/>
    <w:rsid w:val="00376272"/>
    <w:rsid w:val="003F40FA"/>
    <w:rsid w:val="00400CD9"/>
    <w:rsid w:val="00420000"/>
    <w:rsid w:val="00426D90"/>
    <w:rsid w:val="00426EA6"/>
    <w:rsid w:val="00466EB0"/>
    <w:rsid w:val="00476FEB"/>
    <w:rsid w:val="004837EF"/>
    <w:rsid w:val="004A389B"/>
    <w:rsid w:val="004B6648"/>
    <w:rsid w:val="004B6EF0"/>
    <w:rsid w:val="004C672E"/>
    <w:rsid w:val="004E051A"/>
    <w:rsid w:val="004E5E11"/>
    <w:rsid w:val="004F063D"/>
    <w:rsid w:val="004F145D"/>
    <w:rsid w:val="00531FFA"/>
    <w:rsid w:val="00535E86"/>
    <w:rsid w:val="0059561D"/>
    <w:rsid w:val="005C2E6C"/>
    <w:rsid w:val="00621A09"/>
    <w:rsid w:val="006316C3"/>
    <w:rsid w:val="0063269A"/>
    <w:rsid w:val="0064631E"/>
    <w:rsid w:val="006912DB"/>
    <w:rsid w:val="006F2B7B"/>
    <w:rsid w:val="006F4D78"/>
    <w:rsid w:val="00721D59"/>
    <w:rsid w:val="007359DC"/>
    <w:rsid w:val="0074471F"/>
    <w:rsid w:val="007564CF"/>
    <w:rsid w:val="00796620"/>
    <w:rsid w:val="007A1501"/>
    <w:rsid w:val="007B72BA"/>
    <w:rsid w:val="007C68EC"/>
    <w:rsid w:val="007E740C"/>
    <w:rsid w:val="00805309"/>
    <w:rsid w:val="00833D81"/>
    <w:rsid w:val="00850BB2"/>
    <w:rsid w:val="008734D3"/>
    <w:rsid w:val="00887210"/>
    <w:rsid w:val="008938DF"/>
    <w:rsid w:val="008F21F2"/>
    <w:rsid w:val="00910686"/>
    <w:rsid w:val="0091492A"/>
    <w:rsid w:val="00941D9D"/>
    <w:rsid w:val="00955D3D"/>
    <w:rsid w:val="00982B7C"/>
    <w:rsid w:val="009B0D7C"/>
    <w:rsid w:val="009C3224"/>
    <w:rsid w:val="009C4C90"/>
    <w:rsid w:val="009D090E"/>
    <w:rsid w:val="009E1FB5"/>
    <w:rsid w:val="00A1077A"/>
    <w:rsid w:val="00A115AB"/>
    <w:rsid w:val="00A355C8"/>
    <w:rsid w:val="00A40D14"/>
    <w:rsid w:val="00A52822"/>
    <w:rsid w:val="00A62F02"/>
    <w:rsid w:val="00A64961"/>
    <w:rsid w:val="00A64F08"/>
    <w:rsid w:val="00A67CDC"/>
    <w:rsid w:val="00AB426E"/>
    <w:rsid w:val="00AD0F58"/>
    <w:rsid w:val="00B05435"/>
    <w:rsid w:val="00B05479"/>
    <w:rsid w:val="00B32FCA"/>
    <w:rsid w:val="00B57320"/>
    <w:rsid w:val="00B85E7A"/>
    <w:rsid w:val="00B87E58"/>
    <w:rsid w:val="00BA217A"/>
    <w:rsid w:val="00BC71C2"/>
    <w:rsid w:val="00BD04CD"/>
    <w:rsid w:val="00C03358"/>
    <w:rsid w:val="00C266BD"/>
    <w:rsid w:val="00C3651C"/>
    <w:rsid w:val="00C45786"/>
    <w:rsid w:val="00C52E1E"/>
    <w:rsid w:val="00C53EE8"/>
    <w:rsid w:val="00C6544C"/>
    <w:rsid w:val="00C7348D"/>
    <w:rsid w:val="00C753F8"/>
    <w:rsid w:val="00CB7BA6"/>
    <w:rsid w:val="00CC5004"/>
    <w:rsid w:val="00CE6A66"/>
    <w:rsid w:val="00CE70D0"/>
    <w:rsid w:val="00D0056B"/>
    <w:rsid w:val="00D57A27"/>
    <w:rsid w:val="00D64F80"/>
    <w:rsid w:val="00D72287"/>
    <w:rsid w:val="00D76EF3"/>
    <w:rsid w:val="00D77227"/>
    <w:rsid w:val="00D773A6"/>
    <w:rsid w:val="00D86773"/>
    <w:rsid w:val="00DB47F0"/>
    <w:rsid w:val="00DF1766"/>
    <w:rsid w:val="00E01AA0"/>
    <w:rsid w:val="00E0232C"/>
    <w:rsid w:val="00E1239D"/>
    <w:rsid w:val="00E35B3B"/>
    <w:rsid w:val="00E35D34"/>
    <w:rsid w:val="00E41D6F"/>
    <w:rsid w:val="00E518CC"/>
    <w:rsid w:val="00E77DBF"/>
    <w:rsid w:val="00EA3B7E"/>
    <w:rsid w:val="00EB7BCE"/>
    <w:rsid w:val="00ED1CB1"/>
    <w:rsid w:val="00EE1E5F"/>
    <w:rsid w:val="00EF3E82"/>
    <w:rsid w:val="00F50E80"/>
    <w:rsid w:val="00F645E7"/>
    <w:rsid w:val="00F744EC"/>
    <w:rsid w:val="00F848B6"/>
    <w:rsid w:val="00F84F31"/>
    <w:rsid w:val="00FA3E66"/>
    <w:rsid w:val="00FB0994"/>
    <w:rsid w:val="00FD39AA"/>
    <w:rsid w:val="00FD476C"/>
    <w:rsid w:val="00FF0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D4BBB"/>
  <w15:chartTrackingRefBased/>
  <w15:docId w15:val="{575861A8-83B6-4D88-9E52-1B9A065A5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0BF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A0BFC"/>
    <w:pPr>
      <w:spacing w:after="0" w:line="240" w:lineRule="auto"/>
    </w:pPr>
  </w:style>
  <w:style w:type="paragraph" w:styleId="Tekstprzypisudolnego">
    <w:name w:val="footnote text"/>
    <w:basedOn w:val="Normalny"/>
    <w:link w:val="TekstprzypisudolnegoZnak"/>
    <w:uiPriority w:val="99"/>
    <w:unhideWhenUsed/>
    <w:rsid w:val="002A0BF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2A0BFC"/>
    <w:rPr>
      <w:sz w:val="20"/>
      <w:szCs w:val="20"/>
    </w:rPr>
  </w:style>
  <w:style w:type="character" w:styleId="Odwoanieprzypisudolnego">
    <w:name w:val="footnote reference"/>
    <w:basedOn w:val="Domylnaczcionkaakapitu"/>
    <w:uiPriority w:val="99"/>
    <w:semiHidden/>
    <w:unhideWhenUsed/>
    <w:rsid w:val="002A0BFC"/>
    <w:rPr>
      <w:vertAlign w:val="superscript"/>
    </w:rPr>
  </w:style>
  <w:style w:type="character" w:styleId="Odwoaniedokomentarza">
    <w:name w:val="annotation reference"/>
    <w:basedOn w:val="Domylnaczcionkaakapitu"/>
    <w:uiPriority w:val="99"/>
    <w:semiHidden/>
    <w:unhideWhenUsed/>
    <w:rsid w:val="00274734"/>
    <w:rPr>
      <w:sz w:val="16"/>
      <w:szCs w:val="16"/>
    </w:rPr>
  </w:style>
  <w:style w:type="paragraph" w:styleId="Tekstkomentarza">
    <w:name w:val="annotation text"/>
    <w:basedOn w:val="Normalny"/>
    <w:link w:val="TekstkomentarzaZnak"/>
    <w:uiPriority w:val="99"/>
    <w:unhideWhenUsed/>
    <w:rsid w:val="00274734"/>
    <w:pPr>
      <w:spacing w:line="240" w:lineRule="auto"/>
    </w:pPr>
    <w:rPr>
      <w:sz w:val="20"/>
      <w:szCs w:val="20"/>
    </w:rPr>
  </w:style>
  <w:style w:type="character" w:customStyle="1" w:styleId="TekstkomentarzaZnak">
    <w:name w:val="Tekst komentarza Znak"/>
    <w:basedOn w:val="Domylnaczcionkaakapitu"/>
    <w:link w:val="Tekstkomentarza"/>
    <w:uiPriority w:val="99"/>
    <w:rsid w:val="00274734"/>
    <w:rPr>
      <w:sz w:val="20"/>
      <w:szCs w:val="20"/>
    </w:rPr>
  </w:style>
  <w:style w:type="paragraph" w:styleId="Tematkomentarza">
    <w:name w:val="annotation subject"/>
    <w:basedOn w:val="Tekstkomentarza"/>
    <w:next w:val="Tekstkomentarza"/>
    <w:link w:val="TematkomentarzaZnak"/>
    <w:uiPriority w:val="99"/>
    <w:semiHidden/>
    <w:unhideWhenUsed/>
    <w:rsid w:val="00274734"/>
    <w:rPr>
      <w:b/>
      <w:bCs/>
    </w:rPr>
  </w:style>
  <w:style w:type="character" w:customStyle="1" w:styleId="TematkomentarzaZnak">
    <w:name w:val="Temat komentarza Znak"/>
    <w:basedOn w:val="TekstkomentarzaZnak"/>
    <w:link w:val="Tematkomentarza"/>
    <w:uiPriority w:val="99"/>
    <w:semiHidden/>
    <w:rsid w:val="00274734"/>
    <w:rPr>
      <w:b/>
      <w:bCs/>
      <w:sz w:val="20"/>
      <w:szCs w:val="20"/>
    </w:rPr>
  </w:style>
  <w:style w:type="paragraph" w:styleId="Tekstdymka">
    <w:name w:val="Balloon Text"/>
    <w:basedOn w:val="Normalny"/>
    <w:link w:val="TekstdymkaZnak"/>
    <w:uiPriority w:val="99"/>
    <w:semiHidden/>
    <w:unhideWhenUsed/>
    <w:rsid w:val="00A40D1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0D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234717">
      <w:bodyDiv w:val="1"/>
      <w:marLeft w:val="0"/>
      <w:marRight w:val="0"/>
      <w:marTop w:val="0"/>
      <w:marBottom w:val="0"/>
      <w:divBdr>
        <w:top w:val="none" w:sz="0" w:space="0" w:color="auto"/>
        <w:left w:val="none" w:sz="0" w:space="0" w:color="auto"/>
        <w:bottom w:val="none" w:sz="0" w:space="0" w:color="auto"/>
        <w:right w:val="none" w:sz="0" w:space="0" w:color="auto"/>
      </w:divBdr>
    </w:div>
    <w:div w:id="169345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8/08/relationships/commentsExtensible" Target="commentsExtensible.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91DFC-0F9B-4E70-9DAB-8B764AA4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5598</Words>
  <Characters>33592</Characters>
  <Application>Microsoft Office Word</Application>
  <DocSecurity>0</DocSecurity>
  <Lines>279</Lines>
  <Paragraphs>78</Paragraphs>
  <ScaleCrop>false</ScaleCrop>
  <HeadingPairs>
    <vt:vector size="4" baseType="variant">
      <vt:variant>
        <vt:lpstr>Título</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39112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Raichu Raichu</dc:creator>
  <cp:keywords/>
  <dc:description/>
  <cp:lastModifiedBy>Raichu Raichu</cp:lastModifiedBy>
  <cp:revision>22</cp:revision>
  <dcterms:created xsi:type="dcterms:W3CDTF">2023-09-09T18:09:00Z</dcterms:created>
  <dcterms:modified xsi:type="dcterms:W3CDTF">2023-09-21T13:54:00Z</dcterms:modified>
</cp:coreProperties>
</file>