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3646D" w:rsidRPr="00942A05" w:rsidRDefault="00711836">
      <w:pPr>
        <w:bidi/>
        <w:spacing w:after="120"/>
        <w:jc w:val="both"/>
        <w:rPr>
          <w:rFonts w:asciiTheme="minorBidi" w:eastAsia="Assistant" w:hAnsiTheme="minorBidi" w:cstheme="minorBidi"/>
          <w:b/>
        </w:rPr>
      </w:pPr>
      <w:r w:rsidRPr="00942A05">
        <w:rPr>
          <w:rFonts w:asciiTheme="minorBidi" w:eastAsia="Assistant" w:hAnsiTheme="minorBidi" w:cstheme="minorBidi"/>
          <w:b/>
          <w:rtl/>
        </w:rPr>
        <w:t>סקירה כלכלית</w:t>
      </w:r>
    </w:p>
    <w:p w14:paraId="00000002" w14:textId="77777777" w:rsidR="0073646D" w:rsidRPr="00942A05" w:rsidRDefault="00711836">
      <w:pPr>
        <w:bidi/>
        <w:spacing w:after="120"/>
        <w:jc w:val="both"/>
        <w:rPr>
          <w:rFonts w:asciiTheme="minorBidi" w:eastAsia="Assistant" w:hAnsiTheme="minorBidi" w:cstheme="minorBidi"/>
          <w:b/>
        </w:rPr>
      </w:pPr>
      <w:r w:rsidRPr="00942A05">
        <w:rPr>
          <w:rFonts w:asciiTheme="minorBidi" w:eastAsia="Calibri" w:hAnsiTheme="minorBidi" w:cstheme="minorBidi"/>
          <w:rtl/>
        </w:rPr>
        <w:t>מבוא</w:t>
      </w:r>
    </w:p>
    <w:p w14:paraId="00000003" w14:textId="11A0AFF5" w:rsidR="0073646D" w:rsidRPr="00942A05" w:rsidRDefault="00711836">
      <w:pPr>
        <w:bidi/>
        <w:spacing w:before="120" w:after="120"/>
        <w:jc w:val="both"/>
        <w:rPr>
          <w:rFonts w:asciiTheme="minorBidi" w:eastAsia="Assistant" w:hAnsiTheme="minorBidi" w:cstheme="minorBidi"/>
          <w:highlight w:val="white"/>
        </w:rPr>
      </w:pPr>
      <w:r w:rsidRPr="00942A05">
        <w:rPr>
          <w:rFonts w:asciiTheme="minorBidi" w:eastAsia="Assistant" w:hAnsiTheme="minorBidi" w:cstheme="minorBidi"/>
          <w:highlight w:val="white"/>
          <w:rtl/>
        </w:rPr>
        <w:t xml:space="preserve">השטחים הפתוחים בישראל משלבים בתוכם ערכי טבע ונוף ומהווים משאב אקולוגי, חברתי, תיירותי, היסטורי ורוחני חשוב. לאור זאת, השמירה עליהם, שיקומם </w:t>
      </w:r>
      <w:proofErr w:type="spellStart"/>
      <w:r w:rsidRPr="00942A05">
        <w:rPr>
          <w:rFonts w:asciiTheme="minorBidi" w:eastAsia="Assistant" w:hAnsiTheme="minorBidi" w:cstheme="minorBidi"/>
          <w:highlight w:val="white"/>
          <w:rtl/>
        </w:rPr>
        <w:t>והנגשתם</w:t>
      </w:r>
      <w:proofErr w:type="spellEnd"/>
      <w:r w:rsidRPr="00942A05">
        <w:rPr>
          <w:rFonts w:asciiTheme="minorBidi" w:eastAsia="Assistant" w:hAnsiTheme="minorBidi" w:cstheme="minorBidi"/>
          <w:highlight w:val="white"/>
          <w:rtl/>
        </w:rPr>
        <w:t xml:space="preserve"> לציבור חייבת להיות משימה לאומית, ותביא לתועלות מרובות ומ</w:t>
      </w:r>
      <w:r w:rsidR="008D36DB">
        <w:rPr>
          <w:rFonts w:asciiTheme="minorBidi" w:eastAsia="Assistant" w:hAnsiTheme="minorBidi" w:cstheme="minorBidi"/>
          <w:highlight w:val="white"/>
          <w:rtl/>
        </w:rPr>
        <w:t xml:space="preserve">גוונות, בעוד פגיעה בהם והזנחתם </w:t>
      </w:r>
      <w:r w:rsidRPr="00942A05">
        <w:rPr>
          <w:rFonts w:asciiTheme="minorBidi" w:eastAsia="Assistant" w:hAnsiTheme="minorBidi" w:cstheme="minorBidi"/>
          <w:highlight w:val="white"/>
          <w:rtl/>
        </w:rPr>
        <w:t>עלולות לגרור השלכות קשות.</w:t>
      </w:r>
    </w:p>
    <w:p w14:paraId="00000004" w14:textId="466BE80D" w:rsidR="0073646D" w:rsidRPr="00942A05" w:rsidRDefault="00711836">
      <w:pPr>
        <w:bidi/>
        <w:spacing w:before="120" w:after="120"/>
        <w:jc w:val="both"/>
        <w:rPr>
          <w:rFonts w:asciiTheme="minorBidi" w:eastAsia="Assistant" w:hAnsiTheme="minorBidi" w:cstheme="minorBidi"/>
          <w:highlight w:val="white"/>
        </w:rPr>
      </w:pPr>
      <w:r w:rsidRPr="00942A05">
        <w:rPr>
          <w:rFonts w:asciiTheme="minorBidi" w:eastAsia="Assistant" w:hAnsiTheme="minorBidi" w:cstheme="minorBidi"/>
          <w:highlight w:val="white"/>
          <w:rtl/>
        </w:rPr>
        <w:t xml:space="preserve">בבואנו לגבש </w:t>
      </w:r>
      <w:r w:rsidR="008D36DB" w:rsidRPr="00942A05">
        <w:rPr>
          <w:rFonts w:asciiTheme="minorBidi" w:eastAsia="Assistant" w:hAnsiTheme="minorBidi" w:cstheme="minorBidi" w:hint="cs"/>
          <w:highlight w:val="white"/>
          <w:rtl/>
        </w:rPr>
        <w:t>תוכנת</w:t>
      </w:r>
      <w:r w:rsidRPr="00942A05">
        <w:rPr>
          <w:rFonts w:asciiTheme="minorBidi" w:eastAsia="Assistant" w:hAnsiTheme="minorBidi" w:cstheme="minorBidi"/>
          <w:highlight w:val="white"/>
          <w:rtl/>
        </w:rPr>
        <w:t xml:space="preserve"> עבודה לשיקום שטחים פתוחים בישראל יש לבנות סט כלים לבחינה ויישום של פרויקטים לפיתוח ושימור השטחים. חלק זה של התוכנית סוקר ומציג משמעויות כלכליות הנגזרות מפרויקטים של שיקום שטחים, וכן מציג כלים שיסעו בהערכת ההשלכות הכלכליות של פרויקטים, </w:t>
      </w:r>
      <w:r w:rsidR="008D36DB" w:rsidRPr="00942A05">
        <w:rPr>
          <w:rFonts w:asciiTheme="minorBidi" w:eastAsia="Assistant" w:hAnsiTheme="minorBidi" w:cstheme="minorBidi" w:hint="cs"/>
          <w:highlight w:val="white"/>
          <w:rtl/>
        </w:rPr>
        <w:t>בתכנון</w:t>
      </w:r>
      <w:r w:rsidRPr="00942A05">
        <w:rPr>
          <w:rFonts w:asciiTheme="minorBidi" w:eastAsia="Assistant" w:hAnsiTheme="minorBidi" w:cstheme="minorBidi"/>
          <w:highlight w:val="white"/>
          <w:rtl/>
        </w:rPr>
        <w:t xml:space="preserve"> תקציבי, במימון וביצירת הכנסות מהם. זאת, מתוך הבנה שתוכנית כלכלית בהירה מסייעת לביצוע </w:t>
      </w:r>
      <w:r w:rsidR="008D36DB" w:rsidRPr="00942A05">
        <w:rPr>
          <w:rFonts w:asciiTheme="minorBidi" w:eastAsia="Assistant" w:hAnsiTheme="minorBidi" w:cstheme="minorBidi" w:hint="cs"/>
          <w:highlight w:val="white"/>
          <w:rtl/>
        </w:rPr>
        <w:t>פרויקטים</w:t>
      </w:r>
      <w:r w:rsidRPr="00942A05">
        <w:rPr>
          <w:rFonts w:asciiTheme="minorBidi" w:eastAsia="Assistant" w:hAnsiTheme="minorBidi" w:cstheme="minorBidi"/>
          <w:highlight w:val="white"/>
          <w:rtl/>
        </w:rPr>
        <w:t xml:space="preserve"> לשיקום בר קיימא, והכלים הכלכליים הינם המנוע הדרוש  להתגשמות </w:t>
      </w:r>
      <w:r w:rsidR="00D970BA" w:rsidRPr="00942A05">
        <w:rPr>
          <w:rFonts w:asciiTheme="minorBidi" w:eastAsia="Assistant" w:hAnsiTheme="minorBidi" w:cstheme="minorBidi" w:hint="cs"/>
          <w:highlight w:val="white"/>
          <w:rtl/>
        </w:rPr>
        <w:t>הפרויקטים</w:t>
      </w:r>
      <w:r w:rsidRPr="00942A05">
        <w:rPr>
          <w:rFonts w:asciiTheme="minorBidi" w:eastAsia="Assistant" w:hAnsiTheme="minorBidi" w:cstheme="minorBidi"/>
          <w:highlight w:val="white"/>
        </w:rPr>
        <w:t xml:space="preserve">. </w:t>
      </w:r>
    </w:p>
    <w:p w14:paraId="00000005" w14:textId="6DCED682" w:rsidR="0073646D" w:rsidRPr="00942A05" w:rsidRDefault="00711836">
      <w:pPr>
        <w:bidi/>
        <w:spacing w:before="120" w:after="120"/>
        <w:jc w:val="both"/>
        <w:rPr>
          <w:rFonts w:asciiTheme="minorBidi" w:eastAsia="Assistant" w:hAnsiTheme="minorBidi" w:cstheme="minorBidi"/>
          <w:highlight w:val="white"/>
        </w:rPr>
      </w:pPr>
      <w:r w:rsidRPr="00942A05">
        <w:rPr>
          <w:rFonts w:asciiTheme="minorBidi" w:eastAsia="Assistant" w:hAnsiTheme="minorBidi" w:cstheme="minorBidi"/>
          <w:highlight w:val="white"/>
          <w:rtl/>
        </w:rPr>
        <w:t xml:space="preserve">סקירה זו כוללת פרקים אשר עוסקים בפנים שונים של </w:t>
      </w:r>
      <w:r w:rsidR="00402478" w:rsidRPr="00942A05">
        <w:rPr>
          <w:rFonts w:asciiTheme="minorBidi" w:eastAsia="Assistant" w:hAnsiTheme="minorBidi" w:cstheme="minorBidi" w:hint="cs"/>
          <w:highlight w:val="white"/>
          <w:rtl/>
        </w:rPr>
        <w:t>המשמעויות</w:t>
      </w:r>
      <w:r w:rsidRPr="00942A05">
        <w:rPr>
          <w:rFonts w:asciiTheme="minorBidi" w:eastAsia="Assistant" w:hAnsiTheme="minorBidi" w:cstheme="minorBidi"/>
          <w:highlight w:val="white"/>
          <w:rtl/>
        </w:rPr>
        <w:t xml:space="preserve"> הכלכליות בשיקום שטחים פתוחים:</w:t>
      </w:r>
    </w:p>
    <w:p w14:paraId="00000006" w14:textId="77777777" w:rsidR="0073646D" w:rsidRPr="00942A05" w:rsidRDefault="00711836">
      <w:pPr>
        <w:numPr>
          <w:ilvl w:val="0"/>
          <w:numId w:val="2"/>
        </w:numPr>
        <w:bidi/>
        <w:spacing w:before="120"/>
        <w:jc w:val="both"/>
        <w:rPr>
          <w:rFonts w:asciiTheme="minorBidi" w:eastAsia="Assistant" w:hAnsiTheme="minorBidi" w:cstheme="minorBidi"/>
          <w:highlight w:val="white"/>
        </w:rPr>
      </w:pPr>
      <w:r w:rsidRPr="00942A05">
        <w:rPr>
          <w:rFonts w:asciiTheme="minorBidi" w:eastAsia="Assistant" w:hAnsiTheme="minorBidi" w:cstheme="minorBidi"/>
          <w:highlight w:val="white"/>
          <w:rtl/>
        </w:rPr>
        <w:t>סקירת מודלים וגישות כלכליות אשר בשימוש כיום בתחום שיקום השטחים</w:t>
      </w:r>
    </w:p>
    <w:p w14:paraId="00000007" w14:textId="3766DB7F" w:rsidR="0073646D" w:rsidRPr="00942A05" w:rsidRDefault="00711836">
      <w:pPr>
        <w:numPr>
          <w:ilvl w:val="0"/>
          <w:numId w:val="2"/>
        </w:numPr>
        <w:bidi/>
        <w:jc w:val="both"/>
        <w:rPr>
          <w:rFonts w:asciiTheme="minorBidi" w:eastAsia="Assistant" w:hAnsiTheme="minorBidi" w:cstheme="minorBidi"/>
          <w:highlight w:val="white"/>
        </w:rPr>
      </w:pPr>
      <w:r w:rsidRPr="00942A05">
        <w:rPr>
          <w:rFonts w:asciiTheme="minorBidi" w:eastAsia="Assistant" w:hAnsiTheme="minorBidi" w:cstheme="minorBidi"/>
          <w:highlight w:val="white"/>
          <w:rtl/>
        </w:rPr>
        <w:t xml:space="preserve">ניתוח עלויות ביצוע של </w:t>
      </w:r>
      <w:r w:rsidR="00D970BA" w:rsidRPr="00942A05">
        <w:rPr>
          <w:rFonts w:asciiTheme="minorBidi" w:eastAsia="Assistant" w:hAnsiTheme="minorBidi" w:cstheme="minorBidi" w:hint="cs"/>
          <w:highlight w:val="white"/>
          <w:rtl/>
        </w:rPr>
        <w:t>פרויקטים</w:t>
      </w:r>
      <w:r w:rsidRPr="00942A05">
        <w:rPr>
          <w:rFonts w:asciiTheme="minorBidi" w:eastAsia="Assistant" w:hAnsiTheme="minorBidi" w:cstheme="minorBidi"/>
          <w:highlight w:val="white"/>
          <w:rtl/>
        </w:rPr>
        <w:t xml:space="preserve"> שיקום שטחים</w:t>
      </w:r>
    </w:p>
    <w:p w14:paraId="00000008" w14:textId="77777777" w:rsidR="0073646D" w:rsidRPr="00942A05" w:rsidRDefault="00711836">
      <w:pPr>
        <w:numPr>
          <w:ilvl w:val="0"/>
          <w:numId w:val="2"/>
        </w:numPr>
        <w:bidi/>
        <w:jc w:val="both"/>
        <w:rPr>
          <w:rFonts w:asciiTheme="minorBidi" w:eastAsia="Assistant" w:hAnsiTheme="minorBidi" w:cstheme="minorBidi"/>
          <w:highlight w:val="white"/>
        </w:rPr>
      </w:pPr>
      <w:r w:rsidRPr="00942A05">
        <w:rPr>
          <w:rFonts w:asciiTheme="minorBidi" w:eastAsia="Assistant" w:hAnsiTheme="minorBidi" w:cstheme="minorBidi"/>
          <w:highlight w:val="white"/>
          <w:rtl/>
        </w:rPr>
        <w:t>ניתוח עלויות תחזוקה שוטפות של שטחים לאחר שיקום</w:t>
      </w:r>
    </w:p>
    <w:p w14:paraId="00000009" w14:textId="77777777" w:rsidR="0073646D" w:rsidRPr="00942A05" w:rsidRDefault="00711836">
      <w:pPr>
        <w:numPr>
          <w:ilvl w:val="0"/>
          <w:numId w:val="2"/>
        </w:numPr>
        <w:bidi/>
        <w:jc w:val="both"/>
        <w:rPr>
          <w:rFonts w:asciiTheme="minorBidi" w:eastAsia="Assistant" w:hAnsiTheme="minorBidi" w:cstheme="minorBidi"/>
          <w:highlight w:val="white"/>
        </w:rPr>
      </w:pPr>
      <w:r w:rsidRPr="00942A05">
        <w:rPr>
          <w:rFonts w:asciiTheme="minorBidi" w:eastAsia="Assistant" w:hAnsiTheme="minorBidi" w:cstheme="minorBidi"/>
          <w:highlight w:val="white"/>
          <w:rtl/>
        </w:rPr>
        <w:t>ניתוח והערכה כלכליים של תועלות חיצוניות</w:t>
      </w:r>
      <w:r w:rsidRPr="00942A05">
        <w:rPr>
          <w:rFonts w:asciiTheme="minorBidi" w:eastAsia="Assistant" w:hAnsiTheme="minorBidi" w:cstheme="minorBidi"/>
          <w:highlight w:val="white"/>
          <w:vertAlign w:val="superscript"/>
        </w:rPr>
        <w:footnoteReference w:id="1"/>
      </w:r>
      <w:r w:rsidRPr="00942A05">
        <w:rPr>
          <w:rFonts w:asciiTheme="minorBidi" w:eastAsia="Assistant" w:hAnsiTheme="minorBidi" w:cstheme="minorBidi"/>
          <w:highlight w:val="white"/>
          <w:rtl/>
        </w:rPr>
        <w:t xml:space="preserve"> - תועלות כלכליות לציבור הנובעות מקיומו של שטח טבעי משוקם</w:t>
      </w:r>
      <w:r w:rsidRPr="00942A05">
        <w:rPr>
          <w:rFonts w:asciiTheme="minorBidi" w:eastAsia="Assistant" w:hAnsiTheme="minorBidi" w:cstheme="minorBidi"/>
          <w:highlight w:val="white"/>
        </w:rPr>
        <w:t>.</w:t>
      </w:r>
    </w:p>
    <w:p w14:paraId="0000000A" w14:textId="77777777" w:rsidR="0073646D" w:rsidRPr="00942A05" w:rsidRDefault="00711836">
      <w:pPr>
        <w:numPr>
          <w:ilvl w:val="0"/>
          <w:numId w:val="2"/>
        </w:numPr>
        <w:bidi/>
        <w:jc w:val="both"/>
        <w:rPr>
          <w:rFonts w:asciiTheme="minorBidi" w:eastAsia="Assistant" w:hAnsiTheme="minorBidi" w:cstheme="minorBidi"/>
          <w:highlight w:val="white"/>
        </w:rPr>
      </w:pPr>
      <w:r w:rsidRPr="00942A05">
        <w:rPr>
          <w:rFonts w:asciiTheme="minorBidi" w:eastAsia="Assistant" w:hAnsiTheme="minorBidi" w:cstheme="minorBidi"/>
          <w:highlight w:val="white"/>
          <w:rtl/>
        </w:rPr>
        <w:t xml:space="preserve">ניתוח והערכה כלכליים של עלות אלטרנטיבית </w:t>
      </w:r>
      <w:r w:rsidRPr="00942A05">
        <w:rPr>
          <w:rFonts w:asciiTheme="minorBidi" w:eastAsia="Assistant" w:hAnsiTheme="minorBidi" w:cstheme="minorBidi"/>
          <w:highlight w:val="white"/>
          <w:vertAlign w:val="superscript"/>
        </w:rPr>
        <w:footnoteReference w:id="2"/>
      </w:r>
      <w:r w:rsidRPr="00942A05">
        <w:rPr>
          <w:rFonts w:asciiTheme="minorBidi" w:eastAsia="Assistant" w:hAnsiTheme="minorBidi" w:cstheme="minorBidi"/>
          <w:highlight w:val="white"/>
          <w:rtl/>
        </w:rPr>
        <w:t>- העלויות שייווצרו אם לא ישוקם השטח.</w:t>
      </w:r>
    </w:p>
    <w:p w14:paraId="0000000B" w14:textId="77777777" w:rsidR="0073646D" w:rsidRPr="00942A05" w:rsidRDefault="00711836">
      <w:pPr>
        <w:numPr>
          <w:ilvl w:val="0"/>
          <w:numId w:val="2"/>
        </w:numPr>
        <w:bidi/>
        <w:spacing w:after="120"/>
        <w:jc w:val="both"/>
        <w:rPr>
          <w:rFonts w:asciiTheme="minorBidi" w:eastAsia="Assistant" w:hAnsiTheme="minorBidi" w:cstheme="minorBidi"/>
          <w:highlight w:val="white"/>
        </w:rPr>
      </w:pPr>
      <w:r w:rsidRPr="00942A05">
        <w:rPr>
          <w:rFonts w:asciiTheme="minorBidi" w:eastAsia="Assistant" w:hAnsiTheme="minorBidi" w:cstheme="minorBidi"/>
          <w:highlight w:val="white"/>
          <w:rtl/>
        </w:rPr>
        <w:t>ניתוח ופירוט מקורות הכנסה אפשריים כתוצאה משיקום שטחים.</w:t>
      </w:r>
    </w:p>
    <w:p w14:paraId="0000000D" w14:textId="64441AFC" w:rsidR="0073646D" w:rsidRPr="007A2E41" w:rsidRDefault="00711836" w:rsidP="007A2E41">
      <w:pPr>
        <w:pStyle w:val="1"/>
        <w:bidi/>
        <w:jc w:val="both"/>
        <w:rPr>
          <w:rFonts w:asciiTheme="minorBidi" w:eastAsia="Calibri" w:hAnsiTheme="minorBidi" w:cstheme="minorBidi"/>
          <w:sz w:val="22"/>
          <w:szCs w:val="22"/>
        </w:rPr>
      </w:pPr>
      <w:bookmarkStart w:id="0" w:name="_69wvgkc9lvq3" w:colFirst="0" w:colLast="0"/>
      <w:bookmarkEnd w:id="0"/>
      <w:r w:rsidRPr="00942A05">
        <w:rPr>
          <w:rFonts w:asciiTheme="minorBidi" w:eastAsia="Calibri" w:hAnsiTheme="minorBidi" w:cstheme="minorBidi"/>
          <w:sz w:val="22"/>
          <w:szCs w:val="22"/>
          <w:rtl/>
        </w:rPr>
        <w:t xml:space="preserve">פרק 1: סקירת מודלים וגישות להערכה </w:t>
      </w:r>
      <w:proofErr w:type="spellStart"/>
      <w:r w:rsidRPr="00942A05">
        <w:rPr>
          <w:rFonts w:asciiTheme="minorBidi" w:eastAsia="Calibri" w:hAnsiTheme="minorBidi" w:cstheme="minorBidi"/>
          <w:sz w:val="22"/>
          <w:szCs w:val="22"/>
          <w:rtl/>
        </w:rPr>
        <w:t>ותעדוף</w:t>
      </w:r>
      <w:proofErr w:type="spellEnd"/>
      <w:r w:rsidRPr="00942A05">
        <w:rPr>
          <w:rFonts w:asciiTheme="minorBidi" w:eastAsia="Calibri" w:hAnsiTheme="minorBidi" w:cstheme="minorBidi"/>
          <w:sz w:val="22"/>
          <w:szCs w:val="22"/>
          <w:rtl/>
        </w:rPr>
        <w:t xml:space="preserve"> </w:t>
      </w:r>
      <w:r w:rsidR="00504818" w:rsidRPr="00942A05">
        <w:rPr>
          <w:rFonts w:asciiTheme="minorBidi" w:eastAsia="Calibri" w:hAnsiTheme="minorBidi" w:cstheme="minorBidi" w:hint="cs"/>
          <w:sz w:val="22"/>
          <w:szCs w:val="22"/>
          <w:rtl/>
        </w:rPr>
        <w:t>פרויקטים</w:t>
      </w:r>
      <w:r w:rsidRPr="00942A05">
        <w:rPr>
          <w:rFonts w:asciiTheme="minorBidi" w:eastAsia="Calibri" w:hAnsiTheme="minorBidi" w:cstheme="minorBidi"/>
          <w:sz w:val="22"/>
          <w:szCs w:val="22"/>
          <w:rtl/>
        </w:rPr>
        <w:t xml:space="preserve"> לשיקום שטחים פתוחים </w:t>
      </w:r>
    </w:p>
    <w:p w14:paraId="0000000F" w14:textId="6706D42B" w:rsidR="0073646D" w:rsidRPr="00942A05" w:rsidRDefault="00711836" w:rsidP="007A2E41">
      <w:pPr>
        <w:bidi/>
        <w:spacing w:after="120"/>
        <w:jc w:val="both"/>
        <w:rPr>
          <w:rFonts w:asciiTheme="minorBidi" w:eastAsia="Assistant" w:hAnsiTheme="minorBidi" w:cstheme="minorBidi"/>
        </w:rPr>
      </w:pPr>
      <w:r w:rsidRPr="00942A05">
        <w:rPr>
          <w:rFonts w:asciiTheme="minorBidi" w:eastAsia="Assistant" w:hAnsiTheme="minorBidi" w:cstheme="minorBidi"/>
          <w:rtl/>
        </w:rPr>
        <w:t xml:space="preserve">מטרתו של פרק זה הינה לסקור מודלים כלכליים מהארץ ומהעולם, אשר מציגים או מייצרים ערכים כלכליים בפרויקטים של שיקום שטחים פתוחים תוך דגש על שיקום שיסייע בהערכות למשבר האקלים . זאת על מנת ללמוד על </w:t>
      </w:r>
      <w:proofErr w:type="spellStart"/>
      <w:r w:rsidRPr="00942A05">
        <w:rPr>
          <w:rFonts w:asciiTheme="minorBidi" w:eastAsia="Assistant" w:hAnsiTheme="minorBidi" w:cstheme="minorBidi"/>
          <w:rtl/>
        </w:rPr>
        <w:t>פרקטיקות</w:t>
      </w:r>
      <w:proofErr w:type="spellEnd"/>
      <w:r w:rsidRPr="00942A05">
        <w:rPr>
          <w:rFonts w:asciiTheme="minorBidi" w:eastAsia="Assistant" w:hAnsiTheme="minorBidi" w:cstheme="minorBidi"/>
          <w:rtl/>
        </w:rPr>
        <w:t xml:space="preserve"> שהוכיחו הצלחה ומסייעות למימוש פרויקטים של שיקום שטחים פתוחים בעזרת כלים כלכליים (להבדיל מימון ממשלתי בלבד). </w:t>
      </w:r>
    </w:p>
    <w:p w14:paraId="00000010" w14:textId="1C244F51" w:rsidR="0073646D" w:rsidRPr="00942A05" w:rsidRDefault="00711836" w:rsidP="005675E7">
      <w:pPr>
        <w:pStyle w:val="2"/>
        <w:numPr>
          <w:ilvl w:val="0"/>
          <w:numId w:val="1"/>
        </w:numPr>
        <w:bidi/>
        <w:ind w:left="540"/>
        <w:jc w:val="both"/>
        <w:rPr>
          <w:rFonts w:asciiTheme="minorBidi" w:hAnsiTheme="minorBidi" w:cstheme="minorBidi"/>
          <w:sz w:val="22"/>
          <w:szCs w:val="22"/>
        </w:rPr>
      </w:pPr>
      <w:bookmarkStart w:id="1" w:name="_25oow3bfv7j0" w:colFirst="0" w:colLast="0"/>
      <w:bookmarkEnd w:id="1"/>
      <w:r w:rsidRPr="00942A05">
        <w:rPr>
          <w:rFonts w:asciiTheme="minorBidi" w:hAnsiTheme="minorBidi" w:cstheme="minorBidi"/>
          <w:b/>
          <w:sz w:val="22"/>
          <w:szCs w:val="22"/>
          <w:rtl/>
        </w:rPr>
        <w:t>תשל</w:t>
      </w:r>
      <w:r w:rsidR="005675E7">
        <w:rPr>
          <w:rFonts w:asciiTheme="minorBidi" w:hAnsiTheme="minorBidi" w:cstheme="minorBidi"/>
          <w:b/>
          <w:sz w:val="22"/>
          <w:szCs w:val="22"/>
          <w:rtl/>
        </w:rPr>
        <w:t>ומים עבור שירותי מערכת אקולוגית</w:t>
      </w:r>
      <w:r w:rsidRPr="00942A05">
        <w:rPr>
          <w:rFonts w:asciiTheme="minorBidi" w:hAnsiTheme="minorBidi" w:cstheme="minorBidi"/>
          <w:b/>
          <w:sz w:val="22"/>
          <w:szCs w:val="22"/>
          <w:rtl/>
        </w:rPr>
        <w:t xml:space="preserve"> </w:t>
      </w:r>
      <w:r w:rsidRPr="00942A05">
        <w:rPr>
          <w:rFonts w:asciiTheme="minorBidi" w:hAnsiTheme="minorBidi" w:cstheme="minorBidi"/>
          <w:b/>
          <w:sz w:val="22"/>
          <w:szCs w:val="22"/>
        </w:rPr>
        <w:t>PES)</w:t>
      </w:r>
      <w:r w:rsidR="005675E7">
        <w:rPr>
          <w:rFonts w:asciiTheme="minorBidi" w:hAnsiTheme="minorBidi" w:cstheme="minorBidi" w:hint="cs"/>
          <w:sz w:val="22"/>
          <w:szCs w:val="22"/>
          <w:rtl/>
        </w:rPr>
        <w:t>)</w:t>
      </w:r>
      <w:r w:rsidR="005675E7" w:rsidRPr="005675E7">
        <w:rPr>
          <w:rFonts w:asciiTheme="minorBidi" w:hAnsiTheme="minorBidi" w:cstheme="minorBidi"/>
          <w:b/>
          <w:sz w:val="22"/>
          <w:szCs w:val="22"/>
        </w:rPr>
        <w:t xml:space="preserve"> </w:t>
      </w:r>
      <w:r w:rsidR="005675E7" w:rsidRPr="00942A05">
        <w:rPr>
          <w:rFonts w:asciiTheme="minorBidi" w:hAnsiTheme="minorBidi" w:cstheme="minorBidi"/>
          <w:b/>
          <w:sz w:val="22"/>
          <w:szCs w:val="22"/>
        </w:rPr>
        <w:t>:</w:t>
      </w:r>
    </w:p>
    <w:p w14:paraId="243C4E91" w14:textId="77777777" w:rsidR="005675E7" w:rsidRDefault="00017EA2" w:rsidP="005675E7">
      <w:pPr>
        <w:bidi/>
        <w:jc w:val="both"/>
        <w:rPr>
          <w:rFonts w:asciiTheme="minorBidi" w:eastAsia="Assistant" w:hAnsiTheme="minorBidi" w:cstheme="minorBidi"/>
          <w:rtl/>
        </w:rPr>
      </w:pPr>
      <w:r>
        <w:rPr>
          <w:rFonts w:asciiTheme="minorBidi" w:eastAsia="Assistant" w:hAnsiTheme="minorBidi" w:cstheme="minorBidi"/>
        </w:rPr>
        <w:t xml:space="preserve">PES </w:t>
      </w:r>
      <w:r w:rsidR="00711836" w:rsidRPr="00942A05">
        <w:rPr>
          <w:rFonts w:asciiTheme="minorBidi" w:eastAsia="Assistant" w:hAnsiTheme="minorBidi" w:cstheme="minorBidi"/>
        </w:rPr>
        <w:t xml:space="preserve">Payments for ecosystem </w:t>
      </w:r>
      <w:r w:rsidRPr="00942A05">
        <w:rPr>
          <w:rFonts w:asciiTheme="minorBidi" w:eastAsia="Assistant" w:hAnsiTheme="minorBidi" w:cstheme="minorBidi"/>
        </w:rPr>
        <w:t>services</w:t>
      </w:r>
      <w:r w:rsidRPr="00942A05">
        <w:rPr>
          <w:rFonts w:asciiTheme="minorBidi" w:eastAsia="Assistant" w:hAnsiTheme="minorBidi" w:cstheme="minorBidi" w:hint="cs"/>
          <w:rtl/>
        </w:rPr>
        <w:t>,</w:t>
      </w:r>
      <w:r w:rsidR="00711836" w:rsidRPr="00942A05">
        <w:rPr>
          <w:rFonts w:asciiTheme="minorBidi" w:eastAsia="Assistant" w:hAnsiTheme="minorBidi" w:cstheme="minorBidi"/>
          <w:rtl/>
        </w:rPr>
        <w:t xml:space="preserve"> היא גישה מבוססת שוק שבה בעלי קרקעות או חקלאים מקבלים תשלומים ישירים או תמריצים עבור יישום שיטות עבודה המשפרות את שירותי המערכת האקולוגית, כגון שימור המגוון הביולוגי, שמירה על איכות המים או קיבוע פחמן. הרעיון הבסיסי מאחורי </w:t>
      </w:r>
      <w:r w:rsidR="00711836" w:rsidRPr="00942A05">
        <w:rPr>
          <w:rFonts w:asciiTheme="minorBidi" w:eastAsia="Assistant" w:hAnsiTheme="minorBidi" w:cstheme="minorBidi"/>
        </w:rPr>
        <w:t>PES</w:t>
      </w:r>
      <w:r w:rsidR="00711836" w:rsidRPr="00942A05">
        <w:rPr>
          <w:rFonts w:asciiTheme="minorBidi" w:eastAsia="Assistant" w:hAnsiTheme="minorBidi" w:cstheme="minorBidi"/>
          <w:rtl/>
        </w:rPr>
        <w:t xml:space="preserve"> הוא שמי שמספק שירותי מערכת אקולוגית - כמו כל שירות - זכאי לתשלום עבור שירותים אלו</w:t>
      </w:r>
      <w:r w:rsidR="00711836" w:rsidRPr="00942A05">
        <w:rPr>
          <w:rFonts w:asciiTheme="minorBidi" w:eastAsia="Assistant" w:hAnsiTheme="minorBidi" w:cstheme="minorBidi"/>
          <w:vertAlign w:val="superscript"/>
        </w:rPr>
        <w:footnoteReference w:id="3"/>
      </w:r>
      <w:r w:rsidR="00711836" w:rsidRPr="00942A05">
        <w:rPr>
          <w:rFonts w:asciiTheme="minorBidi" w:eastAsia="Assistant" w:hAnsiTheme="minorBidi" w:cstheme="minorBidi"/>
          <w:rtl/>
        </w:rPr>
        <w:t xml:space="preserve">. </w:t>
      </w:r>
      <w:r w:rsidRPr="00942A05">
        <w:rPr>
          <w:rFonts w:asciiTheme="minorBidi" w:eastAsia="Assistant" w:hAnsiTheme="minorBidi" w:cstheme="minorBidi" w:hint="cs"/>
          <w:rtl/>
        </w:rPr>
        <w:t>תכניות</w:t>
      </w:r>
      <w:r w:rsidR="00711836" w:rsidRPr="00942A05">
        <w:rPr>
          <w:rFonts w:asciiTheme="minorBidi" w:eastAsia="Assistant" w:hAnsiTheme="minorBidi" w:cstheme="minorBidi"/>
          <w:rtl/>
        </w:rPr>
        <w:t xml:space="preserve"> </w:t>
      </w:r>
      <w:r w:rsidR="00711836" w:rsidRPr="00942A05">
        <w:rPr>
          <w:rFonts w:asciiTheme="minorBidi" w:eastAsia="Assistant" w:hAnsiTheme="minorBidi" w:cstheme="minorBidi"/>
        </w:rPr>
        <w:t>PES</w:t>
      </w:r>
      <w:r w:rsidR="00711836" w:rsidRPr="00942A05">
        <w:rPr>
          <w:rFonts w:asciiTheme="minorBidi" w:eastAsia="Assistant" w:hAnsiTheme="minorBidi" w:cstheme="minorBidi"/>
          <w:rtl/>
        </w:rPr>
        <w:t xml:space="preserve"> יכולות להיות ממומנות על ידי סוכנויות ממשלתיות, חברות פרטיות, ארגונים לא ממשלתיים או ארגונים בינלאומיים.</w:t>
      </w:r>
    </w:p>
    <w:p w14:paraId="00000012" w14:textId="591C0D6F" w:rsidR="0073646D" w:rsidRPr="00942A05" w:rsidRDefault="00711836" w:rsidP="005675E7">
      <w:pPr>
        <w:bidi/>
        <w:spacing w:after="120"/>
        <w:jc w:val="both"/>
        <w:rPr>
          <w:rFonts w:asciiTheme="minorBidi" w:eastAsia="Assistant" w:hAnsiTheme="minorBidi" w:cstheme="minorBidi"/>
        </w:rPr>
      </w:pPr>
      <w:r w:rsidRPr="00942A05">
        <w:rPr>
          <w:rFonts w:asciiTheme="minorBidi" w:eastAsia="Assistant" w:hAnsiTheme="minorBidi" w:cstheme="minorBidi"/>
          <w:rtl/>
        </w:rPr>
        <w:lastRenderedPageBreak/>
        <w:t xml:space="preserve">דוגמה טובה לכך היא יוזמת </w:t>
      </w:r>
      <w:proofErr w:type="spellStart"/>
      <w:r w:rsidRPr="00942A05">
        <w:rPr>
          <w:rFonts w:asciiTheme="minorBidi" w:eastAsia="Assistant" w:hAnsiTheme="minorBidi" w:cstheme="minorBidi"/>
        </w:rPr>
        <w:t>Compens</w:t>
      </w:r>
      <w:proofErr w:type="spellEnd"/>
      <w:r w:rsidR="00017EA2">
        <w:rPr>
          <w:rFonts w:asciiTheme="minorBidi" w:eastAsia="Assistant" w:hAnsiTheme="minorBidi" w:cstheme="minorBidi"/>
        </w:rPr>
        <w:t xml:space="preserve"> </w:t>
      </w:r>
      <w:r w:rsidRPr="00942A05">
        <w:rPr>
          <w:rFonts w:asciiTheme="minorBidi" w:eastAsia="Assistant" w:hAnsiTheme="minorBidi" w:cstheme="minorBidi"/>
        </w:rPr>
        <w:t>ACTION</w:t>
      </w:r>
      <w:r w:rsidRPr="00942A05">
        <w:rPr>
          <w:rFonts w:asciiTheme="minorBidi" w:eastAsia="Assistant" w:hAnsiTheme="minorBidi" w:cstheme="minorBidi"/>
          <w:b/>
          <w:vertAlign w:val="superscript"/>
        </w:rPr>
        <w:footnoteReference w:id="4"/>
      </w:r>
      <w:r w:rsidRPr="00942A05">
        <w:rPr>
          <w:rFonts w:asciiTheme="minorBidi" w:eastAsia="Assistant" w:hAnsiTheme="minorBidi" w:cstheme="minorBidi"/>
        </w:rPr>
        <w:t xml:space="preserve"> Initiative for Food Security and a Healthy Planet</w:t>
      </w:r>
      <w:r w:rsidRPr="00942A05">
        <w:rPr>
          <w:rFonts w:asciiTheme="minorBidi" w:eastAsia="Assistant" w:hAnsiTheme="minorBidi" w:cstheme="minorBidi"/>
          <w:rtl/>
        </w:rPr>
        <w:t>, המקודמת ע"י (</w:t>
      </w:r>
      <w:r w:rsidRPr="00942A05">
        <w:rPr>
          <w:rFonts w:asciiTheme="minorBidi" w:eastAsia="Assistant" w:hAnsiTheme="minorBidi" w:cstheme="minorBidi"/>
        </w:rPr>
        <w:t>G7 Food Security Working Group (GFSW</w:t>
      </w:r>
      <w:r w:rsidRPr="00942A05">
        <w:rPr>
          <w:rFonts w:asciiTheme="minorBidi" w:eastAsia="Assistant" w:hAnsiTheme="minorBidi" w:cstheme="minorBidi"/>
          <w:rtl/>
        </w:rPr>
        <w:t xml:space="preserve">, התוכנית מותאמת עבור מדינות בעלות הכנסה נמוכה ובינונית, אשר ישראל לא נמנית בהן, אולם אף על פי כן ניתן לאמץ ממנה מאפיינים ושיטות פעולה. </w:t>
      </w:r>
    </w:p>
    <w:p w14:paraId="00000013" w14:textId="631ABC0E" w:rsidR="0073646D" w:rsidRPr="00942A05" w:rsidRDefault="00711836">
      <w:pPr>
        <w:bidi/>
        <w:spacing w:after="120"/>
        <w:jc w:val="both"/>
        <w:rPr>
          <w:rFonts w:asciiTheme="minorBidi" w:eastAsia="Assistant" w:hAnsiTheme="minorBidi" w:cstheme="minorBidi"/>
        </w:rPr>
      </w:pPr>
      <w:r w:rsidRPr="00942A05">
        <w:rPr>
          <w:rFonts w:asciiTheme="minorBidi" w:eastAsia="Assistant" w:hAnsiTheme="minorBidi" w:cstheme="minorBidi"/>
          <w:rtl/>
        </w:rPr>
        <w:t xml:space="preserve">בסיס היוזמה הוא פיתוח שיטות לתגמול </w:t>
      </w:r>
      <w:r w:rsidR="00017EA2" w:rsidRPr="00942A05">
        <w:rPr>
          <w:rFonts w:asciiTheme="minorBidi" w:eastAsia="Assistant" w:hAnsiTheme="minorBidi" w:cstheme="minorBidi" w:hint="cs"/>
          <w:rtl/>
        </w:rPr>
        <w:t>חקלאים</w:t>
      </w:r>
      <w:r w:rsidRPr="00942A05">
        <w:rPr>
          <w:rFonts w:asciiTheme="minorBidi" w:eastAsia="Assistant" w:hAnsiTheme="minorBidi" w:cstheme="minorBidi"/>
          <w:rtl/>
        </w:rPr>
        <w:t xml:space="preserve"> באמצעות </w:t>
      </w:r>
      <w:proofErr w:type="spellStart"/>
      <w:r w:rsidRPr="00942A05">
        <w:rPr>
          <w:rFonts w:asciiTheme="minorBidi" w:eastAsia="Assistant" w:hAnsiTheme="minorBidi" w:cstheme="minorBidi"/>
          <w:rtl/>
        </w:rPr>
        <w:t>תוכניות</w:t>
      </w:r>
      <w:proofErr w:type="spellEnd"/>
      <w:r w:rsidRPr="00942A05">
        <w:rPr>
          <w:rFonts w:asciiTheme="minorBidi" w:eastAsia="Assistant" w:hAnsiTheme="minorBidi" w:cstheme="minorBidi"/>
          <w:rtl/>
        </w:rPr>
        <w:t xml:space="preserve"> </w:t>
      </w:r>
      <w:r w:rsidRPr="00942A05">
        <w:rPr>
          <w:rFonts w:asciiTheme="minorBidi" w:eastAsia="Assistant" w:hAnsiTheme="minorBidi" w:cstheme="minorBidi"/>
        </w:rPr>
        <w:t>PES</w:t>
      </w:r>
      <w:r w:rsidRPr="00942A05">
        <w:rPr>
          <w:rFonts w:asciiTheme="minorBidi" w:eastAsia="Assistant" w:hAnsiTheme="minorBidi" w:cstheme="minorBidi"/>
          <w:rtl/>
        </w:rPr>
        <w:t>, תוך שימוש בהון ציבורי ופרטי על מנת ליצור תשתית שתוכל לקדם במהירות את ביצוע התוכניות.</w:t>
      </w:r>
    </w:p>
    <w:p w14:paraId="00000014" w14:textId="13AD599A" w:rsidR="0073646D" w:rsidRPr="00942A05" w:rsidRDefault="00711836">
      <w:pPr>
        <w:bidi/>
        <w:spacing w:after="120"/>
        <w:jc w:val="both"/>
        <w:rPr>
          <w:rFonts w:asciiTheme="minorBidi" w:eastAsia="Assistant" w:hAnsiTheme="minorBidi" w:cstheme="minorBidi"/>
        </w:rPr>
      </w:pPr>
      <w:r w:rsidRPr="00942A05">
        <w:rPr>
          <w:rFonts w:asciiTheme="minorBidi" w:eastAsia="Assistant" w:hAnsiTheme="minorBidi" w:cstheme="minorBidi"/>
          <w:rtl/>
        </w:rPr>
        <w:t xml:space="preserve">לפי יוזמי התוכנית, הפעולות המערכתיות המרכזיות לשם השגת יעדי  </w:t>
      </w:r>
      <w:proofErr w:type="spellStart"/>
      <w:r w:rsidRPr="00942A05">
        <w:rPr>
          <w:rFonts w:asciiTheme="minorBidi" w:eastAsia="Assistant" w:hAnsiTheme="minorBidi" w:cstheme="minorBidi"/>
        </w:rPr>
        <w:t>Compens</w:t>
      </w:r>
      <w:proofErr w:type="spellEnd"/>
      <w:r w:rsidR="00017EA2">
        <w:rPr>
          <w:rFonts w:asciiTheme="minorBidi" w:eastAsia="Assistant" w:hAnsiTheme="minorBidi" w:cstheme="minorBidi"/>
          <w:lang w:val="en-US"/>
        </w:rPr>
        <w:t xml:space="preserve"> </w:t>
      </w:r>
      <w:r w:rsidRPr="00942A05">
        <w:rPr>
          <w:rFonts w:asciiTheme="minorBidi" w:eastAsia="Assistant" w:hAnsiTheme="minorBidi" w:cstheme="minorBidi"/>
        </w:rPr>
        <w:t>ACTION</w:t>
      </w:r>
      <w:r w:rsidRPr="00942A05">
        <w:rPr>
          <w:rFonts w:asciiTheme="minorBidi" w:eastAsia="Assistant" w:hAnsiTheme="minorBidi" w:cstheme="minorBidi"/>
          <w:rtl/>
        </w:rPr>
        <w:t xml:space="preserve"> הם:</w:t>
      </w:r>
    </w:p>
    <w:p w14:paraId="00000015" w14:textId="212F267E" w:rsidR="0073646D" w:rsidRPr="00942A05" w:rsidRDefault="00711836">
      <w:pPr>
        <w:numPr>
          <w:ilvl w:val="0"/>
          <w:numId w:val="3"/>
        </w:numPr>
        <w:bidi/>
        <w:jc w:val="both"/>
        <w:rPr>
          <w:rFonts w:asciiTheme="minorBidi" w:eastAsia="Assistant" w:hAnsiTheme="minorBidi" w:cstheme="minorBidi"/>
        </w:rPr>
      </w:pPr>
      <w:r w:rsidRPr="00942A05">
        <w:rPr>
          <w:rFonts w:asciiTheme="minorBidi" w:eastAsia="Assistant" w:hAnsiTheme="minorBidi" w:cstheme="minorBidi"/>
          <w:b/>
          <w:rtl/>
        </w:rPr>
        <w:t>תמיכה בקידום</w:t>
      </w:r>
      <w:r w:rsidRPr="00942A05">
        <w:rPr>
          <w:rFonts w:asciiTheme="minorBidi" w:eastAsia="Assistant" w:hAnsiTheme="minorBidi" w:cstheme="minorBidi"/>
        </w:rPr>
        <w:t xml:space="preserve"> </w:t>
      </w:r>
      <w:r w:rsidRPr="00942A05">
        <w:rPr>
          <w:rFonts w:asciiTheme="minorBidi" w:eastAsia="Assistant" w:hAnsiTheme="minorBidi" w:cstheme="minorBidi"/>
          <w:b/>
          <w:rtl/>
        </w:rPr>
        <w:t xml:space="preserve">מדיניות ציבורית לשם ביסוס מסגרות לאומיות לתוכניות </w:t>
      </w:r>
      <w:r w:rsidRPr="00942A05">
        <w:rPr>
          <w:rFonts w:asciiTheme="minorBidi" w:eastAsia="Assistant" w:hAnsiTheme="minorBidi" w:cstheme="minorBidi"/>
          <w:b/>
        </w:rPr>
        <w:t>PES</w:t>
      </w:r>
      <w:r w:rsidRPr="00942A05">
        <w:rPr>
          <w:rFonts w:asciiTheme="minorBidi" w:eastAsia="Assistant" w:hAnsiTheme="minorBidi" w:cstheme="minorBidi"/>
          <w:b/>
          <w:rtl/>
        </w:rPr>
        <w:t xml:space="preserve">: </w:t>
      </w:r>
      <w:r w:rsidRPr="00942A05">
        <w:rPr>
          <w:rFonts w:asciiTheme="minorBidi" w:eastAsia="Assistant" w:hAnsiTheme="minorBidi" w:cstheme="minorBidi"/>
          <w:rtl/>
        </w:rPr>
        <w:t xml:space="preserve">הניסיון מראה כי יש מתאם רב בין מדיניות מפותחת ומימוש עסקאות </w:t>
      </w:r>
      <w:r w:rsidRPr="00942A05">
        <w:rPr>
          <w:rFonts w:asciiTheme="minorBidi" w:eastAsia="Assistant" w:hAnsiTheme="minorBidi" w:cstheme="minorBidi"/>
        </w:rPr>
        <w:t>PES</w:t>
      </w:r>
      <w:r w:rsidRPr="00942A05">
        <w:rPr>
          <w:rFonts w:asciiTheme="minorBidi" w:eastAsia="Assistant" w:hAnsiTheme="minorBidi" w:cstheme="minorBidi"/>
          <w:rtl/>
        </w:rPr>
        <w:t xml:space="preserve"> רבות: דוגמא למדיניות שרלבנטית בהקשר הכלכלי הינה קביעת מחירים הוגנים ומחיר </w:t>
      </w:r>
      <w:r w:rsidR="00017EA2" w:rsidRPr="00942A05">
        <w:rPr>
          <w:rFonts w:asciiTheme="minorBidi" w:eastAsia="Assistant" w:hAnsiTheme="minorBidi" w:cstheme="minorBidi" w:hint="cs"/>
          <w:rtl/>
        </w:rPr>
        <w:t>מינימום</w:t>
      </w:r>
      <w:r w:rsidRPr="00942A05">
        <w:rPr>
          <w:rFonts w:asciiTheme="minorBidi" w:eastAsia="Assistant" w:hAnsiTheme="minorBidi" w:cstheme="minorBidi"/>
          <w:rtl/>
        </w:rPr>
        <w:t xml:space="preserve"> לעסקאות סחר בפחמן ושירותי מערכת אחרים והכרה בזכויות המשפטיות שיאפשרו פיצוי וגישור בגין שירותי מערכת.</w:t>
      </w:r>
    </w:p>
    <w:p w14:paraId="00000016" w14:textId="38122269" w:rsidR="0073646D" w:rsidRPr="00942A05" w:rsidRDefault="00711836">
      <w:pPr>
        <w:numPr>
          <w:ilvl w:val="0"/>
          <w:numId w:val="3"/>
        </w:numPr>
        <w:bidi/>
        <w:jc w:val="both"/>
        <w:rPr>
          <w:rFonts w:asciiTheme="minorBidi" w:eastAsia="Assistant" w:hAnsiTheme="minorBidi" w:cstheme="minorBidi"/>
        </w:rPr>
      </w:pPr>
      <w:r w:rsidRPr="00942A05">
        <w:rPr>
          <w:rFonts w:asciiTheme="minorBidi" w:eastAsia="Assistant" w:hAnsiTheme="minorBidi" w:cstheme="minorBidi"/>
          <w:b/>
          <w:rtl/>
        </w:rPr>
        <w:t xml:space="preserve">הגדלת ההשקעות הציבוריות והפרטיות לתמיכה ב </w:t>
      </w:r>
      <w:r w:rsidRPr="00942A05">
        <w:rPr>
          <w:rFonts w:asciiTheme="minorBidi" w:eastAsia="Assistant" w:hAnsiTheme="minorBidi" w:cstheme="minorBidi"/>
          <w:b/>
        </w:rPr>
        <w:t>PES</w:t>
      </w:r>
      <w:r w:rsidRPr="00942A05">
        <w:rPr>
          <w:rFonts w:asciiTheme="minorBidi" w:eastAsia="Assistant" w:hAnsiTheme="minorBidi" w:cstheme="minorBidi"/>
          <w:rtl/>
        </w:rPr>
        <w:t xml:space="preserve">: כגון ניתוב כספים ציבורים כסובסידיות </w:t>
      </w:r>
      <w:r w:rsidR="00017EA2" w:rsidRPr="00942A05">
        <w:rPr>
          <w:rFonts w:asciiTheme="minorBidi" w:eastAsia="Assistant" w:hAnsiTheme="minorBidi" w:cstheme="minorBidi" w:hint="cs"/>
          <w:rtl/>
        </w:rPr>
        <w:t>לחלכאים</w:t>
      </w:r>
      <w:r w:rsidRPr="00942A05">
        <w:rPr>
          <w:rFonts w:asciiTheme="minorBidi" w:eastAsia="Assistant" w:hAnsiTheme="minorBidi" w:cstheme="minorBidi"/>
          <w:rtl/>
        </w:rPr>
        <w:t xml:space="preserve"> בגין העשרת שירותי המערכת, כך </w:t>
      </w:r>
      <w:r w:rsidR="00017EA2" w:rsidRPr="00942A05">
        <w:rPr>
          <w:rFonts w:asciiTheme="minorBidi" w:eastAsia="Assistant" w:hAnsiTheme="minorBidi" w:cstheme="minorBidi" w:hint="cs"/>
          <w:rtl/>
        </w:rPr>
        <w:t>בקולומביה</w:t>
      </w:r>
      <w:r w:rsidRPr="00942A05">
        <w:rPr>
          <w:rFonts w:asciiTheme="minorBidi" w:eastAsia="Assistant" w:hAnsiTheme="minorBidi" w:cstheme="minorBidi"/>
          <w:rtl/>
        </w:rPr>
        <w:t xml:space="preserve"> ישנה אפשרות לנתב את תשלומי המס של חברות לטובת תשלומים לחקלאים בגין שירותי מערכת.</w:t>
      </w:r>
    </w:p>
    <w:p w14:paraId="00000017" w14:textId="77777777" w:rsidR="0073646D" w:rsidRPr="00942A05" w:rsidRDefault="00711836">
      <w:pPr>
        <w:numPr>
          <w:ilvl w:val="0"/>
          <w:numId w:val="3"/>
        </w:numPr>
        <w:bidi/>
        <w:spacing w:after="120"/>
        <w:jc w:val="both"/>
        <w:rPr>
          <w:rFonts w:asciiTheme="minorBidi" w:eastAsia="Assistant" w:hAnsiTheme="minorBidi" w:cstheme="minorBidi"/>
        </w:rPr>
      </w:pPr>
      <w:r w:rsidRPr="00942A05">
        <w:rPr>
          <w:rFonts w:asciiTheme="minorBidi" w:eastAsia="Assistant" w:hAnsiTheme="minorBidi" w:cstheme="minorBidi"/>
          <w:b/>
          <w:rtl/>
        </w:rPr>
        <w:t xml:space="preserve">אימוץ חדשנות משבשת לשם מימוש עסקאות </w:t>
      </w:r>
      <w:r w:rsidRPr="00942A05">
        <w:rPr>
          <w:rFonts w:asciiTheme="minorBidi" w:eastAsia="Assistant" w:hAnsiTheme="minorBidi" w:cstheme="minorBidi"/>
          <w:b/>
        </w:rPr>
        <w:t>PES</w:t>
      </w:r>
      <w:r w:rsidRPr="00942A05">
        <w:rPr>
          <w:rFonts w:asciiTheme="minorBidi" w:eastAsia="Assistant" w:hAnsiTheme="minorBidi" w:cstheme="minorBidi"/>
          <w:b/>
          <w:rtl/>
        </w:rPr>
        <w:t xml:space="preserve"> רבות בעלות נמוכה:</w:t>
      </w:r>
      <w:r w:rsidRPr="00942A05">
        <w:rPr>
          <w:rFonts w:asciiTheme="minorBidi" w:eastAsia="Assistant" w:hAnsiTheme="minorBidi" w:cstheme="minorBidi"/>
          <w:rtl/>
        </w:rPr>
        <w:t xml:space="preserve"> כגון אימוץ טכנולוגיות המאפשרות סחר בפחמן בחלקות חקלאיות פרטיות (בעיקר טכנולוגיות </w:t>
      </w:r>
      <w:r w:rsidRPr="00942A05">
        <w:rPr>
          <w:rFonts w:asciiTheme="minorBidi" w:eastAsia="Assistant" w:hAnsiTheme="minorBidi" w:cstheme="minorBidi"/>
          <w:vertAlign w:val="superscript"/>
        </w:rPr>
        <w:footnoteReference w:id="5"/>
      </w:r>
      <w:r w:rsidRPr="00942A05">
        <w:rPr>
          <w:rFonts w:asciiTheme="minorBidi" w:eastAsia="Assistant" w:hAnsiTheme="minorBidi" w:cstheme="minorBidi"/>
        </w:rPr>
        <w:t>MRV</w:t>
      </w:r>
      <w:r w:rsidRPr="00942A05">
        <w:rPr>
          <w:rFonts w:asciiTheme="minorBidi" w:eastAsia="Assistant" w:hAnsiTheme="minorBidi" w:cstheme="minorBidi"/>
          <w:rtl/>
        </w:rPr>
        <w:t xml:space="preserve"> לניטור ואימות כמות הפחמן הנקלטת והערכתם של שירותי מערכת סביבתית נוספים); </w:t>
      </w:r>
    </w:p>
    <w:p w14:paraId="00000018" w14:textId="77777777" w:rsidR="0073646D" w:rsidRPr="00942A05" w:rsidRDefault="00711836">
      <w:pPr>
        <w:bidi/>
        <w:spacing w:after="120"/>
        <w:jc w:val="both"/>
        <w:rPr>
          <w:rFonts w:asciiTheme="minorBidi" w:eastAsia="Assistant" w:hAnsiTheme="minorBidi" w:cstheme="minorBidi"/>
        </w:rPr>
      </w:pPr>
      <w:r w:rsidRPr="00942A05">
        <w:rPr>
          <w:rFonts w:asciiTheme="minorBidi" w:eastAsia="Assistant" w:hAnsiTheme="minorBidi" w:cstheme="minorBidi"/>
          <w:rtl/>
        </w:rPr>
        <w:t xml:space="preserve">בעולם קיימות </w:t>
      </w:r>
      <w:proofErr w:type="spellStart"/>
      <w:r w:rsidRPr="00942A05">
        <w:rPr>
          <w:rFonts w:asciiTheme="minorBidi" w:eastAsia="Assistant" w:hAnsiTheme="minorBidi" w:cstheme="minorBidi"/>
          <w:rtl/>
        </w:rPr>
        <w:t>תוכניות</w:t>
      </w:r>
      <w:proofErr w:type="spellEnd"/>
      <w:r w:rsidRPr="00942A05">
        <w:rPr>
          <w:rFonts w:asciiTheme="minorBidi" w:eastAsia="Assistant" w:hAnsiTheme="minorBidi" w:cstheme="minorBidi"/>
          <w:rtl/>
        </w:rPr>
        <w:t xml:space="preserve"> שונות במודל </w:t>
      </w:r>
      <w:r w:rsidRPr="00942A05">
        <w:rPr>
          <w:rFonts w:asciiTheme="minorBidi" w:eastAsia="Assistant" w:hAnsiTheme="minorBidi" w:cstheme="minorBidi"/>
        </w:rPr>
        <w:t>PES</w:t>
      </w:r>
      <w:r w:rsidRPr="00942A05">
        <w:rPr>
          <w:rFonts w:asciiTheme="minorBidi" w:eastAsia="Assistant" w:hAnsiTheme="minorBidi" w:cstheme="minorBidi"/>
          <w:rtl/>
        </w:rPr>
        <w:t xml:space="preserve"> בעולם, המספקות תמריץ כלכלי  עבור שירותים שונים  לדוגמה:</w:t>
      </w:r>
    </w:p>
    <w:p w14:paraId="00000019" w14:textId="77777777" w:rsidR="0073646D" w:rsidRPr="00942A05" w:rsidRDefault="00711836">
      <w:pPr>
        <w:numPr>
          <w:ilvl w:val="0"/>
          <w:numId w:val="4"/>
        </w:numPr>
        <w:bidi/>
        <w:jc w:val="both"/>
        <w:rPr>
          <w:rFonts w:asciiTheme="minorBidi" w:eastAsia="Assistant" w:hAnsiTheme="minorBidi" w:cstheme="minorBidi"/>
        </w:rPr>
      </w:pPr>
      <w:proofErr w:type="spellStart"/>
      <w:r w:rsidRPr="00942A05">
        <w:rPr>
          <w:rFonts w:asciiTheme="minorBidi" w:eastAsia="Assistant" w:hAnsiTheme="minorBidi" w:cstheme="minorBidi"/>
          <w:rtl/>
        </w:rPr>
        <w:t>תוכנית</w:t>
      </w:r>
      <w:proofErr w:type="spellEnd"/>
      <w:r w:rsidRPr="00942A05">
        <w:rPr>
          <w:rFonts w:asciiTheme="minorBidi" w:eastAsia="Assistant" w:hAnsiTheme="minorBidi" w:cstheme="minorBidi"/>
          <w:rtl/>
        </w:rPr>
        <w:t xml:space="preserve"> </w:t>
      </w:r>
      <w:hyperlink r:id="rId7">
        <w:r w:rsidRPr="00942A05">
          <w:rPr>
            <w:rFonts w:asciiTheme="minorBidi" w:eastAsia="Assistant" w:hAnsiTheme="minorBidi" w:cstheme="minorBidi"/>
            <w:color w:val="1155CC"/>
            <w:u w:val="single"/>
          </w:rPr>
          <w:t>Watershed Agricultural Council</w:t>
        </w:r>
      </w:hyperlink>
      <w:r w:rsidRPr="00942A05">
        <w:rPr>
          <w:rFonts w:asciiTheme="minorBidi" w:eastAsia="Assistant" w:hAnsiTheme="minorBidi" w:cstheme="minorBidi"/>
          <w:rtl/>
        </w:rPr>
        <w:t xml:space="preserve"> במדינת ניו יורק בארה"ב פועלת בשיתוף חקלאים ובעלים של שטחי יערות לשמירה על מקורות המים של המדינה, לשימור שטחים פתוחים ולחיזוק החקלאות והיערנות המקומית.</w:t>
      </w:r>
    </w:p>
    <w:p w14:paraId="0000001B" w14:textId="46D4A086" w:rsidR="0073646D" w:rsidRPr="000220DE" w:rsidRDefault="00711836" w:rsidP="000220DE">
      <w:pPr>
        <w:numPr>
          <w:ilvl w:val="0"/>
          <w:numId w:val="4"/>
        </w:numPr>
        <w:bidi/>
        <w:spacing w:after="120"/>
        <w:jc w:val="both"/>
        <w:rPr>
          <w:rFonts w:asciiTheme="minorBidi" w:eastAsia="Assistant" w:hAnsiTheme="minorBidi" w:cstheme="minorBidi" w:hint="cs"/>
        </w:rPr>
      </w:pPr>
      <w:proofErr w:type="spellStart"/>
      <w:r w:rsidRPr="00942A05">
        <w:rPr>
          <w:rFonts w:asciiTheme="minorBidi" w:eastAsia="Assistant" w:hAnsiTheme="minorBidi" w:cstheme="minorBidi"/>
          <w:rtl/>
        </w:rPr>
        <w:t>תוכנית</w:t>
      </w:r>
      <w:proofErr w:type="spellEnd"/>
      <w:r w:rsidRPr="00942A05">
        <w:rPr>
          <w:rFonts w:asciiTheme="minorBidi" w:eastAsia="Assistant" w:hAnsiTheme="minorBidi" w:cstheme="minorBidi"/>
          <w:rtl/>
        </w:rPr>
        <w:t xml:space="preserve"> </w:t>
      </w:r>
      <w:r w:rsidR="000220DE">
        <w:rPr>
          <w:lang w:val="en-US"/>
        </w:rPr>
        <w:t xml:space="preserve"> </w:t>
      </w:r>
      <w:hyperlink r:id="rId8">
        <w:r w:rsidRPr="00942A05">
          <w:rPr>
            <w:rFonts w:asciiTheme="minorBidi" w:eastAsia="Assistant" w:hAnsiTheme="minorBidi" w:cstheme="minorBidi"/>
            <w:color w:val="1155CC"/>
            <w:u w:val="single"/>
          </w:rPr>
          <w:t xml:space="preserve">Ecuador's Socio Bosque Program </w:t>
        </w:r>
      </w:hyperlink>
      <w:r w:rsidRPr="00942A05">
        <w:rPr>
          <w:rFonts w:asciiTheme="minorBidi" w:eastAsia="Assistant" w:hAnsiTheme="minorBidi" w:cstheme="minorBidi"/>
          <w:rtl/>
        </w:rPr>
        <w:t>מייצרת תמריצים כלכליים לשימור יערות  ולמניעת סחף קרקע באקוודור.</w:t>
      </w:r>
    </w:p>
    <w:p w14:paraId="0000001C" w14:textId="5E4BB861" w:rsidR="0073646D" w:rsidRPr="00942A05" w:rsidRDefault="00711836" w:rsidP="000220DE">
      <w:pPr>
        <w:pStyle w:val="2"/>
        <w:numPr>
          <w:ilvl w:val="0"/>
          <w:numId w:val="1"/>
        </w:numPr>
        <w:pBdr>
          <w:top w:val="nil"/>
          <w:left w:val="nil"/>
          <w:bottom w:val="nil"/>
          <w:right w:val="nil"/>
          <w:between w:val="nil"/>
        </w:pBdr>
        <w:bidi/>
        <w:spacing w:before="240"/>
        <w:ind w:left="540"/>
        <w:jc w:val="both"/>
        <w:rPr>
          <w:rFonts w:asciiTheme="minorBidi" w:hAnsiTheme="minorBidi" w:cstheme="minorBidi"/>
          <w:sz w:val="22"/>
          <w:szCs w:val="22"/>
        </w:rPr>
      </w:pPr>
      <w:bookmarkStart w:id="2" w:name="_u9kr9otlc9sj" w:colFirst="0" w:colLast="0"/>
      <w:bookmarkEnd w:id="2"/>
      <w:r w:rsidRPr="00942A05">
        <w:rPr>
          <w:rFonts w:asciiTheme="minorBidi" w:hAnsiTheme="minorBidi" w:cstheme="minorBidi"/>
          <w:b/>
          <w:sz w:val="22"/>
          <w:szCs w:val="22"/>
          <w:rtl/>
        </w:rPr>
        <w:t xml:space="preserve">סחר באשראי פחמן </w:t>
      </w:r>
      <w:r w:rsidR="000220DE">
        <w:rPr>
          <w:rFonts w:asciiTheme="minorBidi" w:hAnsiTheme="minorBidi" w:cstheme="minorBidi"/>
          <w:b/>
          <w:sz w:val="22"/>
          <w:szCs w:val="22"/>
        </w:rPr>
        <w:t>(Carbon Credits)</w:t>
      </w:r>
      <w:r w:rsidRPr="00942A05">
        <w:rPr>
          <w:rFonts w:asciiTheme="minorBidi" w:hAnsiTheme="minorBidi" w:cstheme="minorBidi"/>
          <w:b/>
          <w:sz w:val="22"/>
          <w:szCs w:val="22"/>
        </w:rPr>
        <w:t xml:space="preserve"> </w:t>
      </w:r>
      <w:r w:rsidR="000220DE">
        <w:rPr>
          <w:rFonts w:asciiTheme="minorBidi" w:hAnsiTheme="minorBidi" w:cstheme="minorBidi" w:hint="cs"/>
          <w:sz w:val="22"/>
          <w:szCs w:val="22"/>
          <w:rtl/>
        </w:rPr>
        <w:t>:</w:t>
      </w:r>
    </w:p>
    <w:p w14:paraId="0000001D" w14:textId="77777777" w:rsidR="0073646D" w:rsidRPr="00942A05" w:rsidRDefault="00711836">
      <w:pPr>
        <w:bidi/>
        <w:spacing w:after="120"/>
        <w:jc w:val="both"/>
        <w:rPr>
          <w:rFonts w:asciiTheme="minorBidi" w:eastAsia="Assistant" w:hAnsiTheme="minorBidi" w:cstheme="minorBidi"/>
        </w:rPr>
      </w:pPr>
      <w:r w:rsidRPr="00942A05">
        <w:rPr>
          <w:rFonts w:asciiTheme="minorBidi" w:eastAsia="Assistant" w:hAnsiTheme="minorBidi" w:cstheme="minorBidi"/>
          <w:rtl/>
        </w:rPr>
        <w:t xml:space="preserve">סחר באשראי (קרדיט) פחמן הינו השיטה המובילה כיום בתוכניות </w:t>
      </w:r>
      <w:r w:rsidRPr="00942A05">
        <w:rPr>
          <w:rFonts w:asciiTheme="minorBidi" w:eastAsia="Assistant" w:hAnsiTheme="minorBidi" w:cstheme="minorBidi"/>
        </w:rPr>
        <w:t>PES</w:t>
      </w:r>
      <w:r w:rsidRPr="00942A05">
        <w:rPr>
          <w:rFonts w:asciiTheme="minorBidi" w:eastAsia="Assistant" w:hAnsiTheme="minorBidi" w:cstheme="minorBidi"/>
          <w:rtl/>
        </w:rPr>
        <w:t xml:space="preserve"> ולכן ראוי להתייחס אליו בהרחבה. שוק האשראי הפחמני נוצר מתוקף החלטות ועידות ואמנות בינלאומיות, וגדל באופן מואץ, עקב דרישות רגולטוריות אשר מחייבות יצרנים ותעשיות שלמות לקנות קרדיטים.  - מסיבות אלו, שוק האשראי הפחמני הינו כלי ה- </w:t>
      </w:r>
      <w:r w:rsidRPr="00942A05">
        <w:rPr>
          <w:rFonts w:asciiTheme="minorBidi" w:eastAsia="Assistant" w:hAnsiTheme="minorBidi" w:cstheme="minorBidi"/>
        </w:rPr>
        <w:t>PES</w:t>
      </w:r>
      <w:r w:rsidRPr="00942A05">
        <w:rPr>
          <w:rFonts w:asciiTheme="minorBidi" w:eastAsia="Assistant" w:hAnsiTheme="minorBidi" w:cstheme="minorBidi"/>
          <w:rtl/>
        </w:rPr>
        <w:t xml:space="preserve"> המפותח ביותר כיום ויוזמות ראשונות קמות בשנים אלו גם בארץ.</w:t>
      </w:r>
    </w:p>
    <w:p w14:paraId="0000001E" w14:textId="05BBEDBC" w:rsidR="0073646D" w:rsidRPr="00942A05" w:rsidRDefault="00711836" w:rsidP="00C551C2">
      <w:pPr>
        <w:bidi/>
        <w:jc w:val="both"/>
        <w:rPr>
          <w:rFonts w:asciiTheme="minorBidi" w:eastAsia="Assistant" w:hAnsiTheme="minorBidi" w:cstheme="minorBidi" w:hint="cs"/>
          <w:rtl/>
        </w:rPr>
      </w:pPr>
      <w:r w:rsidRPr="00942A05">
        <w:rPr>
          <w:rFonts w:asciiTheme="minorBidi" w:eastAsia="Assistant" w:hAnsiTheme="minorBidi" w:cstheme="minorBidi"/>
          <w:rtl/>
        </w:rPr>
        <w:t>קיבוע ולכידת פחמן הוא שירות מערכת אקולוגית שהתפתח בעקבות דרישות אמנת המסגרת של האומות המאוחדות בנושא שינויי אקלים (</w:t>
      </w:r>
      <w:r w:rsidRPr="00942A05">
        <w:rPr>
          <w:rFonts w:asciiTheme="minorBidi" w:eastAsia="Assistant" w:hAnsiTheme="minorBidi" w:cstheme="minorBidi"/>
        </w:rPr>
        <w:t>UNFCCC</w:t>
      </w:r>
      <w:r w:rsidR="000220DE">
        <w:rPr>
          <w:rFonts w:asciiTheme="minorBidi" w:eastAsia="Assistant" w:hAnsiTheme="minorBidi" w:cstheme="minorBidi"/>
        </w:rPr>
        <w:t xml:space="preserve"> </w:t>
      </w:r>
      <w:r w:rsidRPr="00942A05">
        <w:rPr>
          <w:rFonts w:asciiTheme="minorBidi" w:eastAsia="Assistant" w:hAnsiTheme="minorBidi" w:cstheme="minorBidi"/>
        </w:rPr>
        <w:t>- United Nations Framework Convention on Climate Change</w:t>
      </w:r>
      <w:r w:rsidR="000220DE">
        <w:rPr>
          <w:rFonts w:asciiTheme="minorBidi" w:eastAsia="Assistant" w:hAnsiTheme="minorBidi" w:cstheme="minorBidi" w:hint="cs"/>
          <w:rtl/>
        </w:rPr>
        <w:t>).</w:t>
      </w:r>
    </w:p>
    <w:p w14:paraId="0000001F" w14:textId="77777777" w:rsidR="0073646D" w:rsidRPr="00942A05" w:rsidRDefault="00711836">
      <w:pPr>
        <w:bidi/>
        <w:spacing w:after="120"/>
        <w:jc w:val="both"/>
        <w:rPr>
          <w:rFonts w:asciiTheme="minorBidi" w:eastAsia="Assistant" w:hAnsiTheme="minorBidi" w:cstheme="minorBidi"/>
        </w:rPr>
      </w:pPr>
      <w:r w:rsidRPr="00942A05">
        <w:rPr>
          <w:rFonts w:asciiTheme="minorBidi" w:eastAsia="Assistant" w:hAnsiTheme="minorBidi" w:cstheme="minorBidi"/>
          <w:rtl/>
        </w:rPr>
        <w:t xml:space="preserve">בשנת 1999 חתמו מדינות העולם על אמנת </w:t>
      </w:r>
      <w:proofErr w:type="spellStart"/>
      <w:r w:rsidRPr="00942A05">
        <w:rPr>
          <w:rFonts w:asciiTheme="minorBidi" w:eastAsia="Assistant" w:hAnsiTheme="minorBidi" w:cstheme="minorBidi"/>
          <w:rtl/>
        </w:rPr>
        <w:t>קיוטו</w:t>
      </w:r>
      <w:proofErr w:type="spellEnd"/>
      <w:r w:rsidRPr="00942A05">
        <w:rPr>
          <w:rFonts w:asciiTheme="minorBidi" w:eastAsia="Assistant" w:hAnsiTheme="minorBidi" w:cstheme="minorBidi"/>
          <w:rtl/>
        </w:rPr>
        <w:t>. במסגרת אמנה זו, התחייבו המדינות המפותחות להפחית את פליטת גזי החממה בשטחן. על מנת לעמוד ביעדי הפליטה ,פותח מנגנון סחר בפליטות, אשר במסגרתו ניתן לכמת את הפחתת הפליטות, או קיבוע פחמן, ובתהליך ניטור, מדידה ואימות (</w:t>
      </w:r>
      <w:r w:rsidRPr="00942A05">
        <w:rPr>
          <w:rFonts w:asciiTheme="minorBidi" w:eastAsia="Assistant" w:hAnsiTheme="minorBidi" w:cstheme="minorBidi"/>
        </w:rPr>
        <w:t>MRV</w:t>
      </w:r>
      <w:r w:rsidRPr="00942A05">
        <w:rPr>
          <w:rFonts w:asciiTheme="minorBidi" w:eastAsia="Assistant" w:hAnsiTheme="minorBidi" w:cstheme="minorBidi"/>
          <w:rtl/>
        </w:rPr>
        <w:t xml:space="preserve">) לזכות ביחידות אשראי (קרדיט) פחמן הניתנות למכירה. קרדיט פחמן הינו נייר ערך סחיר ובעל ערך הולך וגדל בשל הרגולציה העולמית אשר דורשת מחברות לרכוש קרדיטים לקיזוז הפחמן אשר הן פולטות. קרדיט אחד מייצג 1 טון </w:t>
      </w:r>
      <w:r w:rsidRPr="00942A05">
        <w:rPr>
          <w:rFonts w:asciiTheme="minorBidi" w:eastAsia="Assistant" w:hAnsiTheme="minorBidi" w:cstheme="minorBidi"/>
        </w:rPr>
        <w:t>co</w:t>
      </w:r>
      <w:r w:rsidRPr="00942A05">
        <w:rPr>
          <w:rFonts w:asciiTheme="minorBidi" w:eastAsia="Assistant" w:hAnsiTheme="minorBidi" w:cstheme="minorBidi"/>
          <w:rtl/>
        </w:rPr>
        <w:t>2.</w:t>
      </w:r>
    </w:p>
    <w:p w14:paraId="00000020" w14:textId="6C174CED" w:rsidR="0073646D" w:rsidRPr="00942A05" w:rsidRDefault="00711836">
      <w:pPr>
        <w:bidi/>
        <w:spacing w:after="120"/>
        <w:jc w:val="both"/>
        <w:rPr>
          <w:rFonts w:asciiTheme="minorBidi" w:eastAsia="Assistant" w:hAnsiTheme="minorBidi" w:cstheme="minorBidi"/>
        </w:rPr>
      </w:pPr>
      <w:r w:rsidRPr="00942A05">
        <w:rPr>
          <w:rFonts w:asciiTheme="minorBidi" w:eastAsia="Assistant" w:hAnsiTheme="minorBidi" w:cstheme="minorBidi"/>
          <w:rtl/>
        </w:rPr>
        <w:lastRenderedPageBreak/>
        <w:t xml:space="preserve">בדרך זו ניתן ליצור ערך כלכלי משטחים פתוחים, על ידי ביסוס מערכות אקולוגיות הלוכדות ומקבעות פחמן בקרקע, קבלת </w:t>
      </w:r>
      <w:r w:rsidR="000220DE" w:rsidRPr="00942A05">
        <w:rPr>
          <w:rFonts w:asciiTheme="minorBidi" w:eastAsia="Assistant" w:hAnsiTheme="minorBidi" w:cstheme="minorBidi" w:hint="cs"/>
          <w:rtl/>
        </w:rPr>
        <w:t>קרדיט</w:t>
      </w:r>
      <w:r w:rsidRPr="00942A05">
        <w:rPr>
          <w:rFonts w:asciiTheme="minorBidi" w:eastAsia="Assistant" w:hAnsiTheme="minorBidi" w:cstheme="minorBidi"/>
          <w:rtl/>
        </w:rPr>
        <w:t xml:space="preserve"> פחמן בגין קיבוע הפחמן ומכירתם.</w:t>
      </w:r>
    </w:p>
    <w:p w14:paraId="00000021" w14:textId="77777777" w:rsidR="0073646D" w:rsidRPr="00942A05" w:rsidRDefault="00711836">
      <w:pPr>
        <w:bidi/>
        <w:spacing w:after="120"/>
        <w:jc w:val="both"/>
        <w:rPr>
          <w:rFonts w:asciiTheme="minorBidi" w:eastAsia="Assistant" w:hAnsiTheme="minorBidi" w:cstheme="minorBidi"/>
        </w:rPr>
      </w:pPr>
      <w:r w:rsidRPr="00942A05">
        <w:rPr>
          <w:rFonts w:asciiTheme="minorBidi" w:eastAsia="Assistant" w:hAnsiTheme="minorBidi" w:cstheme="minorBidi"/>
          <w:rtl/>
        </w:rPr>
        <w:t xml:space="preserve">קבלת אשראי פחמני בגין קיבוע פחמן בשטחים פתוחים יכולה להתקיים במספר אופנים, ולסייע בכלכליות שימור ופיתוח של שטחים פתוחים: </w:t>
      </w:r>
    </w:p>
    <w:p w14:paraId="00000022" w14:textId="0302A566" w:rsidR="0073646D" w:rsidRPr="00942A05" w:rsidRDefault="00711836">
      <w:pPr>
        <w:bidi/>
        <w:spacing w:after="120"/>
        <w:jc w:val="both"/>
        <w:rPr>
          <w:rFonts w:asciiTheme="minorBidi" w:eastAsia="Assistant" w:hAnsiTheme="minorBidi" w:cstheme="minorBidi"/>
        </w:rPr>
      </w:pPr>
      <w:r w:rsidRPr="00942A05">
        <w:rPr>
          <w:rFonts w:asciiTheme="minorBidi" w:eastAsia="Assistant" w:hAnsiTheme="minorBidi" w:cstheme="minorBidi"/>
          <w:rtl/>
        </w:rPr>
        <w:t>א) בשטחים חקלאיים סחר בפחמן מתמרץ גידול בשיטות המקבעות פחמן בקרקע, כך שמתאפשר הכנסה מאופן הטיפול בגידול ובקרקע בנוסף על ההכנסות ממכירת הת</w:t>
      </w:r>
      <w:r w:rsidR="00204628">
        <w:rPr>
          <w:rFonts w:asciiTheme="minorBidi" w:eastAsia="Assistant" w:hAnsiTheme="minorBidi" w:cstheme="minorBidi" w:hint="cs"/>
          <w:rtl/>
        </w:rPr>
        <w:t>ו</w:t>
      </w:r>
      <w:r w:rsidRPr="00942A05">
        <w:rPr>
          <w:rFonts w:asciiTheme="minorBidi" w:eastAsia="Assistant" w:hAnsiTheme="minorBidi" w:cstheme="minorBidi"/>
          <w:rtl/>
        </w:rPr>
        <w:t xml:space="preserve">צרת החקלאית. סחר בפחמן בישראל מתפתח וכבר קיימות מספר חברות המספקות פתרונות למימוש </w:t>
      </w:r>
      <w:r w:rsidR="00204628" w:rsidRPr="00942A05">
        <w:rPr>
          <w:rFonts w:asciiTheme="minorBidi" w:eastAsia="Assistant" w:hAnsiTheme="minorBidi" w:cstheme="minorBidi" w:hint="cs"/>
          <w:rtl/>
        </w:rPr>
        <w:t>קרדיט</w:t>
      </w:r>
      <w:r w:rsidRPr="00942A05">
        <w:rPr>
          <w:rFonts w:asciiTheme="minorBidi" w:eastAsia="Assistant" w:hAnsiTheme="minorBidi" w:cstheme="minorBidi"/>
          <w:rtl/>
        </w:rPr>
        <w:t xml:space="preserve"> פחמן עבור </w:t>
      </w:r>
      <w:r w:rsidR="00204628" w:rsidRPr="00942A05">
        <w:rPr>
          <w:rFonts w:asciiTheme="minorBidi" w:eastAsia="Assistant" w:hAnsiTheme="minorBidi" w:cstheme="minorBidi" w:hint="cs"/>
          <w:rtl/>
        </w:rPr>
        <w:t>חקלאים</w:t>
      </w:r>
      <w:r w:rsidRPr="00942A05">
        <w:rPr>
          <w:rFonts w:asciiTheme="minorBidi" w:eastAsia="Assistant" w:hAnsiTheme="minorBidi" w:cstheme="minorBidi"/>
          <w:vertAlign w:val="superscript"/>
        </w:rPr>
        <w:footnoteReference w:id="6"/>
      </w:r>
      <w:r w:rsidRPr="00942A05">
        <w:rPr>
          <w:rFonts w:asciiTheme="minorBidi" w:eastAsia="Assistant" w:hAnsiTheme="minorBidi" w:cstheme="minorBidi"/>
          <w:rtl/>
        </w:rPr>
        <w:t xml:space="preserve">. תחום הסמכת </w:t>
      </w:r>
      <w:r w:rsidR="00204628" w:rsidRPr="00942A05">
        <w:rPr>
          <w:rFonts w:asciiTheme="minorBidi" w:eastAsia="Assistant" w:hAnsiTheme="minorBidi" w:cstheme="minorBidi" w:hint="cs"/>
          <w:rtl/>
        </w:rPr>
        <w:t>קרדיט</w:t>
      </w:r>
      <w:r w:rsidRPr="00942A05">
        <w:rPr>
          <w:rFonts w:asciiTheme="minorBidi" w:eastAsia="Assistant" w:hAnsiTheme="minorBidi" w:cstheme="minorBidi"/>
          <w:rtl/>
        </w:rPr>
        <w:t xml:space="preserve"> פחמן מחקלאות נמצא בראשיתו בישראל ובעולם. נכון היום רק  כ1% </w:t>
      </w:r>
      <w:r w:rsidR="00204628" w:rsidRPr="00942A05">
        <w:rPr>
          <w:rFonts w:asciiTheme="minorBidi" w:eastAsia="Assistant" w:hAnsiTheme="minorBidi" w:cstheme="minorBidi" w:hint="cs"/>
          <w:rtl/>
        </w:rPr>
        <w:t>מקרדיט</w:t>
      </w:r>
      <w:r w:rsidRPr="00942A05">
        <w:rPr>
          <w:rFonts w:asciiTheme="minorBidi" w:eastAsia="Assistant" w:hAnsiTheme="minorBidi" w:cstheme="minorBidi"/>
          <w:rtl/>
        </w:rPr>
        <w:t xml:space="preserve"> הפחמן בעולם מקורם בחקלאות. </w:t>
      </w:r>
    </w:p>
    <w:p w14:paraId="00000023" w14:textId="56BC9D92" w:rsidR="0073646D" w:rsidRPr="00942A05" w:rsidRDefault="00711836">
      <w:pPr>
        <w:bidi/>
        <w:spacing w:after="120"/>
        <w:jc w:val="both"/>
        <w:rPr>
          <w:rFonts w:asciiTheme="minorBidi" w:eastAsia="Assistant" w:hAnsiTheme="minorBidi" w:cstheme="minorBidi"/>
        </w:rPr>
      </w:pPr>
      <w:r w:rsidRPr="00942A05">
        <w:rPr>
          <w:rFonts w:asciiTheme="minorBidi" w:eastAsia="Assistant" w:hAnsiTheme="minorBidi" w:cstheme="minorBidi"/>
          <w:rtl/>
        </w:rPr>
        <w:t>ב</w:t>
      </w:r>
      <w:r w:rsidR="00204628">
        <w:rPr>
          <w:rFonts w:asciiTheme="minorBidi" w:eastAsia="Assistant" w:hAnsiTheme="minorBidi" w:cstheme="minorBidi"/>
          <w:rtl/>
        </w:rPr>
        <w:t xml:space="preserve">) שיטה נוספת המתפתחת היא שיקום מערכות אקולוגיות </w:t>
      </w:r>
      <w:r w:rsidRPr="00942A05">
        <w:rPr>
          <w:rFonts w:asciiTheme="minorBidi" w:eastAsia="Assistant" w:hAnsiTheme="minorBidi" w:cstheme="minorBidi"/>
          <w:rtl/>
        </w:rPr>
        <w:t xml:space="preserve">בתהליך </w:t>
      </w:r>
      <w:r w:rsidR="00204628" w:rsidRPr="00942A05">
        <w:rPr>
          <w:rFonts w:asciiTheme="minorBidi" w:eastAsia="Assistant" w:hAnsiTheme="minorBidi" w:cstheme="minorBidi" w:hint="cs"/>
          <w:rtl/>
        </w:rPr>
        <w:t>התפרעות</w:t>
      </w:r>
      <w:r w:rsidRPr="00942A05">
        <w:rPr>
          <w:rFonts w:asciiTheme="minorBidi" w:eastAsia="Assistant" w:hAnsiTheme="minorBidi" w:cstheme="minorBidi"/>
          <w:rtl/>
        </w:rPr>
        <w:t xml:space="preserve"> (</w:t>
      </w:r>
      <w:r w:rsidRPr="00942A05">
        <w:rPr>
          <w:rFonts w:asciiTheme="minorBidi" w:eastAsia="Assistant" w:hAnsiTheme="minorBidi" w:cstheme="minorBidi"/>
        </w:rPr>
        <w:t>rewilding</w:t>
      </w:r>
      <w:r w:rsidRPr="00942A05">
        <w:rPr>
          <w:rFonts w:asciiTheme="minorBidi" w:eastAsia="Assistant" w:hAnsiTheme="minorBidi" w:cstheme="minorBidi"/>
          <w:rtl/>
        </w:rPr>
        <w:t>). בית הגידול החדש תורם לשימור המגוון הביולוגי, ובנוסף תורם לקיבוע פחמן בקרקע, בפרט בבתי גידול לחים. המסחר באשראי פחמן נותן ערך כלכלי לשטחים פתוחים ומסייע</w:t>
      </w:r>
      <w:r w:rsidR="00204628">
        <w:rPr>
          <w:rFonts w:asciiTheme="minorBidi" w:eastAsia="Assistant" w:hAnsiTheme="minorBidi" w:cstheme="minorBidi"/>
          <w:rtl/>
        </w:rPr>
        <w:t xml:space="preserve"> הן לשיקומם והן לשימורם בהמשך.</w:t>
      </w:r>
      <w:r w:rsidR="00204628">
        <w:rPr>
          <w:rFonts w:asciiTheme="minorBidi" w:eastAsia="Assistant" w:hAnsiTheme="minorBidi" w:cstheme="minorBidi" w:hint="cs"/>
          <w:rtl/>
        </w:rPr>
        <w:t xml:space="preserve"> </w:t>
      </w:r>
      <w:r w:rsidRPr="00942A05">
        <w:rPr>
          <w:rFonts w:asciiTheme="minorBidi" w:eastAsia="Assistant" w:hAnsiTheme="minorBidi" w:cstheme="minorBidi"/>
          <w:rtl/>
        </w:rPr>
        <w:t xml:space="preserve">אחד הפרויקטים הראשונים של </w:t>
      </w:r>
      <w:r w:rsidR="00204628" w:rsidRPr="00942A05">
        <w:rPr>
          <w:rFonts w:asciiTheme="minorBidi" w:eastAsia="Assistant" w:hAnsiTheme="minorBidi" w:cstheme="minorBidi" w:hint="cs"/>
          <w:rtl/>
        </w:rPr>
        <w:t>התפרעות</w:t>
      </w:r>
      <w:r w:rsidRPr="00942A05">
        <w:rPr>
          <w:rFonts w:asciiTheme="minorBidi" w:eastAsia="Assistant" w:hAnsiTheme="minorBidi" w:cstheme="minorBidi"/>
          <w:rtl/>
        </w:rPr>
        <w:t xml:space="preserve"> לשיקום מערכת אקולוגית של בתי גידול לחים בישראל נערך כיום בכפר </w:t>
      </w:r>
      <w:proofErr w:type="spellStart"/>
      <w:r w:rsidRPr="00942A05">
        <w:rPr>
          <w:rFonts w:asciiTheme="minorBidi" w:eastAsia="Assistant" w:hAnsiTheme="minorBidi" w:cstheme="minorBidi"/>
          <w:rtl/>
        </w:rPr>
        <w:t>רופין</w:t>
      </w:r>
      <w:proofErr w:type="spellEnd"/>
      <w:r w:rsidRPr="00942A05">
        <w:rPr>
          <w:rFonts w:asciiTheme="minorBidi" w:eastAsia="Assistant" w:hAnsiTheme="minorBidi" w:cstheme="minorBidi"/>
          <w:rtl/>
        </w:rPr>
        <w:t>, במה שהיה בעבר בריכות דגים שננטשו. בבסיס הפרויקט עמדה השאיפה לשחזר בית גידול באופן שיתמוך במגוון הביולוגי, כתחנת עצירה ואיסוף מזון לעופות נודדים, ושיאפשר מגוון שירותי מערכת אקולוגית לצד חינוך, פנאי ונופש. מדידות ראשוניות מהפרויקט מעריכות כי קצב קיבוע הפחמן בפרויקט יעמוד על מעל 3 טון פחמן (= 3 קרדיטים) לדונם בממוצע חמש שנתי</w:t>
      </w:r>
      <w:r w:rsidRPr="00942A05">
        <w:rPr>
          <w:rFonts w:asciiTheme="minorBidi" w:eastAsia="Assistant" w:hAnsiTheme="minorBidi" w:cstheme="minorBidi"/>
          <w:vertAlign w:val="superscript"/>
        </w:rPr>
        <w:footnoteReference w:id="7"/>
      </w:r>
      <w:r w:rsidRPr="00942A05">
        <w:rPr>
          <w:rFonts w:asciiTheme="minorBidi" w:eastAsia="Assistant" w:hAnsiTheme="minorBidi" w:cstheme="minorBidi"/>
        </w:rPr>
        <w:t xml:space="preserve">. </w:t>
      </w:r>
    </w:p>
    <w:p w14:paraId="00000025" w14:textId="2020310F" w:rsidR="0073646D" w:rsidRPr="00DB036A" w:rsidRDefault="00711836" w:rsidP="00DB036A">
      <w:pPr>
        <w:bidi/>
        <w:spacing w:after="120"/>
        <w:jc w:val="both"/>
        <w:rPr>
          <w:rFonts w:asciiTheme="minorBidi" w:eastAsia="Assistant" w:hAnsiTheme="minorBidi" w:cstheme="minorBidi"/>
          <w:lang w:val="en-US"/>
        </w:rPr>
      </w:pPr>
      <w:r w:rsidRPr="00942A05">
        <w:rPr>
          <w:rFonts w:asciiTheme="minorBidi" w:eastAsia="Assistant" w:hAnsiTheme="minorBidi" w:cstheme="minorBidi"/>
          <w:rtl/>
        </w:rPr>
        <w:t xml:space="preserve">קשה לקבוע מהו המחיר לקרדיט פחמן, הן בשל היות המחיר מושפע מפרמטרים רבים ולכן משתנה מאוד בין פרויקט לפרויקט, והן מכיוון שתחום הפקת </w:t>
      </w:r>
      <w:r w:rsidR="00DB036A" w:rsidRPr="00942A05">
        <w:rPr>
          <w:rFonts w:asciiTheme="minorBidi" w:eastAsia="Assistant" w:hAnsiTheme="minorBidi" w:cstheme="minorBidi" w:hint="cs"/>
          <w:rtl/>
        </w:rPr>
        <w:t>קרדיט</w:t>
      </w:r>
      <w:r w:rsidRPr="00942A05">
        <w:rPr>
          <w:rFonts w:asciiTheme="minorBidi" w:eastAsia="Assistant" w:hAnsiTheme="minorBidi" w:cstheme="minorBidi"/>
          <w:rtl/>
        </w:rPr>
        <w:t xml:space="preserve"> פחמן מחקלאות נמצא בראשיתו בימים אלו והשוק כולו נמצא בהתהוות. ניתן להעריך שקרדיט פחמן מחקלאות עשוי להימכר בסדר גודל של כ30$, וקרדיט בפרויקט </w:t>
      </w:r>
      <w:r w:rsidR="00DB036A" w:rsidRPr="00942A05">
        <w:rPr>
          <w:rFonts w:asciiTheme="minorBidi" w:eastAsia="Assistant" w:hAnsiTheme="minorBidi" w:cstheme="minorBidi" w:hint="cs"/>
          <w:rtl/>
        </w:rPr>
        <w:t>התפרעות</w:t>
      </w:r>
      <w:r w:rsidRPr="00942A05">
        <w:rPr>
          <w:rFonts w:asciiTheme="minorBidi" w:eastAsia="Assistant" w:hAnsiTheme="minorBidi" w:cstheme="minorBidi"/>
          <w:rtl/>
        </w:rPr>
        <w:t xml:space="preserve"> בסדר גודל של 100$.</w:t>
      </w:r>
      <w:r w:rsidRPr="00942A05">
        <w:rPr>
          <w:rFonts w:asciiTheme="minorBidi" w:eastAsia="Assistant" w:hAnsiTheme="minorBidi" w:cstheme="minorBidi"/>
          <w:vertAlign w:val="superscript"/>
        </w:rPr>
        <w:footnoteReference w:id="8"/>
      </w:r>
      <w:r w:rsidRPr="00942A05">
        <w:rPr>
          <w:rFonts w:asciiTheme="minorBidi" w:eastAsia="Assistant" w:hAnsiTheme="minorBidi" w:cstheme="minorBidi"/>
        </w:rPr>
        <w:t xml:space="preserve"> </w:t>
      </w:r>
    </w:p>
    <w:p w14:paraId="00000026" w14:textId="77777777" w:rsidR="0073646D" w:rsidRPr="00942A05" w:rsidRDefault="00711836">
      <w:pPr>
        <w:pStyle w:val="2"/>
        <w:numPr>
          <w:ilvl w:val="0"/>
          <w:numId w:val="1"/>
        </w:numPr>
        <w:pBdr>
          <w:top w:val="nil"/>
          <w:left w:val="nil"/>
          <w:bottom w:val="nil"/>
          <w:right w:val="nil"/>
          <w:between w:val="nil"/>
        </w:pBdr>
        <w:bidi/>
        <w:ind w:left="540"/>
        <w:jc w:val="both"/>
        <w:rPr>
          <w:rFonts w:asciiTheme="minorBidi" w:hAnsiTheme="minorBidi" w:cstheme="minorBidi"/>
          <w:sz w:val="22"/>
          <w:szCs w:val="22"/>
        </w:rPr>
      </w:pPr>
      <w:bookmarkStart w:id="3" w:name="_zguzqsxzr5ce" w:colFirst="0" w:colLast="0"/>
      <w:bookmarkEnd w:id="3"/>
      <w:r w:rsidRPr="00942A05">
        <w:rPr>
          <w:rFonts w:asciiTheme="minorBidi" w:hAnsiTheme="minorBidi" w:cstheme="minorBidi"/>
          <w:b/>
          <w:sz w:val="22"/>
          <w:szCs w:val="22"/>
          <w:rtl/>
        </w:rPr>
        <w:t xml:space="preserve">אג"ח ירוקות: </w:t>
      </w:r>
    </w:p>
    <w:p w14:paraId="00000027" w14:textId="77777777" w:rsidR="0073646D" w:rsidRPr="00942A05" w:rsidRDefault="00711836">
      <w:pPr>
        <w:bidi/>
        <w:spacing w:after="120"/>
        <w:jc w:val="both"/>
        <w:rPr>
          <w:rFonts w:asciiTheme="minorBidi" w:eastAsia="Assistant" w:hAnsiTheme="minorBidi" w:cstheme="minorBidi"/>
        </w:rPr>
      </w:pPr>
      <w:r w:rsidRPr="00942A05">
        <w:rPr>
          <w:rFonts w:asciiTheme="minorBidi" w:eastAsia="Assistant" w:hAnsiTheme="minorBidi" w:cstheme="minorBidi"/>
          <w:rtl/>
        </w:rPr>
        <w:t>איגרות חוב ירוקות הן מכשירים פיננסיים אשר משמשים למימון פרויקטים עם ערכים סביבתיים. פרויקטים אלה יכולים לכלול פרויקטים המתמקדים בשיקום מערכות אקולוגיות, שימור או חקלאות בת קיימא, פיתוח תשתיות ידידותיות לסביבה ועוד.</w:t>
      </w:r>
    </w:p>
    <w:p w14:paraId="00000028" w14:textId="5E978DB2" w:rsidR="0073646D" w:rsidRPr="00942A05" w:rsidRDefault="00711836">
      <w:pPr>
        <w:pBdr>
          <w:top w:val="nil"/>
          <w:left w:val="nil"/>
          <w:bottom w:val="nil"/>
          <w:right w:val="nil"/>
          <w:between w:val="nil"/>
        </w:pBdr>
        <w:bidi/>
        <w:spacing w:after="120"/>
        <w:jc w:val="both"/>
        <w:rPr>
          <w:rFonts w:asciiTheme="minorBidi" w:eastAsia="Assistant" w:hAnsiTheme="minorBidi" w:cstheme="minorBidi"/>
        </w:rPr>
      </w:pPr>
      <w:r w:rsidRPr="00942A05">
        <w:rPr>
          <w:rFonts w:asciiTheme="minorBidi" w:eastAsia="Assistant" w:hAnsiTheme="minorBidi" w:cstheme="minorBidi"/>
          <w:rtl/>
        </w:rPr>
        <w:t>הנפקת אג"ח ירוקות מאפשרת לגייס כספים בעלות נמוכה יחסית לאג"ח רגילות. זאת, מתוך הנחה שמשקיעים יסכימו לתשואה נמוכה יותר עבור אג"ח ירוקות, כיוון שיוכלו לכלול את ההשקעה ביעדי השקעות ה-</w:t>
      </w:r>
      <w:r w:rsidRPr="00942A05">
        <w:rPr>
          <w:rFonts w:asciiTheme="minorBidi" w:eastAsia="Assistant" w:hAnsiTheme="minorBidi" w:cstheme="minorBidi"/>
        </w:rPr>
        <w:t>ESG</w:t>
      </w:r>
      <w:r w:rsidRPr="00942A05">
        <w:rPr>
          <w:rFonts w:asciiTheme="minorBidi" w:eastAsia="Assistant" w:hAnsiTheme="minorBidi" w:cstheme="minorBidi"/>
          <w:rtl/>
        </w:rPr>
        <w:t xml:space="preserve"> שלהם. בישראל הונפקו לראשונה אג"ח ירוקות בשנת 2023, המדינה גייסה 2 </w:t>
      </w:r>
      <w:r w:rsidR="00DB036A" w:rsidRPr="00942A05">
        <w:rPr>
          <w:rFonts w:asciiTheme="minorBidi" w:eastAsia="Assistant" w:hAnsiTheme="minorBidi" w:cstheme="minorBidi" w:hint="cs"/>
          <w:rtl/>
        </w:rPr>
        <w:t>מיליארד</w:t>
      </w:r>
      <w:r w:rsidRPr="00942A05">
        <w:rPr>
          <w:rFonts w:asciiTheme="minorBidi" w:eastAsia="Assistant" w:hAnsiTheme="minorBidi" w:cstheme="minorBidi"/>
          <w:rtl/>
        </w:rPr>
        <w:t xml:space="preserve"> דולר בהנפקה שכוונה לשוק הבינלאומי </w:t>
      </w:r>
      <w:r w:rsidRPr="00942A05">
        <w:rPr>
          <w:rFonts w:asciiTheme="minorBidi" w:eastAsia="Assistant" w:hAnsiTheme="minorBidi" w:cstheme="minorBidi"/>
          <w:vertAlign w:val="superscript"/>
        </w:rPr>
        <w:footnoteReference w:id="9"/>
      </w:r>
    </w:p>
    <w:p w14:paraId="00000029" w14:textId="77777777" w:rsidR="0073646D" w:rsidRPr="00942A05" w:rsidRDefault="00711836" w:rsidP="00C551C2">
      <w:pPr>
        <w:pBdr>
          <w:top w:val="nil"/>
          <w:left w:val="nil"/>
          <w:bottom w:val="nil"/>
          <w:right w:val="nil"/>
          <w:between w:val="nil"/>
        </w:pBdr>
        <w:bidi/>
        <w:jc w:val="both"/>
        <w:rPr>
          <w:rFonts w:asciiTheme="minorBidi" w:eastAsia="Assistant" w:hAnsiTheme="minorBidi" w:cstheme="minorBidi"/>
        </w:rPr>
      </w:pPr>
      <w:r w:rsidRPr="00942A05">
        <w:rPr>
          <w:rFonts w:asciiTheme="minorBidi" w:eastAsia="Assistant" w:hAnsiTheme="minorBidi" w:cstheme="minorBidi"/>
          <w:rtl/>
        </w:rPr>
        <w:t xml:space="preserve">אג"ח מוניציפלית, המונפקות על ידי רשות מקומית, הן כלי למימון השקעות בפיתוח עירוני.  אג"ח אלו יכולות להיות גם  אג"ח ירוקות עירוניות, המממנות פרויקטים ירוקים בערים, כגון תשתית עירונית ידידותית לסביבה, בניינים דלי-פחמן, מערכות מטרו, </w:t>
      </w:r>
      <w:proofErr w:type="spellStart"/>
      <w:r w:rsidRPr="00942A05">
        <w:rPr>
          <w:rFonts w:asciiTheme="minorBidi" w:eastAsia="Assistant" w:hAnsiTheme="minorBidi" w:cstheme="minorBidi"/>
          <w:rtl/>
        </w:rPr>
        <w:t>מט"שים</w:t>
      </w:r>
      <w:proofErr w:type="spellEnd"/>
      <w:r w:rsidRPr="00942A05">
        <w:rPr>
          <w:rFonts w:asciiTheme="minorBidi" w:eastAsia="Assistant" w:hAnsiTheme="minorBidi" w:cstheme="minorBidi"/>
          <w:rtl/>
        </w:rPr>
        <w:t xml:space="preserve"> והתייעלות אנרגטית.</w:t>
      </w:r>
    </w:p>
    <w:p w14:paraId="0000002A" w14:textId="77777777" w:rsidR="0073646D" w:rsidRPr="00942A05" w:rsidRDefault="00711836">
      <w:pPr>
        <w:pBdr>
          <w:top w:val="nil"/>
          <w:left w:val="nil"/>
          <w:bottom w:val="nil"/>
          <w:right w:val="nil"/>
          <w:between w:val="nil"/>
        </w:pBdr>
        <w:bidi/>
        <w:spacing w:after="120"/>
        <w:jc w:val="both"/>
        <w:rPr>
          <w:rFonts w:asciiTheme="minorBidi" w:eastAsia="Assistant" w:hAnsiTheme="minorBidi" w:cstheme="minorBidi"/>
          <w:i/>
        </w:rPr>
      </w:pPr>
      <w:r w:rsidRPr="00942A05">
        <w:rPr>
          <w:rFonts w:asciiTheme="minorBidi" w:eastAsia="Assistant" w:hAnsiTheme="minorBidi" w:cstheme="minorBidi"/>
          <w:rtl/>
        </w:rPr>
        <w:lastRenderedPageBreak/>
        <w:t xml:space="preserve">על אף שאג"ח ירוקות (מדינתיות ומוניציפליות) מקובלות מאוד בעולם,  מדינת ישראל הנפיקה אג"ח ירוקות לראשונה רק ב2023 ומתוך 257 רשויות מקומיות בישראל רק 4 גייסו חוב באמצעות הנפקת אג"ח מוניציפליות, ואף לא אג"ח מוניציפלית ירוקה אחת. </w:t>
      </w:r>
      <w:r w:rsidRPr="00942A05">
        <w:rPr>
          <w:rFonts w:asciiTheme="minorBidi" w:eastAsia="Assistant" w:hAnsiTheme="minorBidi" w:cstheme="minorBidi"/>
          <w:vertAlign w:val="superscript"/>
        </w:rPr>
        <w:footnoteReference w:id="10"/>
      </w:r>
    </w:p>
    <w:p w14:paraId="0000002B" w14:textId="644C42EA" w:rsidR="0073646D" w:rsidRPr="00942A05" w:rsidRDefault="00711836">
      <w:pPr>
        <w:bidi/>
        <w:spacing w:after="120"/>
        <w:jc w:val="both"/>
        <w:rPr>
          <w:rFonts w:asciiTheme="minorBidi" w:eastAsia="Assistant" w:hAnsiTheme="minorBidi" w:cstheme="minorBidi"/>
        </w:rPr>
      </w:pPr>
      <w:r w:rsidRPr="00942A05">
        <w:rPr>
          <w:rFonts w:asciiTheme="minorBidi" w:eastAsia="Assistant" w:hAnsiTheme="minorBidi" w:cstheme="minorBidi"/>
          <w:rtl/>
        </w:rPr>
        <w:t xml:space="preserve">ניתן לראות שאיגרת חוב ירוקות הן כלי מימוני אשר עשוי להיות </w:t>
      </w:r>
      <w:r w:rsidR="007A2E41" w:rsidRPr="00942A05">
        <w:rPr>
          <w:rFonts w:asciiTheme="minorBidi" w:eastAsia="Assistant" w:hAnsiTheme="minorBidi" w:cstheme="minorBidi" w:hint="cs"/>
          <w:rtl/>
        </w:rPr>
        <w:t>רלוונטיים</w:t>
      </w:r>
      <w:r w:rsidRPr="00942A05">
        <w:rPr>
          <w:rFonts w:asciiTheme="minorBidi" w:eastAsia="Assistant" w:hAnsiTheme="minorBidi" w:cstheme="minorBidi"/>
          <w:rtl/>
        </w:rPr>
        <w:t xml:space="preserve"> לפרויקטים של שיקום ושימור שטחים פתוחים, ושהשימוש בו בישראל לצרכים אלו עודנו ראשוני וניתן לפתחו.</w:t>
      </w:r>
    </w:p>
    <w:p w14:paraId="0000002C" w14:textId="77777777" w:rsidR="0073646D" w:rsidRPr="00942A05" w:rsidRDefault="00711836">
      <w:pPr>
        <w:pStyle w:val="2"/>
        <w:numPr>
          <w:ilvl w:val="0"/>
          <w:numId w:val="1"/>
        </w:numPr>
        <w:pBdr>
          <w:top w:val="nil"/>
          <w:left w:val="nil"/>
          <w:bottom w:val="nil"/>
          <w:right w:val="nil"/>
          <w:between w:val="nil"/>
        </w:pBdr>
        <w:bidi/>
        <w:ind w:left="540"/>
        <w:jc w:val="both"/>
        <w:rPr>
          <w:rFonts w:asciiTheme="minorBidi" w:hAnsiTheme="minorBidi" w:cstheme="minorBidi"/>
          <w:sz w:val="22"/>
          <w:szCs w:val="22"/>
        </w:rPr>
      </w:pPr>
      <w:bookmarkStart w:id="4" w:name="_4jn492kb3mza" w:colFirst="0" w:colLast="0"/>
      <w:bookmarkEnd w:id="4"/>
      <w:r w:rsidRPr="00942A05">
        <w:rPr>
          <w:rFonts w:asciiTheme="minorBidi" w:hAnsiTheme="minorBidi" w:cstheme="minorBidi"/>
          <w:b/>
          <w:sz w:val="22"/>
          <w:szCs w:val="22"/>
          <w:rtl/>
        </w:rPr>
        <w:t>יזמות אקולוגית ותיירות אקולוגית:</w:t>
      </w:r>
    </w:p>
    <w:p w14:paraId="0000002D" w14:textId="1743ECE1" w:rsidR="0073646D" w:rsidRPr="00942A05" w:rsidRDefault="00711836">
      <w:pPr>
        <w:bidi/>
        <w:spacing w:after="120"/>
        <w:jc w:val="both"/>
        <w:rPr>
          <w:rFonts w:asciiTheme="minorBidi" w:eastAsia="Assistant" w:hAnsiTheme="minorBidi" w:cstheme="minorBidi"/>
        </w:rPr>
      </w:pPr>
      <w:r w:rsidRPr="00942A05">
        <w:rPr>
          <w:rFonts w:asciiTheme="minorBidi" w:eastAsia="Assistant" w:hAnsiTheme="minorBidi" w:cstheme="minorBidi"/>
          <w:rtl/>
        </w:rPr>
        <w:t>תיירות אקולוגית מוגדרת כ"תיירות אחראית באזורים טבעיים, אשר שומרת על הסביבה, מקיימת רווחה לתושבים המקומיים וכוללת חינוך לערכי סביבה"</w:t>
      </w:r>
      <w:r w:rsidRPr="00942A05">
        <w:rPr>
          <w:rFonts w:asciiTheme="minorBidi" w:eastAsia="Assistant" w:hAnsiTheme="minorBidi" w:cstheme="minorBidi"/>
          <w:vertAlign w:val="superscript"/>
        </w:rPr>
        <w:footnoteReference w:id="11"/>
      </w:r>
      <w:r w:rsidR="00DC31EA">
        <w:rPr>
          <w:rFonts w:asciiTheme="minorBidi" w:eastAsia="Assistant" w:hAnsiTheme="minorBidi" w:cstheme="minorBidi"/>
          <w:rtl/>
        </w:rPr>
        <w:t xml:space="preserve">. </w:t>
      </w:r>
      <w:r w:rsidRPr="00942A05">
        <w:rPr>
          <w:rFonts w:asciiTheme="minorBidi" w:eastAsia="Assistant" w:hAnsiTheme="minorBidi" w:cstheme="minorBidi"/>
          <w:rtl/>
        </w:rPr>
        <w:t xml:space="preserve">מודלים של מימון לשיקום ופיתוח שטחים פתוחים יכולים לכלול מיזמים עסקיים או פרויקטים ציבוריים של תיירות אקולוגית. מיזם תיירותי אקולוגי יכול לתת מענה לצורך לשיקום ושימור הערכים הסביבתיים של השטח, לתרום לקהילה שסביבו על ידי יצירת שטח פתוח זמין ומותאם לחוויית נופש, להפחית עומס תיירים באזורים טבעיים אחרים, ולתרום לכלכלה. מיזמים תיירותיים הם בעלי מאפיינים עסקיים ויכולים ליצור הכנסות שיסיעו לרווחת הקהילה ולהחזר ההשקעה בשיקום או פיתוח השטח. </w:t>
      </w:r>
    </w:p>
    <w:p w14:paraId="0000002E" w14:textId="77777777" w:rsidR="0073646D" w:rsidRPr="00942A05" w:rsidRDefault="00711836">
      <w:pPr>
        <w:bidi/>
        <w:spacing w:after="120"/>
        <w:jc w:val="both"/>
        <w:rPr>
          <w:rFonts w:asciiTheme="minorBidi" w:eastAsia="Assistant" w:hAnsiTheme="minorBidi" w:cstheme="minorBidi"/>
        </w:rPr>
      </w:pPr>
      <w:r w:rsidRPr="00942A05">
        <w:rPr>
          <w:rFonts w:asciiTheme="minorBidi" w:eastAsia="Assistant" w:hAnsiTheme="minorBidi" w:cstheme="minorBidi"/>
          <w:rtl/>
        </w:rPr>
        <w:t xml:space="preserve">מקורות הכנסה ממיזם תיירותי אקולוגי הם מגוונים ויכולים להיות מתשלום עבור דמי כניסה, חניה, לינה, מתן </w:t>
      </w:r>
      <w:proofErr w:type="spellStart"/>
      <w:r w:rsidRPr="00942A05">
        <w:rPr>
          <w:rFonts w:asciiTheme="minorBidi" w:eastAsia="Assistant" w:hAnsiTheme="minorBidi" w:cstheme="minorBidi"/>
          <w:rtl/>
        </w:rPr>
        <w:t>זכיונות</w:t>
      </w:r>
      <w:proofErr w:type="spellEnd"/>
      <w:r w:rsidRPr="00942A05">
        <w:rPr>
          <w:rFonts w:asciiTheme="minorBidi" w:eastAsia="Assistant" w:hAnsiTheme="minorBidi" w:cstheme="minorBidi"/>
          <w:rtl/>
        </w:rPr>
        <w:t xml:space="preserve"> להפעלת עסקים בשטח, ייצור אנרגיה מתחדשת ועוד.</w:t>
      </w:r>
    </w:p>
    <w:p w14:paraId="0000002F" w14:textId="5DC720C0" w:rsidR="0073646D" w:rsidRPr="00942A05" w:rsidRDefault="00711836">
      <w:pPr>
        <w:bidi/>
        <w:spacing w:after="120"/>
        <w:jc w:val="both"/>
        <w:rPr>
          <w:rFonts w:asciiTheme="minorBidi" w:eastAsia="Assistant" w:hAnsiTheme="minorBidi" w:cstheme="minorBidi"/>
        </w:rPr>
      </w:pPr>
      <w:r w:rsidRPr="00942A05">
        <w:rPr>
          <w:rFonts w:asciiTheme="minorBidi" w:eastAsia="Assistant" w:hAnsiTheme="minorBidi" w:cstheme="minorBidi"/>
          <w:rtl/>
        </w:rPr>
        <w:t xml:space="preserve">כדוגמאות לשיקום </w:t>
      </w:r>
      <w:r w:rsidR="00DC31EA">
        <w:rPr>
          <w:rFonts w:asciiTheme="minorBidi" w:eastAsia="Assistant" w:hAnsiTheme="minorBidi" w:cstheme="minorBidi"/>
          <w:rtl/>
        </w:rPr>
        <w:t xml:space="preserve">הכוללים תיירות אקולוגית בישראל ניתן למנות </w:t>
      </w:r>
      <w:r w:rsidRPr="00942A05">
        <w:rPr>
          <w:rFonts w:asciiTheme="minorBidi" w:eastAsia="Assistant" w:hAnsiTheme="minorBidi" w:cstheme="minorBidi"/>
          <w:rtl/>
        </w:rPr>
        <w:t xml:space="preserve">את </w:t>
      </w:r>
      <w:hyperlink r:id="rId9">
        <w:r w:rsidRPr="00942A05">
          <w:rPr>
            <w:rFonts w:asciiTheme="minorBidi" w:eastAsia="Assistant" w:hAnsiTheme="minorBidi" w:cstheme="minorBidi"/>
            <w:color w:val="1155CC"/>
            <w:u w:val="single"/>
            <w:rtl/>
          </w:rPr>
          <w:t>פארק</w:t>
        </w:r>
      </w:hyperlink>
      <w:hyperlink r:id="rId10">
        <w:r w:rsidRPr="00942A05">
          <w:rPr>
            <w:rFonts w:asciiTheme="minorBidi" w:eastAsia="Assistant" w:hAnsiTheme="minorBidi" w:cstheme="minorBidi"/>
            <w:color w:val="1155CC"/>
            <w:u w:val="single"/>
            <w:rtl/>
          </w:rPr>
          <w:t xml:space="preserve"> </w:t>
        </w:r>
      </w:hyperlink>
      <w:hyperlink r:id="rId11">
        <w:r w:rsidRPr="00942A05">
          <w:rPr>
            <w:rFonts w:asciiTheme="minorBidi" w:eastAsia="Assistant" w:hAnsiTheme="minorBidi" w:cstheme="minorBidi"/>
            <w:color w:val="1155CC"/>
            <w:u w:val="single"/>
            <w:rtl/>
          </w:rPr>
          <w:t>אריאל</w:t>
        </w:r>
      </w:hyperlink>
      <w:hyperlink r:id="rId12">
        <w:r w:rsidRPr="00942A05">
          <w:rPr>
            <w:rFonts w:asciiTheme="minorBidi" w:eastAsia="Assistant" w:hAnsiTheme="minorBidi" w:cstheme="minorBidi"/>
            <w:color w:val="1155CC"/>
            <w:u w:val="single"/>
            <w:rtl/>
          </w:rPr>
          <w:t xml:space="preserve"> </w:t>
        </w:r>
      </w:hyperlink>
      <w:hyperlink r:id="rId13">
        <w:r w:rsidRPr="00942A05">
          <w:rPr>
            <w:rFonts w:asciiTheme="minorBidi" w:eastAsia="Assistant" w:hAnsiTheme="minorBidi" w:cstheme="minorBidi"/>
            <w:color w:val="1155CC"/>
            <w:u w:val="single"/>
            <w:rtl/>
          </w:rPr>
          <w:t>שרון</w:t>
        </w:r>
      </w:hyperlink>
      <w:r w:rsidRPr="00942A05">
        <w:rPr>
          <w:rFonts w:asciiTheme="minorBidi" w:eastAsia="Assistant" w:hAnsiTheme="minorBidi" w:cstheme="minorBidi"/>
        </w:rPr>
        <w:t xml:space="preserve">, </w:t>
      </w:r>
      <w:hyperlink r:id="rId14">
        <w:r w:rsidRPr="00942A05">
          <w:rPr>
            <w:rFonts w:asciiTheme="minorBidi" w:eastAsia="Assistant" w:hAnsiTheme="minorBidi" w:cstheme="minorBidi"/>
            <w:color w:val="1155CC"/>
            <w:u w:val="single"/>
            <w:rtl/>
          </w:rPr>
          <w:t>הפארק</w:t>
        </w:r>
      </w:hyperlink>
      <w:hyperlink r:id="rId15">
        <w:r w:rsidRPr="00942A05">
          <w:rPr>
            <w:rFonts w:asciiTheme="minorBidi" w:eastAsia="Assistant" w:hAnsiTheme="minorBidi" w:cstheme="minorBidi"/>
            <w:color w:val="1155CC"/>
            <w:u w:val="single"/>
            <w:rtl/>
          </w:rPr>
          <w:t xml:space="preserve"> </w:t>
        </w:r>
      </w:hyperlink>
      <w:hyperlink r:id="rId16">
        <w:r w:rsidRPr="00942A05">
          <w:rPr>
            <w:rFonts w:asciiTheme="minorBidi" w:eastAsia="Assistant" w:hAnsiTheme="minorBidi" w:cstheme="minorBidi"/>
            <w:color w:val="1155CC"/>
            <w:u w:val="single"/>
            <w:rtl/>
          </w:rPr>
          <w:t>האקולוגי</w:t>
        </w:r>
      </w:hyperlink>
      <w:hyperlink r:id="rId17">
        <w:r w:rsidRPr="00942A05">
          <w:rPr>
            <w:rFonts w:asciiTheme="minorBidi" w:eastAsia="Assistant" w:hAnsiTheme="minorBidi" w:cstheme="minorBidi"/>
            <w:color w:val="1155CC"/>
            <w:u w:val="single"/>
            <w:rtl/>
          </w:rPr>
          <w:t xml:space="preserve"> </w:t>
        </w:r>
      </w:hyperlink>
      <w:hyperlink r:id="rId18">
        <w:r w:rsidRPr="00942A05">
          <w:rPr>
            <w:rFonts w:asciiTheme="minorBidi" w:eastAsia="Assistant" w:hAnsiTheme="minorBidi" w:cstheme="minorBidi"/>
            <w:color w:val="1155CC"/>
            <w:u w:val="single"/>
            <w:rtl/>
          </w:rPr>
          <w:t>הוד</w:t>
        </w:r>
      </w:hyperlink>
      <w:hyperlink r:id="rId19">
        <w:r w:rsidRPr="00942A05">
          <w:rPr>
            <w:rFonts w:asciiTheme="minorBidi" w:eastAsia="Assistant" w:hAnsiTheme="minorBidi" w:cstheme="minorBidi"/>
            <w:color w:val="1155CC"/>
            <w:u w:val="single"/>
            <w:rtl/>
          </w:rPr>
          <w:t xml:space="preserve"> </w:t>
        </w:r>
      </w:hyperlink>
      <w:hyperlink r:id="rId20">
        <w:r w:rsidRPr="00942A05">
          <w:rPr>
            <w:rFonts w:asciiTheme="minorBidi" w:eastAsia="Assistant" w:hAnsiTheme="minorBidi" w:cstheme="minorBidi"/>
            <w:color w:val="1155CC"/>
            <w:u w:val="single"/>
            <w:rtl/>
          </w:rPr>
          <w:t>השרון</w:t>
        </w:r>
      </w:hyperlink>
      <w:r w:rsidR="00DC31EA">
        <w:rPr>
          <w:rFonts w:asciiTheme="minorBidi" w:eastAsia="Assistant" w:hAnsiTheme="minorBidi" w:cstheme="minorBidi" w:hint="cs"/>
          <w:color w:val="1155CC"/>
          <w:u w:val="single"/>
          <w:rtl/>
        </w:rPr>
        <w:t>,</w:t>
      </w:r>
      <w:r w:rsidR="00DC31EA">
        <w:rPr>
          <w:rFonts w:asciiTheme="minorBidi" w:eastAsia="Assistant" w:hAnsiTheme="minorBidi" w:cstheme="minorBidi"/>
          <w:lang w:val="en-US"/>
        </w:rPr>
        <w:t xml:space="preserve"> </w:t>
      </w:r>
      <w:r w:rsidRPr="00942A05">
        <w:rPr>
          <w:rFonts w:asciiTheme="minorBidi" w:eastAsia="Assistant" w:hAnsiTheme="minorBidi" w:cstheme="minorBidi"/>
        </w:rPr>
        <w:t xml:space="preserve"> </w:t>
      </w:r>
      <w:hyperlink r:id="rId21">
        <w:r w:rsidRPr="00942A05">
          <w:rPr>
            <w:rFonts w:asciiTheme="minorBidi" w:eastAsia="Assistant" w:hAnsiTheme="minorBidi" w:cstheme="minorBidi"/>
            <w:color w:val="1155CC"/>
            <w:u w:val="single"/>
            <w:rtl/>
          </w:rPr>
          <w:t>אגמון</w:t>
        </w:r>
      </w:hyperlink>
      <w:hyperlink r:id="rId22">
        <w:r w:rsidRPr="00942A05">
          <w:rPr>
            <w:rFonts w:asciiTheme="minorBidi" w:eastAsia="Assistant" w:hAnsiTheme="minorBidi" w:cstheme="minorBidi"/>
            <w:color w:val="1155CC"/>
            <w:u w:val="single"/>
            <w:rtl/>
          </w:rPr>
          <w:t xml:space="preserve"> </w:t>
        </w:r>
      </w:hyperlink>
      <w:hyperlink r:id="rId23">
        <w:r w:rsidRPr="00942A05">
          <w:rPr>
            <w:rFonts w:asciiTheme="minorBidi" w:eastAsia="Assistant" w:hAnsiTheme="minorBidi" w:cstheme="minorBidi"/>
            <w:color w:val="1155CC"/>
            <w:u w:val="single"/>
            <w:rtl/>
          </w:rPr>
          <w:t>החולה</w:t>
        </w:r>
      </w:hyperlink>
      <w:r w:rsidRPr="00942A05">
        <w:rPr>
          <w:rFonts w:asciiTheme="minorBidi" w:eastAsia="Assistant" w:hAnsiTheme="minorBidi" w:cstheme="minorBidi"/>
          <w:b/>
        </w:rPr>
        <w:t xml:space="preserve"> </w:t>
      </w:r>
      <w:r w:rsidRPr="00942A05">
        <w:rPr>
          <w:rFonts w:asciiTheme="minorBidi" w:eastAsia="Assistant" w:hAnsiTheme="minorBidi" w:cstheme="minorBidi"/>
          <w:rtl/>
        </w:rPr>
        <w:t>ועוד.</w:t>
      </w:r>
    </w:p>
    <w:p w14:paraId="00000030" w14:textId="59D08C33" w:rsidR="0073646D" w:rsidRPr="00942A05" w:rsidRDefault="00711836">
      <w:pPr>
        <w:bidi/>
        <w:spacing w:after="120"/>
        <w:jc w:val="both"/>
        <w:rPr>
          <w:rFonts w:asciiTheme="minorBidi" w:eastAsia="Assistant" w:hAnsiTheme="minorBidi" w:cstheme="minorBidi"/>
        </w:rPr>
      </w:pPr>
      <w:r w:rsidRPr="00942A05">
        <w:rPr>
          <w:rFonts w:asciiTheme="minorBidi" w:eastAsia="Assistant" w:hAnsiTheme="minorBidi" w:cstheme="minorBidi"/>
          <w:rtl/>
        </w:rPr>
        <w:t xml:space="preserve">נוסף על כך ניתן למצוא אתרים רבים נוספים של תיירות אקולוגית שלא במסגרת שיקום שטחים מופרים, אלא במסגרת שימור שטח ושמירת ערכי טבע ואקולוגיה. דוגמת </w:t>
      </w:r>
      <w:hyperlink r:id="rId24">
        <w:r w:rsidRPr="00942A05">
          <w:rPr>
            <w:rFonts w:asciiTheme="minorBidi" w:eastAsia="Assistant" w:hAnsiTheme="minorBidi" w:cstheme="minorBidi"/>
            <w:color w:val="1155CC"/>
            <w:u w:val="single"/>
            <w:rtl/>
          </w:rPr>
          <w:t>תיירות</w:t>
        </w:r>
      </w:hyperlink>
      <w:hyperlink r:id="rId25">
        <w:r w:rsidRPr="00942A05">
          <w:rPr>
            <w:rFonts w:asciiTheme="minorBidi" w:eastAsia="Assistant" w:hAnsiTheme="minorBidi" w:cstheme="minorBidi"/>
            <w:color w:val="1155CC"/>
            <w:u w:val="single"/>
            <w:rtl/>
          </w:rPr>
          <w:t xml:space="preserve"> </w:t>
        </w:r>
      </w:hyperlink>
      <w:hyperlink r:id="rId26">
        <w:r w:rsidRPr="00942A05">
          <w:rPr>
            <w:rFonts w:asciiTheme="minorBidi" w:eastAsia="Assistant" w:hAnsiTheme="minorBidi" w:cstheme="minorBidi"/>
            <w:color w:val="1155CC"/>
            <w:u w:val="single"/>
            <w:rtl/>
          </w:rPr>
          <w:t>קיבוץ</w:t>
        </w:r>
      </w:hyperlink>
      <w:hyperlink r:id="rId27">
        <w:r w:rsidRPr="00942A05">
          <w:rPr>
            <w:rFonts w:asciiTheme="minorBidi" w:eastAsia="Assistant" w:hAnsiTheme="minorBidi" w:cstheme="minorBidi"/>
            <w:color w:val="1155CC"/>
            <w:u w:val="single"/>
            <w:rtl/>
          </w:rPr>
          <w:t xml:space="preserve"> </w:t>
        </w:r>
      </w:hyperlink>
      <w:hyperlink r:id="rId28">
        <w:r w:rsidRPr="00942A05">
          <w:rPr>
            <w:rFonts w:asciiTheme="minorBidi" w:eastAsia="Assistant" w:hAnsiTheme="minorBidi" w:cstheme="minorBidi"/>
            <w:color w:val="1155CC"/>
            <w:u w:val="single"/>
            <w:rtl/>
          </w:rPr>
          <w:t>לוטן</w:t>
        </w:r>
      </w:hyperlink>
      <w:r w:rsidRPr="00942A05">
        <w:rPr>
          <w:rFonts w:asciiTheme="minorBidi" w:eastAsia="Assistant" w:hAnsiTheme="minorBidi" w:cstheme="minorBidi"/>
          <w:rtl/>
        </w:rPr>
        <w:t xml:space="preserve"> בערבה שמספ</w:t>
      </w:r>
      <w:r w:rsidR="00DC31EA">
        <w:rPr>
          <w:rFonts w:asciiTheme="minorBidi" w:eastAsia="Assistant" w:hAnsiTheme="minorBidi" w:cstheme="minorBidi"/>
          <w:rtl/>
        </w:rPr>
        <w:t xml:space="preserve">קת לינה, מזון ופעילות חינוכית, </w:t>
      </w:r>
      <w:hyperlink r:id="rId29">
        <w:r w:rsidRPr="00942A05">
          <w:rPr>
            <w:rFonts w:asciiTheme="minorBidi" w:eastAsia="Assistant" w:hAnsiTheme="minorBidi" w:cstheme="minorBidi"/>
            <w:color w:val="1155CC"/>
            <w:u w:val="single"/>
            <w:rtl/>
          </w:rPr>
          <w:t>דרך</w:t>
        </w:r>
      </w:hyperlink>
      <w:hyperlink r:id="rId30">
        <w:r w:rsidRPr="00942A05">
          <w:rPr>
            <w:rFonts w:asciiTheme="minorBidi" w:eastAsia="Assistant" w:hAnsiTheme="minorBidi" w:cstheme="minorBidi"/>
            <w:color w:val="1155CC"/>
            <w:u w:val="single"/>
            <w:rtl/>
          </w:rPr>
          <w:t xml:space="preserve"> </w:t>
        </w:r>
      </w:hyperlink>
      <w:hyperlink r:id="rId31">
        <w:r w:rsidR="00DC31EA" w:rsidRPr="00942A05">
          <w:rPr>
            <w:rFonts w:asciiTheme="minorBidi" w:eastAsia="Assistant" w:hAnsiTheme="minorBidi" w:cstheme="minorBidi" w:hint="cs"/>
            <w:color w:val="1155CC"/>
            <w:u w:val="single"/>
            <w:rtl/>
          </w:rPr>
          <w:t>התנ"ך</w:t>
        </w:r>
      </w:hyperlink>
      <w:hyperlink r:id="rId32">
        <w:r w:rsidRPr="00942A05">
          <w:rPr>
            <w:rFonts w:asciiTheme="minorBidi" w:eastAsia="Assistant" w:hAnsiTheme="minorBidi" w:cstheme="minorBidi"/>
            <w:color w:val="1155CC"/>
            <w:u w:val="single"/>
            <w:rtl/>
          </w:rPr>
          <w:t xml:space="preserve"> </w:t>
        </w:r>
      </w:hyperlink>
      <w:hyperlink r:id="rId33">
        <w:r w:rsidRPr="00942A05">
          <w:rPr>
            <w:rFonts w:asciiTheme="minorBidi" w:eastAsia="Assistant" w:hAnsiTheme="minorBidi" w:cstheme="minorBidi"/>
            <w:color w:val="1155CC"/>
            <w:u w:val="single"/>
            <w:rtl/>
          </w:rPr>
          <w:t>אל</w:t>
        </w:r>
      </w:hyperlink>
      <w:hyperlink r:id="rId34">
        <w:r w:rsidRPr="00942A05">
          <w:rPr>
            <w:rFonts w:asciiTheme="minorBidi" w:eastAsia="Assistant" w:hAnsiTheme="minorBidi" w:cstheme="minorBidi"/>
            <w:color w:val="1155CC"/>
            <w:u w:val="single"/>
            <w:rtl/>
          </w:rPr>
          <w:t xml:space="preserve"> </w:t>
        </w:r>
      </w:hyperlink>
      <w:hyperlink r:id="rId35">
        <w:r w:rsidRPr="00942A05">
          <w:rPr>
            <w:rFonts w:asciiTheme="minorBidi" w:eastAsia="Assistant" w:hAnsiTheme="minorBidi" w:cstheme="minorBidi"/>
            <w:color w:val="1155CC"/>
            <w:u w:val="single"/>
            <w:rtl/>
          </w:rPr>
          <w:t>הטבע</w:t>
        </w:r>
      </w:hyperlink>
      <w:hyperlink r:id="rId36">
        <w:r w:rsidRPr="00942A05">
          <w:rPr>
            <w:rFonts w:asciiTheme="minorBidi" w:eastAsia="Assistant" w:hAnsiTheme="minorBidi" w:cstheme="minorBidi"/>
            <w:color w:val="1155CC"/>
            <w:u w:val="single"/>
            <w:rtl/>
          </w:rPr>
          <w:t xml:space="preserve"> </w:t>
        </w:r>
      </w:hyperlink>
      <w:r w:rsidRPr="00942A05">
        <w:rPr>
          <w:rFonts w:asciiTheme="minorBidi" w:eastAsia="Assistant" w:hAnsiTheme="minorBidi" w:cstheme="minorBidi"/>
          <w:rtl/>
        </w:rPr>
        <w:t>בגליל - חאן וחווה אורגנית, ועוד רבים.</w:t>
      </w:r>
    </w:p>
    <w:p w14:paraId="00000031" w14:textId="77777777" w:rsidR="0073646D" w:rsidRPr="00942A05" w:rsidRDefault="00711836">
      <w:pPr>
        <w:pStyle w:val="2"/>
        <w:numPr>
          <w:ilvl w:val="0"/>
          <w:numId w:val="1"/>
        </w:numPr>
        <w:pBdr>
          <w:top w:val="nil"/>
          <w:left w:val="nil"/>
          <w:bottom w:val="nil"/>
          <w:right w:val="nil"/>
          <w:between w:val="nil"/>
        </w:pBdr>
        <w:bidi/>
        <w:ind w:left="540"/>
        <w:jc w:val="both"/>
        <w:rPr>
          <w:rFonts w:asciiTheme="minorBidi" w:hAnsiTheme="minorBidi" w:cstheme="minorBidi"/>
          <w:sz w:val="22"/>
          <w:szCs w:val="22"/>
        </w:rPr>
      </w:pPr>
      <w:bookmarkStart w:id="5" w:name="_a7yisitg01op" w:colFirst="0" w:colLast="0"/>
      <w:bookmarkEnd w:id="5"/>
      <w:r w:rsidRPr="00942A05">
        <w:rPr>
          <w:rFonts w:asciiTheme="minorBidi" w:hAnsiTheme="minorBidi" w:cstheme="minorBidi"/>
          <w:b/>
          <w:sz w:val="22"/>
          <w:szCs w:val="22"/>
          <w:rtl/>
        </w:rPr>
        <w:t xml:space="preserve">הקלות לשימור: </w:t>
      </w:r>
    </w:p>
    <w:p w14:paraId="00000032" w14:textId="2F39DE72" w:rsidR="0073646D" w:rsidRPr="00942A05" w:rsidRDefault="00711836">
      <w:pPr>
        <w:bidi/>
        <w:spacing w:after="120"/>
        <w:jc w:val="both"/>
        <w:rPr>
          <w:rFonts w:asciiTheme="minorBidi" w:eastAsia="Assistant" w:hAnsiTheme="minorBidi" w:cstheme="minorBidi"/>
        </w:rPr>
      </w:pPr>
      <w:r w:rsidRPr="00942A05">
        <w:rPr>
          <w:rFonts w:asciiTheme="minorBidi" w:eastAsia="Assistant" w:hAnsiTheme="minorBidi" w:cstheme="minorBidi"/>
          <w:rtl/>
        </w:rPr>
        <w:t>הקלות לשימור הן הסכמים משפטיים בין בעלי קרקע וארגוני שימור או סוכנויות ממשלתיות. בעלי קרקע מגבילים מרצונם שימושי קרקע מסוימים כדי להגן על משאבי טבע או לשמור על שירותי מערכת אקולוגית. בתמורה, הם עשויים לקבל פיצוי כספי או תמריצי מס.</w:t>
      </w:r>
      <w:r w:rsidRPr="00942A05">
        <w:rPr>
          <w:rFonts w:asciiTheme="minorBidi" w:eastAsia="Assistant" w:hAnsiTheme="minorBidi" w:cstheme="minorBidi"/>
          <w:b/>
        </w:rPr>
        <w:t xml:space="preserve"> </w:t>
      </w:r>
      <w:r w:rsidRPr="00942A05">
        <w:rPr>
          <w:rFonts w:asciiTheme="minorBidi" w:eastAsia="Assistant" w:hAnsiTheme="minorBidi" w:cstheme="minorBidi"/>
          <w:rtl/>
        </w:rPr>
        <w:t xml:space="preserve"> בישראל מתקיימת תמיכה בחקלאים עלי ידי משרד החקלאות לפעולות שימור קרקע </w:t>
      </w:r>
      <w:r w:rsidR="00F056B0" w:rsidRPr="00942A05">
        <w:rPr>
          <w:rFonts w:asciiTheme="minorBidi" w:eastAsia="Assistant" w:hAnsiTheme="minorBidi" w:cstheme="minorBidi" w:hint="cs"/>
          <w:rtl/>
        </w:rPr>
        <w:t>חלכאית</w:t>
      </w:r>
      <w:r w:rsidRPr="00942A05">
        <w:rPr>
          <w:rFonts w:asciiTheme="minorBidi" w:eastAsia="Assistant" w:hAnsiTheme="minorBidi" w:cstheme="minorBidi"/>
          <w:rtl/>
        </w:rPr>
        <w:t xml:space="preserve"> מפני הידלדלות וסחיפה</w:t>
      </w:r>
      <w:r w:rsidRPr="00942A05">
        <w:rPr>
          <w:rFonts w:asciiTheme="minorBidi" w:eastAsia="Assistant" w:hAnsiTheme="minorBidi" w:cstheme="minorBidi"/>
          <w:vertAlign w:val="superscript"/>
        </w:rPr>
        <w:footnoteReference w:id="12"/>
      </w:r>
      <w:r w:rsidRPr="00942A05">
        <w:rPr>
          <w:rFonts w:asciiTheme="minorBidi" w:eastAsia="Assistant" w:hAnsiTheme="minorBidi" w:cstheme="minorBidi"/>
        </w:rPr>
        <w:t xml:space="preserve">. </w:t>
      </w:r>
    </w:p>
    <w:p w14:paraId="00000033" w14:textId="77777777" w:rsidR="0073646D" w:rsidRPr="00942A05" w:rsidRDefault="0073646D">
      <w:pPr>
        <w:bidi/>
        <w:spacing w:after="120"/>
        <w:jc w:val="both"/>
        <w:rPr>
          <w:rFonts w:asciiTheme="minorBidi" w:eastAsia="Assistant" w:hAnsiTheme="minorBidi" w:cstheme="minorBidi"/>
        </w:rPr>
      </w:pPr>
    </w:p>
    <w:p w14:paraId="00000034" w14:textId="77777777" w:rsidR="0073646D" w:rsidRPr="00942A05" w:rsidRDefault="0073646D">
      <w:pPr>
        <w:bidi/>
        <w:spacing w:after="120"/>
        <w:jc w:val="both"/>
        <w:rPr>
          <w:rFonts w:asciiTheme="minorBidi" w:eastAsia="Assistant" w:hAnsiTheme="minorBidi" w:cstheme="minorBidi"/>
        </w:rPr>
      </w:pPr>
    </w:p>
    <w:p w14:paraId="00000035" w14:textId="77777777" w:rsidR="0073646D" w:rsidRPr="00942A05" w:rsidRDefault="0073646D">
      <w:pPr>
        <w:bidi/>
        <w:spacing w:after="120"/>
        <w:jc w:val="both"/>
        <w:rPr>
          <w:rFonts w:asciiTheme="minorBidi" w:eastAsia="Assistant" w:hAnsiTheme="minorBidi" w:cstheme="minorBidi"/>
        </w:rPr>
      </w:pPr>
      <w:bookmarkStart w:id="6" w:name="_GoBack"/>
      <w:bookmarkEnd w:id="6"/>
    </w:p>
    <w:p w14:paraId="00000036" w14:textId="77777777" w:rsidR="0073646D" w:rsidRPr="00942A05" w:rsidRDefault="0073646D">
      <w:pPr>
        <w:bidi/>
        <w:spacing w:after="120"/>
        <w:jc w:val="both"/>
        <w:rPr>
          <w:rFonts w:asciiTheme="minorBidi" w:eastAsia="Assistant" w:hAnsiTheme="minorBidi" w:cstheme="minorBidi"/>
        </w:rPr>
      </w:pPr>
    </w:p>
    <w:p w14:paraId="0000003A" w14:textId="23E58E3E" w:rsidR="0073646D" w:rsidRPr="00942A05" w:rsidRDefault="0073646D">
      <w:pPr>
        <w:bidi/>
        <w:spacing w:after="120"/>
        <w:jc w:val="both"/>
        <w:rPr>
          <w:rFonts w:asciiTheme="minorBidi" w:eastAsia="Assistant" w:hAnsiTheme="minorBidi" w:cstheme="minorBidi"/>
        </w:rPr>
      </w:pPr>
    </w:p>
    <w:p w14:paraId="0000003B" w14:textId="77777777" w:rsidR="0073646D" w:rsidRPr="00942A05" w:rsidRDefault="0073646D">
      <w:pPr>
        <w:rPr>
          <w:rFonts w:asciiTheme="minorBidi" w:hAnsiTheme="minorBidi" w:cstheme="minorBidi"/>
        </w:rPr>
      </w:pPr>
    </w:p>
    <w:sectPr w:rsidR="0073646D" w:rsidRPr="00942A0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DF3DD" w14:textId="77777777" w:rsidR="00606A5D" w:rsidRDefault="00606A5D">
      <w:pPr>
        <w:spacing w:line="240" w:lineRule="auto"/>
      </w:pPr>
      <w:r>
        <w:separator/>
      </w:r>
    </w:p>
  </w:endnote>
  <w:endnote w:type="continuationSeparator" w:id="0">
    <w:p w14:paraId="4031DF8A" w14:textId="77777777" w:rsidR="00606A5D" w:rsidRDefault="00606A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sistan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EEED5" w14:textId="77777777" w:rsidR="00606A5D" w:rsidRDefault="00606A5D">
      <w:pPr>
        <w:spacing w:line="240" w:lineRule="auto"/>
      </w:pPr>
      <w:r>
        <w:separator/>
      </w:r>
    </w:p>
  </w:footnote>
  <w:footnote w:type="continuationSeparator" w:id="0">
    <w:p w14:paraId="76A25951" w14:textId="77777777" w:rsidR="00606A5D" w:rsidRDefault="00606A5D">
      <w:pPr>
        <w:spacing w:line="240" w:lineRule="auto"/>
      </w:pPr>
      <w:r>
        <w:continuationSeparator/>
      </w:r>
    </w:p>
  </w:footnote>
  <w:footnote w:id="1">
    <w:p w14:paraId="00000047" w14:textId="77777777" w:rsidR="0073646D" w:rsidRDefault="00711836">
      <w:pPr>
        <w:bidi/>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tl/>
        </w:rPr>
        <w:t>השפעה חיצונית (</w:t>
      </w:r>
      <w:r>
        <w:rPr>
          <w:rFonts w:ascii="Calibri" w:eastAsia="Calibri" w:hAnsi="Calibri" w:cs="Calibri"/>
          <w:sz w:val="20"/>
          <w:szCs w:val="20"/>
        </w:rPr>
        <w:t>Externality</w:t>
      </w:r>
      <w:r>
        <w:rPr>
          <w:rFonts w:ascii="Calibri" w:eastAsia="Calibri" w:hAnsi="Calibri" w:cs="Calibri"/>
          <w:sz w:val="20"/>
          <w:szCs w:val="20"/>
          <w:rtl/>
        </w:rPr>
        <w:t>) היא עלות או תועלת שנגרמת מעסקה כלכלית ומוטלת על אנשים או פירמות שלא מעורבים ישירות בעסקה. בבחינת שטחים פתוחים נשתמש במונח תועלות חיצוניות עבור תועלות וערכים כלכליים שנובעים מקיומו של השטח, ולא ניתנים למדידה או הנאה ישירה על ידי הגורם המשקם והמפתח, אך יש לקחת אותם בחשבון התועלת הכללית.</w:t>
      </w:r>
    </w:p>
  </w:footnote>
  <w:footnote w:id="2">
    <w:p w14:paraId="00000048" w14:textId="77777777" w:rsidR="0073646D" w:rsidRDefault="00711836">
      <w:pPr>
        <w:bidi/>
        <w:spacing w:line="240" w:lineRule="auto"/>
        <w:rPr>
          <w:sz w:val="20"/>
          <w:szCs w:val="20"/>
        </w:rPr>
      </w:pPr>
      <w:r>
        <w:rPr>
          <w:vertAlign w:val="superscript"/>
        </w:rPr>
        <w:footnoteRef/>
      </w:r>
      <w:r>
        <w:rPr>
          <w:sz w:val="20"/>
          <w:szCs w:val="20"/>
        </w:rPr>
        <w:t xml:space="preserve"> </w:t>
      </w:r>
      <w:r>
        <w:rPr>
          <w:rFonts w:ascii="Calibri" w:eastAsia="Calibri" w:hAnsi="Calibri" w:cs="Calibri"/>
          <w:sz w:val="20"/>
          <w:szCs w:val="20"/>
          <w:rtl/>
        </w:rPr>
        <w:t>עלות אלטרנטיבית היא מושג יסוד בכלכלה המבטא את מחירו של מוצר על ידי המחיר של האלטרנטיבות שנזנחו לטובת ייצור המוצר. בבחינת שטחים פתוחים באם לא מפתחים שטח, וחוסכים כסף - עלולות להיווצר עלויות לא מתוכננות בעקבות אי הפיתוח כגון איי חום, הצפות ועוד. הפרק האמור יסקור עלויות אלה.</w:t>
      </w:r>
    </w:p>
  </w:footnote>
  <w:footnote w:id="3">
    <w:p w14:paraId="0000003D" w14:textId="77777777" w:rsidR="0073646D" w:rsidRDefault="00711836">
      <w:pPr>
        <w:spacing w:line="240" w:lineRule="auto"/>
        <w:rPr>
          <w:rFonts w:ascii="Calibri" w:eastAsia="Calibri" w:hAnsi="Calibri" w:cs="Calibri"/>
          <w:sz w:val="20"/>
          <w:szCs w:val="20"/>
        </w:rPr>
      </w:pPr>
      <w:r>
        <w:rPr>
          <w:vertAlign w:val="superscript"/>
        </w:rPr>
        <w:footnoteRef/>
      </w:r>
      <w:hyperlink r:id="rId1">
        <w:r>
          <w:rPr>
            <w:rFonts w:ascii="Calibri" w:eastAsia="Calibri" w:hAnsi="Calibri" w:cs="Calibri"/>
            <w:color w:val="1155CC"/>
            <w:sz w:val="20"/>
            <w:szCs w:val="20"/>
            <w:u w:val="single"/>
          </w:rPr>
          <w:t xml:space="preserve"> Payments for Ecosystem </w:t>
        </w:r>
        <w:proofErr w:type="spellStart"/>
        <w:r>
          <w:rPr>
            <w:rFonts w:ascii="Calibri" w:eastAsia="Calibri" w:hAnsi="Calibri" w:cs="Calibri"/>
            <w:color w:val="1155CC"/>
            <w:sz w:val="20"/>
            <w:szCs w:val="20"/>
            <w:u w:val="single"/>
          </w:rPr>
          <w:t>Services:A</w:t>
        </w:r>
        <w:proofErr w:type="spellEnd"/>
        <w:r>
          <w:rPr>
            <w:rFonts w:ascii="Calibri" w:eastAsia="Calibri" w:hAnsi="Calibri" w:cs="Calibri"/>
            <w:color w:val="1155CC"/>
            <w:sz w:val="20"/>
            <w:szCs w:val="20"/>
            <w:u w:val="single"/>
          </w:rPr>
          <w:t xml:space="preserve"> Best Practice Guide</w:t>
        </w:r>
      </w:hyperlink>
      <w:r>
        <w:rPr>
          <w:rFonts w:ascii="Calibri" w:eastAsia="Calibri" w:hAnsi="Calibri" w:cs="Calibri"/>
          <w:sz w:val="20"/>
          <w:szCs w:val="20"/>
        </w:rPr>
        <w:t>. Birmingham City University. May 2013</w:t>
      </w:r>
    </w:p>
  </w:footnote>
  <w:footnote w:id="4">
    <w:p w14:paraId="0000003C" w14:textId="159BF51B" w:rsidR="0073646D" w:rsidRDefault="00711836">
      <w:pPr>
        <w:spacing w:line="240" w:lineRule="auto"/>
        <w:rPr>
          <w:sz w:val="20"/>
          <w:szCs w:val="20"/>
        </w:rPr>
      </w:pPr>
      <w:r>
        <w:rPr>
          <w:vertAlign w:val="superscript"/>
        </w:rPr>
        <w:footnoteRef/>
      </w:r>
      <w:r>
        <w:rPr>
          <w:sz w:val="20"/>
          <w:szCs w:val="20"/>
        </w:rPr>
        <w:t xml:space="preserve"> </w:t>
      </w:r>
      <w:hyperlink r:id="rId2">
        <w:proofErr w:type="spellStart"/>
        <w:r>
          <w:rPr>
            <w:rFonts w:ascii="Assistant" w:eastAsia="Assistant" w:hAnsi="Assistant" w:cs="Assistant"/>
            <w:color w:val="1155CC"/>
            <w:sz w:val="20"/>
            <w:szCs w:val="20"/>
            <w:u w:val="single"/>
          </w:rPr>
          <w:t>Compens</w:t>
        </w:r>
        <w:proofErr w:type="spellEnd"/>
        <w:r w:rsidR="000220DE">
          <w:rPr>
            <w:rFonts w:ascii="Assistant" w:eastAsia="Assistant" w:hAnsi="Assistant" w:cs="Assistant"/>
            <w:color w:val="1155CC"/>
            <w:sz w:val="20"/>
            <w:szCs w:val="20"/>
            <w:u w:val="single"/>
          </w:rPr>
          <w:t xml:space="preserve"> </w:t>
        </w:r>
        <w:r>
          <w:rPr>
            <w:rFonts w:ascii="Assistant" w:eastAsia="Assistant" w:hAnsi="Assistant" w:cs="Assistant"/>
            <w:color w:val="1155CC"/>
            <w:sz w:val="20"/>
            <w:szCs w:val="20"/>
            <w:u w:val="single"/>
          </w:rPr>
          <w:t xml:space="preserve">ACTION POLICY BRIEF </w:t>
        </w:r>
      </w:hyperlink>
      <w:r>
        <w:rPr>
          <w:sz w:val="20"/>
          <w:szCs w:val="20"/>
        </w:rPr>
        <w:t xml:space="preserve">. </w:t>
      </w:r>
      <w:r>
        <w:rPr>
          <w:rFonts w:ascii="Assistant" w:eastAsia="Assistant" w:hAnsi="Assistant" w:cs="Assistant"/>
          <w:sz w:val="20"/>
          <w:szCs w:val="20"/>
        </w:rPr>
        <w:t>November 2022</w:t>
      </w:r>
      <w:r>
        <w:rPr>
          <w:sz w:val="20"/>
          <w:szCs w:val="20"/>
        </w:rPr>
        <w:t xml:space="preserve"> </w:t>
      </w:r>
    </w:p>
  </w:footnote>
  <w:footnote w:id="5">
    <w:p w14:paraId="0000003E" w14:textId="4CB8D944" w:rsidR="0073646D" w:rsidRDefault="00711836">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MRV - Measurement Reporting </w:t>
      </w:r>
      <w:r w:rsidR="000220DE">
        <w:rPr>
          <w:rFonts w:ascii="Calibri" w:eastAsia="Calibri" w:hAnsi="Calibri" w:cs="Calibri"/>
          <w:sz w:val="20"/>
          <w:szCs w:val="20"/>
        </w:rPr>
        <w:t xml:space="preserve">Verification </w:t>
      </w:r>
      <w:r>
        <w:rPr>
          <w:rFonts w:ascii="Calibri" w:eastAsia="Calibri" w:hAnsi="Calibri" w:cs="Calibri"/>
          <w:sz w:val="20"/>
          <w:szCs w:val="20"/>
        </w:rPr>
        <w:t>-</w:t>
      </w:r>
    </w:p>
    <w:p w14:paraId="0000003F" w14:textId="7A146C03" w:rsidR="0073646D" w:rsidRDefault="00711836">
      <w:pPr>
        <w:bidi/>
        <w:spacing w:line="240" w:lineRule="auto"/>
        <w:rPr>
          <w:rFonts w:ascii="Calibri" w:eastAsia="Calibri" w:hAnsi="Calibri" w:cs="Calibri"/>
          <w:sz w:val="20"/>
          <w:szCs w:val="20"/>
          <w:highlight w:val="yellow"/>
        </w:rPr>
      </w:pPr>
      <w:r>
        <w:rPr>
          <w:rFonts w:ascii="Calibri" w:eastAsia="Calibri" w:hAnsi="Calibri" w:cs="Calibri"/>
          <w:sz w:val="20"/>
          <w:szCs w:val="20"/>
          <w:rtl/>
        </w:rPr>
        <w:t xml:space="preserve"> </w:t>
      </w:r>
      <w:r>
        <w:rPr>
          <w:rFonts w:ascii="Calibri" w:eastAsia="Calibri" w:hAnsi="Calibri" w:cs="Calibri"/>
          <w:sz w:val="20"/>
          <w:szCs w:val="20"/>
          <w:rtl/>
        </w:rPr>
        <w:t xml:space="preserve">מדידה, דיווח ואימות - תהליך רב-שלבי למדידת הקף הפחתת פליטת גזי החממה בעקבות פעילות ספציפית (כגון הפחתת פליטות באמצעים טכנולוגיים או קיבוע פחמן אטמוספרי), בעקבות תהליך </w:t>
      </w:r>
      <w:r>
        <w:rPr>
          <w:rFonts w:ascii="Calibri" w:eastAsia="Calibri" w:hAnsi="Calibri" w:cs="Calibri"/>
          <w:sz w:val="20"/>
          <w:szCs w:val="20"/>
        </w:rPr>
        <w:t>MRV</w:t>
      </w:r>
      <w:r>
        <w:rPr>
          <w:rFonts w:ascii="Calibri" w:eastAsia="Calibri" w:hAnsi="Calibri" w:cs="Calibri"/>
          <w:sz w:val="20"/>
          <w:szCs w:val="20"/>
          <w:rtl/>
        </w:rPr>
        <w:t xml:space="preserve"> ניתן לאמת הפחתת פליטות ולזכות ביחידות אשראי פחמן הניתנות  </w:t>
      </w:r>
      <w:r w:rsidR="000220DE">
        <w:rPr>
          <w:rFonts w:ascii="Calibri" w:eastAsia="Calibri" w:hAnsi="Calibri" w:cs="Calibri" w:hint="cs"/>
          <w:sz w:val="20"/>
          <w:szCs w:val="20"/>
          <w:rtl/>
        </w:rPr>
        <w:t>למסחר</w:t>
      </w:r>
    </w:p>
  </w:footnote>
  <w:footnote w:id="6">
    <w:p w14:paraId="00000045" w14:textId="28CC4117" w:rsidR="0073646D" w:rsidRDefault="00711836">
      <w:pPr>
        <w:bidi/>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tl/>
        </w:rPr>
        <w:t xml:space="preserve"> </w:t>
      </w:r>
      <w:r>
        <w:rPr>
          <w:rFonts w:ascii="Calibri" w:eastAsia="Calibri" w:hAnsi="Calibri" w:cs="Calibri"/>
          <w:sz w:val="20"/>
          <w:szCs w:val="20"/>
          <w:rtl/>
        </w:rPr>
        <w:t xml:space="preserve">כגון  </w:t>
      </w:r>
      <w:hyperlink r:id="rId3">
        <w:r w:rsidR="00CA552F">
          <w:rPr>
            <w:rFonts w:ascii="Calibri" w:eastAsia="Calibri" w:hAnsi="Calibri" w:cs="Calibri"/>
            <w:color w:val="1155CC"/>
            <w:sz w:val="20"/>
            <w:szCs w:val="20"/>
            <w:u w:val="single"/>
          </w:rPr>
          <w:t>Eco traders</w:t>
        </w:r>
      </w:hyperlink>
      <w:r>
        <w:rPr>
          <w:rFonts w:ascii="Calibri" w:eastAsia="Calibri" w:hAnsi="Calibri" w:cs="Calibri"/>
          <w:sz w:val="20"/>
          <w:szCs w:val="20"/>
        </w:rPr>
        <w:t xml:space="preserve">, </w:t>
      </w:r>
      <w:hyperlink r:id="rId4">
        <w:r>
          <w:rPr>
            <w:rFonts w:ascii="Calibri" w:eastAsia="Calibri" w:hAnsi="Calibri" w:cs="Calibri"/>
            <w:color w:val="1155CC"/>
            <w:sz w:val="20"/>
            <w:szCs w:val="20"/>
            <w:u w:val="single"/>
          </w:rPr>
          <w:t xml:space="preserve">we </w:t>
        </w:r>
        <w:proofErr w:type="spellStart"/>
        <w:r>
          <w:rPr>
            <w:rFonts w:ascii="Calibri" w:eastAsia="Calibri" w:hAnsi="Calibri" w:cs="Calibri"/>
            <w:color w:val="1155CC"/>
            <w:sz w:val="20"/>
            <w:szCs w:val="20"/>
            <w:u w:val="single"/>
          </w:rPr>
          <w:t>agri</w:t>
        </w:r>
        <w:proofErr w:type="spellEnd"/>
      </w:hyperlink>
      <w:r>
        <w:rPr>
          <w:rFonts w:ascii="Calibri" w:eastAsia="Calibri" w:hAnsi="Calibri" w:cs="Calibri"/>
          <w:sz w:val="20"/>
          <w:szCs w:val="20"/>
        </w:rPr>
        <w:t xml:space="preserve"> </w:t>
      </w:r>
    </w:p>
  </w:footnote>
  <w:footnote w:id="7">
    <w:p w14:paraId="00000044" w14:textId="77777777" w:rsidR="0073646D" w:rsidRDefault="00711836">
      <w:pPr>
        <w:bidi/>
        <w:spacing w:line="240" w:lineRule="auto"/>
        <w:rPr>
          <w:rFonts w:ascii="Calibri" w:eastAsia="Calibri" w:hAnsi="Calibri" w:cs="Calibri"/>
          <w:sz w:val="20"/>
          <w:szCs w:val="20"/>
        </w:rPr>
      </w:pPr>
      <w:r>
        <w:rPr>
          <w:vertAlign w:val="superscript"/>
        </w:rPr>
        <w:footnoteRef/>
      </w:r>
      <w:r>
        <w:rPr>
          <w:sz w:val="20"/>
          <w:szCs w:val="20"/>
        </w:rPr>
        <w:t xml:space="preserve"> </w:t>
      </w:r>
      <w:hyperlink r:id="rId5">
        <w:r>
          <w:rPr>
            <w:rFonts w:ascii="Calibri" w:eastAsia="Calibri" w:hAnsi="Calibri" w:cs="Calibri"/>
            <w:color w:val="1155CC"/>
            <w:sz w:val="20"/>
            <w:szCs w:val="20"/>
            <w:u w:val="single"/>
            <w:rtl/>
          </w:rPr>
          <w:t>קיבוע</w:t>
        </w:r>
      </w:hyperlink>
      <w:hyperlink r:id="rId6">
        <w:r>
          <w:rPr>
            <w:rFonts w:ascii="Calibri" w:eastAsia="Calibri" w:hAnsi="Calibri" w:cs="Calibri"/>
            <w:color w:val="1155CC"/>
            <w:sz w:val="20"/>
            <w:szCs w:val="20"/>
            <w:u w:val="single"/>
            <w:rtl/>
          </w:rPr>
          <w:t xml:space="preserve"> </w:t>
        </w:r>
      </w:hyperlink>
      <w:hyperlink r:id="rId7">
        <w:r>
          <w:rPr>
            <w:rFonts w:ascii="Calibri" w:eastAsia="Calibri" w:hAnsi="Calibri" w:cs="Calibri"/>
            <w:color w:val="1155CC"/>
            <w:sz w:val="20"/>
            <w:szCs w:val="20"/>
            <w:u w:val="single"/>
            <w:rtl/>
          </w:rPr>
          <w:t>ולכידה</w:t>
        </w:r>
      </w:hyperlink>
      <w:hyperlink r:id="rId8">
        <w:r>
          <w:rPr>
            <w:rFonts w:ascii="Calibri" w:eastAsia="Calibri" w:hAnsi="Calibri" w:cs="Calibri"/>
            <w:color w:val="1155CC"/>
            <w:sz w:val="20"/>
            <w:szCs w:val="20"/>
            <w:u w:val="single"/>
            <w:rtl/>
          </w:rPr>
          <w:t xml:space="preserve"> </w:t>
        </w:r>
      </w:hyperlink>
      <w:hyperlink r:id="rId9">
        <w:r>
          <w:rPr>
            <w:rFonts w:ascii="Calibri" w:eastAsia="Calibri" w:hAnsi="Calibri" w:cs="Calibri"/>
            <w:color w:val="1155CC"/>
            <w:sz w:val="20"/>
            <w:szCs w:val="20"/>
            <w:u w:val="single"/>
            <w:rtl/>
          </w:rPr>
          <w:t>של</w:t>
        </w:r>
      </w:hyperlink>
      <w:hyperlink r:id="rId10">
        <w:r>
          <w:rPr>
            <w:rFonts w:ascii="Calibri" w:eastAsia="Calibri" w:hAnsi="Calibri" w:cs="Calibri"/>
            <w:color w:val="1155CC"/>
            <w:sz w:val="20"/>
            <w:szCs w:val="20"/>
            <w:u w:val="single"/>
            <w:rtl/>
          </w:rPr>
          <w:t xml:space="preserve"> </w:t>
        </w:r>
      </w:hyperlink>
      <w:hyperlink r:id="rId11">
        <w:r>
          <w:rPr>
            <w:rFonts w:ascii="Calibri" w:eastAsia="Calibri" w:hAnsi="Calibri" w:cs="Calibri"/>
            <w:color w:val="1155CC"/>
            <w:sz w:val="20"/>
            <w:szCs w:val="20"/>
            <w:u w:val="single"/>
            <w:rtl/>
          </w:rPr>
          <w:t>פחמן</w:t>
        </w:r>
      </w:hyperlink>
      <w:hyperlink r:id="rId12">
        <w:r>
          <w:rPr>
            <w:rFonts w:ascii="Calibri" w:eastAsia="Calibri" w:hAnsi="Calibri" w:cs="Calibri"/>
            <w:color w:val="1155CC"/>
            <w:sz w:val="20"/>
            <w:szCs w:val="20"/>
            <w:u w:val="single"/>
            <w:rtl/>
          </w:rPr>
          <w:t xml:space="preserve"> </w:t>
        </w:r>
      </w:hyperlink>
      <w:hyperlink r:id="rId13">
        <w:r>
          <w:rPr>
            <w:rFonts w:ascii="Calibri" w:eastAsia="Calibri" w:hAnsi="Calibri" w:cs="Calibri"/>
            <w:color w:val="1155CC"/>
            <w:sz w:val="20"/>
            <w:szCs w:val="20"/>
            <w:u w:val="single"/>
            <w:rtl/>
          </w:rPr>
          <w:t>אטמוספרי</w:t>
        </w:r>
      </w:hyperlink>
      <w:hyperlink r:id="rId14">
        <w:r>
          <w:rPr>
            <w:rFonts w:ascii="Calibri" w:eastAsia="Calibri" w:hAnsi="Calibri" w:cs="Calibri"/>
            <w:color w:val="1155CC"/>
            <w:sz w:val="20"/>
            <w:szCs w:val="20"/>
            <w:u w:val="single"/>
            <w:rtl/>
          </w:rPr>
          <w:t xml:space="preserve"> </w:t>
        </w:r>
      </w:hyperlink>
      <w:hyperlink r:id="rId15">
        <w:r>
          <w:rPr>
            <w:rFonts w:ascii="Calibri" w:eastAsia="Calibri" w:hAnsi="Calibri" w:cs="Calibri"/>
            <w:color w:val="1155CC"/>
            <w:sz w:val="20"/>
            <w:szCs w:val="20"/>
            <w:u w:val="single"/>
            <w:rtl/>
          </w:rPr>
          <w:t>באמצעות</w:t>
        </w:r>
      </w:hyperlink>
      <w:hyperlink r:id="rId16">
        <w:r>
          <w:rPr>
            <w:rFonts w:ascii="Calibri" w:eastAsia="Calibri" w:hAnsi="Calibri" w:cs="Calibri"/>
            <w:color w:val="1155CC"/>
            <w:sz w:val="20"/>
            <w:szCs w:val="20"/>
            <w:u w:val="single"/>
            <w:rtl/>
          </w:rPr>
          <w:t xml:space="preserve"> </w:t>
        </w:r>
      </w:hyperlink>
      <w:hyperlink r:id="rId17">
        <w:r>
          <w:rPr>
            <w:rFonts w:ascii="Calibri" w:eastAsia="Calibri" w:hAnsi="Calibri" w:cs="Calibri"/>
            <w:color w:val="1155CC"/>
            <w:sz w:val="20"/>
            <w:szCs w:val="20"/>
            <w:u w:val="single"/>
            <w:rtl/>
          </w:rPr>
          <w:t>המערכות</w:t>
        </w:r>
      </w:hyperlink>
      <w:hyperlink r:id="rId18">
        <w:r>
          <w:rPr>
            <w:rFonts w:ascii="Calibri" w:eastAsia="Calibri" w:hAnsi="Calibri" w:cs="Calibri"/>
            <w:color w:val="1155CC"/>
            <w:sz w:val="20"/>
            <w:szCs w:val="20"/>
            <w:u w:val="single"/>
            <w:rtl/>
          </w:rPr>
          <w:t xml:space="preserve"> </w:t>
        </w:r>
      </w:hyperlink>
      <w:hyperlink r:id="rId19">
        <w:r>
          <w:rPr>
            <w:rFonts w:ascii="Calibri" w:eastAsia="Calibri" w:hAnsi="Calibri" w:cs="Calibri"/>
            <w:color w:val="1155CC"/>
            <w:sz w:val="20"/>
            <w:szCs w:val="20"/>
            <w:u w:val="single"/>
            <w:rtl/>
          </w:rPr>
          <w:t>האקולוגיות</w:t>
        </w:r>
      </w:hyperlink>
      <w:r>
        <w:rPr>
          <w:rFonts w:ascii="Calibri" w:eastAsia="Calibri" w:hAnsi="Calibri" w:cs="Calibri"/>
          <w:sz w:val="20"/>
          <w:szCs w:val="20"/>
          <w:rtl/>
        </w:rPr>
        <w:t xml:space="preserve"> - אקולוגיה וסביבה, 15.11.22</w:t>
      </w:r>
    </w:p>
  </w:footnote>
  <w:footnote w:id="8">
    <w:p w14:paraId="00000046" w14:textId="77777777" w:rsidR="0073646D" w:rsidRDefault="00711836">
      <w:pPr>
        <w:bidi/>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tl/>
        </w:rPr>
        <w:t xml:space="preserve"> מקור המידע שיחות עם יובל לביא מחברת </w:t>
      </w:r>
      <w:hyperlink r:id="rId20">
        <w:proofErr w:type="spellStart"/>
        <w:r>
          <w:rPr>
            <w:rFonts w:ascii="Calibri" w:eastAsia="Calibri" w:hAnsi="Calibri" w:cs="Calibri"/>
            <w:color w:val="1155CC"/>
            <w:sz w:val="20"/>
            <w:szCs w:val="20"/>
            <w:u w:val="single"/>
            <w:rtl/>
          </w:rPr>
          <w:t>טרררה</w:t>
        </w:r>
        <w:proofErr w:type="spellEnd"/>
      </w:hyperlink>
      <w:hyperlink r:id="rId21">
        <w:r>
          <w:rPr>
            <w:rFonts w:ascii="Calibri" w:eastAsia="Calibri" w:hAnsi="Calibri" w:cs="Calibri"/>
            <w:color w:val="1155CC"/>
            <w:sz w:val="20"/>
            <w:szCs w:val="20"/>
            <w:u w:val="single"/>
            <w:rtl/>
          </w:rPr>
          <w:t xml:space="preserve"> </w:t>
        </w:r>
      </w:hyperlink>
      <w:r>
        <w:rPr>
          <w:rFonts w:ascii="Calibri" w:eastAsia="Calibri" w:hAnsi="Calibri" w:cs="Calibri"/>
          <w:sz w:val="20"/>
          <w:szCs w:val="20"/>
          <w:rtl/>
        </w:rPr>
        <w:t xml:space="preserve">וניצן </w:t>
      </w:r>
      <w:proofErr w:type="spellStart"/>
      <w:r>
        <w:rPr>
          <w:rFonts w:ascii="Calibri" w:eastAsia="Calibri" w:hAnsi="Calibri" w:cs="Calibri"/>
          <w:sz w:val="20"/>
          <w:szCs w:val="20"/>
          <w:rtl/>
        </w:rPr>
        <w:t>באואר</w:t>
      </w:r>
      <w:proofErr w:type="spellEnd"/>
      <w:r>
        <w:rPr>
          <w:rFonts w:ascii="Calibri" w:eastAsia="Calibri" w:hAnsi="Calibri" w:cs="Calibri"/>
          <w:sz w:val="20"/>
          <w:szCs w:val="20"/>
          <w:rtl/>
        </w:rPr>
        <w:t xml:space="preserve"> מחברת </w:t>
      </w:r>
      <w:hyperlink r:id="rId22">
        <w:r>
          <w:rPr>
            <w:rFonts w:ascii="Calibri" w:eastAsia="Calibri" w:hAnsi="Calibri" w:cs="Calibri"/>
            <w:color w:val="1155CC"/>
            <w:sz w:val="20"/>
            <w:szCs w:val="20"/>
            <w:u w:val="single"/>
          </w:rPr>
          <w:t xml:space="preserve">we </w:t>
        </w:r>
        <w:proofErr w:type="spellStart"/>
        <w:r>
          <w:rPr>
            <w:rFonts w:ascii="Calibri" w:eastAsia="Calibri" w:hAnsi="Calibri" w:cs="Calibri"/>
            <w:color w:val="1155CC"/>
            <w:sz w:val="20"/>
            <w:szCs w:val="20"/>
            <w:u w:val="single"/>
          </w:rPr>
          <w:t>agri</w:t>
        </w:r>
        <w:proofErr w:type="spellEnd"/>
      </w:hyperlink>
      <w:r>
        <w:rPr>
          <w:rFonts w:ascii="Calibri" w:eastAsia="Calibri" w:hAnsi="Calibri" w:cs="Calibri"/>
          <w:sz w:val="20"/>
          <w:szCs w:val="20"/>
          <w:rtl/>
        </w:rPr>
        <w:t xml:space="preserve"> אלו הערכות גסות מאוד שנועדו לתת סדרי גודל. חשוב להבהיר שמחיר כל קרדיט נקבע בהתאם לאיכות הפרויקט, ונוסף על כך בשל היותו נייר ערך סחיר - מחירו גם משתנה לאורך הזמן.</w:t>
      </w:r>
    </w:p>
  </w:footnote>
  <w:footnote w:id="9">
    <w:p w14:paraId="00000040" w14:textId="77777777" w:rsidR="0073646D" w:rsidRDefault="00711836">
      <w:pPr>
        <w:bidi/>
        <w:spacing w:line="240" w:lineRule="auto"/>
        <w:rPr>
          <w:sz w:val="20"/>
          <w:szCs w:val="20"/>
        </w:rPr>
      </w:pPr>
      <w:r>
        <w:rPr>
          <w:vertAlign w:val="superscript"/>
        </w:rPr>
        <w:footnoteRef/>
      </w:r>
      <w:r>
        <w:t xml:space="preserve"> </w:t>
      </w:r>
      <w:hyperlink r:id="rId23">
        <w:r>
          <w:rPr>
            <w:color w:val="1155CC"/>
            <w:sz w:val="20"/>
            <w:szCs w:val="20"/>
            <w:u w:val="single"/>
            <w:rtl/>
          </w:rPr>
          <w:t>המדינה</w:t>
        </w:r>
      </w:hyperlink>
      <w:hyperlink r:id="rId24">
        <w:r>
          <w:rPr>
            <w:color w:val="1155CC"/>
            <w:sz w:val="20"/>
            <w:szCs w:val="20"/>
            <w:u w:val="single"/>
            <w:rtl/>
          </w:rPr>
          <w:t xml:space="preserve"> </w:t>
        </w:r>
      </w:hyperlink>
      <w:hyperlink r:id="rId25">
        <w:r>
          <w:rPr>
            <w:color w:val="1155CC"/>
            <w:sz w:val="20"/>
            <w:szCs w:val="20"/>
            <w:u w:val="single"/>
            <w:rtl/>
          </w:rPr>
          <w:t>הנפיקה</w:t>
        </w:r>
      </w:hyperlink>
      <w:hyperlink r:id="rId26">
        <w:r>
          <w:rPr>
            <w:color w:val="1155CC"/>
            <w:sz w:val="20"/>
            <w:szCs w:val="20"/>
            <w:u w:val="single"/>
            <w:rtl/>
          </w:rPr>
          <w:t xml:space="preserve"> </w:t>
        </w:r>
      </w:hyperlink>
      <w:hyperlink r:id="rId27">
        <w:r>
          <w:rPr>
            <w:color w:val="1155CC"/>
            <w:sz w:val="20"/>
            <w:szCs w:val="20"/>
            <w:u w:val="single"/>
            <w:rtl/>
          </w:rPr>
          <w:t>לראשונה</w:t>
        </w:r>
      </w:hyperlink>
      <w:hyperlink r:id="rId28">
        <w:r>
          <w:rPr>
            <w:color w:val="1155CC"/>
            <w:sz w:val="20"/>
            <w:szCs w:val="20"/>
            <w:u w:val="single"/>
            <w:rtl/>
          </w:rPr>
          <w:t xml:space="preserve"> </w:t>
        </w:r>
      </w:hyperlink>
      <w:hyperlink r:id="rId29">
        <w:r>
          <w:rPr>
            <w:color w:val="1155CC"/>
            <w:sz w:val="20"/>
            <w:szCs w:val="20"/>
            <w:u w:val="single"/>
            <w:rtl/>
          </w:rPr>
          <w:t>אג</w:t>
        </w:r>
      </w:hyperlink>
      <w:hyperlink r:id="rId30">
        <w:r>
          <w:rPr>
            <w:color w:val="1155CC"/>
            <w:sz w:val="20"/>
            <w:szCs w:val="20"/>
            <w:u w:val="single"/>
            <w:rtl/>
          </w:rPr>
          <w:t>"</w:t>
        </w:r>
      </w:hyperlink>
      <w:hyperlink r:id="rId31">
        <w:r>
          <w:rPr>
            <w:color w:val="1155CC"/>
            <w:sz w:val="20"/>
            <w:szCs w:val="20"/>
            <w:u w:val="single"/>
            <w:rtl/>
          </w:rPr>
          <w:t>ח</w:t>
        </w:r>
      </w:hyperlink>
      <w:hyperlink r:id="rId32">
        <w:r>
          <w:rPr>
            <w:color w:val="1155CC"/>
            <w:sz w:val="20"/>
            <w:szCs w:val="20"/>
            <w:u w:val="single"/>
            <w:rtl/>
          </w:rPr>
          <w:t xml:space="preserve"> </w:t>
        </w:r>
      </w:hyperlink>
      <w:hyperlink r:id="rId33">
        <w:r>
          <w:rPr>
            <w:color w:val="1155CC"/>
            <w:sz w:val="20"/>
            <w:szCs w:val="20"/>
            <w:u w:val="single"/>
            <w:rtl/>
          </w:rPr>
          <w:t>ירוקות</w:t>
        </w:r>
      </w:hyperlink>
      <w:hyperlink r:id="rId34">
        <w:r>
          <w:rPr>
            <w:color w:val="1155CC"/>
            <w:sz w:val="20"/>
            <w:szCs w:val="20"/>
            <w:u w:val="single"/>
            <w:rtl/>
          </w:rPr>
          <w:t xml:space="preserve">: </w:t>
        </w:r>
      </w:hyperlink>
      <w:hyperlink r:id="rId35">
        <w:r>
          <w:rPr>
            <w:color w:val="1155CC"/>
            <w:sz w:val="20"/>
            <w:szCs w:val="20"/>
            <w:u w:val="single"/>
            <w:rtl/>
          </w:rPr>
          <w:t>גייסה</w:t>
        </w:r>
      </w:hyperlink>
      <w:hyperlink r:id="rId36">
        <w:r>
          <w:rPr>
            <w:color w:val="1155CC"/>
            <w:sz w:val="20"/>
            <w:szCs w:val="20"/>
            <w:u w:val="single"/>
            <w:rtl/>
          </w:rPr>
          <w:t xml:space="preserve"> 2 </w:t>
        </w:r>
      </w:hyperlink>
      <w:hyperlink r:id="rId37">
        <w:r>
          <w:rPr>
            <w:color w:val="1155CC"/>
            <w:sz w:val="20"/>
            <w:szCs w:val="20"/>
            <w:u w:val="single"/>
            <w:rtl/>
          </w:rPr>
          <w:t>מיליארד</w:t>
        </w:r>
      </w:hyperlink>
      <w:hyperlink r:id="rId38">
        <w:r>
          <w:rPr>
            <w:color w:val="1155CC"/>
            <w:sz w:val="20"/>
            <w:szCs w:val="20"/>
            <w:u w:val="single"/>
            <w:rtl/>
          </w:rPr>
          <w:t xml:space="preserve"> </w:t>
        </w:r>
      </w:hyperlink>
      <w:hyperlink r:id="rId39">
        <w:r>
          <w:rPr>
            <w:color w:val="1155CC"/>
            <w:sz w:val="20"/>
            <w:szCs w:val="20"/>
            <w:u w:val="single"/>
            <w:rtl/>
          </w:rPr>
          <w:t>דולר</w:t>
        </w:r>
      </w:hyperlink>
      <w:r>
        <w:rPr>
          <w:sz w:val="20"/>
          <w:szCs w:val="20"/>
          <w:rtl/>
        </w:rPr>
        <w:t>. אורן דורי, גלובס. 11.01.23</w:t>
      </w:r>
    </w:p>
  </w:footnote>
  <w:footnote w:id="10">
    <w:p w14:paraId="00000041" w14:textId="77777777" w:rsidR="0073646D" w:rsidRDefault="00711836">
      <w:pPr>
        <w:bidi/>
        <w:spacing w:line="240" w:lineRule="auto"/>
        <w:rPr>
          <w:sz w:val="20"/>
          <w:szCs w:val="20"/>
        </w:rPr>
      </w:pPr>
      <w:r>
        <w:rPr>
          <w:vertAlign w:val="superscript"/>
        </w:rPr>
        <w:footnoteRef/>
      </w:r>
      <w:r>
        <w:rPr>
          <w:sz w:val="20"/>
          <w:szCs w:val="20"/>
        </w:rPr>
        <w:t xml:space="preserve"> </w:t>
      </w:r>
      <w:r>
        <w:rPr>
          <w:rFonts w:ascii="Assistant" w:eastAsia="Assistant" w:hAnsi="Assistant" w:cs="Times New Roman"/>
          <w:i/>
          <w:rtl/>
        </w:rPr>
        <w:t xml:space="preserve">מבט ירוק על הון עירוני מאת חברת </w:t>
      </w:r>
      <w:proofErr w:type="spellStart"/>
      <w:r>
        <w:rPr>
          <w:rFonts w:ascii="Assistant" w:eastAsia="Assistant" w:hAnsi="Assistant" w:cs="Assistant"/>
          <w:i/>
        </w:rPr>
        <w:t>greeneye</w:t>
      </w:r>
      <w:proofErr w:type="spellEnd"/>
      <w:r>
        <w:rPr>
          <w:rFonts w:ascii="Assistant" w:eastAsia="Assistant" w:hAnsi="Assistant" w:cs="Times New Roman"/>
          <w:i/>
          <w:rtl/>
        </w:rPr>
        <w:t xml:space="preserve"> סקירה שנעשתה עבור עיריית תל אביב</w:t>
      </w:r>
    </w:p>
  </w:footnote>
  <w:footnote w:id="11">
    <w:p w14:paraId="00000042" w14:textId="77777777" w:rsidR="0073646D" w:rsidRDefault="00711836">
      <w:pPr>
        <w:bidi/>
        <w:spacing w:line="240" w:lineRule="auto"/>
        <w:rPr>
          <w:sz w:val="20"/>
          <w:szCs w:val="20"/>
        </w:rPr>
      </w:pPr>
      <w:r>
        <w:rPr>
          <w:vertAlign w:val="superscript"/>
        </w:rPr>
        <w:footnoteRef/>
      </w:r>
      <w:r>
        <w:rPr>
          <w:sz w:val="20"/>
          <w:szCs w:val="20"/>
          <w:rtl/>
        </w:rPr>
        <w:t xml:space="preserve"> הגדרה על פי האגודה הבינ”ל לתיירות אקולוגית </w:t>
      </w:r>
      <w:hyperlink r:id="rId40">
        <w:r>
          <w:rPr>
            <w:color w:val="1155CC"/>
            <w:sz w:val="20"/>
            <w:szCs w:val="20"/>
            <w:u w:val="single"/>
          </w:rPr>
          <w:t>The International Ecotourism Society</w:t>
        </w:r>
      </w:hyperlink>
    </w:p>
  </w:footnote>
  <w:footnote w:id="12">
    <w:p w14:paraId="00000043" w14:textId="77777777" w:rsidR="0073646D" w:rsidRDefault="00711836">
      <w:pPr>
        <w:bidi/>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41">
        <w:r>
          <w:rPr>
            <w:rFonts w:ascii="Calibri" w:eastAsia="Calibri" w:hAnsi="Calibri" w:cs="Calibri"/>
            <w:color w:val="1155CC"/>
            <w:sz w:val="20"/>
            <w:szCs w:val="20"/>
            <w:u w:val="single"/>
            <w:rtl/>
          </w:rPr>
          <w:t>אבדן</w:t>
        </w:r>
      </w:hyperlink>
      <w:hyperlink r:id="rId42">
        <w:r>
          <w:rPr>
            <w:rFonts w:ascii="Calibri" w:eastAsia="Calibri" w:hAnsi="Calibri" w:cs="Calibri"/>
            <w:color w:val="1155CC"/>
            <w:sz w:val="20"/>
            <w:szCs w:val="20"/>
            <w:u w:val="single"/>
            <w:rtl/>
          </w:rPr>
          <w:t xml:space="preserve"> </w:t>
        </w:r>
      </w:hyperlink>
      <w:hyperlink r:id="rId43">
        <w:r>
          <w:rPr>
            <w:rFonts w:ascii="Calibri" w:eastAsia="Calibri" w:hAnsi="Calibri" w:cs="Calibri"/>
            <w:color w:val="1155CC"/>
            <w:sz w:val="20"/>
            <w:szCs w:val="20"/>
            <w:u w:val="single"/>
            <w:rtl/>
          </w:rPr>
          <w:t>קרקע</w:t>
        </w:r>
      </w:hyperlink>
      <w:hyperlink r:id="rId44">
        <w:r>
          <w:rPr>
            <w:rFonts w:ascii="Calibri" w:eastAsia="Calibri" w:hAnsi="Calibri" w:cs="Calibri"/>
            <w:color w:val="1155CC"/>
            <w:sz w:val="20"/>
            <w:szCs w:val="20"/>
            <w:u w:val="single"/>
            <w:rtl/>
          </w:rPr>
          <w:t xml:space="preserve"> </w:t>
        </w:r>
      </w:hyperlink>
      <w:hyperlink r:id="rId45">
        <w:r>
          <w:rPr>
            <w:rFonts w:ascii="Calibri" w:eastAsia="Calibri" w:hAnsi="Calibri" w:cs="Calibri"/>
            <w:color w:val="1155CC"/>
            <w:sz w:val="20"/>
            <w:szCs w:val="20"/>
            <w:u w:val="single"/>
            <w:rtl/>
          </w:rPr>
          <w:t>חקלאית</w:t>
        </w:r>
      </w:hyperlink>
      <w:hyperlink r:id="rId46">
        <w:r>
          <w:rPr>
            <w:rFonts w:ascii="Calibri" w:eastAsia="Calibri" w:hAnsi="Calibri" w:cs="Calibri"/>
            <w:color w:val="1155CC"/>
            <w:sz w:val="20"/>
            <w:szCs w:val="20"/>
            <w:u w:val="single"/>
            <w:rtl/>
          </w:rPr>
          <w:t xml:space="preserve"> – </w:t>
        </w:r>
      </w:hyperlink>
      <w:hyperlink r:id="rId47">
        <w:r>
          <w:rPr>
            <w:rFonts w:ascii="Calibri" w:eastAsia="Calibri" w:hAnsi="Calibri" w:cs="Calibri"/>
            <w:color w:val="1155CC"/>
            <w:sz w:val="20"/>
            <w:szCs w:val="20"/>
            <w:u w:val="single"/>
            <w:rtl/>
          </w:rPr>
          <w:t>עידוד</w:t>
        </w:r>
      </w:hyperlink>
      <w:hyperlink r:id="rId48">
        <w:r>
          <w:rPr>
            <w:rFonts w:ascii="Calibri" w:eastAsia="Calibri" w:hAnsi="Calibri" w:cs="Calibri"/>
            <w:color w:val="1155CC"/>
            <w:sz w:val="20"/>
            <w:szCs w:val="20"/>
            <w:u w:val="single"/>
            <w:rtl/>
          </w:rPr>
          <w:t xml:space="preserve"> </w:t>
        </w:r>
      </w:hyperlink>
      <w:hyperlink r:id="rId49">
        <w:r>
          <w:rPr>
            <w:rFonts w:ascii="Calibri" w:eastAsia="Calibri" w:hAnsi="Calibri" w:cs="Calibri"/>
            <w:color w:val="1155CC"/>
            <w:sz w:val="20"/>
            <w:szCs w:val="20"/>
            <w:u w:val="single"/>
            <w:rtl/>
          </w:rPr>
          <w:t>לשימור</w:t>
        </w:r>
      </w:hyperlink>
      <w:hyperlink r:id="rId50">
        <w:r>
          <w:rPr>
            <w:rFonts w:ascii="Calibri" w:eastAsia="Calibri" w:hAnsi="Calibri" w:cs="Calibri"/>
            <w:color w:val="1155CC"/>
            <w:sz w:val="20"/>
            <w:szCs w:val="20"/>
            <w:u w:val="single"/>
            <w:rtl/>
          </w:rPr>
          <w:t xml:space="preserve"> </w:t>
        </w:r>
      </w:hyperlink>
      <w:hyperlink r:id="rId51">
        <w:r>
          <w:rPr>
            <w:rFonts w:ascii="Calibri" w:eastAsia="Calibri" w:hAnsi="Calibri" w:cs="Calibri"/>
            <w:color w:val="1155CC"/>
            <w:sz w:val="20"/>
            <w:szCs w:val="20"/>
            <w:u w:val="single"/>
            <w:rtl/>
          </w:rPr>
          <w:t>המשאב</w:t>
        </w:r>
      </w:hyperlink>
      <w:hyperlink r:id="rId52">
        <w:r>
          <w:rPr>
            <w:rFonts w:ascii="Calibri" w:eastAsia="Calibri" w:hAnsi="Calibri" w:cs="Calibri"/>
            <w:color w:val="1155CC"/>
            <w:sz w:val="20"/>
            <w:szCs w:val="20"/>
            <w:u w:val="single"/>
            <w:rtl/>
          </w:rPr>
          <w:t xml:space="preserve"> </w:t>
        </w:r>
      </w:hyperlink>
      <w:hyperlink r:id="rId53">
        <w:r>
          <w:rPr>
            <w:rFonts w:ascii="Calibri" w:eastAsia="Calibri" w:hAnsi="Calibri" w:cs="Calibri"/>
            <w:color w:val="1155CC"/>
            <w:sz w:val="20"/>
            <w:szCs w:val="20"/>
            <w:u w:val="single"/>
            <w:rtl/>
          </w:rPr>
          <w:t>הציבורי</w:t>
        </w:r>
      </w:hyperlink>
      <w:hyperlink r:id="rId54">
        <w:r>
          <w:rPr>
            <w:rFonts w:ascii="Calibri" w:eastAsia="Calibri" w:hAnsi="Calibri" w:cs="Calibri"/>
            <w:color w:val="1155CC"/>
            <w:sz w:val="20"/>
            <w:szCs w:val="20"/>
            <w:u w:val="single"/>
            <w:rtl/>
          </w:rPr>
          <w:t xml:space="preserve"> </w:t>
        </w:r>
      </w:hyperlink>
      <w:hyperlink r:id="rId55">
        <w:r>
          <w:rPr>
            <w:rFonts w:ascii="Calibri" w:eastAsia="Calibri" w:hAnsi="Calibri" w:cs="Calibri"/>
            <w:color w:val="1155CC"/>
            <w:sz w:val="20"/>
            <w:szCs w:val="20"/>
            <w:u w:val="single"/>
            <w:rtl/>
          </w:rPr>
          <w:t>באמצעות</w:t>
        </w:r>
      </w:hyperlink>
      <w:hyperlink r:id="rId56">
        <w:r>
          <w:rPr>
            <w:rFonts w:ascii="Calibri" w:eastAsia="Calibri" w:hAnsi="Calibri" w:cs="Calibri"/>
            <w:color w:val="1155CC"/>
            <w:sz w:val="20"/>
            <w:szCs w:val="20"/>
            <w:u w:val="single"/>
            <w:rtl/>
          </w:rPr>
          <w:t xml:space="preserve"> </w:t>
        </w:r>
      </w:hyperlink>
      <w:hyperlink r:id="rId57">
        <w:r>
          <w:rPr>
            <w:rFonts w:ascii="Calibri" w:eastAsia="Calibri" w:hAnsi="Calibri" w:cs="Calibri"/>
            <w:color w:val="1155CC"/>
            <w:sz w:val="20"/>
            <w:szCs w:val="20"/>
            <w:u w:val="single"/>
            <w:rtl/>
          </w:rPr>
          <w:t>תמריצים</w:t>
        </w:r>
      </w:hyperlink>
      <w:r>
        <w:rPr>
          <w:rFonts w:ascii="Calibri" w:eastAsia="Calibri" w:hAnsi="Calibri" w:cs="Calibri"/>
          <w:sz w:val="20"/>
          <w:szCs w:val="20"/>
          <w:rtl/>
        </w:rPr>
        <w:t xml:space="preserve"> - אקולוגיה וסביבה 17.5.2016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52552"/>
    <w:multiLevelType w:val="multilevel"/>
    <w:tmpl w:val="FA809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ED8633E"/>
    <w:multiLevelType w:val="multilevel"/>
    <w:tmpl w:val="0DBA02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606CDA"/>
    <w:multiLevelType w:val="multilevel"/>
    <w:tmpl w:val="563EFD26"/>
    <w:lvl w:ilvl="0">
      <w:start w:val="1"/>
      <w:numFmt w:val="decimal"/>
      <w:lvlText w:val="%1."/>
      <w:lvlJc w:val="left"/>
      <w:pPr>
        <w:ind w:left="720"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C6C45BB"/>
    <w:multiLevelType w:val="multilevel"/>
    <w:tmpl w:val="A6FED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46D"/>
    <w:rsid w:val="00017EA2"/>
    <w:rsid w:val="000220DE"/>
    <w:rsid w:val="00204628"/>
    <w:rsid w:val="00402478"/>
    <w:rsid w:val="004A621E"/>
    <w:rsid w:val="004C73E7"/>
    <w:rsid w:val="00504818"/>
    <w:rsid w:val="005675E7"/>
    <w:rsid w:val="00606A5D"/>
    <w:rsid w:val="00711836"/>
    <w:rsid w:val="0073646D"/>
    <w:rsid w:val="007A2E41"/>
    <w:rsid w:val="008D36DB"/>
    <w:rsid w:val="00942A05"/>
    <w:rsid w:val="00C551C2"/>
    <w:rsid w:val="00CA552F"/>
    <w:rsid w:val="00D970BA"/>
    <w:rsid w:val="00DB036A"/>
    <w:rsid w:val="00DC31EA"/>
    <w:rsid w:val="00F056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347F"/>
  <w15:docId w15:val="{6FA6A53C-D692-42BF-8F75-9498A491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parksharon.co.il/" TargetMode="External"/><Relationship Id="rId18" Type="http://schemas.openxmlformats.org/officeDocument/2006/relationships/hyperlink" Target="https://calcalit-hod.com/%D7%A4%D7%90%D7%A8%D7%A7-%D7%90%D7%A7%D7%95%D7%9C%D7%95%D7%92%D7%99-%D7%94%D7%95%D7%93-%D7%94%D7%A9%D7%A8%D7%95%D7%9F/" TargetMode="External"/><Relationship Id="rId26" Type="http://schemas.openxmlformats.org/officeDocument/2006/relationships/hyperlink" Target="https://kibbutzlotan.com/" TargetMode="External"/><Relationship Id="rId21" Type="http://schemas.openxmlformats.org/officeDocument/2006/relationships/hyperlink" Target="https://agamon-hula.co.il/" TargetMode="External"/><Relationship Id="rId34" Type="http://schemas.openxmlformats.org/officeDocument/2006/relationships/hyperlink" Target="https://www.michmanim.co.il/" TargetMode="External"/><Relationship Id="rId7" Type="http://schemas.openxmlformats.org/officeDocument/2006/relationships/hyperlink" Target="https://www.nycwatershed.org/" TargetMode="External"/><Relationship Id="rId12" Type="http://schemas.openxmlformats.org/officeDocument/2006/relationships/hyperlink" Target="http://www.parksharon.co.il/" TargetMode="External"/><Relationship Id="rId17" Type="http://schemas.openxmlformats.org/officeDocument/2006/relationships/hyperlink" Target="https://calcalit-hod.com/%D7%A4%D7%90%D7%A8%D7%A7-%D7%90%D7%A7%D7%95%D7%9C%D7%95%D7%92%D7%99-%D7%94%D7%95%D7%93-%D7%94%D7%A9%D7%A8%D7%95%D7%9F/" TargetMode="External"/><Relationship Id="rId25" Type="http://schemas.openxmlformats.org/officeDocument/2006/relationships/hyperlink" Target="https://kibbutzlotan.com/" TargetMode="External"/><Relationship Id="rId33" Type="http://schemas.openxmlformats.org/officeDocument/2006/relationships/hyperlink" Target="https://www.michmanim.co.i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alcalit-hod.com/%D7%A4%D7%90%D7%A8%D7%A7-%D7%90%D7%A7%D7%95%D7%9C%D7%95%D7%92%D7%99-%D7%94%D7%95%D7%93-%D7%94%D7%A9%D7%A8%D7%95%D7%9F/" TargetMode="External"/><Relationship Id="rId20" Type="http://schemas.openxmlformats.org/officeDocument/2006/relationships/hyperlink" Target="https://calcalit-hod.com/%D7%A4%D7%90%D7%A8%D7%A7-%D7%90%D7%A7%D7%95%D7%9C%D7%95%D7%92%D7%99-%D7%94%D7%95%D7%93-%D7%94%D7%A9%D7%A8%D7%95%D7%9F/" TargetMode="External"/><Relationship Id="rId29" Type="http://schemas.openxmlformats.org/officeDocument/2006/relationships/hyperlink" Target="https://www.michmanim.co.i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ksharon.co.il/" TargetMode="External"/><Relationship Id="rId24" Type="http://schemas.openxmlformats.org/officeDocument/2006/relationships/hyperlink" Target="https://kibbutzlotan.com/" TargetMode="External"/><Relationship Id="rId32" Type="http://schemas.openxmlformats.org/officeDocument/2006/relationships/hyperlink" Target="https://www.michmanim.co.i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alcalit-hod.com/%D7%A4%D7%90%D7%A8%D7%A7-%D7%90%D7%A7%D7%95%D7%9C%D7%95%D7%92%D7%99-%D7%94%D7%95%D7%93-%D7%94%D7%A9%D7%A8%D7%95%D7%9F/" TargetMode="External"/><Relationship Id="rId23" Type="http://schemas.openxmlformats.org/officeDocument/2006/relationships/hyperlink" Target="https://agamon-hula.co.il/" TargetMode="External"/><Relationship Id="rId28" Type="http://schemas.openxmlformats.org/officeDocument/2006/relationships/hyperlink" Target="https://kibbutzlotan.com/" TargetMode="External"/><Relationship Id="rId36" Type="http://schemas.openxmlformats.org/officeDocument/2006/relationships/hyperlink" Target="https://www.michmanim.co.il/" TargetMode="External"/><Relationship Id="rId10" Type="http://schemas.openxmlformats.org/officeDocument/2006/relationships/hyperlink" Target="http://www.parksharon.co.il/" TargetMode="External"/><Relationship Id="rId19" Type="http://schemas.openxmlformats.org/officeDocument/2006/relationships/hyperlink" Target="https://calcalit-hod.com/%D7%A4%D7%90%D7%A8%D7%A7-%D7%90%D7%A7%D7%95%D7%9C%D7%95%D7%92%D7%99-%D7%94%D7%95%D7%93-%D7%94%D7%A9%D7%A8%D7%95%D7%9F/" TargetMode="External"/><Relationship Id="rId31" Type="http://schemas.openxmlformats.org/officeDocument/2006/relationships/hyperlink" Target="https://www.michmanim.co.il/" TargetMode="External"/><Relationship Id="rId4" Type="http://schemas.openxmlformats.org/officeDocument/2006/relationships/webSettings" Target="webSettings.xml"/><Relationship Id="rId9" Type="http://schemas.openxmlformats.org/officeDocument/2006/relationships/hyperlink" Target="http://www.parksharon.co.il/" TargetMode="External"/><Relationship Id="rId14" Type="http://schemas.openxmlformats.org/officeDocument/2006/relationships/hyperlink" Target="https://calcalit-hod.com/%D7%A4%D7%90%D7%A8%D7%A7-%D7%90%D7%A7%D7%95%D7%9C%D7%95%D7%92%D7%99-%D7%94%D7%95%D7%93-%D7%94%D7%A9%D7%A8%D7%95%D7%9F/" TargetMode="External"/><Relationship Id="rId22" Type="http://schemas.openxmlformats.org/officeDocument/2006/relationships/hyperlink" Target="https://agamon-hula.co.il/" TargetMode="External"/><Relationship Id="rId27" Type="http://schemas.openxmlformats.org/officeDocument/2006/relationships/hyperlink" Target="https://kibbutzlotan.com/" TargetMode="External"/><Relationship Id="rId30" Type="http://schemas.openxmlformats.org/officeDocument/2006/relationships/hyperlink" Target="https://www.michmanim.co.il/" TargetMode="External"/><Relationship Id="rId35" Type="http://schemas.openxmlformats.org/officeDocument/2006/relationships/hyperlink" Target="https://www.michmanim.co.il/" TargetMode="External"/><Relationship Id="rId8" Type="http://schemas.openxmlformats.org/officeDocument/2006/relationships/hyperlink" Target="https://initiative20x20.org/restoration-projects/ecuadors-socio-bosque-program"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s://magazine.isees.org.il/?p=52346" TargetMode="External"/><Relationship Id="rId18" Type="http://schemas.openxmlformats.org/officeDocument/2006/relationships/hyperlink" Target="https://magazine.isees.org.il/?p=52346" TargetMode="External"/><Relationship Id="rId26" Type="http://schemas.openxmlformats.org/officeDocument/2006/relationships/hyperlink" Target="https://www.globes.co.il/news/article.aspx?did=1001435155" TargetMode="External"/><Relationship Id="rId39" Type="http://schemas.openxmlformats.org/officeDocument/2006/relationships/hyperlink" Target="https://www.globes.co.il/news/article.aspx?did=1001435155" TargetMode="External"/><Relationship Id="rId21" Type="http://schemas.openxmlformats.org/officeDocument/2006/relationships/hyperlink" Target="https://terrra.one/one-pager?utm_source=news&amp;utm_medium=zmanisrael&amp;utm_campaign=drain-the-swamp" TargetMode="External"/><Relationship Id="rId34" Type="http://schemas.openxmlformats.org/officeDocument/2006/relationships/hyperlink" Target="https://www.globes.co.il/news/article.aspx?did=1001435155" TargetMode="External"/><Relationship Id="rId42" Type="http://schemas.openxmlformats.org/officeDocument/2006/relationships/hyperlink" Target="https://magazine.isees.org.il/?p=16141" TargetMode="External"/><Relationship Id="rId47" Type="http://schemas.openxmlformats.org/officeDocument/2006/relationships/hyperlink" Target="https://magazine.isees.org.il/?p=16141" TargetMode="External"/><Relationship Id="rId50" Type="http://schemas.openxmlformats.org/officeDocument/2006/relationships/hyperlink" Target="https://magazine.isees.org.il/?p=16141" TargetMode="External"/><Relationship Id="rId55" Type="http://schemas.openxmlformats.org/officeDocument/2006/relationships/hyperlink" Target="https://magazine.isees.org.il/?p=16141" TargetMode="External"/><Relationship Id="rId7" Type="http://schemas.openxmlformats.org/officeDocument/2006/relationships/hyperlink" Target="https://magazine.isees.org.il/?p=52346" TargetMode="External"/><Relationship Id="rId2" Type="http://schemas.openxmlformats.org/officeDocument/2006/relationships/hyperlink" Target="https://cgspace.cgiar.org/bitstream/handle/10568/125381/brief.pdf" TargetMode="External"/><Relationship Id="rId16" Type="http://schemas.openxmlformats.org/officeDocument/2006/relationships/hyperlink" Target="https://magazine.isees.org.il/?p=52346" TargetMode="External"/><Relationship Id="rId29" Type="http://schemas.openxmlformats.org/officeDocument/2006/relationships/hyperlink" Target="https://www.globes.co.il/news/article.aspx?did=1001435155" TargetMode="External"/><Relationship Id="rId11" Type="http://schemas.openxmlformats.org/officeDocument/2006/relationships/hyperlink" Target="https://magazine.isees.org.il/?p=52346" TargetMode="External"/><Relationship Id="rId24" Type="http://schemas.openxmlformats.org/officeDocument/2006/relationships/hyperlink" Target="https://www.globes.co.il/news/article.aspx?did=1001435155" TargetMode="External"/><Relationship Id="rId32" Type="http://schemas.openxmlformats.org/officeDocument/2006/relationships/hyperlink" Target="https://www.globes.co.il/news/article.aspx?did=1001435155" TargetMode="External"/><Relationship Id="rId37" Type="http://schemas.openxmlformats.org/officeDocument/2006/relationships/hyperlink" Target="https://www.globes.co.il/news/article.aspx?did=1001435155" TargetMode="External"/><Relationship Id="rId40" Type="http://schemas.openxmlformats.org/officeDocument/2006/relationships/hyperlink" Target="https://ecotourism.org/what-is-ecotourism/" TargetMode="External"/><Relationship Id="rId45" Type="http://schemas.openxmlformats.org/officeDocument/2006/relationships/hyperlink" Target="https://magazine.isees.org.il/?p=16141" TargetMode="External"/><Relationship Id="rId53" Type="http://schemas.openxmlformats.org/officeDocument/2006/relationships/hyperlink" Target="https://magazine.isees.org.il/?p=16141" TargetMode="External"/><Relationship Id="rId5" Type="http://schemas.openxmlformats.org/officeDocument/2006/relationships/hyperlink" Target="https://magazine.isees.org.il/?p=52346" TargetMode="External"/><Relationship Id="rId19" Type="http://schemas.openxmlformats.org/officeDocument/2006/relationships/hyperlink" Target="https://magazine.isees.org.il/?p=52346" TargetMode="External"/><Relationship Id="rId4" Type="http://schemas.openxmlformats.org/officeDocument/2006/relationships/hyperlink" Target="http://www.we-agri.co/" TargetMode="External"/><Relationship Id="rId9" Type="http://schemas.openxmlformats.org/officeDocument/2006/relationships/hyperlink" Target="https://magazine.isees.org.il/?p=52346" TargetMode="External"/><Relationship Id="rId14" Type="http://schemas.openxmlformats.org/officeDocument/2006/relationships/hyperlink" Target="https://magazine.isees.org.il/?p=52346" TargetMode="External"/><Relationship Id="rId22" Type="http://schemas.openxmlformats.org/officeDocument/2006/relationships/hyperlink" Target="https://weagri.com/" TargetMode="External"/><Relationship Id="rId27" Type="http://schemas.openxmlformats.org/officeDocument/2006/relationships/hyperlink" Target="https://www.globes.co.il/news/article.aspx?did=1001435155" TargetMode="External"/><Relationship Id="rId30" Type="http://schemas.openxmlformats.org/officeDocument/2006/relationships/hyperlink" Target="https://www.globes.co.il/news/article.aspx?did=1001435155" TargetMode="External"/><Relationship Id="rId35" Type="http://schemas.openxmlformats.org/officeDocument/2006/relationships/hyperlink" Target="https://www.globes.co.il/news/article.aspx?did=1001435155" TargetMode="External"/><Relationship Id="rId43" Type="http://schemas.openxmlformats.org/officeDocument/2006/relationships/hyperlink" Target="https://magazine.isees.org.il/?p=16141" TargetMode="External"/><Relationship Id="rId48" Type="http://schemas.openxmlformats.org/officeDocument/2006/relationships/hyperlink" Target="https://magazine.isees.org.il/?p=16141" TargetMode="External"/><Relationship Id="rId56" Type="http://schemas.openxmlformats.org/officeDocument/2006/relationships/hyperlink" Target="https://magazine.isees.org.il/?p=16141" TargetMode="External"/><Relationship Id="rId8" Type="http://schemas.openxmlformats.org/officeDocument/2006/relationships/hyperlink" Target="https://magazine.isees.org.il/?p=52346" TargetMode="External"/><Relationship Id="rId51" Type="http://schemas.openxmlformats.org/officeDocument/2006/relationships/hyperlink" Target="https://magazine.isees.org.il/?p=16141" TargetMode="External"/><Relationship Id="rId3" Type="http://schemas.openxmlformats.org/officeDocument/2006/relationships/hyperlink" Target="https://www.ecotraders.co.il/%D7%AA%D7%A2%D7%95%D7%93%D7%95%D7%AA-%D7%A1%D7%97%D7%A8-%D7%91%D7%A4%D7%97%D7%9E%D7%9F" TargetMode="External"/><Relationship Id="rId12" Type="http://schemas.openxmlformats.org/officeDocument/2006/relationships/hyperlink" Target="https://magazine.isees.org.il/?p=52346" TargetMode="External"/><Relationship Id="rId17" Type="http://schemas.openxmlformats.org/officeDocument/2006/relationships/hyperlink" Target="https://magazine.isees.org.il/?p=52346" TargetMode="External"/><Relationship Id="rId25" Type="http://schemas.openxmlformats.org/officeDocument/2006/relationships/hyperlink" Target="https://www.globes.co.il/news/article.aspx?did=1001435155" TargetMode="External"/><Relationship Id="rId33" Type="http://schemas.openxmlformats.org/officeDocument/2006/relationships/hyperlink" Target="https://www.globes.co.il/news/article.aspx?did=1001435155" TargetMode="External"/><Relationship Id="rId38" Type="http://schemas.openxmlformats.org/officeDocument/2006/relationships/hyperlink" Target="https://www.globes.co.il/news/article.aspx?did=1001435155" TargetMode="External"/><Relationship Id="rId46" Type="http://schemas.openxmlformats.org/officeDocument/2006/relationships/hyperlink" Target="https://magazine.isees.org.il/?p=16141" TargetMode="External"/><Relationship Id="rId20" Type="http://schemas.openxmlformats.org/officeDocument/2006/relationships/hyperlink" Target="https://terrra.one/one-pager?utm_source=news&amp;utm_medium=zmanisrael&amp;utm_campaign=drain-the-swamp" TargetMode="External"/><Relationship Id="rId41" Type="http://schemas.openxmlformats.org/officeDocument/2006/relationships/hyperlink" Target="https://magazine.isees.org.il/?p=16141" TargetMode="External"/><Relationship Id="rId54" Type="http://schemas.openxmlformats.org/officeDocument/2006/relationships/hyperlink" Target="https://magazine.isees.org.il/?p=16141" TargetMode="External"/><Relationship Id="rId1" Type="http://schemas.openxmlformats.org/officeDocument/2006/relationships/hyperlink" Target="https://www.cbd.int/financial/pes/unitedkingdom-bestpractice.pdf" TargetMode="External"/><Relationship Id="rId6" Type="http://schemas.openxmlformats.org/officeDocument/2006/relationships/hyperlink" Target="https://magazine.isees.org.il/?p=52346" TargetMode="External"/><Relationship Id="rId15" Type="http://schemas.openxmlformats.org/officeDocument/2006/relationships/hyperlink" Target="https://magazine.isees.org.il/?p=52346" TargetMode="External"/><Relationship Id="rId23" Type="http://schemas.openxmlformats.org/officeDocument/2006/relationships/hyperlink" Target="https://www.globes.co.il/news/article.aspx?did=1001435155" TargetMode="External"/><Relationship Id="rId28" Type="http://schemas.openxmlformats.org/officeDocument/2006/relationships/hyperlink" Target="https://www.globes.co.il/news/article.aspx?did=1001435155" TargetMode="External"/><Relationship Id="rId36" Type="http://schemas.openxmlformats.org/officeDocument/2006/relationships/hyperlink" Target="https://www.globes.co.il/news/article.aspx?did=1001435155" TargetMode="External"/><Relationship Id="rId49" Type="http://schemas.openxmlformats.org/officeDocument/2006/relationships/hyperlink" Target="https://magazine.isees.org.il/?p=16141" TargetMode="External"/><Relationship Id="rId57" Type="http://schemas.openxmlformats.org/officeDocument/2006/relationships/hyperlink" Target="https://magazine.isees.org.il/?p=16141" TargetMode="External"/><Relationship Id="rId10" Type="http://schemas.openxmlformats.org/officeDocument/2006/relationships/hyperlink" Target="https://magazine.isees.org.il/?p=52346" TargetMode="External"/><Relationship Id="rId31" Type="http://schemas.openxmlformats.org/officeDocument/2006/relationships/hyperlink" Target="https://www.globes.co.il/news/article.aspx?did=1001435155" TargetMode="External"/><Relationship Id="rId44" Type="http://schemas.openxmlformats.org/officeDocument/2006/relationships/hyperlink" Target="https://magazine.isees.org.il/?p=16141" TargetMode="External"/><Relationship Id="rId52" Type="http://schemas.openxmlformats.org/officeDocument/2006/relationships/hyperlink" Target="https://magazine.isees.org.il/?p=16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1878</Words>
  <Characters>9393</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Barry Sheridan</dc:creator>
  <cp:lastModifiedBy>Barry Sheridan</cp:lastModifiedBy>
  <cp:revision>2</cp:revision>
  <dcterms:created xsi:type="dcterms:W3CDTF">2023-08-21T13:02:00Z</dcterms:created>
  <dcterms:modified xsi:type="dcterms:W3CDTF">2023-08-21T13:02:00Z</dcterms:modified>
</cp:coreProperties>
</file>