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97700" w14:textId="35713FEA" w:rsidR="004A219E" w:rsidRPr="00CB3C88" w:rsidRDefault="001349A2" w:rsidP="00F36277">
      <w:pPr>
        <w:spacing w:after="0" w:line="480" w:lineRule="auto"/>
        <w:rPr>
          <w:rStyle w:val="apple-style-span"/>
          <w:rFonts w:asciiTheme="majorBidi" w:hAnsiTheme="majorBidi" w:cs="David"/>
          <w:b/>
          <w:bCs/>
          <w:color w:val="000000"/>
          <w:sz w:val="24"/>
          <w:szCs w:val="24"/>
          <w:rtl/>
        </w:rPr>
      </w:pPr>
      <w:r>
        <w:rPr>
          <w:rStyle w:val="apple-style-span"/>
          <w:rFonts w:asciiTheme="majorBidi" w:hAnsiTheme="majorBidi" w:cs="David" w:hint="cs"/>
          <w:b/>
          <w:bCs/>
          <w:color w:val="000000"/>
          <w:sz w:val="24"/>
          <w:szCs w:val="24"/>
          <w:rtl/>
        </w:rPr>
        <w:t>דבר העורכים</w:t>
      </w:r>
    </w:p>
    <w:p w14:paraId="5155ACA0" w14:textId="77777777" w:rsidR="00F36277" w:rsidRDefault="00F36277" w:rsidP="00F36277">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t xml:space="preserve">אנו שמחים להביא בפניכם את החוברת הראשונה של גיליון 13 של </w:t>
      </w:r>
      <w:r w:rsidR="004A219E" w:rsidRPr="00CB3C88">
        <w:rPr>
          <w:rStyle w:val="apple-style-span"/>
          <w:rFonts w:asciiTheme="majorBidi" w:hAnsiTheme="majorBidi" w:cs="David"/>
          <w:color w:val="000000"/>
          <w:sz w:val="24"/>
          <w:szCs w:val="24"/>
          <w:rtl/>
        </w:rPr>
        <w:t>כתב</w:t>
      </w:r>
      <w:r w:rsidR="006675B4" w:rsidRPr="00CB3C88">
        <w:rPr>
          <w:rStyle w:val="apple-style-span"/>
          <w:rFonts w:asciiTheme="majorBidi" w:hAnsiTheme="majorBidi" w:cs="David"/>
          <w:color w:val="000000"/>
          <w:sz w:val="24"/>
          <w:szCs w:val="24"/>
          <w:rtl/>
        </w:rPr>
        <w:t xml:space="preserve"> העת 'במעבה ההר'</w:t>
      </w:r>
      <w:r>
        <w:rPr>
          <w:rStyle w:val="apple-style-span"/>
          <w:rFonts w:asciiTheme="majorBidi" w:hAnsiTheme="majorBidi" w:cs="David" w:hint="cs"/>
          <w:color w:val="000000"/>
          <w:sz w:val="24"/>
          <w:szCs w:val="24"/>
          <w:rtl/>
        </w:rPr>
        <w:t>. 'במעבה ההר'</w:t>
      </w:r>
      <w:r w:rsidR="006675B4" w:rsidRPr="00CB3C88">
        <w:rPr>
          <w:rStyle w:val="apple-style-span"/>
          <w:rFonts w:asciiTheme="majorBidi" w:hAnsiTheme="majorBidi" w:cs="David"/>
          <w:color w:val="000000"/>
          <w:sz w:val="24"/>
          <w:szCs w:val="24"/>
          <w:rtl/>
        </w:rPr>
        <w:t xml:space="preserve"> </w:t>
      </w:r>
      <w:r w:rsidR="00013E6F">
        <w:rPr>
          <w:rStyle w:val="apple-style-span"/>
          <w:rFonts w:asciiTheme="majorBidi" w:hAnsiTheme="majorBidi" w:cs="David" w:hint="cs"/>
          <w:color w:val="000000"/>
          <w:sz w:val="24"/>
          <w:szCs w:val="24"/>
          <w:rtl/>
        </w:rPr>
        <w:t>הו</w:t>
      </w:r>
      <w:r w:rsidR="000B1C76">
        <w:rPr>
          <w:rStyle w:val="apple-style-span"/>
          <w:rFonts w:asciiTheme="majorBidi" w:hAnsiTheme="majorBidi" w:cs="David" w:hint="cs"/>
          <w:color w:val="000000"/>
          <w:sz w:val="24"/>
          <w:szCs w:val="24"/>
          <w:rtl/>
        </w:rPr>
        <w:t>א</w:t>
      </w:r>
      <w:r w:rsidR="00013E6F">
        <w:rPr>
          <w:rStyle w:val="apple-style-span"/>
          <w:rFonts w:asciiTheme="majorBidi" w:hAnsiTheme="majorBidi" w:cs="David" w:hint="cs"/>
          <w:color w:val="000000"/>
          <w:sz w:val="24"/>
          <w:szCs w:val="24"/>
          <w:rtl/>
        </w:rPr>
        <w:t xml:space="preserve"> כתב עת </w:t>
      </w:r>
      <w:r w:rsidR="00393415">
        <w:rPr>
          <w:rStyle w:val="apple-style-span"/>
          <w:rFonts w:asciiTheme="majorBidi" w:hAnsiTheme="majorBidi" w:cs="David" w:hint="cs"/>
          <w:color w:val="000000"/>
          <w:sz w:val="24"/>
          <w:szCs w:val="24"/>
          <w:rtl/>
        </w:rPr>
        <w:t xml:space="preserve">מדעי </w:t>
      </w:r>
      <w:r w:rsidR="00013E6F">
        <w:rPr>
          <w:rStyle w:val="apple-style-span"/>
          <w:rFonts w:asciiTheme="majorBidi" w:hAnsiTheme="majorBidi" w:cs="David" w:hint="cs"/>
          <w:color w:val="000000"/>
          <w:sz w:val="24"/>
          <w:szCs w:val="24"/>
          <w:rtl/>
        </w:rPr>
        <w:t xml:space="preserve">שפיט </w:t>
      </w:r>
      <w:r w:rsidR="00013E6F" w:rsidRPr="00CB3C88">
        <w:rPr>
          <w:rStyle w:val="apple-style-span"/>
          <w:rFonts w:asciiTheme="majorBidi" w:hAnsiTheme="majorBidi" w:cs="David"/>
          <w:color w:val="000000"/>
          <w:sz w:val="24"/>
          <w:szCs w:val="24"/>
          <w:rtl/>
        </w:rPr>
        <w:t>בתחומי הארכיאולוגיה, הגיאוגרפיה וההיסטוריה של אזורי ההר, ובתחום חקר החללים התת</w:t>
      </w:r>
      <w:r w:rsidR="00013E6F" w:rsidRPr="00CB3C88">
        <w:rPr>
          <w:rStyle w:val="apple-style-span"/>
          <w:rFonts w:asciiTheme="majorBidi" w:hAnsiTheme="majorBidi" w:cs="David"/>
          <w:color w:val="000000"/>
          <w:sz w:val="24"/>
          <w:szCs w:val="24"/>
          <w:vertAlign w:val="superscript"/>
          <w:rtl/>
        </w:rPr>
        <w:t>-</w:t>
      </w:r>
      <w:r w:rsidR="00013E6F" w:rsidRPr="00CB3C88">
        <w:rPr>
          <w:rStyle w:val="apple-style-span"/>
          <w:rFonts w:asciiTheme="majorBidi" w:hAnsiTheme="majorBidi" w:cs="David"/>
          <w:color w:val="000000"/>
          <w:sz w:val="24"/>
          <w:szCs w:val="24"/>
          <w:rtl/>
        </w:rPr>
        <w:t>קרקעיים בארץ ישראל כולה</w:t>
      </w:r>
      <w:r w:rsidR="000B1C76">
        <w:rPr>
          <w:rStyle w:val="apple-style-span"/>
          <w:rFonts w:asciiTheme="majorBidi" w:hAnsiTheme="majorBidi" w:cs="David" w:hint="cs"/>
          <w:color w:val="000000"/>
          <w:sz w:val="24"/>
          <w:szCs w:val="24"/>
          <w:rtl/>
        </w:rPr>
        <w:t>.</w:t>
      </w:r>
      <w:r w:rsidR="00013E6F">
        <w:rPr>
          <w:rStyle w:val="apple-style-span"/>
          <w:rFonts w:asciiTheme="majorBidi" w:hAnsiTheme="majorBidi" w:cs="David" w:hint="cs"/>
          <w:color w:val="000000"/>
          <w:sz w:val="24"/>
          <w:szCs w:val="24"/>
          <w:rtl/>
        </w:rPr>
        <w:t xml:space="preserve"> </w:t>
      </w:r>
      <w:r w:rsidR="000B1C76">
        <w:rPr>
          <w:rStyle w:val="apple-style-span"/>
          <w:rFonts w:asciiTheme="majorBidi" w:hAnsiTheme="majorBidi" w:cs="David" w:hint="cs"/>
          <w:color w:val="000000"/>
          <w:sz w:val="24"/>
          <w:szCs w:val="24"/>
          <w:rtl/>
        </w:rPr>
        <w:t xml:space="preserve">כתב העת </w:t>
      </w:r>
      <w:r w:rsidR="00C9453C">
        <w:rPr>
          <w:rStyle w:val="apple-style-span"/>
          <w:rFonts w:asciiTheme="majorBidi" w:hAnsiTheme="majorBidi" w:cs="David" w:hint="cs"/>
          <w:color w:val="000000"/>
          <w:sz w:val="24"/>
          <w:szCs w:val="24"/>
          <w:rtl/>
        </w:rPr>
        <w:t>יוצא לאור פעמיים</w:t>
      </w:r>
      <w:r w:rsidR="00151004">
        <w:rPr>
          <w:rStyle w:val="apple-style-span"/>
          <w:rFonts w:asciiTheme="majorBidi" w:hAnsiTheme="majorBidi" w:cs="David" w:hint="cs"/>
          <w:color w:val="000000"/>
          <w:sz w:val="24"/>
          <w:szCs w:val="24"/>
          <w:rtl/>
        </w:rPr>
        <w:t xml:space="preserve"> </w:t>
      </w:r>
      <w:r w:rsidR="00C9453C">
        <w:rPr>
          <w:rStyle w:val="apple-style-span"/>
          <w:rFonts w:asciiTheme="majorBidi" w:hAnsiTheme="majorBidi" w:cs="David" w:hint="cs"/>
          <w:color w:val="000000"/>
          <w:sz w:val="24"/>
          <w:szCs w:val="24"/>
          <w:rtl/>
        </w:rPr>
        <w:t>ב</w:t>
      </w:r>
      <w:r w:rsidR="00B310CC">
        <w:rPr>
          <w:rStyle w:val="apple-style-span"/>
          <w:rFonts w:asciiTheme="majorBidi" w:hAnsiTheme="majorBidi" w:cs="David" w:hint="cs"/>
          <w:color w:val="000000"/>
          <w:sz w:val="24"/>
          <w:szCs w:val="24"/>
          <w:rtl/>
        </w:rPr>
        <w:t>שנה</w:t>
      </w:r>
      <w:r w:rsidR="00C9453C">
        <w:rPr>
          <w:rStyle w:val="apple-style-span"/>
          <w:rFonts w:asciiTheme="majorBidi" w:hAnsiTheme="majorBidi" w:cs="David" w:hint="cs"/>
          <w:color w:val="000000"/>
          <w:sz w:val="24"/>
          <w:szCs w:val="24"/>
          <w:rtl/>
        </w:rPr>
        <w:t xml:space="preserve"> (אחד באביב ואחד בסתיו)</w:t>
      </w:r>
      <w:r w:rsidR="00B310CC">
        <w:rPr>
          <w:rStyle w:val="apple-style-span"/>
          <w:rFonts w:asciiTheme="majorBidi" w:hAnsiTheme="majorBidi" w:cs="David" w:hint="cs"/>
          <w:color w:val="000000"/>
          <w:sz w:val="24"/>
          <w:szCs w:val="24"/>
          <w:rtl/>
        </w:rPr>
        <w:t xml:space="preserve"> באופן קבוע</w:t>
      </w:r>
      <w:r w:rsidR="00B310CC" w:rsidRPr="00CB3C88">
        <w:rPr>
          <w:rStyle w:val="apple-style-span"/>
          <w:rFonts w:asciiTheme="majorBidi" w:hAnsiTheme="majorBidi" w:cs="David"/>
          <w:color w:val="000000"/>
          <w:sz w:val="24"/>
          <w:szCs w:val="24"/>
          <w:rtl/>
        </w:rPr>
        <w:t xml:space="preserve"> על ידי הוצאת אוניברסיטת אריאל בשומרון בשיתוף אגף המחקר של מדרשת הרי </w:t>
      </w:r>
      <w:proofErr w:type="spellStart"/>
      <w:r w:rsidR="00B310CC" w:rsidRPr="00CB3C88">
        <w:rPr>
          <w:rStyle w:val="apple-style-span"/>
          <w:rFonts w:asciiTheme="majorBidi" w:hAnsiTheme="majorBidi" w:cs="David"/>
          <w:color w:val="000000"/>
          <w:sz w:val="24"/>
          <w:szCs w:val="24"/>
          <w:rtl/>
        </w:rPr>
        <w:t>גופנא</w:t>
      </w:r>
      <w:proofErr w:type="spellEnd"/>
      <w:r w:rsidR="00B310CC">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 xml:space="preserve">בחוברת זו, כבחוברות שלפניה, </w:t>
      </w:r>
      <w:r w:rsidR="00B310CC">
        <w:rPr>
          <w:rStyle w:val="apple-style-span"/>
          <w:rFonts w:asciiTheme="majorBidi" w:hAnsiTheme="majorBidi" w:cs="David" w:hint="cs"/>
          <w:color w:val="000000"/>
          <w:sz w:val="24"/>
          <w:szCs w:val="24"/>
          <w:rtl/>
        </w:rPr>
        <w:t xml:space="preserve">מתפרסמים מאמרים הנמצאים </w:t>
      </w:r>
      <w:r w:rsidR="001E5E13" w:rsidRPr="00CB3C88">
        <w:rPr>
          <w:rStyle w:val="apple-style-span"/>
          <w:rFonts w:asciiTheme="majorBidi" w:hAnsiTheme="majorBidi" w:cs="David"/>
          <w:color w:val="000000"/>
          <w:sz w:val="24"/>
          <w:szCs w:val="24"/>
          <w:rtl/>
        </w:rPr>
        <w:t>בחזית המחקר של ארץ ישראל</w:t>
      </w:r>
      <w:r w:rsidR="000B1C76">
        <w:rPr>
          <w:rStyle w:val="apple-style-span"/>
          <w:rFonts w:asciiTheme="majorBidi" w:hAnsiTheme="majorBidi" w:cs="David" w:hint="cs"/>
          <w:color w:val="000000"/>
          <w:sz w:val="24"/>
          <w:szCs w:val="24"/>
          <w:rtl/>
        </w:rPr>
        <w:t>,</w:t>
      </w:r>
      <w:r w:rsidR="001E5E13" w:rsidRPr="00CB3C88">
        <w:rPr>
          <w:rStyle w:val="apple-style-span"/>
          <w:rFonts w:asciiTheme="majorBidi" w:hAnsiTheme="majorBidi" w:cs="David"/>
          <w:color w:val="000000"/>
          <w:sz w:val="24"/>
          <w:szCs w:val="24"/>
          <w:rtl/>
        </w:rPr>
        <w:t xml:space="preserve"> </w:t>
      </w:r>
      <w:r>
        <w:rPr>
          <w:rStyle w:val="apple-style-span"/>
          <w:rFonts w:asciiTheme="majorBidi" w:hAnsiTheme="majorBidi" w:cs="David" w:hint="cs"/>
          <w:color w:val="000000"/>
          <w:sz w:val="24"/>
          <w:szCs w:val="24"/>
          <w:rtl/>
        </w:rPr>
        <w:t>וכתב העת</w:t>
      </w:r>
      <w:r w:rsidR="00B310CC">
        <w:rPr>
          <w:rStyle w:val="apple-style-span"/>
          <w:rFonts w:asciiTheme="majorBidi" w:hAnsiTheme="majorBidi" w:cs="David" w:hint="cs"/>
          <w:color w:val="000000"/>
          <w:sz w:val="24"/>
          <w:szCs w:val="24"/>
          <w:rtl/>
        </w:rPr>
        <w:t xml:space="preserve"> </w:t>
      </w:r>
      <w:r w:rsidR="006675B4" w:rsidRPr="00CB3C88">
        <w:rPr>
          <w:rStyle w:val="apple-style-span"/>
          <w:rFonts w:asciiTheme="majorBidi" w:hAnsiTheme="majorBidi" w:cs="David"/>
          <w:color w:val="000000"/>
          <w:sz w:val="24"/>
          <w:szCs w:val="24"/>
          <w:rtl/>
        </w:rPr>
        <w:t>משמש</w:t>
      </w:r>
      <w:r w:rsidR="001E5E13" w:rsidRPr="00CB3C88">
        <w:rPr>
          <w:rStyle w:val="apple-style-span"/>
          <w:rFonts w:asciiTheme="majorBidi" w:hAnsiTheme="majorBidi" w:cs="David"/>
          <w:color w:val="000000"/>
          <w:sz w:val="24"/>
          <w:szCs w:val="24"/>
          <w:rtl/>
        </w:rPr>
        <w:t xml:space="preserve"> </w:t>
      </w:r>
      <w:r w:rsidR="009A3571" w:rsidRPr="00CB3C88">
        <w:rPr>
          <w:rStyle w:val="apple-style-span"/>
          <w:rFonts w:asciiTheme="majorBidi" w:hAnsiTheme="majorBidi" w:cs="David"/>
          <w:color w:val="000000"/>
          <w:sz w:val="24"/>
          <w:szCs w:val="24"/>
          <w:rtl/>
        </w:rPr>
        <w:t>כ</w:t>
      </w:r>
      <w:r w:rsidR="004A219E" w:rsidRPr="00CB3C88">
        <w:rPr>
          <w:rStyle w:val="apple-style-span"/>
          <w:rFonts w:asciiTheme="majorBidi" w:hAnsiTheme="majorBidi" w:cs="David"/>
          <w:color w:val="000000"/>
          <w:sz w:val="24"/>
          <w:szCs w:val="24"/>
          <w:rtl/>
        </w:rPr>
        <w:t xml:space="preserve">ר פורה </w:t>
      </w:r>
      <w:r w:rsidR="001E5E13" w:rsidRPr="00CB3C88">
        <w:rPr>
          <w:rStyle w:val="apple-style-span"/>
          <w:rFonts w:asciiTheme="majorBidi" w:hAnsiTheme="majorBidi" w:cs="David"/>
          <w:color w:val="000000"/>
          <w:sz w:val="24"/>
          <w:szCs w:val="24"/>
          <w:rtl/>
        </w:rPr>
        <w:t>ו</w:t>
      </w:r>
      <w:r w:rsidR="0001245D" w:rsidRPr="00CB3C88">
        <w:rPr>
          <w:rStyle w:val="apple-style-span"/>
          <w:rFonts w:asciiTheme="majorBidi" w:hAnsiTheme="majorBidi" w:cs="David"/>
          <w:color w:val="000000"/>
          <w:sz w:val="24"/>
          <w:szCs w:val="24"/>
          <w:rtl/>
        </w:rPr>
        <w:t xml:space="preserve">במה חשובה </w:t>
      </w:r>
      <w:r w:rsidR="004A219E" w:rsidRPr="00CB3C88">
        <w:rPr>
          <w:rStyle w:val="apple-style-span"/>
          <w:rFonts w:asciiTheme="majorBidi" w:hAnsiTheme="majorBidi" w:cs="David"/>
          <w:color w:val="000000"/>
          <w:sz w:val="24"/>
          <w:szCs w:val="24"/>
          <w:rtl/>
        </w:rPr>
        <w:t xml:space="preserve">למחקרים חדשים. </w:t>
      </w:r>
      <w:r>
        <w:rPr>
          <w:rStyle w:val="apple-style-span"/>
          <w:rFonts w:asciiTheme="majorBidi" w:hAnsiTheme="majorBidi" w:cs="David" w:hint="cs"/>
          <w:color w:val="000000"/>
          <w:sz w:val="24"/>
          <w:szCs w:val="24"/>
          <w:rtl/>
        </w:rPr>
        <w:t>בחוברת זו</w:t>
      </w:r>
      <w:r w:rsidR="00F0227E">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חמישה</w:t>
      </w:r>
      <w:r w:rsidR="00AC008C" w:rsidRPr="00CB3C88">
        <w:rPr>
          <w:rStyle w:val="apple-style-span"/>
          <w:rFonts w:asciiTheme="majorBidi" w:hAnsiTheme="majorBidi" w:cs="David"/>
          <w:color w:val="000000"/>
          <w:sz w:val="24"/>
          <w:szCs w:val="24"/>
          <w:rtl/>
        </w:rPr>
        <w:t xml:space="preserve"> מאמרים שצלחו את הליך השיפוט, </w:t>
      </w:r>
      <w:r>
        <w:rPr>
          <w:rStyle w:val="apple-style-span"/>
          <w:rFonts w:asciiTheme="majorBidi" w:hAnsiTheme="majorBidi" w:cs="David" w:hint="cs"/>
          <w:color w:val="000000"/>
          <w:sz w:val="24"/>
          <w:szCs w:val="24"/>
          <w:rtl/>
        </w:rPr>
        <w:t>שניים</w:t>
      </w:r>
      <w:r w:rsidR="00AC008C" w:rsidRPr="00CB3C88">
        <w:rPr>
          <w:rStyle w:val="apple-style-span"/>
          <w:rFonts w:asciiTheme="majorBidi" w:hAnsiTheme="majorBidi" w:cs="David"/>
          <w:color w:val="000000"/>
          <w:sz w:val="24"/>
          <w:szCs w:val="24"/>
          <w:rtl/>
        </w:rPr>
        <w:t xml:space="preserve"> מהם באנגלית. </w:t>
      </w:r>
    </w:p>
    <w:p w14:paraId="09E41D0B" w14:textId="61DE0451" w:rsidR="00F36277" w:rsidRDefault="00F36277" w:rsidP="00F36277">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tab/>
        <w:t xml:space="preserve">כיאה לכתב עת שעוסק באזורי ההר, </w:t>
      </w:r>
      <w:r w:rsidR="004A219E" w:rsidRPr="00CB3C88">
        <w:rPr>
          <w:rStyle w:val="apple-style-span"/>
          <w:rFonts w:asciiTheme="majorBidi" w:hAnsiTheme="majorBidi" w:cs="David"/>
          <w:color w:val="000000"/>
          <w:sz w:val="24"/>
          <w:szCs w:val="24"/>
          <w:rtl/>
        </w:rPr>
        <w:t xml:space="preserve">המאמר </w:t>
      </w:r>
      <w:r w:rsidR="00547048" w:rsidRPr="00CB3C88">
        <w:rPr>
          <w:rStyle w:val="apple-style-span"/>
          <w:rFonts w:asciiTheme="majorBidi" w:hAnsiTheme="majorBidi" w:cs="David"/>
          <w:color w:val="000000"/>
          <w:sz w:val="24"/>
          <w:szCs w:val="24"/>
          <w:rtl/>
        </w:rPr>
        <w:t xml:space="preserve">הפותח </w:t>
      </w:r>
      <w:r w:rsidR="0071502F">
        <w:rPr>
          <w:rStyle w:val="apple-style-span"/>
          <w:rFonts w:asciiTheme="majorBidi" w:hAnsiTheme="majorBidi" w:cs="David" w:hint="cs"/>
          <w:color w:val="000000"/>
          <w:sz w:val="24"/>
          <w:szCs w:val="24"/>
          <w:rtl/>
        </w:rPr>
        <w:t>את ה</w:t>
      </w:r>
      <w:r w:rsidR="00B424E8">
        <w:rPr>
          <w:rStyle w:val="apple-style-span"/>
          <w:rFonts w:asciiTheme="majorBidi" w:hAnsiTheme="majorBidi" w:cs="David" w:hint="cs"/>
          <w:color w:val="000000"/>
          <w:sz w:val="24"/>
          <w:szCs w:val="24"/>
          <w:rtl/>
        </w:rPr>
        <w:t>חלק העברי ש</w:t>
      </w:r>
      <w:r w:rsidR="0039472E">
        <w:rPr>
          <w:rStyle w:val="apple-style-span"/>
          <w:rFonts w:asciiTheme="majorBidi" w:hAnsiTheme="majorBidi" w:cs="David" w:hint="cs"/>
          <w:color w:val="000000"/>
          <w:sz w:val="24"/>
          <w:szCs w:val="24"/>
          <w:rtl/>
        </w:rPr>
        <w:t>ל</w:t>
      </w:r>
      <w:r w:rsidR="00B424E8">
        <w:rPr>
          <w:rStyle w:val="apple-style-span"/>
          <w:rFonts w:asciiTheme="majorBidi" w:hAnsiTheme="majorBidi" w:cs="David" w:hint="cs"/>
          <w:color w:val="000000"/>
          <w:sz w:val="24"/>
          <w:szCs w:val="24"/>
          <w:rtl/>
        </w:rPr>
        <w:t xml:space="preserve"> ה</w:t>
      </w:r>
      <w:r w:rsidR="0071502F">
        <w:rPr>
          <w:rStyle w:val="apple-style-span"/>
          <w:rFonts w:asciiTheme="majorBidi" w:hAnsiTheme="majorBidi" w:cs="David" w:hint="cs"/>
          <w:color w:val="000000"/>
          <w:sz w:val="24"/>
          <w:szCs w:val="24"/>
          <w:rtl/>
        </w:rPr>
        <w:t>ג</w:t>
      </w:r>
      <w:r w:rsidR="007C7EAD">
        <w:rPr>
          <w:rStyle w:val="apple-style-span"/>
          <w:rFonts w:asciiTheme="majorBidi" w:hAnsiTheme="majorBidi" w:cs="David" w:hint="cs"/>
          <w:color w:val="000000"/>
          <w:sz w:val="24"/>
          <w:szCs w:val="24"/>
          <w:rtl/>
        </w:rPr>
        <w:t>י</w:t>
      </w:r>
      <w:r w:rsidR="0071502F">
        <w:rPr>
          <w:rStyle w:val="apple-style-span"/>
          <w:rFonts w:asciiTheme="majorBidi" w:hAnsiTheme="majorBidi" w:cs="David" w:hint="cs"/>
          <w:color w:val="000000"/>
          <w:sz w:val="24"/>
          <w:szCs w:val="24"/>
          <w:rtl/>
        </w:rPr>
        <w:t>ליון</w:t>
      </w:r>
      <w:r w:rsidR="00AB04A4">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 xml:space="preserve">עוסק בחשיבות הפולחנית ובקדושה שהוקנו להרים, לאור מחקר של הדימוי החזותי. </w:t>
      </w:r>
      <w:r w:rsidR="00352561">
        <w:rPr>
          <w:rStyle w:val="apple-style-span"/>
          <w:rFonts w:asciiTheme="majorBidi" w:hAnsiTheme="majorBidi" w:cs="David" w:hint="cs"/>
          <w:color w:val="000000"/>
          <w:sz w:val="24"/>
          <w:szCs w:val="24"/>
          <w:rtl/>
        </w:rPr>
        <w:t>במאמר זה מציג</w:t>
      </w:r>
      <w:r>
        <w:rPr>
          <w:rStyle w:val="apple-style-span"/>
          <w:rFonts w:asciiTheme="majorBidi" w:hAnsiTheme="majorBidi" w:cs="David" w:hint="cs"/>
          <w:color w:val="000000"/>
          <w:sz w:val="24"/>
          <w:szCs w:val="24"/>
          <w:rtl/>
        </w:rPr>
        <w:t>ה</w:t>
      </w:r>
      <w:r w:rsidR="00352561">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 xml:space="preserve">ד"ר עירית </w:t>
      </w:r>
      <w:proofErr w:type="spellStart"/>
      <w:r>
        <w:rPr>
          <w:rStyle w:val="apple-style-span"/>
          <w:rFonts w:asciiTheme="majorBidi" w:hAnsiTheme="majorBidi" w:cs="David" w:hint="cs"/>
          <w:color w:val="000000"/>
          <w:sz w:val="24"/>
          <w:szCs w:val="24"/>
          <w:rtl/>
        </w:rPr>
        <w:t>ציפר</w:t>
      </w:r>
      <w:proofErr w:type="spellEnd"/>
      <w:r>
        <w:rPr>
          <w:rStyle w:val="apple-style-span"/>
          <w:rFonts w:asciiTheme="majorBidi" w:hAnsiTheme="majorBidi" w:cs="David" w:hint="cs"/>
          <w:color w:val="000000"/>
          <w:sz w:val="24"/>
          <w:szCs w:val="24"/>
          <w:rtl/>
        </w:rPr>
        <w:t xml:space="preserve"> סקירה מקיפה על האיקונוגרפיה של אלי הרים באשור, באנטוליה ובסוריה במהלך האלף השני לפסה"נ, ודנה בהשפעות שהיו לדימויים אלו על תפיסת הקדושה של הרים בפולחן הישראלי במקרא. </w:t>
      </w:r>
    </w:p>
    <w:p w14:paraId="53547A59" w14:textId="6B5F0068" w:rsidR="00336650" w:rsidRDefault="00F36277" w:rsidP="003076A7">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tab/>
      </w:r>
      <w:r w:rsidR="003076A7">
        <w:rPr>
          <w:rStyle w:val="apple-style-span"/>
          <w:rFonts w:asciiTheme="majorBidi" w:hAnsiTheme="majorBidi" w:cs="David" w:hint="cs"/>
          <w:color w:val="000000"/>
          <w:sz w:val="24"/>
          <w:szCs w:val="24"/>
          <w:rtl/>
        </w:rPr>
        <w:t xml:space="preserve">המאמר השני יורד מן ההרים למעבה האדמה. במאמר זה מציגים פרופ' אבי </w:t>
      </w:r>
      <w:proofErr w:type="spellStart"/>
      <w:r w:rsidR="003076A7">
        <w:rPr>
          <w:rStyle w:val="apple-style-span"/>
          <w:rFonts w:asciiTheme="majorBidi" w:hAnsiTheme="majorBidi" w:cs="David" w:hint="cs"/>
          <w:color w:val="000000"/>
          <w:sz w:val="24"/>
          <w:szCs w:val="24"/>
          <w:rtl/>
        </w:rPr>
        <w:t>פאוסט</w:t>
      </w:r>
      <w:proofErr w:type="spellEnd"/>
      <w:r w:rsidR="003076A7">
        <w:rPr>
          <w:rStyle w:val="apple-style-span"/>
          <w:rFonts w:asciiTheme="majorBidi" w:hAnsiTheme="majorBidi" w:cs="David" w:hint="cs"/>
          <w:color w:val="000000"/>
          <w:sz w:val="24"/>
          <w:szCs w:val="24"/>
          <w:rtl/>
        </w:rPr>
        <w:t xml:space="preserve">, ד"ר אייל ברוך, ג'יימס מקללן ומיכל מרמלשטיין דיון מפורט על בתי הקברות של תל </w:t>
      </w:r>
      <w:proofErr w:type="spellStart"/>
      <w:r w:rsidR="003076A7">
        <w:rPr>
          <w:rStyle w:val="apple-style-span"/>
          <w:rFonts w:asciiTheme="majorBidi" w:hAnsiTheme="majorBidi" w:cs="David" w:hint="cs"/>
          <w:color w:val="000000"/>
          <w:sz w:val="24"/>
          <w:szCs w:val="24"/>
          <w:rtl/>
        </w:rPr>
        <w:t>עיטון</w:t>
      </w:r>
      <w:proofErr w:type="spellEnd"/>
      <w:r w:rsidR="003076A7">
        <w:rPr>
          <w:rStyle w:val="apple-style-span"/>
          <w:rFonts w:asciiTheme="majorBidi" w:hAnsiTheme="majorBidi" w:cs="David" w:hint="cs"/>
          <w:color w:val="000000"/>
          <w:sz w:val="24"/>
          <w:szCs w:val="24"/>
          <w:rtl/>
        </w:rPr>
        <w:t xml:space="preserve"> שבשפלת יהודה, לאור חפירות ישנות וסקר מחודש. המחברים מתמקדים במערות הקבורה שנחצבו והיו בשימוש לאורך תקופת הברזל, ודנים בשינויים שהתרחשו בצורת ובמבנה הקברים באתר, ובהשפעותיו על "הקבר </w:t>
      </w:r>
      <w:proofErr w:type="spellStart"/>
      <w:r w:rsidR="003076A7">
        <w:rPr>
          <w:rStyle w:val="apple-style-span"/>
          <w:rFonts w:asciiTheme="majorBidi" w:hAnsiTheme="majorBidi" w:cs="David" w:hint="cs"/>
          <w:color w:val="000000"/>
          <w:sz w:val="24"/>
          <w:szCs w:val="24"/>
          <w:rtl/>
        </w:rPr>
        <w:t>היהודאי</w:t>
      </w:r>
      <w:proofErr w:type="spellEnd"/>
      <w:r w:rsidR="003076A7">
        <w:rPr>
          <w:rStyle w:val="apple-style-span"/>
          <w:rFonts w:asciiTheme="majorBidi" w:hAnsiTheme="majorBidi" w:cs="David" w:hint="cs"/>
          <w:color w:val="000000"/>
          <w:sz w:val="24"/>
          <w:szCs w:val="24"/>
          <w:rtl/>
        </w:rPr>
        <w:t>" המוכר באזורי ההר בשלבים המאוחרים של התקופה.</w:t>
      </w:r>
    </w:p>
    <w:p w14:paraId="728820CB" w14:textId="2561EB0D" w:rsidR="003076A7" w:rsidRDefault="003076A7" w:rsidP="003076A7">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tab/>
        <w:t xml:space="preserve">במאמר השלישי, החותם את החלק העברי של חוברת זו, מתואר גם כן מבנה קבורה, אך הפעם בלב השומרון ובתקופה מאוחרת יותר. במאמר זה מציגים ד"ר עמיחי שוורץ ופרץ ראובן כתובת ערבית לא ידועה, שהייתה </w:t>
      </w:r>
      <w:r w:rsidR="00A03A1E">
        <w:rPr>
          <w:rStyle w:val="apple-style-span"/>
          <w:rFonts w:asciiTheme="majorBidi" w:hAnsiTheme="majorBidi" w:cs="David" w:hint="cs"/>
          <w:color w:val="000000"/>
          <w:sz w:val="24"/>
          <w:szCs w:val="24"/>
          <w:rtl/>
        </w:rPr>
        <w:t xml:space="preserve">מוצבת עד אמצע המאה ה-20 בנבי </w:t>
      </w:r>
      <w:proofErr w:type="spellStart"/>
      <w:r w:rsidR="00A03A1E">
        <w:rPr>
          <w:rStyle w:val="apple-style-span"/>
          <w:rFonts w:asciiTheme="majorBidi" w:hAnsiTheme="majorBidi" w:cs="David" w:hint="cs"/>
          <w:color w:val="000000"/>
          <w:sz w:val="24"/>
          <w:szCs w:val="24"/>
          <w:rtl/>
        </w:rPr>
        <w:t>יושע</w:t>
      </w:r>
      <w:proofErr w:type="spellEnd"/>
      <w:r w:rsidR="00A03A1E">
        <w:rPr>
          <w:rStyle w:val="apple-style-span"/>
          <w:rFonts w:asciiTheme="majorBidi" w:hAnsiTheme="majorBidi" w:cs="David" w:hint="cs"/>
          <w:color w:val="000000"/>
          <w:sz w:val="24"/>
          <w:szCs w:val="24"/>
          <w:rtl/>
        </w:rPr>
        <w:t xml:space="preserve">, המבנה המיוחס כ"קבר יהושע" בכפר כפל </w:t>
      </w:r>
      <w:proofErr w:type="spellStart"/>
      <w:r w:rsidR="00A03A1E">
        <w:rPr>
          <w:rStyle w:val="apple-style-span"/>
          <w:rFonts w:asciiTheme="majorBidi" w:hAnsiTheme="majorBidi" w:cs="David" w:hint="cs"/>
          <w:color w:val="000000"/>
          <w:sz w:val="24"/>
          <w:szCs w:val="24"/>
          <w:rtl/>
        </w:rPr>
        <w:t>חארת</w:t>
      </w:r>
      <w:proofErr w:type="spellEnd"/>
      <w:r w:rsidR="00A03A1E">
        <w:rPr>
          <w:rStyle w:val="apple-style-span"/>
          <w:rFonts w:asciiTheme="majorBidi" w:hAnsiTheme="majorBidi" w:cs="David" w:hint="cs"/>
          <w:color w:val="000000"/>
          <w:sz w:val="24"/>
          <w:szCs w:val="24"/>
          <w:rtl/>
        </w:rPr>
        <w:t xml:space="preserve">'. המחברים מציגים את הכתובת ודנים במשמעויות השונות העולות מתוכה </w:t>
      </w:r>
      <w:r w:rsidR="00A03A1E">
        <w:rPr>
          <w:rStyle w:val="apple-style-span"/>
          <w:rFonts w:asciiTheme="majorBidi" w:hAnsiTheme="majorBidi" w:cs="David"/>
          <w:color w:val="000000"/>
          <w:sz w:val="24"/>
          <w:szCs w:val="24"/>
          <w:rtl/>
        </w:rPr>
        <w:t>–</w:t>
      </w:r>
      <w:r w:rsidR="00A03A1E">
        <w:rPr>
          <w:rStyle w:val="apple-style-span"/>
          <w:rFonts w:asciiTheme="majorBidi" w:hAnsiTheme="majorBidi" w:cs="David" w:hint="cs"/>
          <w:color w:val="000000"/>
          <w:sz w:val="24"/>
          <w:szCs w:val="24"/>
          <w:rtl/>
        </w:rPr>
        <w:t xml:space="preserve"> הן בהקשר לתופעת ה"עליה החליפית" לרגל במאה ה-13 לסה"נ, הן בסיבת הצבתה דווקא במבנה קבר קדוש זה.</w:t>
      </w:r>
    </w:p>
    <w:p w14:paraId="4B03CEDF" w14:textId="2F35A0A7" w:rsidR="00A03A1E" w:rsidRDefault="00A03A1E" w:rsidP="00A03A1E">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tab/>
      </w:r>
      <w:r w:rsidR="00E435DF">
        <w:rPr>
          <w:rStyle w:val="apple-style-span"/>
          <w:rFonts w:asciiTheme="majorBidi" w:hAnsiTheme="majorBidi" w:cs="David" w:hint="cs"/>
          <w:color w:val="000000"/>
          <w:sz w:val="24"/>
          <w:szCs w:val="24"/>
          <w:rtl/>
        </w:rPr>
        <w:t>ה</w:t>
      </w:r>
      <w:r w:rsidR="008C3B97">
        <w:rPr>
          <w:rStyle w:val="apple-style-span"/>
          <w:rFonts w:asciiTheme="majorBidi" w:hAnsiTheme="majorBidi" w:cs="David" w:hint="cs"/>
          <w:color w:val="000000"/>
          <w:sz w:val="24"/>
          <w:szCs w:val="24"/>
          <w:rtl/>
        </w:rPr>
        <w:t>חלק</w:t>
      </w:r>
      <w:r w:rsidR="008C3B97" w:rsidRPr="00CB3C88">
        <w:rPr>
          <w:rStyle w:val="apple-style-span"/>
          <w:rFonts w:asciiTheme="majorBidi" w:hAnsiTheme="majorBidi" w:cs="David"/>
          <w:color w:val="000000"/>
          <w:sz w:val="24"/>
          <w:szCs w:val="24"/>
          <w:rtl/>
        </w:rPr>
        <w:t xml:space="preserve"> </w:t>
      </w:r>
      <w:r w:rsidR="00977484" w:rsidRPr="00CB3C88">
        <w:rPr>
          <w:rStyle w:val="apple-style-span"/>
          <w:rFonts w:asciiTheme="majorBidi" w:hAnsiTheme="majorBidi" w:cs="David"/>
          <w:color w:val="000000"/>
          <w:sz w:val="24"/>
          <w:szCs w:val="24"/>
          <w:rtl/>
        </w:rPr>
        <w:t>ה</w:t>
      </w:r>
      <w:r w:rsidR="000B0F51" w:rsidRPr="00CB3C88">
        <w:rPr>
          <w:rStyle w:val="apple-style-span"/>
          <w:rFonts w:asciiTheme="majorBidi" w:hAnsiTheme="majorBidi" w:cs="David"/>
          <w:color w:val="000000"/>
          <w:sz w:val="24"/>
          <w:szCs w:val="24"/>
          <w:rtl/>
        </w:rPr>
        <w:t>לועז</w:t>
      </w:r>
      <w:r w:rsidR="00977484" w:rsidRPr="00CB3C88">
        <w:rPr>
          <w:rStyle w:val="apple-style-span"/>
          <w:rFonts w:asciiTheme="majorBidi" w:hAnsiTheme="majorBidi" w:cs="David"/>
          <w:color w:val="000000"/>
          <w:sz w:val="24"/>
          <w:szCs w:val="24"/>
          <w:rtl/>
        </w:rPr>
        <w:t>י של ה</w:t>
      </w:r>
      <w:r w:rsidR="0081413E">
        <w:rPr>
          <w:rStyle w:val="apple-style-span"/>
          <w:rFonts w:asciiTheme="majorBidi" w:hAnsiTheme="majorBidi" w:cs="David" w:hint="cs"/>
          <w:color w:val="000000"/>
          <w:sz w:val="24"/>
          <w:szCs w:val="24"/>
          <w:rtl/>
        </w:rPr>
        <w:t>ג</w:t>
      </w:r>
      <w:r w:rsidR="007C7EAD">
        <w:rPr>
          <w:rStyle w:val="apple-style-span"/>
          <w:rFonts w:asciiTheme="majorBidi" w:hAnsiTheme="majorBidi" w:cs="David" w:hint="cs"/>
          <w:color w:val="000000"/>
          <w:sz w:val="24"/>
          <w:szCs w:val="24"/>
          <w:rtl/>
        </w:rPr>
        <w:t>י</w:t>
      </w:r>
      <w:r w:rsidR="0081413E">
        <w:rPr>
          <w:rStyle w:val="apple-style-span"/>
          <w:rFonts w:asciiTheme="majorBidi" w:hAnsiTheme="majorBidi" w:cs="David" w:hint="cs"/>
          <w:color w:val="000000"/>
          <w:sz w:val="24"/>
          <w:szCs w:val="24"/>
          <w:rtl/>
        </w:rPr>
        <w:t>ליון</w:t>
      </w:r>
      <w:r>
        <w:rPr>
          <w:rStyle w:val="apple-style-span"/>
          <w:rFonts w:asciiTheme="majorBidi" w:hAnsiTheme="majorBidi" w:cs="David" w:hint="cs"/>
          <w:color w:val="000000"/>
          <w:sz w:val="24"/>
          <w:szCs w:val="24"/>
          <w:rtl/>
        </w:rPr>
        <w:t xml:space="preserve"> מכיל שני מאמרים המתארים חפירות שנערכו לאחרונה בשולי של הר אפרים ומדבר שומרון. במאמר הראשון מתארים ד"ר שי בר, ד"ר יואב פרחי ונופר שמיר את ממצאי עונת החפירה שנערכה לאחרונה באתר "גלגל רימונים". המחברים משווים את הממצא מהחפירה הנוכחית לממצא מסקרים ומחפירה קודמים</w:t>
      </w:r>
      <w:r w:rsidR="004271D8">
        <w:rPr>
          <w:rStyle w:val="apple-style-span"/>
          <w:rFonts w:asciiTheme="majorBidi" w:hAnsiTheme="majorBidi" w:cs="David" w:hint="cs"/>
          <w:color w:val="000000"/>
          <w:sz w:val="24"/>
          <w:szCs w:val="24"/>
          <w:rtl/>
        </w:rPr>
        <w:t>,</w:t>
      </w:r>
      <w:r>
        <w:rPr>
          <w:rStyle w:val="apple-style-span"/>
          <w:rFonts w:asciiTheme="majorBidi" w:hAnsiTheme="majorBidi" w:cs="David" w:hint="cs"/>
          <w:color w:val="000000"/>
          <w:sz w:val="24"/>
          <w:szCs w:val="24"/>
          <w:rtl/>
        </w:rPr>
        <w:t xml:space="preserve"> ודנים </w:t>
      </w:r>
      <w:proofErr w:type="spellStart"/>
      <w:r>
        <w:rPr>
          <w:rStyle w:val="apple-style-span"/>
          <w:rFonts w:asciiTheme="majorBidi" w:hAnsiTheme="majorBidi" w:cs="David" w:hint="cs"/>
          <w:color w:val="000000"/>
          <w:sz w:val="24"/>
          <w:szCs w:val="24"/>
          <w:rtl/>
        </w:rPr>
        <w:t>בתיארוך</w:t>
      </w:r>
      <w:proofErr w:type="spellEnd"/>
      <w:r>
        <w:rPr>
          <w:rStyle w:val="apple-style-span"/>
          <w:rFonts w:asciiTheme="majorBidi" w:hAnsiTheme="majorBidi" w:cs="David" w:hint="cs"/>
          <w:color w:val="000000"/>
          <w:sz w:val="24"/>
          <w:szCs w:val="24"/>
          <w:rtl/>
        </w:rPr>
        <w:t xml:space="preserve"> של האתר, </w:t>
      </w:r>
      <w:r w:rsidR="004271D8">
        <w:rPr>
          <w:rStyle w:val="apple-style-span"/>
          <w:rFonts w:asciiTheme="majorBidi" w:hAnsiTheme="majorBidi" w:cs="David" w:hint="cs"/>
          <w:color w:val="000000"/>
          <w:sz w:val="24"/>
          <w:szCs w:val="24"/>
          <w:rtl/>
        </w:rPr>
        <w:t>ב</w:t>
      </w:r>
      <w:r>
        <w:rPr>
          <w:rStyle w:val="apple-style-span"/>
          <w:rFonts w:asciiTheme="majorBidi" w:hAnsiTheme="majorBidi" w:cs="David" w:hint="cs"/>
          <w:color w:val="000000"/>
          <w:sz w:val="24"/>
          <w:szCs w:val="24"/>
          <w:rtl/>
        </w:rPr>
        <w:t>תכליתו ו</w:t>
      </w:r>
      <w:r w:rsidR="004271D8">
        <w:rPr>
          <w:rStyle w:val="apple-style-span"/>
          <w:rFonts w:asciiTheme="majorBidi" w:hAnsiTheme="majorBidi" w:cs="David" w:hint="cs"/>
          <w:color w:val="000000"/>
          <w:sz w:val="24"/>
          <w:szCs w:val="24"/>
          <w:rtl/>
        </w:rPr>
        <w:t xml:space="preserve">בשאלת </w:t>
      </w:r>
      <w:r>
        <w:rPr>
          <w:rStyle w:val="apple-style-span"/>
          <w:rFonts w:asciiTheme="majorBidi" w:hAnsiTheme="majorBidi" w:cs="David" w:hint="cs"/>
          <w:color w:val="000000"/>
          <w:sz w:val="24"/>
          <w:szCs w:val="24"/>
          <w:rtl/>
        </w:rPr>
        <w:t xml:space="preserve">שיוכו לתופעת "מתחמי כף-הרגל" בבקעת הירדן. </w:t>
      </w:r>
    </w:p>
    <w:p w14:paraId="4B8342B8" w14:textId="5658805A" w:rsidR="00D75CA4" w:rsidRDefault="00A03A1E" w:rsidP="004271D8">
      <w:pPr>
        <w:spacing w:after="0" w:line="480" w:lineRule="auto"/>
        <w:contextualSpacing/>
        <w:jc w:val="both"/>
        <w:rPr>
          <w:rStyle w:val="apple-style-span"/>
          <w:rFonts w:asciiTheme="majorBidi" w:hAnsiTheme="majorBidi" w:cs="David" w:hint="cs"/>
          <w:color w:val="000000"/>
          <w:sz w:val="24"/>
          <w:szCs w:val="24"/>
          <w:rtl/>
        </w:rPr>
      </w:pPr>
      <w:r>
        <w:rPr>
          <w:rStyle w:val="apple-style-span"/>
          <w:rFonts w:asciiTheme="majorBidi" w:hAnsiTheme="majorBidi" w:cs="David" w:hint="cs"/>
          <w:color w:val="000000"/>
          <w:sz w:val="24"/>
          <w:szCs w:val="24"/>
          <w:rtl/>
        </w:rPr>
        <w:lastRenderedPageBreak/>
        <w:tab/>
        <w:t xml:space="preserve">המאמר האחרון בחלק הלועזי, מאת </w:t>
      </w:r>
      <w:r w:rsidR="004271D8">
        <w:rPr>
          <w:rStyle w:val="apple-style-span"/>
          <w:rFonts w:asciiTheme="majorBidi" w:hAnsiTheme="majorBidi" w:cs="David" w:hint="cs"/>
          <w:color w:val="000000"/>
          <w:sz w:val="24"/>
          <w:szCs w:val="24"/>
          <w:rtl/>
        </w:rPr>
        <w:t xml:space="preserve">פרופ' </w:t>
      </w:r>
      <w:r w:rsidR="00544BD9">
        <w:rPr>
          <w:rStyle w:val="apple-style-span"/>
          <w:rFonts w:asciiTheme="majorBidi" w:hAnsiTheme="majorBidi" w:cs="David" w:hint="cs"/>
          <w:color w:val="000000"/>
          <w:sz w:val="24"/>
          <w:szCs w:val="24"/>
          <w:rtl/>
        </w:rPr>
        <w:t xml:space="preserve">דוד </w:t>
      </w:r>
      <w:r>
        <w:rPr>
          <w:rStyle w:val="apple-style-span"/>
          <w:rFonts w:asciiTheme="majorBidi" w:hAnsiTheme="majorBidi" w:cs="David" w:hint="cs"/>
          <w:color w:val="000000"/>
          <w:sz w:val="24"/>
          <w:szCs w:val="24"/>
          <w:rtl/>
        </w:rPr>
        <w:t>ב</w:t>
      </w:r>
      <w:r w:rsidR="00544BD9">
        <w:rPr>
          <w:rStyle w:val="apple-style-span"/>
          <w:rFonts w:asciiTheme="majorBidi" w:hAnsiTheme="majorBidi" w:cs="David" w:hint="cs"/>
          <w:color w:val="000000"/>
          <w:sz w:val="24"/>
          <w:szCs w:val="24"/>
          <w:rtl/>
        </w:rPr>
        <w:t>ן-</w:t>
      </w:r>
      <w:r>
        <w:rPr>
          <w:rStyle w:val="apple-style-span"/>
          <w:rFonts w:asciiTheme="majorBidi" w:hAnsiTheme="majorBidi" w:cs="David" w:hint="cs"/>
          <w:color w:val="000000"/>
          <w:sz w:val="24"/>
          <w:szCs w:val="24"/>
          <w:rtl/>
        </w:rPr>
        <w:t>שלמה</w:t>
      </w:r>
      <w:r w:rsidR="00544BD9">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 xml:space="preserve">מציג בקצרה את </w:t>
      </w:r>
      <w:r w:rsidR="00D75CA4">
        <w:rPr>
          <w:rStyle w:val="apple-style-span"/>
          <w:rFonts w:asciiTheme="majorBidi" w:hAnsiTheme="majorBidi" w:cs="David" w:hint="cs"/>
          <w:color w:val="000000"/>
          <w:sz w:val="24"/>
          <w:szCs w:val="24"/>
          <w:rtl/>
        </w:rPr>
        <w:t xml:space="preserve">תוצאות החפירות שנערכו בשנים האחרונות בחורבת </w:t>
      </w:r>
      <w:proofErr w:type="spellStart"/>
      <w:r w:rsidR="00D75CA4">
        <w:rPr>
          <w:rStyle w:val="apple-style-span"/>
          <w:rFonts w:asciiTheme="majorBidi" w:hAnsiTheme="majorBidi" w:cs="David" w:hint="cs"/>
          <w:color w:val="000000"/>
          <w:sz w:val="24"/>
          <w:szCs w:val="24"/>
          <w:rtl/>
        </w:rPr>
        <w:t>עוג'א</w:t>
      </w:r>
      <w:proofErr w:type="spellEnd"/>
      <w:r w:rsidR="00D75CA4">
        <w:rPr>
          <w:rStyle w:val="apple-style-span"/>
          <w:rFonts w:asciiTheme="majorBidi" w:hAnsiTheme="majorBidi" w:cs="David" w:hint="cs"/>
          <w:color w:val="000000"/>
          <w:sz w:val="24"/>
          <w:szCs w:val="24"/>
          <w:rtl/>
        </w:rPr>
        <w:t xml:space="preserve"> אל-</w:t>
      </w:r>
      <w:proofErr w:type="spellStart"/>
      <w:r w:rsidR="00D75CA4">
        <w:rPr>
          <w:rStyle w:val="apple-style-span"/>
          <w:rFonts w:asciiTheme="majorBidi" w:hAnsiTheme="majorBidi" w:cs="David" w:hint="cs"/>
          <w:color w:val="000000"/>
          <w:sz w:val="24"/>
          <w:szCs w:val="24"/>
          <w:rtl/>
        </w:rPr>
        <w:t>פוקא</w:t>
      </w:r>
      <w:proofErr w:type="spellEnd"/>
      <w:r w:rsidR="00D75CA4">
        <w:rPr>
          <w:rStyle w:val="apple-style-span"/>
          <w:rFonts w:asciiTheme="majorBidi" w:hAnsiTheme="majorBidi" w:cs="David" w:hint="cs"/>
          <w:color w:val="000000"/>
          <w:sz w:val="24"/>
          <w:szCs w:val="24"/>
          <w:rtl/>
        </w:rPr>
        <w:t xml:space="preserve"> ומתמקד בכלי מיוחד שעליו נמצאו עיטורי נחש. המחבר דן בתאריך של הכלי ובמוצא שלו לאור מחקר </w:t>
      </w:r>
      <w:proofErr w:type="spellStart"/>
      <w:r w:rsidR="00D75CA4">
        <w:rPr>
          <w:rStyle w:val="apple-style-span"/>
          <w:rFonts w:asciiTheme="majorBidi" w:hAnsiTheme="majorBidi" w:cs="David" w:hint="cs"/>
          <w:color w:val="000000"/>
          <w:sz w:val="24"/>
          <w:szCs w:val="24"/>
          <w:rtl/>
        </w:rPr>
        <w:t>סטרטיגרפי</w:t>
      </w:r>
      <w:proofErr w:type="spellEnd"/>
      <w:r w:rsidR="00D75CA4">
        <w:rPr>
          <w:rStyle w:val="apple-style-span"/>
          <w:rFonts w:asciiTheme="majorBidi" w:hAnsiTheme="majorBidi" w:cs="David" w:hint="cs"/>
          <w:color w:val="000000"/>
          <w:sz w:val="24"/>
          <w:szCs w:val="24"/>
          <w:rtl/>
        </w:rPr>
        <w:t xml:space="preserve">, טיפולוגי </w:t>
      </w:r>
      <w:proofErr w:type="spellStart"/>
      <w:r w:rsidR="00D75CA4">
        <w:rPr>
          <w:rStyle w:val="apple-style-span"/>
          <w:rFonts w:asciiTheme="majorBidi" w:hAnsiTheme="majorBidi" w:cs="David" w:hint="cs"/>
          <w:color w:val="000000"/>
          <w:sz w:val="24"/>
          <w:szCs w:val="24"/>
          <w:rtl/>
        </w:rPr>
        <w:t>ופטרוגרפי</w:t>
      </w:r>
      <w:proofErr w:type="spellEnd"/>
      <w:r w:rsidR="00D75CA4">
        <w:rPr>
          <w:rStyle w:val="apple-style-span"/>
          <w:rFonts w:asciiTheme="majorBidi" w:hAnsiTheme="majorBidi" w:cs="David" w:hint="cs"/>
          <w:color w:val="000000"/>
          <w:sz w:val="24"/>
          <w:szCs w:val="24"/>
          <w:rtl/>
        </w:rPr>
        <w:t xml:space="preserve">, ומנסה למצוא </w:t>
      </w:r>
      <w:r w:rsidR="004271D8">
        <w:rPr>
          <w:rStyle w:val="apple-style-span"/>
          <w:rFonts w:asciiTheme="majorBidi" w:hAnsiTheme="majorBidi" w:cs="David" w:hint="cs"/>
          <w:color w:val="000000"/>
          <w:sz w:val="24"/>
          <w:szCs w:val="24"/>
          <w:rtl/>
        </w:rPr>
        <w:t>קווי דמיון</w:t>
      </w:r>
      <w:r w:rsidR="00D75CA4">
        <w:rPr>
          <w:rStyle w:val="apple-style-span"/>
          <w:rFonts w:asciiTheme="majorBidi" w:hAnsiTheme="majorBidi" w:cs="David" w:hint="cs"/>
          <w:color w:val="000000"/>
          <w:sz w:val="24"/>
          <w:szCs w:val="24"/>
          <w:rtl/>
        </w:rPr>
        <w:t xml:space="preserve"> עם כלים נוספים בעל עיטורים דומים</w:t>
      </w:r>
      <w:r w:rsidR="004271D8">
        <w:rPr>
          <w:rStyle w:val="apple-style-span"/>
          <w:rFonts w:asciiTheme="majorBidi" w:hAnsiTheme="majorBidi" w:cs="David" w:hint="cs"/>
          <w:color w:val="000000"/>
          <w:sz w:val="24"/>
          <w:szCs w:val="24"/>
          <w:rtl/>
        </w:rPr>
        <w:t xml:space="preserve"> שנמצאו באתרים אחרים מתקופת הברזל 2</w:t>
      </w:r>
      <w:r w:rsidR="00D75CA4">
        <w:rPr>
          <w:rStyle w:val="apple-style-span"/>
          <w:rFonts w:asciiTheme="majorBidi" w:hAnsiTheme="majorBidi" w:cs="David" w:hint="cs"/>
          <w:color w:val="000000"/>
          <w:sz w:val="24"/>
          <w:szCs w:val="24"/>
          <w:rtl/>
        </w:rPr>
        <w:t>.</w:t>
      </w:r>
      <w:bookmarkStart w:id="0" w:name="_GoBack"/>
      <w:bookmarkEnd w:id="0"/>
    </w:p>
    <w:p w14:paraId="15B88814" w14:textId="37657443" w:rsidR="001A70ED" w:rsidRDefault="001A70ED" w:rsidP="00D75CA4">
      <w:pPr>
        <w:spacing w:after="0" w:line="480" w:lineRule="auto"/>
        <w:contextualSpacing/>
        <w:jc w:val="both"/>
        <w:rPr>
          <w:rStyle w:val="apple-style-span"/>
          <w:rFonts w:asciiTheme="majorBidi" w:hAnsiTheme="majorBidi" w:cs="David"/>
          <w:color w:val="000000"/>
          <w:sz w:val="24"/>
          <w:szCs w:val="24"/>
          <w:rtl/>
        </w:rPr>
      </w:pPr>
      <w:r>
        <w:rPr>
          <w:rStyle w:val="apple-style-span"/>
          <w:rFonts w:asciiTheme="majorBidi" w:hAnsiTheme="majorBidi" w:cs="David" w:hint="cs"/>
          <w:color w:val="000000"/>
          <w:sz w:val="24"/>
          <w:szCs w:val="24"/>
          <w:rtl/>
        </w:rPr>
        <w:tab/>
      </w:r>
      <w:r w:rsidRPr="001A70ED">
        <w:rPr>
          <w:rStyle w:val="apple-style-span"/>
          <w:rFonts w:asciiTheme="majorBidi" w:hAnsiTheme="majorBidi" w:cs="David"/>
          <w:color w:val="000000"/>
          <w:sz w:val="24"/>
          <w:szCs w:val="24"/>
          <w:rtl/>
        </w:rPr>
        <w:t xml:space="preserve">מתוך שמירה על רמה אקדמית גבוהה כיאה לכתב עת </w:t>
      </w:r>
      <w:r w:rsidRPr="001A70ED">
        <w:rPr>
          <w:rStyle w:val="apple-style-span"/>
          <w:rFonts w:asciiTheme="majorBidi" w:hAnsiTheme="majorBidi" w:cs="David" w:hint="eastAsia"/>
          <w:color w:val="000000"/>
          <w:sz w:val="24"/>
          <w:szCs w:val="24"/>
          <w:rtl/>
        </w:rPr>
        <w:t>שפיט</w:t>
      </w:r>
      <w:r w:rsidRPr="001A70ED">
        <w:rPr>
          <w:rStyle w:val="apple-style-span"/>
          <w:rFonts w:asciiTheme="majorBidi" w:hAnsiTheme="majorBidi" w:cs="David"/>
          <w:color w:val="000000"/>
          <w:sz w:val="24"/>
          <w:szCs w:val="24"/>
          <w:rtl/>
        </w:rPr>
        <w:t xml:space="preserve"> זה, </w:t>
      </w:r>
      <w:r>
        <w:rPr>
          <w:rStyle w:val="apple-style-span"/>
          <w:rFonts w:asciiTheme="majorBidi" w:hAnsiTheme="majorBidi" w:cs="David" w:hint="cs"/>
          <w:color w:val="000000"/>
          <w:sz w:val="24"/>
          <w:szCs w:val="24"/>
          <w:rtl/>
        </w:rPr>
        <w:t xml:space="preserve">גם </w:t>
      </w:r>
      <w:r w:rsidR="00D75CA4">
        <w:rPr>
          <w:rStyle w:val="apple-style-span"/>
          <w:rFonts w:asciiTheme="majorBidi" w:hAnsiTheme="majorBidi" w:cs="David" w:hint="cs"/>
          <w:color w:val="000000"/>
          <w:sz w:val="24"/>
          <w:szCs w:val="24"/>
          <w:rtl/>
        </w:rPr>
        <w:t>בחוברת זו</w:t>
      </w:r>
      <w:r>
        <w:rPr>
          <w:rStyle w:val="apple-style-span"/>
          <w:rFonts w:asciiTheme="majorBidi" w:hAnsiTheme="majorBidi" w:cs="David" w:hint="cs"/>
          <w:color w:val="000000"/>
          <w:sz w:val="24"/>
          <w:szCs w:val="24"/>
          <w:rtl/>
        </w:rPr>
        <w:t xml:space="preserve"> </w:t>
      </w:r>
      <w:r w:rsidR="00EE0D52" w:rsidRPr="001A70ED">
        <w:rPr>
          <w:rStyle w:val="apple-style-span"/>
          <w:rFonts w:asciiTheme="majorBidi" w:hAnsiTheme="majorBidi" w:cs="David"/>
          <w:color w:val="000000"/>
          <w:sz w:val="24"/>
          <w:szCs w:val="24"/>
          <w:rtl/>
        </w:rPr>
        <w:t>עבר</w:t>
      </w:r>
      <w:r w:rsidR="00EE0D52">
        <w:rPr>
          <w:rStyle w:val="apple-style-span"/>
          <w:rFonts w:asciiTheme="majorBidi" w:hAnsiTheme="majorBidi" w:cs="David" w:hint="cs"/>
          <w:color w:val="000000"/>
          <w:sz w:val="24"/>
          <w:szCs w:val="24"/>
          <w:rtl/>
        </w:rPr>
        <w:t>ו</w:t>
      </w:r>
      <w:r w:rsidR="00EE0D52"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color w:val="000000"/>
          <w:sz w:val="24"/>
          <w:szCs w:val="24"/>
          <w:rtl/>
        </w:rPr>
        <w:t>כל המאמרים תהליך שיפוט אנונימי בליווי ועדת מערכת אקדמית, ו</w:t>
      </w:r>
      <w:r>
        <w:rPr>
          <w:rStyle w:val="apple-style-span"/>
          <w:rFonts w:asciiTheme="majorBidi" w:hAnsiTheme="majorBidi" w:cs="David" w:hint="cs"/>
          <w:color w:val="000000"/>
          <w:sz w:val="24"/>
          <w:szCs w:val="24"/>
          <w:rtl/>
        </w:rPr>
        <w:t xml:space="preserve">רק </w:t>
      </w:r>
      <w:r w:rsidRPr="001A70ED">
        <w:rPr>
          <w:rStyle w:val="apple-style-span"/>
          <w:rFonts w:asciiTheme="majorBidi" w:hAnsiTheme="majorBidi" w:cs="David"/>
          <w:color w:val="000000"/>
          <w:sz w:val="24"/>
          <w:szCs w:val="24"/>
          <w:rtl/>
        </w:rPr>
        <w:t xml:space="preserve">אלו </w:t>
      </w:r>
      <w:r>
        <w:rPr>
          <w:rStyle w:val="apple-style-span"/>
          <w:rFonts w:asciiTheme="majorBidi" w:hAnsiTheme="majorBidi" w:cs="David" w:hint="cs"/>
          <w:color w:val="000000"/>
          <w:sz w:val="24"/>
          <w:szCs w:val="24"/>
          <w:rtl/>
        </w:rPr>
        <w:t>ש</w:t>
      </w:r>
      <w:r w:rsidRPr="001A70ED">
        <w:rPr>
          <w:rStyle w:val="apple-style-span"/>
          <w:rFonts w:asciiTheme="majorBidi" w:hAnsiTheme="majorBidi" w:cs="David" w:hint="eastAsia"/>
          <w:color w:val="000000"/>
          <w:sz w:val="24"/>
          <w:szCs w:val="24"/>
          <w:rtl/>
        </w:rPr>
        <w:t>נמצא</w:t>
      </w:r>
      <w:r>
        <w:rPr>
          <w:rStyle w:val="apple-style-span"/>
          <w:rFonts w:asciiTheme="majorBidi" w:hAnsiTheme="majorBidi" w:cs="David" w:hint="cs"/>
          <w:color w:val="000000"/>
          <w:sz w:val="24"/>
          <w:szCs w:val="24"/>
          <w:rtl/>
        </w:rPr>
        <w:t>ו</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ראויים</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לפרסום</w:t>
      </w:r>
      <w:r w:rsidRPr="001A70ED">
        <w:rPr>
          <w:rStyle w:val="apple-style-span"/>
          <w:rFonts w:asciiTheme="majorBidi" w:hAnsiTheme="majorBidi" w:cs="David"/>
          <w:color w:val="000000"/>
          <w:sz w:val="24"/>
          <w:szCs w:val="24"/>
          <w:rtl/>
        </w:rPr>
        <w:t xml:space="preserve">, </w:t>
      </w:r>
      <w:r>
        <w:rPr>
          <w:rStyle w:val="apple-style-span"/>
          <w:rFonts w:asciiTheme="majorBidi" w:hAnsiTheme="majorBidi" w:cs="David" w:hint="cs"/>
          <w:color w:val="000000"/>
          <w:sz w:val="24"/>
          <w:szCs w:val="24"/>
          <w:rtl/>
        </w:rPr>
        <w:t>ה</w:t>
      </w:r>
      <w:r w:rsidRPr="001A70ED">
        <w:rPr>
          <w:rStyle w:val="apple-style-span"/>
          <w:rFonts w:asciiTheme="majorBidi" w:hAnsiTheme="majorBidi" w:cs="David" w:hint="eastAsia"/>
          <w:color w:val="000000"/>
          <w:sz w:val="24"/>
          <w:szCs w:val="24"/>
          <w:rtl/>
        </w:rPr>
        <w:t>ועבר</w:t>
      </w:r>
      <w:r>
        <w:rPr>
          <w:rStyle w:val="apple-style-span"/>
          <w:rFonts w:asciiTheme="majorBidi" w:hAnsiTheme="majorBidi" w:cs="David" w:hint="cs"/>
          <w:color w:val="000000"/>
          <w:sz w:val="24"/>
          <w:szCs w:val="24"/>
          <w:rtl/>
        </w:rPr>
        <w:t>ו</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ל</w:t>
      </w:r>
      <w:r w:rsidRPr="001A70ED">
        <w:rPr>
          <w:rStyle w:val="apple-style-span"/>
          <w:rFonts w:asciiTheme="majorBidi" w:hAnsiTheme="majorBidi" w:cs="David"/>
          <w:color w:val="000000"/>
          <w:sz w:val="24"/>
          <w:szCs w:val="24"/>
          <w:rtl/>
        </w:rPr>
        <w:t>עריכת לשון מוקפד</w:t>
      </w:r>
      <w:r w:rsidRPr="001A70ED">
        <w:rPr>
          <w:rStyle w:val="apple-style-span"/>
          <w:rFonts w:asciiTheme="majorBidi" w:hAnsiTheme="majorBidi" w:cs="David" w:hint="eastAsia"/>
          <w:color w:val="000000"/>
          <w:sz w:val="24"/>
          <w:szCs w:val="24"/>
          <w:rtl/>
        </w:rPr>
        <w:t>ת</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בעמוד</w:t>
      </w:r>
      <w:r w:rsidRPr="001A70ED">
        <w:rPr>
          <w:rStyle w:val="apple-style-span"/>
          <w:rFonts w:asciiTheme="majorBidi" w:hAnsiTheme="majorBidi" w:cs="David"/>
          <w:color w:val="000000"/>
          <w:sz w:val="24"/>
          <w:szCs w:val="24"/>
          <w:rtl/>
        </w:rPr>
        <w:t xml:space="preserve"> הראשון של כל מאמר </w:t>
      </w:r>
      <w:r w:rsidR="00EE0D52">
        <w:rPr>
          <w:rStyle w:val="apple-style-span"/>
          <w:rFonts w:asciiTheme="majorBidi" w:hAnsiTheme="majorBidi" w:cs="David" w:hint="cs"/>
          <w:color w:val="000000"/>
          <w:sz w:val="24"/>
          <w:szCs w:val="24"/>
          <w:rtl/>
        </w:rPr>
        <w:t>מופיעים</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השיוך</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המוסדי</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התואר</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האקדמי</w:t>
      </w:r>
      <w:r w:rsidRPr="001A70ED">
        <w:rPr>
          <w:rStyle w:val="apple-style-span"/>
          <w:rFonts w:asciiTheme="majorBidi" w:hAnsiTheme="majorBidi" w:cs="David"/>
          <w:color w:val="000000"/>
          <w:sz w:val="24"/>
          <w:szCs w:val="24"/>
          <w:rtl/>
        </w:rPr>
        <w:t xml:space="preserve"> ו</w:t>
      </w:r>
      <w:r w:rsidRPr="001A70ED">
        <w:rPr>
          <w:rStyle w:val="apple-style-span"/>
          <w:rFonts w:asciiTheme="majorBidi" w:hAnsiTheme="majorBidi" w:cs="David" w:hint="eastAsia"/>
          <w:color w:val="000000"/>
          <w:sz w:val="24"/>
          <w:szCs w:val="24"/>
          <w:rtl/>
        </w:rPr>
        <w:t>כתובת</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המייל</w:t>
      </w:r>
      <w:r w:rsidRPr="001A70ED">
        <w:rPr>
          <w:rStyle w:val="apple-style-span"/>
          <w:rFonts w:asciiTheme="majorBidi" w:hAnsiTheme="majorBidi" w:cs="David"/>
          <w:color w:val="000000"/>
          <w:sz w:val="24"/>
          <w:szCs w:val="24"/>
          <w:rtl/>
        </w:rPr>
        <w:t xml:space="preserve"> של מחברי המאמרים, </w:t>
      </w:r>
      <w:r w:rsidRPr="001A70ED">
        <w:rPr>
          <w:rStyle w:val="apple-style-span"/>
          <w:rFonts w:asciiTheme="majorBidi" w:hAnsiTheme="majorBidi" w:cs="David" w:hint="eastAsia"/>
          <w:color w:val="000000"/>
          <w:sz w:val="24"/>
          <w:szCs w:val="24"/>
          <w:rtl/>
        </w:rPr>
        <w:t>לצד</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תקציר</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ומילות</w:t>
      </w:r>
      <w:r w:rsidRPr="001A70ED">
        <w:rPr>
          <w:rStyle w:val="apple-style-span"/>
          <w:rFonts w:asciiTheme="majorBidi" w:hAnsiTheme="majorBidi" w:cs="David"/>
          <w:color w:val="000000"/>
          <w:sz w:val="24"/>
          <w:szCs w:val="24"/>
          <w:rtl/>
        </w:rPr>
        <w:t xml:space="preserve"> </w:t>
      </w:r>
      <w:r w:rsidRPr="001A70ED">
        <w:rPr>
          <w:rStyle w:val="apple-style-span"/>
          <w:rFonts w:asciiTheme="majorBidi" w:hAnsiTheme="majorBidi" w:cs="David" w:hint="eastAsia"/>
          <w:color w:val="000000"/>
          <w:sz w:val="24"/>
          <w:szCs w:val="24"/>
          <w:rtl/>
        </w:rPr>
        <w:t>מפתח</w:t>
      </w:r>
      <w:r w:rsidRPr="001A70ED">
        <w:rPr>
          <w:rStyle w:val="apple-style-span"/>
          <w:rFonts w:asciiTheme="majorBidi" w:hAnsiTheme="majorBidi" w:cs="David"/>
          <w:color w:val="000000"/>
          <w:sz w:val="24"/>
          <w:szCs w:val="24"/>
          <w:rtl/>
        </w:rPr>
        <w:t xml:space="preserve">. </w:t>
      </w:r>
      <w:r w:rsidR="00B6369E" w:rsidRPr="001A70ED">
        <w:rPr>
          <w:rStyle w:val="apple-style-span"/>
          <w:rFonts w:asciiTheme="majorBidi" w:hAnsiTheme="majorBidi" w:cs="David"/>
          <w:color w:val="000000"/>
          <w:sz w:val="24"/>
          <w:szCs w:val="24"/>
          <w:rtl/>
        </w:rPr>
        <w:t xml:space="preserve">המאמרים רואים אור גם כחוברת מודפסת המופצת בעותקים רבים, וגם </w:t>
      </w:r>
      <w:r w:rsidR="00B6369E" w:rsidRPr="001A70ED">
        <w:rPr>
          <w:rStyle w:val="apple-style-span"/>
          <w:rFonts w:asciiTheme="majorBidi" w:hAnsiTheme="majorBidi" w:cs="David" w:hint="eastAsia"/>
          <w:color w:val="000000"/>
          <w:sz w:val="24"/>
          <w:szCs w:val="24"/>
          <w:rtl/>
        </w:rPr>
        <w:t>בצורה</w:t>
      </w:r>
      <w:r w:rsidR="00B6369E" w:rsidRPr="001A70ED">
        <w:rPr>
          <w:rStyle w:val="apple-style-span"/>
          <w:rFonts w:asciiTheme="majorBidi" w:hAnsiTheme="majorBidi" w:cs="David"/>
          <w:color w:val="000000"/>
          <w:sz w:val="24"/>
          <w:szCs w:val="24"/>
          <w:rtl/>
        </w:rPr>
        <w:t xml:space="preserve"> </w:t>
      </w:r>
      <w:r w:rsidR="00B6369E" w:rsidRPr="001A70ED">
        <w:rPr>
          <w:rStyle w:val="apple-style-span"/>
          <w:rFonts w:asciiTheme="majorBidi" w:hAnsiTheme="majorBidi" w:cs="David" w:hint="eastAsia"/>
          <w:color w:val="000000"/>
          <w:sz w:val="24"/>
          <w:szCs w:val="24"/>
          <w:rtl/>
        </w:rPr>
        <w:t>מקוונת</w:t>
      </w:r>
      <w:r w:rsidR="00B6369E" w:rsidRPr="001A70ED">
        <w:rPr>
          <w:rStyle w:val="apple-style-span"/>
          <w:rFonts w:asciiTheme="majorBidi" w:hAnsiTheme="majorBidi" w:cs="David"/>
          <w:color w:val="000000"/>
          <w:sz w:val="24"/>
          <w:szCs w:val="24"/>
          <w:rtl/>
        </w:rPr>
        <w:t xml:space="preserve"> באתר האינטרנט של כתב העת. הליך קבלת המאמרים ושיפוטם מבוצע דיגיטלית בצורה מתקדמת ומקוונת בסיוע חברת </w:t>
      </w:r>
      <w:proofErr w:type="spellStart"/>
      <w:r w:rsidR="00B6369E" w:rsidRPr="001A70ED">
        <w:rPr>
          <w:rStyle w:val="apple-style-span"/>
          <w:rFonts w:asciiTheme="majorBidi" w:hAnsiTheme="majorBidi" w:cs="David"/>
          <w:color w:val="000000"/>
          <w:sz w:val="24"/>
          <w:szCs w:val="24"/>
        </w:rPr>
        <w:t>ScholarOne</w:t>
      </w:r>
      <w:proofErr w:type="spellEnd"/>
      <w:r w:rsidR="00B6369E" w:rsidRPr="001A70ED">
        <w:rPr>
          <w:rStyle w:val="apple-style-span"/>
          <w:rFonts w:asciiTheme="majorBidi" w:hAnsiTheme="majorBidi" w:cs="David"/>
          <w:color w:val="000000"/>
          <w:sz w:val="24"/>
          <w:szCs w:val="24"/>
        </w:rPr>
        <w:t xml:space="preserve"> Manuscripts</w:t>
      </w:r>
      <w:r w:rsidR="00B6369E" w:rsidRPr="001A70ED">
        <w:rPr>
          <w:rStyle w:val="apple-style-span"/>
          <w:rFonts w:asciiTheme="majorBidi" w:hAnsiTheme="majorBidi" w:cs="David"/>
          <w:color w:val="000000"/>
          <w:sz w:val="24"/>
          <w:szCs w:val="24"/>
          <w:rtl/>
        </w:rPr>
        <w:t xml:space="preserve">. </w:t>
      </w:r>
      <w:r>
        <w:rPr>
          <w:rStyle w:val="apple-style-span"/>
          <w:rFonts w:asciiTheme="majorBidi" w:hAnsiTheme="majorBidi" w:cs="David" w:hint="cs"/>
          <w:color w:val="000000"/>
          <w:sz w:val="24"/>
          <w:szCs w:val="24"/>
          <w:rtl/>
        </w:rPr>
        <w:t>מערכת כתב העת מזמינה את קהל החוקרים לשלוח</w:t>
      </w:r>
      <w:r w:rsidR="00B6369E">
        <w:rPr>
          <w:rStyle w:val="apple-style-span"/>
          <w:rFonts w:asciiTheme="majorBidi" w:hAnsiTheme="majorBidi" w:cs="David" w:hint="cs"/>
          <w:color w:val="000000"/>
          <w:sz w:val="24"/>
          <w:szCs w:val="24"/>
          <w:rtl/>
        </w:rPr>
        <w:t xml:space="preserve"> דרך מערכת זו</w:t>
      </w:r>
      <w:r>
        <w:rPr>
          <w:rStyle w:val="apple-style-span"/>
          <w:rFonts w:asciiTheme="majorBidi" w:hAnsiTheme="majorBidi" w:cs="David" w:hint="cs"/>
          <w:color w:val="000000"/>
          <w:sz w:val="24"/>
          <w:szCs w:val="24"/>
          <w:rtl/>
        </w:rPr>
        <w:t xml:space="preserve"> את פירות מחקריהם</w:t>
      </w:r>
      <w:r w:rsidR="00B6369E">
        <w:rPr>
          <w:rStyle w:val="apple-style-span"/>
          <w:rFonts w:asciiTheme="majorBidi" w:hAnsiTheme="majorBidi" w:cs="David" w:hint="cs"/>
          <w:color w:val="000000"/>
          <w:sz w:val="24"/>
          <w:szCs w:val="24"/>
          <w:rtl/>
        </w:rPr>
        <w:t xml:space="preserve"> לפרסום בג</w:t>
      </w:r>
      <w:r w:rsidR="00B0394F">
        <w:rPr>
          <w:rStyle w:val="apple-style-span"/>
          <w:rFonts w:asciiTheme="majorBidi" w:hAnsiTheme="majorBidi" w:cs="David" w:hint="cs"/>
          <w:color w:val="000000"/>
          <w:sz w:val="24"/>
          <w:szCs w:val="24"/>
          <w:rtl/>
        </w:rPr>
        <w:t>י</w:t>
      </w:r>
      <w:r w:rsidR="00B6369E">
        <w:rPr>
          <w:rStyle w:val="apple-style-span"/>
          <w:rFonts w:asciiTheme="majorBidi" w:hAnsiTheme="majorBidi" w:cs="David" w:hint="cs"/>
          <w:color w:val="000000"/>
          <w:sz w:val="24"/>
          <w:szCs w:val="24"/>
          <w:rtl/>
        </w:rPr>
        <w:t>ליונות הבאים, בהתאם להנחיות הרשומות באתר האינטרנט.</w:t>
      </w:r>
    </w:p>
    <w:p w14:paraId="3319091B" w14:textId="58BC4FB9" w:rsidR="004A219E" w:rsidRPr="00CB3C88" w:rsidRDefault="00D75CA4" w:rsidP="003F2F57">
      <w:pPr>
        <w:spacing w:after="0" w:line="480" w:lineRule="auto"/>
        <w:jc w:val="both"/>
        <w:rPr>
          <w:rStyle w:val="apple-style-span"/>
          <w:rFonts w:asciiTheme="majorBidi" w:hAnsiTheme="majorBidi" w:cs="David"/>
          <w:color w:val="000000"/>
          <w:sz w:val="24"/>
          <w:szCs w:val="24"/>
          <w:rtl/>
        </w:rPr>
      </w:pPr>
      <w:r>
        <w:rPr>
          <w:rStyle w:val="apple-style-span"/>
          <w:rFonts w:asciiTheme="majorBidi" w:hAnsiTheme="majorBidi" w:cs="David" w:hint="cs"/>
          <w:color w:val="000000"/>
          <w:sz w:val="24"/>
          <w:szCs w:val="24"/>
          <w:rtl/>
        </w:rPr>
        <w:tab/>
      </w:r>
      <w:r w:rsidR="000A71A0" w:rsidRPr="00CB3C88">
        <w:rPr>
          <w:rStyle w:val="apple-style-span"/>
          <w:rFonts w:asciiTheme="majorBidi" w:hAnsiTheme="majorBidi" w:cs="David"/>
          <w:color w:val="000000"/>
          <w:sz w:val="24"/>
          <w:szCs w:val="24"/>
          <w:rtl/>
        </w:rPr>
        <w:t>אנו שמחים להודות ל</w:t>
      </w:r>
      <w:r w:rsidR="0028279E" w:rsidRPr="00CB3C88">
        <w:rPr>
          <w:rStyle w:val="apple-style-span"/>
          <w:rFonts w:asciiTheme="majorBidi" w:hAnsiTheme="majorBidi" w:cs="David"/>
          <w:color w:val="000000"/>
          <w:sz w:val="24"/>
          <w:szCs w:val="24"/>
          <w:rtl/>
        </w:rPr>
        <w:t>אנשי הוצא</w:t>
      </w:r>
      <w:r w:rsidR="00AC008C" w:rsidRPr="00CB3C88">
        <w:rPr>
          <w:rStyle w:val="apple-style-span"/>
          <w:rFonts w:asciiTheme="majorBidi" w:hAnsiTheme="majorBidi" w:cs="David"/>
          <w:color w:val="000000"/>
          <w:sz w:val="24"/>
          <w:szCs w:val="24"/>
          <w:rtl/>
        </w:rPr>
        <w:t xml:space="preserve">ת </w:t>
      </w:r>
      <w:r w:rsidR="0028279E" w:rsidRPr="00CB3C88">
        <w:rPr>
          <w:rStyle w:val="apple-style-span"/>
          <w:rFonts w:asciiTheme="majorBidi" w:hAnsiTheme="majorBidi" w:cs="David"/>
          <w:color w:val="000000"/>
          <w:sz w:val="24"/>
          <w:szCs w:val="24"/>
          <w:rtl/>
        </w:rPr>
        <w:t>אוניברסיטת אריאל</w:t>
      </w:r>
      <w:r w:rsidR="006352F5" w:rsidRPr="00CB3C88">
        <w:rPr>
          <w:rStyle w:val="apple-style-span"/>
          <w:rFonts w:asciiTheme="majorBidi" w:hAnsiTheme="majorBidi" w:cs="David"/>
          <w:color w:val="000000"/>
          <w:sz w:val="24"/>
          <w:szCs w:val="24"/>
          <w:rtl/>
        </w:rPr>
        <w:t xml:space="preserve"> בשומרון</w:t>
      </w:r>
      <w:r>
        <w:rPr>
          <w:rStyle w:val="apple-style-span"/>
          <w:rFonts w:asciiTheme="majorBidi" w:hAnsiTheme="majorBidi" w:cs="David" w:hint="cs"/>
          <w:color w:val="000000"/>
          <w:sz w:val="24"/>
          <w:szCs w:val="24"/>
          <w:rtl/>
        </w:rPr>
        <w:t xml:space="preserve"> </w:t>
      </w:r>
      <w:r>
        <w:rPr>
          <w:rStyle w:val="apple-style-span"/>
          <w:rFonts w:asciiTheme="majorBidi" w:hAnsiTheme="majorBidi" w:cs="David"/>
          <w:color w:val="000000"/>
          <w:sz w:val="24"/>
          <w:szCs w:val="24"/>
          <w:rtl/>
        </w:rPr>
        <w:t>–</w:t>
      </w:r>
      <w:r>
        <w:rPr>
          <w:rStyle w:val="apple-style-span"/>
          <w:rFonts w:asciiTheme="majorBidi" w:hAnsiTheme="majorBidi" w:cs="David" w:hint="cs"/>
          <w:color w:val="000000"/>
          <w:sz w:val="24"/>
          <w:szCs w:val="24"/>
          <w:rtl/>
        </w:rPr>
        <w:t xml:space="preserve"> אפרת </w:t>
      </w:r>
      <w:proofErr w:type="spellStart"/>
      <w:r>
        <w:rPr>
          <w:rStyle w:val="apple-style-span"/>
          <w:rFonts w:asciiTheme="majorBidi" w:hAnsiTheme="majorBidi" w:cs="David" w:hint="cs"/>
          <w:color w:val="000000"/>
          <w:sz w:val="24"/>
          <w:szCs w:val="24"/>
          <w:rtl/>
        </w:rPr>
        <w:t>אנטמן</w:t>
      </w:r>
      <w:proofErr w:type="spellEnd"/>
      <w:r>
        <w:rPr>
          <w:rStyle w:val="apple-style-span"/>
          <w:rFonts w:asciiTheme="majorBidi" w:hAnsiTheme="majorBidi" w:cs="David" w:hint="cs"/>
          <w:color w:val="000000"/>
          <w:sz w:val="24"/>
          <w:szCs w:val="24"/>
          <w:rtl/>
        </w:rPr>
        <w:t xml:space="preserve"> וצבי יפה </w:t>
      </w:r>
      <w:r>
        <w:rPr>
          <w:rStyle w:val="apple-style-span"/>
          <w:rFonts w:asciiTheme="majorBidi" w:hAnsiTheme="majorBidi" w:cs="David"/>
          <w:color w:val="000000"/>
          <w:sz w:val="24"/>
          <w:szCs w:val="24"/>
          <w:rtl/>
        </w:rPr>
        <w:t>–</w:t>
      </w:r>
      <w:r w:rsidR="0028279E" w:rsidRPr="00CB3C88">
        <w:rPr>
          <w:rStyle w:val="apple-style-span"/>
          <w:rFonts w:asciiTheme="majorBidi" w:hAnsiTheme="majorBidi" w:cs="David"/>
          <w:color w:val="000000"/>
          <w:sz w:val="24"/>
          <w:szCs w:val="24"/>
          <w:rtl/>
        </w:rPr>
        <w:t xml:space="preserve"> </w:t>
      </w:r>
      <w:r>
        <w:rPr>
          <w:rStyle w:val="apple-style-span"/>
          <w:rFonts w:asciiTheme="majorBidi" w:hAnsiTheme="majorBidi" w:cs="David" w:hint="cs"/>
          <w:color w:val="000000"/>
          <w:sz w:val="24"/>
          <w:szCs w:val="24"/>
          <w:rtl/>
        </w:rPr>
        <w:t>שכמו בחוברות הקודמות, עמלו וסייעו רבות ב</w:t>
      </w:r>
      <w:r w:rsidR="00606D5F">
        <w:rPr>
          <w:rStyle w:val="apple-style-span"/>
          <w:rFonts w:asciiTheme="majorBidi" w:hAnsiTheme="majorBidi" w:cs="David" w:hint="cs"/>
          <w:color w:val="000000"/>
          <w:sz w:val="24"/>
          <w:szCs w:val="24"/>
          <w:rtl/>
        </w:rPr>
        <w:t>הוצא</w:t>
      </w:r>
      <w:r>
        <w:rPr>
          <w:rStyle w:val="apple-style-span"/>
          <w:rFonts w:asciiTheme="majorBidi" w:hAnsiTheme="majorBidi" w:cs="David" w:hint="cs"/>
          <w:color w:val="000000"/>
          <w:sz w:val="24"/>
          <w:szCs w:val="24"/>
          <w:rtl/>
        </w:rPr>
        <w:t>ת חוברת זו</w:t>
      </w:r>
      <w:r w:rsidR="00606D5F">
        <w:rPr>
          <w:rStyle w:val="apple-style-span"/>
          <w:rFonts w:asciiTheme="majorBidi" w:hAnsiTheme="majorBidi" w:cs="David" w:hint="cs"/>
          <w:color w:val="000000"/>
          <w:sz w:val="24"/>
          <w:szCs w:val="24"/>
          <w:rtl/>
        </w:rPr>
        <w:t xml:space="preserve"> לאור</w:t>
      </w:r>
      <w:r w:rsidR="00E435DF">
        <w:rPr>
          <w:rStyle w:val="apple-style-span"/>
          <w:rFonts w:asciiTheme="majorBidi" w:hAnsiTheme="majorBidi" w:cs="David" w:hint="cs"/>
          <w:color w:val="000000"/>
          <w:sz w:val="24"/>
          <w:szCs w:val="24"/>
          <w:rtl/>
        </w:rPr>
        <w:t>.</w:t>
      </w:r>
      <w:r w:rsidR="00606D5F">
        <w:rPr>
          <w:rStyle w:val="apple-style-span"/>
          <w:rFonts w:asciiTheme="majorBidi" w:hAnsiTheme="majorBidi" w:cs="David" w:hint="cs"/>
          <w:color w:val="000000"/>
          <w:sz w:val="24"/>
          <w:szCs w:val="24"/>
          <w:rtl/>
        </w:rPr>
        <w:t xml:space="preserve"> </w:t>
      </w:r>
      <w:r w:rsidR="00DC2141">
        <w:rPr>
          <w:rStyle w:val="apple-style-span"/>
          <w:rFonts w:asciiTheme="majorBidi" w:hAnsiTheme="majorBidi" w:cs="David" w:hint="cs"/>
          <w:color w:val="000000"/>
          <w:sz w:val="24"/>
          <w:szCs w:val="24"/>
          <w:rtl/>
        </w:rPr>
        <w:t>תודה ג</w:t>
      </w:r>
      <w:r w:rsidR="007F7F0D">
        <w:rPr>
          <w:rStyle w:val="apple-style-span"/>
          <w:rFonts w:asciiTheme="majorBidi" w:hAnsiTheme="majorBidi" w:cs="David" w:hint="cs"/>
          <w:color w:val="000000"/>
          <w:sz w:val="24"/>
          <w:szCs w:val="24"/>
          <w:rtl/>
        </w:rPr>
        <w:t>דולה</w:t>
      </w:r>
      <w:r w:rsidR="00DC2141">
        <w:rPr>
          <w:rStyle w:val="apple-style-span"/>
          <w:rFonts w:asciiTheme="majorBidi" w:hAnsiTheme="majorBidi" w:cs="David" w:hint="cs"/>
          <w:color w:val="000000"/>
          <w:sz w:val="24"/>
          <w:szCs w:val="24"/>
          <w:rtl/>
        </w:rPr>
        <w:t xml:space="preserve"> </w:t>
      </w:r>
      <w:r w:rsidR="00606D5F">
        <w:rPr>
          <w:rStyle w:val="apple-style-span"/>
          <w:rFonts w:asciiTheme="majorBidi" w:hAnsiTheme="majorBidi" w:cs="David" w:hint="cs"/>
          <w:color w:val="000000"/>
          <w:sz w:val="24"/>
          <w:szCs w:val="24"/>
          <w:rtl/>
        </w:rPr>
        <w:t xml:space="preserve">לד"ר </w:t>
      </w:r>
      <w:r w:rsidR="00E435DF">
        <w:rPr>
          <w:rStyle w:val="apple-style-span"/>
          <w:rFonts w:asciiTheme="majorBidi" w:hAnsiTheme="majorBidi" w:cs="David" w:hint="cs"/>
          <w:color w:val="000000"/>
          <w:sz w:val="24"/>
          <w:szCs w:val="24"/>
          <w:rtl/>
        </w:rPr>
        <w:t>עמי</w:t>
      </w:r>
      <w:r w:rsidR="004B7B62">
        <w:rPr>
          <w:rStyle w:val="apple-style-span"/>
          <w:rFonts w:asciiTheme="majorBidi" w:hAnsiTheme="majorBidi" w:cs="David" w:hint="cs"/>
          <w:color w:val="000000"/>
          <w:sz w:val="24"/>
          <w:szCs w:val="24"/>
          <w:rtl/>
        </w:rPr>
        <w:t xml:space="preserve">חי שוורץ </w:t>
      </w:r>
      <w:r w:rsidR="00E435DF">
        <w:rPr>
          <w:rStyle w:val="apple-style-span"/>
          <w:rFonts w:asciiTheme="majorBidi" w:hAnsiTheme="majorBidi" w:cs="David" w:hint="cs"/>
          <w:color w:val="000000"/>
          <w:sz w:val="24"/>
          <w:szCs w:val="24"/>
          <w:rtl/>
        </w:rPr>
        <w:t>על העבודה ה</w:t>
      </w:r>
      <w:r w:rsidR="007F7F0D">
        <w:rPr>
          <w:rStyle w:val="apple-style-span"/>
          <w:rFonts w:asciiTheme="majorBidi" w:hAnsiTheme="majorBidi" w:cs="David" w:hint="cs"/>
          <w:color w:val="000000"/>
          <w:sz w:val="24"/>
          <w:szCs w:val="24"/>
          <w:rtl/>
        </w:rPr>
        <w:t>אינטנסיבית</w:t>
      </w:r>
      <w:r w:rsidR="00E435DF">
        <w:rPr>
          <w:rStyle w:val="apple-style-span"/>
          <w:rFonts w:asciiTheme="majorBidi" w:hAnsiTheme="majorBidi" w:cs="David" w:hint="cs"/>
          <w:color w:val="000000"/>
          <w:sz w:val="24"/>
          <w:szCs w:val="24"/>
          <w:rtl/>
        </w:rPr>
        <w:t xml:space="preserve"> מול </w:t>
      </w:r>
      <w:r w:rsidR="00606D5F">
        <w:rPr>
          <w:rStyle w:val="apple-style-span"/>
          <w:rFonts w:asciiTheme="majorBidi" w:hAnsiTheme="majorBidi" w:cs="David" w:hint="cs"/>
          <w:color w:val="000000"/>
          <w:sz w:val="24"/>
          <w:szCs w:val="24"/>
          <w:rtl/>
        </w:rPr>
        <w:t xml:space="preserve">מערכת </w:t>
      </w:r>
      <w:proofErr w:type="spellStart"/>
      <w:r w:rsidR="00606D5F">
        <w:rPr>
          <w:rStyle w:val="apple-style-span"/>
          <w:rFonts w:asciiTheme="majorBidi" w:hAnsiTheme="majorBidi" w:cs="David"/>
          <w:color w:val="000000"/>
          <w:sz w:val="24"/>
          <w:szCs w:val="24"/>
        </w:rPr>
        <w:t>ScohlarOne</w:t>
      </w:r>
      <w:proofErr w:type="spellEnd"/>
      <w:r w:rsidR="007F7F0D">
        <w:rPr>
          <w:rStyle w:val="apple-style-span"/>
          <w:rFonts w:asciiTheme="majorBidi" w:hAnsiTheme="majorBidi" w:cs="David"/>
          <w:color w:val="000000"/>
          <w:sz w:val="24"/>
          <w:szCs w:val="24"/>
        </w:rPr>
        <w:t xml:space="preserve"> Manuscripts</w:t>
      </w:r>
      <w:r w:rsidR="00DC2141">
        <w:rPr>
          <w:rStyle w:val="apple-style-span"/>
          <w:rFonts w:asciiTheme="majorBidi" w:hAnsiTheme="majorBidi" w:cs="David" w:hint="cs"/>
          <w:color w:val="000000"/>
          <w:sz w:val="24"/>
          <w:szCs w:val="24"/>
          <w:rtl/>
        </w:rPr>
        <w:t>,</w:t>
      </w:r>
      <w:r w:rsidR="00E435DF">
        <w:rPr>
          <w:rStyle w:val="apple-style-span"/>
          <w:rFonts w:asciiTheme="majorBidi" w:hAnsiTheme="majorBidi" w:cs="David" w:hint="cs"/>
          <w:color w:val="000000"/>
          <w:sz w:val="24"/>
          <w:szCs w:val="24"/>
          <w:rtl/>
        </w:rPr>
        <w:t xml:space="preserve"> </w:t>
      </w:r>
      <w:r w:rsidR="004B7B62">
        <w:rPr>
          <w:rStyle w:val="apple-style-span"/>
          <w:rFonts w:asciiTheme="majorBidi" w:hAnsiTheme="majorBidi" w:cs="David" w:hint="cs"/>
          <w:color w:val="000000"/>
          <w:sz w:val="24"/>
          <w:szCs w:val="24"/>
          <w:rtl/>
        </w:rPr>
        <w:t xml:space="preserve">מול </w:t>
      </w:r>
      <w:r w:rsidR="007F7F0D">
        <w:rPr>
          <w:rStyle w:val="apple-style-span"/>
          <w:rFonts w:asciiTheme="majorBidi" w:hAnsiTheme="majorBidi" w:cs="David" w:hint="cs"/>
          <w:color w:val="000000"/>
          <w:sz w:val="24"/>
          <w:szCs w:val="24"/>
          <w:rtl/>
        </w:rPr>
        <w:t xml:space="preserve">מחברי </w:t>
      </w:r>
      <w:r w:rsidR="004B7B62">
        <w:rPr>
          <w:rStyle w:val="apple-style-span"/>
          <w:rFonts w:asciiTheme="majorBidi" w:hAnsiTheme="majorBidi" w:cs="David" w:hint="cs"/>
          <w:color w:val="000000"/>
          <w:sz w:val="24"/>
          <w:szCs w:val="24"/>
          <w:rtl/>
        </w:rPr>
        <w:t>ה</w:t>
      </w:r>
      <w:r w:rsidR="007F7F0D">
        <w:rPr>
          <w:rStyle w:val="apple-style-span"/>
          <w:rFonts w:asciiTheme="majorBidi" w:hAnsiTheme="majorBidi" w:cs="David" w:hint="cs"/>
          <w:color w:val="000000"/>
          <w:sz w:val="24"/>
          <w:szCs w:val="24"/>
          <w:rtl/>
        </w:rPr>
        <w:t>מאמרים</w:t>
      </w:r>
      <w:r w:rsidR="004B7B62">
        <w:rPr>
          <w:rStyle w:val="apple-style-span"/>
          <w:rFonts w:asciiTheme="majorBidi" w:hAnsiTheme="majorBidi" w:cs="David" w:hint="cs"/>
          <w:color w:val="000000"/>
          <w:sz w:val="24"/>
          <w:szCs w:val="24"/>
          <w:rtl/>
        </w:rPr>
        <w:t xml:space="preserve"> ומול הרפרנטים השונים. תודה </w:t>
      </w:r>
      <w:r w:rsidR="00C01252" w:rsidRPr="00CB3C88">
        <w:rPr>
          <w:rStyle w:val="apple-style-span"/>
          <w:rFonts w:asciiTheme="majorBidi" w:hAnsiTheme="majorBidi" w:cs="David"/>
          <w:color w:val="000000"/>
          <w:sz w:val="24"/>
          <w:szCs w:val="24"/>
          <w:rtl/>
        </w:rPr>
        <w:t>ל</w:t>
      </w:r>
      <w:r>
        <w:rPr>
          <w:rStyle w:val="apple-style-span"/>
          <w:rFonts w:asciiTheme="majorBidi" w:hAnsiTheme="majorBidi" w:cs="David" w:hint="cs"/>
          <w:color w:val="000000"/>
          <w:sz w:val="24"/>
          <w:szCs w:val="24"/>
          <w:rtl/>
        </w:rPr>
        <w:t xml:space="preserve">שותפים הוותיקים מאגף המחקר של </w:t>
      </w:r>
      <w:r w:rsidR="006C7B34" w:rsidRPr="00CB3C88">
        <w:rPr>
          <w:rStyle w:val="apple-style-span"/>
          <w:rFonts w:asciiTheme="majorBidi" w:hAnsiTheme="majorBidi" w:cs="David"/>
          <w:color w:val="000000"/>
          <w:sz w:val="24"/>
          <w:szCs w:val="24"/>
          <w:rtl/>
        </w:rPr>
        <w:t xml:space="preserve">מדרשת הרי </w:t>
      </w:r>
      <w:proofErr w:type="spellStart"/>
      <w:r w:rsidR="006C7B34" w:rsidRPr="00CB3C88">
        <w:rPr>
          <w:rStyle w:val="apple-style-span"/>
          <w:rFonts w:asciiTheme="majorBidi" w:hAnsiTheme="majorBidi" w:cs="David"/>
          <w:color w:val="000000"/>
          <w:sz w:val="24"/>
          <w:szCs w:val="24"/>
          <w:rtl/>
        </w:rPr>
        <w:t>גופנא</w:t>
      </w:r>
      <w:proofErr w:type="spellEnd"/>
      <w:r w:rsidR="006C7B34" w:rsidRPr="00CB3C88">
        <w:rPr>
          <w:rStyle w:val="apple-style-span"/>
          <w:rFonts w:asciiTheme="majorBidi" w:hAnsiTheme="majorBidi" w:cs="David"/>
          <w:color w:val="000000"/>
          <w:sz w:val="24"/>
          <w:szCs w:val="24"/>
          <w:rtl/>
        </w:rPr>
        <w:t xml:space="preserve"> </w:t>
      </w:r>
      <w:r w:rsidR="00393415">
        <w:rPr>
          <w:rStyle w:val="apple-style-span"/>
          <w:rFonts w:asciiTheme="majorBidi" w:hAnsiTheme="majorBidi" w:cs="David"/>
          <w:color w:val="000000"/>
          <w:sz w:val="24"/>
          <w:szCs w:val="24"/>
          <w:rtl/>
        </w:rPr>
        <w:t xml:space="preserve">על הסיוע כבכל שנה; </w:t>
      </w:r>
      <w:r w:rsidR="003F71D7">
        <w:rPr>
          <w:rStyle w:val="apple-style-span"/>
          <w:rFonts w:asciiTheme="majorBidi" w:hAnsiTheme="majorBidi" w:cs="David" w:hint="cs"/>
          <w:color w:val="000000"/>
          <w:sz w:val="24"/>
          <w:szCs w:val="24"/>
          <w:rtl/>
        </w:rPr>
        <w:t>ל</w:t>
      </w:r>
      <w:r>
        <w:rPr>
          <w:rStyle w:val="apple-style-span"/>
          <w:rFonts w:asciiTheme="majorBidi" w:hAnsiTheme="majorBidi" w:cs="David" w:hint="cs"/>
          <w:color w:val="000000"/>
          <w:sz w:val="24"/>
          <w:szCs w:val="24"/>
          <w:rtl/>
        </w:rPr>
        <w:t xml:space="preserve">גב' </w:t>
      </w:r>
      <w:r w:rsidR="004B7B62">
        <w:rPr>
          <w:rStyle w:val="apple-style-span"/>
          <w:rFonts w:asciiTheme="majorBidi" w:hAnsiTheme="majorBidi" w:cs="David" w:hint="cs"/>
          <w:color w:val="000000"/>
          <w:sz w:val="24"/>
          <w:szCs w:val="24"/>
          <w:rtl/>
        </w:rPr>
        <w:t xml:space="preserve">שושי </w:t>
      </w:r>
      <w:proofErr w:type="spellStart"/>
      <w:r w:rsidR="004B7B62">
        <w:rPr>
          <w:rStyle w:val="apple-style-span"/>
          <w:rFonts w:asciiTheme="majorBidi" w:hAnsiTheme="majorBidi" w:cs="David" w:hint="cs"/>
          <w:color w:val="000000"/>
          <w:sz w:val="24"/>
          <w:szCs w:val="24"/>
          <w:rtl/>
        </w:rPr>
        <w:t>הייזלר</w:t>
      </w:r>
      <w:proofErr w:type="spellEnd"/>
      <w:r w:rsidR="004B7B62">
        <w:rPr>
          <w:rStyle w:val="apple-style-span"/>
          <w:rFonts w:asciiTheme="majorBidi" w:hAnsiTheme="majorBidi" w:cs="David" w:hint="cs"/>
          <w:color w:val="000000"/>
          <w:sz w:val="24"/>
          <w:szCs w:val="24"/>
          <w:rtl/>
        </w:rPr>
        <w:t xml:space="preserve"> </w:t>
      </w:r>
      <w:r>
        <w:rPr>
          <w:rStyle w:val="apple-style-span"/>
          <w:rFonts w:asciiTheme="majorBidi" w:hAnsiTheme="majorBidi" w:cs="David" w:hint="cs"/>
          <w:color w:val="000000"/>
          <w:sz w:val="24"/>
          <w:szCs w:val="24"/>
          <w:rtl/>
        </w:rPr>
        <w:t xml:space="preserve">המנוסה על עריכת הלשון בעברית </w:t>
      </w:r>
      <w:r w:rsidR="004B7B62">
        <w:rPr>
          <w:rStyle w:val="apple-style-span"/>
          <w:rFonts w:asciiTheme="majorBidi" w:hAnsiTheme="majorBidi" w:cs="David" w:hint="cs"/>
          <w:color w:val="000000"/>
          <w:sz w:val="24"/>
          <w:szCs w:val="24"/>
          <w:rtl/>
        </w:rPr>
        <w:t>ול</w:t>
      </w:r>
      <w:r>
        <w:rPr>
          <w:rStyle w:val="apple-style-span"/>
          <w:rFonts w:asciiTheme="majorBidi" w:hAnsiTheme="majorBidi" w:cs="David" w:hint="cs"/>
          <w:color w:val="000000"/>
          <w:sz w:val="24"/>
          <w:szCs w:val="24"/>
          <w:rtl/>
        </w:rPr>
        <w:t>שרה לוין</w:t>
      </w:r>
      <w:r w:rsidR="003F2F57">
        <w:rPr>
          <w:rStyle w:val="apple-style-span"/>
          <w:rFonts w:asciiTheme="majorBidi" w:hAnsiTheme="majorBidi" w:cs="David" w:hint="cs"/>
          <w:color w:val="000000"/>
          <w:sz w:val="24"/>
          <w:szCs w:val="24"/>
          <w:rtl/>
        </w:rPr>
        <w:t xml:space="preserve"> על העריכה בשפה האנגלית</w:t>
      </w:r>
      <w:r w:rsidR="007F7F0D">
        <w:rPr>
          <w:rStyle w:val="apple-style-span"/>
          <w:rFonts w:asciiTheme="majorBidi" w:hAnsiTheme="majorBidi" w:cs="David" w:hint="cs"/>
          <w:color w:val="000000"/>
          <w:sz w:val="24"/>
          <w:szCs w:val="24"/>
          <w:rtl/>
        </w:rPr>
        <w:t xml:space="preserve">; </w:t>
      </w:r>
      <w:r w:rsidR="0028279E" w:rsidRPr="00CB3C88">
        <w:rPr>
          <w:rStyle w:val="apple-style-span"/>
          <w:rFonts w:asciiTheme="majorBidi" w:hAnsiTheme="majorBidi" w:cs="David"/>
          <w:color w:val="000000"/>
          <w:sz w:val="24"/>
          <w:szCs w:val="24"/>
          <w:rtl/>
        </w:rPr>
        <w:t>לד"ר צבי</w:t>
      </w:r>
      <w:r w:rsidR="004B7B62">
        <w:rPr>
          <w:rStyle w:val="apple-style-span"/>
          <w:rFonts w:asciiTheme="majorBidi" w:hAnsiTheme="majorBidi" w:cs="David" w:hint="cs"/>
          <w:color w:val="000000"/>
          <w:sz w:val="24"/>
          <w:szCs w:val="24"/>
          <w:rtl/>
        </w:rPr>
        <w:t xml:space="preserve"> וסיגלית </w:t>
      </w:r>
      <w:r w:rsidR="0028279E" w:rsidRPr="00CB3C88">
        <w:rPr>
          <w:rStyle w:val="apple-style-span"/>
          <w:rFonts w:asciiTheme="majorBidi" w:hAnsiTheme="majorBidi" w:cs="David"/>
          <w:color w:val="000000"/>
          <w:sz w:val="24"/>
          <w:szCs w:val="24"/>
          <w:rtl/>
        </w:rPr>
        <w:t>אורגד ע</w:t>
      </w:r>
      <w:r w:rsidR="00C65B18" w:rsidRPr="00CB3C88">
        <w:rPr>
          <w:rStyle w:val="apple-style-span"/>
          <w:rFonts w:asciiTheme="majorBidi" w:hAnsiTheme="majorBidi" w:cs="David"/>
          <w:color w:val="000000"/>
          <w:sz w:val="24"/>
          <w:szCs w:val="24"/>
          <w:rtl/>
        </w:rPr>
        <w:t xml:space="preserve">ל </w:t>
      </w:r>
      <w:r w:rsidR="001E5E13" w:rsidRPr="00CB3C88">
        <w:rPr>
          <w:rStyle w:val="apple-style-span"/>
          <w:rFonts w:asciiTheme="majorBidi" w:hAnsiTheme="majorBidi" w:cs="David"/>
          <w:color w:val="000000"/>
          <w:sz w:val="24"/>
          <w:szCs w:val="24"/>
          <w:rtl/>
        </w:rPr>
        <w:t>ה</w:t>
      </w:r>
      <w:r w:rsidR="00C65B18" w:rsidRPr="00CB3C88">
        <w:rPr>
          <w:rStyle w:val="apple-style-span"/>
          <w:rFonts w:asciiTheme="majorBidi" w:hAnsiTheme="majorBidi" w:cs="David"/>
          <w:color w:val="000000"/>
          <w:sz w:val="24"/>
          <w:szCs w:val="24"/>
          <w:rtl/>
        </w:rPr>
        <w:t xml:space="preserve">עימוד </w:t>
      </w:r>
      <w:r w:rsidR="001E5E13" w:rsidRPr="00CB3C88">
        <w:rPr>
          <w:rStyle w:val="apple-style-span"/>
          <w:rFonts w:asciiTheme="majorBidi" w:hAnsiTheme="majorBidi" w:cs="David"/>
          <w:color w:val="000000"/>
          <w:sz w:val="24"/>
          <w:szCs w:val="24"/>
          <w:rtl/>
        </w:rPr>
        <w:t>ה</w:t>
      </w:r>
      <w:r w:rsidR="00C65B18" w:rsidRPr="00CB3C88">
        <w:rPr>
          <w:rStyle w:val="apple-style-span"/>
          <w:rFonts w:asciiTheme="majorBidi" w:hAnsiTheme="majorBidi" w:cs="David"/>
          <w:color w:val="000000"/>
          <w:sz w:val="24"/>
          <w:szCs w:val="24"/>
          <w:rtl/>
        </w:rPr>
        <w:t xml:space="preserve">איכותי; </w:t>
      </w:r>
      <w:r w:rsidR="0028279E" w:rsidRPr="00CB3C88">
        <w:rPr>
          <w:rStyle w:val="apple-style-span"/>
          <w:rFonts w:asciiTheme="majorBidi" w:hAnsiTheme="majorBidi" w:cs="David"/>
          <w:color w:val="000000"/>
          <w:sz w:val="24"/>
          <w:szCs w:val="24"/>
          <w:rtl/>
        </w:rPr>
        <w:t>ו</w:t>
      </w:r>
      <w:r w:rsidR="00C65B18" w:rsidRPr="00CB3C88">
        <w:rPr>
          <w:rStyle w:val="apple-style-span"/>
          <w:rFonts w:asciiTheme="majorBidi" w:hAnsiTheme="majorBidi" w:cs="David"/>
          <w:color w:val="000000"/>
          <w:sz w:val="24"/>
          <w:szCs w:val="24"/>
          <w:rtl/>
        </w:rPr>
        <w:t>ל</w:t>
      </w:r>
      <w:r w:rsidR="00E45776" w:rsidRPr="00CB3C88">
        <w:rPr>
          <w:rStyle w:val="apple-style-span"/>
          <w:rFonts w:asciiTheme="majorBidi" w:hAnsiTheme="majorBidi" w:cs="David"/>
          <w:color w:val="000000"/>
          <w:sz w:val="24"/>
          <w:szCs w:val="24"/>
          <w:rtl/>
        </w:rPr>
        <w:t xml:space="preserve">מחלקת </w:t>
      </w:r>
      <w:r w:rsidR="00AC008C" w:rsidRPr="00CB3C88">
        <w:rPr>
          <w:rStyle w:val="apple-style-span"/>
          <w:rFonts w:asciiTheme="majorBidi" w:hAnsiTheme="majorBidi" w:cs="David"/>
          <w:color w:val="000000"/>
          <w:sz w:val="24"/>
          <w:szCs w:val="24"/>
          <w:rtl/>
        </w:rPr>
        <w:t>ה</w:t>
      </w:r>
      <w:r w:rsidR="00F5619A" w:rsidRPr="00CB3C88">
        <w:rPr>
          <w:rStyle w:val="apple-style-span"/>
          <w:rFonts w:asciiTheme="majorBidi" w:hAnsiTheme="majorBidi" w:cs="David"/>
          <w:color w:val="000000"/>
          <w:sz w:val="24"/>
          <w:szCs w:val="24"/>
          <w:rtl/>
        </w:rPr>
        <w:t>גרפיקה באוניברסיטת אריאל</w:t>
      </w:r>
      <w:r w:rsidR="00DA07ED" w:rsidRPr="00CB3C88">
        <w:rPr>
          <w:rStyle w:val="apple-style-span"/>
          <w:rFonts w:asciiTheme="majorBidi" w:hAnsiTheme="majorBidi" w:cs="David"/>
          <w:color w:val="000000"/>
          <w:sz w:val="24"/>
          <w:szCs w:val="24"/>
          <w:rtl/>
        </w:rPr>
        <w:t xml:space="preserve"> בשומרון</w:t>
      </w:r>
      <w:r w:rsidR="00C65B18" w:rsidRPr="00CB3C88">
        <w:rPr>
          <w:rStyle w:val="apple-style-span"/>
          <w:rFonts w:asciiTheme="majorBidi" w:hAnsiTheme="majorBidi" w:cs="David"/>
          <w:color w:val="000000"/>
          <w:sz w:val="24"/>
          <w:szCs w:val="24"/>
          <w:rtl/>
        </w:rPr>
        <w:t xml:space="preserve"> על עיצוב ה</w:t>
      </w:r>
      <w:r w:rsidR="00AC008C" w:rsidRPr="00CB3C88">
        <w:rPr>
          <w:rStyle w:val="apple-style-span"/>
          <w:rFonts w:asciiTheme="majorBidi" w:hAnsiTheme="majorBidi" w:cs="David"/>
          <w:color w:val="000000"/>
          <w:sz w:val="24"/>
          <w:szCs w:val="24"/>
          <w:rtl/>
        </w:rPr>
        <w:t>כריכה</w:t>
      </w:r>
      <w:r w:rsidR="00C65B18" w:rsidRPr="00CB3C88">
        <w:rPr>
          <w:rStyle w:val="apple-style-span"/>
          <w:rFonts w:asciiTheme="majorBidi" w:hAnsiTheme="majorBidi" w:cs="David"/>
          <w:color w:val="000000"/>
          <w:sz w:val="24"/>
          <w:szCs w:val="24"/>
          <w:rtl/>
        </w:rPr>
        <w:t>. תוד</w:t>
      </w:r>
      <w:r w:rsidR="00AC008C" w:rsidRPr="00CB3C88">
        <w:rPr>
          <w:rStyle w:val="apple-style-span"/>
          <w:rFonts w:asciiTheme="majorBidi" w:hAnsiTheme="majorBidi" w:cs="David"/>
          <w:color w:val="000000"/>
          <w:sz w:val="24"/>
          <w:szCs w:val="24"/>
          <w:rtl/>
        </w:rPr>
        <w:t>ה</w:t>
      </w:r>
      <w:r w:rsidR="00C65B18" w:rsidRPr="00CB3C88">
        <w:rPr>
          <w:rStyle w:val="apple-style-span"/>
          <w:rFonts w:asciiTheme="majorBidi" w:hAnsiTheme="majorBidi" w:cs="David"/>
          <w:color w:val="000000"/>
          <w:sz w:val="24"/>
          <w:szCs w:val="24"/>
          <w:rtl/>
        </w:rPr>
        <w:t xml:space="preserve"> </w:t>
      </w:r>
      <w:r w:rsidR="00925FCD" w:rsidRPr="00CB3C88">
        <w:rPr>
          <w:rStyle w:val="apple-style-span"/>
          <w:rFonts w:asciiTheme="majorBidi" w:hAnsiTheme="majorBidi" w:cs="David"/>
          <w:color w:val="000000"/>
          <w:sz w:val="24"/>
          <w:szCs w:val="24"/>
          <w:rtl/>
        </w:rPr>
        <w:t xml:space="preserve">מיוחדת </w:t>
      </w:r>
      <w:r w:rsidR="00C65B18" w:rsidRPr="00CB3C88">
        <w:rPr>
          <w:rStyle w:val="apple-style-span"/>
          <w:rFonts w:asciiTheme="majorBidi" w:hAnsiTheme="majorBidi" w:cs="David"/>
          <w:color w:val="000000"/>
          <w:sz w:val="24"/>
          <w:szCs w:val="24"/>
          <w:rtl/>
        </w:rPr>
        <w:t>ל</w:t>
      </w:r>
      <w:r w:rsidR="002A3B16" w:rsidRPr="00CB3C88">
        <w:rPr>
          <w:rStyle w:val="apple-style-span"/>
          <w:rFonts w:asciiTheme="majorBidi" w:hAnsiTheme="majorBidi" w:cs="David"/>
          <w:color w:val="000000"/>
          <w:sz w:val="24"/>
          <w:szCs w:val="24"/>
          <w:rtl/>
        </w:rPr>
        <w:t xml:space="preserve">חברי ועדת המערכת </w:t>
      </w:r>
      <w:r w:rsidR="00D87DB8" w:rsidRPr="00CB3C88">
        <w:rPr>
          <w:rStyle w:val="apple-style-span"/>
          <w:rFonts w:asciiTheme="majorBidi" w:hAnsiTheme="majorBidi" w:cs="David"/>
          <w:color w:val="000000"/>
          <w:sz w:val="24"/>
          <w:szCs w:val="24"/>
          <w:rtl/>
        </w:rPr>
        <w:t xml:space="preserve">והמומחים </w:t>
      </w:r>
      <w:r w:rsidR="002A3B16" w:rsidRPr="00CB3C88">
        <w:rPr>
          <w:rStyle w:val="apple-style-span"/>
          <w:rFonts w:asciiTheme="majorBidi" w:hAnsiTheme="majorBidi" w:cs="David"/>
          <w:color w:val="000000"/>
          <w:sz w:val="24"/>
          <w:szCs w:val="24"/>
          <w:rtl/>
        </w:rPr>
        <w:t>(</w:t>
      </w:r>
      <w:r w:rsidR="00D87DB8" w:rsidRPr="00CB3C88">
        <w:rPr>
          <w:rStyle w:val="apple-style-span"/>
          <w:rFonts w:asciiTheme="majorBidi" w:hAnsiTheme="majorBidi" w:cs="David"/>
          <w:color w:val="000000"/>
          <w:sz w:val="24"/>
          <w:szCs w:val="24"/>
          <w:rtl/>
        </w:rPr>
        <w:t>הלקטורים</w:t>
      </w:r>
      <w:r w:rsidR="002A3B16" w:rsidRPr="00CB3C88">
        <w:rPr>
          <w:rStyle w:val="apple-style-span"/>
          <w:rFonts w:asciiTheme="majorBidi" w:hAnsiTheme="majorBidi" w:cs="David"/>
          <w:color w:val="000000"/>
          <w:sz w:val="24"/>
          <w:szCs w:val="24"/>
          <w:rtl/>
        </w:rPr>
        <w:t>)</w:t>
      </w:r>
      <w:r w:rsidR="00C65B18" w:rsidRPr="00CB3C88">
        <w:rPr>
          <w:rStyle w:val="apple-style-span"/>
          <w:rFonts w:asciiTheme="majorBidi" w:hAnsiTheme="majorBidi" w:cs="David"/>
          <w:color w:val="000000"/>
          <w:sz w:val="24"/>
          <w:szCs w:val="24"/>
          <w:rtl/>
        </w:rPr>
        <w:t xml:space="preserve"> </w:t>
      </w:r>
      <w:r w:rsidR="00DC2141">
        <w:rPr>
          <w:rStyle w:val="apple-style-span"/>
          <w:rFonts w:asciiTheme="majorBidi" w:hAnsiTheme="majorBidi" w:cs="David" w:hint="cs"/>
          <w:color w:val="000000"/>
          <w:sz w:val="24"/>
          <w:szCs w:val="24"/>
          <w:rtl/>
        </w:rPr>
        <w:t xml:space="preserve">על </w:t>
      </w:r>
      <w:r w:rsidR="00314154">
        <w:rPr>
          <w:rStyle w:val="apple-style-span"/>
          <w:rFonts w:asciiTheme="majorBidi" w:hAnsiTheme="majorBidi" w:cs="David" w:hint="cs"/>
          <w:color w:val="000000"/>
          <w:sz w:val="24"/>
          <w:szCs w:val="24"/>
          <w:rtl/>
        </w:rPr>
        <w:t>ה</w:t>
      </w:r>
      <w:r w:rsidR="002A3B16" w:rsidRPr="00CB3C88">
        <w:rPr>
          <w:rStyle w:val="apple-style-span"/>
          <w:rFonts w:asciiTheme="majorBidi" w:hAnsiTheme="majorBidi" w:cs="David"/>
          <w:color w:val="000000"/>
          <w:sz w:val="24"/>
          <w:szCs w:val="24"/>
          <w:rtl/>
        </w:rPr>
        <w:t>זמן ו</w:t>
      </w:r>
      <w:r w:rsidR="00314154">
        <w:rPr>
          <w:rStyle w:val="apple-style-span"/>
          <w:rFonts w:asciiTheme="majorBidi" w:hAnsiTheme="majorBidi" w:cs="David" w:hint="cs"/>
          <w:color w:val="000000"/>
          <w:sz w:val="24"/>
          <w:szCs w:val="24"/>
          <w:rtl/>
        </w:rPr>
        <w:t>ה</w:t>
      </w:r>
      <w:r w:rsidR="002A3B16" w:rsidRPr="00CB3C88">
        <w:rPr>
          <w:rStyle w:val="apple-style-span"/>
          <w:rFonts w:asciiTheme="majorBidi" w:hAnsiTheme="majorBidi" w:cs="David"/>
          <w:color w:val="000000"/>
          <w:sz w:val="24"/>
          <w:szCs w:val="24"/>
          <w:rtl/>
        </w:rPr>
        <w:t xml:space="preserve">מאמץ </w:t>
      </w:r>
      <w:r w:rsidR="00314154" w:rsidRPr="00CB3C88">
        <w:rPr>
          <w:rStyle w:val="apple-style-span"/>
          <w:rFonts w:asciiTheme="majorBidi" w:hAnsiTheme="majorBidi" w:cs="David"/>
          <w:color w:val="000000"/>
          <w:sz w:val="24"/>
          <w:szCs w:val="24"/>
          <w:rtl/>
        </w:rPr>
        <w:t xml:space="preserve">שהשקיעו </w:t>
      </w:r>
      <w:r w:rsidR="002A3B16" w:rsidRPr="00CB3C88">
        <w:rPr>
          <w:rStyle w:val="apple-style-span"/>
          <w:rFonts w:asciiTheme="majorBidi" w:hAnsiTheme="majorBidi" w:cs="David"/>
          <w:color w:val="000000"/>
          <w:sz w:val="24"/>
          <w:szCs w:val="24"/>
          <w:rtl/>
        </w:rPr>
        <w:t>בקריאת המאמרים</w:t>
      </w:r>
      <w:r w:rsidR="00C854E4">
        <w:rPr>
          <w:rStyle w:val="apple-style-span"/>
          <w:rFonts w:asciiTheme="majorBidi" w:hAnsiTheme="majorBidi" w:cs="David" w:hint="cs"/>
          <w:color w:val="000000"/>
          <w:sz w:val="24"/>
          <w:szCs w:val="24"/>
          <w:rtl/>
        </w:rPr>
        <w:t>,</w:t>
      </w:r>
      <w:r w:rsidR="002A3B16" w:rsidRPr="00CB3C88">
        <w:rPr>
          <w:rStyle w:val="apple-style-span"/>
          <w:rFonts w:asciiTheme="majorBidi" w:hAnsiTheme="majorBidi" w:cs="David"/>
          <w:color w:val="000000"/>
          <w:sz w:val="24"/>
          <w:szCs w:val="24"/>
          <w:rtl/>
        </w:rPr>
        <w:t xml:space="preserve"> ו</w:t>
      </w:r>
      <w:r w:rsidR="003F2F57">
        <w:rPr>
          <w:rStyle w:val="apple-style-span"/>
          <w:rFonts w:asciiTheme="majorBidi" w:hAnsiTheme="majorBidi" w:cs="David" w:hint="cs"/>
          <w:color w:val="000000"/>
          <w:sz w:val="24"/>
          <w:szCs w:val="24"/>
          <w:rtl/>
        </w:rPr>
        <w:t xml:space="preserve">על </w:t>
      </w:r>
      <w:r w:rsidR="002A3B16" w:rsidRPr="00CB3C88">
        <w:rPr>
          <w:rStyle w:val="apple-style-span"/>
          <w:rFonts w:asciiTheme="majorBidi" w:hAnsiTheme="majorBidi" w:cs="David"/>
          <w:color w:val="000000"/>
          <w:sz w:val="24"/>
          <w:szCs w:val="24"/>
          <w:rtl/>
        </w:rPr>
        <w:t xml:space="preserve">חוות </w:t>
      </w:r>
      <w:r w:rsidR="003F2F57">
        <w:rPr>
          <w:rStyle w:val="apple-style-span"/>
          <w:rFonts w:asciiTheme="majorBidi" w:hAnsiTheme="majorBidi" w:cs="David" w:hint="cs"/>
          <w:color w:val="000000"/>
          <w:sz w:val="24"/>
          <w:szCs w:val="24"/>
          <w:rtl/>
        </w:rPr>
        <w:t>ה</w:t>
      </w:r>
      <w:r w:rsidR="002A3B16" w:rsidRPr="00CB3C88">
        <w:rPr>
          <w:rStyle w:val="apple-style-span"/>
          <w:rFonts w:asciiTheme="majorBidi" w:hAnsiTheme="majorBidi" w:cs="David"/>
          <w:color w:val="000000"/>
          <w:sz w:val="24"/>
          <w:szCs w:val="24"/>
          <w:rtl/>
        </w:rPr>
        <w:t xml:space="preserve">דעת </w:t>
      </w:r>
      <w:r w:rsidR="003F2F57">
        <w:rPr>
          <w:rStyle w:val="apple-style-span"/>
          <w:rFonts w:asciiTheme="majorBidi" w:hAnsiTheme="majorBidi" w:cs="David" w:hint="cs"/>
          <w:color w:val="000000"/>
          <w:sz w:val="24"/>
          <w:szCs w:val="24"/>
          <w:rtl/>
        </w:rPr>
        <w:t>ה</w:t>
      </w:r>
      <w:r w:rsidR="002A3B16" w:rsidRPr="00CB3C88">
        <w:rPr>
          <w:rStyle w:val="apple-style-span"/>
          <w:rFonts w:asciiTheme="majorBidi" w:hAnsiTheme="majorBidi" w:cs="David"/>
          <w:color w:val="000000"/>
          <w:sz w:val="24"/>
          <w:szCs w:val="24"/>
          <w:rtl/>
        </w:rPr>
        <w:t>שיפוטי</w:t>
      </w:r>
      <w:r w:rsidR="003F2F57">
        <w:rPr>
          <w:rStyle w:val="apple-style-span"/>
          <w:rFonts w:asciiTheme="majorBidi" w:hAnsiTheme="majorBidi" w:cs="David" w:hint="cs"/>
          <w:color w:val="000000"/>
          <w:sz w:val="24"/>
          <w:szCs w:val="24"/>
          <w:rtl/>
        </w:rPr>
        <w:t>ו</w:t>
      </w:r>
      <w:r w:rsidR="002A3B16" w:rsidRPr="00CB3C88">
        <w:rPr>
          <w:rStyle w:val="apple-style-span"/>
          <w:rFonts w:asciiTheme="majorBidi" w:hAnsiTheme="majorBidi" w:cs="David"/>
          <w:color w:val="000000"/>
          <w:sz w:val="24"/>
          <w:szCs w:val="24"/>
          <w:rtl/>
        </w:rPr>
        <w:t>ת ו</w:t>
      </w:r>
      <w:r w:rsidR="003F2F57">
        <w:rPr>
          <w:rStyle w:val="apple-style-span"/>
          <w:rFonts w:asciiTheme="majorBidi" w:hAnsiTheme="majorBidi" w:cs="David" w:hint="cs"/>
          <w:color w:val="000000"/>
          <w:sz w:val="24"/>
          <w:szCs w:val="24"/>
          <w:rtl/>
        </w:rPr>
        <w:t>ה</w:t>
      </w:r>
      <w:r w:rsidR="002A3B16" w:rsidRPr="00CB3C88">
        <w:rPr>
          <w:rStyle w:val="apple-style-span"/>
          <w:rFonts w:asciiTheme="majorBidi" w:hAnsiTheme="majorBidi" w:cs="David"/>
          <w:color w:val="000000"/>
          <w:sz w:val="24"/>
          <w:szCs w:val="24"/>
          <w:rtl/>
        </w:rPr>
        <w:t xml:space="preserve">הערות </w:t>
      </w:r>
      <w:r w:rsidR="003F2F57">
        <w:rPr>
          <w:rStyle w:val="apple-style-span"/>
          <w:rFonts w:asciiTheme="majorBidi" w:hAnsiTheme="majorBidi" w:cs="David" w:hint="cs"/>
          <w:color w:val="000000"/>
          <w:sz w:val="24"/>
          <w:szCs w:val="24"/>
          <w:rtl/>
        </w:rPr>
        <w:t xml:space="preserve">המועילות שהעניקו להם, תוך </w:t>
      </w:r>
      <w:r w:rsidR="006352F5" w:rsidRPr="00CB3C88">
        <w:rPr>
          <w:rStyle w:val="apple-style-span"/>
          <w:rFonts w:asciiTheme="majorBidi" w:hAnsiTheme="majorBidi" w:cs="David"/>
          <w:color w:val="000000"/>
          <w:sz w:val="24"/>
          <w:szCs w:val="24"/>
          <w:rtl/>
        </w:rPr>
        <w:t>כדי</w:t>
      </w:r>
      <w:r w:rsidR="002A3B16" w:rsidRPr="00CB3C88">
        <w:rPr>
          <w:rStyle w:val="apple-style-span"/>
          <w:rFonts w:asciiTheme="majorBidi" w:hAnsiTheme="majorBidi" w:cs="David"/>
          <w:color w:val="000000"/>
          <w:sz w:val="24"/>
          <w:szCs w:val="24"/>
          <w:rtl/>
        </w:rPr>
        <w:t xml:space="preserve"> </w:t>
      </w:r>
      <w:r w:rsidR="003F2F57">
        <w:rPr>
          <w:rStyle w:val="apple-style-span"/>
          <w:rFonts w:asciiTheme="majorBidi" w:hAnsiTheme="majorBidi" w:cs="David" w:hint="cs"/>
          <w:color w:val="000000"/>
          <w:sz w:val="24"/>
          <w:szCs w:val="24"/>
          <w:rtl/>
        </w:rPr>
        <w:t>העלאת</w:t>
      </w:r>
      <w:r w:rsidR="00AC008C" w:rsidRPr="00CB3C88">
        <w:rPr>
          <w:rStyle w:val="apple-style-span"/>
          <w:rFonts w:asciiTheme="majorBidi" w:hAnsiTheme="majorBidi" w:cs="David"/>
          <w:color w:val="000000"/>
          <w:sz w:val="24"/>
          <w:szCs w:val="24"/>
          <w:rtl/>
        </w:rPr>
        <w:t xml:space="preserve"> רמתם המדעית.</w:t>
      </w:r>
      <w:r w:rsidR="00C65B18" w:rsidRPr="00CB3C88">
        <w:rPr>
          <w:rStyle w:val="apple-style-span"/>
          <w:rFonts w:asciiTheme="majorBidi" w:hAnsiTheme="majorBidi" w:cs="David"/>
          <w:color w:val="000000"/>
          <w:sz w:val="24"/>
          <w:szCs w:val="24"/>
          <w:rtl/>
        </w:rPr>
        <w:t xml:space="preserve"> וכמובן</w:t>
      </w:r>
      <w:r w:rsidR="00314154">
        <w:rPr>
          <w:rStyle w:val="apple-style-span"/>
          <w:rFonts w:asciiTheme="majorBidi" w:hAnsiTheme="majorBidi" w:cs="David" w:hint="cs"/>
          <w:color w:val="000000"/>
          <w:sz w:val="24"/>
          <w:szCs w:val="24"/>
          <w:rtl/>
        </w:rPr>
        <w:t>,</w:t>
      </w:r>
      <w:r w:rsidR="00AC008C" w:rsidRPr="00CB3C88">
        <w:rPr>
          <w:rStyle w:val="apple-style-span"/>
          <w:rFonts w:asciiTheme="majorBidi" w:hAnsiTheme="majorBidi" w:cs="David"/>
          <w:color w:val="000000"/>
          <w:sz w:val="24"/>
          <w:szCs w:val="24"/>
          <w:rtl/>
        </w:rPr>
        <w:t xml:space="preserve"> תודה</w:t>
      </w:r>
      <w:r w:rsidR="002A3B16" w:rsidRPr="00CB3C88">
        <w:rPr>
          <w:rStyle w:val="apple-style-span"/>
          <w:rFonts w:asciiTheme="majorBidi" w:hAnsiTheme="majorBidi" w:cs="David"/>
          <w:color w:val="000000"/>
          <w:sz w:val="24"/>
          <w:szCs w:val="24"/>
          <w:rtl/>
        </w:rPr>
        <w:t xml:space="preserve"> </w:t>
      </w:r>
      <w:r w:rsidR="003F2F57">
        <w:rPr>
          <w:rStyle w:val="apple-style-span"/>
          <w:rFonts w:asciiTheme="majorBidi" w:hAnsiTheme="majorBidi" w:cs="David" w:hint="cs"/>
          <w:color w:val="000000"/>
          <w:sz w:val="24"/>
          <w:szCs w:val="24"/>
          <w:rtl/>
        </w:rPr>
        <w:t>למחברי</w:t>
      </w:r>
      <w:r w:rsidR="002A3B16" w:rsidRPr="00CB3C88">
        <w:rPr>
          <w:rStyle w:val="apple-style-span"/>
          <w:rFonts w:asciiTheme="majorBidi" w:hAnsiTheme="majorBidi" w:cs="David"/>
          <w:color w:val="000000"/>
          <w:sz w:val="24"/>
          <w:szCs w:val="24"/>
          <w:rtl/>
        </w:rPr>
        <w:t xml:space="preserve"> המאמרים </w:t>
      </w:r>
      <w:r w:rsidR="00AC008C" w:rsidRPr="00CB3C88">
        <w:rPr>
          <w:rStyle w:val="apple-style-span"/>
          <w:rFonts w:asciiTheme="majorBidi" w:hAnsiTheme="majorBidi" w:cs="David"/>
          <w:color w:val="000000"/>
          <w:sz w:val="24"/>
          <w:szCs w:val="24"/>
          <w:rtl/>
        </w:rPr>
        <w:t xml:space="preserve">על </w:t>
      </w:r>
      <w:r w:rsidR="003F2F57">
        <w:rPr>
          <w:rStyle w:val="apple-style-span"/>
          <w:rFonts w:asciiTheme="majorBidi" w:hAnsiTheme="majorBidi" w:cs="David" w:hint="cs"/>
          <w:color w:val="000000"/>
          <w:sz w:val="24"/>
          <w:szCs w:val="24"/>
          <w:rtl/>
        </w:rPr>
        <w:t>ש</w:t>
      </w:r>
      <w:r w:rsidR="002A3B16" w:rsidRPr="00CB3C88">
        <w:rPr>
          <w:rStyle w:val="apple-style-span"/>
          <w:rFonts w:asciiTheme="majorBidi" w:hAnsiTheme="majorBidi" w:cs="David"/>
          <w:color w:val="000000"/>
          <w:sz w:val="24"/>
          <w:szCs w:val="24"/>
          <w:rtl/>
        </w:rPr>
        <w:t>ה</w:t>
      </w:r>
      <w:r w:rsidR="00C65B18" w:rsidRPr="00CB3C88">
        <w:rPr>
          <w:rStyle w:val="apple-style-span"/>
          <w:rFonts w:asciiTheme="majorBidi" w:hAnsiTheme="majorBidi" w:cs="David"/>
          <w:color w:val="000000"/>
          <w:sz w:val="24"/>
          <w:szCs w:val="24"/>
          <w:rtl/>
        </w:rPr>
        <w:t xml:space="preserve">עמידו </w:t>
      </w:r>
      <w:r w:rsidR="00E949BE" w:rsidRPr="00CB3C88">
        <w:rPr>
          <w:rStyle w:val="apple-style-span"/>
          <w:rFonts w:asciiTheme="majorBidi" w:hAnsiTheme="majorBidi" w:cs="David"/>
          <w:color w:val="000000"/>
          <w:sz w:val="24"/>
          <w:szCs w:val="24"/>
          <w:rtl/>
        </w:rPr>
        <w:t>ל</w:t>
      </w:r>
      <w:r w:rsidR="00C65B18" w:rsidRPr="00CB3C88">
        <w:rPr>
          <w:rStyle w:val="apple-style-span"/>
          <w:rFonts w:asciiTheme="majorBidi" w:hAnsiTheme="majorBidi" w:cs="David"/>
          <w:color w:val="000000"/>
          <w:sz w:val="24"/>
          <w:szCs w:val="24"/>
          <w:rtl/>
        </w:rPr>
        <w:t>רשותנו את מחקריהם החשובים</w:t>
      </w:r>
      <w:r w:rsidR="003F2F57">
        <w:rPr>
          <w:rStyle w:val="apple-style-span"/>
          <w:rFonts w:asciiTheme="majorBidi" w:hAnsiTheme="majorBidi" w:cs="David" w:hint="cs"/>
          <w:color w:val="000000"/>
          <w:sz w:val="24"/>
          <w:szCs w:val="24"/>
          <w:rtl/>
        </w:rPr>
        <w:t xml:space="preserve"> ועמדו בכל דרישותינו בשלבי השיפוט, העריכה וההפקה השונים</w:t>
      </w:r>
      <w:r w:rsidR="004A219E" w:rsidRPr="00CB3C88">
        <w:rPr>
          <w:rStyle w:val="apple-style-span"/>
          <w:rFonts w:asciiTheme="majorBidi" w:hAnsiTheme="majorBidi" w:cs="David"/>
          <w:color w:val="000000"/>
          <w:sz w:val="24"/>
          <w:szCs w:val="24"/>
          <w:rtl/>
        </w:rPr>
        <w:t xml:space="preserve">. </w:t>
      </w:r>
      <w:r w:rsidR="00314154">
        <w:rPr>
          <w:rStyle w:val="apple-style-span"/>
          <w:rFonts w:asciiTheme="majorBidi" w:hAnsiTheme="majorBidi" w:cs="David" w:hint="cs"/>
          <w:color w:val="000000"/>
          <w:sz w:val="24"/>
          <w:szCs w:val="24"/>
          <w:rtl/>
        </w:rPr>
        <w:t xml:space="preserve"> </w:t>
      </w:r>
    </w:p>
    <w:p w14:paraId="627F2EC4" w14:textId="77777777" w:rsidR="004A219E" w:rsidRPr="00CB3C88" w:rsidRDefault="004A219E" w:rsidP="00F36277">
      <w:pPr>
        <w:spacing w:after="0" w:line="480" w:lineRule="auto"/>
        <w:jc w:val="right"/>
        <w:rPr>
          <w:rStyle w:val="apple-style-span"/>
          <w:rFonts w:asciiTheme="majorBidi" w:hAnsiTheme="majorBidi" w:cs="David"/>
          <w:color w:val="000000"/>
          <w:sz w:val="24"/>
          <w:szCs w:val="24"/>
          <w:rtl/>
        </w:rPr>
      </w:pPr>
      <w:r w:rsidRPr="00CB3C88">
        <w:rPr>
          <w:rStyle w:val="apple-style-span"/>
          <w:rFonts w:asciiTheme="majorBidi" w:hAnsiTheme="majorBidi" w:cs="David"/>
          <w:color w:val="000000"/>
          <w:sz w:val="24"/>
          <w:szCs w:val="24"/>
          <w:rtl/>
        </w:rPr>
        <w:t xml:space="preserve">אהרן </w:t>
      </w:r>
      <w:proofErr w:type="spellStart"/>
      <w:r w:rsidRPr="00CB3C88">
        <w:rPr>
          <w:rStyle w:val="apple-style-span"/>
          <w:rFonts w:asciiTheme="majorBidi" w:hAnsiTheme="majorBidi" w:cs="David"/>
          <w:color w:val="000000"/>
          <w:sz w:val="24"/>
          <w:szCs w:val="24"/>
          <w:rtl/>
        </w:rPr>
        <w:t>טבגר</w:t>
      </w:r>
      <w:proofErr w:type="spellEnd"/>
      <w:r w:rsidRPr="00CB3C88">
        <w:rPr>
          <w:rStyle w:val="apple-style-span"/>
          <w:rFonts w:asciiTheme="majorBidi" w:hAnsiTheme="majorBidi" w:cs="David"/>
          <w:color w:val="000000"/>
          <w:sz w:val="24"/>
          <w:szCs w:val="24"/>
          <w:rtl/>
        </w:rPr>
        <w:t xml:space="preserve"> </w:t>
      </w:r>
      <w:r w:rsidR="00C65B18" w:rsidRPr="00CB3C88">
        <w:rPr>
          <w:rStyle w:val="apple-style-span"/>
          <w:rFonts w:asciiTheme="majorBidi" w:hAnsiTheme="majorBidi" w:cs="David"/>
          <w:color w:val="000000"/>
          <w:sz w:val="24"/>
          <w:szCs w:val="24"/>
          <w:rtl/>
        </w:rPr>
        <w:t>ו</w:t>
      </w:r>
      <w:r w:rsidRPr="00CB3C88">
        <w:rPr>
          <w:rStyle w:val="apple-style-span"/>
          <w:rFonts w:asciiTheme="majorBidi" w:hAnsiTheme="majorBidi" w:cs="David"/>
          <w:color w:val="000000"/>
          <w:sz w:val="24"/>
          <w:szCs w:val="24"/>
          <w:rtl/>
        </w:rPr>
        <w:t>זהר עמר</w:t>
      </w:r>
    </w:p>
    <w:p w14:paraId="44320CDD" w14:textId="1DB18BC1" w:rsidR="004A219E" w:rsidRPr="00CB3C88" w:rsidRDefault="003F2F57" w:rsidP="003F2F57">
      <w:pPr>
        <w:spacing w:line="360" w:lineRule="auto"/>
        <w:jc w:val="right"/>
        <w:rPr>
          <w:rFonts w:asciiTheme="majorBidi" w:hAnsiTheme="majorBidi" w:cs="David"/>
          <w:sz w:val="24"/>
          <w:szCs w:val="24"/>
        </w:rPr>
      </w:pPr>
      <w:r>
        <w:rPr>
          <w:rStyle w:val="apple-style-span"/>
          <w:rFonts w:asciiTheme="majorBidi" w:hAnsiTheme="majorBidi" w:cs="David" w:hint="cs"/>
          <w:color w:val="000000"/>
          <w:sz w:val="24"/>
          <w:szCs w:val="24"/>
          <w:rtl/>
        </w:rPr>
        <w:t>אלול</w:t>
      </w:r>
      <w:r w:rsidR="003F71D7">
        <w:rPr>
          <w:rStyle w:val="apple-style-span"/>
          <w:rFonts w:asciiTheme="majorBidi" w:hAnsiTheme="majorBidi" w:cs="David" w:hint="cs"/>
          <w:color w:val="000000"/>
          <w:sz w:val="24"/>
          <w:szCs w:val="24"/>
          <w:rtl/>
        </w:rPr>
        <w:t xml:space="preserve"> תש</w:t>
      </w:r>
      <w:r w:rsidR="007F7F0D">
        <w:rPr>
          <w:rStyle w:val="apple-style-span"/>
          <w:rFonts w:asciiTheme="majorBidi" w:hAnsiTheme="majorBidi" w:cs="David" w:hint="cs"/>
          <w:color w:val="000000"/>
          <w:sz w:val="24"/>
          <w:szCs w:val="24"/>
          <w:rtl/>
        </w:rPr>
        <w:t>פ</w:t>
      </w:r>
      <w:r w:rsidR="003F71D7">
        <w:rPr>
          <w:rStyle w:val="apple-style-span"/>
          <w:rFonts w:asciiTheme="majorBidi" w:hAnsiTheme="majorBidi" w:cs="David" w:hint="cs"/>
          <w:color w:val="000000"/>
          <w:sz w:val="24"/>
          <w:szCs w:val="24"/>
          <w:rtl/>
        </w:rPr>
        <w:t>"</w:t>
      </w:r>
      <w:r>
        <w:rPr>
          <w:rFonts w:asciiTheme="majorBidi" w:hAnsiTheme="majorBidi" w:cs="David" w:hint="cs"/>
          <w:sz w:val="24"/>
          <w:szCs w:val="24"/>
          <w:rtl/>
        </w:rPr>
        <w:t>ג</w:t>
      </w:r>
    </w:p>
    <w:sectPr w:rsidR="004A219E" w:rsidRPr="00CB3C88" w:rsidSect="00323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A34"/>
    <w:multiLevelType w:val="hybridMultilevel"/>
    <w:tmpl w:val="4910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258A9"/>
    <w:multiLevelType w:val="hybridMultilevel"/>
    <w:tmpl w:val="47B4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4E"/>
    <w:rsid w:val="00000350"/>
    <w:rsid w:val="0001245D"/>
    <w:rsid w:val="00013E6F"/>
    <w:rsid w:val="00022D02"/>
    <w:rsid w:val="000259D3"/>
    <w:rsid w:val="00025D11"/>
    <w:rsid w:val="0002652B"/>
    <w:rsid w:val="000372BF"/>
    <w:rsid w:val="0003743C"/>
    <w:rsid w:val="00064D39"/>
    <w:rsid w:val="000807C2"/>
    <w:rsid w:val="000950A0"/>
    <w:rsid w:val="000A71A0"/>
    <w:rsid w:val="000B0F51"/>
    <w:rsid w:val="000B1C76"/>
    <w:rsid w:val="000C5CBB"/>
    <w:rsid w:val="000D48B2"/>
    <w:rsid w:val="000E7B0C"/>
    <w:rsid w:val="000F5D53"/>
    <w:rsid w:val="001040AA"/>
    <w:rsid w:val="00116B97"/>
    <w:rsid w:val="001349A2"/>
    <w:rsid w:val="0014449D"/>
    <w:rsid w:val="00145F62"/>
    <w:rsid w:val="00151004"/>
    <w:rsid w:val="00152734"/>
    <w:rsid w:val="00177A14"/>
    <w:rsid w:val="00180556"/>
    <w:rsid w:val="00185EA8"/>
    <w:rsid w:val="001A70ED"/>
    <w:rsid w:val="001C7203"/>
    <w:rsid w:val="001E00DF"/>
    <w:rsid w:val="001E1BFC"/>
    <w:rsid w:val="001E5E13"/>
    <w:rsid w:val="001E725B"/>
    <w:rsid w:val="001F5DE5"/>
    <w:rsid w:val="001F70F1"/>
    <w:rsid w:val="002059D7"/>
    <w:rsid w:val="00233C0D"/>
    <w:rsid w:val="00261375"/>
    <w:rsid w:val="0028279E"/>
    <w:rsid w:val="00286E94"/>
    <w:rsid w:val="00292B1E"/>
    <w:rsid w:val="0029336B"/>
    <w:rsid w:val="0029364E"/>
    <w:rsid w:val="002A3B16"/>
    <w:rsid w:val="002A6071"/>
    <w:rsid w:val="002B23DF"/>
    <w:rsid w:val="002B463A"/>
    <w:rsid w:val="002B5059"/>
    <w:rsid w:val="002B54E3"/>
    <w:rsid w:val="002B75E3"/>
    <w:rsid w:val="002C2D3F"/>
    <w:rsid w:val="002C33C1"/>
    <w:rsid w:val="002C7BE5"/>
    <w:rsid w:val="002E2523"/>
    <w:rsid w:val="002E56FE"/>
    <w:rsid w:val="003042BF"/>
    <w:rsid w:val="003076A7"/>
    <w:rsid w:val="00313D7D"/>
    <w:rsid w:val="00314154"/>
    <w:rsid w:val="003238F1"/>
    <w:rsid w:val="00336650"/>
    <w:rsid w:val="0034415B"/>
    <w:rsid w:val="00352561"/>
    <w:rsid w:val="00354128"/>
    <w:rsid w:val="00360C4E"/>
    <w:rsid w:val="00363627"/>
    <w:rsid w:val="00372CC9"/>
    <w:rsid w:val="00381547"/>
    <w:rsid w:val="00393004"/>
    <w:rsid w:val="00393415"/>
    <w:rsid w:val="00393CE1"/>
    <w:rsid w:val="0039472E"/>
    <w:rsid w:val="003955C9"/>
    <w:rsid w:val="003B1483"/>
    <w:rsid w:val="003B1FF5"/>
    <w:rsid w:val="003D100F"/>
    <w:rsid w:val="003D1FC0"/>
    <w:rsid w:val="003E192C"/>
    <w:rsid w:val="003E4B03"/>
    <w:rsid w:val="003F2F57"/>
    <w:rsid w:val="003F71D7"/>
    <w:rsid w:val="00401237"/>
    <w:rsid w:val="004028B0"/>
    <w:rsid w:val="004068B2"/>
    <w:rsid w:val="004271D8"/>
    <w:rsid w:val="00433258"/>
    <w:rsid w:val="004478E7"/>
    <w:rsid w:val="00461FC0"/>
    <w:rsid w:val="00463ACE"/>
    <w:rsid w:val="00471A6E"/>
    <w:rsid w:val="0047444F"/>
    <w:rsid w:val="00481336"/>
    <w:rsid w:val="00482E87"/>
    <w:rsid w:val="004941FB"/>
    <w:rsid w:val="004971FD"/>
    <w:rsid w:val="004A219E"/>
    <w:rsid w:val="004B542B"/>
    <w:rsid w:val="004B7B62"/>
    <w:rsid w:val="004C325F"/>
    <w:rsid w:val="004C5459"/>
    <w:rsid w:val="004D434F"/>
    <w:rsid w:val="004E5273"/>
    <w:rsid w:val="004F6B50"/>
    <w:rsid w:val="00506BD6"/>
    <w:rsid w:val="0051254F"/>
    <w:rsid w:val="00530C5A"/>
    <w:rsid w:val="00544BD9"/>
    <w:rsid w:val="00547048"/>
    <w:rsid w:val="00554518"/>
    <w:rsid w:val="00555167"/>
    <w:rsid w:val="00567524"/>
    <w:rsid w:val="005735B1"/>
    <w:rsid w:val="00574BED"/>
    <w:rsid w:val="00582A32"/>
    <w:rsid w:val="005A6846"/>
    <w:rsid w:val="005B2C3D"/>
    <w:rsid w:val="005C2118"/>
    <w:rsid w:val="005C6BE5"/>
    <w:rsid w:val="005C6E6E"/>
    <w:rsid w:val="005E0B2D"/>
    <w:rsid w:val="005F3D98"/>
    <w:rsid w:val="005F6180"/>
    <w:rsid w:val="00600515"/>
    <w:rsid w:val="00601608"/>
    <w:rsid w:val="006043F5"/>
    <w:rsid w:val="00606D5F"/>
    <w:rsid w:val="006352F5"/>
    <w:rsid w:val="00635A33"/>
    <w:rsid w:val="00635FDB"/>
    <w:rsid w:val="00664C03"/>
    <w:rsid w:val="006675B4"/>
    <w:rsid w:val="00681CA7"/>
    <w:rsid w:val="00687880"/>
    <w:rsid w:val="00696436"/>
    <w:rsid w:val="006A3CA6"/>
    <w:rsid w:val="006C1EE1"/>
    <w:rsid w:val="006C4066"/>
    <w:rsid w:val="006C4D19"/>
    <w:rsid w:val="006C7B34"/>
    <w:rsid w:val="006D3AD1"/>
    <w:rsid w:val="0071502F"/>
    <w:rsid w:val="00731DD0"/>
    <w:rsid w:val="0074387E"/>
    <w:rsid w:val="00761C48"/>
    <w:rsid w:val="00764BB0"/>
    <w:rsid w:val="00782BA5"/>
    <w:rsid w:val="007957A2"/>
    <w:rsid w:val="007B1516"/>
    <w:rsid w:val="007C6E23"/>
    <w:rsid w:val="007C7EAD"/>
    <w:rsid w:val="007D28A7"/>
    <w:rsid w:val="007E5A9F"/>
    <w:rsid w:val="007F0474"/>
    <w:rsid w:val="007F6C0C"/>
    <w:rsid w:val="007F7F0D"/>
    <w:rsid w:val="00806E09"/>
    <w:rsid w:val="00811788"/>
    <w:rsid w:val="0081413E"/>
    <w:rsid w:val="00823DA9"/>
    <w:rsid w:val="00837FD2"/>
    <w:rsid w:val="00875E23"/>
    <w:rsid w:val="00876509"/>
    <w:rsid w:val="00883409"/>
    <w:rsid w:val="008A1350"/>
    <w:rsid w:val="008B5157"/>
    <w:rsid w:val="008B57DD"/>
    <w:rsid w:val="008B737F"/>
    <w:rsid w:val="008C3B97"/>
    <w:rsid w:val="008F584A"/>
    <w:rsid w:val="00925FCD"/>
    <w:rsid w:val="0093420E"/>
    <w:rsid w:val="00951E1F"/>
    <w:rsid w:val="00957EB4"/>
    <w:rsid w:val="00960CBD"/>
    <w:rsid w:val="009671A9"/>
    <w:rsid w:val="0096732E"/>
    <w:rsid w:val="00977484"/>
    <w:rsid w:val="00981C1A"/>
    <w:rsid w:val="009906AC"/>
    <w:rsid w:val="00997904"/>
    <w:rsid w:val="009A3571"/>
    <w:rsid w:val="009E46FC"/>
    <w:rsid w:val="009E58C8"/>
    <w:rsid w:val="00A03079"/>
    <w:rsid w:val="00A03A1E"/>
    <w:rsid w:val="00A04A12"/>
    <w:rsid w:val="00A04ACD"/>
    <w:rsid w:val="00A04AF7"/>
    <w:rsid w:val="00A14043"/>
    <w:rsid w:val="00A1559B"/>
    <w:rsid w:val="00A23B76"/>
    <w:rsid w:val="00A5121A"/>
    <w:rsid w:val="00A5140B"/>
    <w:rsid w:val="00A522EC"/>
    <w:rsid w:val="00A61D2C"/>
    <w:rsid w:val="00A6385E"/>
    <w:rsid w:val="00A67C0D"/>
    <w:rsid w:val="00A96500"/>
    <w:rsid w:val="00AA4EE4"/>
    <w:rsid w:val="00AB04A4"/>
    <w:rsid w:val="00AC008C"/>
    <w:rsid w:val="00AC489B"/>
    <w:rsid w:val="00AC710B"/>
    <w:rsid w:val="00AE6DB1"/>
    <w:rsid w:val="00AF4E22"/>
    <w:rsid w:val="00B0394F"/>
    <w:rsid w:val="00B23A41"/>
    <w:rsid w:val="00B241E3"/>
    <w:rsid w:val="00B30C53"/>
    <w:rsid w:val="00B310CC"/>
    <w:rsid w:val="00B31494"/>
    <w:rsid w:val="00B40346"/>
    <w:rsid w:val="00B41A07"/>
    <w:rsid w:val="00B424E8"/>
    <w:rsid w:val="00B4267F"/>
    <w:rsid w:val="00B42CB4"/>
    <w:rsid w:val="00B62374"/>
    <w:rsid w:val="00B6369E"/>
    <w:rsid w:val="00B81CF6"/>
    <w:rsid w:val="00B87E39"/>
    <w:rsid w:val="00BA7832"/>
    <w:rsid w:val="00BB5E3E"/>
    <w:rsid w:val="00BD2C36"/>
    <w:rsid w:val="00BE4EC0"/>
    <w:rsid w:val="00C00D43"/>
    <w:rsid w:val="00C01252"/>
    <w:rsid w:val="00C01474"/>
    <w:rsid w:val="00C119F1"/>
    <w:rsid w:val="00C174F3"/>
    <w:rsid w:val="00C22F78"/>
    <w:rsid w:val="00C23A0F"/>
    <w:rsid w:val="00C31E46"/>
    <w:rsid w:val="00C32694"/>
    <w:rsid w:val="00C52BC4"/>
    <w:rsid w:val="00C56602"/>
    <w:rsid w:val="00C65B18"/>
    <w:rsid w:val="00C854E4"/>
    <w:rsid w:val="00C9436B"/>
    <w:rsid w:val="00C9453C"/>
    <w:rsid w:val="00CB3C88"/>
    <w:rsid w:val="00CC66DF"/>
    <w:rsid w:val="00CD799E"/>
    <w:rsid w:val="00CE4B88"/>
    <w:rsid w:val="00CF062F"/>
    <w:rsid w:val="00D33C69"/>
    <w:rsid w:val="00D4585A"/>
    <w:rsid w:val="00D52AD7"/>
    <w:rsid w:val="00D67A7A"/>
    <w:rsid w:val="00D75CA4"/>
    <w:rsid w:val="00D87DB8"/>
    <w:rsid w:val="00D93B88"/>
    <w:rsid w:val="00DA07ED"/>
    <w:rsid w:val="00DA1185"/>
    <w:rsid w:val="00DB0788"/>
    <w:rsid w:val="00DC2141"/>
    <w:rsid w:val="00DD5224"/>
    <w:rsid w:val="00DE1691"/>
    <w:rsid w:val="00DF5C84"/>
    <w:rsid w:val="00E070BF"/>
    <w:rsid w:val="00E21900"/>
    <w:rsid w:val="00E3108C"/>
    <w:rsid w:val="00E435DF"/>
    <w:rsid w:val="00E45776"/>
    <w:rsid w:val="00E45D6A"/>
    <w:rsid w:val="00E51736"/>
    <w:rsid w:val="00E61E06"/>
    <w:rsid w:val="00E622C8"/>
    <w:rsid w:val="00E62E9B"/>
    <w:rsid w:val="00E75966"/>
    <w:rsid w:val="00E92FDB"/>
    <w:rsid w:val="00E949BE"/>
    <w:rsid w:val="00EC3FCC"/>
    <w:rsid w:val="00EC5E14"/>
    <w:rsid w:val="00EC7A8A"/>
    <w:rsid w:val="00EE0D52"/>
    <w:rsid w:val="00EF04E6"/>
    <w:rsid w:val="00EF573E"/>
    <w:rsid w:val="00F0227E"/>
    <w:rsid w:val="00F03203"/>
    <w:rsid w:val="00F1694D"/>
    <w:rsid w:val="00F1722C"/>
    <w:rsid w:val="00F36277"/>
    <w:rsid w:val="00F37DA6"/>
    <w:rsid w:val="00F456B9"/>
    <w:rsid w:val="00F53A11"/>
    <w:rsid w:val="00F5619A"/>
    <w:rsid w:val="00F64537"/>
    <w:rsid w:val="00F65F27"/>
    <w:rsid w:val="00F71178"/>
    <w:rsid w:val="00F74AF9"/>
    <w:rsid w:val="00F81092"/>
    <w:rsid w:val="00F846F0"/>
    <w:rsid w:val="00F92E75"/>
    <w:rsid w:val="00FB00FF"/>
    <w:rsid w:val="00FB1BD3"/>
    <w:rsid w:val="00FD2ECC"/>
    <w:rsid w:val="00FD4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F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4E"/>
    <w:pPr>
      <w:bidi/>
      <w:spacing w:after="200" w:line="276" w:lineRule="auto"/>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360C4E"/>
    <w:rPr>
      <w:rFonts w:cs="Times New Roman"/>
    </w:rPr>
  </w:style>
  <w:style w:type="paragraph" w:styleId="a3">
    <w:name w:val="Balloon Text"/>
    <w:basedOn w:val="a"/>
    <w:link w:val="a4"/>
    <w:uiPriority w:val="99"/>
    <w:rsid w:val="005F6180"/>
    <w:pPr>
      <w:spacing w:after="0" w:line="240" w:lineRule="auto"/>
    </w:pPr>
    <w:rPr>
      <w:rFonts w:ascii="Tahoma" w:hAnsi="Tahoma" w:cs="Times New Roman"/>
      <w:sz w:val="16"/>
      <w:szCs w:val="16"/>
    </w:rPr>
  </w:style>
  <w:style w:type="character" w:customStyle="1" w:styleId="a4">
    <w:name w:val="טקסט בלונים תו"/>
    <w:basedOn w:val="a0"/>
    <w:link w:val="a3"/>
    <w:uiPriority w:val="99"/>
    <w:locked/>
    <w:rsid w:val="005F6180"/>
    <w:rPr>
      <w:rFonts w:ascii="Tahoma" w:hAnsi="Tahoma" w:cs="Times New Roman"/>
      <w:sz w:val="16"/>
    </w:rPr>
  </w:style>
  <w:style w:type="character" w:styleId="a5">
    <w:name w:val="annotation reference"/>
    <w:basedOn w:val="a0"/>
    <w:uiPriority w:val="99"/>
    <w:semiHidden/>
    <w:unhideWhenUsed/>
    <w:rsid w:val="00C32694"/>
    <w:rPr>
      <w:sz w:val="16"/>
      <w:szCs w:val="16"/>
    </w:rPr>
  </w:style>
  <w:style w:type="paragraph" w:styleId="a6">
    <w:name w:val="annotation text"/>
    <w:basedOn w:val="a"/>
    <w:link w:val="a7"/>
    <w:uiPriority w:val="99"/>
    <w:semiHidden/>
    <w:unhideWhenUsed/>
    <w:rsid w:val="00C32694"/>
    <w:pPr>
      <w:spacing w:line="240" w:lineRule="auto"/>
    </w:pPr>
    <w:rPr>
      <w:sz w:val="20"/>
      <w:szCs w:val="20"/>
    </w:rPr>
  </w:style>
  <w:style w:type="character" w:customStyle="1" w:styleId="a7">
    <w:name w:val="טקסט הערה תו"/>
    <w:basedOn w:val="a0"/>
    <w:link w:val="a6"/>
    <w:uiPriority w:val="99"/>
    <w:semiHidden/>
    <w:rsid w:val="00C32694"/>
    <w:rPr>
      <w:rFonts w:ascii="Calibri" w:hAnsi="Calibri" w:cs="Arial"/>
      <w:sz w:val="20"/>
      <w:szCs w:val="20"/>
    </w:rPr>
  </w:style>
  <w:style w:type="paragraph" w:styleId="a8">
    <w:name w:val="annotation subject"/>
    <w:basedOn w:val="a6"/>
    <w:next w:val="a6"/>
    <w:link w:val="a9"/>
    <w:uiPriority w:val="99"/>
    <w:semiHidden/>
    <w:unhideWhenUsed/>
    <w:rsid w:val="00C32694"/>
    <w:rPr>
      <w:b/>
      <w:bCs/>
    </w:rPr>
  </w:style>
  <w:style w:type="character" w:customStyle="1" w:styleId="a9">
    <w:name w:val="נושא הערה תו"/>
    <w:basedOn w:val="a7"/>
    <w:link w:val="a8"/>
    <w:uiPriority w:val="99"/>
    <w:semiHidden/>
    <w:rsid w:val="00C32694"/>
    <w:rPr>
      <w:rFonts w:ascii="Calibri" w:hAnsi="Calibri" w:cs="Arial"/>
      <w:b/>
      <w:bCs/>
      <w:sz w:val="20"/>
      <w:szCs w:val="20"/>
    </w:rPr>
  </w:style>
  <w:style w:type="paragraph" w:styleId="aa">
    <w:name w:val="List Paragraph"/>
    <w:basedOn w:val="a"/>
    <w:uiPriority w:val="34"/>
    <w:qFormat/>
    <w:rsid w:val="009A3571"/>
    <w:pPr>
      <w:ind w:left="720"/>
      <w:contextualSpacing/>
    </w:pPr>
  </w:style>
  <w:style w:type="paragraph" w:styleId="ab">
    <w:name w:val="Revision"/>
    <w:hidden/>
    <w:uiPriority w:val="99"/>
    <w:semiHidden/>
    <w:rsid w:val="00E45D6A"/>
    <w:rPr>
      <w:rFonts w:ascii="Calibri" w:hAnsi="Calibri" w:cs="Arial"/>
    </w:rPr>
  </w:style>
  <w:style w:type="character" w:styleId="Hyperlink">
    <w:name w:val="Hyperlink"/>
    <w:rsid w:val="004E52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4E"/>
    <w:pPr>
      <w:bidi/>
      <w:spacing w:after="200" w:line="276" w:lineRule="auto"/>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360C4E"/>
    <w:rPr>
      <w:rFonts w:cs="Times New Roman"/>
    </w:rPr>
  </w:style>
  <w:style w:type="paragraph" w:styleId="a3">
    <w:name w:val="Balloon Text"/>
    <w:basedOn w:val="a"/>
    <w:link w:val="a4"/>
    <w:uiPriority w:val="99"/>
    <w:rsid w:val="005F6180"/>
    <w:pPr>
      <w:spacing w:after="0" w:line="240" w:lineRule="auto"/>
    </w:pPr>
    <w:rPr>
      <w:rFonts w:ascii="Tahoma" w:hAnsi="Tahoma" w:cs="Times New Roman"/>
      <w:sz w:val="16"/>
      <w:szCs w:val="16"/>
    </w:rPr>
  </w:style>
  <w:style w:type="character" w:customStyle="1" w:styleId="a4">
    <w:name w:val="טקסט בלונים תו"/>
    <w:basedOn w:val="a0"/>
    <w:link w:val="a3"/>
    <w:uiPriority w:val="99"/>
    <w:locked/>
    <w:rsid w:val="005F6180"/>
    <w:rPr>
      <w:rFonts w:ascii="Tahoma" w:hAnsi="Tahoma" w:cs="Times New Roman"/>
      <w:sz w:val="16"/>
    </w:rPr>
  </w:style>
  <w:style w:type="character" w:styleId="a5">
    <w:name w:val="annotation reference"/>
    <w:basedOn w:val="a0"/>
    <w:uiPriority w:val="99"/>
    <w:semiHidden/>
    <w:unhideWhenUsed/>
    <w:rsid w:val="00C32694"/>
    <w:rPr>
      <w:sz w:val="16"/>
      <w:szCs w:val="16"/>
    </w:rPr>
  </w:style>
  <w:style w:type="paragraph" w:styleId="a6">
    <w:name w:val="annotation text"/>
    <w:basedOn w:val="a"/>
    <w:link w:val="a7"/>
    <w:uiPriority w:val="99"/>
    <w:semiHidden/>
    <w:unhideWhenUsed/>
    <w:rsid w:val="00C32694"/>
    <w:pPr>
      <w:spacing w:line="240" w:lineRule="auto"/>
    </w:pPr>
    <w:rPr>
      <w:sz w:val="20"/>
      <w:szCs w:val="20"/>
    </w:rPr>
  </w:style>
  <w:style w:type="character" w:customStyle="1" w:styleId="a7">
    <w:name w:val="טקסט הערה תו"/>
    <w:basedOn w:val="a0"/>
    <w:link w:val="a6"/>
    <w:uiPriority w:val="99"/>
    <w:semiHidden/>
    <w:rsid w:val="00C32694"/>
    <w:rPr>
      <w:rFonts w:ascii="Calibri" w:hAnsi="Calibri" w:cs="Arial"/>
      <w:sz w:val="20"/>
      <w:szCs w:val="20"/>
    </w:rPr>
  </w:style>
  <w:style w:type="paragraph" w:styleId="a8">
    <w:name w:val="annotation subject"/>
    <w:basedOn w:val="a6"/>
    <w:next w:val="a6"/>
    <w:link w:val="a9"/>
    <w:uiPriority w:val="99"/>
    <w:semiHidden/>
    <w:unhideWhenUsed/>
    <w:rsid w:val="00C32694"/>
    <w:rPr>
      <w:b/>
      <w:bCs/>
    </w:rPr>
  </w:style>
  <w:style w:type="character" w:customStyle="1" w:styleId="a9">
    <w:name w:val="נושא הערה תו"/>
    <w:basedOn w:val="a7"/>
    <w:link w:val="a8"/>
    <w:uiPriority w:val="99"/>
    <w:semiHidden/>
    <w:rsid w:val="00C32694"/>
    <w:rPr>
      <w:rFonts w:ascii="Calibri" w:hAnsi="Calibri" w:cs="Arial"/>
      <w:b/>
      <w:bCs/>
      <w:sz w:val="20"/>
      <w:szCs w:val="20"/>
    </w:rPr>
  </w:style>
  <w:style w:type="paragraph" w:styleId="aa">
    <w:name w:val="List Paragraph"/>
    <w:basedOn w:val="a"/>
    <w:uiPriority w:val="34"/>
    <w:qFormat/>
    <w:rsid w:val="009A3571"/>
    <w:pPr>
      <w:ind w:left="720"/>
      <w:contextualSpacing/>
    </w:pPr>
  </w:style>
  <w:style w:type="paragraph" w:styleId="ab">
    <w:name w:val="Revision"/>
    <w:hidden/>
    <w:uiPriority w:val="99"/>
    <w:semiHidden/>
    <w:rsid w:val="00E45D6A"/>
    <w:rPr>
      <w:rFonts w:ascii="Calibri" w:hAnsi="Calibri" w:cs="Arial"/>
    </w:rPr>
  </w:style>
  <w:style w:type="character" w:styleId="Hyperlink">
    <w:name w:val="Hyperlink"/>
    <w:rsid w:val="004E5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3222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בפתח הקובץ</vt:lpstr>
    </vt:vector>
  </TitlesOfParts>
  <Company>Tavger</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בפתח הקובץ</dc:title>
  <dc:creator>Aharon</dc:creator>
  <cp:lastModifiedBy>טבגר</cp:lastModifiedBy>
  <cp:revision>3</cp:revision>
  <dcterms:created xsi:type="dcterms:W3CDTF">2023-09-03T14:42:00Z</dcterms:created>
  <dcterms:modified xsi:type="dcterms:W3CDTF">2023-09-03T14:45:00Z</dcterms:modified>
</cp:coreProperties>
</file>