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05690" w14:textId="77777777" w:rsidR="002A186A" w:rsidRDefault="002A186A" w:rsidP="000D769D">
      <w:pPr>
        <w:bidi w:val="0"/>
        <w:spacing w:after="0" w:line="480" w:lineRule="auto"/>
        <w:jc w:val="both"/>
        <w:rPr>
          <w:rFonts w:asciiTheme="majorBidi" w:hAnsiTheme="majorBidi" w:cstheme="majorBidi"/>
          <w:b/>
          <w:bCs/>
          <w:sz w:val="32"/>
          <w:szCs w:val="32"/>
        </w:rPr>
      </w:pPr>
      <w:r>
        <w:rPr>
          <w:rFonts w:asciiTheme="majorBidi" w:hAnsiTheme="majorBidi" w:cstheme="majorBidi"/>
          <w:b/>
          <w:bCs/>
          <w:sz w:val="32"/>
          <w:szCs w:val="32"/>
        </w:rPr>
        <w:t>English Abstracts of the Hebrew Section's Papers</w:t>
      </w:r>
    </w:p>
    <w:p w14:paraId="71E27839" w14:textId="77777777" w:rsidR="002B4B46" w:rsidRDefault="002B4B46" w:rsidP="000D769D">
      <w:pPr>
        <w:bidi w:val="0"/>
        <w:spacing w:after="0" w:line="480" w:lineRule="auto"/>
        <w:jc w:val="both"/>
        <w:rPr>
          <w:rFonts w:asciiTheme="majorBidi" w:hAnsiTheme="majorBidi"/>
          <w:sz w:val="28"/>
          <w:szCs w:val="28"/>
        </w:rPr>
      </w:pPr>
      <w:proofErr w:type="spellStart"/>
      <w:r w:rsidRPr="002B4B46">
        <w:rPr>
          <w:rFonts w:asciiTheme="majorBidi" w:hAnsiTheme="majorBidi" w:cstheme="majorBidi"/>
          <w:b/>
          <w:bCs/>
          <w:sz w:val="28"/>
          <w:szCs w:val="28"/>
        </w:rPr>
        <w:t>Irit</w:t>
      </w:r>
      <w:proofErr w:type="spellEnd"/>
      <w:r w:rsidRPr="002B4B46">
        <w:rPr>
          <w:rFonts w:asciiTheme="majorBidi" w:hAnsiTheme="majorBidi" w:cstheme="majorBidi"/>
          <w:b/>
          <w:bCs/>
          <w:sz w:val="28"/>
          <w:szCs w:val="28"/>
        </w:rPr>
        <w:t xml:space="preserve"> </w:t>
      </w:r>
      <w:proofErr w:type="spellStart"/>
      <w:r w:rsidRPr="002B4B46">
        <w:rPr>
          <w:rFonts w:asciiTheme="majorBidi" w:hAnsiTheme="majorBidi" w:cstheme="majorBidi"/>
          <w:b/>
          <w:bCs/>
          <w:sz w:val="28"/>
          <w:szCs w:val="28"/>
        </w:rPr>
        <w:t>Ziffer</w:t>
      </w:r>
      <w:proofErr w:type="spellEnd"/>
      <w:r w:rsidRPr="002B4B46">
        <w:rPr>
          <w:rFonts w:asciiTheme="majorBidi" w:hAnsiTheme="majorBidi" w:cstheme="majorBidi"/>
          <w:b/>
          <w:bCs/>
          <w:sz w:val="28"/>
          <w:szCs w:val="28"/>
        </w:rPr>
        <w:t xml:space="preserve"> </w:t>
      </w:r>
    </w:p>
    <w:p w14:paraId="11C59286" w14:textId="77777777" w:rsidR="002B4B46" w:rsidRDefault="002B4B46" w:rsidP="002B4B46">
      <w:pPr>
        <w:bidi w:val="0"/>
        <w:spacing w:after="0" w:line="240" w:lineRule="auto"/>
        <w:jc w:val="both"/>
        <w:rPr>
          <w:rFonts w:asciiTheme="majorBidi" w:hAnsiTheme="majorBidi"/>
          <w:sz w:val="28"/>
          <w:szCs w:val="28"/>
        </w:rPr>
      </w:pPr>
      <w:r w:rsidRPr="002B4B46">
        <w:rPr>
          <w:rFonts w:asciiTheme="majorBidi" w:hAnsiTheme="majorBidi" w:cs="Arial"/>
          <w:sz w:val="28"/>
          <w:szCs w:val="28"/>
          <w:rtl/>
        </w:rPr>
        <w:t>“</w:t>
      </w:r>
      <w:r w:rsidRPr="002B4B46">
        <w:rPr>
          <w:rFonts w:asciiTheme="majorBidi" w:hAnsiTheme="majorBidi"/>
          <w:sz w:val="28"/>
          <w:szCs w:val="28"/>
        </w:rPr>
        <w:t>Their God is a God of the mountains” (1 Kings 20</w:t>
      </w:r>
      <w:r>
        <w:rPr>
          <w:rFonts w:asciiTheme="majorBidi" w:hAnsiTheme="majorBidi"/>
          <w:sz w:val="28"/>
          <w:szCs w:val="28"/>
        </w:rPr>
        <w:t xml:space="preserve">, </w:t>
      </w:r>
      <w:r w:rsidRPr="002B4B46">
        <w:rPr>
          <w:rFonts w:asciiTheme="majorBidi" w:hAnsiTheme="majorBidi"/>
          <w:sz w:val="28"/>
          <w:szCs w:val="28"/>
        </w:rPr>
        <w:t>23</w:t>
      </w:r>
      <w:r>
        <w:rPr>
          <w:rFonts w:asciiTheme="majorBidi" w:hAnsiTheme="majorBidi"/>
          <w:sz w:val="28"/>
          <w:szCs w:val="28"/>
        </w:rPr>
        <w:t xml:space="preserve">): </w:t>
      </w:r>
    </w:p>
    <w:p w14:paraId="2A41C9B3" w14:textId="7403A5A6" w:rsidR="002B4B46" w:rsidRDefault="002B4B46" w:rsidP="002B4B46">
      <w:pPr>
        <w:bidi w:val="0"/>
        <w:spacing w:after="0" w:line="480" w:lineRule="auto"/>
        <w:jc w:val="both"/>
        <w:rPr>
          <w:rFonts w:asciiTheme="majorBidi" w:hAnsiTheme="majorBidi"/>
          <w:sz w:val="24"/>
          <w:szCs w:val="24"/>
        </w:rPr>
      </w:pPr>
      <w:r w:rsidRPr="002B4B46">
        <w:rPr>
          <w:rFonts w:asciiTheme="majorBidi" w:hAnsiTheme="majorBidi"/>
          <w:sz w:val="28"/>
          <w:szCs w:val="28"/>
        </w:rPr>
        <w:t xml:space="preserve">Topographic </w:t>
      </w:r>
      <w:r>
        <w:rPr>
          <w:rFonts w:asciiTheme="majorBidi" w:hAnsiTheme="majorBidi"/>
          <w:sz w:val="28"/>
          <w:szCs w:val="28"/>
        </w:rPr>
        <w:t>I</w:t>
      </w:r>
      <w:r w:rsidRPr="002B4B46">
        <w:rPr>
          <w:rFonts w:asciiTheme="majorBidi" w:hAnsiTheme="majorBidi"/>
          <w:sz w:val="28"/>
          <w:szCs w:val="28"/>
        </w:rPr>
        <w:t xml:space="preserve">magery in </w:t>
      </w:r>
      <w:r>
        <w:rPr>
          <w:rFonts w:asciiTheme="majorBidi" w:hAnsiTheme="majorBidi"/>
          <w:sz w:val="28"/>
          <w:szCs w:val="28"/>
        </w:rPr>
        <w:t>A</w:t>
      </w:r>
      <w:r w:rsidRPr="002B4B46">
        <w:rPr>
          <w:rFonts w:asciiTheme="majorBidi" w:hAnsiTheme="majorBidi"/>
          <w:sz w:val="28"/>
          <w:szCs w:val="28"/>
        </w:rPr>
        <w:t xml:space="preserve">ncient Near Eastern </w:t>
      </w:r>
      <w:r>
        <w:rPr>
          <w:rFonts w:asciiTheme="majorBidi" w:hAnsiTheme="majorBidi"/>
          <w:sz w:val="28"/>
          <w:szCs w:val="28"/>
        </w:rPr>
        <w:t>V</w:t>
      </w:r>
      <w:r w:rsidRPr="002B4B46">
        <w:rPr>
          <w:rFonts w:asciiTheme="majorBidi" w:hAnsiTheme="majorBidi"/>
          <w:sz w:val="28"/>
          <w:szCs w:val="28"/>
        </w:rPr>
        <w:t xml:space="preserve">isual </w:t>
      </w:r>
      <w:r>
        <w:rPr>
          <w:rFonts w:asciiTheme="majorBidi" w:hAnsiTheme="majorBidi"/>
          <w:sz w:val="28"/>
          <w:szCs w:val="28"/>
        </w:rPr>
        <w:t>A</w:t>
      </w:r>
      <w:r w:rsidRPr="002B4B46">
        <w:rPr>
          <w:rFonts w:asciiTheme="majorBidi" w:hAnsiTheme="majorBidi"/>
          <w:sz w:val="28"/>
          <w:szCs w:val="28"/>
        </w:rPr>
        <w:t>rt</w:t>
      </w:r>
    </w:p>
    <w:p w14:paraId="40C155D0" w14:textId="77777777" w:rsidR="00EC0414" w:rsidRPr="00EC0414" w:rsidRDefault="00EC0414" w:rsidP="00FF523F">
      <w:pPr>
        <w:bidi w:val="0"/>
        <w:spacing w:after="0" w:line="360" w:lineRule="auto"/>
        <w:jc w:val="both"/>
        <w:rPr>
          <w:rFonts w:asciiTheme="majorBidi" w:hAnsiTheme="majorBidi"/>
          <w:sz w:val="24"/>
          <w:szCs w:val="24"/>
        </w:rPr>
      </w:pPr>
      <w:r w:rsidRPr="00EC0414">
        <w:rPr>
          <w:rFonts w:asciiTheme="majorBidi" w:hAnsiTheme="majorBidi"/>
          <w:sz w:val="24"/>
          <w:szCs w:val="24"/>
        </w:rPr>
        <w:t xml:space="preserve">Topographic formations – hills, or mountains whose peaks disappear in hovering clouds or mists, potent erupting volcanoes, springs, rivers and caves – have kindled Man’s </w:t>
      </w:r>
      <w:proofErr w:type="spellStart"/>
      <w:r w:rsidRPr="00EC0414">
        <w:rPr>
          <w:rFonts w:asciiTheme="majorBidi" w:hAnsiTheme="majorBidi"/>
          <w:sz w:val="24"/>
          <w:szCs w:val="24"/>
        </w:rPr>
        <w:t>mytho</w:t>
      </w:r>
      <w:proofErr w:type="spellEnd"/>
      <w:r w:rsidRPr="00EC0414">
        <w:rPr>
          <w:rFonts w:asciiTheme="majorBidi" w:hAnsiTheme="majorBidi"/>
          <w:sz w:val="24"/>
          <w:szCs w:val="24"/>
        </w:rPr>
        <w:t xml:space="preserve">-poetic imagination. Mountains were sanctified and became the gods’ habitations. Sumerian literature reveals that mountain ridges were conceived as the pivot separating and at the same time linking heaven and earth, a passageway enabling the ascent to heaven and descent to earth. By extension, mountains were metaphorical of temples, where mortals could encounter the divine through their images. In Mesopotamia, mountains as temples influenced building practices and aesthetics, giving rise to the architecture of the massive stepped temple, the ziggurat. Where there were no mountains, artificial heights were erected. Mountains were perceived as gods or considered their dwelling place, where the divine manifested itself, such as Mount </w:t>
      </w:r>
      <w:proofErr w:type="spellStart"/>
      <w:r w:rsidRPr="00EC0414">
        <w:rPr>
          <w:rFonts w:asciiTheme="majorBidi" w:hAnsiTheme="majorBidi"/>
          <w:sz w:val="24"/>
          <w:szCs w:val="24"/>
        </w:rPr>
        <w:t>Saphon</w:t>
      </w:r>
      <w:proofErr w:type="spellEnd"/>
      <w:r w:rsidRPr="00EC0414">
        <w:rPr>
          <w:rFonts w:asciiTheme="majorBidi" w:hAnsiTheme="majorBidi"/>
          <w:sz w:val="24"/>
          <w:szCs w:val="24"/>
        </w:rPr>
        <w:t>, the Olympus and Mount Sinai</w:t>
      </w:r>
      <w:r w:rsidRPr="00EC0414">
        <w:rPr>
          <w:rFonts w:asciiTheme="majorBidi" w:hAnsiTheme="majorBidi" w:cs="Arial"/>
          <w:sz w:val="24"/>
          <w:szCs w:val="24"/>
          <w:rtl/>
        </w:rPr>
        <w:t xml:space="preserve">. </w:t>
      </w:r>
    </w:p>
    <w:p w14:paraId="4D314ED6" w14:textId="00DDB52C" w:rsidR="001E2C82" w:rsidRDefault="00EC0414" w:rsidP="00FF523F">
      <w:pPr>
        <w:bidi w:val="0"/>
        <w:spacing w:after="0" w:line="360" w:lineRule="auto"/>
        <w:jc w:val="both"/>
        <w:rPr>
          <w:rFonts w:asciiTheme="majorBidi" w:hAnsiTheme="majorBidi" w:cstheme="majorBidi"/>
          <w:b/>
          <w:bCs/>
          <w:sz w:val="24"/>
          <w:szCs w:val="24"/>
        </w:rPr>
      </w:pPr>
      <w:r>
        <w:rPr>
          <w:rFonts w:asciiTheme="majorBidi" w:hAnsiTheme="majorBidi"/>
          <w:sz w:val="24"/>
          <w:szCs w:val="24"/>
        </w:rPr>
        <w:tab/>
      </w:r>
      <w:r w:rsidRPr="00EC0414">
        <w:rPr>
          <w:rFonts w:asciiTheme="majorBidi" w:hAnsiTheme="majorBidi"/>
          <w:sz w:val="24"/>
          <w:szCs w:val="24"/>
        </w:rPr>
        <w:t>Mountain gods or personified mountains are typical of highland regions. These gods are identified by their signature skirt with scales that signify mountains. The paper traces the evolution and representation of mountain gods in the visuals and texts from Mesopotamia through Anatolia and the Levant.  Finally I will suggest that the visual form was not unfamiliar in ancient Israel.</w:t>
      </w:r>
    </w:p>
    <w:p w14:paraId="5A89B4EC" w14:textId="77777777" w:rsidR="00EC0414" w:rsidRDefault="000D769D" w:rsidP="00EC0414">
      <w:pPr>
        <w:bidi w:val="0"/>
        <w:spacing w:after="0" w:line="240" w:lineRule="auto"/>
        <w:jc w:val="both"/>
        <w:rPr>
          <w:rFonts w:asciiTheme="majorBidi" w:hAnsiTheme="majorBidi"/>
          <w:sz w:val="24"/>
          <w:szCs w:val="24"/>
        </w:rPr>
      </w:pPr>
      <w:r w:rsidRPr="002A186A">
        <w:rPr>
          <w:rFonts w:asciiTheme="majorBidi" w:hAnsiTheme="majorBidi" w:cstheme="majorBidi"/>
          <w:b/>
          <w:bCs/>
          <w:sz w:val="24"/>
          <w:szCs w:val="24"/>
        </w:rPr>
        <w:t xml:space="preserve">Keywords: </w:t>
      </w:r>
      <w:r w:rsidR="00EC0414" w:rsidRPr="00EC0414">
        <w:rPr>
          <w:rFonts w:asciiTheme="majorBidi" w:hAnsiTheme="majorBidi"/>
          <w:sz w:val="24"/>
          <w:szCs w:val="24"/>
        </w:rPr>
        <w:t xml:space="preserve">Topographical features – mountains and </w:t>
      </w:r>
      <w:proofErr w:type="gramStart"/>
      <w:r w:rsidR="00EC0414" w:rsidRPr="00EC0414">
        <w:rPr>
          <w:rFonts w:asciiTheme="majorBidi" w:hAnsiTheme="majorBidi"/>
          <w:sz w:val="24"/>
          <w:szCs w:val="24"/>
        </w:rPr>
        <w:t>springs ,</w:t>
      </w:r>
      <w:proofErr w:type="gramEnd"/>
      <w:r w:rsidR="00EC0414" w:rsidRPr="00EC0414">
        <w:rPr>
          <w:rFonts w:asciiTheme="majorBidi" w:hAnsiTheme="majorBidi"/>
          <w:sz w:val="24"/>
          <w:szCs w:val="24"/>
        </w:rPr>
        <w:t xml:space="preserve"> Mountain-gods, </w:t>
      </w:r>
    </w:p>
    <w:p w14:paraId="49CA5B01" w14:textId="6FEE9893" w:rsidR="002A186A" w:rsidRDefault="00EC0414" w:rsidP="00EC0414">
      <w:pPr>
        <w:bidi w:val="0"/>
        <w:spacing w:after="0" w:line="480" w:lineRule="auto"/>
        <w:jc w:val="both"/>
        <w:rPr>
          <w:rFonts w:asciiTheme="majorBidi" w:hAnsiTheme="majorBidi" w:cstheme="majorBidi"/>
          <w:sz w:val="24"/>
          <w:szCs w:val="24"/>
        </w:rPr>
      </w:pPr>
      <w:r w:rsidRPr="00EC0414">
        <w:rPr>
          <w:rFonts w:asciiTheme="majorBidi" w:hAnsiTheme="majorBidi"/>
          <w:sz w:val="24"/>
          <w:szCs w:val="24"/>
        </w:rPr>
        <w:t>Spring-goddesses, Strom gods, Iconography, Hebrew Bible, extra-biblical inscription</w:t>
      </w:r>
    </w:p>
    <w:p w14:paraId="61D77B93" w14:textId="77777777" w:rsidR="00FF523F" w:rsidRDefault="00FF523F" w:rsidP="00EC0414">
      <w:pPr>
        <w:bidi w:val="0"/>
        <w:spacing w:after="0" w:line="480" w:lineRule="auto"/>
        <w:jc w:val="center"/>
        <w:rPr>
          <w:rFonts w:asciiTheme="majorBidi" w:hAnsiTheme="majorBidi" w:cstheme="majorBidi"/>
          <w:sz w:val="24"/>
          <w:szCs w:val="24"/>
        </w:rPr>
      </w:pPr>
    </w:p>
    <w:p w14:paraId="16234EF9" w14:textId="50C5A008" w:rsidR="002A186A" w:rsidRDefault="00EC0414" w:rsidP="00FF523F">
      <w:pPr>
        <w:bidi w:val="0"/>
        <w:spacing w:after="0" w:line="480" w:lineRule="auto"/>
        <w:jc w:val="center"/>
        <w:rPr>
          <w:rFonts w:asciiTheme="majorBidi" w:hAnsiTheme="majorBidi" w:cstheme="majorBidi"/>
          <w:b/>
          <w:bCs/>
          <w:sz w:val="24"/>
          <w:szCs w:val="24"/>
        </w:rPr>
      </w:pPr>
      <w:r>
        <w:rPr>
          <w:rFonts w:asciiTheme="majorBidi" w:hAnsiTheme="majorBidi" w:cstheme="majorBidi"/>
          <w:sz w:val="24"/>
          <w:szCs w:val="24"/>
        </w:rPr>
        <w:t>Dr</w:t>
      </w:r>
      <w:r w:rsidR="002A186A" w:rsidRPr="00831941">
        <w:rPr>
          <w:rFonts w:asciiTheme="majorBidi" w:hAnsiTheme="majorBidi" w:cstheme="majorBidi"/>
          <w:sz w:val="24"/>
          <w:szCs w:val="24"/>
        </w:rPr>
        <w:t xml:space="preserve">. </w:t>
      </w:r>
      <w:proofErr w:type="spellStart"/>
      <w:r w:rsidRPr="00EC0414">
        <w:rPr>
          <w:rFonts w:asciiTheme="majorBidi" w:hAnsiTheme="majorBidi" w:cstheme="majorBidi"/>
          <w:b/>
          <w:bCs/>
          <w:sz w:val="24"/>
          <w:szCs w:val="24"/>
        </w:rPr>
        <w:t>Irit</w:t>
      </w:r>
      <w:proofErr w:type="spellEnd"/>
      <w:r w:rsidRPr="00EC0414">
        <w:rPr>
          <w:rFonts w:asciiTheme="majorBidi" w:hAnsiTheme="majorBidi" w:cstheme="majorBidi"/>
          <w:b/>
          <w:bCs/>
          <w:sz w:val="24"/>
          <w:szCs w:val="24"/>
        </w:rPr>
        <w:t xml:space="preserve"> </w:t>
      </w:r>
      <w:proofErr w:type="spellStart"/>
      <w:r w:rsidRPr="00EC0414">
        <w:rPr>
          <w:rFonts w:asciiTheme="majorBidi" w:hAnsiTheme="majorBidi" w:cstheme="majorBidi"/>
          <w:b/>
          <w:bCs/>
          <w:sz w:val="24"/>
          <w:szCs w:val="24"/>
        </w:rPr>
        <w:t>Ziffer</w:t>
      </w:r>
      <w:proofErr w:type="spellEnd"/>
      <w:r w:rsidRPr="00EC0414">
        <w:rPr>
          <w:rFonts w:asciiTheme="majorBidi" w:hAnsiTheme="majorBidi" w:cstheme="majorBidi"/>
          <w:b/>
          <w:bCs/>
          <w:sz w:val="24"/>
          <w:szCs w:val="24"/>
        </w:rPr>
        <w:t xml:space="preserve"> </w:t>
      </w:r>
      <w:r w:rsidR="002A186A" w:rsidRPr="00831941">
        <w:rPr>
          <w:rFonts w:asciiTheme="majorBidi" w:hAnsiTheme="majorBidi" w:cstheme="majorBidi"/>
          <w:b/>
          <w:bCs/>
          <w:sz w:val="24"/>
          <w:szCs w:val="24"/>
        </w:rPr>
        <w:t xml:space="preserve">– </w:t>
      </w:r>
      <w:r>
        <w:rPr>
          <w:rFonts w:asciiTheme="majorBidi" w:hAnsiTheme="majorBidi" w:cstheme="majorBidi"/>
          <w:sz w:val="24"/>
          <w:szCs w:val="24"/>
        </w:rPr>
        <w:t xml:space="preserve">MUSA, the </w:t>
      </w:r>
      <w:proofErr w:type="spellStart"/>
      <w:r>
        <w:rPr>
          <w:rFonts w:asciiTheme="majorBidi" w:hAnsiTheme="majorBidi" w:cstheme="majorBidi"/>
          <w:sz w:val="24"/>
          <w:szCs w:val="24"/>
        </w:rPr>
        <w:t>Eretz</w:t>
      </w:r>
      <w:proofErr w:type="spellEnd"/>
      <w:r>
        <w:rPr>
          <w:rFonts w:asciiTheme="majorBidi" w:hAnsiTheme="majorBidi" w:cstheme="majorBidi"/>
          <w:sz w:val="24"/>
          <w:szCs w:val="24"/>
        </w:rPr>
        <w:t>-Israel Museum, Tel Aviv</w:t>
      </w:r>
      <w:r w:rsidR="002A186A">
        <w:rPr>
          <w:rFonts w:asciiTheme="majorBidi" w:hAnsiTheme="majorBidi" w:cstheme="majorBidi"/>
          <w:b/>
          <w:bCs/>
          <w:sz w:val="24"/>
          <w:szCs w:val="24"/>
        </w:rPr>
        <w:t>;</w:t>
      </w:r>
    </w:p>
    <w:p w14:paraId="23545908" w14:textId="59BF9910" w:rsidR="001E2C82" w:rsidRDefault="00EC0414" w:rsidP="002A186A">
      <w:pPr>
        <w:spacing w:line="480" w:lineRule="auto"/>
        <w:jc w:val="center"/>
        <w:rPr>
          <w:rStyle w:val="Hyperlink"/>
          <w:rFonts w:ascii="David" w:hAnsi="David" w:cs="David" w:hint="cs"/>
          <w:rtl/>
        </w:rPr>
      </w:pPr>
      <w:hyperlink r:id="rId6" w:history="1">
        <w:r w:rsidRPr="00B730EB">
          <w:rPr>
            <w:rStyle w:val="Hyperlink"/>
            <w:rFonts w:cstheme="minorBidi"/>
          </w:rPr>
          <w:t>irit.ziffer@gmail.com</w:t>
        </w:r>
      </w:hyperlink>
    </w:p>
    <w:p w14:paraId="22ACAC91" w14:textId="77777777" w:rsidR="00FF523F" w:rsidRDefault="00FF523F" w:rsidP="002A186A">
      <w:pPr>
        <w:spacing w:line="480" w:lineRule="auto"/>
        <w:jc w:val="center"/>
        <w:rPr>
          <w:rStyle w:val="Hyperlink"/>
          <w:rFonts w:ascii="David" w:hAnsi="David" w:cs="David" w:hint="cs"/>
          <w:rtl/>
        </w:rPr>
      </w:pPr>
    </w:p>
    <w:p w14:paraId="5564FB4F" w14:textId="77777777" w:rsidR="00FF523F" w:rsidRDefault="00FF523F" w:rsidP="002A186A">
      <w:pPr>
        <w:spacing w:line="480" w:lineRule="auto"/>
        <w:jc w:val="center"/>
        <w:rPr>
          <w:rStyle w:val="Hyperlink"/>
          <w:rFonts w:ascii="David" w:hAnsi="David" w:cs="David" w:hint="cs"/>
          <w:rtl/>
        </w:rPr>
      </w:pPr>
    </w:p>
    <w:p w14:paraId="1E09EE3A" w14:textId="77777777" w:rsidR="00FF523F" w:rsidRDefault="00FF523F" w:rsidP="002A186A">
      <w:pPr>
        <w:spacing w:line="480" w:lineRule="auto"/>
        <w:jc w:val="center"/>
        <w:rPr>
          <w:rStyle w:val="Hyperlink"/>
          <w:rFonts w:ascii="David" w:hAnsi="David" w:cs="David" w:hint="cs"/>
          <w:rtl/>
        </w:rPr>
      </w:pPr>
    </w:p>
    <w:p w14:paraId="7E04E974" w14:textId="1D7D04CC" w:rsidR="00FF523F" w:rsidRPr="00DF3489" w:rsidRDefault="00DF3489" w:rsidP="00FF523F">
      <w:pPr>
        <w:bidi w:val="0"/>
        <w:spacing w:after="0" w:line="480" w:lineRule="auto"/>
        <w:jc w:val="both"/>
        <w:rPr>
          <w:rFonts w:asciiTheme="majorBidi" w:hAnsiTheme="majorBidi" w:cstheme="majorBidi"/>
          <w:b/>
          <w:bCs/>
          <w:sz w:val="27"/>
          <w:szCs w:val="27"/>
        </w:rPr>
      </w:pPr>
      <w:r w:rsidRPr="00DF3489">
        <w:rPr>
          <w:rFonts w:asciiTheme="majorBidi" w:hAnsiTheme="majorBidi" w:cstheme="majorBidi"/>
          <w:b/>
          <w:bCs/>
          <w:sz w:val="27"/>
          <w:szCs w:val="27"/>
        </w:rPr>
        <w:lastRenderedPageBreak/>
        <w:t>Avraham Faust</w:t>
      </w:r>
      <w:r w:rsidRPr="00DF3489">
        <w:rPr>
          <w:rFonts w:asciiTheme="majorBidi" w:hAnsiTheme="majorBidi" w:cstheme="majorBidi"/>
          <w:b/>
          <w:bCs/>
          <w:sz w:val="27"/>
          <w:szCs w:val="27"/>
        </w:rPr>
        <w:t xml:space="preserve">, </w:t>
      </w:r>
      <w:proofErr w:type="spellStart"/>
      <w:r w:rsidRPr="00DF3489">
        <w:rPr>
          <w:rFonts w:asciiTheme="majorBidi" w:hAnsiTheme="majorBidi" w:cstheme="majorBidi"/>
          <w:b/>
          <w:bCs/>
          <w:sz w:val="27"/>
          <w:szCs w:val="27"/>
        </w:rPr>
        <w:t>Eyal</w:t>
      </w:r>
      <w:proofErr w:type="spellEnd"/>
      <w:r w:rsidRPr="00DF3489">
        <w:rPr>
          <w:rFonts w:asciiTheme="majorBidi" w:hAnsiTheme="majorBidi" w:cstheme="majorBidi"/>
          <w:b/>
          <w:bCs/>
          <w:sz w:val="27"/>
          <w:szCs w:val="27"/>
        </w:rPr>
        <w:t xml:space="preserve"> Baruch, </w:t>
      </w:r>
      <w:r w:rsidRPr="00DF3489">
        <w:rPr>
          <w:rFonts w:asciiTheme="majorBidi" w:hAnsiTheme="majorBidi" w:cstheme="majorBidi"/>
          <w:b/>
          <w:bCs/>
          <w:sz w:val="27"/>
          <w:szCs w:val="27"/>
        </w:rPr>
        <w:t xml:space="preserve">James </w:t>
      </w:r>
      <w:proofErr w:type="spellStart"/>
      <w:r w:rsidRPr="00DF3489">
        <w:rPr>
          <w:rFonts w:asciiTheme="majorBidi" w:hAnsiTheme="majorBidi" w:cstheme="majorBidi"/>
          <w:b/>
          <w:bCs/>
          <w:sz w:val="27"/>
          <w:szCs w:val="27"/>
        </w:rPr>
        <w:t>Mclellan</w:t>
      </w:r>
      <w:proofErr w:type="spellEnd"/>
      <w:r w:rsidRPr="00DF3489">
        <w:rPr>
          <w:rFonts w:asciiTheme="majorBidi" w:hAnsiTheme="majorBidi" w:cstheme="majorBidi"/>
          <w:b/>
          <w:bCs/>
          <w:sz w:val="27"/>
          <w:szCs w:val="27"/>
        </w:rPr>
        <w:t xml:space="preserve"> and </w:t>
      </w:r>
      <w:r w:rsidRPr="00DF3489">
        <w:rPr>
          <w:rFonts w:asciiTheme="majorBidi" w:hAnsiTheme="majorBidi" w:cstheme="majorBidi"/>
          <w:b/>
          <w:bCs/>
          <w:sz w:val="27"/>
          <w:szCs w:val="27"/>
        </w:rPr>
        <w:t xml:space="preserve">Michal </w:t>
      </w:r>
      <w:proofErr w:type="spellStart"/>
      <w:r w:rsidRPr="00DF3489">
        <w:rPr>
          <w:rFonts w:asciiTheme="majorBidi" w:hAnsiTheme="majorBidi" w:cstheme="majorBidi"/>
          <w:b/>
          <w:bCs/>
          <w:sz w:val="27"/>
          <w:szCs w:val="27"/>
        </w:rPr>
        <w:t>Mermelstein</w:t>
      </w:r>
      <w:proofErr w:type="spellEnd"/>
    </w:p>
    <w:p w14:paraId="056FCE9F" w14:textId="6B32225A" w:rsidR="00EC0414" w:rsidRDefault="00DF3489" w:rsidP="00DF3489">
      <w:pPr>
        <w:bidi w:val="0"/>
        <w:spacing w:after="0" w:line="240" w:lineRule="auto"/>
        <w:jc w:val="both"/>
        <w:rPr>
          <w:rFonts w:asciiTheme="majorBidi" w:hAnsiTheme="majorBidi" w:cstheme="majorBidi"/>
          <w:sz w:val="28"/>
          <w:szCs w:val="28"/>
        </w:rPr>
      </w:pPr>
      <w:r w:rsidRPr="00DF3489">
        <w:rPr>
          <w:rFonts w:asciiTheme="majorBidi" w:hAnsiTheme="majorBidi" w:cstheme="majorBidi"/>
          <w:b/>
          <w:bCs/>
          <w:sz w:val="28"/>
          <w:szCs w:val="28"/>
        </w:rPr>
        <w:t xml:space="preserve"> </w:t>
      </w:r>
      <w:r w:rsidR="00EC0414" w:rsidRPr="00EC0414">
        <w:rPr>
          <w:rFonts w:asciiTheme="majorBidi" w:hAnsiTheme="majorBidi" w:cstheme="majorBidi"/>
          <w:sz w:val="28"/>
          <w:szCs w:val="28"/>
        </w:rPr>
        <w:t xml:space="preserve">The Tel ‘Eton Cemetery: </w:t>
      </w:r>
    </w:p>
    <w:p w14:paraId="698FB855" w14:textId="2D566149" w:rsidR="00EC0414" w:rsidRDefault="00EC0414" w:rsidP="00EC0414">
      <w:pPr>
        <w:bidi w:val="0"/>
        <w:spacing w:after="0" w:line="480" w:lineRule="auto"/>
        <w:jc w:val="both"/>
        <w:rPr>
          <w:rFonts w:asciiTheme="majorBidi" w:hAnsiTheme="majorBidi" w:cstheme="majorBidi" w:hint="cs"/>
          <w:sz w:val="24"/>
          <w:szCs w:val="24"/>
          <w:rtl/>
        </w:rPr>
      </w:pPr>
      <w:r w:rsidRPr="00EC0414">
        <w:rPr>
          <w:rFonts w:asciiTheme="majorBidi" w:hAnsiTheme="majorBidi" w:cstheme="majorBidi"/>
          <w:sz w:val="28"/>
          <w:szCs w:val="28"/>
        </w:rPr>
        <w:t xml:space="preserve">A 2021 Update and a Note on the Development of the </w:t>
      </w:r>
      <w:proofErr w:type="spellStart"/>
      <w:r w:rsidRPr="00EC0414">
        <w:rPr>
          <w:rFonts w:asciiTheme="majorBidi" w:hAnsiTheme="majorBidi" w:cstheme="majorBidi"/>
          <w:sz w:val="28"/>
          <w:szCs w:val="28"/>
        </w:rPr>
        <w:t>Judahite</w:t>
      </w:r>
      <w:proofErr w:type="spellEnd"/>
      <w:r w:rsidRPr="00EC0414">
        <w:rPr>
          <w:rFonts w:asciiTheme="majorBidi" w:hAnsiTheme="majorBidi" w:cstheme="majorBidi"/>
          <w:sz w:val="28"/>
          <w:szCs w:val="28"/>
        </w:rPr>
        <w:t xml:space="preserve"> Burial</w:t>
      </w:r>
    </w:p>
    <w:p w14:paraId="71E974EA" w14:textId="77777777" w:rsidR="00EC0414" w:rsidRPr="00EC0414" w:rsidRDefault="00EC0414" w:rsidP="00FF523F">
      <w:pPr>
        <w:bidi w:val="0"/>
        <w:spacing w:after="0" w:line="360" w:lineRule="auto"/>
        <w:jc w:val="both"/>
        <w:rPr>
          <w:rFonts w:asciiTheme="majorBidi" w:hAnsiTheme="majorBidi" w:cstheme="majorBidi"/>
          <w:sz w:val="24"/>
          <w:szCs w:val="24"/>
        </w:rPr>
      </w:pPr>
      <w:proofErr w:type="gramStart"/>
      <w:r w:rsidRPr="00EC0414">
        <w:rPr>
          <w:rFonts w:asciiTheme="majorBidi" w:hAnsiTheme="majorBidi" w:cstheme="majorBidi"/>
          <w:sz w:val="24"/>
          <w:szCs w:val="24"/>
        </w:rPr>
        <w:t>The cemetery that surrounds Tel ‘Eton is one of the largest burial grounds in ancient Israel.</w:t>
      </w:r>
      <w:proofErr w:type="gramEnd"/>
      <w:r w:rsidRPr="00EC0414">
        <w:rPr>
          <w:rFonts w:asciiTheme="majorBidi" w:hAnsiTheme="majorBidi" w:cstheme="majorBidi"/>
          <w:sz w:val="24"/>
          <w:szCs w:val="24"/>
        </w:rPr>
        <w:t xml:space="preserve"> Additionally, this burial ground has a unique history. The earliest known caves appear to be dated to the Intermediate Bronze Age, but most of the caves are later, and the evidence suggests that the cemetery was used continuously from the Late Bronze Age to (at least) the 8th century BCE. Since this continuous use covers also the Iron Age I, from which hardly any burials are known in the region, and the Iron IIA, from which only a few burials were discovered, the unique continuity revealed in the Tel ‘Eton cemetery is of great importance to the study of this era at large, and especially for an understanding the unique type of burial that developed in Judah and was popular in the 8th-7th centuries BCE, and is known as the “</w:t>
      </w:r>
      <w:proofErr w:type="spellStart"/>
      <w:r w:rsidRPr="00EC0414">
        <w:rPr>
          <w:rFonts w:asciiTheme="majorBidi" w:hAnsiTheme="majorBidi" w:cstheme="majorBidi"/>
          <w:sz w:val="24"/>
          <w:szCs w:val="24"/>
        </w:rPr>
        <w:t>Judahite</w:t>
      </w:r>
      <w:proofErr w:type="spellEnd"/>
      <w:r w:rsidRPr="00EC0414">
        <w:rPr>
          <w:rFonts w:asciiTheme="majorBidi" w:hAnsiTheme="majorBidi" w:cstheme="majorBidi"/>
          <w:sz w:val="24"/>
          <w:szCs w:val="24"/>
        </w:rPr>
        <w:t xml:space="preserve"> Burial</w:t>
      </w:r>
      <w:r w:rsidRPr="00EC0414">
        <w:rPr>
          <w:rFonts w:asciiTheme="majorBidi" w:hAnsiTheme="majorBidi" w:cs="Times New Roman"/>
          <w:sz w:val="24"/>
          <w:szCs w:val="24"/>
          <w:rtl/>
        </w:rPr>
        <w:t xml:space="preserve">”. </w:t>
      </w:r>
    </w:p>
    <w:p w14:paraId="36B4D8E8" w14:textId="73046154" w:rsidR="009716A7" w:rsidRDefault="00EC0414" w:rsidP="00FF523F">
      <w:pPr>
        <w:bidi w:val="0"/>
        <w:spacing w:after="0" w:line="360" w:lineRule="auto"/>
        <w:jc w:val="both"/>
        <w:rPr>
          <w:rFonts w:asciiTheme="majorBidi" w:hAnsiTheme="majorBidi" w:cstheme="majorBidi"/>
          <w:b/>
          <w:bCs/>
          <w:sz w:val="24"/>
          <w:szCs w:val="24"/>
        </w:rPr>
      </w:pPr>
      <w:r>
        <w:rPr>
          <w:rFonts w:asciiTheme="majorBidi" w:hAnsiTheme="majorBidi" w:cstheme="majorBidi"/>
          <w:sz w:val="24"/>
          <w:szCs w:val="24"/>
        </w:rPr>
        <w:tab/>
      </w:r>
      <w:r w:rsidRPr="00EC0414">
        <w:rPr>
          <w:rFonts w:asciiTheme="majorBidi" w:hAnsiTheme="majorBidi" w:cstheme="majorBidi"/>
          <w:sz w:val="24"/>
          <w:szCs w:val="24"/>
        </w:rPr>
        <w:t xml:space="preserve">The cemetery was first studied as part of a large-scale salvage operation that was carried it in 1968, and a few additional caves were excavated over the years. The Tel ‘Eton expedition is conducting, in addition to the excavations on the mound, a survey in the mound’s immediate vicinity, and took upon itself also to publish previous salvage excavations that were not yet published. The first part of the article briefly presents the cemetery, describe the excavations that were carried out in it over the years, and introduce the results of the current expedition. The </w:t>
      </w:r>
      <w:proofErr w:type="gramStart"/>
      <w:r w:rsidRPr="00EC0414">
        <w:rPr>
          <w:rFonts w:asciiTheme="majorBidi" w:hAnsiTheme="majorBidi" w:cstheme="majorBidi"/>
          <w:sz w:val="24"/>
          <w:szCs w:val="24"/>
        </w:rPr>
        <w:t>paper then analyzes the initial results, summarize</w:t>
      </w:r>
      <w:proofErr w:type="gramEnd"/>
      <w:r w:rsidRPr="00EC0414">
        <w:rPr>
          <w:rFonts w:asciiTheme="majorBidi" w:hAnsiTheme="majorBidi" w:cstheme="majorBidi"/>
          <w:sz w:val="24"/>
          <w:szCs w:val="24"/>
        </w:rPr>
        <w:t xml:space="preserve"> the development of the cemetery in time and space, and briefly presents the changes in burial practices over the years, and the connection between the Tel ‘Eton cemetery and the popular </w:t>
      </w:r>
      <w:proofErr w:type="spellStart"/>
      <w:r w:rsidRPr="00EC0414">
        <w:rPr>
          <w:rFonts w:asciiTheme="majorBidi" w:hAnsiTheme="majorBidi" w:cstheme="majorBidi"/>
          <w:sz w:val="24"/>
          <w:szCs w:val="24"/>
        </w:rPr>
        <w:t>Judahite</w:t>
      </w:r>
      <w:proofErr w:type="spellEnd"/>
      <w:r w:rsidRPr="00EC0414">
        <w:rPr>
          <w:rFonts w:asciiTheme="majorBidi" w:hAnsiTheme="majorBidi" w:cstheme="majorBidi"/>
          <w:sz w:val="24"/>
          <w:szCs w:val="24"/>
        </w:rPr>
        <w:t xml:space="preserve"> burial of the Iron IIB-C.</w:t>
      </w:r>
    </w:p>
    <w:p w14:paraId="6BBF6342" w14:textId="77777777" w:rsidR="00EC0414" w:rsidRDefault="00EC0414" w:rsidP="00EC0414">
      <w:pPr>
        <w:bidi w:val="0"/>
        <w:spacing w:after="0" w:line="480" w:lineRule="auto"/>
        <w:jc w:val="both"/>
        <w:rPr>
          <w:rFonts w:asciiTheme="majorBidi" w:hAnsiTheme="majorBidi" w:cstheme="majorBidi"/>
          <w:b/>
          <w:bCs/>
          <w:sz w:val="24"/>
          <w:szCs w:val="24"/>
        </w:rPr>
      </w:pPr>
    </w:p>
    <w:p w14:paraId="4F7353A6" w14:textId="2E902A9C" w:rsidR="009853EB" w:rsidRPr="009853EB" w:rsidRDefault="009853EB" w:rsidP="00EC0414">
      <w:pPr>
        <w:bidi w:val="0"/>
        <w:spacing w:after="0" w:line="480" w:lineRule="auto"/>
        <w:jc w:val="both"/>
        <w:rPr>
          <w:rFonts w:asciiTheme="majorBidi" w:hAnsiTheme="majorBidi" w:cstheme="majorBidi"/>
          <w:sz w:val="24"/>
          <w:szCs w:val="24"/>
        </w:rPr>
      </w:pPr>
      <w:r w:rsidRPr="009853EB">
        <w:rPr>
          <w:rFonts w:asciiTheme="majorBidi" w:hAnsiTheme="majorBidi" w:cstheme="majorBidi"/>
          <w:b/>
          <w:bCs/>
          <w:sz w:val="24"/>
          <w:szCs w:val="24"/>
        </w:rPr>
        <w:t xml:space="preserve">Keywords: </w:t>
      </w:r>
      <w:r w:rsidR="00EC0414" w:rsidRPr="00EC0414">
        <w:rPr>
          <w:rFonts w:asciiTheme="majorBidi" w:hAnsiTheme="majorBidi" w:cstheme="majorBidi"/>
          <w:sz w:val="24"/>
          <w:szCs w:val="24"/>
        </w:rPr>
        <w:t xml:space="preserve">Tel ‘Eton, Burial caves, </w:t>
      </w:r>
      <w:proofErr w:type="spellStart"/>
      <w:r w:rsidR="00EC0414" w:rsidRPr="00EC0414">
        <w:rPr>
          <w:rFonts w:asciiTheme="majorBidi" w:hAnsiTheme="majorBidi" w:cstheme="majorBidi"/>
          <w:sz w:val="24"/>
          <w:szCs w:val="24"/>
        </w:rPr>
        <w:t>Judahite</w:t>
      </w:r>
      <w:proofErr w:type="spellEnd"/>
      <w:r w:rsidR="00EC0414" w:rsidRPr="00EC0414">
        <w:rPr>
          <w:rFonts w:asciiTheme="majorBidi" w:hAnsiTheme="majorBidi" w:cstheme="majorBidi"/>
          <w:sz w:val="24"/>
          <w:szCs w:val="24"/>
        </w:rPr>
        <w:t xml:space="preserve"> Burials, Iron Age, Trough Valley</w:t>
      </w:r>
    </w:p>
    <w:p w14:paraId="165CD947" w14:textId="77777777" w:rsidR="009853EB" w:rsidRPr="009853EB" w:rsidRDefault="009853EB" w:rsidP="000D769D">
      <w:pPr>
        <w:bidi w:val="0"/>
        <w:spacing w:after="0" w:line="480" w:lineRule="auto"/>
        <w:jc w:val="both"/>
        <w:rPr>
          <w:rFonts w:asciiTheme="majorBidi" w:hAnsiTheme="majorBidi" w:cstheme="majorBidi"/>
          <w:sz w:val="24"/>
          <w:szCs w:val="24"/>
        </w:rPr>
      </w:pPr>
    </w:p>
    <w:p w14:paraId="030847B2" w14:textId="32FD239A" w:rsidR="009853EB" w:rsidRPr="006C77FA" w:rsidRDefault="00EC0414" w:rsidP="000E0F7E">
      <w:pPr>
        <w:bidi w:val="0"/>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Prof. </w:t>
      </w:r>
      <w:r>
        <w:rPr>
          <w:rFonts w:asciiTheme="majorBidi" w:hAnsiTheme="majorBidi" w:cstheme="majorBidi"/>
          <w:b/>
          <w:bCs/>
          <w:sz w:val="24"/>
          <w:szCs w:val="24"/>
        </w:rPr>
        <w:t>Avraham Faust</w:t>
      </w:r>
      <w:r w:rsidR="009853EB" w:rsidRPr="006C77FA">
        <w:rPr>
          <w:rFonts w:asciiTheme="majorBidi" w:hAnsiTheme="majorBidi" w:cstheme="majorBidi"/>
          <w:sz w:val="24"/>
          <w:szCs w:val="24"/>
        </w:rPr>
        <w:t xml:space="preserve"> –</w:t>
      </w:r>
      <w:r w:rsidR="005F0215">
        <w:rPr>
          <w:rFonts w:asciiTheme="majorBidi" w:hAnsiTheme="majorBidi" w:cstheme="majorBidi"/>
          <w:sz w:val="24"/>
          <w:szCs w:val="24"/>
        </w:rPr>
        <w:t xml:space="preserve"> </w:t>
      </w:r>
      <w:r w:rsidR="000E0F7E" w:rsidRPr="000E0F7E">
        <w:rPr>
          <w:rFonts w:asciiTheme="majorBidi" w:hAnsiTheme="majorBidi" w:cstheme="majorBidi"/>
          <w:sz w:val="24"/>
          <w:szCs w:val="24"/>
        </w:rPr>
        <w:t>Department of General History</w:t>
      </w:r>
      <w:r w:rsidR="009853EB" w:rsidRPr="006C77FA">
        <w:rPr>
          <w:rFonts w:asciiTheme="majorBidi" w:hAnsiTheme="majorBidi" w:cstheme="majorBidi"/>
          <w:sz w:val="24"/>
          <w:szCs w:val="24"/>
        </w:rPr>
        <w:t xml:space="preserve">, </w:t>
      </w:r>
      <w:r w:rsidR="000E0F7E">
        <w:rPr>
          <w:rFonts w:asciiTheme="majorBidi" w:hAnsiTheme="majorBidi" w:cstheme="majorBidi"/>
          <w:sz w:val="24"/>
          <w:szCs w:val="24"/>
        </w:rPr>
        <w:t>Bar-</w:t>
      </w:r>
      <w:proofErr w:type="spellStart"/>
      <w:r w:rsidR="000E0F7E">
        <w:rPr>
          <w:rFonts w:asciiTheme="majorBidi" w:hAnsiTheme="majorBidi" w:cstheme="majorBidi"/>
          <w:sz w:val="24"/>
          <w:szCs w:val="24"/>
        </w:rPr>
        <w:t>Ilan</w:t>
      </w:r>
      <w:proofErr w:type="spellEnd"/>
      <w:r w:rsidR="009853EB" w:rsidRPr="006C77FA">
        <w:rPr>
          <w:rFonts w:asciiTheme="majorBidi" w:hAnsiTheme="majorBidi" w:cstheme="majorBidi"/>
          <w:sz w:val="24"/>
          <w:szCs w:val="24"/>
        </w:rPr>
        <w:t xml:space="preserve"> University;</w:t>
      </w:r>
    </w:p>
    <w:p w14:paraId="2969D3F8" w14:textId="5CB9D4CE" w:rsidR="000E0F7E" w:rsidRPr="000E0F7E" w:rsidRDefault="000E0F7E" w:rsidP="000E0F7E">
      <w:pPr>
        <w:bidi w:val="0"/>
        <w:spacing w:after="0" w:line="480" w:lineRule="auto"/>
        <w:jc w:val="center"/>
      </w:pPr>
      <w:hyperlink r:id="rId7" w:history="1">
        <w:r w:rsidRPr="00B730EB">
          <w:rPr>
            <w:rStyle w:val="Hyperlink"/>
            <w:rFonts w:cstheme="minorBidi"/>
          </w:rPr>
          <w:t>avraham.faust@biu.ac.il</w:t>
        </w:r>
      </w:hyperlink>
    </w:p>
    <w:p w14:paraId="4914A409" w14:textId="1F1CEA65" w:rsidR="009853EB" w:rsidRPr="009853EB" w:rsidRDefault="009853EB" w:rsidP="003C2373">
      <w:pPr>
        <w:bidi w:val="0"/>
        <w:spacing w:after="0" w:line="480" w:lineRule="auto"/>
        <w:jc w:val="center"/>
        <w:rPr>
          <w:rFonts w:asciiTheme="majorBidi" w:hAnsiTheme="majorBidi" w:cstheme="majorBidi"/>
          <w:sz w:val="24"/>
          <w:szCs w:val="24"/>
        </w:rPr>
      </w:pPr>
      <w:r w:rsidRPr="006C77FA">
        <w:rPr>
          <w:rFonts w:asciiTheme="majorBidi" w:hAnsiTheme="majorBidi" w:cstheme="majorBidi"/>
          <w:sz w:val="24"/>
          <w:szCs w:val="24"/>
        </w:rPr>
        <w:t xml:space="preserve">Dr. </w:t>
      </w:r>
      <w:proofErr w:type="spellStart"/>
      <w:r w:rsidR="00962DD4">
        <w:rPr>
          <w:rFonts w:asciiTheme="majorBidi" w:hAnsiTheme="majorBidi" w:cstheme="majorBidi"/>
          <w:b/>
          <w:bCs/>
          <w:sz w:val="24"/>
          <w:szCs w:val="24"/>
        </w:rPr>
        <w:t>Eyal</w:t>
      </w:r>
      <w:proofErr w:type="spellEnd"/>
      <w:r w:rsidR="00962DD4">
        <w:rPr>
          <w:rFonts w:asciiTheme="majorBidi" w:hAnsiTheme="majorBidi" w:cstheme="majorBidi"/>
          <w:b/>
          <w:bCs/>
          <w:sz w:val="24"/>
          <w:szCs w:val="24"/>
        </w:rPr>
        <w:t xml:space="preserve"> Baruch</w:t>
      </w:r>
      <w:r w:rsidRPr="006C77FA">
        <w:rPr>
          <w:rFonts w:asciiTheme="majorBidi" w:hAnsiTheme="majorBidi" w:cstheme="majorBidi"/>
          <w:sz w:val="24"/>
          <w:szCs w:val="24"/>
        </w:rPr>
        <w:t xml:space="preserve"> – </w:t>
      </w:r>
      <w:r w:rsidR="00962DD4">
        <w:rPr>
          <w:rFonts w:asciiTheme="majorBidi" w:hAnsiTheme="majorBidi" w:cstheme="majorBidi"/>
          <w:sz w:val="24"/>
          <w:szCs w:val="24"/>
        </w:rPr>
        <w:t>Martin (</w:t>
      </w:r>
      <w:proofErr w:type="spellStart"/>
      <w:r w:rsidR="00962DD4">
        <w:rPr>
          <w:rFonts w:asciiTheme="majorBidi" w:hAnsiTheme="majorBidi" w:cstheme="majorBidi"/>
          <w:sz w:val="24"/>
          <w:szCs w:val="24"/>
        </w:rPr>
        <w:t>Szusz</w:t>
      </w:r>
      <w:proofErr w:type="spellEnd"/>
      <w:r w:rsidR="00962DD4">
        <w:rPr>
          <w:rFonts w:asciiTheme="majorBidi" w:hAnsiTheme="majorBidi" w:cstheme="majorBidi"/>
          <w:sz w:val="24"/>
          <w:szCs w:val="24"/>
        </w:rPr>
        <w:t xml:space="preserve">) </w:t>
      </w:r>
      <w:r w:rsidRPr="006C77FA">
        <w:rPr>
          <w:rFonts w:asciiTheme="majorBidi" w:hAnsiTheme="majorBidi" w:cstheme="majorBidi"/>
          <w:sz w:val="24"/>
          <w:szCs w:val="24"/>
        </w:rPr>
        <w:t xml:space="preserve">Department of Land </w:t>
      </w:r>
      <w:r w:rsidR="00CF7631">
        <w:rPr>
          <w:rFonts w:asciiTheme="majorBidi" w:hAnsiTheme="majorBidi" w:cstheme="majorBidi"/>
          <w:sz w:val="24"/>
          <w:szCs w:val="24"/>
        </w:rPr>
        <w:t>o</w:t>
      </w:r>
      <w:r w:rsidRPr="006C77FA">
        <w:rPr>
          <w:rFonts w:asciiTheme="majorBidi" w:hAnsiTheme="majorBidi" w:cstheme="majorBidi"/>
          <w:sz w:val="24"/>
          <w:szCs w:val="24"/>
        </w:rPr>
        <w:t xml:space="preserve">f Israel </w:t>
      </w:r>
      <w:r w:rsidR="007F7336">
        <w:rPr>
          <w:rFonts w:asciiTheme="majorBidi" w:hAnsiTheme="majorBidi" w:cstheme="majorBidi"/>
          <w:sz w:val="24"/>
          <w:szCs w:val="24"/>
        </w:rPr>
        <w:t xml:space="preserve">Studies </w:t>
      </w:r>
      <w:r w:rsidRPr="006C77FA">
        <w:rPr>
          <w:rFonts w:asciiTheme="majorBidi" w:hAnsiTheme="majorBidi" w:cstheme="majorBidi"/>
          <w:sz w:val="24"/>
          <w:szCs w:val="24"/>
        </w:rPr>
        <w:t>and Archaeology</w:t>
      </w:r>
      <w:r w:rsidR="00962DD4">
        <w:rPr>
          <w:rFonts w:asciiTheme="majorBidi" w:hAnsiTheme="majorBidi" w:cstheme="majorBidi"/>
          <w:sz w:val="24"/>
          <w:szCs w:val="24"/>
        </w:rPr>
        <w:t xml:space="preserve"> and</w:t>
      </w:r>
      <w:r w:rsidR="003C2373">
        <w:rPr>
          <w:rFonts w:asciiTheme="majorBidi" w:hAnsiTheme="majorBidi" w:cstheme="majorBidi"/>
          <w:sz w:val="24"/>
          <w:szCs w:val="24"/>
        </w:rPr>
        <w:t xml:space="preserve"> the</w:t>
      </w:r>
      <w:r w:rsidR="00962DD4">
        <w:rPr>
          <w:rFonts w:asciiTheme="majorBidi" w:hAnsiTheme="majorBidi" w:cstheme="majorBidi"/>
          <w:sz w:val="24"/>
          <w:szCs w:val="24"/>
        </w:rPr>
        <w:t xml:space="preserve"> </w:t>
      </w:r>
      <w:r w:rsidR="003C2373" w:rsidRPr="003C2373">
        <w:rPr>
          <w:rFonts w:asciiTheme="majorBidi" w:hAnsiTheme="majorBidi" w:cstheme="majorBidi"/>
          <w:sz w:val="24"/>
          <w:szCs w:val="24"/>
        </w:rPr>
        <w:t>School for Basic Jewish Studies</w:t>
      </w:r>
      <w:r w:rsidRPr="006C77FA">
        <w:rPr>
          <w:rFonts w:asciiTheme="majorBidi" w:hAnsiTheme="majorBidi" w:cstheme="majorBidi"/>
          <w:sz w:val="24"/>
          <w:szCs w:val="24"/>
        </w:rPr>
        <w:t xml:space="preserve">, </w:t>
      </w:r>
      <w:r w:rsidR="003C2373">
        <w:rPr>
          <w:rFonts w:asciiTheme="majorBidi" w:hAnsiTheme="majorBidi" w:cstheme="majorBidi"/>
          <w:sz w:val="24"/>
          <w:szCs w:val="24"/>
        </w:rPr>
        <w:t>Bar-</w:t>
      </w:r>
      <w:proofErr w:type="spellStart"/>
      <w:r w:rsidR="003C2373">
        <w:rPr>
          <w:rFonts w:asciiTheme="majorBidi" w:hAnsiTheme="majorBidi" w:cstheme="majorBidi"/>
          <w:sz w:val="24"/>
          <w:szCs w:val="24"/>
        </w:rPr>
        <w:t>Ilan</w:t>
      </w:r>
      <w:proofErr w:type="spellEnd"/>
      <w:r w:rsidRPr="006C77FA">
        <w:rPr>
          <w:rFonts w:asciiTheme="majorBidi" w:hAnsiTheme="majorBidi" w:cstheme="majorBidi"/>
          <w:sz w:val="24"/>
          <w:szCs w:val="24"/>
        </w:rPr>
        <w:t xml:space="preserve"> University</w:t>
      </w:r>
      <w:r w:rsidRPr="009853EB">
        <w:rPr>
          <w:rFonts w:asciiTheme="majorBidi" w:hAnsiTheme="majorBidi" w:cstheme="majorBidi"/>
          <w:sz w:val="24"/>
          <w:szCs w:val="24"/>
        </w:rPr>
        <w:t>;</w:t>
      </w:r>
    </w:p>
    <w:p w14:paraId="04569762" w14:textId="6AABAB11" w:rsidR="009853EB" w:rsidRDefault="003C2373" w:rsidP="003C2373">
      <w:pPr>
        <w:bidi w:val="0"/>
        <w:spacing w:after="0" w:line="480" w:lineRule="auto"/>
        <w:jc w:val="center"/>
        <w:rPr>
          <w:rFonts w:ascii="David" w:hAnsi="David" w:cs="David"/>
          <w:sz w:val="24"/>
          <w:szCs w:val="24"/>
        </w:rPr>
      </w:pPr>
      <w:hyperlink r:id="rId8" w:history="1">
        <w:r w:rsidRPr="00B730EB">
          <w:rPr>
            <w:rStyle w:val="Hyperlink"/>
            <w:rFonts w:cstheme="minorBidi"/>
          </w:rPr>
          <w:t>eyalbaruch8@gmail.com</w:t>
        </w:r>
      </w:hyperlink>
    </w:p>
    <w:p w14:paraId="50834B5D" w14:textId="198CA9E6" w:rsidR="003C2373" w:rsidRDefault="00AD07F8" w:rsidP="003C2373">
      <w:pPr>
        <w:bidi w:val="0"/>
        <w:spacing w:after="0" w:line="480" w:lineRule="auto"/>
        <w:jc w:val="center"/>
      </w:pPr>
      <w:r w:rsidRPr="00AD07F8">
        <w:rPr>
          <w:rFonts w:asciiTheme="majorBidi" w:hAnsiTheme="majorBidi" w:cstheme="majorBidi"/>
          <w:sz w:val="24"/>
          <w:szCs w:val="24"/>
        </w:rPr>
        <w:t>Dr.</w:t>
      </w:r>
      <w:r>
        <w:rPr>
          <w:rFonts w:asciiTheme="majorBidi" w:hAnsiTheme="majorBidi" w:cstheme="majorBidi"/>
          <w:b/>
          <w:bCs/>
          <w:sz w:val="24"/>
          <w:szCs w:val="24"/>
        </w:rPr>
        <w:t xml:space="preserve"> </w:t>
      </w:r>
      <w:r w:rsidR="003C2373" w:rsidRPr="003C2373">
        <w:rPr>
          <w:rFonts w:asciiTheme="majorBidi" w:hAnsiTheme="majorBidi" w:cstheme="majorBidi"/>
          <w:b/>
          <w:bCs/>
          <w:sz w:val="24"/>
          <w:szCs w:val="24"/>
        </w:rPr>
        <w:t>James</w:t>
      </w:r>
      <w:r w:rsidR="003C2373" w:rsidRPr="003C2373">
        <w:rPr>
          <w:rFonts w:asciiTheme="majorBidi" w:hAnsiTheme="majorBidi" w:cstheme="majorBidi"/>
          <w:b/>
          <w:bCs/>
          <w:sz w:val="24"/>
          <w:szCs w:val="24"/>
        </w:rPr>
        <w:t xml:space="preserve"> </w:t>
      </w:r>
      <w:proofErr w:type="spellStart"/>
      <w:r w:rsidR="003C2373" w:rsidRPr="003C2373">
        <w:rPr>
          <w:rFonts w:asciiTheme="majorBidi" w:hAnsiTheme="majorBidi" w:cstheme="majorBidi"/>
          <w:b/>
          <w:bCs/>
          <w:sz w:val="24"/>
          <w:szCs w:val="24"/>
        </w:rPr>
        <w:t>Mclellan</w:t>
      </w:r>
      <w:proofErr w:type="spellEnd"/>
      <w:r w:rsidR="003C2373" w:rsidRPr="003C2373">
        <w:rPr>
          <w:rFonts w:asciiTheme="majorBidi" w:hAnsiTheme="majorBidi" w:cstheme="majorBidi"/>
          <w:b/>
          <w:bCs/>
          <w:sz w:val="24"/>
          <w:szCs w:val="24"/>
        </w:rPr>
        <w:t xml:space="preserve"> </w:t>
      </w:r>
      <w:r w:rsidR="00A6296D" w:rsidRPr="00AB7729">
        <w:rPr>
          <w:rFonts w:asciiTheme="majorBidi" w:hAnsiTheme="majorBidi" w:cstheme="majorBidi"/>
          <w:b/>
          <w:bCs/>
          <w:sz w:val="24"/>
          <w:szCs w:val="24"/>
        </w:rPr>
        <w:t>–</w:t>
      </w:r>
      <w:r w:rsidR="00A6296D" w:rsidRPr="00AB7729">
        <w:rPr>
          <w:rFonts w:asciiTheme="majorBidi" w:hAnsiTheme="majorBidi" w:cstheme="majorBidi"/>
          <w:sz w:val="24"/>
          <w:szCs w:val="24"/>
        </w:rPr>
        <w:t xml:space="preserve"> </w:t>
      </w:r>
      <w:r w:rsidR="003C2373" w:rsidRPr="003C2373">
        <w:rPr>
          <w:rFonts w:asciiTheme="majorBidi" w:hAnsiTheme="majorBidi" w:cstheme="majorBidi"/>
          <w:sz w:val="24"/>
          <w:szCs w:val="24"/>
        </w:rPr>
        <w:t>Department of General History, Bar-</w:t>
      </w:r>
      <w:proofErr w:type="spellStart"/>
      <w:r w:rsidR="003C2373" w:rsidRPr="003C2373">
        <w:rPr>
          <w:rFonts w:asciiTheme="majorBidi" w:hAnsiTheme="majorBidi" w:cstheme="majorBidi"/>
          <w:sz w:val="24"/>
          <w:szCs w:val="24"/>
        </w:rPr>
        <w:t>Ilan</w:t>
      </w:r>
      <w:proofErr w:type="spellEnd"/>
      <w:r w:rsidR="003C2373" w:rsidRPr="003C2373">
        <w:rPr>
          <w:rFonts w:asciiTheme="majorBidi" w:hAnsiTheme="majorBidi" w:cstheme="majorBidi"/>
          <w:sz w:val="24"/>
          <w:szCs w:val="24"/>
        </w:rPr>
        <w:t xml:space="preserve"> University;</w:t>
      </w:r>
    </w:p>
    <w:bookmarkStart w:id="0" w:name="_GoBack"/>
    <w:bookmarkEnd w:id="0"/>
    <w:p w14:paraId="2C30240E" w14:textId="18E83917" w:rsidR="003C2373" w:rsidRDefault="003C2373" w:rsidP="00A6296D">
      <w:pPr>
        <w:bidi w:val="0"/>
        <w:spacing w:after="0" w:line="480" w:lineRule="auto"/>
        <w:jc w:val="center"/>
        <w:rPr>
          <w:rFonts w:asciiTheme="majorBidi" w:hAnsiTheme="majorBidi" w:cstheme="majorBidi"/>
          <w:b/>
          <w:bCs/>
          <w:sz w:val="24"/>
          <w:szCs w:val="24"/>
        </w:rPr>
      </w:pPr>
      <w:r>
        <w:fldChar w:fldCharType="begin"/>
      </w:r>
      <w:r>
        <w:instrText xml:space="preserve"> HYPERLINK "mailto:</w:instrText>
      </w:r>
      <w:r w:rsidRPr="003C2373">
        <w:instrText>james.mclellan@biu.ac.il</w:instrText>
      </w:r>
      <w:r>
        <w:instrText xml:space="preserve">" </w:instrText>
      </w:r>
      <w:r>
        <w:fldChar w:fldCharType="separate"/>
      </w:r>
      <w:r w:rsidRPr="00B730EB">
        <w:rPr>
          <w:rStyle w:val="Hyperlink"/>
          <w:rFonts w:cstheme="minorBidi"/>
        </w:rPr>
        <w:t>james.mclellan@biu.ac.il</w:t>
      </w:r>
      <w:r>
        <w:fldChar w:fldCharType="end"/>
      </w:r>
    </w:p>
    <w:p w14:paraId="3B67CAED" w14:textId="38FE30B4" w:rsidR="00A6296D" w:rsidRDefault="00DF3489" w:rsidP="00DF3489">
      <w:pPr>
        <w:bidi w:val="0"/>
        <w:spacing w:after="0" w:line="480" w:lineRule="auto"/>
        <w:jc w:val="center"/>
        <w:rPr>
          <w:rFonts w:asciiTheme="majorBidi" w:hAnsiTheme="majorBidi" w:cstheme="majorBidi"/>
          <w:sz w:val="24"/>
          <w:szCs w:val="24"/>
        </w:rPr>
      </w:pPr>
      <w:r w:rsidRPr="00DF3489">
        <w:rPr>
          <w:rFonts w:asciiTheme="majorBidi" w:hAnsiTheme="majorBidi" w:cstheme="majorBidi"/>
          <w:b/>
          <w:bCs/>
          <w:sz w:val="24"/>
          <w:szCs w:val="24"/>
        </w:rPr>
        <w:t xml:space="preserve">Michal </w:t>
      </w:r>
      <w:proofErr w:type="spellStart"/>
      <w:r w:rsidRPr="00DF3489">
        <w:rPr>
          <w:rFonts w:asciiTheme="majorBidi" w:hAnsiTheme="majorBidi" w:cstheme="majorBidi"/>
          <w:b/>
          <w:bCs/>
          <w:sz w:val="24"/>
          <w:szCs w:val="24"/>
        </w:rPr>
        <w:t>Mermelstein</w:t>
      </w:r>
      <w:proofErr w:type="spellEnd"/>
      <w:r>
        <w:rPr>
          <w:rFonts w:asciiTheme="majorBidi" w:hAnsiTheme="majorBidi" w:cstheme="majorBidi"/>
          <w:sz w:val="24"/>
          <w:szCs w:val="24"/>
        </w:rPr>
        <w:t xml:space="preserve"> </w:t>
      </w:r>
      <w:r w:rsidR="00A6296D" w:rsidRPr="00AB7729">
        <w:rPr>
          <w:rFonts w:asciiTheme="majorBidi" w:hAnsiTheme="majorBidi" w:cstheme="majorBidi"/>
          <w:sz w:val="24"/>
          <w:szCs w:val="24"/>
        </w:rPr>
        <w:t xml:space="preserve">– </w:t>
      </w:r>
      <w:r w:rsidRPr="00DF3489">
        <w:rPr>
          <w:rFonts w:asciiTheme="majorBidi" w:hAnsiTheme="majorBidi" w:cstheme="majorBidi"/>
          <w:sz w:val="24"/>
          <w:szCs w:val="24"/>
        </w:rPr>
        <w:t>Department of General History, Bar-</w:t>
      </w:r>
      <w:proofErr w:type="spellStart"/>
      <w:r w:rsidRPr="00DF3489">
        <w:rPr>
          <w:rFonts w:asciiTheme="majorBidi" w:hAnsiTheme="majorBidi" w:cstheme="majorBidi"/>
          <w:sz w:val="24"/>
          <w:szCs w:val="24"/>
        </w:rPr>
        <w:t>Ilan</w:t>
      </w:r>
      <w:proofErr w:type="spellEnd"/>
      <w:r w:rsidRPr="00DF3489">
        <w:rPr>
          <w:rFonts w:asciiTheme="majorBidi" w:hAnsiTheme="majorBidi" w:cstheme="majorBidi"/>
          <w:sz w:val="24"/>
          <w:szCs w:val="24"/>
        </w:rPr>
        <w:t xml:space="preserve"> University;</w:t>
      </w:r>
      <w:r>
        <w:rPr>
          <w:rFonts w:asciiTheme="majorBidi" w:hAnsiTheme="majorBidi" w:cstheme="majorBidi"/>
          <w:sz w:val="24"/>
          <w:szCs w:val="24"/>
        </w:rPr>
        <w:t xml:space="preserve"> Israel Antiquities </w:t>
      </w:r>
      <w:proofErr w:type="spellStart"/>
      <w:r>
        <w:rPr>
          <w:rFonts w:asciiTheme="majorBidi" w:hAnsiTheme="majorBidi" w:cstheme="majorBidi"/>
          <w:sz w:val="24"/>
          <w:szCs w:val="24"/>
        </w:rPr>
        <w:t>Autority</w:t>
      </w:r>
      <w:proofErr w:type="spellEnd"/>
      <w:r>
        <w:rPr>
          <w:rFonts w:asciiTheme="majorBidi" w:hAnsiTheme="majorBidi" w:cstheme="majorBidi"/>
          <w:sz w:val="24"/>
          <w:szCs w:val="24"/>
        </w:rPr>
        <w:t>;</w:t>
      </w:r>
    </w:p>
    <w:p w14:paraId="6D802BB8" w14:textId="328C8643" w:rsidR="005F0215" w:rsidRDefault="00DF3489" w:rsidP="00A6296D">
      <w:pPr>
        <w:spacing w:after="0" w:line="480" w:lineRule="auto"/>
        <w:jc w:val="center"/>
        <w:rPr>
          <w:rFonts w:ascii="David" w:eastAsia="Times New Roman" w:hAnsi="David" w:cs="David" w:hint="cs"/>
          <w:sz w:val="24"/>
          <w:szCs w:val="24"/>
          <w:rtl/>
        </w:rPr>
      </w:pPr>
      <w:hyperlink r:id="rId9" w:history="1">
        <w:r w:rsidRPr="00B730EB">
          <w:rPr>
            <w:rStyle w:val="Hyperlink"/>
            <w:rFonts w:cstheme="minorBidi"/>
          </w:rPr>
          <w:t>michalzalz@gmail.com</w:t>
        </w:r>
      </w:hyperlink>
    </w:p>
    <w:p w14:paraId="76128669" w14:textId="77777777" w:rsidR="005F0215" w:rsidRPr="00BF7BC5" w:rsidRDefault="005F0215" w:rsidP="00A6296D">
      <w:pPr>
        <w:spacing w:after="0" w:line="480" w:lineRule="auto"/>
        <w:jc w:val="center"/>
        <w:rPr>
          <w:rFonts w:ascii="David" w:eastAsia="Times New Roman" w:hAnsi="David" w:cs="David" w:hint="cs"/>
          <w:sz w:val="24"/>
          <w:szCs w:val="24"/>
          <w:rtl/>
        </w:rPr>
      </w:pPr>
    </w:p>
    <w:p w14:paraId="7F176323" w14:textId="77777777" w:rsidR="00FF523F" w:rsidRDefault="00FF523F" w:rsidP="00FF523F">
      <w:pPr>
        <w:bidi w:val="0"/>
        <w:spacing w:after="0" w:line="480" w:lineRule="auto"/>
        <w:jc w:val="both"/>
        <w:rPr>
          <w:rFonts w:asciiTheme="majorBidi" w:hAnsiTheme="majorBidi" w:cstheme="majorBidi"/>
          <w:b/>
          <w:bCs/>
          <w:sz w:val="28"/>
          <w:szCs w:val="28"/>
        </w:rPr>
      </w:pPr>
      <w:proofErr w:type="spellStart"/>
      <w:r w:rsidRPr="00FF523F">
        <w:rPr>
          <w:rFonts w:asciiTheme="majorBidi" w:hAnsiTheme="majorBidi" w:cstheme="majorBidi"/>
          <w:b/>
          <w:bCs/>
          <w:sz w:val="28"/>
          <w:szCs w:val="28"/>
        </w:rPr>
        <w:t>Amichay</w:t>
      </w:r>
      <w:proofErr w:type="spellEnd"/>
      <w:r w:rsidRPr="00FF523F">
        <w:rPr>
          <w:rFonts w:asciiTheme="majorBidi" w:hAnsiTheme="majorBidi" w:cstheme="majorBidi"/>
          <w:b/>
          <w:bCs/>
          <w:sz w:val="28"/>
          <w:szCs w:val="28"/>
        </w:rPr>
        <w:t xml:space="preserve"> Schwartz</w:t>
      </w:r>
      <w:r>
        <w:rPr>
          <w:rFonts w:asciiTheme="majorBidi" w:hAnsiTheme="majorBidi" w:cstheme="majorBidi"/>
          <w:b/>
          <w:bCs/>
          <w:sz w:val="28"/>
          <w:szCs w:val="28"/>
        </w:rPr>
        <w:t xml:space="preserve"> and </w:t>
      </w:r>
      <w:proofErr w:type="spellStart"/>
      <w:r w:rsidRPr="00FF523F">
        <w:rPr>
          <w:rFonts w:asciiTheme="majorBidi" w:hAnsiTheme="majorBidi" w:cstheme="majorBidi"/>
          <w:b/>
          <w:bCs/>
          <w:sz w:val="28"/>
          <w:szCs w:val="28"/>
        </w:rPr>
        <w:t>Peretz</w:t>
      </w:r>
      <w:proofErr w:type="spellEnd"/>
      <w:r w:rsidRPr="00FF523F">
        <w:rPr>
          <w:rFonts w:asciiTheme="majorBidi" w:hAnsiTheme="majorBidi" w:cstheme="majorBidi"/>
          <w:b/>
          <w:bCs/>
          <w:sz w:val="28"/>
          <w:szCs w:val="28"/>
        </w:rPr>
        <w:t xml:space="preserve"> Reuven</w:t>
      </w:r>
      <w:r w:rsidRPr="00FF523F">
        <w:rPr>
          <w:rFonts w:asciiTheme="majorBidi" w:hAnsiTheme="majorBidi" w:cstheme="majorBidi"/>
          <w:b/>
          <w:bCs/>
          <w:sz w:val="28"/>
          <w:szCs w:val="28"/>
        </w:rPr>
        <w:t xml:space="preserve"> </w:t>
      </w:r>
    </w:p>
    <w:p w14:paraId="63E350DA" w14:textId="77777777" w:rsidR="00FF523F" w:rsidRDefault="00FF523F" w:rsidP="00FF523F">
      <w:pPr>
        <w:bidi w:val="0"/>
        <w:spacing w:after="0" w:line="240" w:lineRule="auto"/>
        <w:jc w:val="both"/>
        <w:rPr>
          <w:rFonts w:asciiTheme="majorBidi" w:hAnsiTheme="majorBidi" w:cstheme="majorBidi"/>
          <w:sz w:val="28"/>
          <w:szCs w:val="28"/>
        </w:rPr>
      </w:pPr>
      <w:r w:rsidRPr="00FF523F">
        <w:rPr>
          <w:rFonts w:asciiTheme="majorBidi" w:hAnsiTheme="majorBidi" w:cstheme="majorBidi"/>
          <w:sz w:val="28"/>
          <w:szCs w:val="28"/>
        </w:rPr>
        <w:t xml:space="preserve">An Unknown </w:t>
      </w:r>
      <w:proofErr w:type="spellStart"/>
      <w:r w:rsidRPr="00FF523F">
        <w:rPr>
          <w:rFonts w:asciiTheme="majorBidi" w:hAnsiTheme="majorBidi" w:cstheme="majorBidi"/>
          <w:sz w:val="28"/>
          <w:szCs w:val="28"/>
        </w:rPr>
        <w:t>Ayyubid</w:t>
      </w:r>
      <w:proofErr w:type="spellEnd"/>
      <w:r w:rsidRPr="00FF523F">
        <w:rPr>
          <w:rFonts w:asciiTheme="majorBidi" w:hAnsiTheme="majorBidi" w:cstheme="majorBidi"/>
          <w:sz w:val="28"/>
          <w:szCs w:val="28"/>
        </w:rPr>
        <w:t xml:space="preserve"> Inscription </w:t>
      </w:r>
    </w:p>
    <w:p w14:paraId="15325004" w14:textId="22A1AE10" w:rsidR="00FF523F" w:rsidRDefault="00FF523F" w:rsidP="00FF523F">
      <w:pPr>
        <w:bidi w:val="0"/>
        <w:spacing w:after="0" w:line="480" w:lineRule="auto"/>
        <w:jc w:val="both"/>
        <w:rPr>
          <w:rFonts w:asciiTheme="majorBidi" w:hAnsiTheme="majorBidi" w:cstheme="majorBidi"/>
          <w:sz w:val="28"/>
          <w:szCs w:val="28"/>
        </w:rPr>
      </w:pPr>
      <w:proofErr w:type="gramStart"/>
      <w:r w:rsidRPr="00FF523F">
        <w:rPr>
          <w:rFonts w:asciiTheme="majorBidi" w:hAnsiTheme="majorBidi" w:cstheme="majorBidi"/>
          <w:sz w:val="28"/>
          <w:szCs w:val="28"/>
        </w:rPr>
        <w:t>from</w:t>
      </w:r>
      <w:proofErr w:type="gramEnd"/>
      <w:r w:rsidRPr="00FF523F">
        <w:rPr>
          <w:rFonts w:asciiTheme="majorBidi" w:hAnsiTheme="majorBidi" w:cstheme="majorBidi"/>
          <w:sz w:val="28"/>
          <w:szCs w:val="28"/>
        </w:rPr>
        <w:t xml:space="preserve"> </w:t>
      </w:r>
      <w:r w:rsidRPr="00FF523F">
        <w:rPr>
          <w:rFonts w:asciiTheme="majorBidi" w:hAnsiTheme="majorBidi" w:cstheme="majorBidi"/>
          <w:i/>
          <w:iCs/>
          <w:sz w:val="28"/>
          <w:szCs w:val="28"/>
        </w:rPr>
        <w:t>Maqam</w:t>
      </w:r>
      <w:r>
        <w:rPr>
          <w:rFonts w:asciiTheme="majorBidi" w:hAnsiTheme="majorBidi" w:cstheme="majorBidi"/>
          <w:sz w:val="28"/>
          <w:szCs w:val="28"/>
        </w:rPr>
        <w:t xml:space="preserve"> </w:t>
      </w:r>
      <w:proofErr w:type="spellStart"/>
      <w:r>
        <w:rPr>
          <w:rFonts w:asciiTheme="majorBidi" w:hAnsiTheme="majorBidi" w:cstheme="majorBidi"/>
          <w:sz w:val="28"/>
          <w:szCs w:val="28"/>
        </w:rPr>
        <w:t>Neby</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Yusha</w:t>
      </w:r>
      <w:proofErr w:type="spellEnd"/>
      <w:r>
        <w:rPr>
          <w:rFonts w:asciiTheme="majorBidi" w:hAnsiTheme="majorBidi" w:cstheme="majorBidi"/>
          <w:sz w:val="28"/>
          <w:szCs w:val="28"/>
        </w:rPr>
        <w:t xml:space="preserve"> in </w:t>
      </w:r>
      <w:proofErr w:type="spellStart"/>
      <w:r>
        <w:rPr>
          <w:rFonts w:asciiTheme="majorBidi" w:hAnsiTheme="majorBidi" w:cstheme="majorBidi"/>
          <w:sz w:val="28"/>
          <w:szCs w:val="28"/>
        </w:rPr>
        <w:t>Kifl</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Haris</w:t>
      </w:r>
      <w:proofErr w:type="spellEnd"/>
    </w:p>
    <w:p w14:paraId="6DBB8099" w14:textId="168C38A4" w:rsidR="009716A7" w:rsidRDefault="00FF523F" w:rsidP="00FF523F">
      <w:pPr>
        <w:bidi w:val="0"/>
        <w:spacing w:after="0" w:line="360" w:lineRule="auto"/>
        <w:jc w:val="both"/>
        <w:rPr>
          <w:rFonts w:asciiTheme="majorBidi" w:hAnsiTheme="majorBidi" w:cstheme="majorBidi"/>
          <w:b/>
          <w:bCs/>
          <w:sz w:val="24"/>
          <w:szCs w:val="24"/>
        </w:rPr>
      </w:pPr>
      <w:r w:rsidRPr="00FF523F">
        <w:rPr>
          <w:rFonts w:asciiTheme="majorBidi" w:hAnsiTheme="majorBidi"/>
          <w:sz w:val="24"/>
          <w:szCs w:val="24"/>
        </w:rPr>
        <w:t xml:space="preserve">This article presents an Arabic inscription that was placed on a table in the maqam attributed to Joshua son of Nun in the village </w:t>
      </w:r>
      <w:proofErr w:type="spellStart"/>
      <w:r w:rsidRPr="00FF523F">
        <w:rPr>
          <w:rFonts w:asciiTheme="majorBidi" w:hAnsiTheme="majorBidi"/>
          <w:sz w:val="24"/>
          <w:szCs w:val="24"/>
        </w:rPr>
        <w:t>Kifl</w:t>
      </w:r>
      <w:proofErr w:type="spellEnd"/>
      <w:r w:rsidRPr="00FF523F">
        <w:rPr>
          <w:rFonts w:asciiTheme="majorBidi" w:hAnsiTheme="majorBidi"/>
          <w:sz w:val="24"/>
          <w:szCs w:val="24"/>
        </w:rPr>
        <w:t xml:space="preserve"> </w:t>
      </w:r>
      <w:proofErr w:type="spellStart"/>
      <w:r w:rsidRPr="00FF523F">
        <w:rPr>
          <w:rFonts w:asciiTheme="majorBidi" w:hAnsiTheme="majorBidi"/>
          <w:sz w:val="24"/>
          <w:szCs w:val="24"/>
        </w:rPr>
        <w:t>Haris</w:t>
      </w:r>
      <w:proofErr w:type="spellEnd"/>
      <w:r w:rsidRPr="00FF523F">
        <w:rPr>
          <w:rFonts w:asciiTheme="majorBidi" w:hAnsiTheme="majorBidi"/>
          <w:sz w:val="24"/>
          <w:szCs w:val="24"/>
        </w:rPr>
        <w:t xml:space="preserve"> in Samaria. The inscription, which was still on site by the middle of the 20th century, describes in a unique way the phenomenon of "replacement pilgrimage". It refers to the act of pilgrimage to Mecca on behalf of a person who is unable to perform this commandment. The inscription depicts a pilgrimage that took place in the early 13th century CE, for one of the princes of the </w:t>
      </w:r>
      <w:proofErr w:type="spellStart"/>
      <w:r w:rsidRPr="00FF523F">
        <w:rPr>
          <w:rFonts w:asciiTheme="majorBidi" w:hAnsiTheme="majorBidi"/>
          <w:sz w:val="24"/>
          <w:szCs w:val="24"/>
        </w:rPr>
        <w:t>Ayyubid</w:t>
      </w:r>
      <w:proofErr w:type="spellEnd"/>
      <w:r w:rsidRPr="00FF523F">
        <w:rPr>
          <w:rFonts w:asciiTheme="majorBidi" w:hAnsiTheme="majorBidi"/>
          <w:sz w:val="24"/>
          <w:szCs w:val="24"/>
        </w:rPr>
        <w:t xml:space="preserve"> dynasty, Al-Malik al-</w:t>
      </w:r>
      <w:proofErr w:type="spellStart"/>
      <w:r w:rsidRPr="00FF523F">
        <w:rPr>
          <w:rFonts w:asciiTheme="majorBidi" w:hAnsiTheme="majorBidi"/>
          <w:sz w:val="24"/>
          <w:szCs w:val="24"/>
        </w:rPr>
        <w:t>Awhad</w:t>
      </w:r>
      <w:proofErr w:type="spellEnd"/>
      <w:r w:rsidRPr="00FF523F">
        <w:rPr>
          <w:rFonts w:asciiTheme="majorBidi" w:hAnsiTheme="majorBidi"/>
          <w:sz w:val="24"/>
          <w:szCs w:val="24"/>
        </w:rPr>
        <w:t xml:space="preserve">, who governed in the Armenian region. The performer of the Hajj was a certain </w:t>
      </w:r>
      <w:proofErr w:type="spellStart"/>
      <w:r w:rsidRPr="00FF523F">
        <w:rPr>
          <w:rFonts w:asciiTheme="majorBidi" w:hAnsiTheme="majorBidi"/>
          <w:sz w:val="24"/>
          <w:szCs w:val="24"/>
        </w:rPr>
        <w:t>Jawhar</w:t>
      </w:r>
      <w:proofErr w:type="spellEnd"/>
      <w:r w:rsidRPr="00FF523F">
        <w:rPr>
          <w:rFonts w:asciiTheme="majorBidi" w:hAnsiTheme="majorBidi"/>
          <w:sz w:val="24"/>
          <w:szCs w:val="24"/>
        </w:rPr>
        <w:t>, an apparent resident of the village. The central place of the table in the holy tomb testifies to the significance of the site and its popularity during the 13th century CE. This is also apparent from the account of a Jewish traveler who visited the place.</w:t>
      </w:r>
    </w:p>
    <w:p w14:paraId="7D5E3D92" w14:textId="77777777" w:rsidR="00FF523F" w:rsidRDefault="00FF523F" w:rsidP="00FF523F">
      <w:pPr>
        <w:bidi w:val="0"/>
        <w:spacing w:after="0" w:line="360" w:lineRule="auto"/>
        <w:jc w:val="both"/>
        <w:rPr>
          <w:rFonts w:asciiTheme="majorBidi" w:hAnsiTheme="majorBidi" w:cstheme="majorBidi"/>
          <w:b/>
          <w:bCs/>
          <w:sz w:val="24"/>
          <w:szCs w:val="24"/>
        </w:rPr>
      </w:pPr>
    </w:p>
    <w:p w14:paraId="3A699059" w14:textId="10A22F85" w:rsidR="00C36941" w:rsidRDefault="000F1562" w:rsidP="00491331">
      <w:pPr>
        <w:bidi w:val="0"/>
        <w:spacing w:after="0" w:line="480" w:lineRule="auto"/>
        <w:jc w:val="both"/>
        <w:rPr>
          <w:rFonts w:asciiTheme="majorBidi" w:hAnsiTheme="majorBidi"/>
          <w:sz w:val="24"/>
          <w:szCs w:val="24"/>
        </w:rPr>
      </w:pPr>
      <w:r w:rsidRPr="002A186A">
        <w:rPr>
          <w:rFonts w:asciiTheme="majorBidi" w:hAnsiTheme="majorBidi" w:cstheme="majorBidi"/>
          <w:b/>
          <w:bCs/>
          <w:sz w:val="24"/>
          <w:szCs w:val="24"/>
        </w:rPr>
        <w:t xml:space="preserve">Keywords: </w:t>
      </w:r>
      <w:r w:rsidR="00FF523F" w:rsidRPr="00FF523F">
        <w:rPr>
          <w:rFonts w:asciiTheme="majorBidi" w:hAnsiTheme="majorBidi"/>
          <w:sz w:val="24"/>
          <w:szCs w:val="24"/>
        </w:rPr>
        <w:t xml:space="preserve">The </w:t>
      </w:r>
      <w:proofErr w:type="gramStart"/>
      <w:r w:rsidR="00FF523F" w:rsidRPr="00FF523F">
        <w:rPr>
          <w:rFonts w:asciiTheme="majorBidi" w:hAnsiTheme="majorBidi"/>
          <w:sz w:val="24"/>
          <w:szCs w:val="24"/>
        </w:rPr>
        <w:t>Middle</w:t>
      </w:r>
      <w:proofErr w:type="gramEnd"/>
      <w:r w:rsidR="00FF523F" w:rsidRPr="00FF523F">
        <w:rPr>
          <w:rFonts w:asciiTheme="majorBidi" w:hAnsiTheme="majorBidi"/>
          <w:sz w:val="24"/>
          <w:szCs w:val="24"/>
        </w:rPr>
        <w:t xml:space="preserve"> Ages, pilgrimage, martyrs' </w:t>
      </w:r>
      <w:r w:rsidR="00491331">
        <w:rPr>
          <w:rFonts w:asciiTheme="majorBidi" w:hAnsiTheme="majorBidi"/>
          <w:sz w:val="24"/>
          <w:szCs w:val="24"/>
        </w:rPr>
        <w:t>tombs</w:t>
      </w:r>
      <w:r w:rsidR="00FF523F" w:rsidRPr="00FF523F">
        <w:rPr>
          <w:rFonts w:asciiTheme="majorBidi" w:hAnsiTheme="majorBidi"/>
          <w:sz w:val="24"/>
          <w:szCs w:val="24"/>
        </w:rPr>
        <w:t xml:space="preserve">, Islam, </w:t>
      </w:r>
      <w:r w:rsidR="00491331">
        <w:rPr>
          <w:rFonts w:asciiTheme="majorBidi" w:hAnsiTheme="majorBidi"/>
          <w:sz w:val="24"/>
          <w:szCs w:val="24"/>
        </w:rPr>
        <w:t>Joshua son of Nun</w:t>
      </w:r>
    </w:p>
    <w:p w14:paraId="3905AC40" w14:textId="77777777" w:rsidR="00491331" w:rsidRDefault="00491331" w:rsidP="00FF523F">
      <w:pPr>
        <w:bidi w:val="0"/>
        <w:spacing w:after="0" w:line="480" w:lineRule="auto"/>
        <w:jc w:val="center"/>
        <w:rPr>
          <w:rFonts w:asciiTheme="majorBidi" w:hAnsiTheme="majorBidi" w:cstheme="majorBidi"/>
          <w:sz w:val="24"/>
          <w:szCs w:val="24"/>
        </w:rPr>
      </w:pPr>
    </w:p>
    <w:p w14:paraId="0FEC4C0F" w14:textId="27C43CB7" w:rsidR="003F367B" w:rsidRPr="003F367B" w:rsidRDefault="003F367B" w:rsidP="00491331">
      <w:pPr>
        <w:bidi w:val="0"/>
        <w:spacing w:after="0" w:line="480" w:lineRule="auto"/>
        <w:jc w:val="center"/>
        <w:rPr>
          <w:rFonts w:asciiTheme="majorBidi" w:hAnsiTheme="majorBidi" w:cstheme="majorBidi"/>
          <w:sz w:val="24"/>
          <w:szCs w:val="24"/>
        </w:rPr>
      </w:pPr>
      <w:r w:rsidRPr="001971DE">
        <w:rPr>
          <w:rFonts w:asciiTheme="majorBidi" w:hAnsiTheme="majorBidi" w:cstheme="majorBidi"/>
          <w:sz w:val="24"/>
          <w:szCs w:val="24"/>
        </w:rPr>
        <w:t>Dr</w:t>
      </w:r>
      <w:r w:rsidR="000F1562" w:rsidRPr="001971DE">
        <w:rPr>
          <w:rFonts w:asciiTheme="majorBidi" w:hAnsiTheme="majorBidi" w:cstheme="majorBidi"/>
          <w:sz w:val="24"/>
          <w:szCs w:val="24"/>
        </w:rPr>
        <w:t xml:space="preserve">. </w:t>
      </w:r>
      <w:proofErr w:type="spellStart"/>
      <w:r w:rsidR="00FF523F" w:rsidRPr="00FF523F">
        <w:rPr>
          <w:rFonts w:asciiTheme="majorBidi" w:hAnsiTheme="majorBidi" w:cstheme="majorBidi"/>
          <w:b/>
          <w:bCs/>
          <w:sz w:val="24"/>
          <w:szCs w:val="24"/>
        </w:rPr>
        <w:t>Amichay</w:t>
      </w:r>
      <w:proofErr w:type="spellEnd"/>
      <w:r w:rsidR="00FF523F" w:rsidRPr="00FF523F">
        <w:rPr>
          <w:rFonts w:asciiTheme="majorBidi" w:hAnsiTheme="majorBidi" w:cstheme="majorBidi"/>
          <w:b/>
          <w:bCs/>
          <w:sz w:val="24"/>
          <w:szCs w:val="24"/>
        </w:rPr>
        <w:t xml:space="preserve"> Schwartz </w:t>
      </w:r>
      <w:r w:rsidR="000F1562" w:rsidRPr="001971DE">
        <w:rPr>
          <w:rFonts w:asciiTheme="majorBidi" w:hAnsiTheme="majorBidi" w:cstheme="majorBidi"/>
          <w:b/>
          <w:bCs/>
          <w:sz w:val="24"/>
          <w:szCs w:val="24"/>
        </w:rPr>
        <w:t>–</w:t>
      </w:r>
      <w:r w:rsidRPr="001971DE">
        <w:rPr>
          <w:rFonts w:asciiTheme="majorBidi" w:hAnsiTheme="majorBidi" w:cstheme="majorBidi"/>
          <w:sz w:val="24"/>
          <w:szCs w:val="24"/>
        </w:rPr>
        <w:t xml:space="preserve"> </w:t>
      </w:r>
      <w:r w:rsidR="00FF523F" w:rsidRPr="00FF523F">
        <w:rPr>
          <w:rFonts w:asciiTheme="majorBidi" w:hAnsiTheme="majorBidi" w:cstheme="majorBidi"/>
          <w:sz w:val="24"/>
          <w:szCs w:val="24"/>
        </w:rPr>
        <w:t xml:space="preserve">Department </w:t>
      </w:r>
      <w:proofErr w:type="gramStart"/>
      <w:r w:rsidR="00FF523F" w:rsidRPr="00FF523F">
        <w:rPr>
          <w:rFonts w:asciiTheme="majorBidi" w:hAnsiTheme="majorBidi" w:cstheme="majorBidi"/>
          <w:sz w:val="24"/>
          <w:szCs w:val="24"/>
        </w:rPr>
        <w:t>Of</w:t>
      </w:r>
      <w:proofErr w:type="gramEnd"/>
      <w:r w:rsidR="00FF523F" w:rsidRPr="00FF523F">
        <w:rPr>
          <w:rFonts w:asciiTheme="majorBidi" w:hAnsiTheme="majorBidi" w:cstheme="majorBidi"/>
          <w:sz w:val="24"/>
          <w:szCs w:val="24"/>
        </w:rPr>
        <w:t xml:space="preserve"> </w:t>
      </w:r>
      <w:r w:rsidR="00FF523F">
        <w:rPr>
          <w:rFonts w:asciiTheme="majorBidi" w:hAnsiTheme="majorBidi" w:cstheme="majorBidi"/>
          <w:sz w:val="24"/>
          <w:szCs w:val="24"/>
        </w:rPr>
        <w:t xml:space="preserve">the </w:t>
      </w:r>
      <w:r w:rsidR="00FF523F" w:rsidRPr="00FF523F">
        <w:rPr>
          <w:rFonts w:asciiTheme="majorBidi" w:hAnsiTheme="majorBidi" w:cstheme="majorBidi"/>
          <w:sz w:val="24"/>
          <w:szCs w:val="24"/>
        </w:rPr>
        <w:t>Land Of Israel Studies And Archaeology, Ariel University</w:t>
      </w:r>
      <w:r w:rsidR="00FF523F">
        <w:rPr>
          <w:rFonts w:asciiTheme="majorBidi" w:hAnsiTheme="majorBidi" w:cstheme="majorBidi"/>
          <w:sz w:val="24"/>
          <w:szCs w:val="24"/>
        </w:rPr>
        <w:t>;</w:t>
      </w:r>
    </w:p>
    <w:p w14:paraId="538ED151" w14:textId="3CD9E7AF" w:rsidR="009716A7" w:rsidRDefault="00FF523F" w:rsidP="00FF523F">
      <w:pPr>
        <w:bidi w:val="0"/>
        <w:spacing w:after="0" w:line="480" w:lineRule="auto"/>
        <w:jc w:val="center"/>
        <w:rPr>
          <w:rFonts w:ascii="David" w:hAnsi="David" w:cs="David"/>
          <w:b/>
          <w:bCs/>
          <w:sz w:val="28"/>
          <w:szCs w:val="28"/>
        </w:rPr>
      </w:pPr>
      <w:hyperlink r:id="rId10" w:history="1">
        <w:r w:rsidRPr="00B730EB">
          <w:rPr>
            <w:rStyle w:val="Hyperlink"/>
            <w:rFonts w:cstheme="minorBidi"/>
          </w:rPr>
          <w:t>mikodemia@gmail.com</w:t>
        </w:r>
      </w:hyperlink>
    </w:p>
    <w:p w14:paraId="00947967" w14:textId="312E065C" w:rsidR="001335C6" w:rsidRDefault="00FF523F" w:rsidP="00FF523F">
      <w:pPr>
        <w:bidi w:val="0"/>
        <w:spacing w:after="0" w:line="360" w:lineRule="auto"/>
        <w:jc w:val="center"/>
        <w:rPr>
          <w:rFonts w:asciiTheme="majorBidi" w:eastAsia="Times New Roman" w:hAnsiTheme="majorBidi" w:cstheme="majorBidi"/>
          <w:sz w:val="24"/>
          <w:szCs w:val="24"/>
          <w:lang w:val="en-GB" w:eastAsia="en-GB" w:bidi="ar-SA"/>
        </w:rPr>
      </w:pPr>
      <w:proofErr w:type="spellStart"/>
      <w:r w:rsidRPr="00FF523F">
        <w:rPr>
          <w:rFonts w:asciiTheme="majorBidi" w:eastAsia="Times New Roman" w:hAnsiTheme="majorBidi" w:cstheme="majorBidi"/>
          <w:b/>
          <w:bCs/>
          <w:sz w:val="24"/>
          <w:szCs w:val="24"/>
          <w:lang w:val="en-GB" w:eastAsia="en-GB" w:bidi="ar-SA"/>
        </w:rPr>
        <w:t>Peretz</w:t>
      </w:r>
      <w:proofErr w:type="spellEnd"/>
      <w:r w:rsidRPr="00FF523F">
        <w:rPr>
          <w:rFonts w:asciiTheme="majorBidi" w:eastAsia="Times New Roman" w:hAnsiTheme="majorBidi" w:cstheme="majorBidi"/>
          <w:b/>
          <w:bCs/>
          <w:sz w:val="24"/>
          <w:szCs w:val="24"/>
          <w:lang w:val="en-GB" w:eastAsia="en-GB" w:bidi="ar-SA"/>
        </w:rPr>
        <w:t xml:space="preserve"> Reuven </w:t>
      </w:r>
      <w:r w:rsidR="001335C6" w:rsidRPr="00D75BE3">
        <w:rPr>
          <w:rFonts w:asciiTheme="majorBidi" w:eastAsia="Times New Roman" w:hAnsiTheme="majorBidi" w:cstheme="majorBidi"/>
          <w:sz w:val="24"/>
          <w:szCs w:val="24"/>
          <w:lang w:val="en-GB" w:eastAsia="en-GB" w:bidi="ar-SA"/>
        </w:rPr>
        <w:t xml:space="preserve">– </w:t>
      </w:r>
      <w:r w:rsidRPr="00FF523F">
        <w:rPr>
          <w:rFonts w:asciiTheme="majorBidi" w:eastAsia="Times New Roman" w:hAnsiTheme="majorBidi" w:cstheme="majorBidi"/>
          <w:sz w:val="24"/>
          <w:szCs w:val="24"/>
          <w:lang w:val="en-GB" w:eastAsia="en-GB" w:bidi="ar-SA"/>
        </w:rPr>
        <w:t>Independent Researcher</w:t>
      </w:r>
      <w:r w:rsidR="001335C6" w:rsidRPr="00D75BE3">
        <w:rPr>
          <w:rFonts w:asciiTheme="majorBidi" w:eastAsia="Times New Roman" w:hAnsiTheme="majorBidi" w:cstheme="majorBidi"/>
          <w:sz w:val="24"/>
          <w:szCs w:val="24"/>
          <w:lang w:val="en-GB" w:eastAsia="en-GB" w:bidi="ar-SA"/>
        </w:rPr>
        <w:t>;</w:t>
      </w:r>
    </w:p>
    <w:p w14:paraId="06B391BC" w14:textId="29ADF02A" w:rsidR="00FF523F" w:rsidRPr="001335C6" w:rsidRDefault="00FF523F" w:rsidP="00491331">
      <w:pPr>
        <w:bidi w:val="0"/>
        <w:spacing w:after="0" w:line="480" w:lineRule="auto"/>
        <w:jc w:val="center"/>
        <w:rPr>
          <w:rFonts w:asciiTheme="majorBidi" w:hAnsiTheme="majorBidi" w:cstheme="majorBidi"/>
          <w:sz w:val="24"/>
          <w:szCs w:val="24"/>
        </w:rPr>
      </w:pPr>
      <w:hyperlink r:id="rId11" w:history="1">
        <w:r w:rsidRPr="00B730EB">
          <w:rPr>
            <w:rStyle w:val="Hyperlink"/>
            <w:rFonts w:cstheme="minorBidi"/>
          </w:rPr>
          <w:t>perezreu@013net.net</w:t>
        </w:r>
      </w:hyperlink>
    </w:p>
    <w:sectPr w:rsidR="00FF523F" w:rsidRPr="001335C6" w:rsidSect="00A32F01">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DFB14E" w15:done="0"/>
  <w15:commentEx w15:paraId="0327DAAA" w15:done="0"/>
  <w15:commentEx w15:paraId="0872117E" w15:done="0"/>
  <w15:commentEx w15:paraId="5BB2252A" w15:paraIdParent="0872117E" w15:done="0"/>
  <w15:commentEx w15:paraId="0B8E6596" w15:done="0"/>
  <w15:commentEx w15:paraId="6AFB92D8" w15:paraIdParent="0B8E6596" w15:done="0"/>
  <w15:commentEx w15:paraId="3C22B77E" w15:done="0"/>
  <w15:commentEx w15:paraId="71DDF0AA" w15:done="0"/>
  <w15:commentEx w15:paraId="307E8271" w15:done="0"/>
  <w15:commentEx w15:paraId="1A369994" w15:done="0"/>
  <w15:commentEx w15:paraId="74595624" w15:done="0"/>
  <w15:commentEx w15:paraId="61DF5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CC316A" w16cid:durableId="25044C3F"/>
  <w16cid:commentId w16cid:paraId="67DFB14E" w16cid:durableId="250459F0"/>
  <w16cid:commentId w16cid:paraId="0327DAAA" w16cid:durableId="2503F7C1"/>
  <w16cid:commentId w16cid:paraId="0872117E" w16cid:durableId="25045AA2"/>
  <w16cid:commentId w16cid:paraId="0B8E6596" w16cid:durableId="2503F7C5"/>
  <w16cid:commentId w16cid:paraId="3C22B77E" w16cid:durableId="2503F7C7"/>
  <w16cid:commentId w16cid:paraId="0D037420" w16cid:durableId="2503F7C9"/>
  <w16cid:commentId w16cid:paraId="7F690AB4" w16cid:durableId="25044A2F"/>
  <w16cid:commentId w16cid:paraId="71DDF0AA" w16cid:durableId="2503F7CE"/>
  <w16cid:commentId w16cid:paraId="307E8271" w16cid:durableId="25045500"/>
  <w16cid:commentId w16cid:paraId="1A369994" w16cid:durableId="2504557A"/>
  <w16cid:commentId w16cid:paraId="74595624" w16cid:durableId="2503F7D4"/>
  <w16cid:commentId w16cid:paraId="61DF5AD6" w16cid:durableId="250437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OSUser">
    <w15:presenceInfo w15:providerId="None" w15:userId="OS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CF"/>
    <w:rsid w:val="00071C16"/>
    <w:rsid w:val="000A29CF"/>
    <w:rsid w:val="000B0B70"/>
    <w:rsid w:val="000D769D"/>
    <w:rsid w:val="000E0F7E"/>
    <w:rsid w:val="000F1562"/>
    <w:rsid w:val="001335C6"/>
    <w:rsid w:val="00165676"/>
    <w:rsid w:val="001971DE"/>
    <w:rsid w:val="001E2C82"/>
    <w:rsid w:val="0023212E"/>
    <w:rsid w:val="00232FAB"/>
    <w:rsid w:val="002A186A"/>
    <w:rsid w:val="002B4B46"/>
    <w:rsid w:val="00300CEF"/>
    <w:rsid w:val="00311F0B"/>
    <w:rsid w:val="0031407C"/>
    <w:rsid w:val="00333035"/>
    <w:rsid w:val="00392662"/>
    <w:rsid w:val="003A4CA7"/>
    <w:rsid w:val="003C2373"/>
    <w:rsid w:val="003F367B"/>
    <w:rsid w:val="0041251C"/>
    <w:rsid w:val="004303CF"/>
    <w:rsid w:val="00491331"/>
    <w:rsid w:val="00495747"/>
    <w:rsid w:val="004B4610"/>
    <w:rsid w:val="004C4C34"/>
    <w:rsid w:val="004D56A1"/>
    <w:rsid w:val="00550753"/>
    <w:rsid w:val="005A2D87"/>
    <w:rsid w:val="005D341A"/>
    <w:rsid w:val="005F0215"/>
    <w:rsid w:val="00617C28"/>
    <w:rsid w:val="006352F9"/>
    <w:rsid w:val="006457B8"/>
    <w:rsid w:val="006C77FA"/>
    <w:rsid w:val="006D7070"/>
    <w:rsid w:val="0071376E"/>
    <w:rsid w:val="00777BC1"/>
    <w:rsid w:val="007B6E1C"/>
    <w:rsid w:val="007E7FC6"/>
    <w:rsid w:val="007F7336"/>
    <w:rsid w:val="00827303"/>
    <w:rsid w:val="00831941"/>
    <w:rsid w:val="009409E9"/>
    <w:rsid w:val="00962DD4"/>
    <w:rsid w:val="009716A7"/>
    <w:rsid w:val="009853EB"/>
    <w:rsid w:val="009935BB"/>
    <w:rsid w:val="009D6F33"/>
    <w:rsid w:val="00A32F01"/>
    <w:rsid w:val="00A6296D"/>
    <w:rsid w:val="00A94DBA"/>
    <w:rsid w:val="00AB7729"/>
    <w:rsid w:val="00AD07F8"/>
    <w:rsid w:val="00AE10A4"/>
    <w:rsid w:val="00B23183"/>
    <w:rsid w:val="00B25E89"/>
    <w:rsid w:val="00B63C62"/>
    <w:rsid w:val="00BD78C3"/>
    <w:rsid w:val="00BF0F1F"/>
    <w:rsid w:val="00BF1A2D"/>
    <w:rsid w:val="00C11DD7"/>
    <w:rsid w:val="00C36941"/>
    <w:rsid w:val="00CA21FE"/>
    <w:rsid w:val="00CF7631"/>
    <w:rsid w:val="00D31D85"/>
    <w:rsid w:val="00D53CBC"/>
    <w:rsid w:val="00D75BE3"/>
    <w:rsid w:val="00DE52EE"/>
    <w:rsid w:val="00DF3489"/>
    <w:rsid w:val="00DF7E7C"/>
    <w:rsid w:val="00E132B9"/>
    <w:rsid w:val="00EB1E62"/>
    <w:rsid w:val="00EB5EC6"/>
    <w:rsid w:val="00EC0414"/>
    <w:rsid w:val="00F02250"/>
    <w:rsid w:val="00F10E5E"/>
    <w:rsid w:val="00F25441"/>
    <w:rsid w:val="00F47C79"/>
    <w:rsid w:val="00F7773A"/>
    <w:rsid w:val="00FA031F"/>
    <w:rsid w:val="00FB4E2F"/>
    <w:rsid w:val="00FF5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CF"/>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53EB"/>
    <w:rPr>
      <w:rFonts w:cs="Times New Roman"/>
      <w:color w:val="0000FF" w:themeColor="hyperlink"/>
      <w:u w:val="single"/>
    </w:rPr>
  </w:style>
  <w:style w:type="paragraph" w:styleId="a3">
    <w:name w:val="Balloon Text"/>
    <w:basedOn w:val="a"/>
    <w:link w:val="a4"/>
    <w:uiPriority w:val="99"/>
    <w:semiHidden/>
    <w:unhideWhenUsed/>
    <w:rsid w:val="00B2318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23183"/>
    <w:rPr>
      <w:rFonts w:ascii="Tahoma" w:hAnsi="Tahoma" w:cs="Tahoma"/>
      <w:sz w:val="16"/>
      <w:szCs w:val="16"/>
    </w:rPr>
  </w:style>
  <w:style w:type="character" w:styleId="a5">
    <w:name w:val="annotation reference"/>
    <w:basedOn w:val="a0"/>
    <w:uiPriority w:val="99"/>
    <w:semiHidden/>
    <w:unhideWhenUsed/>
    <w:rsid w:val="006352F9"/>
    <w:rPr>
      <w:sz w:val="16"/>
      <w:szCs w:val="16"/>
    </w:rPr>
  </w:style>
  <w:style w:type="paragraph" w:styleId="a6">
    <w:name w:val="annotation text"/>
    <w:basedOn w:val="a"/>
    <w:link w:val="a7"/>
    <w:uiPriority w:val="99"/>
    <w:unhideWhenUsed/>
    <w:rsid w:val="006352F9"/>
    <w:pPr>
      <w:spacing w:line="240" w:lineRule="auto"/>
    </w:pPr>
    <w:rPr>
      <w:sz w:val="20"/>
      <w:szCs w:val="20"/>
    </w:rPr>
  </w:style>
  <w:style w:type="character" w:customStyle="1" w:styleId="a7">
    <w:name w:val="טקסט הערה תו"/>
    <w:basedOn w:val="a0"/>
    <w:link w:val="a6"/>
    <w:uiPriority w:val="99"/>
    <w:rsid w:val="006352F9"/>
    <w:rPr>
      <w:sz w:val="20"/>
      <w:szCs w:val="20"/>
    </w:rPr>
  </w:style>
  <w:style w:type="paragraph" w:styleId="a8">
    <w:name w:val="annotation subject"/>
    <w:basedOn w:val="a6"/>
    <w:next w:val="a6"/>
    <w:link w:val="a9"/>
    <w:uiPriority w:val="99"/>
    <w:semiHidden/>
    <w:unhideWhenUsed/>
    <w:rsid w:val="006352F9"/>
    <w:rPr>
      <w:b/>
      <w:bCs/>
    </w:rPr>
  </w:style>
  <w:style w:type="character" w:customStyle="1" w:styleId="a9">
    <w:name w:val="נושא הערה תו"/>
    <w:basedOn w:val="a7"/>
    <w:link w:val="a8"/>
    <w:uiPriority w:val="99"/>
    <w:semiHidden/>
    <w:rsid w:val="006352F9"/>
    <w:rPr>
      <w:b/>
      <w:bCs/>
      <w:sz w:val="20"/>
      <w:szCs w:val="20"/>
    </w:rPr>
  </w:style>
  <w:style w:type="paragraph" w:styleId="aa">
    <w:name w:val="Revision"/>
    <w:hidden/>
    <w:uiPriority w:val="99"/>
    <w:semiHidden/>
    <w:rsid w:val="009D6F33"/>
    <w:pPr>
      <w:spacing w:after="0" w:line="240" w:lineRule="auto"/>
    </w:pPr>
  </w:style>
  <w:style w:type="character" w:styleId="ab">
    <w:name w:val="Emphasis"/>
    <w:basedOn w:val="a0"/>
    <w:uiPriority w:val="20"/>
    <w:qFormat/>
    <w:rsid w:val="001971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CF"/>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53EB"/>
    <w:rPr>
      <w:rFonts w:cs="Times New Roman"/>
      <w:color w:val="0000FF" w:themeColor="hyperlink"/>
      <w:u w:val="single"/>
    </w:rPr>
  </w:style>
  <w:style w:type="paragraph" w:styleId="a3">
    <w:name w:val="Balloon Text"/>
    <w:basedOn w:val="a"/>
    <w:link w:val="a4"/>
    <w:uiPriority w:val="99"/>
    <w:semiHidden/>
    <w:unhideWhenUsed/>
    <w:rsid w:val="00B2318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B23183"/>
    <w:rPr>
      <w:rFonts w:ascii="Tahoma" w:hAnsi="Tahoma" w:cs="Tahoma"/>
      <w:sz w:val="16"/>
      <w:szCs w:val="16"/>
    </w:rPr>
  </w:style>
  <w:style w:type="character" w:styleId="a5">
    <w:name w:val="annotation reference"/>
    <w:basedOn w:val="a0"/>
    <w:uiPriority w:val="99"/>
    <w:semiHidden/>
    <w:unhideWhenUsed/>
    <w:rsid w:val="006352F9"/>
    <w:rPr>
      <w:sz w:val="16"/>
      <w:szCs w:val="16"/>
    </w:rPr>
  </w:style>
  <w:style w:type="paragraph" w:styleId="a6">
    <w:name w:val="annotation text"/>
    <w:basedOn w:val="a"/>
    <w:link w:val="a7"/>
    <w:uiPriority w:val="99"/>
    <w:unhideWhenUsed/>
    <w:rsid w:val="006352F9"/>
    <w:pPr>
      <w:spacing w:line="240" w:lineRule="auto"/>
    </w:pPr>
    <w:rPr>
      <w:sz w:val="20"/>
      <w:szCs w:val="20"/>
    </w:rPr>
  </w:style>
  <w:style w:type="character" w:customStyle="1" w:styleId="a7">
    <w:name w:val="טקסט הערה תו"/>
    <w:basedOn w:val="a0"/>
    <w:link w:val="a6"/>
    <w:uiPriority w:val="99"/>
    <w:rsid w:val="006352F9"/>
    <w:rPr>
      <w:sz w:val="20"/>
      <w:szCs w:val="20"/>
    </w:rPr>
  </w:style>
  <w:style w:type="paragraph" w:styleId="a8">
    <w:name w:val="annotation subject"/>
    <w:basedOn w:val="a6"/>
    <w:next w:val="a6"/>
    <w:link w:val="a9"/>
    <w:uiPriority w:val="99"/>
    <w:semiHidden/>
    <w:unhideWhenUsed/>
    <w:rsid w:val="006352F9"/>
    <w:rPr>
      <w:b/>
      <w:bCs/>
    </w:rPr>
  </w:style>
  <w:style w:type="character" w:customStyle="1" w:styleId="a9">
    <w:name w:val="נושא הערה תו"/>
    <w:basedOn w:val="a7"/>
    <w:link w:val="a8"/>
    <w:uiPriority w:val="99"/>
    <w:semiHidden/>
    <w:rsid w:val="006352F9"/>
    <w:rPr>
      <w:b/>
      <w:bCs/>
      <w:sz w:val="20"/>
      <w:szCs w:val="20"/>
    </w:rPr>
  </w:style>
  <w:style w:type="paragraph" w:styleId="aa">
    <w:name w:val="Revision"/>
    <w:hidden/>
    <w:uiPriority w:val="99"/>
    <w:semiHidden/>
    <w:rsid w:val="009D6F33"/>
    <w:pPr>
      <w:spacing w:after="0" w:line="240" w:lineRule="auto"/>
    </w:pPr>
  </w:style>
  <w:style w:type="character" w:styleId="ab">
    <w:name w:val="Emphasis"/>
    <w:basedOn w:val="a0"/>
    <w:uiPriority w:val="20"/>
    <w:qFormat/>
    <w:rsid w:val="00197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albaruch8@gmail.com" TargetMode="External"/><Relationship Id="rId13" Type="http://schemas.openxmlformats.org/officeDocument/2006/relationships/theme" Target="theme/theme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hyperlink" Target="mailto:avraham.faust@biu.ac.il" TargetMode="Externa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hyperlink" Target="mailto:irit.ziffer@gmail.com" TargetMode="External"/><Relationship Id="rId11" Type="http://schemas.openxmlformats.org/officeDocument/2006/relationships/hyperlink" Target="mailto:perezreu@013net.net" TargetMode="External"/><Relationship Id="rId5" Type="http://schemas.openxmlformats.org/officeDocument/2006/relationships/webSettings" Target="webSettings.xml"/><Relationship Id="rId10" Type="http://schemas.openxmlformats.org/officeDocument/2006/relationships/hyperlink" Target="mailto:mikodemia@gmail.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ichalzalz@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1663D-C97C-495A-AF78-EF5C5748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959</Words>
  <Characters>4796</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University of Aberdeen</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טבגר</dc:creator>
  <cp:lastModifiedBy>טבגר</cp:lastModifiedBy>
  <cp:revision>6</cp:revision>
  <dcterms:created xsi:type="dcterms:W3CDTF">2023-09-03T10:43:00Z</dcterms:created>
  <dcterms:modified xsi:type="dcterms:W3CDTF">2023-09-03T13:11:00Z</dcterms:modified>
</cp:coreProperties>
</file>