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FC4B" w14:textId="4FC3345A" w:rsidR="0013749F" w:rsidRDefault="0013749F" w:rsidP="002D22ED">
      <w:pPr>
        <w:bidi w:val="0"/>
        <w:spacing w:after="160" w:line="259" w:lineRule="auto"/>
        <w:rPr>
          <w:b/>
          <w:bCs/>
        </w:rPr>
      </w:pPr>
      <w:r>
        <w:rPr>
          <w:b/>
          <w:bCs/>
        </w:rPr>
        <w:t xml:space="preserve">Table 1. </w:t>
      </w:r>
      <w:r w:rsidR="00303F1F">
        <w:rPr>
          <w:b/>
          <w:bCs/>
        </w:rPr>
        <w:t xml:space="preserve">"Styling as self-expression" - </w:t>
      </w:r>
      <w:r>
        <w:rPr>
          <w:b/>
          <w:bCs/>
        </w:rPr>
        <w:t>Course outline</w:t>
      </w:r>
      <w:r w:rsidR="00C40626">
        <w:rPr>
          <w:b/>
          <w:bCs/>
        </w:rPr>
        <w:t>, Content</w:t>
      </w:r>
      <w:r w:rsidR="00303F1F">
        <w:rPr>
          <w:b/>
          <w:bCs/>
        </w:rPr>
        <w:t>s</w:t>
      </w:r>
      <w:r w:rsidR="00C40626">
        <w:rPr>
          <w:b/>
          <w:bCs/>
        </w:rPr>
        <w:t>, and Aim</w:t>
      </w:r>
      <w:r w:rsidR="00303F1F">
        <w:rPr>
          <w:b/>
          <w:bCs/>
        </w:rPr>
        <w:t>s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23"/>
        <w:gridCol w:w="2900"/>
        <w:gridCol w:w="5811"/>
      </w:tblGrid>
      <w:tr w:rsidR="00C40626" w14:paraId="245171AC" w14:textId="1FA2F9E4" w:rsidTr="00C40626">
        <w:tc>
          <w:tcPr>
            <w:tcW w:w="923" w:type="dxa"/>
          </w:tcPr>
          <w:p w14:paraId="601EB07F" w14:textId="3035359B" w:rsidR="00C40626" w:rsidRDefault="00C40626" w:rsidP="0013749F">
            <w:pPr>
              <w:bidi w:val="0"/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Lesson </w:t>
            </w:r>
          </w:p>
        </w:tc>
        <w:tc>
          <w:tcPr>
            <w:tcW w:w="2900" w:type="dxa"/>
          </w:tcPr>
          <w:p w14:paraId="1465E6BC" w14:textId="6DAFE867" w:rsidR="00C40626" w:rsidRDefault="00C40626" w:rsidP="0013749F">
            <w:pPr>
              <w:bidi w:val="0"/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</w:p>
        </w:tc>
        <w:tc>
          <w:tcPr>
            <w:tcW w:w="5811" w:type="dxa"/>
          </w:tcPr>
          <w:p w14:paraId="327E490E" w14:textId="227EE527" w:rsidR="00C40626" w:rsidRDefault="00C40626" w:rsidP="0013749F">
            <w:pPr>
              <w:bidi w:val="0"/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Psychoeducational Aim </w:t>
            </w:r>
          </w:p>
        </w:tc>
      </w:tr>
      <w:tr w:rsidR="00C40626" w14:paraId="17395B04" w14:textId="5FB84AB0" w:rsidTr="00C40626">
        <w:tc>
          <w:tcPr>
            <w:tcW w:w="923" w:type="dxa"/>
          </w:tcPr>
          <w:p w14:paraId="63828FE0" w14:textId="09AE21F1" w:rsidR="00C40626" w:rsidRPr="0099655B" w:rsidRDefault="00C40626" w:rsidP="0013749F">
            <w:pPr>
              <w:bidi w:val="0"/>
              <w:spacing w:after="160" w:line="259" w:lineRule="auto"/>
            </w:pPr>
            <w:r w:rsidRPr="0099655B">
              <w:t>1</w:t>
            </w:r>
          </w:p>
        </w:tc>
        <w:tc>
          <w:tcPr>
            <w:tcW w:w="2900" w:type="dxa"/>
          </w:tcPr>
          <w:p w14:paraId="22D66DA7" w14:textId="718A445C" w:rsidR="00C40626" w:rsidRPr="0099655B" w:rsidRDefault="00C40626" w:rsidP="0013749F">
            <w:pPr>
              <w:bidi w:val="0"/>
              <w:spacing w:after="160" w:line="259" w:lineRule="auto"/>
            </w:pPr>
            <w:r>
              <w:t>I</w:t>
            </w:r>
            <w:r w:rsidRPr="0099655B">
              <w:t xml:space="preserve">ntroduction to concepts and theories on the psychology of clothes </w:t>
            </w:r>
          </w:p>
        </w:tc>
        <w:tc>
          <w:tcPr>
            <w:tcW w:w="5811" w:type="dxa"/>
          </w:tcPr>
          <w:p w14:paraId="7CF8CEE6" w14:textId="25820967" w:rsidR="00C40626" w:rsidRPr="0099655B" w:rsidRDefault="00C40626" w:rsidP="0013749F">
            <w:pPr>
              <w:bidi w:val="0"/>
              <w:spacing w:after="160" w:line="259" w:lineRule="auto"/>
            </w:pPr>
            <w:r w:rsidRPr="0099655B">
              <w:t>Restructuring the meaning of fashion for women</w:t>
            </w:r>
            <w:r>
              <w:t xml:space="preserve"> </w:t>
            </w:r>
            <w:r w:rsidR="009074EA">
              <w:t xml:space="preserve">and exploring emotional meaning of clothing </w:t>
            </w:r>
          </w:p>
        </w:tc>
      </w:tr>
      <w:tr w:rsidR="00C40626" w14:paraId="310CA89D" w14:textId="396AB97D" w:rsidTr="00C40626">
        <w:tc>
          <w:tcPr>
            <w:tcW w:w="923" w:type="dxa"/>
          </w:tcPr>
          <w:p w14:paraId="0E65568A" w14:textId="59CD079F" w:rsidR="00C40626" w:rsidRPr="0099655B" w:rsidRDefault="00C40626" w:rsidP="0013749F">
            <w:pPr>
              <w:bidi w:val="0"/>
              <w:spacing w:after="160" w:line="259" w:lineRule="auto"/>
            </w:pPr>
            <w:r w:rsidRPr="0099655B">
              <w:t>2-3</w:t>
            </w:r>
          </w:p>
        </w:tc>
        <w:tc>
          <w:tcPr>
            <w:tcW w:w="2900" w:type="dxa"/>
          </w:tcPr>
          <w:p w14:paraId="60B59471" w14:textId="7CA2E74E" w:rsidR="00C40626" w:rsidRPr="0099655B" w:rsidRDefault="00C40626" w:rsidP="0013749F">
            <w:pPr>
              <w:bidi w:val="0"/>
              <w:spacing w:after="160" w:line="259" w:lineRule="auto"/>
            </w:pPr>
            <w:r>
              <w:t>C</w:t>
            </w:r>
            <w:r w:rsidRPr="0099655B">
              <w:t xml:space="preserve">lothing functions (Kwon </w:t>
            </w:r>
            <w:r w:rsidR="00850069">
              <w:t>and</w:t>
            </w:r>
            <w:r w:rsidRPr="0099655B">
              <w:t xml:space="preserve"> Parham,1994)</w:t>
            </w:r>
          </w:p>
        </w:tc>
        <w:tc>
          <w:tcPr>
            <w:tcW w:w="5811" w:type="dxa"/>
          </w:tcPr>
          <w:p w14:paraId="089BBBFD" w14:textId="6A57BE06" w:rsidR="00C40626" w:rsidRPr="0099655B" w:rsidRDefault="00C40626" w:rsidP="0013749F">
            <w:pPr>
              <w:bidi w:val="0"/>
              <w:spacing w:after="160" w:line="259" w:lineRule="auto"/>
            </w:pPr>
            <w:r w:rsidRPr="0099655B">
              <w:t xml:space="preserve">Guided self-discovery of personal and social </w:t>
            </w:r>
            <w:r>
              <w:t xml:space="preserve">motives for </w:t>
            </w:r>
            <w:r w:rsidR="009074EA">
              <w:t xml:space="preserve">daily </w:t>
            </w:r>
            <w:r w:rsidRPr="0099655B">
              <w:t xml:space="preserve">choices of clothing </w:t>
            </w:r>
            <w:r w:rsidR="00516133">
              <w:t>(</w:t>
            </w:r>
            <w:r w:rsidR="00516133">
              <w:t>personal and social identities are interdependen</w:t>
            </w:r>
            <w:r w:rsidR="00516133">
              <w:t>t)</w:t>
            </w:r>
          </w:p>
        </w:tc>
      </w:tr>
      <w:tr w:rsidR="00C40626" w14:paraId="2DB60714" w14:textId="0B0DF66F" w:rsidTr="00C40626">
        <w:tc>
          <w:tcPr>
            <w:tcW w:w="923" w:type="dxa"/>
          </w:tcPr>
          <w:p w14:paraId="4DAD68A6" w14:textId="3D91A2CE" w:rsidR="00C40626" w:rsidRPr="0099655B" w:rsidRDefault="00C40626" w:rsidP="0013749F">
            <w:pPr>
              <w:bidi w:val="0"/>
              <w:spacing w:after="160" w:line="259" w:lineRule="auto"/>
            </w:pPr>
            <w:r w:rsidRPr="0099655B">
              <w:t>4-5</w:t>
            </w:r>
          </w:p>
        </w:tc>
        <w:tc>
          <w:tcPr>
            <w:tcW w:w="2900" w:type="dxa"/>
          </w:tcPr>
          <w:p w14:paraId="10948B70" w14:textId="6A9D0F54" w:rsidR="00C40626" w:rsidRPr="0099655B" w:rsidRDefault="00C40626" w:rsidP="0013749F">
            <w:pPr>
              <w:bidi w:val="0"/>
              <w:spacing w:after="160" w:line="259" w:lineRule="auto"/>
            </w:pPr>
            <w:r>
              <w:t>O</w:t>
            </w:r>
            <w:r w:rsidRPr="0099655B">
              <w:t xml:space="preserve">bjectification theory (Fredrickson </w:t>
            </w:r>
            <w:r w:rsidR="00850069">
              <w:t>and</w:t>
            </w:r>
            <w:r w:rsidRPr="0099655B">
              <w:t xml:space="preserve"> Roberts, </w:t>
            </w:r>
            <w:r w:rsidRPr="00C40626">
              <w:rPr>
                <w:color w:val="000000" w:themeColor="text1"/>
              </w:rPr>
              <w:t>1997)</w:t>
            </w:r>
          </w:p>
        </w:tc>
        <w:tc>
          <w:tcPr>
            <w:tcW w:w="5811" w:type="dxa"/>
          </w:tcPr>
          <w:p w14:paraId="40440216" w14:textId="0D5A8680" w:rsidR="00C40626" w:rsidRPr="0099655B" w:rsidRDefault="00C40626" w:rsidP="0013749F">
            <w:pPr>
              <w:bidi w:val="0"/>
              <w:spacing w:after="160" w:line="259" w:lineRule="auto"/>
            </w:pPr>
            <w:r w:rsidRPr="0099655B">
              <w:t>Feministic perspective on beauty</w:t>
            </w:r>
            <w:r w:rsidR="009074EA">
              <w:t xml:space="preserve"> standards</w:t>
            </w:r>
            <w:r w:rsidRPr="0099655B">
              <w:t>, gender expectation</w:t>
            </w:r>
            <w:r>
              <w:t xml:space="preserve">s and </w:t>
            </w:r>
            <w:r w:rsidR="009074EA">
              <w:t xml:space="preserve">risks of </w:t>
            </w:r>
            <w:r>
              <w:t xml:space="preserve">self-objectification </w:t>
            </w:r>
          </w:p>
        </w:tc>
      </w:tr>
      <w:tr w:rsidR="00C40626" w14:paraId="6EF7C3A8" w14:textId="592D4CCD" w:rsidTr="00C40626">
        <w:tc>
          <w:tcPr>
            <w:tcW w:w="923" w:type="dxa"/>
          </w:tcPr>
          <w:p w14:paraId="3B3A575E" w14:textId="3A600867" w:rsidR="00C40626" w:rsidRPr="0099655B" w:rsidRDefault="00C40626" w:rsidP="0013749F">
            <w:pPr>
              <w:bidi w:val="0"/>
              <w:spacing w:after="160" w:line="259" w:lineRule="auto"/>
            </w:pPr>
            <w:r w:rsidRPr="0099655B">
              <w:t>6-7</w:t>
            </w:r>
          </w:p>
        </w:tc>
        <w:tc>
          <w:tcPr>
            <w:tcW w:w="2900" w:type="dxa"/>
          </w:tcPr>
          <w:p w14:paraId="48368777" w14:textId="64F49CC4" w:rsidR="00C40626" w:rsidRPr="0099655B" w:rsidRDefault="00C40626" w:rsidP="0013749F">
            <w:pPr>
              <w:bidi w:val="0"/>
              <w:spacing w:after="160" w:line="259" w:lineRule="auto"/>
            </w:pPr>
            <w:r w:rsidRPr="0099655B">
              <w:t>Body image (Cash, 2008)</w:t>
            </w:r>
          </w:p>
        </w:tc>
        <w:tc>
          <w:tcPr>
            <w:tcW w:w="5811" w:type="dxa"/>
          </w:tcPr>
          <w:p w14:paraId="7CAD13F7" w14:textId="0C4992A9" w:rsidR="00C40626" w:rsidRPr="0099655B" w:rsidRDefault="00C40626" w:rsidP="0013749F">
            <w:pPr>
              <w:bidi w:val="0"/>
              <w:spacing w:after="160" w:line="259" w:lineRule="auto"/>
            </w:pPr>
            <w:r>
              <w:t>Fostering body acceptance through "flexible grooming"</w:t>
            </w:r>
            <w:r w:rsidR="009074EA">
              <w:t>;</w:t>
            </w:r>
            <w:r>
              <w:t xml:space="preserve"> </w:t>
            </w:r>
            <w:r w:rsidR="009074EA">
              <w:t>A</w:t>
            </w:r>
            <w:r>
              <w:t>djusting clothes to personal needs</w:t>
            </w:r>
            <w:r w:rsidR="009074EA">
              <w:t xml:space="preserve"> and preferences and not vice versa;</w:t>
            </w:r>
            <w:r>
              <w:t xml:space="preserve"> </w:t>
            </w:r>
            <w:r w:rsidR="00094AC4">
              <w:t xml:space="preserve">Critical thinking </w:t>
            </w:r>
            <w:r>
              <w:t>a</w:t>
            </w:r>
            <w:r w:rsidR="00094AC4">
              <w:t>bout</w:t>
            </w:r>
            <w:r>
              <w:t xml:space="preserve"> clothing size</w:t>
            </w:r>
            <w:r w:rsidR="00094AC4">
              <w:t xml:space="preserve"> and fashion's exclusivity</w:t>
            </w:r>
            <w:r w:rsidR="009074EA">
              <w:t>; Focusing on the body's assets and not imperfections;</w:t>
            </w:r>
            <w:r>
              <w:t xml:space="preserve"> </w:t>
            </w:r>
            <w:r w:rsidR="009074EA">
              <w:t>M</w:t>
            </w:r>
            <w:r>
              <w:t>edia literacy around fashion</w:t>
            </w:r>
            <w:r w:rsidR="00516133">
              <w:t xml:space="preserve">, </w:t>
            </w:r>
            <w:proofErr w:type="gramStart"/>
            <w:r>
              <w:t>style</w:t>
            </w:r>
            <w:proofErr w:type="gramEnd"/>
            <w:r w:rsidR="00516133">
              <w:t xml:space="preserve"> and beauty expectations </w:t>
            </w:r>
            <w:r>
              <w:t xml:space="preserve"> </w:t>
            </w:r>
          </w:p>
        </w:tc>
      </w:tr>
      <w:tr w:rsidR="00C40626" w14:paraId="6565C7A5" w14:textId="1FE2EF95" w:rsidTr="00C40626">
        <w:tc>
          <w:tcPr>
            <w:tcW w:w="923" w:type="dxa"/>
          </w:tcPr>
          <w:p w14:paraId="321A05A9" w14:textId="112F190F" w:rsidR="00C40626" w:rsidRPr="0099655B" w:rsidRDefault="00C40626" w:rsidP="0013749F">
            <w:pPr>
              <w:bidi w:val="0"/>
              <w:spacing w:after="160" w:line="259" w:lineRule="auto"/>
            </w:pPr>
            <w:r w:rsidRPr="0099655B">
              <w:t>8</w:t>
            </w:r>
          </w:p>
        </w:tc>
        <w:tc>
          <w:tcPr>
            <w:tcW w:w="2900" w:type="dxa"/>
          </w:tcPr>
          <w:p w14:paraId="2B57E12A" w14:textId="6A6F7D5E" w:rsidR="00C40626" w:rsidRPr="0099655B" w:rsidRDefault="00C40626" w:rsidP="0013749F">
            <w:pPr>
              <w:bidi w:val="0"/>
              <w:spacing w:after="160" w:line="259" w:lineRule="auto"/>
            </w:pPr>
            <w:proofErr w:type="spellStart"/>
            <w:r w:rsidRPr="0099655B">
              <w:t>Self compassion</w:t>
            </w:r>
            <w:proofErr w:type="spellEnd"/>
            <w:r w:rsidRPr="0099655B">
              <w:t xml:space="preserve"> (Neff, 2003; Gilbert, 2005)</w:t>
            </w:r>
          </w:p>
        </w:tc>
        <w:tc>
          <w:tcPr>
            <w:tcW w:w="5811" w:type="dxa"/>
          </w:tcPr>
          <w:p w14:paraId="3E06C39C" w14:textId="7A431460" w:rsidR="00C40626" w:rsidRPr="0099655B" w:rsidRDefault="009074EA" w:rsidP="0013749F">
            <w:pPr>
              <w:bidi w:val="0"/>
              <w:spacing w:after="160" w:line="259" w:lineRule="auto"/>
            </w:pPr>
            <w:r>
              <w:t>Befriending the body and self; Minimizing self-criticism in the context of the gaze in the mirror; Fostering self-compassion skills for moments of fluctuations in body image</w:t>
            </w:r>
          </w:p>
        </w:tc>
      </w:tr>
      <w:tr w:rsidR="00C40626" w14:paraId="1C30B342" w14:textId="13596681" w:rsidTr="00C40626">
        <w:tc>
          <w:tcPr>
            <w:tcW w:w="923" w:type="dxa"/>
          </w:tcPr>
          <w:p w14:paraId="53B3FDD7" w14:textId="1359AA38" w:rsidR="00C40626" w:rsidRPr="0099655B" w:rsidRDefault="00C40626" w:rsidP="0013749F">
            <w:pPr>
              <w:bidi w:val="0"/>
              <w:spacing w:after="160" w:line="259" w:lineRule="auto"/>
            </w:pPr>
            <w:r w:rsidRPr="0099655B">
              <w:t>9</w:t>
            </w:r>
          </w:p>
        </w:tc>
        <w:tc>
          <w:tcPr>
            <w:tcW w:w="2900" w:type="dxa"/>
          </w:tcPr>
          <w:p w14:paraId="3B1DF7F3" w14:textId="230B8A96" w:rsidR="00C40626" w:rsidRPr="0099655B" w:rsidRDefault="00C40626" w:rsidP="0013749F">
            <w:pPr>
              <w:bidi w:val="0"/>
              <w:spacing w:after="160" w:line="259" w:lineRule="auto"/>
            </w:pPr>
            <w:r w:rsidRPr="0099655B">
              <w:t>Clothing styles and personality traits (Stolovy, 2021)</w:t>
            </w:r>
          </w:p>
        </w:tc>
        <w:tc>
          <w:tcPr>
            <w:tcW w:w="5811" w:type="dxa"/>
          </w:tcPr>
          <w:p w14:paraId="07BDECC3" w14:textId="2F0A72DE" w:rsidR="00C40626" w:rsidRPr="0099655B" w:rsidRDefault="009074EA" w:rsidP="0013749F">
            <w:pPr>
              <w:bidi w:val="0"/>
              <w:spacing w:after="160" w:line="259" w:lineRule="auto"/>
            </w:pPr>
            <w:r>
              <w:t xml:space="preserve">Clothing as a path for self-expression </w:t>
            </w:r>
            <w:r w:rsidR="00516133">
              <w:t>rather than</w:t>
            </w:r>
            <w:r>
              <w:t xml:space="preserve"> </w:t>
            </w:r>
            <w:r w:rsidR="00516133">
              <w:t xml:space="preserve">the exclusive focus on </w:t>
            </w:r>
            <w:r>
              <w:t xml:space="preserve">body presentation </w:t>
            </w:r>
            <w:r w:rsidR="00CA622F">
              <w:t>– what kind of story do we want to express through clothes?</w:t>
            </w:r>
          </w:p>
        </w:tc>
      </w:tr>
      <w:tr w:rsidR="00C40626" w14:paraId="2E6F591C" w14:textId="01DEFF9E" w:rsidTr="00C40626">
        <w:tc>
          <w:tcPr>
            <w:tcW w:w="923" w:type="dxa"/>
          </w:tcPr>
          <w:p w14:paraId="57D1B19E" w14:textId="07F7CF79" w:rsidR="00C40626" w:rsidRPr="0099655B" w:rsidRDefault="00C40626" w:rsidP="0013749F">
            <w:pPr>
              <w:bidi w:val="0"/>
              <w:spacing w:after="160" w:line="259" w:lineRule="auto"/>
            </w:pPr>
            <w:r w:rsidRPr="0099655B">
              <w:t>10</w:t>
            </w:r>
          </w:p>
        </w:tc>
        <w:tc>
          <w:tcPr>
            <w:tcW w:w="2900" w:type="dxa"/>
          </w:tcPr>
          <w:p w14:paraId="2297EBFE" w14:textId="61AC2E6B" w:rsidR="00C40626" w:rsidRPr="0099655B" w:rsidRDefault="00C40626" w:rsidP="0013749F">
            <w:pPr>
              <w:bidi w:val="0"/>
              <w:spacing w:after="160" w:line="259" w:lineRule="auto"/>
            </w:pPr>
            <w:r w:rsidRPr="0099655B">
              <w:t xml:space="preserve">Enclothed cognition (Adam </w:t>
            </w:r>
            <w:r w:rsidR="00850069">
              <w:t>and</w:t>
            </w:r>
            <w:r w:rsidRPr="0099655B">
              <w:t xml:space="preserve"> Galinsky, 2012)</w:t>
            </w:r>
          </w:p>
        </w:tc>
        <w:tc>
          <w:tcPr>
            <w:tcW w:w="5811" w:type="dxa"/>
          </w:tcPr>
          <w:p w14:paraId="394530D6" w14:textId="3598EA88" w:rsidR="00C40626" w:rsidRPr="0099655B" w:rsidRDefault="00516133" w:rsidP="0013749F">
            <w:pPr>
              <w:bidi w:val="0"/>
              <w:spacing w:after="160" w:line="259" w:lineRule="auto"/>
            </w:pPr>
            <w:r>
              <w:t xml:space="preserve">Utilizing the psychological effect of clothes </w:t>
            </w:r>
            <w:r w:rsidR="009E1128">
              <w:t>from a point of</w:t>
            </w:r>
            <w:r w:rsidR="00E46385">
              <w:t xml:space="preserve"> agency</w:t>
            </w:r>
            <w:r w:rsidR="009E1128">
              <w:t xml:space="preserve"> and empowerment</w:t>
            </w:r>
            <w:r w:rsidR="00CA622F">
              <w:t>; Expressing strength of character through symbolic meaning of clothes</w:t>
            </w:r>
          </w:p>
        </w:tc>
      </w:tr>
      <w:tr w:rsidR="00C40626" w14:paraId="3637E00C" w14:textId="3A71495E" w:rsidTr="00C40626">
        <w:tc>
          <w:tcPr>
            <w:tcW w:w="923" w:type="dxa"/>
          </w:tcPr>
          <w:p w14:paraId="2544E9EF" w14:textId="0E71E264" w:rsidR="00C40626" w:rsidRPr="0099655B" w:rsidRDefault="00C40626" w:rsidP="0013749F">
            <w:pPr>
              <w:bidi w:val="0"/>
              <w:spacing w:after="160" w:line="259" w:lineRule="auto"/>
            </w:pPr>
            <w:r w:rsidRPr="0099655B">
              <w:t>11</w:t>
            </w:r>
          </w:p>
        </w:tc>
        <w:tc>
          <w:tcPr>
            <w:tcW w:w="2900" w:type="dxa"/>
          </w:tcPr>
          <w:p w14:paraId="5FCF42D9" w14:textId="668DEB44" w:rsidR="00C40626" w:rsidRPr="0099655B" w:rsidRDefault="00C40626" w:rsidP="0013749F">
            <w:pPr>
              <w:bidi w:val="0"/>
              <w:spacing w:after="160" w:line="259" w:lineRule="auto"/>
            </w:pPr>
            <w:r w:rsidRPr="0099655B">
              <w:t>Openness to experience (</w:t>
            </w:r>
            <w:bookmarkStart w:id="0" w:name="_Hlk144408953"/>
            <w:r w:rsidRPr="0099655B">
              <w:t xml:space="preserve">Costa </w:t>
            </w:r>
            <w:r w:rsidR="00850069">
              <w:t>and</w:t>
            </w:r>
            <w:r w:rsidRPr="0099655B">
              <w:t xml:space="preserve"> McCrae, 1992</w:t>
            </w:r>
            <w:bookmarkEnd w:id="0"/>
            <w:r w:rsidRPr="0099655B">
              <w:t>)</w:t>
            </w:r>
          </w:p>
        </w:tc>
        <w:tc>
          <w:tcPr>
            <w:tcW w:w="5811" w:type="dxa"/>
          </w:tcPr>
          <w:p w14:paraId="2D44748C" w14:textId="1F5A023C" w:rsidR="00C40626" w:rsidRPr="0099655B" w:rsidRDefault="00E46385" w:rsidP="0013749F">
            <w:pPr>
              <w:bidi w:val="0"/>
              <w:spacing w:after="160" w:line="259" w:lineRule="auto"/>
            </w:pPr>
            <w:r>
              <w:t xml:space="preserve">Fostering </w:t>
            </w:r>
            <w:r w:rsidR="00E26EDF">
              <w:t>playfulness with clothes</w:t>
            </w:r>
            <w:r>
              <w:t xml:space="preserve">; </w:t>
            </w:r>
            <w:r w:rsidR="00CA622F">
              <w:t xml:space="preserve">Guided </w:t>
            </w:r>
            <w:proofErr w:type="spellStart"/>
            <w:r w:rsidR="00CA622F">
              <w:t>self discovery</w:t>
            </w:r>
            <w:proofErr w:type="spellEnd"/>
            <w:r>
              <w:t xml:space="preserve"> </w:t>
            </w:r>
            <w:r w:rsidR="00CA622F">
              <w:t xml:space="preserve">of </w:t>
            </w:r>
            <w:r>
              <w:t>different expressions through clothes</w:t>
            </w:r>
            <w:r w:rsidR="00E26EDF">
              <w:t>;</w:t>
            </w:r>
            <w:r w:rsidR="00CA622F">
              <w:t xml:space="preserve"> </w:t>
            </w:r>
            <w:r w:rsidR="00E26EDF">
              <w:t>T</w:t>
            </w:r>
            <w:r w:rsidR="00CA622F">
              <w:t>he</w:t>
            </w:r>
            <w:r>
              <w:t xml:space="preserve"> courage to challenge societal and personal expectations around </w:t>
            </w:r>
            <w:r w:rsidR="00CA622F">
              <w:t>styling</w:t>
            </w:r>
            <w:r w:rsidR="00E26EDF">
              <w:t xml:space="preserve"> (dressing in different ways)</w:t>
            </w:r>
            <w:r>
              <w:t xml:space="preserve"> </w:t>
            </w:r>
          </w:p>
        </w:tc>
      </w:tr>
      <w:tr w:rsidR="00C40626" w14:paraId="32D72B28" w14:textId="6EC0316D" w:rsidTr="00C40626">
        <w:tc>
          <w:tcPr>
            <w:tcW w:w="923" w:type="dxa"/>
          </w:tcPr>
          <w:p w14:paraId="7587B4D4" w14:textId="2F44E452" w:rsidR="00C40626" w:rsidRPr="0099655B" w:rsidRDefault="00C40626" w:rsidP="0013749F">
            <w:pPr>
              <w:bidi w:val="0"/>
              <w:spacing w:after="160" w:line="259" w:lineRule="auto"/>
            </w:pPr>
            <w:r w:rsidRPr="0099655B">
              <w:t>12</w:t>
            </w:r>
          </w:p>
        </w:tc>
        <w:tc>
          <w:tcPr>
            <w:tcW w:w="2900" w:type="dxa"/>
          </w:tcPr>
          <w:p w14:paraId="723117D5" w14:textId="6E66CD99" w:rsidR="00C40626" w:rsidRPr="0099655B" w:rsidRDefault="00E46385" w:rsidP="0013749F">
            <w:pPr>
              <w:bidi w:val="0"/>
              <w:spacing w:after="160" w:line="259" w:lineRule="auto"/>
            </w:pPr>
            <w:r>
              <w:t>Emotional regulation</w:t>
            </w:r>
            <w:r w:rsidR="004C35EE">
              <w:t xml:space="preserve"> through clothing practices</w:t>
            </w:r>
            <w:r>
              <w:t xml:space="preserve"> </w:t>
            </w:r>
          </w:p>
        </w:tc>
        <w:tc>
          <w:tcPr>
            <w:tcW w:w="5811" w:type="dxa"/>
          </w:tcPr>
          <w:p w14:paraId="606C3918" w14:textId="38664018" w:rsidR="00C40626" w:rsidRPr="0099655B" w:rsidRDefault="00741D50" w:rsidP="0013749F">
            <w:pPr>
              <w:bidi w:val="0"/>
              <w:spacing w:after="160" w:line="259" w:lineRule="auto"/>
            </w:pPr>
            <w:r>
              <w:t>Personal exploration of emotional e</w:t>
            </w:r>
            <w:r w:rsidR="00E46385">
              <w:t>ffects of colors, fabrics, shapes, and tactical qualities</w:t>
            </w:r>
            <w:r>
              <w:t xml:space="preserve"> of attire</w:t>
            </w:r>
            <w:r w:rsidR="00E46385">
              <w:t xml:space="preserve">; </w:t>
            </w:r>
            <w:r>
              <w:t>Striving for p</w:t>
            </w:r>
            <w:r w:rsidR="00E46385">
              <w:t>ositive body connection and comfort</w:t>
            </w:r>
            <w:r>
              <w:t xml:space="preserve"> through clothing choices</w:t>
            </w:r>
            <w:r w:rsidR="00E46385">
              <w:t>; Enhancing positive emotions and wellbeing through colors</w:t>
            </w:r>
          </w:p>
        </w:tc>
      </w:tr>
      <w:tr w:rsidR="00C40626" w14:paraId="2C3BF972" w14:textId="3670F0A3" w:rsidTr="00C40626">
        <w:tc>
          <w:tcPr>
            <w:tcW w:w="923" w:type="dxa"/>
          </w:tcPr>
          <w:p w14:paraId="126E8529" w14:textId="6B03F5CE" w:rsidR="00C40626" w:rsidRPr="0099655B" w:rsidRDefault="00C40626" w:rsidP="0013749F">
            <w:pPr>
              <w:bidi w:val="0"/>
              <w:spacing w:after="160" w:line="259" w:lineRule="auto"/>
            </w:pPr>
            <w:bookmarkStart w:id="1" w:name="_Hlk144408973"/>
            <w:r w:rsidRPr="0099655B">
              <w:lastRenderedPageBreak/>
              <w:t>13</w:t>
            </w:r>
          </w:p>
        </w:tc>
        <w:tc>
          <w:tcPr>
            <w:tcW w:w="2900" w:type="dxa"/>
          </w:tcPr>
          <w:p w14:paraId="34F723E7" w14:textId="45271E08" w:rsidR="00C40626" w:rsidRPr="0099655B" w:rsidRDefault="00C40626" w:rsidP="0013749F">
            <w:pPr>
              <w:bidi w:val="0"/>
              <w:spacing w:after="160" w:line="259" w:lineRule="auto"/>
            </w:pPr>
            <w:r w:rsidRPr="0099655B">
              <w:t xml:space="preserve">Psychology of clothing consumption </w:t>
            </w:r>
            <w:r w:rsidR="00303F1F">
              <w:t>(Benson, 2004</w:t>
            </w:r>
            <w:r w:rsidR="00E26EDF">
              <w:t>)</w:t>
            </w:r>
          </w:p>
        </w:tc>
        <w:tc>
          <w:tcPr>
            <w:tcW w:w="5811" w:type="dxa"/>
          </w:tcPr>
          <w:p w14:paraId="08291CA1" w14:textId="78B4B7BE" w:rsidR="00C40626" w:rsidRPr="009E1128" w:rsidRDefault="00741D50" w:rsidP="0013749F">
            <w:pPr>
              <w:bidi w:val="0"/>
              <w:spacing w:after="160" w:line="259" w:lineRule="auto"/>
            </w:pPr>
            <w:r>
              <w:t xml:space="preserve">Exploring </w:t>
            </w:r>
            <w:r w:rsidR="009E1128" w:rsidRPr="009E1128">
              <w:t>motives of shopping;</w:t>
            </w:r>
            <w:r w:rsidR="009E1128">
              <w:t xml:space="preserve"> Fostering m</w:t>
            </w:r>
            <w:r w:rsidR="009E1128" w:rsidRPr="009E1128">
              <w:t>indfulness in shopping</w:t>
            </w:r>
            <w:r w:rsidR="009E1128">
              <w:t xml:space="preserve">; Understanding the internal dialogue </w:t>
            </w:r>
            <w:r w:rsidR="00E26EDF">
              <w:t>while</w:t>
            </w:r>
            <w:r w:rsidR="009E1128">
              <w:t xml:space="preserve"> measuring clothes in stores </w:t>
            </w:r>
          </w:p>
        </w:tc>
      </w:tr>
      <w:bookmarkEnd w:id="1"/>
    </w:tbl>
    <w:p w14:paraId="7E308049" w14:textId="77777777" w:rsidR="0013749F" w:rsidRDefault="0013749F" w:rsidP="0013749F">
      <w:pPr>
        <w:bidi w:val="0"/>
        <w:spacing w:after="160" w:line="259" w:lineRule="auto"/>
        <w:rPr>
          <w:b/>
          <w:bCs/>
        </w:rPr>
      </w:pPr>
    </w:p>
    <w:p w14:paraId="469FC9B2" w14:textId="67A2000C" w:rsidR="0013749F" w:rsidRDefault="0013749F" w:rsidP="0013749F">
      <w:pPr>
        <w:bidi w:val="0"/>
        <w:spacing w:after="160" w:line="259" w:lineRule="auto"/>
        <w:rPr>
          <w:b/>
          <w:bCs/>
        </w:rPr>
      </w:pPr>
      <w:r>
        <w:rPr>
          <w:b/>
          <w:bCs/>
        </w:rPr>
        <w:t xml:space="preserve"> </w:t>
      </w:r>
    </w:p>
    <w:p w14:paraId="4CE8A97F" w14:textId="77777777" w:rsidR="0013749F" w:rsidRDefault="0013749F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CAE7B11" w14:textId="0324F57A" w:rsidR="005B549A" w:rsidRDefault="006D4BD5" w:rsidP="00902F7F">
      <w:pPr>
        <w:bidi w:val="0"/>
        <w:spacing w:line="480" w:lineRule="auto"/>
        <w:rPr>
          <w:b/>
          <w:bCs/>
        </w:rPr>
      </w:pPr>
      <w:r>
        <w:rPr>
          <w:b/>
          <w:bCs/>
        </w:rPr>
        <w:lastRenderedPageBreak/>
        <w:t xml:space="preserve">Table </w:t>
      </w:r>
      <w:r w:rsidR="002D5177">
        <w:rPr>
          <w:b/>
          <w:bCs/>
        </w:rPr>
        <w:t>2</w:t>
      </w:r>
      <w:r>
        <w:rPr>
          <w:b/>
          <w:bCs/>
        </w:rPr>
        <w:t xml:space="preserve">. </w:t>
      </w:r>
      <w:r w:rsidR="00E21312">
        <w:rPr>
          <w:b/>
          <w:bCs/>
        </w:rPr>
        <w:t xml:space="preserve">Basic information of the sample (N = </w:t>
      </w:r>
      <w:r w:rsidR="007603C2">
        <w:rPr>
          <w:b/>
          <w:bCs/>
        </w:rPr>
        <w:t>114</w:t>
      </w:r>
      <w:r w:rsidR="00E21312">
        <w:rPr>
          <w:b/>
          <w:bCs/>
        </w:rPr>
        <w:t>)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21312" w14:paraId="43909752" w14:textId="77777777" w:rsidTr="001B685A">
        <w:tc>
          <w:tcPr>
            <w:tcW w:w="4675" w:type="dxa"/>
            <w:tcBorders>
              <w:bottom w:val="single" w:sz="4" w:space="0" w:color="auto"/>
            </w:tcBorders>
          </w:tcPr>
          <w:p w14:paraId="06317D39" w14:textId="5C1E0789" w:rsidR="00E21312" w:rsidRDefault="00E21312" w:rsidP="00665CA4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Variable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339DB0B3" w14:textId="32838F33" w:rsidR="00E21312" w:rsidRDefault="00E21312" w:rsidP="00665CA4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Mean, SD</w:t>
            </w:r>
          </w:p>
        </w:tc>
      </w:tr>
      <w:tr w:rsidR="00E21312" w14:paraId="61788CEE" w14:textId="77777777" w:rsidTr="001B685A">
        <w:trPr>
          <w:trHeight w:val="323"/>
        </w:trPr>
        <w:tc>
          <w:tcPr>
            <w:tcW w:w="4675" w:type="dxa"/>
            <w:tcBorders>
              <w:bottom w:val="nil"/>
            </w:tcBorders>
          </w:tcPr>
          <w:p w14:paraId="1D0A0BE5" w14:textId="016880CC" w:rsidR="00E21312" w:rsidRPr="00D674F1" w:rsidRDefault="00E21312" w:rsidP="00665CA4">
            <w:pPr>
              <w:bidi w:val="0"/>
              <w:rPr>
                <w:b/>
                <w:bCs/>
              </w:rPr>
            </w:pPr>
            <w:r w:rsidRPr="00D674F1">
              <w:rPr>
                <w:b/>
                <w:bCs/>
              </w:rPr>
              <w:t xml:space="preserve">Age </w:t>
            </w:r>
          </w:p>
        </w:tc>
        <w:tc>
          <w:tcPr>
            <w:tcW w:w="4675" w:type="dxa"/>
            <w:tcBorders>
              <w:bottom w:val="nil"/>
            </w:tcBorders>
          </w:tcPr>
          <w:p w14:paraId="25770145" w14:textId="1C09DB49" w:rsidR="00E21312" w:rsidRPr="00A1319D" w:rsidRDefault="00A1319D" w:rsidP="00665CA4">
            <w:pPr>
              <w:bidi w:val="0"/>
            </w:pPr>
            <w:r w:rsidRPr="00A1319D">
              <w:t>42.</w:t>
            </w:r>
            <w:r w:rsidR="00A55ABB">
              <w:t>7</w:t>
            </w:r>
            <w:r w:rsidRPr="00A1319D">
              <w:t xml:space="preserve">, </w:t>
            </w:r>
            <w:r w:rsidR="003909EF">
              <w:t>9.5</w:t>
            </w:r>
          </w:p>
        </w:tc>
      </w:tr>
      <w:tr w:rsidR="00E21312" w14:paraId="17BD2E80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68C370A2" w14:textId="04330237" w:rsidR="00E21312" w:rsidRPr="00D674F1" w:rsidRDefault="00E21312" w:rsidP="00665CA4">
            <w:pPr>
              <w:bidi w:val="0"/>
              <w:rPr>
                <w:b/>
                <w:bCs/>
              </w:rPr>
            </w:pPr>
            <w:r w:rsidRPr="00D674F1">
              <w:rPr>
                <w:b/>
                <w:bCs/>
              </w:rPr>
              <w:t>Height (cm)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2CC4DF74" w14:textId="2B13B17E" w:rsidR="00E21312" w:rsidRPr="00A1319D" w:rsidRDefault="00A1319D" w:rsidP="00665CA4">
            <w:pPr>
              <w:bidi w:val="0"/>
            </w:pPr>
            <w:r w:rsidRPr="00A1319D">
              <w:t>16</w:t>
            </w:r>
            <w:r w:rsidR="003909EF">
              <w:t>2</w:t>
            </w:r>
            <w:r w:rsidRPr="00A1319D">
              <w:t xml:space="preserve">.8, </w:t>
            </w:r>
            <w:r w:rsidR="003909EF">
              <w:t>5.4</w:t>
            </w:r>
          </w:p>
        </w:tc>
      </w:tr>
      <w:tr w:rsidR="00E21312" w14:paraId="4C5749A4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7ED4CCE1" w14:textId="77777777" w:rsidR="00E21312" w:rsidRPr="00D674F1" w:rsidRDefault="00E21312" w:rsidP="00665CA4">
            <w:pPr>
              <w:bidi w:val="0"/>
              <w:rPr>
                <w:b/>
                <w:bCs/>
              </w:rPr>
            </w:pPr>
            <w:r w:rsidRPr="00D674F1">
              <w:rPr>
                <w:b/>
                <w:bCs/>
              </w:rPr>
              <w:t>Weight (kg)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44C4C8C7" w14:textId="119DA2C1" w:rsidR="00E21312" w:rsidRPr="00A1319D" w:rsidRDefault="00A1319D" w:rsidP="00665CA4">
            <w:pPr>
              <w:bidi w:val="0"/>
            </w:pPr>
            <w:r w:rsidRPr="00A1319D">
              <w:t>6</w:t>
            </w:r>
            <w:r w:rsidR="003909EF">
              <w:t>6.1</w:t>
            </w:r>
            <w:r w:rsidRPr="00A1319D">
              <w:t>, 1</w:t>
            </w:r>
            <w:r w:rsidR="003909EF">
              <w:t>3.7</w:t>
            </w:r>
          </w:p>
        </w:tc>
      </w:tr>
      <w:tr w:rsidR="00E21312" w14:paraId="2FE693E1" w14:textId="77777777" w:rsidTr="001B685A">
        <w:tc>
          <w:tcPr>
            <w:tcW w:w="4675" w:type="dxa"/>
            <w:tcBorders>
              <w:top w:val="nil"/>
              <w:bottom w:val="single" w:sz="4" w:space="0" w:color="auto"/>
            </w:tcBorders>
          </w:tcPr>
          <w:p w14:paraId="4BB10021" w14:textId="77777777" w:rsidR="00E21312" w:rsidRPr="00D674F1" w:rsidRDefault="00E21312" w:rsidP="00665CA4">
            <w:pPr>
              <w:bidi w:val="0"/>
              <w:rPr>
                <w:b/>
                <w:bCs/>
              </w:rPr>
            </w:pPr>
            <w:r w:rsidRPr="00D674F1">
              <w:rPr>
                <w:b/>
                <w:bCs/>
              </w:rPr>
              <w:t>BMI</w:t>
            </w:r>
          </w:p>
        </w:tc>
        <w:tc>
          <w:tcPr>
            <w:tcW w:w="4675" w:type="dxa"/>
            <w:tcBorders>
              <w:top w:val="nil"/>
              <w:bottom w:val="single" w:sz="4" w:space="0" w:color="auto"/>
            </w:tcBorders>
          </w:tcPr>
          <w:p w14:paraId="605ECCE0" w14:textId="75B315AA" w:rsidR="00E21312" w:rsidRPr="00A1319D" w:rsidRDefault="003909EF" w:rsidP="00665CA4">
            <w:pPr>
              <w:bidi w:val="0"/>
            </w:pPr>
            <w:r>
              <w:t>24.88</w:t>
            </w:r>
            <w:r w:rsidR="00A1319D" w:rsidRPr="00A1319D">
              <w:t xml:space="preserve">, </w:t>
            </w:r>
            <w:r>
              <w:t>5.0</w:t>
            </w:r>
            <w:r w:rsidR="00A1319D" w:rsidRPr="00A1319D">
              <w:t>6</w:t>
            </w:r>
          </w:p>
        </w:tc>
      </w:tr>
      <w:tr w:rsidR="00E21312" w14:paraId="7B78C6B7" w14:textId="77777777" w:rsidTr="001B685A">
        <w:tc>
          <w:tcPr>
            <w:tcW w:w="4675" w:type="dxa"/>
            <w:tcBorders>
              <w:bottom w:val="single" w:sz="4" w:space="0" w:color="auto"/>
            </w:tcBorders>
          </w:tcPr>
          <w:p w14:paraId="067E00F7" w14:textId="61ABC426" w:rsidR="00E21312" w:rsidRDefault="00D674F1" w:rsidP="00665CA4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Variable 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2AF7B21D" w14:textId="31F2F8D1" w:rsidR="00E21312" w:rsidRDefault="00E21312" w:rsidP="00665CA4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924ED9">
              <w:rPr>
                <w:b/>
                <w:bCs/>
              </w:rPr>
              <w:t>*</w:t>
            </w:r>
            <w:r>
              <w:rPr>
                <w:b/>
                <w:bCs/>
              </w:rPr>
              <w:t>, %</w:t>
            </w:r>
          </w:p>
        </w:tc>
      </w:tr>
      <w:tr w:rsidR="00D674F1" w14:paraId="06AA3914" w14:textId="77777777" w:rsidTr="001B685A">
        <w:tc>
          <w:tcPr>
            <w:tcW w:w="4675" w:type="dxa"/>
            <w:tcBorders>
              <w:top w:val="single" w:sz="4" w:space="0" w:color="auto"/>
              <w:bottom w:val="nil"/>
            </w:tcBorders>
          </w:tcPr>
          <w:p w14:paraId="33C00DCC" w14:textId="13A2B6BF" w:rsidR="00D674F1" w:rsidRDefault="00D674F1" w:rsidP="00665CA4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Marital status</w:t>
            </w:r>
          </w:p>
        </w:tc>
        <w:tc>
          <w:tcPr>
            <w:tcW w:w="4675" w:type="dxa"/>
            <w:tcBorders>
              <w:top w:val="single" w:sz="4" w:space="0" w:color="auto"/>
              <w:bottom w:val="nil"/>
            </w:tcBorders>
          </w:tcPr>
          <w:p w14:paraId="69DE0D1E" w14:textId="77777777" w:rsidR="00D674F1" w:rsidRDefault="00D674F1" w:rsidP="00665CA4">
            <w:pPr>
              <w:bidi w:val="0"/>
              <w:rPr>
                <w:b/>
                <w:bCs/>
              </w:rPr>
            </w:pPr>
          </w:p>
        </w:tc>
      </w:tr>
      <w:tr w:rsidR="00E21312" w14:paraId="15B0DEC0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636C65EC" w14:textId="61B708E4" w:rsidR="00E21312" w:rsidRPr="00D674F1" w:rsidRDefault="00A1319D" w:rsidP="00665CA4">
            <w:pPr>
              <w:bidi w:val="0"/>
            </w:pPr>
            <w:r w:rsidRPr="00D674F1">
              <w:t>Single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508EE9EC" w14:textId="0B6D3721" w:rsidR="00E21312" w:rsidRPr="00924ED9" w:rsidRDefault="003909EF" w:rsidP="00665CA4">
            <w:pPr>
              <w:bidi w:val="0"/>
            </w:pPr>
            <w:r>
              <w:t>15, 13.2%</w:t>
            </w:r>
          </w:p>
        </w:tc>
      </w:tr>
      <w:tr w:rsidR="00E21312" w14:paraId="3F848ADE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72BBC814" w14:textId="17B128EF" w:rsidR="00E21312" w:rsidRPr="00D674F1" w:rsidRDefault="00A1319D" w:rsidP="00665CA4">
            <w:pPr>
              <w:bidi w:val="0"/>
            </w:pPr>
            <w:r w:rsidRPr="00D674F1">
              <w:t xml:space="preserve">Married or </w:t>
            </w:r>
            <w:r w:rsidR="00924ED9">
              <w:t>living as married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28F7A513" w14:textId="6BC46189" w:rsidR="00E21312" w:rsidRPr="00924ED9" w:rsidRDefault="003909EF" w:rsidP="00665CA4">
            <w:pPr>
              <w:bidi w:val="0"/>
            </w:pPr>
            <w:r>
              <w:t>89, 78.1%</w:t>
            </w:r>
          </w:p>
        </w:tc>
      </w:tr>
      <w:tr w:rsidR="003909EF" w14:paraId="3984C156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283E3D0F" w14:textId="794E6D2A" w:rsidR="003909EF" w:rsidRPr="00D674F1" w:rsidRDefault="003909EF" w:rsidP="00665CA4">
            <w:pPr>
              <w:bidi w:val="0"/>
            </w:pPr>
            <w:r>
              <w:t xml:space="preserve">Divorced 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76B93074" w14:textId="0BB05473" w:rsidR="003909EF" w:rsidRDefault="003909EF" w:rsidP="00665CA4">
            <w:pPr>
              <w:bidi w:val="0"/>
            </w:pPr>
            <w:r>
              <w:t>8, 7%</w:t>
            </w:r>
          </w:p>
        </w:tc>
      </w:tr>
      <w:tr w:rsidR="003909EF" w14:paraId="2373497D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3E3DB41A" w14:textId="31A172CF" w:rsidR="003909EF" w:rsidRDefault="003909EF" w:rsidP="00665CA4">
            <w:pPr>
              <w:bidi w:val="0"/>
            </w:pPr>
            <w:r>
              <w:t>Widowed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603319D7" w14:textId="09F0FB4F" w:rsidR="003909EF" w:rsidRDefault="003909EF" w:rsidP="00665CA4">
            <w:pPr>
              <w:bidi w:val="0"/>
            </w:pPr>
            <w:r>
              <w:t>1, 0.9%</w:t>
            </w:r>
          </w:p>
        </w:tc>
      </w:tr>
      <w:tr w:rsidR="00782270" w14:paraId="47D408F0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2BE9D129" w14:textId="2B3C23F3" w:rsidR="00782270" w:rsidRPr="00782270" w:rsidRDefault="00782270" w:rsidP="00782270">
            <w:pPr>
              <w:tabs>
                <w:tab w:val="left" w:pos="1520"/>
              </w:tabs>
              <w:bidi w:val="0"/>
              <w:rPr>
                <w:b/>
                <w:bCs/>
              </w:rPr>
            </w:pPr>
            <w:r w:rsidRPr="00782270">
              <w:rPr>
                <w:b/>
                <w:bCs/>
              </w:rPr>
              <w:t>Children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4409D242" w14:textId="77777777" w:rsidR="00782270" w:rsidRDefault="00782270" w:rsidP="00665CA4">
            <w:pPr>
              <w:bidi w:val="0"/>
              <w:rPr>
                <w:b/>
                <w:bCs/>
              </w:rPr>
            </w:pPr>
          </w:p>
        </w:tc>
      </w:tr>
      <w:tr w:rsidR="00782270" w14:paraId="52285DB9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2C67CCA9" w14:textId="581D31CD" w:rsidR="00782270" w:rsidRPr="00D674F1" w:rsidRDefault="00782270" w:rsidP="00665CA4">
            <w:pPr>
              <w:bidi w:val="0"/>
            </w:pPr>
            <w:r>
              <w:t>Yes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25233155" w14:textId="48910700" w:rsidR="00782270" w:rsidRPr="00782270" w:rsidRDefault="003909EF" w:rsidP="00665CA4">
            <w:pPr>
              <w:bidi w:val="0"/>
            </w:pPr>
            <w:r>
              <w:t>99, 86.8%</w:t>
            </w:r>
          </w:p>
        </w:tc>
      </w:tr>
      <w:tr w:rsidR="00782270" w14:paraId="772F2B9C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77CEADAD" w14:textId="582188BD" w:rsidR="00782270" w:rsidRPr="00D674F1" w:rsidRDefault="00782270" w:rsidP="00665CA4">
            <w:pPr>
              <w:bidi w:val="0"/>
            </w:pPr>
            <w:r>
              <w:t xml:space="preserve">No 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4EE9B770" w14:textId="61CC8A1A" w:rsidR="00782270" w:rsidRPr="00782270" w:rsidRDefault="003909EF" w:rsidP="00665CA4">
            <w:pPr>
              <w:bidi w:val="0"/>
            </w:pPr>
            <w:r>
              <w:t>15, 13.2%</w:t>
            </w:r>
          </w:p>
        </w:tc>
      </w:tr>
      <w:tr w:rsidR="00E21312" w14:paraId="79E40C44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026AD690" w14:textId="437CFC6D" w:rsidR="00E21312" w:rsidRDefault="00A1319D" w:rsidP="00665CA4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Religious</w:t>
            </w:r>
            <w:r w:rsidR="003909EF">
              <w:rPr>
                <w:b/>
                <w:bCs/>
              </w:rPr>
              <w:t xml:space="preserve"> affiliation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57B5F0CF" w14:textId="77777777" w:rsidR="00E21312" w:rsidRDefault="00E21312" w:rsidP="00665CA4">
            <w:pPr>
              <w:bidi w:val="0"/>
              <w:rPr>
                <w:b/>
                <w:bCs/>
              </w:rPr>
            </w:pPr>
          </w:p>
        </w:tc>
      </w:tr>
      <w:tr w:rsidR="00A1319D" w:rsidRPr="00D674F1" w14:paraId="64F60477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180184A1" w14:textId="518B53D8" w:rsidR="00A1319D" w:rsidRPr="00D674F1" w:rsidRDefault="003909EF" w:rsidP="00665CA4">
            <w:pPr>
              <w:bidi w:val="0"/>
            </w:pPr>
            <w:r>
              <w:t>Secular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0D49D827" w14:textId="39F1D0C3" w:rsidR="00A1319D" w:rsidRPr="00D674F1" w:rsidRDefault="00A1319D" w:rsidP="00665CA4">
            <w:pPr>
              <w:bidi w:val="0"/>
            </w:pPr>
            <w:r w:rsidRPr="00D674F1">
              <w:t>4</w:t>
            </w:r>
            <w:r w:rsidR="007603C2">
              <w:t>7</w:t>
            </w:r>
            <w:r w:rsidRPr="00D674F1">
              <w:t xml:space="preserve">, </w:t>
            </w:r>
            <w:r w:rsidR="007603C2">
              <w:t>41.2</w:t>
            </w:r>
            <w:r w:rsidRPr="00D674F1">
              <w:t>%</w:t>
            </w:r>
          </w:p>
        </w:tc>
      </w:tr>
      <w:tr w:rsidR="00A1319D" w:rsidRPr="00D674F1" w14:paraId="631AA80D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4D164131" w14:textId="199C9AB7" w:rsidR="00A1319D" w:rsidRPr="00D674F1" w:rsidRDefault="00A1319D" w:rsidP="00665CA4">
            <w:pPr>
              <w:bidi w:val="0"/>
            </w:pPr>
            <w:r w:rsidRPr="00D674F1">
              <w:t>Religious</w:t>
            </w:r>
            <w:r w:rsidR="003909EF">
              <w:t xml:space="preserve"> </w:t>
            </w:r>
            <w:r w:rsidRPr="00D674F1">
              <w:t xml:space="preserve"> 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69CFC738" w14:textId="4EA5EEA0" w:rsidR="00A1319D" w:rsidRPr="00D674F1" w:rsidRDefault="007603C2" w:rsidP="00665CA4">
            <w:pPr>
              <w:bidi w:val="0"/>
            </w:pPr>
            <w:r>
              <w:t>67</w:t>
            </w:r>
            <w:r w:rsidR="00A1319D" w:rsidRPr="00D674F1">
              <w:t xml:space="preserve">, </w:t>
            </w:r>
            <w:r>
              <w:t>58.8</w:t>
            </w:r>
            <w:r w:rsidR="00A1319D" w:rsidRPr="00D674F1">
              <w:t>%</w:t>
            </w:r>
          </w:p>
        </w:tc>
      </w:tr>
      <w:tr w:rsidR="00782270" w:rsidRPr="00D674F1" w14:paraId="44C66412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2F6EF4FF" w14:textId="11F4E1FE" w:rsidR="00782270" w:rsidRPr="00924ED9" w:rsidRDefault="00782270" w:rsidP="00665CA4">
            <w:pPr>
              <w:bidi w:val="0"/>
              <w:rPr>
                <w:b/>
                <w:bCs/>
              </w:rPr>
            </w:pPr>
            <w:r w:rsidRPr="00924ED9">
              <w:rPr>
                <w:b/>
                <w:bCs/>
              </w:rPr>
              <w:t>Financial status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4EB9B0F4" w14:textId="77777777" w:rsidR="00782270" w:rsidRPr="00D674F1" w:rsidRDefault="00782270" w:rsidP="00665CA4">
            <w:pPr>
              <w:bidi w:val="0"/>
            </w:pPr>
          </w:p>
        </w:tc>
      </w:tr>
      <w:tr w:rsidR="00782270" w:rsidRPr="00D674F1" w14:paraId="224631F5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09F9E1CE" w14:textId="5B9C1F24" w:rsidR="00782270" w:rsidRPr="00D674F1" w:rsidRDefault="00924ED9" w:rsidP="00665CA4">
            <w:pPr>
              <w:bidi w:val="0"/>
            </w:pPr>
            <w:r>
              <w:t>Very good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52585874" w14:textId="328B3F26" w:rsidR="00782270" w:rsidRPr="00D674F1" w:rsidRDefault="007603C2" w:rsidP="00665CA4">
            <w:pPr>
              <w:bidi w:val="0"/>
            </w:pPr>
            <w:r>
              <w:t>24</w:t>
            </w:r>
            <w:r w:rsidR="00403681">
              <w:t xml:space="preserve">, </w:t>
            </w:r>
            <w:r>
              <w:t>21.1</w:t>
            </w:r>
            <w:r w:rsidR="00403681">
              <w:t>%</w:t>
            </w:r>
          </w:p>
        </w:tc>
      </w:tr>
      <w:tr w:rsidR="00782270" w:rsidRPr="00D674F1" w14:paraId="1CFCE22E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79F75958" w14:textId="653A8A99" w:rsidR="00782270" w:rsidRPr="00D674F1" w:rsidRDefault="00924ED9" w:rsidP="00665CA4">
            <w:pPr>
              <w:bidi w:val="0"/>
            </w:pPr>
            <w:r>
              <w:t>Good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212B80E7" w14:textId="7E8ED8BA" w:rsidR="00782270" w:rsidRPr="00D674F1" w:rsidRDefault="007603C2" w:rsidP="00665CA4">
            <w:pPr>
              <w:bidi w:val="0"/>
            </w:pPr>
            <w:r>
              <w:t>48,</w:t>
            </w:r>
            <w:r w:rsidR="00403681">
              <w:t xml:space="preserve"> </w:t>
            </w:r>
            <w:r>
              <w:t>42.1</w:t>
            </w:r>
            <w:r w:rsidR="00403681">
              <w:t>%</w:t>
            </w:r>
          </w:p>
        </w:tc>
      </w:tr>
      <w:tr w:rsidR="00782270" w:rsidRPr="00D674F1" w14:paraId="1FB967FF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2C7DC465" w14:textId="46EBA265" w:rsidR="00782270" w:rsidRPr="00D674F1" w:rsidRDefault="00924ED9" w:rsidP="00665CA4">
            <w:pPr>
              <w:bidi w:val="0"/>
            </w:pPr>
            <w:r>
              <w:t>Moderate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6FE42DAE" w14:textId="25C3A7F2" w:rsidR="00782270" w:rsidRPr="00D674F1" w:rsidRDefault="007603C2" w:rsidP="00665CA4">
            <w:pPr>
              <w:bidi w:val="0"/>
            </w:pPr>
            <w:r>
              <w:t>41</w:t>
            </w:r>
            <w:r w:rsidR="00403681">
              <w:t xml:space="preserve">, </w:t>
            </w:r>
            <w:r>
              <w:t xml:space="preserve">36.0 </w:t>
            </w:r>
            <w:r w:rsidR="00403681">
              <w:t>%</w:t>
            </w:r>
          </w:p>
        </w:tc>
      </w:tr>
      <w:tr w:rsidR="00782270" w:rsidRPr="00D674F1" w14:paraId="6246ADB5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26D757D0" w14:textId="46026EC4" w:rsidR="00782270" w:rsidRPr="00D674F1" w:rsidRDefault="00924ED9" w:rsidP="00665CA4">
            <w:pPr>
              <w:bidi w:val="0"/>
            </w:pPr>
            <w:r>
              <w:t>Not good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2E50868D" w14:textId="708C8712" w:rsidR="00782270" w:rsidRPr="00D674F1" w:rsidRDefault="00403681" w:rsidP="00665CA4">
            <w:pPr>
              <w:bidi w:val="0"/>
            </w:pPr>
            <w:r>
              <w:t xml:space="preserve">1, </w:t>
            </w:r>
            <w:r w:rsidR="007603C2">
              <w:t>0.9</w:t>
            </w:r>
            <w:r>
              <w:t>%</w:t>
            </w:r>
          </w:p>
        </w:tc>
      </w:tr>
      <w:tr w:rsidR="00782270" w:rsidRPr="00D674F1" w14:paraId="310E9B00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0A44B518" w14:textId="728C404D" w:rsidR="00782270" w:rsidRPr="00403681" w:rsidRDefault="00924ED9" w:rsidP="00665CA4">
            <w:pPr>
              <w:bidi w:val="0"/>
              <w:rPr>
                <w:b/>
                <w:bCs/>
              </w:rPr>
            </w:pPr>
            <w:r w:rsidRPr="00403681">
              <w:rPr>
                <w:b/>
                <w:bCs/>
              </w:rPr>
              <w:t>Health condition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08E41537" w14:textId="77777777" w:rsidR="00782270" w:rsidRPr="00D674F1" w:rsidRDefault="00782270" w:rsidP="00665CA4">
            <w:pPr>
              <w:bidi w:val="0"/>
            </w:pPr>
          </w:p>
        </w:tc>
      </w:tr>
      <w:tr w:rsidR="00782270" w:rsidRPr="00D674F1" w14:paraId="584C3700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185D156F" w14:textId="08C73AED" w:rsidR="00782270" w:rsidRPr="00D674F1" w:rsidRDefault="00924ED9" w:rsidP="00665CA4">
            <w:pPr>
              <w:bidi w:val="0"/>
            </w:pPr>
            <w:r>
              <w:t xml:space="preserve">Very good 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460C1346" w14:textId="5C578A3D" w:rsidR="00782270" w:rsidRPr="00D674F1" w:rsidRDefault="007603C2" w:rsidP="00665CA4">
            <w:pPr>
              <w:bidi w:val="0"/>
            </w:pPr>
            <w:r>
              <w:t>51</w:t>
            </w:r>
            <w:r w:rsidR="00403681">
              <w:t xml:space="preserve">, </w:t>
            </w:r>
            <w:r>
              <w:t>44.7</w:t>
            </w:r>
            <w:r w:rsidR="00403681">
              <w:t>%</w:t>
            </w:r>
          </w:p>
        </w:tc>
      </w:tr>
      <w:tr w:rsidR="00782270" w:rsidRPr="00D674F1" w14:paraId="6F44F747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7EE6DB48" w14:textId="3EDCABB4" w:rsidR="00782270" w:rsidRPr="00D674F1" w:rsidRDefault="00924ED9" w:rsidP="00665CA4">
            <w:pPr>
              <w:bidi w:val="0"/>
            </w:pPr>
            <w:r>
              <w:t>Good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797742A7" w14:textId="79BD8718" w:rsidR="00782270" w:rsidRPr="00D674F1" w:rsidRDefault="007603C2" w:rsidP="00665CA4">
            <w:pPr>
              <w:bidi w:val="0"/>
            </w:pPr>
            <w:r>
              <w:t>53</w:t>
            </w:r>
            <w:r w:rsidR="00403681">
              <w:t xml:space="preserve">, </w:t>
            </w:r>
            <w:r>
              <w:t>46.5</w:t>
            </w:r>
            <w:r w:rsidR="00403681">
              <w:t>%</w:t>
            </w:r>
          </w:p>
        </w:tc>
      </w:tr>
      <w:tr w:rsidR="00782270" w:rsidRPr="00D674F1" w14:paraId="5F22A7C3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43CF4D50" w14:textId="2C584094" w:rsidR="00782270" w:rsidRPr="00D674F1" w:rsidRDefault="00924ED9" w:rsidP="00665CA4">
            <w:pPr>
              <w:bidi w:val="0"/>
            </w:pPr>
            <w:r>
              <w:t xml:space="preserve">Moderate 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02D5CCE9" w14:textId="6838E1C3" w:rsidR="00782270" w:rsidRPr="00D674F1" w:rsidRDefault="007603C2" w:rsidP="00665CA4">
            <w:pPr>
              <w:bidi w:val="0"/>
            </w:pPr>
            <w:r>
              <w:t>10</w:t>
            </w:r>
            <w:r w:rsidR="00403681">
              <w:t xml:space="preserve">, </w:t>
            </w:r>
            <w:r>
              <w:t>8.8</w:t>
            </w:r>
            <w:r w:rsidR="00403681">
              <w:t>%</w:t>
            </w:r>
          </w:p>
        </w:tc>
      </w:tr>
      <w:tr w:rsidR="00782270" w:rsidRPr="00D674F1" w14:paraId="0A39CCD4" w14:textId="77777777" w:rsidTr="001B685A">
        <w:tc>
          <w:tcPr>
            <w:tcW w:w="4675" w:type="dxa"/>
            <w:tcBorders>
              <w:top w:val="nil"/>
              <w:bottom w:val="nil"/>
            </w:tcBorders>
          </w:tcPr>
          <w:p w14:paraId="4F8AC89F" w14:textId="6DC61FB1" w:rsidR="00782270" w:rsidRPr="007603C2" w:rsidRDefault="007603C2" w:rsidP="00665CA4">
            <w:pPr>
              <w:bidi w:val="0"/>
              <w:rPr>
                <w:b/>
                <w:bCs/>
              </w:rPr>
            </w:pPr>
            <w:r w:rsidRPr="007603C2">
              <w:rPr>
                <w:b/>
                <w:bCs/>
              </w:rPr>
              <w:t>Place of residence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1A3F5202" w14:textId="64BAC42E" w:rsidR="00782270" w:rsidRPr="00D674F1" w:rsidRDefault="00782270" w:rsidP="00665CA4">
            <w:pPr>
              <w:bidi w:val="0"/>
            </w:pPr>
          </w:p>
        </w:tc>
      </w:tr>
      <w:tr w:rsidR="00782270" w:rsidRPr="00D674F1" w14:paraId="3B91C5B7" w14:textId="77777777" w:rsidTr="001B685A">
        <w:tc>
          <w:tcPr>
            <w:tcW w:w="4675" w:type="dxa"/>
            <w:tcBorders>
              <w:top w:val="nil"/>
            </w:tcBorders>
          </w:tcPr>
          <w:p w14:paraId="628222D7" w14:textId="55A0E447" w:rsidR="00782270" w:rsidRDefault="00924ED9" w:rsidP="00665CA4">
            <w:pPr>
              <w:bidi w:val="0"/>
            </w:pPr>
            <w:r>
              <w:t>No</w:t>
            </w:r>
            <w:r w:rsidR="007603C2">
              <w:t>rth country</w:t>
            </w:r>
          </w:p>
          <w:p w14:paraId="0C1465DD" w14:textId="24F26D2C" w:rsidR="007603C2" w:rsidRDefault="007603C2" w:rsidP="00176971">
            <w:pPr>
              <w:bidi w:val="0"/>
            </w:pPr>
            <w:r>
              <w:t>Central country</w:t>
            </w:r>
            <w:r w:rsidR="008D7284">
              <w:t xml:space="preserve">                                 </w:t>
            </w:r>
            <w:r w:rsidR="004D0EAD">
              <w:t xml:space="preserve">                    </w:t>
            </w:r>
            <w:r w:rsidR="008D7284">
              <w:t xml:space="preserve"> </w:t>
            </w:r>
          </w:p>
          <w:p w14:paraId="66739A09" w14:textId="7D5529FC" w:rsidR="00CC3DC3" w:rsidRPr="00D674F1" w:rsidRDefault="007603C2" w:rsidP="000A3416">
            <w:pPr>
              <w:bidi w:val="0"/>
            </w:pPr>
            <w:r>
              <w:t>South country</w:t>
            </w:r>
          </w:p>
        </w:tc>
        <w:tc>
          <w:tcPr>
            <w:tcW w:w="4675" w:type="dxa"/>
            <w:tcBorders>
              <w:top w:val="nil"/>
            </w:tcBorders>
          </w:tcPr>
          <w:p w14:paraId="0591E0F8" w14:textId="77777777" w:rsidR="00782270" w:rsidRDefault="008D7284" w:rsidP="00665CA4">
            <w:pPr>
              <w:bidi w:val="0"/>
            </w:pPr>
            <w:r>
              <w:t>38</w:t>
            </w:r>
            <w:r w:rsidR="00403681">
              <w:t xml:space="preserve">, </w:t>
            </w:r>
            <w:r>
              <w:t>33.3</w:t>
            </w:r>
            <w:r w:rsidR="00403681">
              <w:t>%</w:t>
            </w:r>
          </w:p>
          <w:p w14:paraId="2112D203" w14:textId="77777777" w:rsidR="004D0EAD" w:rsidRDefault="004D0EAD" w:rsidP="004D0EAD">
            <w:pPr>
              <w:bidi w:val="0"/>
            </w:pPr>
            <w:r>
              <w:t>74, 65%</w:t>
            </w:r>
          </w:p>
          <w:p w14:paraId="7BE92DDF" w14:textId="6158BA65" w:rsidR="001B685A" w:rsidRPr="00903EA2" w:rsidRDefault="004D0EAD" w:rsidP="000A3416">
            <w:pPr>
              <w:bidi w:val="0"/>
            </w:pPr>
            <w:r>
              <w:t>1, 0.9%</w:t>
            </w:r>
          </w:p>
        </w:tc>
      </w:tr>
    </w:tbl>
    <w:p w14:paraId="3BC3E4CC" w14:textId="5FFBE3A9" w:rsidR="00E21312" w:rsidRPr="00D674F1" w:rsidRDefault="00924ED9" w:rsidP="00E21312">
      <w:pPr>
        <w:bidi w:val="0"/>
        <w:spacing w:line="480" w:lineRule="auto"/>
      </w:pPr>
      <w:r>
        <w:t xml:space="preserve">*N presented excluding missing data. </w:t>
      </w:r>
    </w:p>
    <w:p w14:paraId="64B62473" w14:textId="77777777" w:rsidR="003D4ED7" w:rsidRDefault="003D4ED7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4897B00" w14:textId="19BF395B" w:rsidR="00E36F3C" w:rsidRPr="00A55A46" w:rsidRDefault="00E36F3C" w:rsidP="00B937F5">
      <w:pPr>
        <w:bidi w:val="0"/>
        <w:rPr>
          <w:b/>
        </w:rPr>
      </w:pPr>
      <w:r>
        <w:rPr>
          <w:b/>
        </w:rPr>
        <w:lastRenderedPageBreak/>
        <w:t xml:space="preserve">Table </w:t>
      </w:r>
      <w:r w:rsidR="002D5177">
        <w:rPr>
          <w:b/>
        </w:rPr>
        <w:t>3</w:t>
      </w:r>
      <w:r w:rsidR="00B937F5">
        <w:rPr>
          <w:b/>
        </w:rPr>
        <w:t xml:space="preserve">.  </w:t>
      </w:r>
      <w:r w:rsidRPr="00A55A46">
        <w:rPr>
          <w:b/>
        </w:rPr>
        <w:t>Descriptive statistics and correlations of Body appreciation</w:t>
      </w:r>
      <w:r w:rsidR="003D4ED7">
        <w:rPr>
          <w:b/>
        </w:rPr>
        <w:t xml:space="preserve"> (BAS)</w:t>
      </w:r>
      <w:r>
        <w:rPr>
          <w:b/>
        </w:rPr>
        <w:t xml:space="preserve"> </w:t>
      </w:r>
      <w:r w:rsidRPr="00A55A46">
        <w:rPr>
          <w:b/>
        </w:rPr>
        <w:t>and Clothing functions –</w:t>
      </w:r>
      <w:r>
        <w:rPr>
          <w:b/>
        </w:rPr>
        <w:t xml:space="preserve"> </w:t>
      </w:r>
      <w:r w:rsidR="003D4ED7">
        <w:rPr>
          <w:b/>
        </w:rPr>
        <w:t>Time 1</w:t>
      </w:r>
      <w:r>
        <w:rPr>
          <w:b/>
        </w:rPr>
        <w:t xml:space="preserve"> (N=</w:t>
      </w:r>
      <w:r w:rsidR="003D4ED7">
        <w:rPr>
          <w:b/>
        </w:rPr>
        <w:t xml:space="preserve"> </w:t>
      </w:r>
      <w:r>
        <w:rPr>
          <w:b/>
        </w:rPr>
        <w:t>114)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705"/>
        <w:gridCol w:w="847"/>
        <w:gridCol w:w="1042"/>
        <w:gridCol w:w="850"/>
        <w:gridCol w:w="707"/>
        <w:gridCol w:w="766"/>
        <w:gridCol w:w="766"/>
        <w:gridCol w:w="849"/>
        <w:gridCol w:w="709"/>
      </w:tblGrid>
      <w:tr w:rsidR="00E36F3C" w:rsidRPr="00A55A46" w14:paraId="0F2C928A" w14:textId="77777777" w:rsidTr="00CF28EF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0646D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Variables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970A2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2B1D2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SD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C9D42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9A9E4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78385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D4A2C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3776B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8F9E5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79E9B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7</w:t>
            </w:r>
          </w:p>
        </w:tc>
      </w:tr>
      <w:tr w:rsidR="00E36F3C" w:rsidRPr="00A55A46" w14:paraId="3E2E1C0F" w14:textId="77777777" w:rsidTr="00CF28E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BFE7B7E" w14:textId="2C8ECAA0" w:rsidR="00E36F3C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1.</w:t>
            </w:r>
            <w:r w:rsidR="000C0202">
              <w:rPr>
                <w:sz w:val="20"/>
              </w:rPr>
              <w:t>BAS</w:t>
            </w:r>
          </w:p>
          <w:p w14:paraId="2CD475EE" w14:textId="77777777" w:rsidR="00E36F3C" w:rsidRPr="00A55A46" w:rsidRDefault="00E36F3C" w:rsidP="00CF28EF">
            <w:pPr>
              <w:bidi w:val="0"/>
              <w:rPr>
                <w:sz w:val="20"/>
                <w:rtl/>
              </w:rPr>
            </w:pPr>
            <w:r>
              <w:rPr>
                <w:sz w:val="20"/>
              </w:rPr>
              <w:t>2.</w:t>
            </w:r>
            <w:r>
              <w:rPr>
                <w:rFonts w:hint="cs"/>
                <w:sz w:val="20"/>
              </w:rPr>
              <w:t>BMI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DBCE72D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DA0A3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57084748" w14:textId="77777777" w:rsidR="00E36F3C" w:rsidRDefault="00E36F3C" w:rsidP="00CF28EF">
            <w:pPr>
              <w:bidi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73A38C97" w14:textId="77777777" w:rsidR="00E36F3C" w:rsidRPr="00A55A46" w:rsidRDefault="00E36F3C" w:rsidP="00CF28EF">
            <w:pPr>
              <w:bidi w:val="0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5823A" w14:textId="77777777" w:rsidR="00E36F3C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-.52***</w:t>
            </w:r>
          </w:p>
          <w:p w14:paraId="3F71D133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C735B1C" w14:textId="77777777" w:rsidR="00E36F3C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.</w:t>
            </w:r>
            <w:r>
              <w:rPr>
                <w:sz w:val="20"/>
              </w:rPr>
              <w:t>15</w:t>
            </w:r>
          </w:p>
          <w:p w14:paraId="407B02E2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-.20*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2A7D68" w14:textId="77777777" w:rsidR="00E36F3C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A55A46">
              <w:rPr>
                <w:sz w:val="20"/>
              </w:rPr>
              <w:t>2</w:t>
            </w:r>
          </w:p>
          <w:p w14:paraId="5B19C86F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2B395F" w14:textId="77777777" w:rsidR="00E36F3C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.28**</w:t>
            </w:r>
          </w:p>
          <w:p w14:paraId="2044AC55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-.22*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59402E9" w14:textId="77777777" w:rsidR="00E36F3C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A55A46">
              <w:rPr>
                <w:sz w:val="20"/>
              </w:rPr>
              <w:t>.</w:t>
            </w:r>
            <w:r>
              <w:rPr>
                <w:sz w:val="20"/>
              </w:rPr>
              <w:t>44***</w:t>
            </w:r>
          </w:p>
          <w:p w14:paraId="1A4069CE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.34***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27D06A" w14:textId="77777777" w:rsidR="00E36F3C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-.</w:t>
            </w:r>
            <w:r>
              <w:rPr>
                <w:sz w:val="20"/>
              </w:rPr>
              <w:t>04</w:t>
            </w:r>
          </w:p>
          <w:p w14:paraId="76733E68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.25*</w:t>
            </w:r>
          </w:p>
        </w:tc>
      </w:tr>
      <w:tr w:rsidR="00E36F3C" w:rsidRPr="00A55A46" w14:paraId="09FF2160" w14:textId="77777777" w:rsidTr="00CF28E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9F74418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A55A46">
              <w:rPr>
                <w:sz w:val="20"/>
              </w:rPr>
              <w:t>Fashion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DFBFB9F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F0F7B9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155C62E1" w14:textId="77777777" w:rsidR="00E36F3C" w:rsidRPr="00A55A46" w:rsidRDefault="00E36F3C" w:rsidP="00CF28EF">
            <w:pPr>
              <w:bidi w:val="0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4A1028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85A8DC5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FDA418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.52***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8D0B5A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.58***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F96559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B1BF27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-.18*</w:t>
            </w:r>
          </w:p>
        </w:tc>
      </w:tr>
      <w:tr w:rsidR="00E36F3C" w:rsidRPr="00A55A46" w14:paraId="23ACD259" w14:textId="77777777" w:rsidTr="00CF28E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BB00A10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4.</w:t>
            </w:r>
            <w:r w:rsidRPr="00A55A46">
              <w:rPr>
                <w:sz w:val="20"/>
              </w:rPr>
              <w:t>Individuality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7EC567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7E618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01F31338" w14:textId="77777777" w:rsidR="00E36F3C" w:rsidRPr="00A55A46" w:rsidRDefault="00E36F3C" w:rsidP="00CF28EF">
            <w:pPr>
              <w:bidi w:val="0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4FF6B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378EEE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730FE3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353F9F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.54***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D68D87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005AEC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-.10</w:t>
            </w:r>
          </w:p>
        </w:tc>
      </w:tr>
      <w:tr w:rsidR="00E36F3C" w:rsidRPr="00A55A46" w14:paraId="341D563F" w14:textId="77777777" w:rsidTr="00CF28E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80E662A" w14:textId="77777777" w:rsidR="00E36F3C" w:rsidRPr="00A55A46" w:rsidRDefault="00E36F3C" w:rsidP="00CF28EF">
            <w:pPr>
              <w:bidi w:val="0"/>
              <w:rPr>
                <w:sz w:val="20"/>
                <w:rtl/>
              </w:rPr>
            </w:pPr>
            <w:r>
              <w:rPr>
                <w:sz w:val="20"/>
              </w:rPr>
              <w:t>5.</w:t>
            </w:r>
            <w:r w:rsidRPr="00A55A46">
              <w:rPr>
                <w:sz w:val="20"/>
              </w:rPr>
              <w:t>Assurance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B723E30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8849E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0F945853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D2119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BB97B9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B84D4E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7A6C8C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A30E13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5FD939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.15</w:t>
            </w:r>
          </w:p>
        </w:tc>
      </w:tr>
      <w:tr w:rsidR="00E36F3C" w:rsidRPr="00A55A46" w14:paraId="7726932B" w14:textId="77777777" w:rsidTr="00CF28E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4827026" w14:textId="77777777" w:rsidR="00E36F3C" w:rsidRPr="00A55A46" w:rsidRDefault="00E36F3C" w:rsidP="00CF28EF">
            <w:pPr>
              <w:bidi w:val="0"/>
              <w:rPr>
                <w:sz w:val="20"/>
                <w:rtl/>
              </w:rPr>
            </w:pPr>
            <w:r>
              <w:rPr>
                <w:sz w:val="20"/>
              </w:rPr>
              <w:t>6.</w:t>
            </w:r>
            <w:r w:rsidRPr="00A55A46">
              <w:rPr>
                <w:sz w:val="20"/>
              </w:rPr>
              <w:t>Camouflage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1543A8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8CC6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771274CC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7B378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A4CB1BA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4AE9B7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3F4CD59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76AE30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0565FD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.28**</w:t>
            </w:r>
          </w:p>
        </w:tc>
      </w:tr>
      <w:tr w:rsidR="00E36F3C" w:rsidRPr="00A55A46" w14:paraId="59A1F948" w14:textId="77777777" w:rsidTr="00CF28EF"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1DE8C6FE" w14:textId="77777777" w:rsidR="00E36F3C" w:rsidRPr="00A55A46" w:rsidRDefault="00E36F3C" w:rsidP="00CF28EF">
            <w:pPr>
              <w:bidi w:val="0"/>
              <w:rPr>
                <w:sz w:val="20"/>
                <w:rtl/>
              </w:rPr>
            </w:pPr>
            <w:r>
              <w:rPr>
                <w:sz w:val="20"/>
              </w:rPr>
              <w:t>7.</w:t>
            </w:r>
            <w:r w:rsidRPr="00A55A46">
              <w:rPr>
                <w:sz w:val="20"/>
              </w:rPr>
              <w:t>Comfort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0626C72F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18B3FF70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</w:tcPr>
          <w:p w14:paraId="4C5B295A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604E4E57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372047FB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6C7642FF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0FF5102C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477A323D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35E6283A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35E5328C" w14:textId="77777777" w:rsidR="00E36F3C" w:rsidRPr="00AF0549" w:rsidRDefault="00E36F3C" w:rsidP="00E36F3C">
      <w:pPr>
        <w:bidi w:val="0"/>
      </w:pPr>
      <w:r w:rsidRPr="00A55A46">
        <w:t>* Indicates signiﬁcance at p &lt; .05. ** p &lt; .01. *** p &lt; .001</w:t>
      </w:r>
    </w:p>
    <w:p w14:paraId="34D0F436" w14:textId="77777777" w:rsidR="00E36F3C" w:rsidRDefault="00E36F3C" w:rsidP="00E36F3C">
      <w:pPr>
        <w:bidi w:val="0"/>
        <w:spacing w:line="480" w:lineRule="auto"/>
        <w:rPr>
          <w:b/>
          <w:bCs/>
        </w:rPr>
      </w:pPr>
    </w:p>
    <w:p w14:paraId="03135D4B" w14:textId="2B3F1E1C" w:rsidR="00E36F3C" w:rsidRPr="00A55A46" w:rsidRDefault="00E36F3C" w:rsidP="002D5177">
      <w:pPr>
        <w:bidi w:val="0"/>
        <w:rPr>
          <w:b/>
        </w:rPr>
      </w:pPr>
      <w:r>
        <w:rPr>
          <w:b/>
        </w:rPr>
        <w:t xml:space="preserve">Table </w:t>
      </w:r>
      <w:r w:rsidR="002D5177">
        <w:rPr>
          <w:b/>
        </w:rPr>
        <w:t xml:space="preserve">4. </w:t>
      </w:r>
      <w:r w:rsidRPr="00A55A46">
        <w:rPr>
          <w:b/>
        </w:rPr>
        <w:t>Descriptive statistics and correlations of Body appreciation</w:t>
      </w:r>
      <w:r w:rsidR="003D4ED7">
        <w:rPr>
          <w:b/>
        </w:rPr>
        <w:t xml:space="preserve"> (BAS)</w:t>
      </w:r>
      <w:r>
        <w:rPr>
          <w:b/>
        </w:rPr>
        <w:t xml:space="preserve"> </w:t>
      </w:r>
      <w:r w:rsidRPr="00A55A46">
        <w:rPr>
          <w:b/>
        </w:rPr>
        <w:t>and Clothing functions –</w:t>
      </w:r>
      <w:r>
        <w:rPr>
          <w:b/>
        </w:rPr>
        <w:t xml:space="preserve"> </w:t>
      </w:r>
      <w:r w:rsidR="003D4ED7">
        <w:rPr>
          <w:b/>
        </w:rPr>
        <w:t>Time 2</w:t>
      </w:r>
      <w:r>
        <w:rPr>
          <w:b/>
        </w:rPr>
        <w:t xml:space="preserve"> (N=</w:t>
      </w:r>
      <w:r w:rsidR="003D4ED7">
        <w:rPr>
          <w:b/>
        </w:rPr>
        <w:t xml:space="preserve"> </w:t>
      </w:r>
      <w:r>
        <w:rPr>
          <w:b/>
        </w:rPr>
        <w:t>114)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2"/>
        <w:gridCol w:w="689"/>
        <w:gridCol w:w="828"/>
        <w:gridCol w:w="795"/>
        <w:gridCol w:w="850"/>
        <w:gridCol w:w="766"/>
        <w:gridCol w:w="794"/>
        <w:gridCol w:w="766"/>
        <w:gridCol w:w="794"/>
        <w:gridCol w:w="996"/>
      </w:tblGrid>
      <w:tr w:rsidR="006B4330" w:rsidRPr="00A55A46" w14:paraId="0533B5D2" w14:textId="77777777" w:rsidTr="006B4330"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EC7F6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Variables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9E750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M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BA25C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SD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0630A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43247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997C0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F5EF1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A1440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7A6C7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5FDBB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7</w:t>
            </w:r>
          </w:p>
        </w:tc>
      </w:tr>
      <w:tr w:rsidR="006B4330" w:rsidRPr="00A55A46" w14:paraId="79837F06" w14:textId="77777777" w:rsidTr="006B4330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BD2E653" w14:textId="15825723" w:rsidR="00E36F3C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A55A46">
              <w:rPr>
                <w:sz w:val="20"/>
              </w:rPr>
              <w:t>B</w:t>
            </w:r>
            <w:r w:rsidR="000C0202">
              <w:rPr>
                <w:sz w:val="20"/>
              </w:rPr>
              <w:t>AS</w:t>
            </w:r>
          </w:p>
          <w:p w14:paraId="54DAB7FF" w14:textId="77777777" w:rsidR="00E36F3C" w:rsidRPr="00A55A46" w:rsidRDefault="00E36F3C" w:rsidP="00CF28EF">
            <w:pPr>
              <w:bidi w:val="0"/>
              <w:rPr>
                <w:sz w:val="20"/>
                <w:rtl/>
              </w:rPr>
            </w:pPr>
            <w:r>
              <w:rPr>
                <w:sz w:val="20"/>
              </w:rPr>
              <w:t>2.</w:t>
            </w:r>
            <w:r>
              <w:rPr>
                <w:rFonts w:hint="cs"/>
                <w:sz w:val="20"/>
              </w:rPr>
              <w:t>BMI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5D1942A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42E09FE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5421CFA" w14:textId="77777777" w:rsidR="00E36F3C" w:rsidRDefault="00E36F3C" w:rsidP="00CF28EF">
            <w:pPr>
              <w:bidi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345E9C81" w14:textId="77777777" w:rsidR="00E36F3C" w:rsidRPr="00A55A46" w:rsidRDefault="00E36F3C" w:rsidP="00CF28EF">
            <w:pPr>
              <w:bidi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A6DA1B" w14:textId="7F383496" w:rsidR="00E36F3C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-.</w:t>
            </w:r>
            <w:r w:rsidR="006B4330">
              <w:rPr>
                <w:sz w:val="20"/>
              </w:rPr>
              <w:t>34</w:t>
            </w:r>
            <w:r>
              <w:rPr>
                <w:sz w:val="20"/>
              </w:rPr>
              <w:t>***</w:t>
            </w:r>
          </w:p>
          <w:p w14:paraId="1809FE1A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265D913" w14:textId="722CFC34" w:rsidR="00E36F3C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.</w:t>
            </w:r>
            <w:r w:rsidR="006B4330">
              <w:rPr>
                <w:sz w:val="20"/>
              </w:rPr>
              <w:t>87***</w:t>
            </w:r>
          </w:p>
          <w:p w14:paraId="28459F7F" w14:textId="0A33A9A1" w:rsidR="00E36F3C" w:rsidRPr="00A55A46" w:rsidRDefault="002D0FB3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048CB4" w14:textId="70B3D7E3" w:rsidR="00E36F3C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.</w:t>
            </w:r>
            <w:r w:rsidR="006B4330">
              <w:rPr>
                <w:sz w:val="20"/>
              </w:rPr>
              <w:t>86***</w:t>
            </w:r>
          </w:p>
          <w:p w14:paraId="53968665" w14:textId="657CB28C" w:rsidR="00E36F3C" w:rsidRPr="00A55A46" w:rsidRDefault="002D0FB3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-.07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0AEA296" w14:textId="031DECC7" w:rsidR="00E36F3C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</w:t>
            </w:r>
            <w:r w:rsidR="006B4330">
              <w:rPr>
                <w:sz w:val="20"/>
              </w:rPr>
              <w:t>93*</w:t>
            </w:r>
            <w:r>
              <w:rPr>
                <w:sz w:val="20"/>
              </w:rPr>
              <w:t>**</w:t>
            </w:r>
          </w:p>
          <w:p w14:paraId="56A042C9" w14:textId="5B338001" w:rsidR="00E36F3C" w:rsidRPr="00A55A46" w:rsidRDefault="002D0FB3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F979D8" w14:textId="77777777" w:rsidR="00E36F3C" w:rsidRDefault="00E36F3C" w:rsidP="006B4330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.</w:t>
            </w:r>
            <w:r w:rsidR="006B4330">
              <w:rPr>
                <w:sz w:val="20"/>
              </w:rPr>
              <w:t>80*</w:t>
            </w:r>
            <w:r>
              <w:rPr>
                <w:sz w:val="20"/>
              </w:rPr>
              <w:t>**</w:t>
            </w:r>
          </w:p>
          <w:p w14:paraId="6F4F9AC3" w14:textId="58DB25F6" w:rsidR="002D0FB3" w:rsidRPr="00A55A46" w:rsidRDefault="002D0FB3" w:rsidP="002D0FB3">
            <w:pPr>
              <w:bidi w:val="0"/>
              <w:rPr>
                <w:sz w:val="20"/>
              </w:rPr>
            </w:pPr>
            <w:r>
              <w:rPr>
                <w:sz w:val="20"/>
              </w:rPr>
              <w:t>.21*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BF1129D" w14:textId="4378C47F" w:rsidR="00E36F3C" w:rsidRDefault="00E36F3C" w:rsidP="00CF28EF">
            <w:pPr>
              <w:bidi w:val="0"/>
              <w:rPr>
                <w:sz w:val="20"/>
              </w:rPr>
            </w:pPr>
            <w:r w:rsidRPr="00A55A46">
              <w:rPr>
                <w:sz w:val="20"/>
              </w:rPr>
              <w:t>-</w:t>
            </w:r>
            <w:r w:rsidR="006B4330">
              <w:rPr>
                <w:sz w:val="20"/>
              </w:rPr>
              <w:t>.83***</w:t>
            </w:r>
          </w:p>
          <w:p w14:paraId="4A6400E7" w14:textId="3C394162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</w:t>
            </w:r>
            <w:r w:rsidR="002D0FB3">
              <w:rPr>
                <w:sz w:val="20"/>
              </w:rPr>
              <w:t>10</w:t>
            </w:r>
          </w:p>
        </w:tc>
      </w:tr>
      <w:tr w:rsidR="006B4330" w:rsidRPr="00A55A46" w14:paraId="5C759CEF" w14:textId="77777777" w:rsidTr="006B4330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4ACF29B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A55A46">
              <w:rPr>
                <w:sz w:val="20"/>
              </w:rPr>
              <w:t>Fashion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9E3EDAA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82165ED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345026C4" w14:textId="77777777" w:rsidR="00E36F3C" w:rsidRPr="00A55A46" w:rsidRDefault="00E36F3C" w:rsidP="00CF28EF">
            <w:pPr>
              <w:bidi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EBF5D0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441E069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4B10A8" w14:textId="7846D376" w:rsidR="00E36F3C" w:rsidRPr="00A55A46" w:rsidRDefault="002D0FB3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.88***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20CAFF2F" w14:textId="3052CA9F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</w:t>
            </w:r>
            <w:r w:rsidR="002D0FB3">
              <w:rPr>
                <w:sz w:val="20"/>
              </w:rPr>
              <w:t>93</w:t>
            </w:r>
            <w:r>
              <w:rPr>
                <w:sz w:val="20"/>
              </w:rPr>
              <w:t>***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AC752F" w14:textId="5E747E0D" w:rsidR="00E36F3C" w:rsidRPr="00A55A46" w:rsidRDefault="002D0FB3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.79***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1184E03" w14:textId="1E28F469" w:rsidR="00E36F3C" w:rsidRPr="00A55A46" w:rsidRDefault="002D0FB3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.75***</w:t>
            </w:r>
          </w:p>
        </w:tc>
      </w:tr>
      <w:tr w:rsidR="006B4330" w:rsidRPr="00A55A46" w14:paraId="50B78085" w14:textId="77777777" w:rsidTr="006B4330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712607B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4.</w:t>
            </w:r>
            <w:r w:rsidRPr="00A55A46">
              <w:rPr>
                <w:sz w:val="20"/>
              </w:rPr>
              <w:t>Individuality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70C187E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6144A06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0368C77D" w14:textId="77777777" w:rsidR="00E36F3C" w:rsidRPr="00A55A46" w:rsidRDefault="00E36F3C" w:rsidP="00CF28EF">
            <w:pPr>
              <w:bidi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B9AAE6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1EDE2501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3E5CF9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32818C7B" w14:textId="166A264D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</w:t>
            </w:r>
            <w:r w:rsidR="002D0FB3">
              <w:rPr>
                <w:sz w:val="20"/>
              </w:rPr>
              <w:t>91***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EF72439" w14:textId="2F2054F8" w:rsidR="00E36F3C" w:rsidRPr="00A55A46" w:rsidRDefault="002D0FB3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.79***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A357ADE" w14:textId="008BDB14" w:rsidR="00E36F3C" w:rsidRPr="00A55A46" w:rsidRDefault="002D0FB3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.72***</w:t>
            </w:r>
          </w:p>
        </w:tc>
      </w:tr>
      <w:tr w:rsidR="006B4330" w:rsidRPr="00A55A46" w14:paraId="7671064F" w14:textId="77777777" w:rsidTr="006B4330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ACA6168" w14:textId="77777777" w:rsidR="00E36F3C" w:rsidRPr="00A55A46" w:rsidRDefault="00E36F3C" w:rsidP="00CF28EF">
            <w:pPr>
              <w:bidi w:val="0"/>
              <w:rPr>
                <w:sz w:val="20"/>
                <w:rtl/>
              </w:rPr>
            </w:pPr>
            <w:r>
              <w:rPr>
                <w:sz w:val="20"/>
              </w:rPr>
              <w:t>5.</w:t>
            </w:r>
            <w:r w:rsidRPr="00A55A46">
              <w:rPr>
                <w:sz w:val="20"/>
              </w:rPr>
              <w:t>Assurance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107AC9F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E762170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4ED78B6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53CD2B6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096C3583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4D8835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146F13C7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566774" w14:textId="4E6D24AC" w:rsidR="00E36F3C" w:rsidRPr="00A55A46" w:rsidRDefault="002D0FB3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.8</w:t>
            </w:r>
            <w:r w:rsidR="00FC4F41">
              <w:rPr>
                <w:sz w:val="20"/>
              </w:rPr>
              <w:t>2</w:t>
            </w:r>
            <w:r>
              <w:rPr>
                <w:sz w:val="20"/>
              </w:rPr>
              <w:t>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1CB7C6D" w14:textId="58AA82A7" w:rsidR="00E36F3C" w:rsidRPr="00A55A46" w:rsidRDefault="002D0FB3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.81***</w:t>
            </w:r>
          </w:p>
        </w:tc>
      </w:tr>
      <w:tr w:rsidR="006B4330" w:rsidRPr="00A55A46" w14:paraId="3E4AA231" w14:textId="77777777" w:rsidTr="006B4330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90C050D" w14:textId="77777777" w:rsidR="00E36F3C" w:rsidRPr="00A55A46" w:rsidRDefault="00E36F3C" w:rsidP="00CF28EF">
            <w:pPr>
              <w:bidi w:val="0"/>
              <w:rPr>
                <w:sz w:val="20"/>
                <w:rtl/>
              </w:rPr>
            </w:pPr>
            <w:r>
              <w:rPr>
                <w:sz w:val="20"/>
              </w:rPr>
              <w:t>6.</w:t>
            </w:r>
            <w:r w:rsidRPr="00A55A46">
              <w:rPr>
                <w:sz w:val="20"/>
              </w:rPr>
              <w:t>Camouflage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D2ABA56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B3B3D53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AAC68F3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431D46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70C6EEF4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C9EF78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4FF48691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DB3673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EC4C872" w14:textId="446A0069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.</w:t>
            </w:r>
            <w:r w:rsidR="002D0FB3">
              <w:rPr>
                <w:sz w:val="20"/>
              </w:rPr>
              <w:t>82***</w:t>
            </w:r>
          </w:p>
        </w:tc>
      </w:tr>
      <w:tr w:rsidR="006B4330" w:rsidRPr="00A55A46" w14:paraId="65F8636C" w14:textId="77777777" w:rsidTr="006B4330">
        <w:tc>
          <w:tcPr>
            <w:tcW w:w="2082" w:type="dxa"/>
            <w:tcBorders>
              <w:top w:val="nil"/>
              <w:left w:val="nil"/>
              <w:right w:val="nil"/>
            </w:tcBorders>
          </w:tcPr>
          <w:p w14:paraId="503D1767" w14:textId="77777777" w:rsidR="00E36F3C" w:rsidRPr="00A55A46" w:rsidRDefault="00E36F3C" w:rsidP="00CF28EF">
            <w:pPr>
              <w:bidi w:val="0"/>
              <w:rPr>
                <w:sz w:val="20"/>
                <w:rtl/>
              </w:rPr>
            </w:pPr>
            <w:r>
              <w:rPr>
                <w:sz w:val="20"/>
              </w:rPr>
              <w:t>7.</w:t>
            </w:r>
            <w:r w:rsidRPr="00A55A46">
              <w:rPr>
                <w:sz w:val="20"/>
              </w:rPr>
              <w:t>Comfort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</w:tcPr>
          <w:p w14:paraId="52B7AFF2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 w14:paraId="6BE5B579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right w:val="nil"/>
            </w:tcBorders>
          </w:tcPr>
          <w:p w14:paraId="666FC5A3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68FDE098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</w:tcPr>
          <w:p w14:paraId="6E9E1403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</w:tcPr>
          <w:p w14:paraId="4172AD67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</w:tcPr>
          <w:p w14:paraId="67731B10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</w:tcPr>
          <w:p w14:paraId="45E21C10" w14:textId="77777777" w:rsidR="00E36F3C" w:rsidRPr="00A55A46" w:rsidRDefault="00E36F3C" w:rsidP="00CF28EF">
            <w:pPr>
              <w:bidi w:val="0"/>
              <w:rPr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</w:tcPr>
          <w:p w14:paraId="0E5B7732" w14:textId="77777777" w:rsidR="00E36F3C" w:rsidRPr="00A55A46" w:rsidRDefault="00E36F3C" w:rsidP="00CF28EF">
            <w:pPr>
              <w:bidi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050B1129" w14:textId="77777777" w:rsidR="00E36F3C" w:rsidRPr="00AF0549" w:rsidRDefault="00E36F3C" w:rsidP="00E36F3C">
      <w:pPr>
        <w:bidi w:val="0"/>
      </w:pPr>
      <w:r w:rsidRPr="00A55A46">
        <w:t>* Indicates signiﬁcance at p &lt; .05. ** p &lt; .01. *** p &lt; .001</w:t>
      </w:r>
    </w:p>
    <w:p w14:paraId="149E0D17" w14:textId="77777777" w:rsidR="00E36F3C" w:rsidRDefault="00E36F3C" w:rsidP="00E36F3C">
      <w:pPr>
        <w:bidi w:val="0"/>
        <w:spacing w:line="480" w:lineRule="auto"/>
        <w:rPr>
          <w:b/>
          <w:bCs/>
        </w:rPr>
      </w:pPr>
    </w:p>
    <w:p w14:paraId="0E68F1DE" w14:textId="77777777" w:rsidR="00E36F3C" w:rsidRDefault="00E36F3C" w:rsidP="00E36F3C">
      <w:pPr>
        <w:bidi w:val="0"/>
        <w:spacing w:line="480" w:lineRule="auto"/>
        <w:rPr>
          <w:b/>
          <w:bCs/>
        </w:rPr>
      </w:pPr>
    </w:p>
    <w:p w14:paraId="504BF81C" w14:textId="77777777" w:rsidR="00902F7F" w:rsidRDefault="00902F7F" w:rsidP="00902F7F">
      <w:pPr>
        <w:spacing w:after="160" w:line="259" w:lineRule="auto"/>
        <w:rPr>
          <w:rFonts w:asciiTheme="majorBidi" w:eastAsiaTheme="minorHAnsi" w:hAnsiTheme="majorBidi" w:cstheme="majorBidi"/>
          <w:rtl/>
          <w:lang w:val="en-GB"/>
        </w:rPr>
      </w:pPr>
      <w:r>
        <w:rPr>
          <w:lang w:val="en-GB"/>
        </w:rPr>
        <w:br w:type="page"/>
      </w:r>
    </w:p>
    <w:p w14:paraId="7DE6FEF8" w14:textId="657F287F" w:rsidR="00902F7F" w:rsidRDefault="00902F7F" w:rsidP="00902F7F">
      <w:pPr>
        <w:bidi w:val="0"/>
        <w:spacing w:line="480" w:lineRule="auto"/>
        <w:rPr>
          <w:b/>
          <w:bCs/>
        </w:rPr>
      </w:pPr>
      <w:r w:rsidRPr="00854B02">
        <w:rPr>
          <w:b/>
          <w:bCs/>
        </w:rPr>
        <w:lastRenderedPageBreak/>
        <w:t xml:space="preserve">Table </w:t>
      </w:r>
      <w:r w:rsidR="002D5177">
        <w:rPr>
          <w:b/>
          <w:bCs/>
        </w:rPr>
        <w:t>5</w:t>
      </w:r>
      <w:r w:rsidRPr="00854B02">
        <w:rPr>
          <w:b/>
          <w:bCs/>
        </w:rPr>
        <w:t>.</w:t>
      </w:r>
      <w:r w:rsidR="003D4ED7">
        <w:rPr>
          <w:b/>
          <w:bCs/>
        </w:rPr>
        <w:t xml:space="preserve"> Mean</w:t>
      </w:r>
      <w:r w:rsidR="00C11384">
        <w:rPr>
          <w:b/>
          <w:bCs/>
          <w:lang w:val="en-IL"/>
        </w:rPr>
        <w:t xml:space="preserve"> and standard</w:t>
      </w:r>
      <w:r w:rsidR="000A3416">
        <w:rPr>
          <w:b/>
          <w:bCs/>
          <w:lang w:val="en-IL"/>
        </w:rPr>
        <w:t xml:space="preserve"> deviations of research variables </w:t>
      </w:r>
      <w:r w:rsidR="003D4ED7">
        <w:rPr>
          <w:b/>
          <w:bCs/>
          <w:lang w:val="en-IL"/>
        </w:rPr>
        <w:t>according to religious affiliation (</w:t>
      </w:r>
      <w:r w:rsidR="000B65B6">
        <w:rPr>
          <w:b/>
          <w:bCs/>
        </w:rPr>
        <w:t xml:space="preserve">N= </w:t>
      </w:r>
      <w:r w:rsidR="005F1E67">
        <w:rPr>
          <w:b/>
          <w:bCs/>
        </w:rPr>
        <w:t>114</w:t>
      </w:r>
      <w:r w:rsidR="000B65B6">
        <w:rPr>
          <w:b/>
          <w:bCs/>
        </w:rPr>
        <w:t>)</w:t>
      </w:r>
    </w:p>
    <w:tbl>
      <w:tblPr>
        <w:tblStyle w:val="a3"/>
        <w:tblW w:w="3029" w:type="pct"/>
        <w:tblLook w:val="04A0" w:firstRow="1" w:lastRow="0" w:firstColumn="1" w:lastColumn="0" w:noHBand="0" w:noVBand="1"/>
      </w:tblPr>
      <w:tblGrid>
        <w:gridCol w:w="1459"/>
        <w:gridCol w:w="1017"/>
        <w:gridCol w:w="1018"/>
        <w:gridCol w:w="1017"/>
        <w:gridCol w:w="1159"/>
      </w:tblGrid>
      <w:tr w:rsidR="001B01D2" w14:paraId="254F9DD5" w14:textId="52085565" w:rsidTr="000A50A9">
        <w:tc>
          <w:tcPr>
            <w:tcW w:w="1286" w:type="pct"/>
            <w:tcBorders>
              <w:left w:val="nil"/>
            </w:tcBorders>
          </w:tcPr>
          <w:p w14:paraId="452CDB6D" w14:textId="77777777" w:rsidR="001B01D2" w:rsidRDefault="001B01D2" w:rsidP="00A9063A">
            <w:pPr>
              <w:bidi w:val="0"/>
            </w:pPr>
          </w:p>
        </w:tc>
        <w:tc>
          <w:tcPr>
            <w:tcW w:w="1795" w:type="pct"/>
            <w:gridSpan w:val="2"/>
          </w:tcPr>
          <w:p w14:paraId="03F9C147" w14:textId="1F788235" w:rsidR="001B01D2" w:rsidRDefault="001B01D2" w:rsidP="00A9063A">
            <w:pPr>
              <w:bidi w:val="0"/>
              <w:jc w:val="center"/>
            </w:pPr>
            <w:r w:rsidRPr="00A9063A">
              <w:t>Secular</w:t>
            </w:r>
          </w:p>
          <w:p w14:paraId="1F0B442B" w14:textId="5967F39D" w:rsidR="001B01D2" w:rsidRDefault="001B01D2" w:rsidP="00A9063A">
            <w:pPr>
              <w:bidi w:val="0"/>
              <w:jc w:val="center"/>
            </w:pPr>
            <w:r w:rsidRPr="00A9063A">
              <w:t>(N = 47)</w:t>
            </w:r>
          </w:p>
        </w:tc>
        <w:tc>
          <w:tcPr>
            <w:tcW w:w="1920" w:type="pct"/>
            <w:gridSpan w:val="2"/>
            <w:tcBorders>
              <w:right w:val="nil"/>
            </w:tcBorders>
          </w:tcPr>
          <w:p w14:paraId="11F42B2F" w14:textId="5F2974DA" w:rsidR="001B01D2" w:rsidRDefault="001B01D2" w:rsidP="00A9063A">
            <w:pPr>
              <w:bidi w:val="0"/>
              <w:jc w:val="center"/>
            </w:pPr>
            <w:r w:rsidRPr="00A9063A">
              <w:t>Religious</w:t>
            </w:r>
          </w:p>
          <w:p w14:paraId="38D6BFFE" w14:textId="5FDF3B56" w:rsidR="001B01D2" w:rsidRDefault="001B01D2" w:rsidP="00A9063A">
            <w:pPr>
              <w:bidi w:val="0"/>
              <w:jc w:val="center"/>
              <w:rPr>
                <w:rtl/>
              </w:rPr>
            </w:pPr>
            <w:r w:rsidRPr="00A9063A">
              <w:t>(N= 67)</w:t>
            </w:r>
          </w:p>
        </w:tc>
      </w:tr>
      <w:tr w:rsidR="001B01D2" w14:paraId="6BAD4BAA" w14:textId="150B2713" w:rsidTr="000A50A9">
        <w:tc>
          <w:tcPr>
            <w:tcW w:w="1286" w:type="pct"/>
            <w:tcBorders>
              <w:left w:val="nil"/>
            </w:tcBorders>
          </w:tcPr>
          <w:p w14:paraId="7A66B8C9" w14:textId="77777777" w:rsidR="001B01D2" w:rsidRDefault="001B01D2" w:rsidP="00A9063A">
            <w:pPr>
              <w:bidi w:val="0"/>
            </w:pPr>
          </w:p>
        </w:tc>
        <w:tc>
          <w:tcPr>
            <w:tcW w:w="897" w:type="pct"/>
            <w:tcBorders>
              <w:right w:val="nil"/>
            </w:tcBorders>
          </w:tcPr>
          <w:p w14:paraId="3A13981C" w14:textId="3A94DC94" w:rsidR="001B01D2" w:rsidRPr="003D4ED7" w:rsidRDefault="003D4ED7" w:rsidP="00A9063A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lang w:val="en-IL"/>
              </w:rPr>
            </w:pPr>
            <w:r>
              <w:rPr>
                <w:rFonts w:asciiTheme="majorBidi" w:hAnsiTheme="majorBidi" w:cstheme="majorBidi"/>
                <w:color w:val="000000"/>
                <w:lang w:val="en-IL"/>
              </w:rPr>
              <w:t>Time 1</w:t>
            </w:r>
          </w:p>
          <w:p w14:paraId="51CBF101" w14:textId="1CBF4151" w:rsidR="001B01D2" w:rsidRDefault="001B01D2" w:rsidP="00A9063A">
            <w:pPr>
              <w:bidi w:val="0"/>
              <w:jc w:val="center"/>
            </w:pPr>
            <w:r w:rsidRPr="003E0EA0">
              <w:rPr>
                <w:rFonts w:asciiTheme="majorBidi" w:hAnsiTheme="majorBidi" w:cstheme="majorBidi"/>
                <w:color w:val="000000"/>
              </w:rPr>
              <w:t>M (SD)</w:t>
            </w:r>
          </w:p>
        </w:tc>
        <w:tc>
          <w:tcPr>
            <w:tcW w:w="898" w:type="pct"/>
            <w:tcBorders>
              <w:left w:val="nil"/>
            </w:tcBorders>
          </w:tcPr>
          <w:p w14:paraId="681CA0BB" w14:textId="082283C8" w:rsidR="001B01D2" w:rsidRPr="003D4ED7" w:rsidRDefault="003D4ED7" w:rsidP="00A9063A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lang w:val="en-IL"/>
              </w:rPr>
            </w:pPr>
            <w:r>
              <w:rPr>
                <w:rFonts w:asciiTheme="majorBidi" w:hAnsiTheme="majorBidi" w:cstheme="majorBidi"/>
                <w:color w:val="000000"/>
                <w:lang w:val="en-IL"/>
              </w:rPr>
              <w:t>Time 2</w:t>
            </w:r>
          </w:p>
          <w:p w14:paraId="17E9821E" w14:textId="2D4F210B" w:rsidR="001B01D2" w:rsidRDefault="001B01D2" w:rsidP="00A9063A">
            <w:pPr>
              <w:bidi w:val="0"/>
              <w:jc w:val="center"/>
            </w:pPr>
            <w:r w:rsidRPr="003E0EA0">
              <w:rPr>
                <w:rFonts w:asciiTheme="majorBidi" w:hAnsiTheme="majorBidi" w:cstheme="majorBidi"/>
                <w:color w:val="000000"/>
              </w:rPr>
              <w:t>M (SD)</w:t>
            </w:r>
          </w:p>
        </w:tc>
        <w:tc>
          <w:tcPr>
            <w:tcW w:w="897" w:type="pct"/>
            <w:tcBorders>
              <w:right w:val="nil"/>
            </w:tcBorders>
          </w:tcPr>
          <w:p w14:paraId="4C6F99DF" w14:textId="77A82DFF" w:rsidR="001B01D2" w:rsidRPr="003D4ED7" w:rsidRDefault="003D4ED7" w:rsidP="00A9063A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lang w:val="en-IL"/>
              </w:rPr>
            </w:pPr>
            <w:r>
              <w:rPr>
                <w:rFonts w:asciiTheme="majorBidi" w:hAnsiTheme="majorBidi" w:cstheme="majorBidi"/>
                <w:color w:val="000000"/>
                <w:lang w:val="en-IL"/>
              </w:rPr>
              <w:t>Time 1</w:t>
            </w:r>
          </w:p>
          <w:p w14:paraId="743168B3" w14:textId="706EDD98" w:rsidR="001B01D2" w:rsidRDefault="001B01D2" w:rsidP="00A9063A">
            <w:pPr>
              <w:bidi w:val="0"/>
            </w:pPr>
            <w:r w:rsidRPr="003E0EA0">
              <w:rPr>
                <w:rFonts w:asciiTheme="majorBidi" w:hAnsiTheme="majorBidi" w:cstheme="majorBidi"/>
                <w:color w:val="000000"/>
              </w:rPr>
              <w:t>M (SD)</w:t>
            </w:r>
          </w:p>
        </w:tc>
        <w:tc>
          <w:tcPr>
            <w:tcW w:w="1023" w:type="pct"/>
            <w:tcBorders>
              <w:left w:val="nil"/>
              <w:right w:val="nil"/>
            </w:tcBorders>
          </w:tcPr>
          <w:p w14:paraId="68380B66" w14:textId="3E007C27" w:rsidR="001B01D2" w:rsidRPr="003D4ED7" w:rsidRDefault="003D4ED7" w:rsidP="00A9063A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lang w:val="en-IL"/>
              </w:rPr>
            </w:pPr>
            <w:r>
              <w:rPr>
                <w:rFonts w:asciiTheme="majorBidi" w:hAnsiTheme="majorBidi" w:cstheme="majorBidi"/>
                <w:color w:val="000000"/>
                <w:lang w:val="en-IL"/>
              </w:rPr>
              <w:t>Time 2</w:t>
            </w:r>
          </w:p>
          <w:p w14:paraId="268A96E3" w14:textId="491A3992" w:rsidR="001B01D2" w:rsidRDefault="001B01D2" w:rsidP="00A9063A">
            <w:pPr>
              <w:bidi w:val="0"/>
            </w:pPr>
            <w:r w:rsidRPr="003E0EA0">
              <w:rPr>
                <w:rFonts w:asciiTheme="majorBidi" w:hAnsiTheme="majorBidi" w:cstheme="majorBidi"/>
                <w:color w:val="000000"/>
              </w:rPr>
              <w:t>M (SD)</w:t>
            </w:r>
          </w:p>
        </w:tc>
      </w:tr>
      <w:tr w:rsidR="001B01D2" w14:paraId="29A59171" w14:textId="19C52E06" w:rsidTr="000A50A9">
        <w:tc>
          <w:tcPr>
            <w:tcW w:w="1286" w:type="pct"/>
            <w:tcBorders>
              <w:left w:val="nil"/>
            </w:tcBorders>
          </w:tcPr>
          <w:p w14:paraId="723CAD6B" w14:textId="30D53D5C" w:rsidR="001B01D2" w:rsidRPr="00061C65" w:rsidRDefault="001B01D2" w:rsidP="00A9063A">
            <w:pPr>
              <w:bidi w:val="0"/>
            </w:pPr>
            <w:r w:rsidRPr="00061C65">
              <w:rPr>
                <w:rFonts w:asciiTheme="majorBidi" w:eastAsiaTheme="minorHAnsi" w:hAnsiTheme="majorBidi" w:cstheme="majorBidi"/>
              </w:rPr>
              <w:t>BAS</w:t>
            </w:r>
          </w:p>
        </w:tc>
        <w:tc>
          <w:tcPr>
            <w:tcW w:w="897" w:type="pct"/>
            <w:tcBorders>
              <w:right w:val="nil"/>
            </w:tcBorders>
          </w:tcPr>
          <w:p w14:paraId="33F933FF" w14:textId="77777777" w:rsidR="001B01D2" w:rsidRDefault="001B01D2" w:rsidP="00A9063A">
            <w:pPr>
              <w:bidi w:val="0"/>
              <w:jc w:val="center"/>
            </w:pPr>
            <w:r>
              <w:t>3.55</w:t>
            </w:r>
          </w:p>
          <w:p w14:paraId="1CD5DB08" w14:textId="1BB4AC3D" w:rsidR="001B01D2" w:rsidRDefault="001B01D2" w:rsidP="00313DA7">
            <w:pPr>
              <w:bidi w:val="0"/>
              <w:jc w:val="center"/>
            </w:pPr>
            <w:r>
              <w:t>(0.67)</w:t>
            </w:r>
          </w:p>
        </w:tc>
        <w:tc>
          <w:tcPr>
            <w:tcW w:w="898" w:type="pct"/>
            <w:tcBorders>
              <w:left w:val="nil"/>
            </w:tcBorders>
          </w:tcPr>
          <w:p w14:paraId="274B9CB8" w14:textId="77777777" w:rsidR="001B01D2" w:rsidRDefault="001B01D2" w:rsidP="00A9063A">
            <w:pPr>
              <w:bidi w:val="0"/>
              <w:jc w:val="center"/>
            </w:pPr>
            <w:r>
              <w:t>3.87</w:t>
            </w:r>
          </w:p>
          <w:p w14:paraId="534090CE" w14:textId="4B31651D" w:rsidR="001B01D2" w:rsidRDefault="001B01D2" w:rsidP="00313DA7">
            <w:pPr>
              <w:bidi w:val="0"/>
              <w:jc w:val="center"/>
            </w:pPr>
            <w:r>
              <w:t>(0.54)</w:t>
            </w:r>
          </w:p>
        </w:tc>
        <w:tc>
          <w:tcPr>
            <w:tcW w:w="897" w:type="pct"/>
            <w:tcBorders>
              <w:right w:val="nil"/>
            </w:tcBorders>
          </w:tcPr>
          <w:p w14:paraId="04D92B57" w14:textId="77777777" w:rsidR="001B01D2" w:rsidRDefault="001B01D2" w:rsidP="00A9063A">
            <w:pPr>
              <w:bidi w:val="0"/>
            </w:pPr>
            <w:r>
              <w:t>3.56</w:t>
            </w:r>
          </w:p>
          <w:p w14:paraId="6F0012F0" w14:textId="18E15E3C" w:rsidR="001B01D2" w:rsidRDefault="001B01D2" w:rsidP="00313DA7">
            <w:pPr>
              <w:bidi w:val="0"/>
            </w:pPr>
            <w:r>
              <w:t>(0.61)</w:t>
            </w:r>
          </w:p>
        </w:tc>
        <w:tc>
          <w:tcPr>
            <w:tcW w:w="1023" w:type="pct"/>
            <w:tcBorders>
              <w:left w:val="nil"/>
              <w:right w:val="nil"/>
            </w:tcBorders>
          </w:tcPr>
          <w:p w14:paraId="743BB7E6" w14:textId="243DEA3C" w:rsidR="001B01D2" w:rsidRDefault="001B01D2" w:rsidP="00A9063A">
            <w:pPr>
              <w:bidi w:val="0"/>
            </w:pPr>
            <w:r>
              <w:t>3.86</w:t>
            </w:r>
          </w:p>
          <w:p w14:paraId="70E374CD" w14:textId="096181A6" w:rsidR="001B01D2" w:rsidRDefault="001B01D2" w:rsidP="00313DA7">
            <w:pPr>
              <w:bidi w:val="0"/>
            </w:pPr>
            <w:r>
              <w:t>(0.64)</w:t>
            </w:r>
          </w:p>
        </w:tc>
      </w:tr>
      <w:tr w:rsidR="001B01D2" w14:paraId="1172C243" w14:textId="1714B4DE" w:rsidTr="000A50A9">
        <w:tc>
          <w:tcPr>
            <w:tcW w:w="1286" w:type="pct"/>
            <w:tcBorders>
              <w:left w:val="nil"/>
            </w:tcBorders>
          </w:tcPr>
          <w:p w14:paraId="4FC96DDF" w14:textId="1F28BFEA" w:rsidR="001B01D2" w:rsidRPr="00061C65" w:rsidRDefault="001B01D2" w:rsidP="002A1EAE">
            <w:pPr>
              <w:bidi w:val="0"/>
            </w:pPr>
            <w:r w:rsidRPr="00061C65">
              <w:rPr>
                <w:rFonts w:asciiTheme="majorBidi" w:hAnsiTheme="majorBidi" w:cstheme="majorBidi"/>
                <w:color w:val="000000"/>
              </w:rPr>
              <w:t>BMI</w:t>
            </w:r>
          </w:p>
        </w:tc>
        <w:tc>
          <w:tcPr>
            <w:tcW w:w="897" w:type="pct"/>
            <w:tcBorders>
              <w:right w:val="nil"/>
            </w:tcBorders>
          </w:tcPr>
          <w:p w14:paraId="7D88EB56" w14:textId="2CD2781D" w:rsidR="001B01D2" w:rsidRDefault="001B01D2" w:rsidP="002A1EAE">
            <w:pPr>
              <w:bidi w:val="0"/>
              <w:jc w:val="center"/>
            </w:pPr>
            <w:r>
              <w:t>25.19 (5.81)</w:t>
            </w:r>
          </w:p>
        </w:tc>
        <w:tc>
          <w:tcPr>
            <w:tcW w:w="898" w:type="pct"/>
            <w:tcBorders>
              <w:left w:val="nil"/>
            </w:tcBorders>
          </w:tcPr>
          <w:p w14:paraId="08B92E98" w14:textId="49E4822E" w:rsidR="001B01D2" w:rsidRDefault="001B01D2" w:rsidP="002A1EAE">
            <w:pPr>
              <w:bidi w:val="0"/>
              <w:jc w:val="center"/>
            </w:pPr>
            <w:r>
              <w:t>25.03 (5.36)</w:t>
            </w:r>
          </w:p>
        </w:tc>
        <w:tc>
          <w:tcPr>
            <w:tcW w:w="897" w:type="pct"/>
            <w:tcBorders>
              <w:right w:val="nil"/>
            </w:tcBorders>
          </w:tcPr>
          <w:p w14:paraId="433D2382" w14:textId="2156BCAA" w:rsidR="001B01D2" w:rsidRDefault="001B01D2" w:rsidP="002A1EAE">
            <w:pPr>
              <w:bidi w:val="0"/>
            </w:pPr>
            <w:r>
              <w:t>24.61 (4.69)</w:t>
            </w:r>
          </w:p>
        </w:tc>
        <w:tc>
          <w:tcPr>
            <w:tcW w:w="1023" w:type="pct"/>
            <w:tcBorders>
              <w:left w:val="nil"/>
              <w:right w:val="nil"/>
            </w:tcBorders>
          </w:tcPr>
          <w:p w14:paraId="6CCA42BE" w14:textId="77777777" w:rsidR="001B01D2" w:rsidRDefault="001B01D2" w:rsidP="002A1EAE">
            <w:pPr>
              <w:bidi w:val="0"/>
            </w:pPr>
            <w:r>
              <w:t>24.76</w:t>
            </w:r>
          </w:p>
          <w:p w14:paraId="1B88051A" w14:textId="7869EE30" w:rsidR="001B01D2" w:rsidRDefault="001B01D2" w:rsidP="002A1EAE">
            <w:pPr>
              <w:bidi w:val="0"/>
            </w:pPr>
            <w:r>
              <w:t>(4.80)</w:t>
            </w:r>
          </w:p>
        </w:tc>
      </w:tr>
      <w:tr w:rsidR="001B01D2" w14:paraId="07C5B2DF" w14:textId="01EAE71A" w:rsidTr="000A50A9">
        <w:tc>
          <w:tcPr>
            <w:tcW w:w="1286" w:type="pct"/>
            <w:tcBorders>
              <w:left w:val="nil"/>
            </w:tcBorders>
          </w:tcPr>
          <w:p w14:paraId="7A934E71" w14:textId="4F070E62" w:rsidR="001B01D2" w:rsidRPr="00061C65" w:rsidRDefault="001B01D2" w:rsidP="00A9063A">
            <w:pPr>
              <w:bidi w:val="0"/>
            </w:pPr>
            <w:r>
              <w:t>Comfort</w:t>
            </w:r>
          </w:p>
        </w:tc>
        <w:tc>
          <w:tcPr>
            <w:tcW w:w="897" w:type="pct"/>
            <w:tcBorders>
              <w:right w:val="nil"/>
            </w:tcBorders>
          </w:tcPr>
          <w:p w14:paraId="200F7C36" w14:textId="77777777" w:rsidR="001B01D2" w:rsidRDefault="001B01D2" w:rsidP="00A9063A">
            <w:pPr>
              <w:bidi w:val="0"/>
              <w:jc w:val="center"/>
            </w:pPr>
            <w:r>
              <w:t>4.44</w:t>
            </w:r>
          </w:p>
          <w:p w14:paraId="0035378C" w14:textId="070C1412" w:rsidR="001B01D2" w:rsidRDefault="001B01D2" w:rsidP="002D5738">
            <w:pPr>
              <w:bidi w:val="0"/>
              <w:jc w:val="center"/>
            </w:pPr>
            <w:r>
              <w:t>(0.67)</w:t>
            </w:r>
          </w:p>
        </w:tc>
        <w:tc>
          <w:tcPr>
            <w:tcW w:w="898" w:type="pct"/>
            <w:tcBorders>
              <w:left w:val="nil"/>
            </w:tcBorders>
          </w:tcPr>
          <w:p w14:paraId="14A097F4" w14:textId="4344A59D" w:rsidR="001B01D2" w:rsidRDefault="001B01D2" w:rsidP="00A9063A">
            <w:pPr>
              <w:bidi w:val="0"/>
              <w:jc w:val="center"/>
            </w:pPr>
            <w:r>
              <w:t>4.37 (0.70)</w:t>
            </w:r>
          </w:p>
        </w:tc>
        <w:tc>
          <w:tcPr>
            <w:tcW w:w="897" w:type="pct"/>
            <w:tcBorders>
              <w:right w:val="nil"/>
            </w:tcBorders>
          </w:tcPr>
          <w:p w14:paraId="7FB2A76B" w14:textId="77777777" w:rsidR="001B01D2" w:rsidRDefault="001B01D2" w:rsidP="00A9063A">
            <w:pPr>
              <w:bidi w:val="0"/>
            </w:pPr>
            <w:r>
              <w:t>4.04</w:t>
            </w:r>
          </w:p>
          <w:p w14:paraId="6FF237EB" w14:textId="58C2C677" w:rsidR="001B01D2" w:rsidRDefault="001B01D2" w:rsidP="002D5738">
            <w:pPr>
              <w:bidi w:val="0"/>
            </w:pPr>
            <w:r>
              <w:t>(0.89)</w:t>
            </w:r>
          </w:p>
        </w:tc>
        <w:tc>
          <w:tcPr>
            <w:tcW w:w="1023" w:type="pct"/>
            <w:tcBorders>
              <w:left w:val="nil"/>
              <w:right w:val="nil"/>
            </w:tcBorders>
          </w:tcPr>
          <w:p w14:paraId="1BC95956" w14:textId="5236FE7C" w:rsidR="001B01D2" w:rsidRDefault="001B01D2" w:rsidP="00A9063A">
            <w:pPr>
              <w:bidi w:val="0"/>
            </w:pPr>
            <w:r>
              <w:t>4.02</w:t>
            </w:r>
          </w:p>
          <w:p w14:paraId="3A581722" w14:textId="168A754D" w:rsidR="001B01D2" w:rsidRDefault="001B01D2" w:rsidP="002D5738">
            <w:pPr>
              <w:bidi w:val="0"/>
            </w:pPr>
            <w:r>
              <w:t>(0.96)</w:t>
            </w:r>
          </w:p>
        </w:tc>
      </w:tr>
      <w:tr w:rsidR="001B01D2" w14:paraId="21CA3A4E" w14:textId="2EB05BAD" w:rsidTr="000A50A9">
        <w:tc>
          <w:tcPr>
            <w:tcW w:w="1286" w:type="pct"/>
            <w:tcBorders>
              <w:left w:val="nil"/>
            </w:tcBorders>
          </w:tcPr>
          <w:p w14:paraId="466BB874" w14:textId="59AAECA6" w:rsidR="001B01D2" w:rsidRPr="00061C65" w:rsidRDefault="001B01D2" w:rsidP="00A9063A">
            <w:pPr>
              <w:bidi w:val="0"/>
            </w:pPr>
            <w:r>
              <w:t>Camouflage</w:t>
            </w:r>
          </w:p>
        </w:tc>
        <w:tc>
          <w:tcPr>
            <w:tcW w:w="897" w:type="pct"/>
            <w:tcBorders>
              <w:right w:val="nil"/>
            </w:tcBorders>
          </w:tcPr>
          <w:p w14:paraId="2D9010C2" w14:textId="2D61D92A" w:rsidR="001B01D2" w:rsidRDefault="001B01D2" w:rsidP="00A9063A">
            <w:pPr>
              <w:bidi w:val="0"/>
              <w:jc w:val="center"/>
            </w:pPr>
            <w:r>
              <w:t>3.09 (0.93)</w:t>
            </w:r>
          </w:p>
        </w:tc>
        <w:tc>
          <w:tcPr>
            <w:tcW w:w="898" w:type="pct"/>
            <w:tcBorders>
              <w:left w:val="nil"/>
            </w:tcBorders>
          </w:tcPr>
          <w:p w14:paraId="5828AD62" w14:textId="77777777" w:rsidR="001B01D2" w:rsidRDefault="001B01D2" w:rsidP="002A1EAE">
            <w:pPr>
              <w:bidi w:val="0"/>
              <w:jc w:val="center"/>
            </w:pPr>
            <w:r>
              <w:t>2.88</w:t>
            </w:r>
          </w:p>
          <w:p w14:paraId="0ADFBB6C" w14:textId="2BAEB961" w:rsidR="001B01D2" w:rsidRDefault="001B01D2" w:rsidP="002A1EAE">
            <w:pPr>
              <w:bidi w:val="0"/>
              <w:jc w:val="center"/>
            </w:pPr>
            <w:r>
              <w:t>(0.92)</w:t>
            </w:r>
          </w:p>
        </w:tc>
        <w:tc>
          <w:tcPr>
            <w:tcW w:w="897" w:type="pct"/>
            <w:tcBorders>
              <w:right w:val="nil"/>
            </w:tcBorders>
          </w:tcPr>
          <w:p w14:paraId="227B597E" w14:textId="77777777" w:rsidR="001B01D2" w:rsidRDefault="001B01D2" w:rsidP="00926A73">
            <w:pPr>
              <w:bidi w:val="0"/>
            </w:pPr>
            <w:r>
              <w:t>3.15</w:t>
            </w:r>
          </w:p>
          <w:p w14:paraId="4425C2A6" w14:textId="71250BAA" w:rsidR="001B01D2" w:rsidRDefault="001B01D2" w:rsidP="002A1EAE">
            <w:pPr>
              <w:bidi w:val="0"/>
            </w:pPr>
            <w:r>
              <w:t>(1.30)</w:t>
            </w:r>
          </w:p>
        </w:tc>
        <w:tc>
          <w:tcPr>
            <w:tcW w:w="1023" w:type="pct"/>
            <w:tcBorders>
              <w:left w:val="nil"/>
              <w:right w:val="nil"/>
            </w:tcBorders>
          </w:tcPr>
          <w:p w14:paraId="581F7A6C" w14:textId="77777777" w:rsidR="001B01D2" w:rsidRDefault="001B01D2" w:rsidP="00A9063A">
            <w:pPr>
              <w:bidi w:val="0"/>
            </w:pPr>
            <w:r>
              <w:t>2.93</w:t>
            </w:r>
          </w:p>
          <w:p w14:paraId="77A93EC8" w14:textId="0501D959" w:rsidR="001B01D2" w:rsidRDefault="001B01D2" w:rsidP="002A1EAE">
            <w:pPr>
              <w:bidi w:val="0"/>
            </w:pPr>
            <w:r>
              <w:t>(0.73)</w:t>
            </w:r>
          </w:p>
        </w:tc>
      </w:tr>
      <w:tr w:rsidR="001B01D2" w14:paraId="1CE68222" w14:textId="7864A855" w:rsidTr="000A50A9">
        <w:tc>
          <w:tcPr>
            <w:tcW w:w="1286" w:type="pct"/>
            <w:tcBorders>
              <w:left w:val="nil"/>
            </w:tcBorders>
          </w:tcPr>
          <w:p w14:paraId="662B8F6F" w14:textId="400F7A98" w:rsidR="001B01D2" w:rsidRPr="00061C65" w:rsidRDefault="001B01D2" w:rsidP="00A9063A">
            <w:pPr>
              <w:bidi w:val="0"/>
            </w:pPr>
            <w:r>
              <w:t>Assurance</w:t>
            </w:r>
          </w:p>
        </w:tc>
        <w:tc>
          <w:tcPr>
            <w:tcW w:w="897" w:type="pct"/>
            <w:tcBorders>
              <w:right w:val="nil"/>
            </w:tcBorders>
          </w:tcPr>
          <w:p w14:paraId="11974BF9" w14:textId="77777777" w:rsidR="001B01D2" w:rsidRDefault="001B01D2" w:rsidP="002D5738">
            <w:pPr>
              <w:bidi w:val="0"/>
              <w:jc w:val="center"/>
            </w:pPr>
            <w:r>
              <w:t>3.72</w:t>
            </w:r>
          </w:p>
          <w:p w14:paraId="302A9202" w14:textId="6FD40ABF" w:rsidR="001B01D2" w:rsidRDefault="001B01D2" w:rsidP="002D5738">
            <w:pPr>
              <w:bidi w:val="0"/>
              <w:jc w:val="center"/>
            </w:pPr>
            <w:r>
              <w:t>(0.62)</w:t>
            </w:r>
          </w:p>
        </w:tc>
        <w:tc>
          <w:tcPr>
            <w:tcW w:w="898" w:type="pct"/>
            <w:tcBorders>
              <w:left w:val="nil"/>
            </w:tcBorders>
          </w:tcPr>
          <w:p w14:paraId="645DFC90" w14:textId="77777777" w:rsidR="001B01D2" w:rsidRDefault="001B01D2" w:rsidP="00A9063A">
            <w:pPr>
              <w:bidi w:val="0"/>
              <w:jc w:val="center"/>
            </w:pPr>
            <w:r>
              <w:t>3.97</w:t>
            </w:r>
          </w:p>
          <w:p w14:paraId="6C3013CA" w14:textId="3D85369D" w:rsidR="001B01D2" w:rsidRDefault="001B01D2" w:rsidP="002D5738">
            <w:pPr>
              <w:bidi w:val="0"/>
              <w:jc w:val="center"/>
            </w:pPr>
            <w:r>
              <w:t>(0.61)</w:t>
            </w:r>
          </w:p>
        </w:tc>
        <w:tc>
          <w:tcPr>
            <w:tcW w:w="897" w:type="pct"/>
            <w:tcBorders>
              <w:right w:val="nil"/>
            </w:tcBorders>
          </w:tcPr>
          <w:p w14:paraId="17543DB1" w14:textId="77777777" w:rsidR="001B01D2" w:rsidRDefault="001B01D2" w:rsidP="00A9063A">
            <w:pPr>
              <w:bidi w:val="0"/>
            </w:pPr>
            <w:r>
              <w:t>3.52</w:t>
            </w:r>
          </w:p>
          <w:p w14:paraId="0B742E03" w14:textId="76FF5C4F" w:rsidR="001B01D2" w:rsidRDefault="001B01D2" w:rsidP="002D5738">
            <w:pPr>
              <w:bidi w:val="0"/>
            </w:pPr>
            <w:r>
              <w:t>(0.66)</w:t>
            </w:r>
          </w:p>
        </w:tc>
        <w:tc>
          <w:tcPr>
            <w:tcW w:w="1023" w:type="pct"/>
            <w:tcBorders>
              <w:left w:val="nil"/>
              <w:right w:val="nil"/>
            </w:tcBorders>
          </w:tcPr>
          <w:p w14:paraId="46438F0B" w14:textId="77777777" w:rsidR="001B01D2" w:rsidRDefault="001B01D2" w:rsidP="00A9063A">
            <w:pPr>
              <w:bidi w:val="0"/>
            </w:pPr>
            <w:r>
              <w:t>3.85</w:t>
            </w:r>
          </w:p>
          <w:p w14:paraId="0315E5DC" w14:textId="756AB09B" w:rsidR="001B01D2" w:rsidRDefault="001B01D2" w:rsidP="002D5738">
            <w:pPr>
              <w:bidi w:val="0"/>
            </w:pPr>
            <w:r>
              <w:t>(0.61)</w:t>
            </w:r>
          </w:p>
        </w:tc>
      </w:tr>
      <w:tr w:rsidR="001B01D2" w14:paraId="33F17F98" w14:textId="74BB460B" w:rsidTr="000A50A9">
        <w:tc>
          <w:tcPr>
            <w:tcW w:w="1286" w:type="pct"/>
            <w:tcBorders>
              <w:left w:val="nil"/>
            </w:tcBorders>
          </w:tcPr>
          <w:p w14:paraId="521B0813" w14:textId="7872DD62" w:rsidR="001B01D2" w:rsidRPr="00061C65" w:rsidRDefault="001B01D2" w:rsidP="002B39E6">
            <w:pPr>
              <w:bidi w:val="0"/>
            </w:pPr>
            <w:r>
              <w:t>Fashion</w:t>
            </w:r>
          </w:p>
        </w:tc>
        <w:tc>
          <w:tcPr>
            <w:tcW w:w="897" w:type="pct"/>
            <w:tcBorders>
              <w:right w:val="nil"/>
            </w:tcBorders>
          </w:tcPr>
          <w:p w14:paraId="60548618" w14:textId="77777777" w:rsidR="001B01D2" w:rsidRPr="002B39E6" w:rsidRDefault="001B01D2" w:rsidP="002B39E6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2B39E6">
              <w:rPr>
                <w:rFonts w:asciiTheme="majorBidi" w:hAnsiTheme="majorBidi" w:cstheme="majorBidi"/>
              </w:rPr>
              <w:t>2.76</w:t>
            </w:r>
          </w:p>
          <w:p w14:paraId="7211A3CE" w14:textId="2DD89EF8" w:rsidR="001B01D2" w:rsidRDefault="001B01D2" w:rsidP="002B39E6">
            <w:pPr>
              <w:bidi w:val="0"/>
              <w:jc w:val="center"/>
            </w:pPr>
            <w:r>
              <w:t>(0.98)</w:t>
            </w:r>
          </w:p>
        </w:tc>
        <w:tc>
          <w:tcPr>
            <w:tcW w:w="898" w:type="pct"/>
            <w:tcBorders>
              <w:left w:val="nil"/>
            </w:tcBorders>
          </w:tcPr>
          <w:p w14:paraId="5481946E" w14:textId="77777777" w:rsidR="001B01D2" w:rsidRDefault="001B01D2" w:rsidP="002B39E6">
            <w:pPr>
              <w:bidi w:val="0"/>
              <w:jc w:val="center"/>
            </w:pPr>
            <w:r>
              <w:t>3.10</w:t>
            </w:r>
          </w:p>
          <w:p w14:paraId="29C60D0C" w14:textId="6A5752C7" w:rsidR="001B01D2" w:rsidRDefault="001B01D2" w:rsidP="002B39E6">
            <w:pPr>
              <w:bidi w:val="0"/>
              <w:jc w:val="center"/>
            </w:pPr>
            <w:r>
              <w:t>(0.98)</w:t>
            </w:r>
          </w:p>
        </w:tc>
        <w:tc>
          <w:tcPr>
            <w:tcW w:w="897" w:type="pct"/>
            <w:tcBorders>
              <w:right w:val="nil"/>
            </w:tcBorders>
          </w:tcPr>
          <w:p w14:paraId="0EB21C5C" w14:textId="14CDE679" w:rsidR="001B01D2" w:rsidRDefault="001B01D2" w:rsidP="002B39E6">
            <w:pPr>
              <w:bidi w:val="0"/>
            </w:pPr>
            <w:r>
              <w:t>2.82</w:t>
            </w:r>
          </w:p>
          <w:p w14:paraId="2DEF5EE6" w14:textId="330F8F75" w:rsidR="001B01D2" w:rsidRDefault="001B01D2" w:rsidP="002B39E6">
            <w:pPr>
              <w:bidi w:val="0"/>
            </w:pPr>
            <w:r>
              <w:t>(0.93)</w:t>
            </w:r>
          </w:p>
        </w:tc>
        <w:tc>
          <w:tcPr>
            <w:tcW w:w="1023" w:type="pct"/>
            <w:tcBorders>
              <w:left w:val="nil"/>
              <w:right w:val="nil"/>
            </w:tcBorders>
          </w:tcPr>
          <w:p w14:paraId="4E351E6A" w14:textId="77777777" w:rsidR="001B01D2" w:rsidRDefault="001B01D2" w:rsidP="002B39E6">
            <w:pPr>
              <w:bidi w:val="0"/>
            </w:pPr>
            <w:r>
              <w:t>2.92</w:t>
            </w:r>
          </w:p>
          <w:p w14:paraId="531879B7" w14:textId="190621BF" w:rsidR="001B01D2" w:rsidRDefault="001B01D2" w:rsidP="002B39E6">
            <w:pPr>
              <w:bidi w:val="0"/>
            </w:pPr>
            <w:r>
              <w:t>(0.86)</w:t>
            </w:r>
          </w:p>
        </w:tc>
      </w:tr>
      <w:tr w:rsidR="001B01D2" w14:paraId="07AF2D8F" w14:textId="411E8A8D" w:rsidTr="000A50A9">
        <w:tc>
          <w:tcPr>
            <w:tcW w:w="1286" w:type="pct"/>
            <w:tcBorders>
              <w:left w:val="nil"/>
            </w:tcBorders>
          </w:tcPr>
          <w:p w14:paraId="53ADE5D2" w14:textId="37C4008B" w:rsidR="001B01D2" w:rsidRPr="00061C65" w:rsidRDefault="001B01D2" w:rsidP="002B39E6">
            <w:pPr>
              <w:bidi w:val="0"/>
            </w:pPr>
            <w:r>
              <w:t>Individuality</w:t>
            </w:r>
          </w:p>
        </w:tc>
        <w:tc>
          <w:tcPr>
            <w:tcW w:w="897" w:type="pct"/>
            <w:tcBorders>
              <w:right w:val="nil"/>
            </w:tcBorders>
          </w:tcPr>
          <w:p w14:paraId="09F91515" w14:textId="77777777" w:rsidR="001B01D2" w:rsidRDefault="001B01D2" w:rsidP="002B39E6">
            <w:pPr>
              <w:bidi w:val="0"/>
              <w:jc w:val="center"/>
            </w:pPr>
            <w:r>
              <w:t>2.97</w:t>
            </w:r>
          </w:p>
          <w:p w14:paraId="51567F4E" w14:textId="626DEAE1" w:rsidR="001B01D2" w:rsidRDefault="001B01D2" w:rsidP="00926A73">
            <w:pPr>
              <w:bidi w:val="0"/>
              <w:jc w:val="center"/>
            </w:pPr>
            <w:r>
              <w:t>(0.92)</w:t>
            </w:r>
          </w:p>
        </w:tc>
        <w:tc>
          <w:tcPr>
            <w:tcW w:w="898" w:type="pct"/>
            <w:tcBorders>
              <w:left w:val="nil"/>
            </w:tcBorders>
          </w:tcPr>
          <w:p w14:paraId="7E593048" w14:textId="77777777" w:rsidR="001B01D2" w:rsidRDefault="001B01D2" w:rsidP="002B39E6">
            <w:pPr>
              <w:bidi w:val="0"/>
              <w:jc w:val="center"/>
            </w:pPr>
            <w:r>
              <w:t>3.11</w:t>
            </w:r>
          </w:p>
          <w:p w14:paraId="7E5EC141" w14:textId="2D279438" w:rsidR="001B01D2" w:rsidRDefault="001B01D2" w:rsidP="00926A73">
            <w:pPr>
              <w:bidi w:val="0"/>
              <w:jc w:val="center"/>
            </w:pPr>
            <w:r>
              <w:t>(0.88)</w:t>
            </w:r>
          </w:p>
        </w:tc>
        <w:tc>
          <w:tcPr>
            <w:tcW w:w="897" w:type="pct"/>
            <w:tcBorders>
              <w:right w:val="nil"/>
            </w:tcBorders>
          </w:tcPr>
          <w:p w14:paraId="5503AE0E" w14:textId="77777777" w:rsidR="001B01D2" w:rsidRDefault="001B01D2" w:rsidP="002B39E6">
            <w:pPr>
              <w:bidi w:val="0"/>
            </w:pPr>
            <w:r>
              <w:t>3.01</w:t>
            </w:r>
          </w:p>
          <w:p w14:paraId="1428C65D" w14:textId="69A2FF43" w:rsidR="001B01D2" w:rsidRDefault="001B01D2" w:rsidP="00926A73">
            <w:pPr>
              <w:bidi w:val="0"/>
            </w:pPr>
            <w:r>
              <w:t>(0.96)</w:t>
            </w:r>
          </w:p>
        </w:tc>
        <w:tc>
          <w:tcPr>
            <w:tcW w:w="1023" w:type="pct"/>
            <w:tcBorders>
              <w:left w:val="nil"/>
              <w:right w:val="nil"/>
            </w:tcBorders>
          </w:tcPr>
          <w:p w14:paraId="37E1CB2A" w14:textId="77777777" w:rsidR="001B01D2" w:rsidRDefault="001B01D2" w:rsidP="002B39E6">
            <w:pPr>
              <w:bidi w:val="0"/>
            </w:pPr>
            <w:r>
              <w:t>3.37</w:t>
            </w:r>
          </w:p>
          <w:p w14:paraId="7B4E990D" w14:textId="1B49648C" w:rsidR="001B01D2" w:rsidRDefault="001B01D2" w:rsidP="00926A73">
            <w:pPr>
              <w:bidi w:val="0"/>
            </w:pPr>
            <w:r>
              <w:t>(0.88)</w:t>
            </w:r>
          </w:p>
        </w:tc>
      </w:tr>
    </w:tbl>
    <w:p w14:paraId="27E329FC" w14:textId="4950C1DE" w:rsidR="00572EA5" w:rsidRPr="000A50A9" w:rsidRDefault="000A50A9" w:rsidP="00135FAE">
      <w:pPr>
        <w:spacing w:line="480" w:lineRule="auto"/>
        <w:jc w:val="right"/>
        <w:rPr>
          <w:b/>
          <w:bCs/>
        </w:rPr>
      </w:pPr>
      <w:r>
        <w:rPr>
          <w:b/>
          <w:bCs/>
        </w:rPr>
        <w:t>BAS – body appreciation scale; BMI – body mass index</w:t>
      </w:r>
    </w:p>
    <w:p w14:paraId="0269AE61" w14:textId="77777777" w:rsidR="000A50A9" w:rsidRDefault="000A50A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63675F3" w14:textId="1CA4F550" w:rsidR="005C0C77" w:rsidRDefault="00135FAE" w:rsidP="00135FAE">
      <w:pPr>
        <w:spacing w:line="480" w:lineRule="auto"/>
        <w:jc w:val="right"/>
        <w:rPr>
          <w:b/>
          <w:bCs/>
        </w:rPr>
      </w:pPr>
      <w:r>
        <w:rPr>
          <w:b/>
          <w:bCs/>
        </w:rPr>
        <w:lastRenderedPageBreak/>
        <w:t xml:space="preserve">Table </w:t>
      </w:r>
      <w:r w:rsidR="002D5177">
        <w:rPr>
          <w:b/>
          <w:bCs/>
        </w:rPr>
        <w:t>6</w:t>
      </w:r>
      <w:r>
        <w:rPr>
          <w:b/>
          <w:bCs/>
        </w:rPr>
        <w:t>. Estimated marginal means and main effects of time for the research variables (N=114)</w:t>
      </w:r>
    </w:p>
    <w:tbl>
      <w:tblPr>
        <w:tblStyle w:val="a3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132"/>
        <w:gridCol w:w="1985"/>
        <w:gridCol w:w="1558"/>
        <w:gridCol w:w="1558"/>
        <w:gridCol w:w="1558"/>
      </w:tblGrid>
      <w:tr w:rsidR="005C0C77" w14:paraId="575585B0" w14:textId="77777777" w:rsidTr="00C236FE">
        <w:tc>
          <w:tcPr>
            <w:tcW w:w="1559" w:type="dxa"/>
          </w:tcPr>
          <w:p w14:paraId="185A3393" w14:textId="3B1C72AB" w:rsidR="005C0C77" w:rsidRPr="00135FAE" w:rsidRDefault="00135FAE" w:rsidP="00135FAE">
            <w:pPr>
              <w:bidi w:val="0"/>
              <w:spacing w:line="480" w:lineRule="auto"/>
              <w:jc w:val="both"/>
              <w:rPr>
                <w:b/>
                <w:bCs/>
              </w:rPr>
            </w:pPr>
            <w:r w:rsidRPr="003E0EA0">
              <w:rPr>
                <w:position w:val="-10"/>
              </w:rPr>
              <w:object w:dxaOrig="279" w:dyaOrig="360" w14:anchorId="6F4986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pt;height:17.85pt" o:ole="">
                  <v:imagedata r:id="rId7" o:title=""/>
                </v:shape>
                <o:OLEObject Type="Embed" ProgID="Equation.DSMT4" ShapeID="_x0000_i1025" DrawAspect="Content" ObjectID="_1755277157" r:id="rId8"/>
              </w:object>
            </w:r>
            <w:r w:rsidRPr="00135FAE">
              <w:rPr>
                <w:vertAlign w:val="subscript"/>
              </w:rPr>
              <w:t>p</w:t>
            </w:r>
          </w:p>
        </w:tc>
        <w:tc>
          <w:tcPr>
            <w:tcW w:w="1132" w:type="dxa"/>
          </w:tcPr>
          <w:p w14:paraId="577940D4" w14:textId="0C33A218" w:rsidR="005C0C77" w:rsidRPr="00135FAE" w:rsidRDefault="00135FAE" w:rsidP="00135FAE">
            <w:pPr>
              <w:bidi w:val="0"/>
              <w:spacing w:line="480" w:lineRule="auto"/>
              <w:jc w:val="both"/>
              <w:rPr>
                <w:lang w:val="en-IL"/>
              </w:rPr>
            </w:pPr>
            <w:r w:rsidRPr="00135FAE">
              <w:rPr>
                <w:lang w:val="en-IL"/>
              </w:rPr>
              <w:t>P value</w:t>
            </w:r>
          </w:p>
        </w:tc>
        <w:tc>
          <w:tcPr>
            <w:tcW w:w="1985" w:type="dxa"/>
          </w:tcPr>
          <w:p w14:paraId="61B8E838" w14:textId="7E592EE0" w:rsidR="005C0C77" w:rsidRPr="00135FAE" w:rsidRDefault="00135FAE" w:rsidP="00C236FE">
            <w:pPr>
              <w:bidi w:val="0"/>
              <w:spacing w:line="480" w:lineRule="auto"/>
              <w:rPr>
                <w:lang w:val="en-IL"/>
              </w:rPr>
            </w:pPr>
            <w:r w:rsidRPr="00135FAE">
              <w:rPr>
                <w:lang w:val="en-IL"/>
              </w:rPr>
              <w:t>Main effect of time</w:t>
            </w:r>
          </w:p>
        </w:tc>
        <w:tc>
          <w:tcPr>
            <w:tcW w:w="1558" w:type="dxa"/>
          </w:tcPr>
          <w:p w14:paraId="0DB19911" w14:textId="0ED507C1" w:rsidR="005C0C77" w:rsidRPr="00135FAE" w:rsidRDefault="00135FAE" w:rsidP="00135FAE">
            <w:pPr>
              <w:bidi w:val="0"/>
              <w:spacing w:line="480" w:lineRule="auto"/>
              <w:jc w:val="both"/>
            </w:pPr>
            <w:r w:rsidRPr="00135FAE">
              <w:t>EMM Time 2</w:t>
            </w:r>
          </w:p>
        </w:tc>
        <w:tc>
          <w:tcPr>
            <w:tcW w:w="1558" w:type="dxa"/>
          </w:tcPr>
          <w:p w14:paraId="0EDE93CD" w14:textId="0FDDACE0" w:rsidR="005C0C77" w:rsidRPr="00135FAE" w:rsidRDefault="005C0C77" w:rsidP="00135FAE">
            <w:pPr>
              <w:bidi w:val="0"/>
              <w:spacing w:line="480" w:lineRule="auto"/>
              <w:jc w:val="both"/>
            </w:pPr>
            <w:r w:rsidRPr="00135FAE">
              <w:t xml:space="preserve">EMM </w:t>
            </w:r>
            <w:r w:rsidR="00135FAE" w:rsidRPr="00135FAE">
              <w:t>Time 1</w:t>
            </w:r>
          </w:p>
          <w:p w14:paraId="7149EA27" w14:textId="28C02E9D" w:rsidR="005C0C77" w:rsidRPr="00135FAE" w:rsidRDefault="005C0C77" w:rsidP="00135FAE">
            <w:pPr>
              <w:bidi w:val="0"/>
              <w:spacing w:line="480" w:lineRule="auto"/>
              <w:jc w:val="both"/>
              <w:rPr>
                <w:lang w:val="en-IL"/>
              </w:rPr>
            </w:pPr>
          </w:p>
        </w:tc>
        <w:tc>
          <w:tcPr>
            <w:tcW w:w="1558" w:type="dxa"/>
          </w:tcPr>
          <w:p w14:paraId="3BA8D739" w14:textId="77777777" w:rsidR="005C0C77" w:rsidRPr="00A4684B" w:rsidRDefault="005C0C77" w:rsidP="00135FAE">
            <w:pPr>
              <w:bidi w:val="0"/>
              <w:spacing w:line="480" w:lineRule="auto"/>
              <w:jc w:val="both"/>
            </w:pPr>
          </w:p>
        </w:tc>
      </w:tr>
      <w:tr w:rsidR="005C0C77" w14:paraId="42BC6AE3" w14:textId="77777777" w:rsidTr="00C236FE">
        <w:tc>
          <w:tcPr>
            <w:tcW w:w="1559" w:type="dxa"/>
          </w:tcPr>
          <w:p w14:paraId="51125628" w14:textId="69710CE1" w:rsidR="005C0C77" w:rsidRPr="00C236FE" w:rsidRDefault="00965BBF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C236FE">
              <w:t>.25</w:t>
            </w:r>
          </w:p>
        </w:tc>
        <w:tc>
          <w:tcPr>
            <w:tcW w:w="1132" w:type="dxa"/>
          </w:tcPr>
          <w:p w14:paraId="5B5A6361" w14:textId="78599186" w:rsidR="005C0C77" w:rsidRPr="00C236FE" w:rsidRDefault="00965BBF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C236FE">
              <w:t>&lt;.001</w:t>
            </w:r>
          </w:p>
        </w:tc>
        <w:tc>
          <w:tcPr>
            <w:tcW w:w="1985" w:type="dxa"/>
          </w:tcPr>
          <w:p w14:paraId="35A35595" w14:textId="076156C8" w:rsidR="005C0C77" w:rsidRPr="00C236FE" w:rsidRDefault="00965BBF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C236FE">
              <w:t>F (1, 96)</w:t>
            </w:r>
            <w:r w:rsidR="00C236FE">
              <w:t xml:space="preserve"> </w:t>
            </w:r>
            <w:r w:rsidRPr="00C236FE">
              <w:t>= 32.32</w:t>
            </w:r>
          </w:p>
        </w:tc>
        <w:tc>
          <w:tcPr>
            <w:tcW w:w="1558" w:type="dxa"/>
          </w:tcPr>
          <w:p w14:paraId="56170AB2" w14:textId="7BADD0AA" w:rsidR="005C0C77" w:rsidRPr="00C236FE" w:rsidRDefault="00965BBF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C236FE">
              <w:t>3.86 (.06)</w:t>
            </w:r>
          </w:p>
        </w:tc>
        <w:tc>
          <w:tcPr>
            <w:tcW w:w="1558" w:type="dxa"/>
          </w:tcPr>
          <w:p w14:paraId="4D023923" w14:textId="17EC97BE" w:rsidR="005C0C77" w:rsidRPr="00C236FE" w:rsidRDefault="00965BBF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C236FE">
              <w:t>3.56 (.07)</w:t>
            </w:r>
          </w:p>
        </w:tc>
        <w:tc>
          <w:tcPr>
            <w:tcW w:w="1558" w:type="dxa"/>
          </w:tcPr>
          <w:p w14:paraId="6956D1D3" w14:textId="4A22DB92" w:rsidR="005C0C77" w:rsidRDefault="005C0C77" w:rsidP="00135FAE">
            <w:pPr>
              <w:bidi w:val="0"/>
              <w:spacing w:line="480" w:lineRule="auto"/>
              <w:jc w:val="both"/>
              <w:rPr>
                <w:b/>
                <w:bCs/>
                <w:rtl/>
              </w:rPr>
            </w:pPr>
            <w:r w:rsidRPr="00A4684B">
              <w:t>BAS</w:t>
            </w:r>
          </w:p>
        </w:tc>
      </w:tr>
      <w:tr w:rsidR="005C0C77" w14:paraId="02FB5CAD" w14:textId="77777777" w:rsidTr="00C236FE">
        <w:tc>
          <w:tcPr>
            <w:tcW w:w="1559" w:type="dxa"/>
          </w:tcPr>
          <w:p w14:paraId="17B62E63" w14:textId="6EEE653E" w:rsidR="005C0C77" w:rsidRPr="00C236FE" w:rsidRDefault="00C236FE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C236FE">
              <w:t>.00</w:t>
            </w:r>
          </w:p>
        </w:tc>
        <w:tc>
          <w:tcPr>
            <w:tcW w:w="1132" w:type="dxa"/>
          </w:tcPr>
          <w:p w14:paraId="515D5B22" w14:textId="72BC7168" w:rsidR="005C0C77" w:rsidRPr="00C236FE" w:rsidRDefault="00C236FE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C236FE">
              <w:t>.96</w:t>
            </w:r>
          </w:p>
        </w:tc>
        <w:tc>
          <w:tcPr>
            <w:tcW w:w="1985" w:type="dxa"/>
          </w:tcPr>
          <w:p w14:paraId="057E0AEF" w14:textId="7EB6F6E3" w:rsidR="005C0C77" w:rsidRPr="00C236FE" w:rsidRDefault="00C236FE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C236FE">
              <w:t>F (1, 96) = .00</w:t>
            </w:r>
          </w:p>
        </w:tc>
        <w:tc>
          <w:tcPr>
            <w:tcW w:w="1558" w:type="dxa"/>
          </w:tcPr>
          <w:p w14:paraId="4F7635A9" w14:textId="3C8258E1" w:rsidR="005C0C77" w:rsidRPr="00E57F6E" w:rsidRDefault="007E597A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E57F6E">
              <w:t>24.90 (.52)</w:t>
            </w:r>
          </w:p>
        </w:tc>
        <w:tc>
          <w:tcPr>
            <w:tcW w:w="1558" w:type="dxa"/>
          </w:tcPr>
          <w:p w14:paraId="04F56F23" w14:textId="4E72E0F5" w:rsidR="005C0C77" w:rsidRPr="00E57F6E" w:rsidRDefault="007E597A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E57F6E">
              <w:t>24.90 (.53)</w:t>
            </w:r>
          </w:p>
        </w:tc>
        <w:tc>
          <w:tcPr>
            <w:tcW w:w="1558" w:type="dxa"/>
          </w:tcPr>
          <w:p w14:paraId="56B543EA" w14:textId="364E4B01" w:rsidR="005C0C77" w:rsidRDefault="005C0C77" w:rsidP="00135FAE">
            <w:pPr>
              <w:bidi w:val="0"/>
              <w:spacing w:line="480" w:lineRule="auto"/>
              <w:jc w:val="both"/>
              <w:rPr>
                <w:b/>
                <w:bCs/>
                <w:rtl/>
              </w:rPr>
            </w:pPr>
            <w:r w:rsidRPr="00A4684B">
              <w:t>BMI</w:t>
            </w:r>
          </w:p>
        </w:tc>
      </w:tr>
      <w:tr w:rsidR="005C0C77" w14:paraId="4A9F21D7" w14:textId="77777777" w:rsidTr="00C236FE">
        <w:tc>
          <w:tcPr>
            <w:tcW w:w="1559" w:type="dxa"/>
          </w:tcPr>
          <w:p w14:paraId="79639001" w14:textId="0873A88D" w:rsidR="005C0C77" w:rsidRPr="000A50A9" w:rsidRDefault="000A50A9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0A50A9">
              <w:t>.00</w:t>
            </w:r>
          </w:p>
        </w:tc>
        <w:tc>
          <w:tcPr>
            <w:tcW w:w="1132" w:type="dxa"/>
          </w:tcPr>
          <w:p w14:paraId="001F0536" w14:textId="2901C58B" w:rsidR="005C0C77" w:rsidRPr="000A50A9" w:rsidRDefault="00C236FE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0A50A9">
              <w:t>.62</w:t>
            </w:r>
          </w:p>
        </w:tc>
        <w:tc>
          <w:tcPr>
            <w:tcW w:w="1985" w:type="dxa"/>
          </w:tcPr>
          <w:p w14:paraId="41178A1D" w14:textId="21D853F1" w:rsidR="005C0C77" w:rsidRPr="000A50A9" w:rsidRDefault="00C236FE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0A50A9">
              <w:t>F (1, 96) = .24</w:t>
            </w:r>
          </w:p>
        </w:tc>
        <w:tc>
          <w:tcPr>
            <w:tcW w:w="1558" w:type="dxa"/>
          </w:tcPr>
          <w:p w14:paraId="3F1A4C6D" w14:textId="1AAF28E7" w:rsidR="005C0C77" w:rsidRPr="00E57F6E" w:rsidRDefault="007E597A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E57F6E">
              <w:t>4.19 (.09)</w:t>
            </w:r>
          </w:p>
        </w:tc>
        <w:tc>
          <w:tcPr>
            <w:tcW w:w="1558" w:type="dxa"/>
          </w:tcPr>
          <w:p w14:paraId="6EF2CFA1" w14:textId="2DBF6714" w:rsidR="005C0C77" w:rsidRPr="00E57F6E" w:rsidRDefault="007E597A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E57F6E">
              <w:t>4.24 (.08)</w:t>
            </w:r>
          </w:p>
        </w:tc>
        <w:tc>
          <w:tcPr>
            <w:tcW w:w="1558" w:type="dxa"/>
          </w:tcPr>
          <w:p w14:paraId="7414521D" w14:textId="74A02C78" w:rsidR="005C0C77" w:rsidRDefault="005C0C77" w:rsidP="00135FAE">
            <w:pPr>
              <w:bidi w:val="0"/>
              <w:spacing w:line="480" w:lineRule="auto"/>
              <w:jc w:val="both"/>
              <w:rPr>
                <w:b/>
                <w:bCs/>
                <w:rtl/>
              </w:rPr>
            </w:pPr>
            <w:r w:rsidRPr="00A4684B">
              <w:t>Comfort</w:t>
            </w:r>
          </w:p>
        </w:tc>
      </w:tr>
      <w:tr w:rsidR="005C0C77" w14:paraId="6D353DC1" w14:textId="77777777" w:rsidTr="00C236FE">
        <w:tc>
          <w:tcPr>
            <w:tcW w:w="1559" w:type="dxa"/>
          </w:tcPr>
          <w:p w14:paraId="2425FDB2" w14:textId="52233298" w:rsidR="005C0C77" w:rsidRPr="000A50A9" w:rsidRDefault="000A50A9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0A50A9">
              <w:t>.04</w:t>
            </w:r>
          </w:p>
        </w:tc>
        <w:tc>
          <w:tcPr>
            <w:tcW w:w="1132" w:type="dxa"/>
          </w:tcPr>
          <w:p w14:paraId="55E1FFF5" w14:textId="240C3B6F" w:rsidR="005C0C77" w:rsidRPr="000A50A9" w:rsidRDefault="00844983" w:rsidP="00135FAE">
            <w:pPr>
              <w:bidi w:val="0"/>
              <w:spacing w:line="480" w:lineRule="auto"/>
              <w:jc w:val="both"/>
              <w:rPr>
                <w:rtl/>
              </w:rPr>
            </w:pPr>
            <w:r>
              <w:t>&lt;</w:t>
            </w:r>
            <w:r w:rsidR="000A50A9" w:rsidRPr="000A50A9">
              <w:t>.0</w:t>
            </w:r>
            <w:r>
              <w:t>5</w:t>
            </w:r>
          </w:p>
        </w:tc>
        <w:tc>
          <w:tcPr>
            <w:tcW w:w="1985" w:type="dxa"/>
          </w:tcPr>
          <w:p w14:paraId="5A254573" w14:textId="02B1E365" w:rsidR="005C0C77" w:rsidRPr="000A50A9" w:rsidRDefault="000A50A9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0A50A9">
              <w:t>F (1, 96) = 4.36</w:t>
            </w:r>
          </w:p>
        </w:tc>
        <w:tc>
          <w:tcPr>
            <w:tcW w:w="1558" w:type="dxa"/>
          </w:tcPr>
          <w:p w14:paraId="62E638BF" w14:textId="315B69D3" w:rsidR="005C0C77" w:rsidRPr="00E57F6E" w:rsidRDefault="007E597A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E57F6E">
              <w:t>2.90 (.08)</w:t>
            </w:r>
          </w:p>
        </w:tc>
        <w:tc>
          <w:tcPr>
            <w:tcW w:w="1558" w:type="dxa"/>
          </w:tcPr>
          <w:p w14:paraId="351BEDC6" w14:textId="315EB85F" w:rsidR="005C0C77" w:rsidRPr="00E57F6E" w:rsidRDefault="007E597A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E57F6E">
              <w:t>3.12 (.12)</w:t>
            </w:r>
          </w:p>
        </w:tc>
        <w:tc>
          <w:tcPr>
            <w:tcW w:w="1558" w:type="dxa"/>
          </w:tcPr>
          <w:p w14:paraId="0B7D9E79" w14:textId="3FD6DFE5" w:rsidR="005C0C77" w:rsidRDefault="005C0C77" w:rsidP="00135FAE">
            <w:pPr>
              <w:bidi w:val="0"/>
              <w:spacing w:line="480" w:lineRule="auto"/>
              <w:jc w:val="both"/>
              <w:rPr>
                <w:b/>
                <w:bCs/>
                <w:rtl/>
              </w:rPr>
            </w:pPr>
            <w:r w:rsidRPr="00A4684B">
              <w:t>Camouflage</w:t>
            </w:r>
          </w:p>
        </w:tc>
      </w:tr>
      <w:tr w:rsidR="005C0C77" w14:paraId="591F2264" w14:textId="77777777" w:rsidTr="00C236FE">
        <w:tc>
          <w:tcPr>
            <w:tcW w:w="1559" w:type="dxa"/>
          </w:tcPr>
          <w:p w14:paraId="055E8C29" w14:textId="484E987B" w:rsidR="005C0C77" w:rsidRPr="000A50A9" w:rsidRDefault="000A50A9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0A50A9">
              <w:t>.24</w:t>
            </w:r>
          </w:p>
        </w:tc>
        <w:tc>
          <w:tcPr>
            <w:tcW w:w="1132" w:type="dxa"/>
          </w:tcPr>
          <w:p w14:paraId="2E8EFEFD" w14:textId="523D294D" w:rsidR="005C0C77" w:rsidRPr="000A50A9" w:rsidRDefault="000A50A9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0A50A9">
              <w:t>&lt;.001</w:t>
            </w:r>
          </w:p>
        </w:tc>
        <w:tc>
          <w:tcPr>
            <w:tcW w:w="1985" w:type="dxa"/>
          </w:tcPr>
          <w:p w14:paraId="3ED8FCB6" w14:textId="6BEB16AB" w:rsidR="005C0C77" w:rsidRPr="000A50A9" w:rsidRDefault="000A50A9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0A50A9">
              <w:t>F (1, 96) = 30.55</w:t>
            </w:r>
          </w:p>
        </w:tc>
        <w:tc>
          <w:tcPr>
            <w:tcW w:w="1558" w:type="dxa"/>
          </w:tcPr>
          <w:p w14:paraId="2563B2ED" w14:textId="26D26860" w:rsidR="005C0C77" w:rsidRPr="00E57F6E" w:rsidRDefault="007E597A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E57F6E">
              <w:t>3.90 (.06)</w:t>
            </w:r>
          </w:p>
        </w:tc>
        <w:tc>
          <w:tcPr>
            <w:tcW w:w="1558" w:type="dxa"/>
          </w:tcPr>
          <w:p w14:paraId="7CD3FBA5" w14:textId="2C852E7F" w:rsidR="005C0C77" w:rsidRPr="00E57F6E" w:rsidRDefault="007E597A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E57F6E">
              <w:t>3.62 (.07)</w:t>
            </w:r>
          </w:p>
        </w:tc>
        <w:tc>
          <w:tcPr>
            <w:tcW w:w="1558" w:type="dxa"/>
          </w:tcPr>
          <w:p w14:paraId="6B69E911" w14:textId="3158280A" w:rsidR="005C0C77" w:rsidRDefault="005C0C77" w:rsidP="00135FAE">
            <w:pPr>
              <w:bidi w:val="0"/>
              <w:spacing w:line="480" w:lineRule="auto"/>
              <w:jc w:val="both"/>
              <w:rPr>
                <w:b/>
                <w:bCs/>
                <w:rtl/>
              </w:rPr>
            </w:pPr>
            <w:r w:rsidRPr="00A4684B">
              <w:t>Assurance</w:t>
            </w:r>
          </w:p>
        </w:tc>
      </w:tr>
      <w:tr w:rsidR="005C0C77" w14:paraId="39D938A0" w14:textId="77777777" w:rsidTr="00C236FE">
        <w:tc>
          <w:tcPr>
            <w:tcW w:w="1559" w:type="dxa"/>
          </w:tcPr>
          <w:p w14:paraId="383C13EC" w14:textId="091D5962" w:rsidR="005C0C77" w:rsidRPr="000A50A9" w:rsidRDefault="000A50A9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0A50A9">
              <w:t>.0</w:t>
            </w:r>
            <w:r w:rsidR="00844983">
              <w:t>9</w:t>
            </w:r>
          </w:p>
        </w:tc>
        <w:tc>
          <w:tcPr>
            <w:tcW w:w="1132" w:type="dxa"/>
          </w:tcPr>
          <w:p w14:paraId="1A7741DA" w14:textId="0450C46E" w:rsidR="005C0C77" w:rsidRPr="000A50A9" w:rsidRDefault="000A50A9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0A50A9">
              <w:t>&lt;.01</w:t>
            </w:r>
          </w:p>
        </w:tc>
        <w:tc>
          <w:tcPr>
            <w:tcW w:w="1985" w:type="dxa"/>
          </w:tcPr>
          <w:p w14:paraId="6C2614C5" w14:textId="6E4C67E9" w:rsidR="005C0C77" w:rsidRPr="000A50A9" w:rsidRDefault="000A50A9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0A50A9">
              <w:t>F (1, 96) = 8.95</w:t>
            </w:r>
          </w:p>
        </w:tc>
        <w:tc>
          <w:tcPr>
            <w:tcW w:w="1558" w:type="dxa"/>
          </w:tcPr>
          <w:p w14:paraId="0BF7BBD6" w14:textId="25F797FD" w:rsidR="005C0C77" w:rsidRPr="00E57F6E" w:rsidRDefault="007E597A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E57F6E">
              <w:t>3.01 (.09)</w:t>
            </w:r>
          </w:p>
        </w:tc>
        <w:tc>
          <w:tcPr>
            <w:tcW w:w="1558" w:type="dxa"/>
          </w:tcPr>
          <w:p w14:paraId="39EDB45E" w14:textId="330855CE" w:rsidR="005C0C77" w:rsidRPr="00E57F6E" w:rsidRDefault="007E597A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E57F6E">
              <w:t>2.80 (.09)</w:t>
            </w:r>
          </w:p>
        </w:tc>
        <w:tc>
          <w:tcPr>
            <w:tcW w:w="1558" w:type="dxa"/>
          </w:tcPr>
          <w:p w14:paraId="6F2D59C1" w14:textId="1E04C4ED" w:rsidR="005C0C77" w:rsidRDefault="005C0C77" w:rsidP="00135FAE">
            <w:pPr>
              <w:bidi w:val="0"/>
              <w:spacing w:line="480" w:lineRule="auto"/>
              <w:jc w:val="both"/>
              <w:rPr>
                <w:b/>
                <w:bCs/>
                <w:rtl/>
              </w:rPr>
            </w:pPr>
            <w:r w:rsidRPr="00A4684B">
              <w:t>Fashion</w:t>
            </w:r>
          </w:p>
        </w:tc>
      </w:tr>
      <w:tr w:rsidR="005C0C77" w14:paraId="4376D409" w14:textId="77777777" w:rsidTr="00C236FE">
        <w:tc>
          <w:tcPr>
            <w:tcW w:w="1559" w:type="dxa"/>
          </w:tcPr>
          <w:p w14:paraId="512848E7" w14:textId="6AB60F7E" w:rsidR="005C0C77" w:rsidRPr="00844983" w:rsidRDefault="00844983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844983">
              <w:t>.10</w:t>
            </w:r>
          </w:p>
        </w:tc>
        <w:tc>
          <w:tcPr>
            <w:tcW w:w="1132" w:type="dxa"/>
          </w:tcPr>
          <w:p w14:paraId="5D5E212C" w14:textId="45FAAA97" w:rsidR="005C0C77" w:rsidRPr="00844983" w:rsidRDefault="00844983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844983">
              <w:t>&lt;.01</w:t>
            </w:r>
          </w:p>
        </w:tc>
        <w:tc>
          <w:tcPr>
            <w:tcW w:w="1985" w:type="dxa"/>
          </w:tcPr>
          <w:p w14:paraId="7F2B8706" w14:textId="4A4317EA" w:rsidR="005C0C77" w:rsidRPr="00844983" w:rsidRDefault="000A50A9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844983">
              <w:t xml:space="preserve">F (1, 96) = </w:t>
            </w:r>
            <w:r w:rsidR="00844983" w:rsidRPr="00844983">
              <w:t>10.07</w:t>
            </w:r>
          </w:p>
        </w:tc>
        <w:tc>
          <w:tcPr>
            <w:tcW w:w="1558" w:type="dxa"/>
          </w:tcPr>
          <w:p w14:paraId="43E7DC8D" w14:textId="0613E585" w:rsidR="005C0C77" w:rsidRPr="00E57F6E" w:rsidRDefault="007E597A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E57F6E">
              <w:t>3.24 (.09)</w:t>
            </w:r>
          </w:p>
        </w:tc>
        <w:tc>
          <w:tcPr>
            <w:tcW w:w="1558" w:type="dxa"/>
          </w:tcPr>
          <w:p w14:paraId="3104F24D" w14:textId="28AE64AF" w:rsidR="005C0C77" w:rsidRPr="00E57F6E" w:rsidRDefault="007E597A" w:rsidP="00135FAE">
            <w:pPr>
              <w:bidi w:val="0"/>
              <w:spacing w:line="480" w:lineRule="auto"/>
              <w:jc w:val="both"/>
              <w:rPr>
                <w:rtl/>
              </w:rPr>
            </w:pPr>
            <w:r w:rsidRPr="00E57F6E">
              <w:t>2.99 (.09)</w:t>
            </w:r>
          </w:p>
        </w:tc>
        <w:tc>
          <w:tcPr>
            <w:tcW w:w="1558" w:type="dxa"/>
          </w:tcPr>
          <w:p w14:paraId="25D04F16" w14:textId="380381E7" w:rsidR="005C0C77" w:rsidRDefault="005C0C77" w:rsidP="00135FAE">
            <w:pPr>
              <w:bidi w:val="0"/>
              <w:spacing w:line="480" w:lineRule="auto"/>
              <w:jc w:val="both"/>
              <w:rPr>
                <w:b/>
                <w:bCs/>
                <w:rtl/>
              </w:rPr>
            </w:pPr>
            <w:r w:rsidRPr="00A4684B">
              <w:t>Individuality</w:t>
            </w:r>
          </w:p>
        </w:tc>
      </w:tr>
    </w:tbl>
    <w:p w14:paraId="5975791E" w14:textId="2F76E024" w:rsidR="000A50A9" w:rsidRDefault="00572EA5" w:rsidP="000A50A9">
      <w:pPr>
        <w:bidi w:val="0"/>
        <w:spacing w:line="480" w:lineRule="auto"/>
        <w:jc w:val="both"/>
        <w:rPr>
          <w:b/>
          <w:bCs/>
        </w:rPr>
      </w:pPr>
      <w:r>
        <w:rPr>
          <w:b/>
          <w:bCs/>
        </w:rPr>
        <w:t>EMM= Estimated marginal means</w:t>
      </w:r>
      <w:r w:rsidR="000A50A9">
        <w:rPr>
          <w:b/>
          <w:bCs/>
        </w:rPr>
        <w:t>; BAS – body appreciation scale; BMI – body mass index</w:t>
      </w:r>
      <w:r>
        <w:rPr>
          <w:b/>
          <w:bCs/>
        </w:rPr>
        <w:t xml:space="preserve"> </w:t>
      </w:r>
    </w:p>
    <w:p w14:paraId="0B8A3E55" w14:textId="77777777" w:rsidR="005177AB" w:rsidRDefault="005177AB" w:rsidP="005177AB">
      <w:pPr>
        <w:bidi w:val="0"/>
        <w:rPr>
          <w:rFonts w:ascii="Verdana" w:hAnsi="Verdana"/>
          <w:color w:val="4E5A66"/>
          <w:sz w:val="23"/>
          <w:szCs w:val="23"/>
          <w:rtl/>
        </w:rPr>
      </w:pPr>
    </w:p>
    <w:p w14:paraId="6308ED38" w14:textId="688165CB" w:rsidR="004561D2" w:rsidRDefault="004561D2" w:rsidP="004561D2">
      <w:pPr>
        <w:bidi w:val="0"/>
        <w:spacing w:after="160" w:line="259" w:lineRule="auto"/>
        <w:rPr>
          <w:rFonts w:asciiTheme="majorBidi" w:eastAsiaTheme="minorHAnsi" w:hAnsiTheme="majorBidi" w:cstheme="majorBidi"/>
        </w:rPr>
      </w:pPr>
    </w:p>
    <w:p w14:paraId="472AFE87" w14:textId="57735C74" w:rsidR="004561D2" w:rsidRDefault="004561D2" w:rsidP="004561D2">
      <w:pPr>
        <w:bidi w:val="0"/>
        <w:spacing w:after="160" w:line="259" w:lineRule="auto"/>
        <w:rPr>
          <w:rFonts w:asciiTheme="majorBidi" w:eastAsiaTheme="minorHAnsi" w:hAnsiTheme="majorBidi" w:cstheme="majorBidi"/>
        </w:rPr>
      </w:pPr>
    </w:p>
    <w:p w14:paraId="7E7440FD" w14:textId="4CEE35CD" w:rsidR="004561D2" w:rsidRDefault="004561D2" w:rsidP="004561D2">
      <w:pPr>
        <w:bidi w:val="0"/>
        <w:spacing w:after="160" w:line="259" w:lineRule="auto"/>
        <w:rPr>
          <w:rFonts w:asciiTheme="majorBidi" w:eastAsiaTheme="minorHAnsi" w:hAnsiTheme="majorBidi" w:cstheme="majorBidi"/>
        </w:rPr>
      </w:pPr>
    </w:p>
    <w:p w14:paraId="6992D81B" w14:textId="41796D75" w:rsidR="004561D2" w:rsidRDefault="004561D2" w:rsidP="004561D2">
      <w:pPr>
        <w:bidi w:val="0"/>
        <w:spacing w:after="160" w:line="259" w:lineRule="auto"/>
        <w:rPr>
          <w:rFonts w:asciiTheme="majorBidi" w:eastAsiaTheme="minorHAnsi" w:hAnsiTheme="majorBidi" w:cstheme="majorBidi"/>
        </w:rPr>
      </w:pPr>
    </w:p>
    <w:p w14:paraId="6A68FFB0" w14:textId="5925E923" w:rsidR="004561D2" w:rsidRDefault="004561D2" w:rsidP="004561D2">
      <w:pPr>
        <w:bidi w:val="0"/>
        <w:spacing w:after="160" w:line="259" w:lineRule="auto"/>
        <w:rPr>
          <w:rFonts w:asciiTheme="majorBidi" w:eastAsiaTheme="minorHAnsi" w:hAnsiTheme="majorBidi" w:cstheme="majorBidi"/>
        </w:rPr>
      </w:pPr>
    </w:p>
    <w:p w14:paraId="1E6DDAA1" w14:textId="77691014" w:rsidR="004561D2" w:rsidRDefault="004561D2" w:rsidP="004561D2">
      <w:pPr>
        <w:bidi w:val="0"/>
        <w:spacing w:after="160" w:line="259" w:lineRule="auto"/>
        <w:rPr>
          <w:rFonts w:asciiTheme="majorBidi" w:eastAsiaTheme="minorHAnsi" w:hAnsiTheme="majorBidi" w:cstheme="majorBidi"/>
        </w:rPr>
      </w:pPr>
    </w:p>
    <w:p w14:paraId="149AB4F2" w14:textId="0E1C6E20" w:rsidR="004561D2" w:rsidRDefault="004561D2" w:rsidP="004561D2">
      <w:pPr>
        <w:bidi w:val="0"/>
        <w:spacing w:after="160" w:line="259" w:lineRule="auto"/>
        <w:rPr>
          <w:rFonts w:asciiTheme="majorBidi" w:eastAsiaTheme="minorHAnsi" w:hAnsiTheme="majorBidi" w:cstheme="majorBidi"/>
        </w:rPr>
      </w:pPr>
    </w:p>
    <w:p w14:paraId="73B97CAA" w14:textId="2DF08B0F" w:rsidR="004561D2" w:rsidRDefault="004561D2" w:rsidP="004561D2">
      <w:pPr>
        <w:bidi w:val="0"/>
        <w:spacing w:after="160" w:line="259" w:lineRule="auto"/>
        <w:rPr>
          <w:rFonts w:asciiTheme="majorBidi" w:eastAsiaTheme="minorHAnsi" w:hAnsiTheme="majorBidi" w:cstheme="majorBidi"/>
        </w:rPr>
      </w:pPr>
    </w:p>
    <w:p w14:paraId="00137753" w14:textId="05D55976" w:rsidR="004561D2" w:rsidRDefault="004561D2" w:rsidP="004561D2">
      <w:pPr>
        <w:bidi w:val="0"/>
        <w:spacing w:after="160" w:line="259" w:lineRule="auto"/>
        <w:rPr>
          <w:rFonts w:asciiTheme="majorBidi" w:eastAsiaTheme="minorHAnsi" w:hAnsiTheme="majorBidi" w:cstheme="majorBidi"/>
        </w:rPr>
      </w:pPr>
    </w:p>
    <w:p w14:paraId="64D5C115" w14:textId="775D397B" w:rsidR="004561D2" w:rsidRDefault="004561D2" w:rsidP="004561D2">
      <w:pPr>
        <w:bidi w:val="0"/>
        <w:spacing w:after="160" w:line="259" w:lineRule="auto"/>
        <w:rPr>
          <w:rFonts w:asciiTheme="majorBidi" w:eastAsiaTheme="minorHAnsi" w:hAnsiTheme="majorBidi" w:cstheme="majorBidi"/>
        </w:rPr>
      </w:pPr>
    </w:p>
    <w:p w14:paraId="4E731F2A" w14:textId="317F7549" w:rsidR="004561D2" w:rsidRDefault="004561D2" w:rsidP="004561D2">
      <w:pPr>
        <w:bidi w:val="0"/>
        <w:spacing w:after="160" w:line="259" w:lineRule="auto"/>
        <w:rPr>
          <w:rFonts w:asciiTheme="majorBidi" w:eastAsiaTheme="minorHAnsi" w:hAnsiTheme="majorBidi" w:cstheme="majorBidi"/>
        </w:rPr>
      </w:pPr>
    </w:p>
    <w:p w14:paraId="01C341FF" w14:textId="3AC78A43" w:rsidR="004561D2" w:rsidRDefault="004561D2" w:rsidP="004561D2">
      <w:pPr>
        <w:bidi w:val="0"/>
        <w:spacing w:after="160" w:line="259" w:lineRule="auto"/>
        <w:rPr>
          <w:rFonts w:asciiTheme="majorBidi" w:eastAsiaTheme="minorHAnsi" w:hAnsiTheme="majorBidi" w:cstheme="majorBidi"/>
        </w:rPr>
      </w:pPr>
    </w:p>
    <w:p w14:paraId="79175128" w14:textId="77777777" w:rsidR="004561D2" w:rsidRPr="00E21312" w:rsidRDefault="004561D2" w:rsidP="00FE33B5">
      <w:pPr>
        <w:bidi w:val="0"/>
        <w:spacing w:after="160" w:line="259" w:lineRule="auto"/>
        <w:rPr>
          <w:rFonts w:asciiTheme="majorBidi" w:eastAsiaTheme="minorHAnsi" w:hAnsiTheme="majorBidi" w:cstheme="majorBidi"/>
          <w:rtl/>
        </w:rPr>
      </w:pPr>
    </w:p>
    <w:sectPr w:rsidR="004561D2" w:rsidRPr="00E21312" w:rsidSect="003303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8EE4" w14:textId="77777777" w:rsidR="00CE479E" w:rsidRDefault="00CE479E">
      <w:r>
        <w:separator/>
      </w:r>
    </w:p>
  </w:endnote>
  <w:endnote w:type="continuationSeparator" w:id="0">
    <w:p w14:paraId="27B2B05B" w14:textId="77777777" w:rsidR="00CE479E" w:rsidRDefault="00CE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AE96" w14:textId="77777777" w:rsidR="006660ED" w:rsidRDefault="006660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4D00" w14:textId="77777777" w:rsidR="006660ED" w:rsidRDefault="006660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FC94" w14:textId="77777777" w:rsidR="006660ED" w:rsidRDefault="006660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A757" w14:textId="77777777" w:rsidR="00CE479E" w:rsidRDefault="00CE479E">
      <w:r>
        <w:separator/>
      </w:r>
    </w:p>
  </w:footnote>
  <w:footnote w:type="continuationSeparator" w:id="0">
    <w:p w14:paraId="4860290E" w14:textId="77777777" w:rsidR="00CE479E" w:rsidRDefault="00CE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7366" w14:textId="77777777" w:rsidR="006660ED" w:rsidRDefault="006660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CC01" w14:textId="77777777" w:rsidR="006660ED" w:rsidRDefault="006660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2A79" w14:textId="77777777" w:rsidR="006660ED" w:rsidRDefault="006660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22F83"/>
    <w:multiLevelType w:val="hybridMultilevel"/>
    <w:tmpl w:val="D29EA26E"/>
    <w:lvl w:ilvl="0" w:tplc="09569132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72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7F"/>
    <w:rsid w:val="000142A7"/>
    <w:rsid w:val="00045B3A"/>
    <w:rsid w:val="00050D71"/>
    <w:rsid w:val="00061C65"/>
    <w:rsid w:val="00094AC4"/>
    <w:rsid w:val="000A3416"/>
    <w:rsid w:val="000A50A9"/>
    <w:rsid w:val="000B65B6"/>
    <w:rsid w:val="000C0202"/>
    <w:rsid w:val="000D0542"/>
    <w:rsid w:val="000F75D3"/>
    <w:rsid w:val="00116EC5"/>
    <w:rsid w:val="00135FAE"/>
    <w:rsid w:val="0013749F"/>
    <w:rsid w:val="00176971"/>
    <w:rsid w:val="00185AA1"/>
    <w:rsid w:val="0019256B"/>
    <w:rsid w:val="001B01D2"/>
    <w:rsid w:val="001B685A"/>
    <w:rsid w:val="001C2374"/>
    <w:rsid w:val="001E0716"/>
    <w:rsid w:val="001E654E"/>
    <w:rsid w:val="001F1E92"/>
    <w:rsid w:val="00200788"/>
    <w:rsid w:val="00217C65"/>
    <w:rsid w:val="00271D76"/>
    <w:rsid w:val="002A1EAE"/>
    <w:rsid w:val="002A7050"/>
    <w:rsid w:val="002B078C"/>
    <w:rsid w:val="002B39E6"/>
    <w:rsid w:val="002D0FB3"/>
    <w:rsid w:val="002D22ED"/>
    <w:rsid w:val="002D5177"/>
    <w:rsid w:val="002D5738"/>
    <w:rsid w:val="00303F1F"/>
    <w:rsid w:val="00313DA7"/>
    <w:rsid w:val="0031452D"/>
    <w:rsid w:val="003303EB"/>
    <w:rsid w:val="00344097"/>
    <w:rsid w:val="0035234C"/>
    <w:rsid w:val="00357096"/>
    <w:rsid w:val="00372BD0"/>
    <w:rsid w:val="003909EF"/>
    <w:rsid w:val="003D4ED7"/>
    <w:rsid w:val="003E0EA0"/>
    <w:rsid w:val="003E4654"/>
    <w:rsid w:val="003F63F1"/>
    <w:rsid w:val="003F6F4D"/>
    <w:rsid w:val="00403681"/>
    <w:rsid w:val="00403699"/>
    <w:rsid w:val="004561D2"/>
    <w:rsid w:val="00460716"/>
    <w:rsid w:val="004C35EE"/>
    <w:rsid w:val="004C4C7F"/>
    <w:rsid w:val="004C60C1"/>
    <w:rsid w:val="004D0EAD"/>
    <w:rsid w:val="005062CC"/>
    <w:rsid w:val="00516133"/>
    <w:rsid w:val="005177AB"/>
    <w:rsid w:val="005211D8"/>
    <w:rsid w:val="00547C0F"/>
    <w:rsid w:val="00572EA5"/>
    <w:rsid w:val="00585234"/>
    <w:rsid w:val="005B1E97"/>
    <w:rsid w:val="005B549A"/>
    <w:rsid w:val="005C0C77"/>
    <w:rsid w:val="005D0BC2"/>
    <w:rsid w:val="005F1E67"/>
    <w:rsid w:val="0061475F"/>
    <w:rsid w:val="00637880"/>
    <w:rsid w:val="006563CC"/>
    <w:rsid w:val="00665087"/>
    <w:rsid w:val="00665CA4"/>
    <w:rsid w:val="006660ED"/>
    <w:rsid w:val="006A1B92"/>
    <w:rsid w:val="006A3208"/>
    <w:rsid w:val="006B4330"/>
    <w:rsid w:val="006D4BD5"/>
    <w:rsid w:val="006F70CC"/>
    <w:rsid w:val="00720E22"/>
    <w:rsid w:val="00741691"/>
    <w:rsid w:val="00741D50"/>
    <w:rsid w:val="007603C2"/>
    <w:rsid w:val="00782270"/>
    <w:rsid w:val="007A0D0C"/>
    <w:rsid w:val="007C0D89"/>
    <w:rsid w:val="007E597A"/>
    <w:rsid w:val="007F5653"/>
    <w:rsid w:val="00800047"/>
    <w:rsid w:val="0082095B"/>
    <w:rsid w:val="00835476"/>
    <w:rsid w:val="00844983"/>
    <w:rsid w:val="00850069"/>
    <w:rsid w:val="0086143B"/>
    <w:rsid w:val="008A5970"/>
    <w:rsid w:val="008B731C"/>
    <w:rsid w:val="008C7C9C"/>
    <w:rsid w:val="008D65B4"/>
    <w:rsid w:val="008D7284"/>
    <w:rsid w:val="008E6C40"/>
    <w:rsid w:val="008F3500"/>
    <w:rsid w:val="008F3D00"/>
    <w:rsid w:val="008F4EEB"/>
    <w:rsid w:val="00902F7F"/>
    <w:rsid w:val="00903EA2"/>
    <w:rsid w:val="009074EA"/>
    <w:rsid w:val="00924ED9"/>
    <w:rsid w:val="00926A73"/>
    <w:rsid w:val="009338EB"/>
    <w:rsid w:val="00942B2F"/>
    <w:rsid w:val="00954BF3"/>
    <w:rsid w:val="00965BBF"/>
    <w:rsid w:val="0099655B"/>
    <w:rsid w:val="009B6B89"/>
    <w:rsid w:val="009D7F2C"/>
    <w:rsid w:val="009E1128"/>
    <w:rsid w:val="009E4FF8"/>
    <w:rsid w:val="00A1319D"/>
    <w:rsid w:val="00A34271"/>
    <w:rsid w:val="00A446D1"/>
    <w:rsid w:val="00A55ABB"/>
    <w:rsid w:val="00A625A4"/>
    <w:rsid w:val="00A819A6"/>
    <w:rsid w:val="00A9063A"/>
    <w:rsid w:val="00A93B33"/>
    <w:rsid w:val="00B35FE2"/>
    <w:rsid w:val="00B36F1D"/>
    <w:rsid w:val="00B37D28"/>
    <w:rsid w:val="00B564EC"/>
    <w:rsid w:val="00B937F5"/>
    <w:rsid w:val="00C11384"/>
    <w:rsid w:val="00C236FE"/>
    <w:rsid w:val="00C36C9A"/>
    <w:rsid w:val="00C40626"/>
    <w:rsid w:val="00C57F49"/>
    <w:rsid w:val="00C93D69"/>
    <w:rsid w:val="00CA622F"/>
    <w:rsid w:val="00CB178F"/>
    <w:rsid w:val="00CC3DC3"/>
    <w:rsid w:val="00CE479E"/>
    <w:rsid w:val="00D30D28"/>
    <w:rsid w:val="00D674F1"/>
    <w:rsid w:val="00DF0F6F"/>
    <w:rsid w:val="00DF2BE9"/>
    <w:rsid w:val="00E21312"/>
    <w:rsid w:val="00E23A6D"/>
    <w:rsid w:val="00E26EDF"/>
    <w:rsid w:val="00E36F3C"/>
    <w:rsid w:val="00E417B4"/>
    <w:rsid w:val="00E46385"/>
    <w:rsid w:val="00E57F6E"/>
    <w:rsid w:val="00EB0DD9"/>
    <w:rsid w:val="00FC4F41"/>
    <w:rsid w:val="00FD6D00"/>
    <w:rsid w:val="00FD7A22"/>
    <w:rsid w:val="00FE323A"/>
    <w:rsid w:val="00FE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0475"/>
  <w15:chartTrackingRefBased/>
  <w15:docId w15:val="{69A58B20-7F1C-4473-B23E-CCCBCA81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C9A"/>
    <w:pPr>
      <w:spacing w:after="0" w:line="240" w:lineRule="auto"/>
    </w:pPr>
    <w:rPr>
      <w:rFonts w:asci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link w:val="article0"/>
    <w:qFormat/>
    <w:rsid w:val="00902F7F"/>
    <w:pPr>
      <w:bidi w:val="0"/>
      <w:spacing w:line="480" w:lineRule="auto"/>
    </w:pPr>
  </w:style>
  <w:style w:type="character" w:customStyle="1" w:styleId="article0">
    <w:name w:val="article תו"/>
    <w:basedOn w:val="a0"/>
    <w:link w:val="article"/>
    <w:rsid w:val="00902F7F"/>
    <w:rPr>
      <w:rFonts w:ascii="Times New Roman"/>
      <w:sz w:val="24"/>
      <w:szCs w:val="24"/>
    </w:rPr>
  </w:style>
  <w:style w:type="paragraph" w:customStyle="1" w:styleId="1">
    <w:name w:val="סגנון1"/>
    <w:basedOn w:val="a"/>
    <w:link w:val="10"/>
    <w:qFormat/>
    <w:rsid w:val="00902F7F"/>
    <w:pPr>
      <w:spacing w:after="200" w:line="480" w:lineRule="auto"/>
      <w:jc w:val="right"/>
    </w:pPr>
    <w:rPr>
      <w:rFonts w:asciiTheme="majorBidi" w:eastAsiaTheme="minorHAnsi" w:hAnsiTheme="majorBidi" w:cstheme="majorBidi"/>
    </w:rPr>
  </w:style>
  <w:style w:type="character" w:customStyle="1" w:styleId="10">
    <w:name w:val="סגנון1 תו"/>
    <w:basedOn w:val="a0"/>
    <w:link w:val="1"/>
    <w:rsid w:val="00902F7F"/>
    <w:rPr>
      <w:rFonts w:asciiTheme="majorBidi" w:eastAsiaTheme="minorHAnsi" w:hAnsiTheme="majorBidi" w:cstheme="majorBidi"/>
      <w:sz w:val="24"/>
      <w:szCs w:val="24"/>
    </w:rPr>
  </w:style>
  <w:style w:type="table" w:styleId="a3">
    <w:name w:val="Table Grid"/>
    <w:basedOn w:val="a1"/>
    <w:uiPriority w:val="39"/>
    <w:rsid w:val="0090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F7F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902F7F"/>
    <w:rPr>
      <w:rFonts w:asci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2F7F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902F7F"/>
    <w:rPr>
      <w:rFonts w:ascii="Times New Roman"/>
      <w:sz w:val="24"/>
      <w:szCs w:val="24"/>
    </w:rPr>
  </w:style>
  <w:style w:type="paragraph" w:styleId="a8">
    <w:name w:val="List Paragraph"/>
    <w:basedOn w:val="a"/>
    <w:uiPriority w:val="34"/>
    <w:qFormat/>
    <w:rsid w:val="00A1319D"/>
    <w:pPr>
      <w:ind w:left="720"/>
      <w:contextualSpacing/>
    </w:pPr>
  </w:style>
  <w:style w:type="character" w:styleId="a9">
    <w:name w:val="annotation reference"/>
    <w:basedOn w:val="a0"/>
    <w:uiPriority w:val="99"/>
    <w:unhideWhenUsed/>
    <w:rsid w:val="0086143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6143B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rsid w:val="0086143B"/>
    <w:rPr>
      <w:rFonts w:asci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143B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86143B"/>
    <w:rPr>
      <w:rFonts w:ascii="Times New Roman"/>
      <w:b/>
      <w:bCs/>
      <w:sz w:val="20"/>
      <w:szCs w:val="20"/>
    </w:rPr>
  </w:style>
  <w:style w:type="character" w:customStyle="1" w:styleId="author-a-pz70zmz65zz87zriz65zcqz67zd1lz67zz85z">
    <w:name w:val="author-a-pz70zmz65zz87zriz65zcqz67zd1lz67zz85z"/>
    <w:basedOn w:val="a0"/>
    <w:rsid w:val="00517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6</Pages>
  <Words>891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ד"ר טלי סטולובי</dc:creator>
  <cp:keywords/>
  <dc:description/>
  <cp:lastModifiedBy>ד"ר טלי סטולובי</cp:lastModifiedBy>
  <cp:revision>12</cp:revision>
  <dcterms:created xsi:type="dcterms:W3CDTF">2023-08-24T09:43:00Z</dcterms:created>
  <dcterms:modified xsi:type="dcterms:W3CDTF">2023-09-03T17:12:00Z</dcterms:modified>
</cp:coreProperties>
</file>