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1B1BC" w14:textId="66707AE0" w:rsidR="0019311F" w:rsidRPr="004B0E1D" w:rsidRDefault="008A3829" w:rsidP="0019311F">
      <w:pPr>
        <w:spacing w:after="200" w:line="276" w:lineRule="auto"/>
        <w:jc w:val="both"/>
        <w:rPr>
          <w:b/>
          <w:bCs/>
          <w:color w:val="000000" w:themeColor="text1"/>
          <w:lang w:val="en-GB"/>
        </w:rPr>
      </w:pPr>
      <w:r w:rsidRPr="004B0E1D">
        <w:rPr>
          <w:b/>
          <w:bCs/>
          <w:color w:val="000000" w:themeColor="text1"/>
          <w:lang w:val="en-US"/>
        </w:rPr>
        <w:t xml:space="preserve">Gentrification Flagship VS. </w:t>
      </w:r>
      <w:r w:rsidRPr="004B0E1D">
        <w:rPr>
          <w:b/>
          <w:bCs/>
          <w:color w:val="000000" w:themeColor="text1"/>
          <w:lang w:val="en-GB"/>
        </w:rPr>
        <w:t xml:space="preserve">Eco-Solidary Urban-Farm: </w:t>
      </w:r>
      <w:r w:rsidR="005E24E3" w:rsidRPr="004B0E1D">
        <w:rPr>
          <w:b/>
          <w:bCs/>
          <w:color w:val="000000" w:themeColor="text1"/>
          <w:lang w:val="en-GB"/>
        </w:rPr>
        <w:t xml:space="preserve">Analytical </w:t>
      </w:r>
      <w:r w:rsidR="00792A39" w:rsidRPr="004B0E1D">
        <w:rPr>
          <w:b/>
          <w:bCs/>
          <w:color w:val="000000" w:themeColor="text1"/>
          <w:lang w:val="en-GB"/>
        </w:rPr>
        <w:t>Double Standards</w:t>
      </w:r>
      <w:r w:rsidR="0019311F" w:rsidRPr="004B0E1D">
        <w:rPr>
          <w:b/>
          <w:bCs/>
          <w:color w:val="000000" w:themeColor="text1"/>
          <w:lang w:val="en-GB"/>
        </w:rPr>
        <w:t>?</w:t>
      </w:r>
      <w:r w:rsidR="003A1315" w:rsidRPr="004B0E1D">
        <w:rPr>
          <w:b/>
          <w:bCs/>
          <w:color w:val="000000" w:themeColor="text1"/>
          <w:lang w:val="en-GB"/>
        </w:rPr>
        <w:t xml:space="preserve"> Case Studies of Media Coverage of the Gentrification Process in the</w:t>
      </w:r>
      <w:r w:rsidR="0019311F" w:rsidRPr="004B0E1D">
        <w:rPr>
          <w:b/>
          <w:bCs/>
          <w:color w:val="000000" w:themeColor="text1"/>
          <w:lang w:val="en-GB"/>
        </w:rPr>
        <w:t xml:space="preserve"> </w:t>
      </w:r>
      <w:proofErr w:type="spellStart"/>
      <w:r w:rsidR="0019311F" w:rsidRPr="004B0E1D">
        <w:rPr>
          <w:b/>
          <w:bCs/>
          <w:smallCaps/>
          <w:color w:val="000000" w:themeColor="text1"/>
          <w:lang w:val="en-GB"/>
        </w:rPr>
        <w:t>xviii</w:t>
      </w:r>
      <w:r w:rsidR="0033335F" w:rsidRPr="004B0E1D">
        <w:rPr>
          <w:b/>
          <w:bCs/>
          <w:color w:val="000000" w:themeColor="text1"/>
          <w:vertAlign w:val="superscript"/>
          <w:lang w:val="en-GB"/>
        </w:rPr>
        <w:t>th</w:t>
      </w:r>
      <w:proofErr w:type="spellEnd"/>
      <w:r w:rsidRPr="004B0E1D">
        <w:rPr>
          <w:b/>
          <w:bCs/>
          <w:color w:val="000000" w:themeColor="text1"/>
          <w:lang w:val="en-GB"/>
        </w:rPr>
        <w:t> </w:t>
      </w:r>
      <w:r w:rsidR="00592BA3" w:rsidRPr="004B0E1D">
        <w:rPr>
          <w:b/>
          <w:bCs/>
          <w:color w:val="000000" w:themeColor="text1"/>
          <w:lang w:val="en-GB"/>
        </w:rPr>
        <w:t>A</w:t>
      </w:r>
      <w:r w:rsidR="0019311F" w:rsidRPr="004B0E1D">
        <w:rPr>
          <w:b/>
          <w:bCs/>
          <w:color w:val="000000" w:themeColor="text1"/>
          <w:lang w:val="en-GB"/>
        </w:rPr>
        <w:t xml:space="preserve">rrondissement </w:t>
      </w:r>
      <w:r w:rsidR="003A1315" w:rsidRPr="004B0E1D">
        <w:rPr>
          <w:b/>
          <w:bCs/>
          <w:color w:val="000000" w:themeColor="text1"/>
          <w:lang w:val="en-GB"/>
        </w:rPr>
        <w:t>of Paris</w:t>
      </w:r>
      <w:r w:rsidR="00A11971" w:rsidRPr="004B0E1D">
        <w:rPr>
          <w:rStyle w:val="Appelnotedebasdep"/>
          <w:b/>
          <w:bCs/>
          <w:color w:val="000000" w:themeColor="text1"/>
          <w:lang w:val="en-GB"/>
        </w:rPr>
        <w:footnoteReference w:id="1"/>
      </w:r>
    </w:p>
    <w:p w14:paraId="0018A953" w14:textId="56B6B495" w:rsidR="00F40DF2" w:rsidRPr="004B0E1D" w:rsidRDefault="00F40DF2" w:rsidP="00B137C3">
      <w:pPr>
        <w:spacing w:after="200" w:line="276" w:lineRule="auto"/>
        <w:jc w:val="both"/>
        <w:rPr>
          <w:color w:val="000000" w:themeColor="text1"/>
          <w:lang w:val="en-GB"/>
        </w:rPr>
      </w:pPr>
      <w:r w:rsidRPr="004B0E1D">
        <w:rPr>
          <w:color w:val="000000" w:themeColor="text1"/>
          <w:lang w:val="en-GB"/>
        </w:rPr>
        <w:t xml:space="preserve">The </w:t>
      </w:r>
      <w:proofErr w:type="spellStart"/>
      <w:r w:rsidRPr="004B0E1D">
        <w:rPr>
          <w:smallCaps/>
          <w:color w:val="000000" w:themeColor="text1"/>
          <w:lang w:val="en-GB"/>
        </w:rPr>
        <w:t>xviii</w:t>
      </w:r>
      <w:r w:rsidRPr="004B0E1D">
        <w:rPr>
          <w:color w:val="000000" w:themeColor="text1"/>
          <w:vertAlign w:val="superscript"/>
          <w:lang w:val="en-GB"/>
        </w:rPr>
        <w:t>th</w:t>
      </w:r>
      <w:proofErr w:type="spellEnd"/>
      <w:r w:rsidRPr="004B0E1D">
        <w:rPr>
          <w:color w:val="000000" w:themeColor="text1"/>
          <w:lang w:val="en-GB"/>
        </w:rPr>
        <w:t xml:space="preserve"> arrondissement of Paris, and especially the </w:t>
      </w:r>
      <w:proofErr w:type="spellStart"/>
      <w:r w:rsidRPr="004B0E1D">
        <w:rPr>
          <w:color w:val="000000" w:themeColor="text1"/>
          <w:lang w:val="en-GB"/>
        </w:rPr>
        <w:t>Barbès</w:t>
      </w:r>
      <w:proofErr w:type="spellEnd"/>
      <w:r w:rsidRPr="004B0E1D">
        <w:rPr>
          <w:color w:val="000000" w:themeColor="text1"/>
          <w:lang w:val="en-GB"/>
        </w:rPr>
        <w:t>-Goutte d’Or-Château-Rouge neighbourhood</w:t>
      </w:r>
      <w:r w:rsidR="0021088B" w:rsidRPr="004B0E1D">
        <w:rPr>
          <w:color w:val="000000" w:themeColor="text1"/>
          <w:lang w:val="en-GB"/>
        </w:rPr>
        <w:t xml:space="preserve"> – located down the hill of Montmartre –</w:t>
      </w:r>
      <w:r w:rsidRPr="004B0E1D">
        <w:rPr>
          <w:color w:val="000000" w:themeColor="text1"/>
          <w:lang w:val="en-GB"/>
        </w:rPr>
        <w:t>, is the topic of regular and mostly negative media coverage focusing on communalism, drug trafficking, street praying, and prostitution, to cite just a few of the recurring themes. This is notably where Tati</w:t>
      </w:r>
      <w:r w:rsidRPr="004B0E1D">
        <w:rPr>
          <w:rStyle w:val="Appelnotedebasdep"/>
          <w:color w:val="000000" w:themeColor="text1"/>
          <w:lang w:val="en-GB"/>
        </w:rPr>
        <w:footnoteReference w:id="2"/>
      </w:r>
      <w:r w:rsidRPr="004B0E1D">
        <w:rPr>
          <w:color w:val="000000" w:themeColor="text1"/>
          <w:lang w:val="en-GB"/>
        </w:rPr>
        <w:t xml:space="preserve"> opened in the 1950s</w:t>
      </w:r>
      <w:r w:rsidR="00A32A34" w:rsidRPr="004B0E1D">
        <w:rPr>
          <w:color w:val="000000" w:themeColor="text1"/>
          <w:lang w:val="en-GB"/>
        </w:rPr>
        <w:t xml:space="preserve"> </w:t>
      </w:r>
      <w:r w:rsidR="00A32A34" w:rsidRPr="004B0E1D">
        <w:rPr>
          <w:color w:val="000000" w:themeColor="text1"/>
          <w:lang w:val="en-GB"/>
        </w:rPr>
        <w:fldChar w:fldCharType="begin"/>
      </w:r>
      <w:r w:rsidR="00A32A34" w:rsidRPr="004B0E1D">
        <w:rPr>
          <w:color w:val="000000" w:themeColor="text1"/>
          <w:lang w:val="en-GB"/>
        </w:rPr>
        <w:instrText xml:space="preserve"> ADDIN ZOTERO_ITEM CSL_CITATION {"citationID":"XZAypVtN","properties":{"formattedCitation":"(Lallement 2005)","plainCitation":"(Lallement 2005)","noteIndex":0},"citationItems":[{"id":92,"uris":["http://zotero.org/users/6192659/items/6KH5MWUV"],"itemData":{"id":92,"type":"article-journal","abstract":"RésuméL’auteure interroge les liens, historiques et symboliques, entre les magasins Tati et leur quartier d’attache, Barbès dans le XVIIIe arrondissement de Paris. Elle retrace la création de l’enseigne, présente ses fondateurs et le rôle des médias dans la diffusion de leur « légende familiale ». Puis, prenant en exemple les boutiques Tati-Mariage et Tati-Or, elle décrit les mises en scène de l’offre dans chacune de ces deux boutiques et leur évolution. Dans les deux cas, le temps de la transaction a pour effet un effacement relatif et ponctuel des différences individuelles et une homogénéisation des pratiques de consommation. L’auteure note alors une relation d’identification entre Tati et Barbès, où se diffuseraient certaines de ses logiques marchandes. L’enquête montre en effet que se diffuse une logique sociale où l’égalité des individus est produite à partir de l’affirmation, de l’exposition et des multiples usages des différences, notamment ethniques, des uns et des autres.","archive":"Cairn.info","container-title":"Ethnologie française","DOI":"10.3917/ethn.051.0037","ISSN":"9782130548478","issue":"1","journalAbbreviation":"Ethnologie française","language":"FR","page":"37-46","title":"Tati et Barbès : Différence et égalité à tous les étages","volume":"35","author":[{"family":"Lallement","given":"Emmanuelle"}],"issued":{"date-parts":[["2005"]]}}}],"schema":"https://github.com/citation-style-language/schema/raw/master/csl-citation.json"} </w:instrText>
      </w:r>
      <w:r w:rsidR="00A32A34" w:rsidRPr="004B0E1D">
        <w:rPr>
          <w:color w:val="000000" w:themeColor="text1"/>
          <w:lang w:val="en-GB"/>
        </w:rPr>
        <w:fldChar w:fldCharType="separate"/>
      </w:r>
      <w:r w:rsidR="00A32A34" w:rsidRPr="004B0E1D">
        <w:rPr>
          <w:noProof/>
          <w:color w:val="000000" w:themeColor="text1"/>
          <w:lang w:val="en-GB"/>
        </w:rPr>
        <w:t>(Lallement 2005)</w:t>
      </w:r>
      <w:r w:rsidR="00A32A34" w:rsidRPr="004B0E1D">
        <w:rPr>
          <w:color w:val="000000" w:themeColor="text1"/>
          <w:lang w:val="en-GB"/>
        </w:rPr>
        <w:fldChar w:fldCharType="end"/>
      </w:r>
      <w:r w:rsidRPr="004B0E1D">
        <w:rPr>
          <w:color w:val="000000" w:themeColor="text1"/>
          <w:lang w:val="en-GB"/>
        </w:rPr>
        <w:t xml:space="preserve">, the arthouse cinema </w:t>
      </w:r>
      <w:proofErr w:type="spellStart"/>
      <w:r w:rsidRPr="004B0E1D">
        <w:rPr>
          <w:color w:val="000000" w:themeColor="text1"/>
          <w:lang w:val="en-GB"/>
        </w:rPr>
        <w:t>Louxor</w:t>
      </w:r>
      <w:proofErr w:type="spellEnd"/>
      <w:r w:rsidRPr="004B0E1D">
        <w:rPr>
          <w:color w:val="000000" w:themeColor="text1"/>
          <w:lang w:val="en-GB"/>
        </w:rPr>
        <w:t xml:space="preserve"> reopened</w:t>
      </w:r>
      <w:r w:rsidR="00A32A34" w:rsidRPr="004B0E1D">
        <w:rPr>
          <w:color w:val="000000" w:themeColor="text1"/>
          <w:lang w:val="en-GB"/>
        </w:rPr>
        <w:t xml:space="preserve"> </w:t>
      </w:r>
      <w:r w:rsidR="00A32A34" w:rsidRPr="004B0E1D">
        <w:rPr>
          <w:color w:val="000000" w:themeColor="text1"/>
          <w:lang w:val="en-GB"/>
        </w:rPr>
        <w:fldChar w:fldCharType="begin"/>
      </w:r>
      <w:r w:rsidR="00A32A34" w:rsidRPr="004B0E1D">
        <w:rPr>
          <w:color w:val="000000" w:themeColor="text1"/>
          <w:lang w:val="en-GB"/>
        </w:rPr>
        <w:instrText xml:space="preserve"> ADDIN ZOTERO_ITEM CSL_CITATION {"citationID":"hAPjsfVq","properties":{"formattedCitation":"(Lallement 2014)","plainCitation":"(Lallement 2014)","noteIndex":0},"citationItems":[{"id":1030,"uris":["http://zotero.org/users/6192659/items/8BQPXC2U"],"itemData":{"id":1030,"type":"article-journal","container-title":"Théorème","issue":"21","page":"67-74","title":"Le Louxor-Palais du cinéma 1921-2013 : Une observation au temps de la fantasmagorie urbaine.","author":[{"family":"Lallement","given":"Emmanuelle"}],"issued":{"date-parts":[["2014"]]}}}],"schema":"https://github.com/citation-style-language/schema/raw/master/csl-citation.json"} </w:instrText>
      </w:r>
      <w:r w:rsidR="00A32A34" w:rsidRPr="004B0E1D">
        <w:rPr>
          <w:color w:val="000000" w:themeColor="text1"/>
          <w:lang w:val="en-GB"/>
        </w:rPr>
        <w:fldChar w:fldCharType="separate"/>
      </w:r>
      <w:r w:rsidR="00A32A34" w:rsidRPr="004B0E1D">
        <w:rPr>
          <w:noProof/>
          <w:color w:val="000000" w:themeColor="text1"/>
          <w:lang w:val="en-GB"/>
        </w:rPr>
        <w:t>(Lallement 2014)</w:t>
      </w:r>
      <w:r w:rsidR="00A32A34" w:rsidRPr="004B0E1D">
        <w:rPr>
          <w:color w:val="000000" w:themeColor="text1"/>
          <w:lang w:val="en-GB"/>
        </w:rPr>
        <w:fldChar w:fldCharType="end"/>
      </w:r>
      <w:r w:rsidRPr="004B0E1D">
        <w:rPr>
          <w:color w:val="000000" w:themeColor="text1"/>
          <w:lang w:val="en-GB"/>
        </w:rPr>
        <w:t xml:space="preserve">, and the Institute for Islamic Culture and the contemporary music venue Centre FGO-Barbara were also set up. The area has also been the focus of relatively recent academic studies examining it from a variety of angles </w:t>
      </w:r>
      <w:r w:rsidR="00A32A34" w:rsidRPr="004B0E1D">
        <w:rPr>
          <w:color w:val="000000" w:themeColor="text1"/>
          <w:lang w:val="en-GB"/>
        </w:rPr>
        <w:fldChar w:fldCharType="begin"/>
      </w:r>
      <w:r w:rsidR="00A32A34" w:rsidRPr="004B0E1D">
        <w:rPr>
          <w:color w:val="000000" w:themeColor="text1"/>
          <w:lang w:val="en-GB"/>
        </w:rPr>
        <w:instrText xml:space="preserve"> ADDIN ZOTERO_ITEM CSL_CITATION {"citationID":"xN8reBPt","properties":{"formattedCitation":"(Bacqu\\uc0\\u233{} et Fijalkow 2006; Chabrol 2014; Clerval 2016; Lallement 2005; Palumbo 2014)","plainCitation":"(Bacqué et Fijalkow 2006; Chabrol 2014; Clerval 2016; Lallement 2005; Palumbo 2014)","noteIndex":0},"citationItems":[{"id":691,"uris":["http://zotero.org/users/6192659/items/8VL8WLT3"],"itemData":{"id":691,"type":"article-journal","abstract":"À partir du cas de la Goutte d’Or à Paris, cet article montre la part des discours publics dans les processus de gentrification. Ces discours entrent en interaction avec les dynamiques privées, immobilières et commerciales et les stratégies des habitants. Après vingt \nans d’interventions publiques, on constate que l’opération de gentrification est incomplète.\nMais le discours public suscite les attentes des gentrifieurs qui se confrontent à la diversité\nsociale et ethnique et à la première génération de couches moyennes, pionnières dans le\nquartier. Alors que celles-ci souhaitent développer une régulation interne du quartier, les\npremiers en appellent, dans la perspective d’une « conquête », à un « retour de l’État de\ndroit ».","archive":"Cairn.info","container-title":"Sociétés contemporaines","DOI":"10.3917/soco.063.0063","ISSN":"2724630602","issue":"3","journalAbbreviation":"Sociétés contemporaines","language":"FR","note":"publisher-place: Paris\npublisher: Presses de Sciences Po","page":"63-83","title":"En attendant la gentrification : discours et politiques a la Goutte d'Or (1982-2000)","volume":"63","author":[{"family":"Bacqué","given":"Marie-Hélène"},{"family":"Fijalkow","given":"Yankel"}],"issued":{"date-parts":[["2006"]]}}},{"id":831,"uris":["http://zotero.org/users/6192659/items/DLAMQPY9"],"itemData":{"id":831,"type":"article-journal","container-title":"Hommes &amp; migrations","DOI":"10.4000/hommesmigrations.3002","ISSN":"1142-852X, 2262-3353","issue":"1308","journalAbbreviation":"hommesmigrations","page":"87-95","source":"DOI.org (Crossref)","title":"Évolutions récentes des quartiers d’immigration à Paris: L’exemple du quartier “africain” de Château-Rouge","title-short":"Évolutions récentes des quartiers d’immigration à Paris","author":[{"family":"Chabrol","given":"Marie"}],"issued":{"date-parts":[["2014",10,1]]}}},{"id":320,"uris":["http://zotero.org/users/6192659/items/JRDRL28W"],"itemData":{"id":320,"type":"book","event-place":"Paris","ISBN":"978-2-7071-9102-1","language":"French","note":"OCLC: 961103544","publisher":"La Découverte Poche","publisher-place":"Paris","source":"Open WorldCat","title":"Paris sans le peuple : la gentrification de la capitale","title-short":"Paris sans le peuple","author":[{"family":"Clerval","given":"Anne"}],"issued":{"date-parts":[["2016"]],"season":"2013"}}},{"id":92,"uris":["http://zotero.org/users/6192659/items/6KH5MWUV"],"itemData":{"id":92,"type":"article-journal","abstract":"RésuméL’auteure interroge les liens, historiques et symboliques, entre les magasins Tati et leur quartier d’attache, Barbès dans le XVIIIe arrondissement de Paris. Elle retrace la création de l’enseigne, présente ses fondateurs et le rôle des médias dans la diffusion de leur « légende familiale ». Puis, prenant en exemple les boutiques Tati-Mariage et Tati-Or, elle décrit les mises en scène de l’offre dans chacune de ces deux boutiques et leur évolution. Dans les deux cas, le temps de la transaction a pour effet un effacement relatif et ponctuel des différences individuelles et une homogénéisation des pratiques de consommation. L’auteure note alors une relation d’identification entre Tati et Barbès, où se diffuseraient certaines de ses logiques marchandes. L’enquête montre en effet que se diffuse une logique sociale où l’égalité des individus est produite à partir de l’affirmation, de l’exposition et des multiples usages des différences, notamment ethniques, des uns et des autres.","archive":"Cairn.info","container-title":"Ethnologie française","DOI":"10.3917/ethn.051.0037","ISSN":"9782130548478","issue":"1","journalAbbreviation":"Ethnologie française","language":"FR","page":"37-46","title":"Tati et Barbès : Différence et égalité à tous les étages","volume":"35","author":[{"family":"Lallement","given":"Emmanuelle"}],"issued":{"date-parts":[["2005"]]}}},{"id":695,"uris":["http://zotero.org/users/6192659/items/8DTIAS8D"],"itemData":{"id":695,"type":"thesis","event-place":"Paris","genre":"Thèse pour le doctorat de sociologie, sous la direction de Michel Agier","number-of-pages":"1 vol. (425 p.)","publisher":"EHESS","publisher-place":"Paris","source":"http://www.theses.fr/2014EHES0623","title":"Barbès, Château-Rouge, Goutte d’Or. Ailleurs commence ici : anthropologie d’un espace d’altérité dans Paris","author":[{"family":"Palumbo","given":"Maria Anita"}],"issued":{"date-parts":[["2014"]]}}}],"schema":"https://github.com/citation-style-language/schema/raw/master/csl-citation.json"} </w:instrText>
      </w:r>
      <w:r w:rsidR="00A32A34" w:rsidRPr="004B0E1D">
        <w:rPr>
          <w:color w:val="000000" w:themeColor="text1"/>
          <w:lang w:val="en-GB"/>
        </w:rPr>
        <w:fldChar w:fldCharType="separate"/>
      </w:r>
      <w:r w:rsidR="00A32A34" w:rsidRPr="004B0E1D">
        <w:rPr>
          <w:color w:val="000000" w:themeColor="text1"/>
          <w:lang w:val="en-US"/>
        </w:rPr>
        <w:t>(Bacqué et Fijalkow 2006; Chabrol 2014; Clerval 2016; Lallement 2005; Palumbo 2014)</w:t>
      </w:r>
      <w:r w:rsidR="00A32A34" w:rsidRPr="004B0E1D">
        <w:rPr>
          <w:color w:val="000000" w:themeColor="text1"/>
          <w:lang w:val="en-GB"/>
        </w:rPr>
        <w:fldChar w:fldCharType="end"/>
      </w:r>
      <w:r w:rsidRPr="004B0E1D">
        <w:rPr>
          <w:color w:val="000000" w:themeColor="text1"/>
          <w:lang w:val="en-GB"/>
        </w:rPr>
        <w:t>. It has often been described as “multi-ethnic,” “multicultural,” and a “commercial immigrant hub” allowing for the development of specific activities</w:t>
      </w:r>
      <w:r w:rsidR="00A32A34" w:rsidRPr="004B0E1D">
        <w:rPr>
          <w:color w:val="000000" w:themeColor="text1"/>
          <w:lang w:val="en-GB"/>
        </w:rPr>
        <w:t xml:space="preserve"> </w:t>
      </w:r>
      <w:r w:rsidR="00A32A34" w:rsidRPr="004B0E1D">
        <w:rPr>
          <w:color w:val="000000" w:themeColor="text1"/>
          <w:lang w:val="en-GB"/>
        </w:rPr>
        <w:fldChar w:fldCharType="begin"/>
      </w:r>
      <w:r w:rsidR="00A32A34" w:rsidRPr="004B0E1D">
        <w:rPr>
          <w:color w:val="000000" w:themeColor="text1"/>
          <w:lang w:val="en-GB"/>
        </w:rPr>
        <w:instrText xml:space="preserve"> ADDIN ZOTERO_ITEM CSL_CITATION {"citationID":"QEXOKS0T","properties":{"formattedCitation":"(Rives 2010)","plainCitation":"(Rives 2010)","noteIndex":0},"citationItems":[{"id":841,"uris":["http://zotero.org/users/6192659/items/JJMZUDUP"],"itemData":{"id":841,"type":"article-journal","abstract":"Le quartier de la Goutte-d’Or, situé dans le nord de Paris, est marqué par une forte présence de migrants originaires d’Afrique subsaharienne. En l’espace de vingt ans, des entrepreneurs sénégalais ont développé au cœur de ce carrefour migratoire un maillage serré de petits commerces. Loin d’être circonscrit à l’échelle du quartier, leur dynamisme économique s’inscrit dans une stratégie plus vaste. Derrière les vitrines de ces magasins se distinguent les relais d'un véritable commerce transnational qui déploie ses réseaux de Dakar vers le reste du monde.","archive":"Cairn.info","container-title":"Hommes &amp; Migrations","DOI":"10.4000/hommesmigrations.1738","issue":"4-5","journalAbbreviation":"Hommes &amp; Migrations","language":"FR","note":"publisher-place: Paris\npublisher: Musée de l’histoire de l’immigration","page":"138-147","title":"La Goutte-d'Or, succursale de l'entrepreneuriat sénégalais. Un espace intermédiaire dans un commerce circulatoire","title-short":"La Goutte-d'Or, succursale de l'entrepreneuriat sénégalais","volume":"1286-1287","author":[{"family":"Rives","given":"Liza"}],"issued":{"date-parts":[["2010"]]}}}],"schema":"https://github.com/citation-style-language/schema/raw/master/csl-citation.json"} </w:instrText>
      </w:r>
      <w:r w:rsidR="00A32A34" w:rsidRPr="004B0E1D">
        <w:rPr>
          <w:color w:val="000000" w:themeColor="text1"/>
          <w:lang w:val="en-GB"/>
        </w:rPr>
        <w:fldChar w:fldCharType="separate"/>
      </w:r>
      <w:r w:rsidR="00A32A34" w:rsidRPr="004B0E1D">
        <w:rPr>
          <w:noProof/>
          <w:color w:val="000000" w:themeColor="text1"/>
          <w:lang w:val="en-GB"/>
        </w:rPr>
        <w:t>(Rives 2010)</w:t>
      </w:r>
      <w:r w:rsidR="00A32A34" w:rsidRPr="004B0E1D">
        <w:rPr>
          <w:color w:val="000000" w:themeColor="text1"/>
          <w:lang w:val="en-GB"/>
        </w:rPr>
        <w:fldChar w:fldCharType="end"/>
      </w:r>
      <w:r w:rsidRPr="004B0E1D">
        <w:rPr>
          <w:color w:val="000000" w:themeColor="text1"/>
          <w:lang w:val="en-GB"/>
        </w:rPr>
        <w:t xml:space="preserve">. Indeed, the Goutte d’Or has been known historically as an immigrant neighbourhood, with people coming from the provinces in the </w:t>
      </w:r>
      <w:proofErr w:type="spellStart"/>
      <w:r w:rsidRPr="004B0E1D">
        <w:rPr>
          <w:smallCaps/>
          <w:color w:val="000000" w:themeColor="text1"/>
          <w:lang w:val="en-GB"/>
        </w:rPr>
        <w:t>xix</w:t>
      </w:r>
      <w:r w:rsidRPr="004B0E1D">
        <w:rPr>
          <w:color w:val="000000" w:themeColor="text1"/>
          <w:vertAlign w:val="superscript"/>
          <w:lang w:val="en-GB"/>
        </w:rPr>
        <w:t>th</w:t>
      </w:r>
      <w:proofErr w:type="spellEnd"/>
      <w:r w:rsidRPr="004B0E1D">
        <w:rPr>
          <w:color w:val="000000" w:themeColor="text1"/>
          <w:lang w:val="en-GB"/>
        </w:rPr>
        <w:t> century and primarily from North Africa and sub-Saharan Africa today. Over the last few years, however, this area has undergone considerable change and been symbolically re-evaluated as part of major public intervention efforts to combat unsanitary housing conditions</w:t>
      </w:r>
      <w:r w:rsidR="00A32A34" w:rsidRPr="004B0E1D">
        <w:rPr>
          <w:color w:val="000000" w:themeColor="text1"/>
          <w:lang w:val="en-GB"/>
        </w:rPr>
        <w:t xml:space="preserve"> </w:t>
      </w:r>
      <w:r w:rsidR="00A32A34" w:rsidRPr="004B0E1D">
        <w:rPr>
          <w:color w:val="000000" w:themeColor="text1"/>
          <w:lang w:val="en-GB"/>
        </w:rPr>
        <w:fldChar w:fldCharType="begin"/>
      </w:r>
      <w:r w:rsidR="00A32A34" w:rsidRPr="004B0E1D">
        <w:rPr>
          <w:color w:val="000000" w:themeColor="text1"/>
          <w:lang w:val="en-GB"/>
        </w:rPr>
        <w:instrText xml:space="preserve"> ADDIN ZOTERO_ITEM CSL_CITATION {"citationID":"7uvPa1Kg","properties":{"formattedCitation":"(Chabrol et al. 2016; Barth\\uc0\\u233{}l\\uc0\\u233{}my, Michelangeli, et Trannoy 2007)","plainCitation":"(Chabrol et al. 2016; Barthélémy, Michelangeli, et Trannoy 2007)","noteIndex":0},"citationItems":[{"id":148,"uris":["http://zotero.org/users/6192659/items/94ILJ2HG"],"itemData":{"id":148,"type":"book","abstract":"Hipsters, bobos, yuppies, gentrifieurs? Les termes ne manquent pas pour qualifier les nouvelles populations qui s?approprient les quartiers centraux anciens de certaines métropoles au détriment des habitants populaires. Mais cette profusion empêche de comprendre le phénomène : comment dépasser les oppositions binaires entre gentrifieurs et gentrifiés ? Quels sont les moteurs, les logiques et les enjeux de la gentrification ? Est-elle vraiment inéluctable ?","call-number":"HT178.F8 C43 2016","collection-title":"Études urbaines : Géographie : Sociologie","event-place":"Paris","ISBN":"978-2-35480-145-8","number-of-pages":"357","publisher":"Éditions Amsterdam","publisher-place":"Paris","source":"Library of Congress ISBN","title":"Gentrifications","author":[{"family":"Chabrol","given":"Marie"},{"family":"Collet","given":"Anaïs"},{"family":"Giroud","given":"Matthieu"},{"family":"Launay","given":"Lydie"},{"family":"Rousseau","given":"Max"},{"family":"Ter Minassian","given":"Hovig"},{"family":"Lévy","given":"Jean-Pierre"}],"issued":{"date-parts":[["2016"]]}}},{"id":698,"uris":["http://zotero.org/users/6192659/items/MDVP7XMB"],"itemData":{"id":698,"type":"article-journal","abstract":"L'opération de rénovation urbaine concernant le quartier de la Goutte d'Or dans le 18ème arrondissement de Paris a  débuté en 1985 et se poursuit jusqu'à nos jours. Nous nous intéressons à l'évaluation d'une telle opération par le marché  du logement. À cette fin, nous utilisons une base de données sur les prix de transaction (380 000 observations sur la  période 1981-2001) qui nous permet d'étudier la dynamique de ce marché à travers l'estimation d'indices de prix  hédoniques pour Paris, pour les quartiers concernés par la rénovation, et pour un quartier dit de contrôle. À l'échelon d'un  quartier, un effet de court terme peut être détecté, mais cet effet ne semble pas durable. Au niveau plus fin de  l'infra-quartier, il apparaît également que la rénovation a eu pour effet d'atténuer le caractère d'externalité négative que  présentait la zone par rapport aux logements situés dans un voisinage immédiat.","archive":"Cairn.info","container-title":"Économie &amp; prévision","DOI":"10.3917/ecop.180.0107","issue":"4-5","journalAbbreviation":"Économie &amp; prévision","language":"FR","note":"publisher-place: Paris\npublisher: La Documentation française","page":"107-126","title":"La rénovation de la Goutte d'Or est-elle un succès ? Un diagnostic à l'aide d'indices de prix immobilier","title-short":"La rénovation de la Goutte d'Or est-elle un succès ?","volume":"180-181","author":[{"family":"Barthélémy","given":"Fabrice"},{"family":"Michelangeli","given":"Alessandra"},{"family":"Trannoy","given":"Alain"}],"issued":{"date-parts":[["2007"]]}}}],"schema":"https://github.com/citation-style-language/schema/raw/master/csl-citation.json"} </w:instrText>
      </w:r>
      <w:r w:rsidR="00A32A34" w:rsidRPr="004B0E1D">
        <w:rPr>
          <w:color w:val="000000" w:themeColor="text1"/>
          <w:lang w:val="en-GB"/>
        </w:rPr>
        <w:fldChar w:fldCharType="separate"/>
      </w:r>
      <w:r w:rsidR="00A32A34" w:rsidRPr="004B0E1D">
        <w:rPr>
          <w:color w:val="000000" w:themeColor="text1"/>
          <w:lang w:val="en-US"/>
        </w:rPr>
        <w:t>(</w:t>
      </w:r>
      <w:proofErr w:type="spellStart"/>
      <w:r w:rsidR="00A32A34" w:rsidRPr="004B0E1D">
        <w:rPr>
          <w:color w:val="000000" w:themeColor="text1"/>
          <w:lang w:val="en-US"/>
        </w:rPr>
        <w:t>Chabrol</w:t>
      </w:r>
      <w:proofErr w:type="spellEnd"/>
      <w:r w:rsidR="00A32A34" w:rsidRPr="004B0E1D">
        <w:rPr>
          <w:color w:val="000000" w:themeColor="text1"/>
          <w:lang w:val="en-US"/>
        </w:rPr>
        <w:t xml:space="preserve"> et al. 2016; </w:t>
      </w:r>
      <w:proofErr w:type="spellStart"/>
      <w:r w:rsidR="00A32A34" w:rsidRPr="004B0E1D">
        <w:rPr>
          <w:color w:val="000000" w:themeColor="text1"/>
          <w:lang w:val="en-US"/>
        </w:rPr>
        <w:t>Barthélémy</w:t>
      </w:r>
      <w:proofErr w:type="spellEnd"/>
      <w:r w:rsidR="00A32A34" w:rsidRPr="004B0E1D">
        <w:rPr>
          <w:color w:val="000000" w:themeColor="text1"/>
          <w:lang w:val="en-US"/>
        </w:rPr>
        <w:t xml:space="preserve">, </w:t>
      </w:r>
      <w:proofErr w:type="spellStart"/>
      <w:r w:rsidR="00A32A34" w:rsidRPr="004B0E1D">
        <w:rPr>
          <w:color w:val="000000" w:themeColor="text1"/>
          <w:lang w:val="en-US"/>
        </w:rPr>
        <w:t>Michelangeli</w:t>
      </w:r>
      <w:proofErr w:type="spellEnd"/>
      <w:r w:rsidR="00A32A34" w:rsidRPr="004B0E1D">
        <w:rPr>
          <w:color w:val="000000" w:themeColor="text1"/>
          <w:lang w:val="en-US"/>
        </w:rPr>
        <w:t xml:space="preserve">, et </w:t>
      </w:r>
      <w:proofErr w:type="spellStart"/>
      <w:r w:rsidR="00A32A34" w:rsidRPr="004B0E1D">
        <w:rPr>
          <w:color w:val="000000" w:themeColor="text1"/>
          <w:lang w:val="en-US"/>
        </w:rPr>
        <w:t>Trannoy</w:t>
      </w:r>
      <w:proofErr w:type="spellEnd"/>
      <w:r w:rsidR="00A32A34" w:rsidRPr="004B0E1D">
        <w:rPr>
          <w:color w:val="000000" w:themeColor="text1"/>
          <w:lang w:val="en-US"/>
        </w:rPr>
        <w:t xml:space="preserve"> 2007)</w:t>
      </w:r>
      <w:r w:rsidR="00A32A34" w:rsidRPr="004B0E1D">
        <w:rPr>
          <w:color w:val="000000" w:themeColor="text1"/>
          <w:lang w:val="en-GB"/>
        </w:rPr>
        <w:fldChar w:fldCharType="end"/>
      </w:r>
      <w:r w:rsidRPr="004B0E1D">
        <w:rPr>
          <w:color w:val="000000" w:themeColor="text1"/>
          <w:lang w:val="en-GB"/>
        </w:rPr>
        <w:t>.</w:t>
      </w:r>
      <w:r w:rsidR="00B137C3" w:rsidRPr="004B0E1D">
        <w:rPr>
          <w:color w:val="000000" w:themeColor="text1"/>
          <w:lang w:val="en-GB"/>
        </w:rPr>
        <w:t xml:space="preserve"> Less discussed are the relatively new institutions established there, such as restaurants, which hardly go unnoticed, as show the following </w:t>
      </w:r>
      <w:r w:rsidR="00DB5068" w:rsidRPr="004B0E1D">
        <w:rPr>
          <w:color w:val="000000" w:themeColor="text1"/>
          <w:lang w:val="en-GB"/>
        </w:rPr>
        <w:t>reactions of clients:</w:t>
      </w:r>
    </w:p>
    <w:p w14:paraId="477B4EA5" w14:textId="3DF68167" w:rsidR="00823EBB" w:rsidRPr="004B0E1D" w:rsidRDefault="003A1315" w:rsidP="0019311F">
      <w:pPr>
        <w:spacing w:after="200" w:line="276" w:lineRule="auto"/>
        <w:jc w:val="both"/>
        <w:rPr>
          <w:color w:val="000000" w:themeColor="text1"/>
          <w:lang w:val="en-GB"/>
        </w:rPr>
      </w:pPr>
      <w:r w:rsidRPr="004B0E1D">
        <w:rPr>
          <w:color w:val="000000" w:themeColor="text1"/>
          <w:lang w:val="en-GB"/>
        </w:rPr>
        <w:t>“</w:t>
      </w:r>
      <w:r w:rsidR="00A90282" w:rsidRPr="004B0E1D">
        <w:rPr>
          <w:color w:val="000000" w:themeColor="text1"/>
          <w:lang w:val="en-GB"/>
        </w:rPr>
        <w:t>I wish I was still</w:t>
      </w:r>
      <w:r w:rsidRPr="004B0E1D">
        <w:rPr>
          <w:color w:val="000000" w:themeColor="text1"/>
          <w:lang w:val="en-GB"/>
        </w:rPr>
        <w:t xml:space="preserve"> in Paris paying 9€ for </w:t>
      </w:r>
      <w:r w:rsidR="00792A39" w:rsidRPr="004B0E1D">
        <w:rPr>
          <w:color w:val="000000" w:themeColor="text1"/>
          <w:lang w:val="en-GB"/>
        </w:rPr>
        <w:t>my</w:t>
      </w:r>
      <w:r w:rsidRPr="004B0E1D">
        <w:rPr>
          <w:color w:val="000000" w:themeColor="text1"/>
          <w:lang w:val="en-GB"/>
        </w:rPr>
        <w:t xml:space="preserve"> small beer </w:t>
      </w:r>
      <w:r w:rsidR="00792A39" w:rsidRPr="004B0E1D">
        <w:rPr>
          <w:color w:val="000000" w:themeColor="text1"/>
          <w:lang w:val="en-GB"/>
        </w:rPr>
        <w:t>…</w:t>
      </w:r>
      <w:r w:rsidRPr="004B0E1D">
        <w:rPr>
          <w:color w:val="000000" w:themeColor="text1"/>
          <w:lang w:val="en-GB"/>
        </w:rPr>
        <w:t xml:space="preserve"> throwing peanuts at the poor people in the </w:t>
      </w:r>
      <w:r w:rsidR="00796308" w:rsidRPr="004B0E1D">
        <w:rPr>
          <w:color w:val="000000" w:themeColor="text1"/>
          <w:lang w:val="en-GB"/>
        </w:rPr>
        <w:t>B</w:t>
      </w:r>
      <w:r w:rsidRPr="004B0E1D">
        <w:rPr>
          <w:color w:val="000000" w:themeColor="text1"/>
          <w:lang w:val="en-GB"/>
        </w:rPr>
        <w:t xml:space="preserve">rasserie </w:t>
      </w:r>
      <w:proofErr w:type="spellStart"/>
      <w:r w:rsidRPr="004B0E1D">
        <w:rPr>
          <w:color w:val="000000" w:themeColor="text1"/>
          <w:lang w:val="en-GB"/>
        </w:rPr>
        <w:t>Barbès</w:t>
      </w:r>
      <w:proofErr w:type="spellEnd"/>
      <w:r w:rsidR="00216E85" w:rsidRPr="004B0E1D">
        <w:rPr>
          <w:color w:val="000000" w:themeColor="text1"/>
          <w:lang w:val="en-GB"/>
        </w:rPr>
        <w:t>,</w:t>
      </w:r>
      <w:r w:rsidRPr="004B0E1D">
        <w:rPr>
          <w:color w:val="000000" w:themeColor="text1"/>
          <w:lang w:val="en-GB"/>
        </w:rPr>
        <w:t xml:space="preserve">” reads a </w:t>
      </w:r>
      <w:r w:rsidR="000653F8" w:rsidRPr="004B0E1D">
        <w:rPr>
          <w:color w:val="000000" w:themeColor="text1"/>
          <w:lang w:val="en-GB"/>
        </w:rPr>
        <w:t xml:space="preserve">humorous </w:t>
      </w:r>
      <w:r w:rsidRPr="004B0E1D">
        <w:rPr>
          <w:color w:val="000000" w:themeColor="text1"/>
          <w:lang w:val="en-GB"/>
        </w:rPr>
        <w:t xml:space="preserve">Twitter post by </w:t>
      </w:r>
      <w:r w:rsidR="00DB5068" w:rsidRPr="004B0E1D">
        <w:rPr>
          <w:color w:val="000000" w:themeColor="text1"/>
          <w:lang w:val="en-GB"/>
        </w:rPr>
        <w:t xml:space="preserve">former Parisian </w:t>
      </w:r>
      <w:proofErr w:type="spellStart"/>
      <w:r w:rsidRPr="004B0E1D">
        <w:rPr>
          <w:color w:val="000000" w:themeColor="text1"/>
          <w:lang w:val="en-GB"/>
        </w:rPr>
        <w:t>Emmyrtille</w:t>
      </w:r>
      <w:proofErr w:type="spellEnd"/>
      <w:r w:rsidRPr="004B0E1D">
        <w:rPr>
          <w:color w:val="000000" w:themeColor="text1"/>
          <w:lang w:val="en-GB"/>
        </w:rPr>
        <w:t>, a self-described “e</w:t>
      </w:r>
      <w:r w:rsidR="00342699" w:rsidRPr="004B0E1D">
        <w:rPr>
          <w:color w:val="000000" w:themeColor="text1"/>
          <w:lang w:val="en-GB"/>
        </w:rPr>
        <w:t>co-friendly</w:t>
      </w:r>
      <w:r w:rsidRPr="004B0E1D">
        <w:rPr>
          <w:color w:val="000000" w:themeColor="text1"/>
          <w:lang w:val="en-GB"/>
        </w:rPr>
        <w:t>, ethical, zero</w:t>
      </w:r>
      <w:r w:rsidR="00342699" w:rsidRPr="004B0E1D">
        <w:rPr>
          <w:color w:val="000000" w:themeColor="text1"/>
          <w:lang w:val="en-GB"/>
        </w:rPr>
        <w:t xml:space="preserve"> </w:t>
      </w:r>
      <w:r w:rsidRPr="004B0E1D">
        <w:rPr>
          <w:color w:val="000000" w:themeColor="text1"/>
          <w:lang w:val="en-GB"/>
        </w:rPr>
        <w:t xml:space="preserve">waste, well-meaning </w:t>
      </w:r>
      <w:r w:rsidR="00952191" w:rsidRPr="004B0E1D">
        <w:rPr>
          <w:color w:val="000000" w:themeColor="text1"/>
          <w:lang w:val="en-GB"/>
        </w:rPr>
        <w:t>guilt</w:t>
      </w:r>
      <w:r w:rsidR="0000365B" w:rsidRPr="004B0E1D">
        <w:rPr>
          <w:color w:val="000000" w:themeColor="text1"/>
          <w:lang w:val="en-GB"/>
        </w:rPr>
        <w:t xml:space="preserve"> </w:t>
      </w:r>
      <w:r w:rsidR="00952191" w:rsidRPr="004B0E1D">
        <w:rPr>
          <w:color w:val="000000" w:themeColor="text1"/>
          <w:lang w:val="en-GB"/>
        </w:rPr>
        <w:t>induc</w:t>
      </w:r>
      <w:r w:rsidR="004560CB" w:rsidRPr="004B0E1D">
        <w:rPr>
          <w:color w:val="000000" w:themeColor="text1"/>
          <w:lang w:val="en-GB"/>
        </w:rPr>
        <w:t>er,</w:t>
      </w:r>
      <w:r w:rsidR="00952191" w:rsidRPr="004B0E1D">
        <w:rPr>
          <w:color w:val="000000" w:themeColor="text1"/>
          <w:lang w:val="en-GB"/>
        </w:rPr>
        <w:t xml:space="preserve"> </w:t>
      </w:r>
      <w:r w:rsidR="004632EB" w:rsidRPr="004B0E1D">
        <w:rPr>
          <w:color w:val="000000" w:themeColor="text1"/>
          <w:lang w:val="en-GB"/>
        </w:rPr>
        <w:t xml:space="preserve">bobo </w:t>
      </w:r>
      <w:r w:rsidRPr="004B0E1D">
        <w:rPr>
          <w:color w:val="000000" w:themeColor="text1"/>
          <w:lang w:val="en-GB"/>
        </w:rPr>
        <w:t xml:space="preserve">feminist with vegetarian </w:t>
      </w:r>
      <w:r w:rsidR="00A90282" w:rsidRPr="004B0E1D">
        <w:rPr>
          <w:color w:val="000000" w:themeColor="text1"/>
          <w:lang w:val="en-GB"/>
        </w:rPr>
        <w:t>tendencie</w:t>
      </w:r>
      <w:r w:rsidRPr="004B0E1D">
        <w:rPr>
          <w:color w:val="000000" w:themeColor="text1"/>
          <w:lang w:val="en-GB"/>
        </w:rPr>
        <w:t>s</w:t>
      </w:r>
      <w:r w:rsidR="00216E85" w:rsidRPr="004B0E1D">
        <w:rPr>
          <w:color w:val="000000" w:themeColor="text1"/>
          <w:lang w:val="en-GB"/>
        </w:rPr>
        <w:t>,</w:t>
      </w:r>
      <w:r w:rsidRPr="004B0E1D">
        <w:rPr>
          <w:color w:val="000000" w:themeColor="text1"/>
          <w:lang w:val="en-GB"/>
        </w:rPr>
        <w:t>” on May 9, 2015</w:t>
      </w:r>
      <w:r w:rsidR="000653F8" w:rsidRPr="004B0E1D">
        <w:rPr>
          <w:color w:val="000000" w:themeColor="text1"/>
          <w:lang w:val="en-GB"/>
        </w:rPr>
        <w:t xml:space="preserve">. She was referring to a then newly opened restaurant in </w:t>
      </w:r>
      <w:r w:rsidR="00DB5068" w:rsidRPr="004B0E1D">
        <w:rPr>
          <w:color w:val="000000" w:themeColor="text1"/>
          <w:lang w:val="en-GB"/>
        </w:rPr>
        <w:t>the neighbourhood.</w:t>
      </w:r>
      <w:r w:rsidR="000653F8" w:rsidRPr="004B0E1D">
        <w:rPr>
          <w:color w:val="000000" w:themeColor="text1"/>
          <w:lang w:val="en-GB"/>
        </w:rPr>
        <w:t xml:space="preserve"> </w:t>
      </w:r>
      <w:r w:rsidR="00952191" w:rsidRPr="004B0E1D">
        <w:rPr>
          <w:color w:val="000000" w:themeColor="text1"/>
          <w:lang w:val="en-GB"/>
        </w:rPr>
        <w:t>A few</w:t>
      </w:r>
      <w:r w:rsidR="000653F8" w:rsidRPr="004B0E1D">
        <w:rPr>
          <w:color w:val="000000" w:themeColor="text1"/>
          <w:lang w:val="en-GB"/>
        </w:rPr>
        <w:t xml:space="preserve"> months later, </w:t>
      </w:r>
      <w:proofErr w:type="spellStart"/>
      <w:r w:rsidR="000653F8" w:rsidRPr="004B0E1D">
        <w:rPr>
          <w:color w:val="000000" w:themeColor="text1"/>
          <w:lang w:val="en-GB"/>
        </w:rPr>
        <w:t>VéDS</w:t>
      </w:r>
      <w:proofErr w:type="spellEnd"/>
      <w:r w:rsidR="000653F8" w:rsidRPr="004B0E1D">
        <w:rPr>
          <w:color w:val="000000" w:themeColor="text1"/>
          <w:lang w:val="en-GB"/>
        </w:rPr>
        <w:t xml:space="preserve">, who calls herself an “urban Tinkerbell working for participation [and] participatory democracy” </w:t>
      </w:r>
      <w:r w:rsidR="004652B2" w:rsidRPr="004B0E1D">
        <w:rPr>
          <w:color w:val="000000" w:themeColor="text1"/>
          <w:lang w:val="en-GB"/>
        </w:rPr>
        <w:t>prais</w:t>
      </w:r>
      <w:r w:rsidR="000653F8" w:rsidRPr="004B0E1D">
        <w:rPr>
          <w:color w:val="000000" w:themeColor="text1"/>
          <w:lang w:val="en-GB"/>
        </w:rPr>
        <w:t>ed “a sustainable, eco-friendly</w:t>
      </w:r>
      <w:r w:rsidR="009F175B" w:rsidRPr="004B0E1D">
        <w:rPr>
          <w:color w:val="000000" w:themeColor="text1"/>
          <w:lang w:val="en-GB"/>
        </w:rPr>
        <w:t xml:space="preserve"> </w:t>
      </w:r>
      <w:r w:rsidR="00952191" w:rsidRPr="004B0E1D">
        <w:rPr>
          <w:color w:val="000000" w:themeColor="text1"/>
          <w:lang w:val="en-GB"/>
        </w:rPr>
        <w:t>outreach</w:t>
      </w:r>
      <w:r w:rsidR="009F175B" w:rsidRPr="004B0E1D">
        <w:rPr>
          <w:color w:val="000000" w:themeColor="text1"/>
          <w:lang w:val="en-GB"/>
        </w:rPr>
        <w:t xml:space="preserve"> </w:t>
      </w:r>
      <w:r w:rsidR="00952191" w:rsidRPr="004B0E1D">
        <w:rPr>
          <w:color w:val="000000" w:themeColor="text1"/>
          <w:lang w:val="en-GB"/>
        </w:rPr>
        <w:t xml:space="preserve">project </w:t>
      </w:r>
      <w:r w:rsidR="009F175B" w:rsidRPr="004B0E1D">
        <w:rPr>
          <w:color w:val="000000" w:themeColor="text1"/>
          <w:lang w:val="en-GB"/>
        </w:rPr>
        <w:t>creating a social space</w:t>
      </w:r>
      <w:r w:rsidR="000653F8" w:rsidRPr="004B0E1D">
        <w:rPr>
          <w:color w:val="000000" w:themeColor="text1"/>
          <w:lang w:val="en-GB"/>
        </w:rPr>
        <w:t>”</w:t>
      </w:r>
      <w:r w:rsidR="009F175B" w:rsidRPr="004B0E1D">
        <w:rPr>
          <w:color w:val="000000" w:themeColor="text1"/>
          <w:lang w:val="en-GB"/>
        </w:rPr>
        <w:t xml:space="preserve"> on Twitter</w:t>
      </w:r>
      <w:r w:rsidR="00216E85" w:rsidRPr="004B0E1D">
        <w:rPr>
          <w:color w:val="000000" w:themeColor="text1"/>
          <w:lang w:val="en-GB"/>
        </w:rPr>
        <w:t xml:space="preserve"> (May 21, 2016)</w:t>
      </w:r>
      <w:r w:rsidR="009F175B" w:rsidRPr="004B0E1D">
        <w:rPr>
          <w:color w:val="000000" w:themeColor="text1"/>
          <w:lang w:val="en-GB"/>
        </w:rPr>
        <w:t>. Another social network user mentioned “a new cultural space for sharing and collaborating” (May 19, 2014). Both posts were discussing another restaurant</w:t>
      </w:r>
      <w:r w:rsidR="00DB5068" w:rsidRPr="004B0E1D">
        <w:rPr>
          <w:color w:val="000000" w:themeColor="text1"/>
          <w:lang w:val="en-GB"/>
        </w:rPr>
        <w:t xml:space="preserve">, </w:t>
      </w:r>
      <w:r w:rsidR="00DB5068" w:rsidRPr="004B0E1D">
        <w:rPr>
          <w:i/>
          <w:iCs/>
          <w:color w:val="000000" w:themeColor="text1"/>
          <w:lang w:val="en-GB"/>
        </w:rPr>
        <w:t xml:space="preserve">La </w:t>
      </w:r>
      <w:proofErr w:type="spellStart"/>
      <w:r w:rsidR="00DB5068" w:rsidRPr="004B0E1D">
        <w:rPr>
          <w:i/>
          <w:iCs/>
          <w:color w:val="000000" w:themeColor="text1"/>
          <w:lang w:val="en-GB"/>
        </w:rPr>
        <w:t>REcyclerie</w:t>
      </w:r>
      <w:proofErr w:type="spellEnd"/>
      <w:r w:rsidR="00DB5068" w:rsidRPr="004B0E1D">
        <w:rPr>
          <w:color w:val="000000" w:themeColor="text1"/>
          <w:lang w:val="en-GB"/>
        </w:rPr>
        <w:t xml:space="preserve">, </w:t>
      </w:r>
      <w:r w:rsidR="009F175B" w:rsidRPr="004B0E1D">
        <w:rPr>
          <w:color w:val="000000" w:themeColor="text1"/>
          <w:lang w:val="en-GB"/>
        </w:rPr>
        <w:t>located not far from the first</w:t>
      </w:r>
      <w:r w:rsidR="00823EBB" w:rsidRPr="004B0E1D">
        <w:rPr>
          <w:color w:val="000000" w:themeColor="text1"/>
          <w:lang w:val="en-GB"/>
        </w:rPr>
        <w:t>.</w:t>
      </w:r>
      <w:r w:rsidR="00DB5068" w:rsidRPr="004B0E1D">
        <w:rPr>
          <w:color w:val="000000" w:themeColor="text1"/>
          <w:lang w:val="en-GB"/>
        </w:rPr>
        <w:t xml:space="preserve"> Whereas both restaurants opened a few hundred meters and a few months apart, they aroused opposite reactions, calling for a deeper understanding of what is at stake.</w:t>
      </w:r>
    </w:p>
    <w:p w14:paraId="6D9960EF" w14:textId="133A3626" w:rsidR="003735CA" w:rsidRPr="004B0E1D" w:rsidRDefault="0033335F" w:rsidP="0019311F">
      <w:pPr>
        <w:spacing w:after="200" w:line="276" w:lineRule="auto"/>
        <w:jc w:val="both"/>
        <w:rPr>
          <w:color w:val="000000" w:themeColor="text1"/>
          <w:lang w:val="en-GB"/>
        </w:rPr>
      </w:pPr>
      <w:r w:rsidRPr="004B0E1D">
        <w:rPr>
          <w:color w:val="000000" w:themeColor="text1"/>
          <w:lang w:val="en-GB"/>
        </w:rPr>
        <w:t xml:space="preserve">This chapter shall examine a field study </w:t>
      </w:r>
      <w:r w:rsidR="008A19F2" w:rsidRPr="004B0E1D">
        <w:rPr>
          <w:color w:val="000000" w:themeColor="text1"/>
          <w:lang w:val="en-GB"/>
        </w:rPr>
        <w:t xml:space="preserve">on the gentrification process </w:t>
      </w:r>
      <w:r w:rsidRPr="004B0E1D">
        <w:rPr>
          <w:color w:val="000000" w:themeColor="text1"/>
          <w:lang w:val="en-GB"/>
        </w:rPr>
        <w:t>conducted in this arrondiss</w:t>
      </w:r>
      <w:r w:rsidR="00AE34C0" w:rsidRPr="004B0E1D">
        <w:rPr>
          <w:color w:val="000000" w:themeColor="text1"/>
          <w:lang w:val="en-GB"/>
        </w:rPr>
        <w:t>e</w:t>
      </w:r>
      <w:r w:rsidRPr="004B0E1D">
        <w:rPr>
          <w:color w:val="000000" w:themeColor="text1"/>
          <w:lang w:val="en-GB"/>
        </w:rPr>
        <w:t>ment</w:t>
      </w:r>
      <w:r w:rsidR="006A4BE7" w:rsidRPr="004B0E1D">
        <w:rPr>
          <w:color w:val="000000" w:themeColor="text1"/>
          <w:lang w:val="en-GB"/>
        </w:rPr>
        <w:t>,</w:t>
      </w:r>
      <w:r w:rsidRPr="004B0E1D">
        <w:rPr>
          <w:color w:val="000000" w:themeColor="text1"/>
          <w:lang w:val="en-GB"/>
        </w:rPr>
        <w:t xml:space="preserve"> looking at the</w:t>
      </w:r>
      <w:r w:rsidR="00DB5068" w:rsidRPr="004B0E1D">
        <w:rPr>
          <w:color w:val="000000" w:themeColor="text1"/>
          <w:lang w:val="en-GB"/>
        </w:rPr>
        <w:t xml:space="preserve">se two restaurants </w:t>
      </w:r>
      <w:r w:rsidRPr="004B0E1D">
        <w:rPr>
          <w:color w:val="000000" w:themeColor="text1"/>
          <w:lang w:val="en-GB"/>
        </w:rPr>
        <w:t xml:space="preserve">through their media coverage. </w:t>
      </w:r>
      <w:r w:rsidR="0021088B" w:rsidRPr="004B0E1D">
        <w:rPr>
          <w:color w:val="000000" w:themeColor="text1"/>
          <w:lang w:val="en-GB"/>
        </w:rPr>
        <w:t xml:space="preserve">While academic work about the </w:t>
      </w:r>
      <w:proofErr w:type="spellStart"/>
      <w:r w:rsidR="0021088B" w:rsidRPr="004B0E1D">
        <w:rPr>
          <w:smallCaps/>
          <w:color w:val="000000" w:themeColor="text1"/>
          <w:lang w:val="en-GB"/>
        </w:rPr>
        <w:t>xviii</w:t>
      </w:r>
      <w:r w:rsidR="0021088B" w:rsidRPr="004B0E1D">
        <w:rPr>
          <w:color w:val="000000" w:themeColor="text1"/>
          <w:vertAlign w:val="superscript"/>
          <w:lang w:val="en-GB"/>
        </w:rPr>
        <w:t>th</w:t>
      </w:r>
      <w:proofErr w:type="spellEnd"/>
      <w:r w:rsidR="0021088B" w:rsidRPr="004B0E1D">
        <w:rPr>
          <w:color w:val="000000" w:themeColor="text1"/>
          <w:lang w:val="en-GB"/>
        </w:rPr>
        <w:t xml:space="preserve"> arrondissement has not focused on </w:t>
      </w:r>
      <w:r w:rsidRPr="004B0E1D">
        <w:rPr>
          <w:color w:val="000000" w:themeColor="text1"/>
          <w:lang w:val="en-GB"/>
        </w:rPr>
        <w:t xml:space="preserve">specific </w:t>
      </w:r>
      <w:r w:rsidR="0021088B" w:rsidRPr="004B0E1D">
        <w:rPr>
          <w:color w:val="000000" w:themeColor="text1"/>
          <w:lang w:val="en-GB"/>
        </w:rPr>
        <w:t xml:space="preserve">retail </w:t>
      </w:r>
      <w:r w:rsidRPr="004B0E1D">
        <w:rPr>
          <w:color w:val="000000" w:themeColor="text1"/>
          <w:lang w:val="en-GB"/>
        </w:rPr>
        <w:t>places</w:t>
      </w:r>
      <w:r w:rsidR="0021088B" w:rsidRPr="004B0E1D">
        <w:rPr>
          <w:color w:val="000000" w:themeColor="text1"/>
          <w:lang w:val="en-GB"/>
        </w:rPr>
        <w:t xml:space="preserve">– </w:t>
      </w:r>
      <w:r w:rsidRPr="004B0E1D">
        <w:rPr>
          <w:color w:val="000000" w:themeColor="text1"/>
          <w:lang w:val="en-GB"/>
        </w:rPr>
        <w:t xml:space="preserve">with the </w:t>
      </w:r>
      <w:r w:rsidR="000341F2" w:rsidRPr="004B0E1D">
        <w:rPr>
          <w:color w:val="000000" w:themeColor="text1"/>
          <w:lang w:val="en-GB"/>
        </w:rPr>
        <w:t xml:space="preserve">notable exception of a study of wine merchants in the </w:t>
      </w:r>
      <w:proofErr w:type="spellStart"/>
      <w:r w:rsidR="00464338" w:rsidRPr="004B0E1D">
        <w:rPr>
          <w:smallCaps/>
          <w:color w:val="000000" w:themeColor="text1"/>
          <w:lang w:val="en-GB"/>
        </w:rPr>
        <w:t>xi</w:t>
      </w:r>
      <w:r w:rsidR="000341F2" w:rsidRPr="004B0E1D">
        <w:rPr>
          <w:color w:val="000000" w:themeColor="text1"/>
          <w:vertAlign w:val="superscript"/>
          <w:lang w:val="en-GB"/>
        </w:rPr>
        <w:t>th</w:t>
      </w:r>
      <w:proofErr w:type="spellEnd"/>
      <w:r w:rsidR="0021088B" w:rsidRPr="004B0E1D">
        <w:rPr>
          <w:color w:val="000000" w:themeColor="text1"/>
          <w:lang w:val="en-GB"/>
        </w:rPr>
        <w:t> </w:t>
      </w:r>
      <w:r w:rsidR="00C60303" w:rsidRPr="004B0E1D">
        <w:rPr>
          <w:color w:val="000000" w:themeColor="text1"/>
          <w:lang w:val="en-GB"/>
        </w:rPr>
        <w:t>and</w:t>
      </w:r>
      <w:r w:rsidR="00464338" w:rsidRPr="004B0E1D">
        <w:rPr>
          <w:color w:val="000000" w:themeColor="text1"/>
          <w:lang w:val="en-GB"/>
        </w:rPr>
        <w:t xml:space="preserve"> </w:t>
      </w:r>
      <w:proofErr w:type="spellStart"/>
      <w:r w:rsidR="00464338" w:rsidRPr="004B0E1D">
        <w:rPr>
          <w:smallCaps/>
          <w:color w:val="000000" w:themeColor="text1"/>
          <w:lang w:val="en-GB"/>
        </w:rPr>
        <w:t>xviii</w:t>
      </w:r>
      <w:r w:rsidR="000341F2" w:rsidRPr="004B0E1D">
        <w:rPr>
          <w:color w:val="000000" w:themeColor="text1"/>
          <w:vertAlign w:val="superscript"/>
          <w:lang w:val="en-GB"/>
        </w:rPr>
        <w:t>th</w:t>
      </w:r>
      <w:proofErr w:type="spellEnd"/>
      <w:r w:rsidR="0021088B" w:rsidRPr="004B0E1D">
        <w:rPr>
          <w:color w:val="000000" w:themeColor="text1"/>
          <w:lang w:val="en-GB"/>
        </w:rPr>
        <w:t> </w:t>
      </w:r>
      <w:r w:rsidR="00464338" w:rsidRPr="004B0E1D">
        <w:rPr>
          <w:color w:val="000000" w:themeColor="text1"/>
          <w:lang w:val="en-GB"/>
        </w:rPr>
        <w:t>arrondissement</w:t>
      </w:r>
      <w:r w:rsidR="000341F2" w:rsidRPr="004B0E1D">
        <w:rPr>
          <w:color w:val="000000" w:themeColor="text1"/>
          <w:lang w:val="en-GB"/>
        </w:rPr>
        <w:t>s</w:t>
      </w:r>
      <w:r w:rsidR="00464338" w:rsidRPr="004B0E1D">
        <w:rPr>
          <w:color w:val="000000" w:themeColor="text1"/>
          <w:lang w:val="en-GB"/>
        </w:rPr>
        <w:t xml:space="preserve"> </w:t>
      </w:r>
      <w:r w:rsidR="00A32A34" w:rsidRPr="004B0E1D">
        <w:rPr>
          <w:color w:val="000000" w:themeColor="text1"/>
          <w:lang w:val="en-GB"/>
        </w:rPr>
        <w:fldChar w:fldCharType="begin"/>
      </w:r>
      <w:r w:rsidR="00A32A34" w:rsidRPr="004B0E1D">
        <w:rPr>
          <w:color w:val="000000" w:themeColor="text1"/>
          <w:lang w:val="en-GB"/>
        </w:rPr>
        <w:instrText xml:space="preserve"> ADDIN ZOTERO_ITEM CSL_CITATION {"citationID":"tjgGHCHw","properties":{"formattedCitation":"(Delamarre 2013)","plainCitation":"(Delamarre 2013)","noteIndex":0},"citationItems":[{"id":888,"uris":["http://zotero.org/users/6192659/items/2S8QK9JQ"],"itemData":{"id":888,"type":"report","event-place":"Paris","genre":"Mémoire de master, sous la direction de Louis Dupont et Nathalie Lemarchand","publisher":"Université Paris-Sorbonne","publisher-place":"Paris","title":"Le discours des néocavistes et leur construction sociospatiale : le cas des cavistes des 11ème et 18ème arrondissements parisiens","URL":"dumas.ccsd.cnrs.fr/dumas-01121160/document","author":[{"family":"Delamarre","given":"Arnaud"}],"issued":{"date-parts":[["2013"]]}}}],"schema":"https://github.com/citation-style-language/schema/raw/master/csl-citation.json"} </w:instrText>
      </w:r>
      <w:r w:rsidR="00A32A34" w:rsidRPr="004B0E1D">
        <w:rPr>
          <w:color w:val="000000" w:themeColor="text1"/>
          <w:lang w:val="en-GB"/>
        </w:rPr>
        <w:fldChar w:fldCharType="separate"/>
      </w:r>
      <w:r w:rsidR="00A32A34" w:rsidRPr="004B0E1D">
        <w:rPr>
          <w:noProof/>
          <w:color w:val="000000" w:themeColor="text1"/>
          <w:lang w:val="en-GB"/>
        </w:rPr>
        <w:t>(Delamarre 2013)</w:t>
      </w:r>
      <w:r w:rsidR="00A32A34" w:rsidRPr="004B0E1D">
        <w:rPr>
          <w:color w:val="000000" w:themeColor="text1"/>
          <w:lang w:val="en-GB"/>
        </w:rPr>
        <w:fldChar w:fldCharType="end"/>
      </w:r>
      <w:r w:rsidR="0021088B" w:rsidRPr="004B0E1D">
        <w:rPr>
          <w:color w:val="000000" w:themeColor="text1"/>
          <w:lang w:val="en-GB"/>
        </w:rPr>
        <w:t xml:space="preserve"> –</w:t>
      </w:r>
      <w:r w:rsidR="00DB6B60" w:rsidRPr="004B0E1D">
        <w:rPr>
          <w:color w:val="000000" w:themeColor="text1"/>
          <w:lang w:val="en-GB"/>
        </w:rPr>
        <w:t xml:space="preserve">, </w:t>
      </w:r>
      <w:r w:rsidR="000341F2" w:rsidRPr="004B0E1D">
        <w:rPr>
          <w:color w:val="000000" w:themeColor="text1"/>
          <w:lang w:val="en-GB"/>
        </w:rPr>
        <w:t xml:space="preserve">studies of other </w:t>
      </w:r>
      <w:r w:rsidR="0021088B" w:rsidRPr="004B0E1D">
        <w:rPr>
          <w:color w:val="000000" w:themeColor="text1"/>
          <w:lang w:val="en-GB"/>
        </w:rPr>
        <w:t>districts</w:t>
      </w:r>
      <w:r w:rsidR="000341F2" w:rsidRPr="004B0E1D">
        <w:rPr>
          <w:color w:val="000000" w:themeColor="text1"/>
          <w:lang w:val="en-GB"/>
        </w:rPr>
        <w:t xml:space="preserve"> in Paris</w:t>
      </w:r>
      <w:r w:rsidR="00464338" w:rsidRPr="004B0E1D">
        <w:rPr>
          <w:color w:val="000000" w:themeColor="text1"/>
          <w:lang w:val="en-GB"/>
        </w:rPr>
        <w:t xml:space="preserve"> </w:t>
      </w:r>
      <w:r w:rsidR="00A32A34" w:rsidRPr="004B0E1D">
        <w:rPr>
          <w:color w:val="000000" w:themeColor="text1"/>
          <w:lang w:val="en-GB"/>
        </w:rPr>
        <w:fldChar w:fldCharType="begin"/>
      </w:r>
      <w:r w:rsidR="00A32A34" w:rsidRPr="004B0E1D">
        <w:rPr>
          <w:color w:val="000000" w:themeColor="text1"/>
          <w:lang w:val="en-GB"/>
        </w:rPr>
        <w:instrText xml:space="preserve"> ADDIN ZOTERO_ITEM CSL_CITATION {"citationID":"Y6EFv1uA","properties":{"formattedCitation":"(Corbill\\uc0\\u233{} 2013)","plainCitation":"(Corbillé 2013)","noteIndex":0},"citationItems":[{"id":319,"uris":["http://zotero.org/users/6192659/items/5R52GNI6"],"itemData":{"id":319,"type":"book","call-number":"HT178.F72 P332 2013","edition":"1re édition","event-place":"Paris","ISBN":"978-2-13-061968-0","note":"OCLC: ocn858319093","number-of-pages":"285","publisher":"Presses universitaires de France","publisher-place":"Paris","source":"Library of Congress ISBN","title":"Paris bourgeoise, Paris bohème : la ruée vers l'Est","title-short":"Paris bourgeoise, Paris bohème","author":[{"family":"Corbillé","given":"Sophie"}],"issued":{"date-parts":[["2013"]]}}}],"schema":"https://github.com/citation-style-language/schema/raw/master/csl-citation.json"} </w:instrText>
      </w:r>
      <w:r w:rsidR="00A32A34" w:rsidRPr="004B0E1D">
        <w:rPr>
          <w:color w:val="000000" w:themeColor="text1"/>
          <w:lang w:val="en-GB"/>
        </w:rPr>
        <w:fldChar w:fldCharType="separate"/>
      </w:r>
      <w:r w:rsidR="00A32A34" w:rsidRPr="004B0E1D">
        <w:rPr>
          <w:color w:val="000000" w:themeColor="text1"/>
          <w:lang w:val="en-US"/>
        </w:rPr>
        <w:t>(Corbillé 2013)</w:t>
      </w:r>
      <w:r w:rsidR="00A32A34" w:rsidRPr="004B0E1D">
        <w:rPr>
          <w:color w:val="000000" w:themeColor="text1"/>
          <w:lang w:val="en-GB"/>
        </w:rPr>
        <w:fldChar w:fldCharType="end"/>
      </w:r>
      <w:r w:rsidR="000341F2" w:rsidRPr="004B0E1D">
        <w:rPr>
          <w:color w:val="000000" w:themeColor="text1"/>
          <w:lang w:val="en-GB"/>
        </w:rPr>
        <w:t xml:space="preserve"> and processes related to commercial</w:t>
      </w:r>
      <w:r w:rsidR="00901C3B" w:rsidRPr="004B0E1D">
        <w:rPr>
          <w:color w:val="000000" w:themeColor="text1"/>
          <w:lang w:val="en-GB"/>
        </w:rPr>
        <w:t xml:space="preserve"> gentrification</w:t>
      </w:r>
      <w:r w:rsidR="000341F2" w:rsidRPr="004B0E1D">
        <w:rPr>
          <w:color w:val="000000" w:themeColor="text1"/>
          <w:lang w:val="en-GB"/>
        </w:rPr>
        <w:t xml:space="preserve"> </w:t>
      </w:r>
      <w:r w:rsidR="00A32A34" w:rsidRPr="004B0E1D">
        <w:rPr>
          <w:color w:val="000000" w:themeColor="text1"/>
          <w:lang w:val="en-GB"/>
        </w:rPr>
        <w:fldChar w:fldCharType="begin"/>
      </w:r>
      <w:r w:rsidR="00A32A34" w:rsidRPr="004B0E1D">
        <w:rPr>
          <w:color w:val="000000" w:themeColor="text1"/>
          <w:lang w:val="en-GB"/>
        </w:rPr>
        <w:instrText xml:space="preserve"> ADDIN ZOTERO_ITEM CSL_CITATION {"citationID":"Rxg0zhAM","properties":{"formattedCitation":"(Zukin et al. 2009; Chabrol 2011)","plainCitation":"(Zukin et al. 2009; Chabrol 2011)","noteIndex":0},"citationItems":[{"id":94,"uris":["http://zotero.org/users/6192659/items/K7HPUJMU"],"itemData":{"id":94,"type":"article-journal","container-title":"City &amp; Community","DOI":"10.1111/j.1540-6040.2009.01269.x","ISSN":"15356841, 15406040","issue":"1","language":"en","page":"47-64","source":"DOI.org (Crossref)","title":"New Retail Capital and Neighborhood Change: Boutiques and Gentrification in New York City","title-short":"New Retail Capital and Neighborhood Change","volume":"8","author":[{"family":"Zukin","given":"Sharon"},{"family":"Trujillo","given":"Valerie"},{"family":"Frase","given":"Peter"},{"family":"Jackson","given":"Danielle"},{"family":"Recuber","given":"Tim"},{"family":"Walker","given":"Abraham"}],"issued":{"date-parts":[["2009",3]]}}},{"id":877,"uris":["http://zotero.org/users/6192659/items/6K88JGDE"],"itemData":{"id":877,"type":"thesis","event-place":"Poitiers","genre":"Thèse pour le doctorat de géographie, sous la direction de Françoise Dureau","number-of-pages":"1 vol. (398 p.)","publisher":"Université de Poitiers","publisher-place":"Poitiers","source":"http://www.theses.fr/2011POIT5014","title":"De nouvelles formes de gentrification ? : dynamiques résidentielles et commerciales à Château-Rouge (Paris)","author":[{"family":"Chabrol","given":"Marie"}],"issued":{"date-parts":[["2011"]]}}}],"schema":"https://github.com/citation-style-language/schema/raw/master/csl-citation.json"} </w:instrText>
      </w:r>
      <w:r w:rsidR="00A32A34" w:rsidRPr="004B0E1D">
        <w:rPr>
          <w:color w:val="000000" w:themeColor="text1"/>
          <w:lang w:val="en-GB"/>
        </w:rPr>
        <w:fldChar w:fldCharType="separate"/>
      </w:r>
      <w:r w:rsidR="00A32A34" w:rsidRPr="004B0E1D">
        <w:rPr>
          <w:noProof/>
          <w:color w:val="000000" w:themeColor="text1"/>
          <w:lang w:val="en-GB"/>
        </w:rPr>
        <w:t>(Zukin et al. 2009; Chabrol 2011)</w:t>
      </w:r>
      <w:r w:rsidR="00A32A34" w:rsidRPr="004B0E1D">
        <w:rPr>
          <w:color w:val="000000" w:themeColor="text1"/>
          <w:lang w:val="en-GB"/>
        </w:rPr>
        <w:fldChar w:fldCharType="end"/>
      </w:r>
      <w:r w:rsidR="000341F2" w:rsidRPr="004B0E1D">
        <w:rPr>
          <w:color w:val="000000" w:themeColor="text1"/>
          <w:lang w:val="en-GB"/>
        </w:rPr>
        <w:t xml:space="preserve"> will shed l</w:t>
      </w:r>
      <w:r w:rsidR="00F40DF2" w:rsidRPr="004B0E1D">
        <w:rPr>
          <w:color w:val="000000" w:themeColor="text1"/>
          <w:lang w:val="en-GB"/>
        </w:rPr>
        <w:t>ight</w:t>
      </w:r>
      <w:r w:rsidR="000341F2" w:rsidRPr="004B0E1D">
        <w:rPr>
          <w:color w:val="000000" w:themeColor="text1"/>
          <w:lang w:val="en-GB"/>
        </w:rPr>
        <w:t xml:space="preserve"> on my analysis.</w:t>
      </w:r>
    </w:p>
    <w:p w14:paraId="3DBA4AC7" w14:textId="040E6713" w:rsidR="007A22D6" w:rsidRPr="004B0E1D" w:rsidRDefault="000341F2" w:rsidP="0019311F">
      <w:pPr>
        <w:spacing w:after="200" w:line="276" w:lineRule="auto"/>
        <w:jc w:val="both"/>
        <w:rPr>
          <w:color w:val="000000" w:themeColor="text1"/>
          <w:lang w:val="en-GB"/>
        </w:rPr>
      </w:pPr>
      <w:r w:rsidRPr="004B0E1D">
        <w:rPr>
          <w:color w:val="000000" w:themeColor="text1"/>
          <w:lang w:val="en-GB"/>
        </w:rPr>
        <w:t xml:space="preserve">The concept of gentrification </w:t>
      </w:r>
      <w:r w:rsidR="0021088B" w:rsidRPr="004B0E1D">
        <w:rPr>
          <w:color w:val="000000" w:themeColor="text1"/>
          <w:lang w:val="en-GB"/>
        </w:rPr>
        <w:t>has been used in</w:t>
      </w:r>
      <w:r w:rsidRPr="004B0E1D">
        <w:rPr>
          <w:color w:val="000000" w:themeColor="text1"/>
          <w:lang w:val="en-GB"/>
        </w:rPr>
        <w:t xml:space="preserve"> France relatively </w:t>
      </w:r>
      <w:r w:rsidR="0021088B" w:rsidRPr="004B0E1D">
        <w:rPr>
          <w:color w:val="000000" w:themeColor="text1"/>
          <w:lang w:val="en-GB"/>
        </w:rPr>
        <w:t>recently</w:t>
      </w:r>
      <w:r w:rsidRPr="004B0E1D">
        <w:rPr>
          <w:color w:val="000000" w:themeColor="text1"/>
          <w:lang w:val="en-GB"/>
        </w:rPr>
        <w:t xml:space="preserve">. Indeed, the bourgeoisie and the working classes often lived </w:t>
      </w:r>
      <w:r w:rsidR="00013724" w:rsidRPr="004B0E1D">
        <w:rPr>
          <w:color w:val="000000" w:themeColor="text1"/>
          <w:lang w:val="en-GB"/>
        </w:rPr>
        <w:t>side by side</w:t>
      </w:r>
      <w:r w:rsidRPr="004B0E1D">
        <w:rPr>
          <w:color w:val="000000" w:themeColor="text1"/>
          <w:lang w:val="en-GB"/>
        </w:rPr>
        <w:t xml:space="preserve"> in most of France’s city </w:t>
      </w:r>
      <w:r w:rsidR="00EC3F35" w:rsidRPr="004B0E1D">
        <w:rPr>
          <w:color w:val="000000" w:themeColor="text1"/>
          <w:lang w:val="en-GB"/>
        </w:rPr>
        <w:t>centres</w:t>
      </w:r>
      <w:r w:rsidR="00F40DF2" w:rsidRPr="004B0E1D">
        <w:rPr>
          <w:color w:val="000000" w:themeColor="text1"/>
          <w:lang w:val="en-GB"/>
        </w:rPr>
        <w:t xml:space="preserve">, or </w:t>
      </w:r>
      <w:r w:rsidR="00F40DF2" w:rsidRPr="004B0E1D">
        <w:rPr>
          <w:color w:val="000000" w:themeColor="text1"/>
          <w:lang w:val="en-GB"/>
        </w:rPr>
        <w:lastRenderedPageBreak/>
        <w:t>even on top of one another in blocks of flats</w:t>
      </w:r>
      <w:r w:rsidRPr="004B0E1D">
        <w:rPr>
          <w:color w:val="000000" w:themeColor="text1"/>
          <w:lang w:val="en-GB"/>
        </w:rPr>
        <w:t xml:space="preserve">. The process of urban renewal that Ruth Glass </w:t>
      </w:r>
      <w:r w:rsidR="00013724" w:rsidRPr="004B0E1D">
        <w:rPr>
          <w:color w:val="000000" w:themeColor="text1"/>
          <w:lang w:val="en-GB"/>
        </w:rPr>
        <w:t>observed</w:t>
      </w:r>
      <w:r w:rsidRPr="004B0E1D">
        <w:rPr>
          <w:color w:val="000000" w:themeColor="text1"/>
          <w:lang w:val="en-GB"/>
        </w:rPr>
        <w:t xml:space="preserve"> in 1960s London</w:t>
      </w:r>
      <w:r w:rsidR="00013724" w:rsidRPr="004B0E1D">
        <w:rPr>
          <w:color w:val="000000" w:themeColor="text1"/>
          <w:lang w:val="en-GB"/>
        </w:rPr>
        <w:t>, for instance,</w:t>
      </w:r>
      <w:r w:rsidRPr="004B0E1D">
        <w:rPr>
          <w:color w:val="000000" w:themeColor="text1"/>
          <w:lang w:val="en-GB"/>
        </w:rPr>
        <w:t xml:space="preserve"> </w:t>
      </w:r>
      <w:r w:rsidR="00013724" w:rsidRPr="004B0E1D">
        <w:rPr>
          <w:color w:val="000000" w:themeColor="text1"/>
          <w:lang w:val="en-GB"/>
        </w:rPr>
        <w:t>did not begin in</w:t>
      </w:r>
      <w:r w:rsidRPr="004B0E1D">
        <w:rPr>
          <w:color w:val="000000" w:themeColor="text1"/>
          <w:lang w:val="en-GB"/>
        </w:rPr>
        <w:t xml:space="preserve"> Paris</w:t>
      </w:r>
      <w:r w:rsidR="00013724" w:rsidRPr="004B0E1D">
        <w:rPr>
          <w:color w:val="000000" w:themeColor="text1"/>
          <w:lang w:val="en-GB"/>
        </w:rPr>
        <w:t xml:space="preserve"> until</w:t>
      </w:r>
      <w:r w:rsidRPr="004B0E1D">
        <w:rPr>
          <w:color w:val="000000" w:themeColor="text1"/>
          <w:lang w:val="en-GB"/>
        </w:rPr>
        <w:t xml:space="preserve"> much later, </w:t>
      </w:r>
      <w:r w:rsidR="00013724" w:rsidRPr="004B0E1D">
        <w:rPr>
          <w:color w:val="000000" w:themeColor="text1"/>
          <w:lang w:val="en-GB"/>
        </w:rPr>
        <w:t>due in part to the fact that</w:t>
      </w:r>
      <w:r w:rsidRPr="004B0E1D">
        <w:rPr>
          <w:color w:val="000000" w:themeColor="text1"/>
          <w:lang w:val="en-GB"/>
        </w:rPr>
        <w:t xml:space="preserve"> the bourgeoisie never left the city and its </w:t>
      </w:r>
      <w:r w:rsidR="00013724" w:rsidRPr="004B0E1D">
        <w:rPr>
          <w:color w:val="000000" w:themeColor="text1"/>
          <w:lang w:val="en-GB"/>
        </w:rPr>
        <w:t>affluent west</w:t>
      </w:r>
      <w:r w:rsidR="00E912A0" w:rsidRPr="004B0E1D">
        <w:rPr>
          <w:color w:val="000000" w:themeColor="text1"/>
          <w:lang w:val="en-GB"/>
        </w:rPr>
        <w:t>ern</w:t>
      </w:r>
      <w:r w:rsidR="00013724" w:rsidRPr="004B0E1D">
        <w:rPr>
          <w:color w:val="000000" w:themeColor="text1"/>
          <w:lang w:val="en-GB"/>
        </w:rPr>
        <w:t xml:space="preserve"> </w:t>
      </w:r>
      <w:r w:rsidR="005D4248" w:rsidRPr="004B0E1D">
        <w:rPr>
          <w:color w:val="000000" w:themeColor="text1"/>
          <w:lang w:val="en-GB"/>
        </w:rPr>
        <w:t>neighbourhood</w:t>
      </w:r>
      <w:r w:rsidR="00656B7F" w:rsidRPr="004B0E1D">
        <w:rPr>
          <w:color w:val="000000" w:themeColor="text1"/>
          <w:lang w:val="en-GB"/>
        </w:rPr>
        <w:t>s</w:t>
      </w:r>
      <w:r w:rsidR="00A32A34" w:rsidRPr="004B0E1D">
        <w:rPr>
          <w:color w:val="000000" w:themeColor="text1"/>
          <w:lang w:val="en-GB"/>
        </w:rPr>
        <w:t xml:space="preserve"> </w:t>
      </w:r>
      <w:r w:rsidR="00A32A34" w:rsidRPr="004B0E1D">
        <w:rPr>
          <w:color w:val="000000" w:themeColor="text1"/>
          <w:lang w:val="en-GB"/>
        </w:rPr>
        <w:fldChar w:fldCharType="begin"/>
      </w:r>
      <w:r w:rsidR="00A32A34" w:rsidRPr="004B0E1D">
        <w:rPr>
          <w:color w:val="000000" w:themeColor="text1"/>
          <w:lang w:val="en-GB"/>
        </w:rPr>
        <w:instrText xml:space="preserve"> ADDIN ZOTERO_ITEM CSL_CITATION {"citationID":"NuuqODbl","properties":{"formattedCitation":"(Pr\\uc0\\u233{}teceille 2007)","plainCitation":"(Préteceille 2007)","noteIndex":0},"citationItems":[{"id":897,"uris":["http://zotero.org/users/6192659/items/UFJ3ZHH8"],"itemData":{"id":897,"type":"article-journal","abstract":"The category of gentrification has only recently began to be used for the study of French cities. The process through which working-class neighbourhoods became areas of upper-middle-class residence was earlier discussed as embourgeoisement, largely referred to as state intervention and seen as the effect of the permanent preference for central locations of higher categories. The detailed empirical examination of the Paris metropolis shows that such changes have indeed been occurring steadily over the last decades, but that the largest number of neighbourhoods experiencing that change of social profile are to be found in the first ring of banlieues and not in the central city. The analysis of the social profile of gentrifiers shows that it differs substantially between areas. Three main types of processes are identified: the first is the expansion of upper-class areas into adjacent working-class neighbourhoods, with an influx mainly of private-sector professionals, managers, and engineers; the second is upward social mobility of working-class areas, spatially and socially distinct from upper-class ones; and the third, which is found in a minority of cases only, resembles more the dominant model of gentrification, with a substantial contribution of professionals in public, scientific, media, and artistic occupations.","container-title":"Environment and Planning A: Economy and Space","DOI":"10.1068/a3970","ISSN":"0308-518X, 1472-3409","issue":"1","journalAbbreviation":"Environ Plan A","language":"en","page":"10-31","source":"DOI.org (Crossref)","title":"Is Gentrification a Useful Paradigm to Analyse Social Changes in the Paris Metropolis?","volume":"39","author":[{"family":"Préteceille","given":"Edmond"}],"issued":{"date-parts":[["2007",1]]}}}],"schema":"https://github.com/citation-style-language/schema/raw/master/csl-citation.json"} </w:instrText>
      </w:r>
      <w:r w:rsidR="00A32A34" w:rsidRPr="004B0E1D">
        <w:rPr>
          <w:color w:val="000000" w:themeColor="text1"/>
          <w:lang w:val="en-GB"/>
        </w:rPr>
        <w:fldChar w:fldCharType="separate"/>
      </w:r>
      <w:r w:rsidR="00A32A34" w:rsidRPr="004B0E1D">
        <w:rPr>
          <w:color w:val="000000" w:themeColor="text1"/>
          <w:lang w:val="en-US"/>
        </w:rPr>
        <w:t>(Préteceille 2007)</w:t>
      </w:r>
      <w:r w:rsidR="00A32A34" w:rsidRPr="004B0E1D">
        <w:rPr>
          <w:color w:val="000000" w:themeColor="text1"/>
          <w:lang w:val="en-GB"/>
        </w:rPr>
        <w:fldChar w:fldCharType="end"/>
      </w:r>
      <w:r w:rsidR="007A22D6" w:rsidRPr="004B0E1D">
        <w:rPr>
          <w:color w:val="000000" w:themeColor="text1"/>
          <w:lang w:val="en-GB"/>
        </w:rPr>
        <w:t>.</w:t>
      </w:r>
      <w:r w:rsidR="00B54E18" w:rsidRPr="004B0E1D">
        <w:rPr>
          <w:color w:val="000000" w:themeColor="text1"/>
          <w:lang w:val="en-GB"/>
        </w:rPr>
        <w:t xml:space="preserve"> Furthermore, it should be </w:t>
      </w:r>
      <w:r w:rsidR="00A35F40" w:rsidRPr="004B0E1D">
        <w:rPr>
          <w:color w:val="000000" w:themeColor="text1"/>
          <w:lang w:val="en-GB"/>
        </w:rPr>
        <w:t>not</w:t>
      </w:r>
      <w:r w:rsidR="00B54E18" w:rsidRPr="004B0E1D">
        <w:rPr>
          <w:color w:val="000000" w:themeColor="text1"/>
          <w:lang w:val="en-GB"/>
        </w:rPr>
        <w:t xml:space="preserve">ed that every city and </w:t>
      </w:r>
      <w:r w:rsidR="005D4248" w:rsidRPr="004B0E1D">
        <w:rPr>
          <w:color w:val="000000" w:themeColor="text1"/>
          <w:lang w:val="en-GB"/>
        </w:rPr>
        <w:t>neighbourhood</w:t>
      </w:r>
      <w:r w:rsidR="00B54E18" w:rsidRPr="004B0E1D">
        <w:rPr>
          <w:color w:val="000000" w:themeColor="text1"/>
          <w:lang w:val="en-GB"/>
        </w:rPr>
        <w:t xml:space="preserve"> </w:t>
      </w:r>
      <w:r w:rsidR="008A19F2" w:rsidRPr="004B0E1D">
        <w:rPr>
          <w:color w:val="000000" w:themeColor="text1"/>
          <w:lang w:val="en-GB"/>
        </w:rPr>
        <w:t>produce</w:t>
      </w:r>
      <w:r w:rsidR="00B54E18" w:rsidRPr="004B0E1D">
        <w:rPr>
          <w:color w:val="000000" w:themeColor="text1"/>
          <w:lang w:val="en-GB"/>
        </w:rPr>
        <w:t xml:space="preserve"> their own specific configurations of the gentrification phenomenon</w:t>
      </w:r>
      <w:r w:rsidR="007A22D6" w:rsidRPr="004B0E1D">
        <w:rPr>
          <w:color w:val="000000" w:themeColor="text1"/>
          <w:lang w:val="en-GB"/>
        </w:rPr>
        <w:t xml:space="preserve"> </w:t>
      </w:r>
      <w:r w:rsidR="00A32A34" w:rsidRPr="004B0E1D">
        <w:rPr>
          <w:color w:val="000000" w:themeColor="text1"/>
          <w:lang w:val="en-GB"/>
        </w:rPr>
        <w:fldChar w:fldCharType="begin"/>
      </w:r>
      <w:r w:rsidR="00A32A34" w:rsidRPr="004B0E1D">
        <w:rPr>
          <w:color w:val="000000" w:themeColor="text1"/>
          <w:lang w:val="en-GB"/>
        </w:rPr>
        <w:instrText xml:space="preserve"> ADDIN ZOTERO_TEMP </w:instrText>
      </w:r>
      <w:r w:rsidR="00A32A34" w:rsidRPr="004B0E1D">
        <w:rPr>
          <w:color w:val="000000" w:themeColor="text1"/>
          <w:lang w:val="en-GB"/>
        </w:rPr>
        <w:fldChar w:fldCharType="separate"/>
      </w:r>
      <w:r w:rsidR="00A32A34" w:rsidRPr="004B0E1D">
        <w:rPr>
          <w:noProof/>
          <w:color w:val="000000" w:themeColor="text1"/>
          <w:lang w:val="en-GB"/>
        </w:rPr>
        <w:t>(Chabrol et al. 2016)</w:t>
      </w:r>
      <w:r w:rsidR="00A32A34" w:rsidRPr="004B0E1D">
        <w:rPr>
          <w:color w:val="000000" w:themeColor="text1"/>
          <w:lang w:val="en-GB"/>
        </w:rPr>
        <w:fldChar w:fldCharType="end"/>
      </w:r>
      <w:r w:rsidR="00A32A34" w:rsidRPr="004B0E1D">
        <w:rPr>
          <w:color w:val="000000" w:themeColor="text1"/>
          <w:lang w:val="en-GB"/>
        </w:rPr>
        <w:t xml:space="preserve"> </w:t>
      </w:r>
      <w:r w:rsidR="00A35F40" w:rsidRPr="004B0E1D">
        <w:rPr>
          <w:color w:val="000000" w:themeColor="text1"/>
          <w:lang w:val="en-GB"/>
        </w:rPr>
        <w:t xml:space="preserve">despite </w:t>
      </w:r>
      <w:r w:rsidR="00013724" w:rsidRPr="004B0E1D">
        <w:rPr>
          <w:color w:val="000000" w:themeColor="text1"/>
          <w:lang w:val="en-GB"/>
        </w:rPr>
        <w:t xml:space="preserve">similar elements related to the evolution of capitalism </w:t>
      </w:r>
      <w:r w:rsidR="00A35F40" w:rsidRPr="004B0E1D">
        <w:rPr>
          <w:color w:val="000000" w:themeColor="text1"/>
          <w:lang w:val="en-GB"/>
        </w:rPr>
        <w:t xml:space="preserve">being </w:t>
      </w:r>
      <w:r w:rsidR="00013724" w:rsidRPr="004B0E1D">
        <w:rPr>
          <w:color w:val="000000" w:themeColor="text1"/>
          <w:lang w:val="en-GB"/>
        </w:rPr>
        <w:t>at work</w:t>
      </w:r>
      <w:r w:rsidR="001E13B8" w:rsidRPr="004B0E1D">
        <w:rPr>
          <w:color w:val="000000" w:themeColor="text1"/>
          <w:lang w:val="en-GB"/>
        </w:rPr>
        <w:t xml:space="preserve">, </w:t>
      </w:r>
      <w:r w:rsidR="00013724" w:rsidRPr="004B0E1D">
        <w:rPr>
          <w:color w:val="000000" w:themeColor="text1"/>
          <w:lang w:val="en-GB"/>
        </w:rPr>
        <w:t xml:space="preserve">such as </w:t>
      </w:r>
      <w:r w:rsidR="00EC3F35" w:rsidRPr="004B0E1D">
        <w:rPr>
          <w:color w:val="000000" w:themeColor="text1"/>
          <w:lang w:val="en-GB"/>
        </w:rPr>
        <w:t xml:space="preserve">the </w:t>
      </w:r>
      <w:r w:rsidR="00013724" w:rsidRPr="004B0E1D">
        <w:rPr>
          <w:color w:val="000000" w:themeColor="text1"/>
          <w:lang w:val="en-GB"/>
        </w:rPr>
        <w:t>rent-gap theory</w:t>
      </w:r>
      <w:r w:rsidR="00A32A34" w:rsidRPr="004B0E1D">
        <w:rPr>
          <w:color w:val="000000" w:themeColor="text1"/>
          <w:lang w:val="en-GB"/>
        </w:rPr>
        <w:t xml:space="preserve"> </w:t>
      </w:r>
      <w:r w:rsidR="00A32A34" w:rsidRPr="004B0E1D">
        <w:rPr>
          <w:color w:val="000000" w:themeColor="text1"/>
          <w:lang w:val="en-GB"/>
        </w:rPr>
        <w:fldChar w:fldCharType="begin"/>
      </w:r>
      <w:r w:rsidR="00A32A34" w:rsidRPr="004B0E1D">
        <w:rPr>
          <w:color w:val="000000" w:themeColor="text1"/>
          <w:lang w:val="en-GB"/>
        </w:rPr>
        <w:instrText xml:space="preserve"> ADDIN ZOTERO_ITEM CSL_CITATION {"citationID":"gmJsGKL2","properties":{"formattedCitation":"(Smith 1987)","plainCitation":"(Smith 1987)","noteIndex":0},"citationItems":[{"id":842,"uris":["http://zotero.org/users/6192659/items/G9SGYQAH"],"itemData":{"id":842,"type":"article-journal","archive":"JSTOR","container-title":"Annals of the Association of American Geographers","ISSN":"00045608, 14678306","issue":"3","note":"publisher: [Association of American Geographers, Taylor &amp; Francis, Ltd.]","page":"462-465","title":"Gentrification and the Rent Gap","volume":"77","author":[{"family":"Smith","given":"Neil"}],"issued":{"date-parts":[["1987"]]}}}],"schema":"https://github.com/citation-style-language/schema/raw/master/csl-citation.json"} </w:instrText>
      </w:r>
      <w:r w:rsidR="00A32A34" w:rsidRPr="004B0E1D">
        <w:rPr>
          <w:color w:val="000000" w:themeColor="text1"/>
          <w:lang w:val="en-GB"/>
        </w:rPr>
        <w:fldChar w:fldCharType="separate"/>
      </w:r>
      <w:r w:rsidR="00A32A34" w:rsidRPr="004B0E1D">
        <w:rPr>
          <w:noProof/>
          <w:color w:val="000000" w:themeColor="text1"/>
          <w:lang w:val="en-GB"/>
        </w:rPr>
        <w:t>(Smith 1987)</w:t>
      </w:r>
      <w:r w:rsidR="00A32A34" w:rsidRPr="004B0E1D">
        <w:rPr>
          <w:color w:val="000000" w:themeColor="text1"/>
          <w:lang w:val="en-GB"/>
        </w:rPr>
        <w:fldChar w:fldCharType="end"/>
      </w:r>
      <w:r w:rsidR="007A22D6" w:rsidRPr="004B0E1D">
        <w:rPr>
          <w:color w:val="000000" w:themeColor="text1"/>
          <w:lang w:val="en-GB"/>
        </w:rPr>
        <w:t>.</w:t>
      </w:r>
    </w:p>
    <w:p w14:paraId="3FCA8C76" w14:textId="39E4E09C" w:rsidR="006E7B62" w:rsidRPr="004B0E1D" w:rsidRDefault="0021088B" w:rsidP="0021088B">
      <w:pPr>
        <w:spacing w:after="200" w:line="276" w:lineRule="auto"/>
        <w:jc w:val="both"/>
        <w:rPr>
          <w:rFonts w:eastAsia="Arial"/>
          <w:color w:val="000000" w:themeColor="text1"/>
          <w:sz w:val="22"/>
          <w:szCs w:val="22"/>
          <w:lang w:val="en-GB"/>
        </w:rPr>
      </w:pPr>
      <w:r w:rsidRPr="004B0E1D">
        <w:rPr>
          <w:color w:val="000000" w:themeColor="text1"/>
          <w:lang w:val="en-GB"/>
        </w:rPr>
        <w:t>Moreover,</w:t>
      </w:r>
      <w:r w:rsidR="009862BE" w:rsidRPr="004B0E1D">
        <w:rPr>
          <w:color w:val="000000" w:themeColor="text1"/>
          <w:lang w:val="en-GB"/>
        </w:rPr>
        <w:t xml:space="preserve"> studies </w:t>
      </w:r>
      <w:r w:rsidR="00873906" w:rsidRPr="004B0E1D">
        <w:rPr>
          <w:color w:val="000000" w:themeColor="text1"/>
          <w:lang w:val="en-GB"/>
        </w:rPr>
        <w:t>of</w:t>
      </w:r>
      <w:r w:rsidR="009862BE" w:rsidRPr="004B0E1D">
        <w:rPr>
          <w:color w:val="000000" w:themeColor="text1"/>
          <w:lang w:val="en-GB"/>
        </w:rPr>
        <w:t xml:space="preserve"> the relationship between the media and gentrification remain relatively rare</w:t>
      </w:r>
      <w:r w:rsidR="00873906" w:rsidRPr="004B0E1D">
        <w:rPr>
          <w:color w:val="000000" w:themeColor="text1"/>
          <w:lang w:val="en-GB"/>
        </w:rPr>
        <w:t>—</w:t>
      </w:r>
      <w:r w:rsidR="009862BE" w:rsidRPr="004B0E1D">
        <w:rPr>
          <w:color w:val="000000" w:themeColor="text1"/>
          <w:lang w:val="en-GB"/>
        </w:rPr>
        <w:t xml:space="preserve">unlike in the United States, where they are more frequently </w:t>
      </w:r>
      <w:r w:rsidR="001E13B8" w:rsidRPr="004B0E1D">
        <w:rPr>
          <w:color w:val="000000" w:themeColor="text1"/>
          <w:lang w:val="en-GB"/>
        </w:rPr>
        <w:t>conducted</w:t>
      </w:r>
      <w:r w:rsidR="009862BE" w:rsidRPr="004B0E1D">
        <w:rPr>
          <w:color w:val="000000" w:themeColor="text1"/>
          <w:lang w:val="en-GB"/>
        </w:rPr>
        <w:t xml:space="preserve"> </w:t>
      </w:r>
      <w:r w:rsidR="00A32A34" w:rsidRPr="004B0E1D">
        <w:rPr>
          <w:color w:val="000000" w:themeColor="text1"/>
          <w:lang w:val="en-GB"/>
        </w:rPr>
        <w:fldChar w:fldCharType="begin"/>
      </w:r>
      <w:r w:rsidR="0052453D" w:rsidRPr="004B0E1D">
        <w:rPr>
          <w:color w:val="000000" w:themeColor="text1"/>
          <w:lang w:val="en-GB"/>
        </w:rPr>
        <w:instrText xml:space="preserve"> ADDIN ZOTERO_ITEM CSL_CITATION {"citationID":"r4VyPwav","properties":{"formattedCitation":"(Brown-Saracino et Rumpf 2011; Lavy, Dascher, et Hagelman 2016; Rucks-Ahidiana 2018)","plainCitation":"(Brown-Saracino et Rumpf 2011; Lavy, Dascher, et Hagelman 2016; Rucks-Ahidiana 2018)","noteIndex":0},"citationItems":[{"id":833,"uris":["http://zotero.org/users/6192659/items/SCNE4L37"],"itemData":{"id":833,"type":"article-journal","container-title":"Journal of Urban Affairs","DOI":"10.1111/j.1467-9906.2011.00552.x","ISSN":"0735-2166, 1467-9906","issue":"3","journalAbbreviation":"Journal of Urban Affairs","language":"en","page":"289-315","source":"DOI.org (Crossref)","title":"Diverse Imageries of Gentrification: Evidence from Newspaper Coverage in Seven U.S. Cities, 1986–2006","title-short":"Diverse Imageries of Gentrification","volume":"33","author":[{"family":"Brown-Saracino","given":"Japonica"},{"family":"Rumpf","given":"Cesraea"}],"issued":{"date-parts":[["2011",8]]}}},{"id":840,"uris":["http://zotero.org/users/6192659/items/DD5YMJBP"],"itemData":{"id":840,"type":"article-journal","abstract":"The Austin-San Antonio, Texas metropolitan region has become one of the fastest growing U.S. conurbations in recent years. One derivative of this growth has been ubiquitous gentrification and urban renewal in portions of both cities. In this paper, we develop a contextual narrative of urban change in Austin, Texas (USA) and explore media portrayals of actors and impacts of urban renewal and gentrification. We present a case study of the Rainey Street Historical District, once a low-income, majority Hispanic neighborhood, and its transformation through rezoning efforts and entrepreneurial enterprises into Austin's newest nightlife district. We used a directed-content analysis approach to analyze 48 articles from three local news outlets from 2000 to 2014. Our analysis shows that much of the narrative presented by the news media focused on neighborhood-scale development impacts, followed by impacts related to resentment and conflict and the social costs of urban change. Results indicate that city officials and residents played a prominent role in shaping the discourse of the urban change narrative. We conclude by situating our findings within two pivotal events that occurred during the study period and argue that the context in which discursive frames develop, persist, and change is important to understanding the impacts of urban renewal and gentrification on a variety of actors.","container-title":"Mind the Gap: Thinking about in-between spaces in Delhi and Shanghai","DOI":"10.1016/j.ccs.2016.08.001","ISSN":"1877-9166","issue":"4","journalAbbreviation":"City, Culture and Society","page":"197-207","title":"Media portrayal of gentrification and redevelopment on Rainey Street in Austin, Texas (USA), 2000–2014","volume":"7","author":[{"family":"Lavy","given":"Brendan L."},{"family":"Dascher","given":"Erin D."},{"family":"Hagelman","given":"Ronald R."}],"issued":{"date-parts":[["2016",12,1]]}}},{"id":853,"uris":["http://zotero.org/users/6192659/items/PSNPUE65"],"itemData":{"id":853,"type":"article","collection-number":"82","event-place":"Department of Sociology, University of California, Berkeley","genre":"ISSI Graduate Fellows Working Paper Series 2016-2017","publisher-place":"Department of Sociology, University of California, Berkeley","title":"Race and Class in the News: How the Media Portrays Gentrification","author":[{"family":"Rucks-Ahidiana","given":"Zawadi"}],"issued":{"date-parts":[["2018"]]}}}],"schema":"https://github.com/citation-style-language/schema/raw/master/csl-citation.json"} </w:instrText>
      </w:r>
      <w:r w:rsidR="00A32A34" w:rsidRPr="004B0E1D">
        <w:rPr>
          <w:color w:val="000000" w:themeColor="text1"/>
          <w:lang w:val="en-GB"/>
        </w:rPr>
        <w:fldChar w:fldCharType="separate"/>
      </w:r>
      <w:r w:rsidR="00A32A34" w:rsidRPr="004B0E1D">
        <w:rPr>
          <w:noProof/>
          <w:color w:val="000000" w:themeColor="text1"/>
          <w:lang w:val="en-GB"/>
        </w:rPr>
        <w:t>(Brown-Saracino et Rumpf 2011; Lavy, Dascher, et Hagelman 2016; Rucks-Ahidiana 2018)</w:t>
      </w:r>
      <w:r w:rsidR="00A32A34" w:rsidRPr="004B0E1D">
        <w:rPr>
          <w:color w:val="000000" w:themeColor="text1"/>
          <w:lang w:val="en-GB"/>
        </w:rPr>
        <w:fldChar w:fldCharType="end"/>
      </w:r>
      <w:r w:rsidR="007A22D6" w:rsidRPr="004B0E1D">
        <w:rPr>
          <w:color w:val="000000" w:themeColor="text1"/>
          <w:lang w:val="en-GB"/>
        </w:rPr>
        <w:t>.</w:t>
      </w:r>
      <w:r w:rsidR="00630934" w:rsidRPr="004B0E1D">
        <w:rPr>
          <w:color w:val="000000" w:themeColor="text1"/>
          <w:lang w:val="en-GB"/>
        </w:rPr>
        <w:t xml:space="preserve"> Despite </w:t>
      </w:r>
      <w:r w:rsidR="00E912A0" w:rsidRPr="004B0E1D">
        <w:rPr>
          <w:color w:val="000000" w:themeColor="text1"/>
          <w:lang w:val="en-GB"/>
        </w:rPr>
        <w:t xml:space="preserve">the fact that gentrification </w:t>
      </w:r>
      <w:r w:rsidRPr="004B0E1D">
        <w:rPr>
          <w:color w:val="000000" w:themeColor="text1"/>
          <w:lang w:val="en-GB"/>
        </w:rPr>
        <w:t>is a widely discussed research theme in social sciences</w:t>
      </w:r>
      <w:r w:rsidR="00630934" w:rsidRPr="004B0E1D">
        <w:rPr>
          <w:color w:val="000000" w:themeColor="text1"/>
          <w:lang w:val="en-GB"/>
        </w:rPr>
        <w:t xml:space="preserve">, few scientific studies have </w:t>
      </w:r>
      <w:proofErr w:type="spellStart"/>
      <w:r w:rsidR="00630934" w:rsidRPr="004B0E1D">
        <w:rPr>
          <w:color w:val="000000" w:themeColor="text1"/>
          <w:lang w:val="en-GB"/>
        </w:rPr>
        <w:t>analyzed</w:t>
      </w:r>
      <w:proofErr w:type="spellEnd"/>
      <w:r w:rsidR="00630934" w:rsidRPr="004B0E1D">
        <w:rPr>
          <w:color w:val="000000" w:themeColor="text1"/>
          <w:lang w:val="en-GB"/>
        </w:rPr>
        <w:t xml:space="preserve"> the way the media has handled the </w:t>
      </w:r>
      <w:r w:rsidRPr="004B0E1D">
        <w:rPr>
          <w:color w:val="000000" w:themeColor="text1"/>
          <w:lang w:val="en-GB"/>
        </w:rPr>
        <w:t>process</w:t>
      </w:r>
      <w:r w:rsidR="00630934" w:rsidRPr="004B0E1D">
        <w:rPr>
          <w:color w:val="000000" w:themeColor="text1"/>
          <w:lang w:val="en-GB"/>
        </w:rPr>
        <w:t xml:space="preserve">. </w:t>
      </w:r>
      <w:r w:rsidR="001A17D1" w:rsidRPr="004B0E1D">
        <w:rPr>
          <w:color w:val="000000" w:themeColor="text1"/>
          <w:lang w:val="en-GB"/>
        </w:rPr>
        <w:t xml:space="preserve">The rare studies on this theme often quantify the use of the term “bobo” – </w:t>
      </w:r>
      <w:r w:rsidR="006E7B62" w:rsidRPr="004B0E1D">
        <w:rPr>
          <w:color w:val="000000" w:themeColor="text1"/>
          <w:lang w:val="en-GB"/>
        </w:rPr>
        <w:t>which they identify as gentrification figure</w:t>
      </w:r>
      <w:r w:rsidR="001A17D1" w:rsidRPr="004B0E1D">
        <w:rPr>
          <w:color w:val="000000" w:themeColor="text1"/>
          <w:lang w:val="en-GB"/>
        </w:rPr>
        <w:t xml:space="preserve"> – in the press</w:t>
      </w:r>
      <w:r w:rsidR="00A32A34" w:rsidRPr="004B0E1D">
        <w:rPr>
          <w:color w:val="000000" w:themeColor="text1"/>
          <w:lang w:val="en-GB"/>
        </w:rPr>
        <w:t xml:space="preserve"> </w:t>
      </w:r>
      <w:r w:rsidR="00A32A34" w:rsidRPr="004B0E1D">
        <w:rPr>
          <w:color w:val="000000" w:themeColor="text1"/>
          <w:lang w:val="en-GB"/>
        </w:rPr>
        <w:fldChar w:fldCharType="begin"/>
      </w:r>
      <w:r w:rsidR="00A32A34" w:rsidRPr="004B0E1D">
        <w:rPr>
          <w:color w:val="000000" w:themeColor="text1"/>
          <w:lang w:val="en-GB"/>
        </w:rPr>
        <w:instrText xml:space="preserve"> ADDIN ZOTERO_ITEM CSL_CITATION {"citationID":"At3VqqPQ","properties":{"formattedCitation":"(Collet et Rivi\\uc0\\u232{}re 2018)","plainCitation":"(Collet et Rivière 2018)","noteIndex":0},"citationItems":[{"id":133,"uris":["http://zotero.org/users/6192659/items/6U95MVFA"],"itemData":{"id":133,"type":"chapter","abstract":"Omniprésent dans les médias, mais aussi dans le champ politique et dans le langage ordinaire, le terme « bobo » n’est pas neutre. Son usage et ses variantes (« boboïsation », « boboïsé ») tendent à simplifier, et donc aussi à masquer, l’hétérogénéité des populations et la complexité des processus affectant les espaces urbains qu’ils prétendent décrire. En réduisant les « bobos » à des caricatures, on juge des caractères, des intentions et des volontés, en oubliant que les représentations et les pratiques des individus et des groupes sociaux prennent place dans des trajectoires singulières et un monde hiérarchisé.\n\nAinsi, scientifiquement parlant, les bobos n’existent pas, et des expressions telles que « boboïsation » ou « boboïsé » ne conviennent pas pour saisir et caractériser la diversité des logiques et des mécanismes, voire, parfois, les contradictions à l’œuvre dans les phénomènes de « gentrification ». C’est ce que montre cet ouvrage, qui propose un regard historique et sociologique sur le mot « bobo » et ses usages dans les univers médiatiques, politiques et culturels, comme dans les discours des populations impliquées.","container-title":"Les bobos n'existent pas","ISBN":"978-2-7297-0934-1","language":"French","note":"OCLC: 1035454859","source":"Open WorldCat","title":"Les bobos dans la presse française : retour sur la politisation d’une catégorie","author":[{"family":"Collet","given":"Anaïs"},{"family":"Rivière","given":"Jean"}],"issued":{"date-parts":[["2018"]]}}}],"schema":"https://github.com/citation-style-language/schema/raw/master/csl-citation.json"} </w:instrText>
      </w:r>
      <w:r w:rsidR="00A32A34" w:rsidRPr="004B0E1D">
        <w:rPr>
          <w:color w:val="000000" w:themeColor="text1"/>
          <w:lang w:val="en-GB"/>
        </w:rPr>
        <w:fldChar w:fldCharType="separate"/>
      </w:r>
      <w:r w:rsidR="00A32A34" w:rsidRPr="004B0E1D">
        <w:rPr>
          <w:color w:val="000000" w:themeColor="text1"/>
          <w:lang w:val="en-US"/>
        </w:rPr>
        <w:t>(Collet et Rivière 2018)</w:t>
      </w:r>
      <w:r w:rsidR="00A32A34" w:rsidRPr="004B0E1D">
        <w:rPr>
          <w:color w:val="000000" w:themeColor="text1"/>
          <w:lang w:val="en-GB"/>
        </w:rPr>
        <w:fldChar w:fldCharType="end"/>
      </w:r>
      <w:r w:rsidR="001A17D1" w:rsidRPr="004B0E1D">
        <w:rPr>
          <w:color w:val="000000" w:themeColor="text1"/>
          <w:lang w:val="en-GB"/>
        </w:rPr>
        <w:t>.</w:t>
      </w:r>
      <w:r w:rsidR="001A17D1" w:rsidRPr="004B0E1D">
        <w:rPr>
          <w:rFonts w:eastAsia="Arial"/>
          <w:color w:val="000000" w:themeColor="text1"/>
          <w:sz w:val="22"/>
          <w:szCs w:val="22"/>
          <w:lang w:val="en-US"/>
        </w:rPr>
        <w:t xml:space="preserve"> </w:t>
      </w:r>
      <w:r w:rsidR="00630934" w:rsidRPr="004B0E1D">
        <w:rPr>
          <w:color w:val="000000" w:themeColor="text1"/>
          <w:lang w:val="en-GB"/>
        </w:rPr>
        <w:t xml:space="preserve">In </w:t>
      </w:r>
      <w:r w:rsidR="001A17D1" w:rsidRPr="004B0E1D">
        <w:rPr>
          <w:color w:val="000000" w:themeColor="text1"/>
          <w:lang w:val="en-GB"/>
        </w:rPr>
        <w:t>their contribution</w:t>
      </w:r>
      <w:r w:rsidR="00630934" w:rsidRPr="004B0E1D">
        <w:rPr>
          <w:color w:val="000000" w:themeColor="text1"/>
          <w:lang w:val="en-GB"/>
        </w:rPr>
        <w:t>, Collet and Rivière</w:t>
      </w:r>
      <w:r w:rsidR="00A32A34" w:rsidRPr="004B0E1D">
        <w:rPr>
          <w:color w:val="000000" w:themeColor="text1"/>
          <w:lang w:val="en-GB"/>
        </w:rPr>
        <w:t xml:space="preserve"> (2018)</w:t>
      </w:r>
      <w:r w:rsidR="00630934" w:rsidRPr="004B0E1D">
        <w:rPr>
          <w:color w:val="000000" w:themeColor="text1"/>
          <w:lang w:val="en-GB"/>
        </w:rPr>
        <w:t xml:space="preserve"> mention six references to such comments, while focusing on </w:t>
      </w:r>
      <w:r w:rsidR="00190E62" w:rsidRPr="004B0E1D">
        <w:rPr>
          <w:color w:val="000000" w:themeColor="text1"/>
          <w:lang w:val="en-GB"/>
        </w:rPr>
        <w:t>how frequently</w:t>
      </w:r>
      <w:r w:rsidR="00630934" w:rsidRPr="004B0E1D">
        <w:rPr>
          <w:color w:val="000000" w:themeColor="text1"/>
          <w:lang w:val="en-GB"/>
        </w:rPr>
        <w:t xml:space="preserve"> the term appears in the press</w:t>
      </w:r>
      <w:r w:rsidR="00986F5F" w:rsidRPr="004B0E1D">
        <w:rPr>
          <w:color w:val="000000" w:themeColor="text1"/>
          <w:lang w:val="en-GB"/>
        </w:rPr>
        <w:t>, notably</w:t>
      </w:r>
      <w:r w:rsidR="009F51B7" w:rsidRPr="004B0E1D">
        <w:rPr>
          <w:color w:val="000000" w:themeColor="text1"/>
          <w:lang w:val="en-GB"/>
        </w:rPr>
        <w:t xml:space="preserve"> </w:t>
      </w:r>
      <w:r w:rsidR="00190E62" w:rsidRPr="004B0E1D">
        <w:rPr>
          <w:color w:val="000000" w:themeColor="text1"/>
          <w:lang w:val="en-GB"/>
        </w:rPr>
        <w:t>within</w:t>
      </w:r>
      <w:r w:rsidR="00630934" w:rsidRPr="004B0E1D">
        <w:rPr>
          <w:color w:val="000000" w:themeColor="text1"/>
          <w:lang w:val="en-GB"/>
        </w:rPr>
        <w:t xml:space="preserve"> an </w:t>
      </w:r>
      <w:r w:rsidR="009F51B7" w:rsidRPr="004B0E1D">
        <w:rPr>
          <w:color w:val="000000" w:themeColor="text1"/>
          <w:lang w:val="en-GB"/>
        </w:rPr>
        <w:t>electoral</w:t>
      </w:r>
      <w:r w:rsidR="00630934" w:rsidRPr="004B0E1D">
        <w:rPr>
          <w:color w:val="000000" w:themeColor="text1"/>
          <w:lang w:val="en-GB"/>
        </w:rPr>
        <w:t xml:space="preserve"> context.</w:t>
      </w:r>
      <w:r w:rsidR="001A17D1" w:rsidRPr="004B0E1D">
        <w:rPr>
          <w:color w:val="000000" w:themeColor="text1"/>
          <w:lang w:val="en-GB"/>
        </w:rPr>
        <w:t xml:space="preserve"> Tissot’s contribution in the same book shows the importance of the press in the publicization of the concept created by Brooks</w:t>
      </w:r>
      <w:r w:rsidR="006E7B62" w:rsidRPr="004B0E1D">
        <w:rPr>
          <w:color w:val="000000" w:themeColor="text1"/>
          <w:lang w:val="en-GB"/>
        </w:rPr>
        <w:t xml:space="preserve"> in 2000</w:t>
      </w:r>
      <w:r w:rsidR="00A32A34" w:rsidRPr="004B0E1D">
        <w:rPr>
          <w:color w:val="000000" w:themeColor="text1"/>
          <w:lang w:val="en-GB"/>
        </w:rPr>
        <w:t xml:space="preserve"> </w:t>
      </w:r>
      <w:r w:rsidR="00A32A34" w:rsidRPr="004B0E1D">
        <w:rPr>
          <w:color w:val="000000" w:themeColor="text1"/>
          <w:lang w:val="en-GB"/>
        </w:rPr>
        <w:fldChar w:fldCharType="begin"/>
      </w:r>
      <w:r w:rsidR="00A32A34" w:rsidRPr="004B0E1D">
        <w:rPr>
          <w:color w:val="000000" w:themeColor="text1"/>
          <w:lang w:val="en-GB"/>
        </w:rPr>
        <w:instrText xml:space="preserve"> ADDIN ZOTERO_ITEM CSL_CITATION {"citationID":"S3nLiVfb","properties":{"formattedCitation":"(Tissot 2018)","plainCitation":"(Tissot 2018)","noteIndex":0},"citationItems":[{"id":134,"uris":["http://zotero.org/users/6192659/items/IV2SAQC2"],"itemData":{"id":134,"type":"chapter","abstract":"Omniprésent dans les médias, mais aussi dans le champ politique et dans le langage ordinaire, le terme « bobo » n’est pas neutre. Son usage et ses variantes (« boboïsation », « boboïsé ») tendent à simplifier, et donc aussi à masquer, l’hétérogénéité des populations et la complexité des processus affectant les espaces urbains qu’ils prétendent décrire. En réduisant les « bobos » à des caricatures, on juge des caractères, des intentions et des volontés, en oubliant que les représentations et les pratiques des individus et des groupes sociaux prennent place dans des trajectoires singulières et un monde hiérarchisé.\n\nAinsi, scientifiquement parlant, les bobos n’existent pas, et des expressions telles que « boboïsation » ou « boboïsé » ne conviennent pas pour saisir et caractériser la diversité des logiques et des mécanismes, voire, parfois, les contradictions à l’œuvre dans les phénomènes de « gentrification ». C’est ce que montre cet ouvrage, qui propose un regard historique et sociologique sur le mot « bobo » et ses usages dans les univers médiatiques, politiques et culturels, comme dans les discours des populations impliquées.","container-title":"Les bobos n'existent pas","ISBN":"978-2-7297-0934-1","language":"French","note":"OCLC: 1035454859","source":"Open WorldCat","title":"L’ancêtre américain des bobos : enquête sur le livre Bobos in paradise de David Brooks","author":[{"family":"Tissot","given":"Sylvie"}],"issued":{"date-parts":[["2018"]]}}}],"schema":"https://github.com/citation-style-language/schema/raw/master/csl-citation.json"} </w:instrText>
      </w:r>
      <w:r w:rsidR="00A32A34" w:rsidRPr="004B0E1D">
        <w:rPr>
          <w:color w:val="000000" w:themeColor="text1"/>
          <w:lang w:val="en-GB"/>
        </w:rPr>
        <w:fldChar w:fldCharType="separate"/>
      </w:r>
      <w:r w:rsidR="00A32A34" w:rsidRPr="004B0E1D">
        <w:rPr>
          <w:noProof/>
          <w:color w:val="000000" w:themeColor="text1"/>
          <w:lang w:val="en-GB"/>
        </w:rPr>
        <w:t>(Tissot 2018)</w:t>
      </w:r>
      <w:r w:rsidR="00A32A34" w:rsidRPr="004B0E1D">
        <w:rPr>
          <w:color w:val="000000" w:themeColor="text1"/>
          <w:lang w:val="en-GB"/>
        </w:rPr>
        <w:fldChar w:fldCharType="end"/>
      </w:r>
      <w:r w:rsidR="001A17D1" w:rsidRPr="004B0E1D">
        <w:rPr>
          <w:color w:val="000000" w:themeColor="text1"/>
          <w:lang w:val="en-GB"/>
        </w:rPr>
        <w:t>.</w:t>
      </w:r>
    </w:p>
    <w:p w14:paraId="673C5381" w14:textId="75283AB2" w:rsidR="00200E75" w:rsidRPr="004B0E1D" w:rsidRDefault="006E7B62" w:rsidP="0021088B">
      <w:pPr>
        <w:spacing w:after="200" w:line="276" w:lineRule="auto"/>
        <w:jc w:val="both"/>
        <w:rPr>
          <w:color w:val="000000" w:themeColor="text1"/>
          <w:lang w:val="en-GB"/>
        </w:rPr>
      </w:pPr>
      <w:r w:rsidRPr="004B0E1D">
        <w:rPr>
          <w:color w:val="000000" w:themeColor="text1"/>
          <w:lang w:val="en-GB"/>
        </w:rPr>
        <w:t>On the other hand, t</w:t>
      </w:r>
      <w:r w:rsidR="00630934" w:rsidRPr="004B0E1D">
        <w:rPr>
          <w:color w:val="000000" w:themeColor="text1"/>
          <w:lang w:val="en-GB"/>
        </w:rPr>
        <w:t>he importanc</w:t>
      </w:r>
      <w:r w:rsidR="009F51B7" w:rsidRPr="004B0E1D">
        <w:rPr>
          <w:color w:val="000000" w:themeColor="text1"/>
          <w:lang w:val="en-GB"/>
        </w:rPr>
        <w:t>e</w:t>
      </w:r>
      <w:r w:rsidR="00630934" w:rsidRPr="004B0E1D">
        <w:rPr>
          <w:color w:val="000000" w:themeColor="text1"/>
          <w:lang w:val="en-GB"/>
        </w:rPr>
        <w:t xml:space="preserve"> of the media’s ability to impose certain topics </w:t>
      </w:r>
      <w:r w:rsidR="009929A4" w:rsidRPr="004B0E1D">
        <w:rPr>
          <w:color w:val="000000" w:themeColor="text1"/>
          <w:lang w:val="en-GB"/>
        </w:rPr>
        <w:t>i</w:t>
      </w:r>
      <w:r w:rsidR="00630934" w:rsidRPr="004B0E1D">
        <w:rPr>
          <w:color w:val="000000" w:themeColor="text1"/>
          <w:lang w:val="en-GB"/>
        </w:rPr>
        <w:t>n a public debate</w:t>
      </w:r>
      <w:r w:rsidR="0090791C" w:rsidRPr="004B0E1D">
        <w:rPr>
          <w:color w:val="000000" w:themeColor="text1"/>
          <w:lang w:val="en-GB"/>
        </w:rPr>
        <w:t xml:space="preserve"> </w:t>
      </w:r>
      <w:r w:rsidR="0090791C" w:rsidRPr="004B0E1D">
        <w:rPr>
          <w:color w:val="000000" w:themeColor="text1"/>
          <w:lang w:val="en-GB"/>
        </w:rPr>
        <w:fldChar w:fldCharType="begin"/>
      </w:r>
      <w:r w:rsidR="0090791C" w:rsidRPr="004B0E1D">
        <w:rPr>
          <w:color w:val="000000" w:themeColor="text1"/>
          <w:lang w:val="en-GB"/>
        </w:rPr>
        <w:instrText xml:space="preserve"> ADDIN ZOTERO_ITEM CSL_CITATION {"citationID":"4IoED7Dq","properties":{"formattedCitation":"(Dunning, Murphy, et Williams 1986)","plainCitation":"(Dunning, Murphy, et Williams 1986)","noteIndex":0},"citationItems":[{"id":1031,"uris":["http://zotero.org/users/6192659/items/MP7CYXU8"],"itemData":{"id":1031,"type":"article-journal","abstract":"[The subject of this paper is 'football hooliganism'. We shall focus centrally in this connection on the pattern of fighting between rival groups that has come to be regularly associated with soccer, not only in this country but in a number of others besides. In fact, although this rarely surfaces in the press, there is scarcely a country where Association football is played where eruptions of crowd violence have not occurred, though English fans are currently the most feared in Europe and the only ones who regularly cause trouble when they are travelling abroad in support of their clubs or the national side. The research on which the paper is based was funded by the Social Science Research Council (now the ESRC) and the Football Trust. Before we set forth some of our results, we shall sketch in some of the main parameters of football hooliganism as a social phenomenon.]","archive":"JSTOR","container-title":"The British Journal of Sociology","DOI":"10.2307/590355","ISSN":"00071315, 14684446","issue":"2","note":"publisher: [Wiley, London School of Economics and Political Science, London School of Economics]","page":"221-244","title":"Spectator Violence at Football Matches: Towards a Sociological Explanation","volume":"37","author":[{"family":"Dunning","given":"Eric"},{"family":"Murphy","given":"Patrick"},{"family":"Williams","given":"John"}],"issued":{"date-parts":[["1986"]]}}}],"schema":"https://github.com/citation-style-language/schema/raw/master/csl-citation.json"} </w:instrText>
      </w:r>
      <w:r w:rsidR="0090791C" w:rsidRPr="004B0E1D">
        <w:rPr>
          <w:color w:val="000000" w:themeColor="text1"/>
          <w:lang w:val="en-GB"/>
        </w:rPr>
        <w:fldChar w:fldCharType="separate"/>
      </w:r>
      <w:r w:rsidR="0090791C" w:rsidRPr="004B0E1D">
        <w:rPr>
          <w:noProof/>
          <w:color w:val="000000" w:themeColor="text1"/>
          <w:lang w:val="en-GB"/>
        </w:rPr>
        <w:t>(Dunning, Murphy, et Williams 1986)</w:t>
      </w:r>
      <w:r w:rsidR="0090791C" w:rsidRPr="004B0E1D">
        <w:rPr>
          <w:color w:val="000000" w:themeColor="text1"/>
          <w:lang w:val="en-GB"/>
        </w:rPr>
        <w:fldChar w:fldCharType="end"/>
      </w:r>
      <w:r w:rsidR="00630934" w:rsidRPr="004B0E1D">
        <w:rPr>
          <w:color w:val="000000" w:themeColor="text1"/>
          <w:lang w:val="en-GB"/>
        </w:rPr>
        <w:t xml:space="preserve"> </w:t>
      </w:r>
      <w:r w:rsidR="009F51B7" w:rsidRPr="004B0E1D">
        <w:rPr>
          <w:color w:val="000000" w:themeColor="text1"/>
          <w:lang w:val="en-GB"/>
        </w:rPr>
        <w:t>and</w:t>
      </w:r>
      <w:r w:rsidR="00630934" w:rsidRPr="004B0E1D">
        <w:rPr>
          <w:color w:val="000000" w:themeColor="text1"/>
          <w:lang w:val="en-GB"/>
        </w:rPr>
        <w:t xml:space="preserve"> its role in people’s perception of social phenomena</w:t>
      </w:r>
      <w:r w:rsidR="00112043" w:rsidRPr="004B0E1D">
        <w:rPr>
          <w:color w:val="000000" w:themeColor="text1"/>
          <w:lang w:val="en-GB"/>
        </w:rPr>
        <w:t xml:space="preserve"> </w:t>
      </w:r>
      <w:r w:rsidR="009929A4" w:rsidRPr="004B0E1D">
        <w:rPr>
          <w:color w:val="000000" w:themeColor="text1"/>
          <w:lang w:val="en-GB"/>
        </w:rPr>
        <w:t>are also known</w:t>
      </w:r>
      <w:r w:rsidR="0090791C" w:rsidRPr="004B0E1D">
        <w:rPr>
          <w:color w:val="000000" w:themeColor="text1"/>
          <w:lang w:val="en-GB"/>
        </w:rPr>
        <w:t xml:space="preserve"> </w:t>
      </w:r>
      <w:r w:rsidR="0090791C" w:rsidRPr="004B0E1D">
        <w:rPr>
          <w:color w:val="000000" w:themeColor="text1"/>
          <w:lang w:val="en-GB"/>
        </w:rPr>
        <w:fldChar w:fldCharType="begin"/>
      </w:r>
      <w:r w:rsidR="0052453D" w:rsidRPr="004B0E1D">
        <w:rPr>
          <w:color w:val="000000" w:themeColor="text1"/>
          <w:lang w:val="en-GB"/>
        </w:rPr>
        <w:instrText xml:space="preserve"> ADDIN ZOTERO_ITEM CSL_CITATION {"citationID":"ue0l8wXI","properties":{"formattedCitation":"(Logan et Molotch 1987; Rucks-Ahidiana 2018)","plainCitation":"(Logan et Molotch 1987; Rucks-Ahidiana 2018)","dontUpdate":true,"noteIndex":0},"citationItems":[{"id":1032,"uris":["http://zotero.org/users/6192659/items/ICEPZLA7"],"itemData":{"id":1032,"type":"book","call-number":"HT123 .L645 1987","event-place":"Berkeley, CA","ISBN":"978-0-520-05577-3","number-of-pages":"383","publisher":"University of California Press","publisher-place":"Berkeley, CA","source":"Library of Congress ISBN","title":"Urban fortunes: the political economy of place","title-short":"Urban fortunes","author":[{"family":"Logan","given":"John R."},{"family":"Molotch","given":"Harvey Luskin"}],"issued":{"date-parts":[["1987"]]}}},{"id":853,"uris":["http://zotero.org/users/6192659/items/PSNPUE65"],"itemData":{"id":853,"type":"article","collection-number":"82","event-place":"Department of Sociology, University of California, Berkeley","genre":"ISSI Graduate Fellows Working Paper Series 2016-2017","publisher-place":"Department of Sociology, University of California, Berkeley","title":"Race and Class in the News: How the Media Portrays Gentrification","author":[{"family":"Rucks-Ahidiana","given":"Zawadi"}],"issued":{"date-parts":[["2018"]]}}}],"schema":"https://github.com/citation-style-language/schema/raw/master/csl-citation.json"} </w:instrText>
      </w:r>
      <w:r w:rsidR="0090791C" w:rsidRPr="004B0E1D">
        <w:rPr>
          <w:color w:val="000000" w:themeColor="text1"/>
          <w:lang w:val="en-GB"/>
        </w:rPr>
        <w:fldChar w:fldCharType="separate"/>
      </w:r>
      <w:r w:rsidR="0090791C" w:rsidRPr="004B0E1D">
        <w:rPr>
          <w:noProof/>
          <w:color w:val="000000" w:themeColor="text1"/>
          <w:lang w:val="en-GB"/>
        </w:rPr>
        <w:t>(Logan et Molotch 1987; Schudson cited by Rucks-Ahidiana 2018)</w:t>
      </w:r>
      <w:r w:rsidR="0090791C" w:rsidRPr="004B0E1D">
        <w:rPr>
          <w:color w:val="000000" w:themeColor="text1"/>
          <w:lang w:val="en-GB"/>
        </w:rPr>
        <w:fldChar w:fldCharType="end"/>
      </w:r>
      <w:r w:rsidR="00630934" w:rsidRPr="004B0E1D">
        <w:rPr>
          <w:color w:val="000000" w:themeColor="text1"/>
          <w:lang w:val="en-GB"/>
        </w:rPr>
        <w:t xml:space="preserve">. </w:t>
      </w:r>
      <w:r w:rsidR="009929A4" w:rsidRPr="004B0E1D">
        <w:rPr>
          <w:color w:val="000000" w:themeColor="text1"/>
          <w:lang w:val="en-GB"/>
        </w:rPr>
        <w:t>The</w:t>
      </w:r>
      <w:r w:rsidR="004E7673" w:rsidRPr="004B0E1D">
        <w:rPr>
          <w:color w:val="000000" w:themeColor="text1"/>
          <w:lang w:val="en-GB"/>
        </w:rPr>
        <w:t xml:space="preserve"> l</w:t>
      </w:r>
      <w:r w:rsidR="009929A4" w:rsidRPr="004B0E1D">
        <w:rPr>
          <w:color w:val="000000" w:themeColor="text1"/>
          <w:lang w:val="en-GB"/>
        </w:rPr>
        <w:t>ack of</w:t>
      </w:r>
      <w:r w:rsidR="004E7673" w:rsidRPr="004B0E1D">
        <w:rPr>
          <w:color w:val="000000" w:themeColor="text1"/>
          <w:lang w:val="en-GB"/>
        </w:rPr>
        <w:t xml:space="preserve"> academic interest in press coverage of gentrification</w:t>
      </w:r>
      <w:r w:rsidR="009929A4" w:rsidRPr="004B0E1D">
        <w:rPr>
          <w:color w:val="000000" w:themeColor="text1"/>
          <w:lang w:val="en-GB"/>
        </w:rPr>
        <w:t xml:space="preserve"> is th</w:t>
      </w:r>
      <w:r w:rsidR="00986F5F" w:rsidRPr="004B0E1D">
        <w:rPr>
          <w:color w:val="000000" w:themeColor="text1"/>
          <w:lang w:val="en-GB"/>
        </w:rPr>
        <w:t>erefore</w:t>
      </w:r>
      <w:r w:rsidR="009929A4" w:rsidRPr="004B0E1D">
        <w:rPr>
          <w:color w:val="000000" w:themeColor="text1"/>
          <w:lang w:val="en-GB"/>
        </w:rPr>
        <w:t xml:space="preserve"> worth noting</w:t>
      </w:r>
      <w:r w:rsidR="004E7673" w:rsidRPr="004B0E1D">
        <w:rPr>
          <w:color w:val="000000" w:themeColor="text1"/>
          <w:lang w:val="en-GB"/>
        </w:rPr>
        <w:t>.</w:t>
      </w:r>
    </w:p>
    <w:p w14:paraId="523C34B3" w14:textId="43C8A3D1" w:rsidR="006E7B62" w:rsidRPr="004B0E1D" w:rsidRDefault="006E7B62" w:rsidP="0019311F">
      <w:pPr>
        <w:spacing w:after="200" w:line="276" w:lineRule="auto"/>
        <w:jc w:val="both"/>
        <w:rPr>
          <w:color w:val="000000" w:themeColor="text1"/>
          <w:lang w:val="en-GB"/>
        </w:rPr>
      </w:pPr>
      <w:r w:rsidRPr="004B0E1D">
        <w:rPr>
          <w:color w:val="000000" w:themeColor="text1"/>
          <w:lang w:val="en-GB"/>
        </w:rPr>
        <w:t>In order to help fill this void, t</w:t>
      </w:r>
      <w:r w:rsidR="00983C53" w:rsidRPr="004B0E1D">
        <w:rPr>
          <w:color w:val="000000" w:themeColor="text1"/>
          <w:lang w:val="en-GB"/>
        </w:rPr>
        <w:t xml:space="preserve">his chapter will </w:t>
      </w:r>
      <w:r w:rsidRPr="004B0E1D">
        <w:rPr>
          <w:color w:val="000000" w:themeColor="text1"/>
          <w:lang w:val="en-GB"/>
        </w:rPr>
        <w:t xml:space="preserve">then </w:t>
      </w:r>
      <w:r w:rsidR="00983C53" w:rsidRPr="004B0E1D">
        <w:rPr>
          <w:color w:val="000000" w:themeColor="text1"/>
          <w:lang w:val="en-GB"/>
        </w:rPr>
        <w:t>focus on</w:t>
      </w:r>
      <w:r w:rsidRPr="004B0E1D">
        <w:rPr>
          <w:color w:val="000000" w:themeColor="text1"/>
          <w:lang w:val="en-GB"/>
        </w:rPr>
        <w:t xml:space="preserve"> the press and</w:t>
      </w:r>
      <w:r w:rsidR="00983C53" w:rsidRPr="004B0E1D">
        <w:rPr>
          <w:color w:val="000000" w:themeColor="text1"/>
          <w:lang w:val="en-GB"/>
        </w:rPr>
        <w:t xml:space="preserve"> commercial gentrification, </w:t>
      </w:r>
      <w:r w:rsidR="009929A4" w:rsidRPr="004B0E1D">
        <w:rPr>
          <w:color w:val="000000" w:themeColor="text1"/>
          <w:lang w:val="en-GB"/>
        </w:rPr>
        <w:t>or</w:t>
      </w:r>
      <w:r w:rsidR="00983C53" w:rsidRPr="004B0E1D">
        <w:rPr>
          <w:color w:val="000000" w:themeColor="text1"/>
          <w:lang w:val="en-GB"/>
        </w:rPr>
        <w:t xml:space="preserve"> the replacement of local businesses that are usually ethnic or affordable with “trendy cafés, restaurants, pop-ups, art gal</w:t>
      </w:r>
      <w:r w:rsidRPr="004B0E1D">
        <w:rPr>
          <w:color w:val="000000" w:themeColor="text1"/>
          <w:lang w:val="en-GB"/>
        </w:rPr>
        <w:t>l</w:t>
      </w:r>
      <w:r w:rsidR="00983C53" w:rsidRPr="004B0E1D">
        <w:rPr>
          <w:color w:val="000000" w:themeColor="text1"/>
          <w:lang w:val="en-GB"/>
        </w:rPr>
        <w:t xml:space="preserve">eries, etc.” </w:t>
      </w:r>
      <w:r w:rsidR="0090791C" w:rsidRPr="004B0E1D">
        <w:rPr>
          <w:color w:val="000000" w:themeColor="text1"/>
          <w:lang w:val="en-GB"/>
        </w:rPr>
        <w:fldChar w:fldCharType="begin"/>
      </w:r>
      <w:r w:rsidR="0090791C" w:rsidRPr="004B0E1D">
        <w:rPr>
          <w:color w:val="000000" w:themeColor="text1"/>
          <w:lang w:val="en-GB"/>
        </w:rPr>
        <w:instrText xml:space="preserve"> ADDIN ZOTERO_ITEM CSL_CITATION {"citationID":"PGLCGMj9","properties":{"formattedCitation":"(Sak\\uc0\\u305{}zl\\uc0\\u305{}o\\uc0\\u287{}lu et Lees 2020)","plainCitation":"(Sakızlıoğlu et Lees 2020)","noteIndex":0},"citationItems":[{"id":881,"uris":["http://zotero.org/users/6192659/items/58IRKYPP"],"itemData":{"id":881,"type":"article-journal","abstract":"Abstract In this paper, we investigate the ethnic politics of commercial gentrification. We discuss how ethnicity is conceived of, managed by, and integrated into urban policy; and how the changing ethnic composition of the neighborhood is perceived and lived by entrepreneurs with different ethnic and class backgrounds. We employ the notion of ?mixed embeddedness,? coined by Kloosterman et al., to understand the changes gentrification brings about for ethnic minority entrepreneurs and to explain their responses to these changes. Using the case study of a gentrifying street in Amsterdam, namely, Javastraat in Indische Buurt, we draw on an analysis of ethnic packaging at the policy level as well as in depth interviews with ethnically Dutch and ethnic minority entrepreneurs. Our findings shed light on how ethnic minorities survive and manage commercial gentrification on their doorsteps as well as the complexity of social mixedness in gentrifying neighborhoods.","container-title":"City &amp; Community","DOI":"10.1111/cico.12451","ISSN":"1535-6841","issue":"4","journalAbbreviation":"City &amp; Community","note":"publisher: John Wiley &amp; Sons, Ltd","page":"870-889","title":"Commercial Gentrification, Ethnicity, and Social Mixedness: The Case of Javastraat, Indische Buurt, Amsterdam","volume":"19","author":[{"family":"Sakızlıoğlu","given":"Bahar"},{"family":"Lees","given":"Loretta"}],"issued":{"date-parts":[["2020",12,1]]}}}],"schema":"https://github.com/citation-style-language/schema/raw/master/csl-citation.json"} </w:instrText>
      </w:r>
      <w:r w:rsidR="0090791C" w:rsidRPr="004B0E1D">
        <w:rPr>
          <w:color w:val="000000" w:themeColor="text1"/>
          <w:lang w:val="en-GB"/>
        </w:rPr>
        <w:fldChar w:fldCharType="separate"/>
      </w:r>
      <w:r w:rsidR="0090791C" w:rsidRPr="004B0E1D">
        <w:rPr>
          <w:color w:val="000000" w:themeColor="text1"/>
          <w:lang w:val="en-US"/>
        </w:rPr>
        <w:t>(Sakızlıoğlu et Lees 2020)</w:t>
      </w:r>
      <w:r w:rsidR="0090791C" w:rsidRPr="004B0E1D">
        <w:rPr>
          <w:color w:val="000000" w:themeColor="text1"/>
          <w:lang w:val="en-GB"/>
        </w:rPr>
        <w:fldChar w:fldCharType="end"/>
      </w:r>
      <w:r w:rsidR="0076091C" w:rsidRPr="004B0E1D">
        <w:rPr>
          <w:color w:val="000000" w:themeColor="text1"/>
          <w:lang w:val="en-GB"/>
        </w:rPr>
        <w:t>.</w:t>
      </w:r>
      <w:r w:rsidR="00983C53" w:rsidRPr="004B0E1D">
        <w:rPr>
          <w:color w:val="000000" w:themeColor="text1"/>
          <w:lang w:val="en-GB"/>
        </w:rPr>
        <w:t xml:space="preserve"> </w:t>
      </w:r>
      <w:r w:rsidRPr="004B0E1D">
        <w:rPr>
          <w:color w:val="000000" w:themeColor="text1"/>
          <w:lang w:val="en-GB"/>
        </w:rPr>
        <w:t xml:space="preserve">Through the study of two bar-restaurants – a typical example of commercial gentrification </w:t>
      </w:r>
      <w:r w:rsidR="0090791C" w:rsidRPr="004B0E1D">
        <w:rPr>
          <w:color w:val="000000" w:themeColor="text1"/>
          <w:lang w:val="en-GB"/>
        </w:rPr>
        <w:fldChar w:fldCharType="begin"/>
      </w:r>
      <w:r w:rsidR="0090791C" w:rsidRPr="004B0E1D">
        <w:rPr>
          <w:color w:val="000000" w:themeColor="text1"/>
          <w:lang w:val="en-GB"/>
        </w:rPr>
        <w:instrText xml:space="preserve"> ADDIN ZOTERO_ITEM CSL_CITATION {"citationID":"6vyMHcfo","properties":{"formattedCitation":"(Zukin et al. 2009)","plainCitation":"(Zukin et al. 2009)","noteIndex":0},"citationItems":[{"id":94,"uris":["http://zotero.org/users/6192659/items/K7HPUJMU"],"itemData":{"id":94,"type":"article-journal","container-title":"City &amp; Community","DOI":"10.1111/j.1540-6040.2009.01269.x","ISSN":"15356841, 15406040","issue":"1","language":"en","page":"47-64","source":"DOI.org (Crossref)","title":"New Retail Capital and Neighborhood Change: Boutiques and Gentrification in New York City","title-short":"New Retail Capital and Neighborhood Change","volume":"8","author":[{"family":"Zukin","given":"Sharon"},{"family":"Trujillo","given":"Valerie"},{"family":"Frase","given":"Peter"},{"family":"Jackson","given":"Danielle"},{"family":"Recuber","given":"Tim"},{"family":"Walker","given":"Abraham"}],"issued":{"date-parts":[["2009",3]]}}}],"schema":"https://github.com/citation-style-language/schema/raw/master/csl-citation.json"} </w:instrText>
      </w:r>
      <w:r w:rsidR="0090791C" w:rsidRPr="004B0E1D">
        <w:rPr>
          <w:color w:val="000000" w:themeColor="text1"/>
          <w:lang w:val="en-GB"/>
        </w:rPr>
        <w:fldChar w:fldCharType="separate"/>
      </w:r>
      <w:r w:rsidR="0090791C" w:rsidRPr="004B0E1D">
        <w:rPr>
          <w:noProof/>
          <w:color w:val="000000" w:themeColor="text1"/>
          <w:lang w:val="en-GB"/>
        </w:rPr>
        <w:t>(Zukin et al. 2009)</w:t>
      </w:r>
      <w:r w:rsidR="0090791C" w:rsidRPr="004B0E1D">
        <w:rPr>
          <w:color w:val="000000" w:themeColor="text1"/>
          <w:lang w:val="en-GB"/>
        </w:rPr>
        <w:fldChar w:fldCharType="end"/>
      </w:r>
      <w:r w:rsidRPr="004B0E1D">
        <w:rPr>
          <w:color w:val="000000" w:themeColor="text1"/>
          <w:lang w:val="en-GB"/>
        </w:rPr>
        <w:t xml:space="preserve"> – located near each other on the Boulevard </w:t>
      </w:r>
      <w:proofErr w:type="spellStart"/>
      <w:r w:rsidRPr="004B0E1D">
        <w:rPr>
          <w:color w:val="000000" w:themeColor="text1"/>
          <w:lang w:val="en-GB"/>
        </w:rPr>
        <w:t>Barbès</w:t>
      </w:r>
      <w:proofErr w:type="spellEnd"/>
      <w:r w:rsidRPr="004B0E1D">
        <w:rPr>
          <w:color w:val="000000" w:themeColor="text1"/>
          <w:lang w:val="en-GB"/>
        </w:rPr>
        <w:t>/</w:t>
      </w:r>
      <w:proofErr w:type="spellStart"/>
      <w:r w:rsidRPr="004B0E1D">
        <w:rPr>
          <w:color w:val="000000" w:themeColor="text1"/>
          <w:lang w:val="en-GB"/>
        </w:rPr>
        <w:t>Ornano</w:t>
      </w:r>
      <w:proofErr w:type="spellEnd"/>
      <w:r w:rsidRPr="004B0E1D">
        <w:rPr>
          <w:color w:val="000000" w:themeColor="text1"/>
          <w:lang w:val="en-GB"/>
        </w:rPr>
        <w:t xml:space="preserve">, I will study the role of the press representations regarding </w:t>
      </w:r>
      <w:r w:rsidR="00741057" w:rsidRPr="004B0E1D">
        <w:rPr>
          <w:color w:val="000000" w:themeColor="text1"/>
          <w:lang w:val="en-GB"/>
        </w:rPr>
        <w:t xml:space="preserve">commercial </w:t>
      </w:r>
      <w:r w:rsidRPr="004B0E1D">
        <w:rPr>
          <w:color w:val="000000" w:themeColor="text1"/>
          <w:lang w:val="en-GB"/>
        </w:rPr>
        <w:t>gentrification processes.</w:t>
      </w:r>
    </w:p>
    <w:p w14:paraId="0EEBCDC1" w14:textId="63ADE69F" w:rsidR="00200E75" w:rsidRPr="004B0E1D" w:rsidRDefault="006E7B62" w:rsidP="0019311F">
      <w:pPr>
        <w:spacing w:after="200" w:line="276" w:lineRule="auto"/>
        <w:jc w:val="both"/>
        <w:rPr>
          <w:color w:val="000000" w:themeColor="text1"/>
          <w:lang w:val="en-GB"/>
        </w:rPr>
      </w:pPr>
      <w:r w:rsidRPr="004B0E1D">
        <w:rPr>
          <w:color w:val="000000" w:themeColor="text1"/>
          <w:lang w:val="en-GB"/>
        </w:rPr>
        <w:t>The</w:t>
      </w:r>
      <w:r w:rsidR="009929A4" w:rsidRPr="004B0E1D">
        <w:rPr>
          <w:color w:val="000000" w:themeColor="text1"/>
          <w:lang w:val="en-GB"/>
        </w:rPr>
        <w:t xml:space="preserve"> boulevard </w:t>
      </w:r>
      <w:r w:rsidR="00983C53" w:rsidRPr="004B0E1D">
        <w:rPr>
          <w:color w:val="000000" w:themeColor="text1"/>
          <w:lang w:val="en-GB"/>
        </w:rPr>
        <w:t>is characterist</w:t>
      </w:r>
      <w:r w:rsidR="009929A4" w:rsidRPr="004B0E1D">
        <w:rPr>
          <w:color w:val="000000" w:themeColor="text1"/>
          <w:lang w:val="en-GB"/>
        </w:rPr>
        <w:t>ic</w:t>
      </w:r>
      <w:r w:rsidR="00983C53" w:rsidRPr="004B0E1D">
        <w:rPr>
          <w:color w:val="000000" w:themeColor="text1"/>
          <w:lang w:val="en-GB"/>
        </w:rPr>
        <w:t xml:space="preserve"> of the “</w:t>
      </w:r>
      <w:r w:rsidR="009929A4" w:rsidRPr="004B0E1D">
        <w:rPr>
          <w:color w:val="000000" w:themeColor="text1"/>
          <w:lang w:val="en-GB"/>
        </w:rPr>
        <w:t>working class</w:t>
      </w:r>
      <w:r w:rsidR="00983C53" w:rsidRPr="004B0E1D">
        <w:rPr>
          <w:color w:val="000000" w:themeColor="text1"/>
          <w:lang w:val="en-GB"/>
        </w:rPr>
        <w:t xml:space="preserve"> occupation of the street”</w:t>
      </w:r>
      <w:r w:rsidR="0090791C" w:rsidRPr="004B0E1D">
        <w:rPr>
          <w:color w:val="000000" w:themeColor="text1"/>
          <w:lang w:val="en-GB"/>
        </w:rPr>
        <w:t xml:space="preserve"> </w:t>
      </w:r>
      <w:r w:rsidR="0090791C" w:rsidRPr="004B0E1D">
        <w:rPr>
          <w:color w:val="000000" w:themeColor="text1"/>
          <w:lang w:val="en-GB"/>
        </w:rPr>
        <w:fldChar w:fldCharType="begin"/>
      </w:r>
      <w:r w:rsidR="0090791C" w:rsidRPr="004B0E1D">
        <w:rPr>
          <w:color w:val="000000" w:themeColor="text1"/>
          <w:lang w:val="en-GB"/>
        </w:rPr>
        <w:instrText xml:space="preserve"> ADDIN ZOTERO_ITEM CSL_CITATION {"citationID":"ef3S8uyK","properties":{"formattedCitation":"(Clerval 2011)","plainCitation":"(Clerval 2011)","noteIndex":0},"citationItems":[{"id":73,"uris":["http://zotero.org/users/6192659/items/FFCXWMSH"],"itemData":{"id":73,"type":"article-journal","abstract":"Ce numéro est consacré aux manières populaires d'occuper et d'utiliser l'espace, qu'il soit public ou privé, dans différents contextes spatiaux, culturels, temporels. Les articles décrivent des espaces traditionnellement populaires dont certains ont comme point commun d'avoir éveillé la convoitise des classes supérieures (quartiers centraux en cours de gentrification, espaces naturels spectaculaires). Ils éclairent différentes formes de dépossession des milieux populaires, ainsi que la persistance de certains usages populaires de l'espace qui témoignent de capacités d'adaptation et d'opposition.","archive":"Cairn.info","container-title":"Espaces et sociétés","DOI":"10.3917/esp.144.0055","ISSN":"9782749213804","issue":"1-2","journalAbbreviation":"Espaces et sociétés","language":"FR","page":"55-71","title":"L'occupation populaire de la rue : un frein à la gentrification ?L'exemple de Paris intra-muros","title-short":"L'occupation populaire de la rue : un frein à la gentrification ?","volume":"144-145","author":[{"family":"Clerval","given":"Anne"}],"issued":{"date-parts":[["2011"]]}}}],"schema":"https://github.com/citation-style-language/schema/raw/master/csl-citation.json"} </w:instrText>
      </w:r>
      <w:r w:rsidR="0090791C" w:rsidRPr="004B0E1D">
        <w:rPr>
          <w:color w:val="000000" w:themeColor="text1"/>
          <w:lang w:val="en-GB"/>
        </w:rPr>
        <w:fldChar w:fldCharType="separate"/>
      </w:r>
      <w:r w:rsidR="0090791C" w:rsidRPr="004B0E1D">
        <w:rPr>
          <w:noProof/>
          <w:color w:val="000000" w:themeColor="text1"/>
          <w:lang w:val="en-GB"/>
        </w:rPr>
        <w:t>(Clerval 2011)</w:t>
      </w:r>
      <w:r w:rsidR="0090791C" w:rsidRPr="004B0E1D">
        <w:rPr>
          <w:color w:val="000000" w:themeColor="text1"/>
          <w:lang w:val="en-GB"/>
        </w:rPr>
        <w:fldChar w:fldCharType="end"/>
      </w:r>
      <w:r w:rsidR="00983C53" w:rsidRPr="004B0E1D">
        <w:rPr>
          <w:color w:val="000000" w:themeColor="text1"/>
          <w:lang w:val="en-GB"/>
        </w:rPr>
        <w:t>, which includes</w:t>
      </w:r>
      <w:r w:rsidR="00C61BD2" w:rsidRPr="004B0E1D">
        <w:rPr>
          <w:color w:val="000000" w:themeColor="text1"/>
          <w:lang w:val="en-GB"/>
        </w:rPr>
        <w:t>, among others,</w:t>
      </w:r>
      <w:r w:rsidR="00983C53" w:rsidRPr="004B0E1D">
        <w:rPr>
          <w:color w:val="000000" w:themeColor="text1"/>
          <w:lang w:val="en-GB"/>
        </w:rPr>
        <w:t xml:space="preserve"> peanut </w:t>
      </w:r>
      <w:r w:rsidR="00026B73" w:rsidRPr="004B0E1D">
        <w:rPr>
          <w:color w:val="000000" w:themeColor="text1"/>
          <w:lang w:val="en-GB"/>
        </w:rPr>
        <w:t>and</w:t>
      </w:r>
      <w:r w:rsidR="00983C53" w:rsidRPr="004B0E1D">
        <w:rPr>
          <w:color w:val="000000" w:themeColor="text1"/>
          <w:lang w:val="en-GB"/>
        </w:rPr>
        <w:t xml:space="preserve"> corn </w:t>
      </w:r>
      <w:r w:rsidR="009929A4" w:rsidRPr="004B0E1D">
        <w:rPr>
          <w:color w:val="000000" w:themeColor="text1"/>
          <w:lang w:val="en-GB"/>
        </w:rPr>
        <w:t>vendors</w:t>
      </w:r>
      <w:r w:rsidR="00983C53" w:rsidRPr="004B0E1D">
        <w:rPr>
          <w:color w:val="000000" w:themeColor="text1"/>
          <w:lang w:val="en-GB"/>
        </w:rPr>
        <w:t>, cigarette sellers, and beggars</w:t>
      </w:r>
      <w:r w:rsidR="00C61BD2" w:rsidRPr="004B0E1D">
        <w:rPr>
          <w:color w:val="000000" w:themeColor="text1"/>
          <w:lang w:val="en-GB"/>
        </w:rPr>
        <w:t xml:space="preserve"> in additio</w:t>
      </w:r>
      <w:r w:rsidR="00B775AF" w:rsidRPr="004B0E1D">
        <w:rPr>
          <w:color w:val="000000" w:themeColor="text1"/>
          <w:lang w:val="en-GB"/>
        </w:rPr>
        <w:t>n</w:t>
      </w:r>
      <w:r w:rsidR="00C61BD2" w:rsidRPr="004B0E1D">
        <w:rPr>
          <w:color w:val="000000" w:themeColor="text1"/>
          <w:lang w:val="en-GB"/>
        </w:rPr>
        <w:t xml:space="preserve"> to</w:t>
      </w:r>
      <w:r w:rsidR="00983C53" w:rsidRPr="004B0E1D">
        <w:rPr>
          <w:color w:val="000000" w:themeColor="text1"/>
          <w:lang w:val="en-GB"/>
        </w:rPr>
        <w:t xml:space="preserve"> </w:t>
      </w:r>
      <w:r w:rsidR="00257A0D" w:rsidRPr="004B0E1D">
        <w:rPr>
          <w:color w:val="000000" w:themeColor="text1"/>
          <w:lang w:val="en-GB"/>
        </w:rPr>
        <w:t>heavy pedestrian traffic</w:t>
      </w:r>
      <w:r w:rsidR="00983C53" w:rsidRPr="004B0E1D">
        <w:rPr>
          <w:color w:val="000000" w:themeColor="text1"/>
          <w:lang w:val="en-GB"/>
        </w:rPr>
        <w:t xml:space="preserve">, customers of the many </w:t>
      </w:r>
      <w:r w:rsidR="00B62034" w:rsidRPr="004B0E1D">
        <w:rPr>
          <w:color w:val="000000" w:themeColor="text1"/>
          <w:lang w:val="en-GB"/>
        </w:rPr>
        <w:t>ethnic</w:t>
      </w:r>
      <w:r w:rsidR="00983C53" w:rsidRPr="004B0E1D">
        <w:rPr>
          <w:color w:val="000000" w:themeColor="text1"/>
          <w:lang w:val="en-GB"/>
        </w:rPr>
        <w:t xml:space="preserve"> stores, and a </w:t>
      </w:r>
      <w:r w:rsidR="00257A0D" w:rsidRPr="004B0E1D">
        <w:rPr>
          <w:color w:val="000000" w:themeColor="text1"/>
          <w:lang w:val="en-GB"/>
        </w:rPr>
        <w:t>strong</w:t>
      </w:r>
      <w:r w:rsidR="00983C53" w:rsidRPr="004B0E1D">
        <w:rPr>
          <w:color w:val="000000" w:themeColor="text1"/>
          <w:lang w:val="en-GB"/>
        </w:rPr>
        <w:t xml:space="preserve"> police presence. Many of </w:t>
      </w:r>
      <w:r w:rsidR="00A946E2" w:rsidRPr="004B0E1D">
        <w:rPr>
          <w:color w:val="000000" w:themeColor="text1"/>
          <w:lang w:val="en-GB"/>
        </w:rPr>
        <w:t>my interviewees</w:t>
      </w:r>
      <w:r w:rsidR="00983C53" w:rsidRPr="004B0E1D">
        <w:rPr>
          <w:color w:val="000000" w:themeColor="text1"/>
          <w:lang w:val="en-GB"/>
        </w:rPr>
        <w:t xml:space="preserve"> cited the Boulevard </w:t>
      </w:r>
      <w:proofErr w:type="spellStart"/>
      <w:r w:rsidR="00983C53" w:rsidRPr="004B0E1D">
        <w:rPr>
          <w:color w:val="000000" w:themeColor="text1"/>
          <w:lang w:val="en-GB"/>
        </w:rPr>
        <w:t>Barbès</w:t>
      </w:r>
      <w:proofErr w:type="spellEnd"/>
      <w:r w:rsidR="00983C53" w:rsidRPr="004B0E1D">
        <w:rPr>
          <w:color w:val="000000" w:themeColor="text1"/>
          <w:lang w:val="en-GB"/>
        </w:rPr>
        <w:t>/</w:t>
      </w:r>
      <w:proofErr w:type="spellStart"/>
      <w:r w:rsidR="00983C53" w:rsidRPr="004B0E1D">
        <w:rPr>
          <w:color w:val="000000" w:themeColor="text1"/>
          <w:lang w:val="en-GB"/>
        </w:rPr>
        <w:t>Ornano</w:t>
      </w:r>
      <w:proofErr w:type="spellEnd"/>
      <w:r w:rsidR="00983C53" w:rsidRPr="004B0E1D">
        <w:rPr>
          <w:color w:val="000000" w:themeColor="text1"/>
          <w:lang w:val="en-GB"/>
        </w:rPr>
        <w:t xml:space="preserve"> as being like a “border” between a socially valued space in the west and </w:t>
      </w:r>
      <w:r w:rsidR="00257A0D" w:rsidRPr="004B0E1D">
        <w:rPr>
          <w:color w:val="000000" w:themeColor="text1"/>
          <w:lang w:val="en-GB"/>
        </w:rPr>
        <w:t>a less valued one</w:t>
      </w:r>
      <w:r w:rsidR="00DA1819" w:rsidRPr="004B0E1D">
        <w:rPr>
          <w:color w:val="000000" w:themeColor="text1"/>
          <w:lang w:val="en-GB"/>
        </w:rPr>
        <w:t xml:space="preserve"> in the east. Within the context of </w:t>
      </w:r>
      <w:r w:rsidR="00190E62" w:rsidRPr="004B0E1D">
        <w:rPr>
          <w:color w:val="000000" w:themeColor="text1"/>
          <w:lang w:val="en-GB"/>
        </w:rPr>
        <w:t xml:space="preserve">a </w:t>
      </w:r>
      <w:r w:rsidR="00DA1819" w:rsidRPr="004B0E1D">
        <w:rPr>
          <w:color w:val="000000" w:themeColor="text1"/>
          <w:lang w:val="en-GB"/>
        </w:rPr>
        <w:t xml:space="preserve">more general study of </w:t>
      </w:r>
      <w:r w:rsidR="007F68D9" w:rsidRPr="004B0E1D">
        <w:rPr>
          <w:color w:val="000000" w:themeColor="text1"/>
          <w:lang w:val="en-GB"/>
        </w:rPr>
        <w:t xml:space="preserve">the </w:t>
      </w:r>
      <w:proofErr w:type="spellStart"/>
      <w:r w:rsidR="00200E75" w:rsidRPr="004B0E1D">
        <w:rPr>
          <w:smallCaps/>
          <w:color w:val="000000" w:themeColor="text1"/>
          <w:lang w:val="en-GB"/>
        </w:rPr>
        <w:t>xviii</w:t>
      </w:r>
      <w:r w:rsidR="00DA1819" w:rsidRPr="004B0E1D">
        <w:rPr>
          <w:color w:val="000000" w:themeColor="text1"/>
          <w:vertAlign w:val="superscript"/>
          <w:lang w:val="en-GB"/>
        </w:rPr>
        <w:t>th</w:t>
      </w:r>
      <w:proofErr w:type="spellEnd"/>
      <w:r w:rsidR="00200E75" w:rsidRPr="004B0E1D">
        <w:rPr>
          <w:color w:val="000000" w:themeColor="text1"/>
          <w:lang w:val="en-GB"/>
        </w:rPr>
        <w:t xml:space="preserve"> arrondissement </w:t>
      </w:r>
      <w:r w:rsidR="00DA1819" w:rsidRPr="004B0E1D">
        <w:rPr>
          <w:color w:val="000000" w:themeColor="text1"/>
          <w:lang w:val="en-GB"/>
        </w:rPr>
        <w:t>in</w:t>
      </w:r>
      <w:r w:rsidR="00200E75" w:rsidRPr="004B0E1D">
        <w:rPr>
          <w:color w:val="000000" w:themeColor="text1"/>
          <w:lang w:val="en-GB"/>
        </w:rPr>
        <w:t xml:space="preserve"> Paris, </w:t>
      </w:r>
      <w:r w:rsidR="00257A0D" w:rsidRPr="004B0E1D">
        <w:rPr>
          <w:color w:val="000000" w:themeColor="text1"/>
          <w:lang w:val="en-GB"/>
        </w:rPr>
        <w:t>I was able</w:t>
      </w:r>
      <w:r w:rsidR="00DA1819" w:rsidRPr="004B0E1D">
        <w:rPr>
          <w:color w:val="000000" w:themeColor="text1"/>
          <w:lang w:val="en-GB"/>
        </w:rPr>
        <w:t xml:space="preserve"> to </w:t>
      </w:r>
      <w:r w:rsidR="00C7499D" w:rsidRPr="004B0E1D">
        <w:rPr>
          <w:color w:val="000000" w:themeColor="text1"/>
          <w:lang w:val="en-GB"/>
        </w:rPr>
        <w:t>conduct</w:t>
      </w:r>
      <w:r w:rsidR="00DA1819" w:rsidRPr="004B0E1D">
        <w:rPr>
          <w:color w:val="000000" w:themeColor="text1"/>
          <w:lang w:val="en-GB"/>
        </w:rPr>
        <w:t xml:space="preserve"> </w:t>
      </w:r>
      <w:r w:rsidR="00F40DF2" w:rsidRPr="004B0E1D">
        <w:rPr>
          <w:color w:val="000000" w:themeColor="text1"/>
          <w:lang w:val="en-GB"/>
        </w:rPr>
        <w:t>ethnographic work</w:t>
      </w:r>
      <w:r w:rsidR="00DA1819" w:rsidRPr="004B0E1D">
        <w:rPr>
          <w:color w:val="000000" w:themeColor="text1"/>
          <w:lang w:val="en-GB"/>
        </w:rPr>
        <w:t xml:space="preserve"> </w:t>
      </w:r>
      <w:r w:rsidR="00C7499D" w:rsidRPr="004B0E1D">
        <w:rPr>
          <w:color w:val="000000" w:themeColor="text1"/>
          <w:lang w:val="en-GB"/>
        </w:rPr>
        <w:t>in</w:t>
      </w:r>
      <w:r w:rsidR="00DA1819" w:rsidRPr="004B0E1D">
        <w:rPr>
          <w:color w:val="000000" w:themeColor="text1"/>
          <w:lang w:val="en-GB"/>
        </w:rPr>
        <w:t xml:space="preserve"> </w:t>
      </w:r>
      <w:r w:rsidR="00F40DF2" w:rsidRPr="004B0E1D">
        <w:rPr>
          <w:color w:val="000000" w:themeColor="text1"/>
          <w:lang w:val="en-GB"/>
        </w:rPr>
        <w:t>the are</w:t>
      </w:r>
      <w:r w:rsidR="00D51760" w:rsidRPr="004B0E1D">
        <w:rPr>
          <w:color w:val="000000" w:themeColor="text1"/>
          <w:lang w:val="en-GB"/>
        </w:rPr>
        <w:t xml:space="preserve">a </w:t>
      </w:r>
      <w:r w:rsidR="00DA1819" w:rsidRPr="004B0E1D">
        <w:rPr>
          <w:color w:val="000000" w:themeColor="text1"/>
          <w:lang w:val="en-GB"/>
        </w:rPr>
        <w:t xml:space="preserve">and meet </w:t>
      </w:r>
      <w:r w:rsidR="00A11971" w:rsidRPr="004B0E1D">
        <w:rPr>
          <w:color w:val="000000" w:themeColor="text1"/>
          <w:lang w:val="en-GB"/>
        </w:rPr>
        <w:t>some</w:t>
      </w:r>
      <w:r w:rsidR="00DA1819" w:rsidRPr="004B0E1D">
        <w:rPr>
          <w:color w:val="000000" w:themeColor="text1"/>
          <w:lang w:val="en-GB"/>
        </w:rPr>
        <w:t xml:space="preserve"> inhabitants in order to understand their relationship to otherness in this changing </w:t>
      </w:r>
      <w:r w:rsidR="00257A0D" w:rsidRPr="004B0E1D">
        <w:rPr>
          <w:color w:val="000000" w:themeColor="text1"/>
          <w:lang w:val="en-GB"/>
        </w:rPr>
        <w:t>mult</w:t>
      </w:r>
      <w:r w:rsidR="00DA1819" w:rsidRPr="004B0E1D">
        <w:rPr>
          <w:color w:val="000000" w:themeColor="text1"/>
          <w:lang w:val="en-GB"/>
        </w:rPr>
        <w:t>i</w:t>
      </w:r>
      <w:r w:rsidR="00F40DF2" w:rsidRPr="004B0E1D">
        <w:rPr>
          <w:color w:val="000000" w:themeColor="text1"/>
          <w:lang w:val="en-GB"/>
        </w:rPr>
        <w:t>-</w:t>
      </w:r>
      <w:r w:rsidR="00DA1819" w:rsidRPr="004B0E1D">
        <w:rPr>
          <w:color w:val="000000" w:themeColor="text1"/>
          <w:lang w:val="en-GB"/>
        </w:rPr>
        <w:t>ethnic space.</w:t>
      </w:r>
    </w:p>
    <w:p w14:paraId="22AF2E34" w14:textId="4D9911EF" w:rsidR="00A6275F" w:rsidRPr="004B0E1D" w:rsidRDefault="00917588" w:rsidP="0019311F">
      <w:pPr>
        <w:spacing w:after="200" w:line="276" w:lineRule="auto"/>
        <w:jc w:val="both"/>
        <w:rPr>
          <w:color w:val="000000" w:themeColor="text1"/>
          <w:lang w:val="en-GB"/>
        </w:rPr>
      </w:pPr>
      <w:r w:rsidRPr="004B0E1D">
        <w:rPr>
          <w:color w:val="000000" w:themeColor="text1"/>
          <w:lang w:val="en-GB"/>
        </w:rPr>
        <w:t xml:space="preserve">This chapter will examine how the media has covered these restaurant openings and the way it </w:t>
      </w:r>
      <w:r w:rsidR="003E58F0" w:rsidRPr="004B0E1D">
        <w:rPr>
          <w:color w:val="000000" w:themeColor="text1"/>
          <w:lang w:val="en-GB"/>
        </w:rPr>
        <w:t xml:space="preserve">has </w:t>
      </w:r>
      <w:r w:rsidRPr="004B0E1D">
        <w:rPr>
          <w:color w:val="000000" w:themeColor="text1"/>
          <w:lang w:val="en-GB"/>
        </w:rPr>
        <w:t>eventually look</w:t>
      </w:r>
      <w:r w:rsidR="003E58F0" w:rsidRPr="004B0E1D">
        <w:rPr>
          <w:color w:val="000000" w:themeColor="text1"/>
          <w:lang w:val="en-GB"/>
        </w:rPr>
        <w:t>ed</w:t>
      </w:r>
      <w:r w:rsidRPr="004B0E1D">
        <w:rPr>
          <w:color w:val="000000" w:themeColor="text1"/>
          <w:lang w:val="en-GB"/>
        </w:rPr>
        <w:t xml:space="preserve"> at the resulting social </w:t>
      </w:r>
      <w:r w:rsidR="001B3634" w:rsidRPr="004B0E1D">
        <w:rPr>
          <w:color w:val="000000" w:themeColor="text1"/>
          <w:lang w:val="en-GB"/>
        </w:rPr>
        <w:t>relationship</w:t>
      </w:r>
      <w:r w:rsidRPr="004B0E1D">
        <w:rPr>
          <w:color w:val="000000" w:themeColor="text1"/>
          <w:lang w:val="en-GB"/>
        </w:rPr>
        <w:t xml:space="preserve">s. After presenting the methodology, </w:t>
      </w:r>
      <w:r w:rsidR="001B3634" w:rsidRPr="004B0E1D">
        <w:rPr>
          <w:color w:val="000000" w:themeColor="text1"/>
          <w:lang w:val="en-GB"/>
        </w:rPr>
        <w:t>it</w:t>
      </w:r>
      <w:r w:rsidRPr="004B0E1D">
        <w:rPr>
          <w:color w:val="000000" w:themeColor="text1"/>
          <w:lang w:val="en-GB"/>
        </w:rPr>
        <w:t xml:space="preserve"> will </w:t>
      </w:r>
      <w:r w:rsidR="001B3634" w:rsidRPr="004B0E1D">
        <w:rPr>
          <w:color w:val="000000" w:themeColor="text1"/>
          <w:lang w:val="en-GB"/>
        </w:rPr>
        <w:t>provide a general</w:t>
      </w:r>
      <w:r w:rsidRPr="004B0E1D">
        <w:rPr>
          <w:color w:val="000000" w:themeColor="text1"/>
          <w:lang w:val="en-GB"/>
        </w:rPr>
        <w:t xml:space="preserve"> analysis </w:t>
      </w:r>
      <w:r w:rsidR="00DF7CA6" w:rsidRPr="004B0E1D">
        <w:rPr>
          <w:color w:val="000000" w:themeColor="text1"/>
          <w:lang w:val="en-GB"/>
        </w:rPr>
        <w:t>of</w:t>
      </w:r>
      <w:r w:rsidRPr="004B0E1D">
        <w:rPr>
          <w:color w:val="000000" w:themeColor="text1"/>
          <w:lang w:val="en-GB"/>
        </w:rPr>
        <w:t xml:space="preserve"> the editorial line </w:t>
      </w:r>
      <w:r w:rsidR="008E6914" w:rsidRPr="004B0E1D">
        <w:rPr>
          <w:color w:val="000000" w:themeColor="text1"/>
          <w:lang w:val="en-GB"/>
        </w:rPr>
        <w:t xml:space="preserve">assumed </w:t>
      </w:r>
      <w:r w:rsidR="00A278EE" w:rsidRPr="004B0E1D">
        <w:rPr>
          <w:color w:val="000000" w:themeColor="text1"/>
          <w:lang w:val="en-GB"/>
        </w:rPr>
        <w:t>in</w:t>
      </w:r>
      <w:r w:rsidRPr="004B0E1D">
        <w:rPr>
          <w:color w:val="000000" w:themeColor="text1"/>
          <w:lang w:val="en-GB"/>
        </w:rPr>
        <w:t xml:space="preserve"> the articles. It will </w:t>
      </w:r>
      <w:r w:rsidR="001B3634" w:rsidRPr="004B0E1D">
        <w:rPr>
          <w:color w:val="000000" w:themeColor="text1"/>
          <w:lang w:val="en-GB"/>
        </w:rPr>
        <w:t>then</w:t>
      </w:r>
      <w:r w:rsidRPr="004B0E1D">
        <w:rPr>
          <w:color w:val="000000" w:themeColor="text1"/>
          <w:lang w:val="en-GB"/>
        </w:rPr>
        <w:t xml:space="preserve"> </w:t>
      </w:r>
      <w:r w:rsidR="001B3634" w:rsidRPr="004B0E1D">
        <w:rPr>
          <w:color w:val="000000" w:themeColor="text1"/>
          <w:lang w:val="en-GB"/>
        </w:rPr>
        <w:t>focus</w:t>
      </w:r>
      <w:r w:rsidRPr="004B0E1D">
        <w:rPr>
          <w:color w:val="000000" w:themeColor="text1"/>
          <w:lang w:val="en-GB"/>
        </w:rPr>
        <w:t xml:space="preserve"> on </w:t>
      </w:r>
      <w:r w:rsidR="001B3634" w:rsidRPr="004B0E1D">
        <w:rPr>
          <w:color w:val="000000" w:themeColor="text1"/>
          <w:lang w:val="en-GB"/>
        </w:rPr>
        <w:t>two aspects of the</w:t>
      </w:r>
      <w:r w:rsidRPr="004B0E1D">
        <w:rPr>
          <w:color w:val="000000" w:themeColor="text1"/>
          <w:lang w:val="en-GB"/>
        </w:rPr>
        <w:t xml:space="preserve"> media </w:t>
      </w:r>
      <w:r w:rsidR="00267DAA" w:rsidRPr="004B0E1D">
        <w:rPr>
          <w:color w:val="000000" w:themeColor="text1"/>
          <w:lang w:val="en-GB"/>
        </w:rPr>
        <w:t>coverage of</w:t>
      </w:r>
      <w:r w:rsidRPr="004B0E1D">
        <w:rPr>
          <w:color w:val="000000" w:themeColor="text1"/>
          <w:lang w:val="en-GB"/>
        </w:rPr>
        <w:t xml:space="preserve"> the restaurant openings. The </w:t>
      </w:r>
      <w:r w:rsidR="001B3634" w:rsidRPr="004B0E1D">
        <w:rPr>
          <w:color w:val="000000" w:themeColor="text1"/>
          <w:lang w:val="en-GB"/>
        </w:rPr>
        <w:t>final</w:t>
      </w:r>
      <w:r w:rsidRPr="004B0E1D">
        <w:rPr>
          <w:color w:val="000000" w:themeColor="text1"/>
          <w:lang w:val="en-GB"/>
        </w:rPr>
        <w:t xml:space="preserve"> section </w:t>
      </w:r>
      <w:r w:rsidR="000B28BB" w:rsidRPr="004B0E1D">
        <w:rPr>
          <w:color w:val="000000" w:themeColor="text1"/>
          <w:lang w:val="en-GB"/>
        </w:rPr>
        <w:t xml:space="preserve">will reflect on both of these businesses as stages in </w:t>
      </w:r>
      <w:r w:rsidR="008E6914" w:rsidRPr="004B0E1D">
        <w:rPr>
          <w:color w:val="000000" w:themeColor="text1"/>
          <w:lang w:val="en-GB"/>
        </w:rPr>
        <w:t>the</w:t>
      </w:r>
      <w:r w:rsidR="000B28BB" w:rsidRPr="004B0E1D">
        <w:rPr>
          <w:color w:val="000000" w:themeColor="text1"/>
          <w:lang w:val="en-GB"/>
        </w:rPr>
        <w:t xml:space="preserve"> gentrification</w:t>
      </w:r>
      <w:r w:rsidR="008E6914" w:rsidRPr="004B0E1D">
        <w:rPr>
          <w:color w:val="000000" w:themeColor="text1"/>
          <w:lang w:val="en-GB"/>
        </w:rPr>
        <w:t xml:space="preserve"> process</w:t>
      </w:r>
      <w:r w:rsidR="000B28BB" w:rsidRPr="004B0E1D">
        <w:rPr>
          <w:color w:val="000000" w:themeColor="text1"/>
          <w:lang w:val="en-GB"/>
        </w:rPr>
        <w:t>.</w:t>
      </w:r>
    </w:p>
    <w:p w14:paraId="6DFF1F04" w14:textId="0B4824CE" w:rsidR="00143281" w:rsidRPr="004B0E1D" w:rsidRDefault="000B28BB" w:rsidP="0019311F">
      <w:pPr>
        <w:pStyle w:val="Paragraphedeliste"/>
        <w:numPr>
          <w:ilvl w:val="0"/>
          <w:numId w:val="10"/>
        </w:numPr>
        <w:spacing w:after="200" w:line="276" w:lineRule="auto"/>
        <w:jc w:val="both"/>
        <w:rPr>
          <w:rFonts w:ascii="Times New Roman" w:hAnsi="Times New Roman" w:cs="Times New Roman"/>
          <w:color w:val="000000" w:themeColor="text1"/>
          <w:lang w:val="en-GB"/>
        </w:rPr>
      </w:pPr>
      <w:r w:rsidRPr="004B0E1D">
        <w:rPr>
          <w:rFonts w:ascii="Times New Roman" w:hAnsi="Times New Roman" w:cs="Times New Roman"/>
          <w:color w:val="000000" w:themeColor="text1"/>
          <w:lang w:val="en-GB"/>
        </w:rPr>
        <w:lastRenderedPageBreak/>
        <w:t xml:space="preserve">Method of </w:t>
      </w:r>
      <w:r w:rsidR="00741057" w:rsidRPr="004B0E1D">
        <w:rPr>
          <w:rFonts w:ascii="Times New Roman" w:hAnsi="Times New Roman" w:cs="Times New Roman"/>
          <w:color w:val="000000" w:themeColor="text1"/>
          <w:lang w:val="en-GB"/>
        </w:rPr>
        <w:t>Corpus Analysis</w:t>
      </w:r>
    </w:p>
    <w:p w14:paraId="1C02F35C" w14:textId="3B36B77C" w:rsidR="00F660D3" w:rsidRPr="004B0E1D" w:rsidRDefault="00A11971" w:rsidP="0019311F">
      <w:pPr>
        <w:spacing w:after="200" w:line="276" w:lineRule="auto"/>
        <w:jc w:val="both"/>
        <w:rPr>
          <w:color w:val="000000" w:themeColor="text1"/>
          <w:lang w:val="en-GB"/>
        </w:rPr>
      </w:pPr>
      <w:r w:rsidRPr="004B0E1D">
        <w:rPr>
          <w:color w:val="000000" w:themeColor="text1"/>
          <w:lang w:val="en-GB"/>
        </w:rPr>
        <w:t>Four</w:t>
      </w:r>
      <w:r w:rsidR="00D85EFC" w:rsidRPr="004B0E1D">
        <w:rPr>
          <w:color w:val="000000" w:themeColor="text1"/>
          <w:lang w:val="en-GB"/>
        </w:rPr>
        <w:t>teen</w:t>
      </w:r>
      <w:r w:rsidR="000B28BB" w:rsidRPr="004B0E1D">
        <w:rPr>
          <w:color w:val="000000" w:themeColor="text1"/>
          <w:lang w:val="en-GB"/>
        </w:rPr>
        <w:t xml:space="preserve"> articles </w:t>
      </w:r>
      <w:r w:rsidR="001B3634" w:rsidRPr="004B0E1D">
        <w:rPr>
          <w:color w:val="000000" w:themeColor="text1"/>
          <w:lang w:val="en-GB"/>
        </w:rPr>
        <w:t>were studied</w:t>
      </w:r>
      <w:r w:rsidR="000B28BB" w:rsidRPr="004B0E1D">
        <w:rPr>
          <w:color w:val="000000" w:themeColor="text1"/>
          <w:lang w:val="en-GB"/>
        </w:rPr>
        <w:t xml:space="preserve"> for this chapter</w:t>
      </w:r>
      <w:r w:rsidR="009C20DC" w:rsidRPr="004B0E1D">
        <w:rPr>
          <w:color w:val="000000" w:themeColor="text1"/>
          <w:lang w:val="en-GB"/>
        </w:rPr>
        <w:t>.</w:t>
      </w:r>
      <w:r w:rsidR="000B28BB" w:rsidRPr="004B0E1D">
        <w:rPr>
          <w:color w:val="000000" w:themeColor="text1"/>
          <w:lang w:val="en-GB"/>
        </w:rPr>
        <w:t xml:space="preserve"> </w:t>
      </w:r>
      <w:r w:rsidR="00C64C7B" w:rsidRPr="004B0E1D">
        <w:rPr>
          <w:color w:val="000000" w:themeColor="text1"/>
          <w:lang w:val="en-GB"/>
        </w:rPr>
        <w:t>Instead of offering</w:t>
      </w:r>
      <w:r w:rsidR="00A278EE" w:rsidRPr="004B0E1D">
        <w:rPr>
          <w:color w:val="000000" w:themeColor="text1"/>
          <w:lang w:val="en-GB"/>
        </w:rPr>
        <w:t xml:space="preserve"> </w:t>
      </w:r>
      <w:r w:rsidR="000B28BB" w:rsidRPr="004B0E1D">
        <w:rPr>
          <w:color w:val="000000" w:themeColor="text1"/>
          <w:lang w:val="en-GB"/>
        </w:rPr>
        <w:t>a quantita</w:t>
      </w:r>
      <w:r w:rsidR="00A278EE" w:rsidRPr="004B0E1D">
        <w:rPr>
          <w:color w:val="000000" w:themeColor="text1"/>
          <w:lang w:val="en-GB"/>
        </w:rPr>
        <w:t>ti</w:t>
      </w:r>
      <w:r w:rsidR="000B28BB" w:rsidRPr="004B0E1D">
        <w:rPr>
          <w:color w:val="000000" w:themeColor="text1"/>
          <w:lang w:val="en-GB"/>
        </w:rPr>
        <w:t>ve analysis</w:t>
      </w:r>
      <w:r w:rsidR="00F06692" w:rsidRPr="004B0E1D">
        <w:rPr>
          <w:color w:val="000000" w:themeColor="text1"/>
          <w:lang w:val="en-GB"/>
        </w:rPr>
        <w:t>,</w:t>
      </w:r>
      <w:r w:rsidR="000B28BB" w:rsidRPr="004B0E1D">
        <w:rPr>
          <w:color w:val="000000" w:themeColor="text1"/>
          <w:lang w:val="en-GB"/>
        </w:rPr>
        <w:t xml:space="preserve"> as some studies have done</w:t>
      </w:r>
      <w:r w:rsidR="0090791C" w:rsidRPr="004B0E1D">
        <w:rPr>
          <w:color w:val="000000" w:themeColor="text1"/>
          <w:lang w:val="en-GB"/>
        </w:rPr>
        <w:t xml:space="preserve"> </w:t>
      </w:r>
      <w:r w:rsidR="0090791C" w:rsidRPr="004B0E1D">
        <w:rPr>
          <w:color w:val="000000" w:themeColor="text1"/>
          <w:lang w:val="en-GB"/>
        </w:rPr>
        <w:fldChar w:fldCharType="begin"/>
      </w:r>
      <w:r w:rsidR="0090791C" w:rsidRPr="004B0E1D">
        <w:rPr>
          <w:color w:val="000000" w:themeColor="text1"/>
          <w:lang w:val="en-GB"/>
        </w:rPr>
        <w:instrText xml:space="preserve"> ADDIN ZOTERO_ITEM CSL_CITATION {"citationID":"iHbabJcN","properties":{"formattedCitation":"(Brown-Saracino et Rumpf 2011)","plainCitation":"(Brown-Saracino et Rumpf 2011)","noteIndex":0},"citationItems":[{"id":833,"uris":["http://zotero.org/users/6192659/items/SCNE4L37"],"itemData":{"id":833,"type":"article-journal","container-title":"Journal of Urban Affairs","DOI":"10.1111/j.1467-9906.2011.00552.x","ISSN":"0735-2166, 1467-9906","issue":"3","journalAbbreviation":"Journal of Urban Affairs","language":"en","page":"289-315","source":"DOI.org (Crossref)","title":"Diverse Imageries of Gentrification: Evidence from Newspaper Coverage in Seven U.S. Cities, 1986–2006","title-short":"Diverse Imageries of Gentrification","volume":"33","author":[{"family":"Brown-Saracino","given":"Japonica"},{"family":"Rumpf","given":"Cesraea"}],"issued":{"date-parts":[["2011",8]]}}}],"schema":"https://github.com/citation-style-language/schema/raw/master/csl-citation.json"} </w:instrText>
      </w:r>
      <w:r w:rsidR="0090791C" w:rsidRPr="004B0E1D">
        <w:rPr>
          <w:color w:val="000000" w:themeColor="text1"/>
          <w:lang w:val="en-GB"/>
        </w:rPr>
        <w:fldChar w:fldCharType="separate"/>
      </w:r>
      <w:r w:rsidR="0090791C" w:rsidRPr="004B0E1D">
        <w:rPr>
          <w:noProof/>
          <w:color w:val="000000" w:themeColor="text1"/>
          <w:lang w:val="en-GB"/>
        </w:rPr>
        <w:t>(Brown-Saracino et Rumpf 2011)</w:t>
      </w:r>
      <w:r w:rsidR="0090791C" w:rsidRPr="004B0E1D">
        <w:rPr>
          <w:color w:val="000000" w:themeColor="text1"/>
          <w:lang w:val="en-GB"/>
        </w:rPr>
        <w:fldChar w:fldCharType="end"/>
      </w:r>
      <w:r w:rsidR="00F06692" w:rsidRPr="004B0E1D">
        <w:rPr>
          <w:color w:val="000000" w:themeColor="text1"/>
          <w:lang w:val="en-GB"/>
        </w:rPr>
        <w:t>,</w:t>
      </w:r>
      <w:r w:rsidR="000B28BB" w:rsidRPr="004B0E1D">
        <w:rPr>
          <w:color w:val="000000" w:themeColor="text1"/>
          <w:lang w:val="en-GB"/>
        </w:rPr>
        <w:t xml:space="preserve"> </w:t>
      </w:r>
      <w:r w:rsidR="00C64C7B" w:rsidRPr="004B0E1D">
        <w:rPr>
          <w:color w:val="000000" w:themeColor="text1"/>
          <w:lang w:val="en-GB"/>
        </w:rPr>
        <w:t xml:space="preserve">the goal </w:t>
      </w:r>
      <w:r w:rsidR="00741057" w:rsidRPr="004B0E1D">
        <w:rPr>
          <w:color w:val="000000" w:themeColor="text1"/>
          <w:lang w:val="en-GB"/>
        </w:rPr>
        <w:t>is</w:t>
      </w:r>
      <w:r w:rsidR="00C64C7B" w:rsidRPr="004B0E1D">
        <w:rPr>
          <w:color w:val="000000" w:themeColor="text1"/>
          <w:lang w:val="en-GB"/>
        </w:rPr>
        <w:t xml:space="preserve"> to provide </w:t>
      </w:r>
      <w:r w:rsidR="000B28BB" w:rsidRPr="004B0E1D">
        <w:rPr>
          <w:color w:val="000000" w:themeColor="text1"/>
          <w:lang w:val="en-GB"/>
        </w:rPr>
        <w:t>a localized analysis guided by field</w:t>
      </w:r>
      <w:r w:rsidR="00F06692" w:rsidRPr="004B0E1D">
        <w:rPr>
          <w:color w:val="000000" w:themeColor="text1"/>
          <w:lang w:val="en-GB"/>
        </w:rPr>
        <w:t>work</w:t>
      </w:r>
      <w:r w:rsidR="00F660D3" w:rsidRPr="004B0E1D">
        <w:rPr>
          <w:color w:val="000000" w:themeColor="text1"/>
          <w:lang w:val="en-GB"/>
        </w:rPr>
        <w:t xml:space="preserve"> </w:t>
      </w:r>
      <w:r w:rsidR="0090791C" w:rsidRPr="004B0E1D">
        <w:rPr>
          <w:color w:val="000000" w:themeColor="text1"/>
          <w:lang w:val="en-GB"/>
        </w:rPr>
        <w:fldChar w:fldCharType="begin"/>
      </w:r>
      <w:r w:rsidR="0090791C" w:rsidRPr="004B0E1D">
        <w:rPr>
          <w:color w:val="000000" w:themeColor="text1"/>
          <w:lang w:val="en-GB"/>
        </w:rPr>
        <w:instrText xml:space="preserve"> ADDIN ZOTERO_ITEM CSL_CITATION {"citationID":"Uu3dIMwh","properties":{"formattedCitation":"(Lavy, Dascher, et Hagelman 2016)","plainCitation":"(Lavy, Dascher, et Hagelman 2016)","noteIndex":0},"citationItems":[{"id":840,"uris":["http://zotero.org/users/6192659/items/DD5YMJBP"],"itemData":{"id":840,"type":"article-journal","abstract":"The Austin-San Antonio, Texas metropolitan region has become one of the fastest growing U.S. conurbations in recent years. One derivative of this growth has been ubiquitous gentrification and urban renewal in portions of both cities. In this paper, we develop a contextual narrative of urban change in Austin, Texas (USA) and explore media portrayals of actors and impacts of urban renewal and gentrification. We present a case study of the Rainey Street Historical District, once a low-income, majority Hispanic neighborhood, and its transformation through rezoning efforts and entrepreneurial enterprises into Austin's newest nightlife district. We used a directed-content analysis approach to analyze 48 articles from three local news outlets from 2000 to 2014. Our analysis shows that much of the narrative presented by the news media focused on neighborhood-scale development impacts, followed by impacts related to resentment and conflict and the social costs of urban change. Results indicate that city officials and residents played a prominent role in shaping the discourse of the urban change narrative. We conclude by situating our findings within two pivotal events that occurred during the study period and argue that the context in which discursive frames develop, persist, and change is important to understanding the impacts of urban renewal and gentrification on a variety of actors.","container-title":"Mind the Gap: Thinking about in-between spaces in Delhi and Shanghai","DOI":"10.1016/j.ccs.2016.08.001","ISSN":"1877-9166","issue":"4","journalAbbreviation":"City, Culture and Society","page":"197-207","title":"Media portrayal of gentrification and redevelopment on Rainey Street in Austin, Texas (USA), 2000–2014","volume":"7","author":[{"family":"Lavy","given":"Brendan L."},{"family":"Dascher","given":"Erin D."},{"family":"Hagelman","given":"Ronald R."}],"issued":{"date-parts":[["2016",12,1]]}}}],"schema":"https://github.com/citation-style-language/schema/raw/master/csl-citation.json"} </w:instrText>
      </w:r>
      <w:r w:rsidR="0090791C" w:rsidRPr="004B0E1D">
        <w:rPr>
          <w:color w:val="000000" w:themeColor="text1"/>
          <w:lang w:val="en-GB"/>
        </w:rPr>
        <w:fldChar w:fldCharType="separate"/>
      </w:r>
      <w:r w:rsidR="0090791C" w:rsidRPr="004B0E1D">
        <w:rPr>
          <w:noProof/>
          <w:color w:val="000000" w:themeColor="text1"/>
          <w:lang w:val="en-GB"/>
        </w:rPr>
        <w:t>(Lavy, Dascher, et Hagelman 2016)</w:t>
      </w:r>
      <w:r w:rsidR="0090791C" w:rsidRPr="004B0E1D">
        <w:rPr>
          <w:color w:val="000000" w:themeColor="text1"/>
          <w:lang w:val="en-GB"/>
        </w:rPr>
        <w:fldChar w:fldCharType="end"/>
      </w:r>
      <w:r w:rsidR="0090791C" w:rsidRPr="004B0E1D">
        <w:rPr>
          <w:color w:val="000000" w:themeColor="text1"/>
          <w:lang w:val="en-GB"/>
        </w:rPr>
        <w:t xml:space="preserve"> </w:t>
      </w:r>
      <w:r w:rsidR="000B28BB" w:rsidRPr="004B0E1D">
        <w:rPr>
          <w:color w:val="000000" w:themeColor="text1"/>
          <w:lang w:val="en-GB"/>
        </w:rPr>
        <w:t>and enriched by a four-year study of the arrondissement that began in 2017</w:t>
      </w:r>
      <w:r w:rsidR="00741057" w:rsidRPr="004B0E1D">
        <w:rPr>
          <w:rStyle w:val="Appelnotedebasdep"/>
          <w:color w:val="000000" w:themeColor="text1"/>
          <w:lang w:val="en-GB"/>
        </w:rPr>
        <w:footnoteReference w:id="3"/>
      </w:r>
      <w:r w:rsidR="000B28BB" w:rsidRPr="004B0E1D">
        <w:rPr>
          <w:color w:val="000000" w:themeColor="text1"/>
          <w:lang w:val="en-GB"/>
        </w:rPr>
        <w:t xml:space="preserve"> and continued within the framework of a number of student groups </w:t>
      </w:r>
      <w:r w:rsidR="00F06692" w:rsidRPr="004B0E1D">
        <w:rPr>
          <w:color w:val="000000" w:themeColor="text1"/>
          <w:lang w:val="en-GB"/>
        </w:rPr>
        <w:t xml:space="preserve">I supervised </w:t>
      </w:r>
      <w:r w:rsidR="000B28BB" w:rsidRPr="004B0E1D">
        <w:rPr>
          <w:color w:val="000000" w:themeColor="text1"/>
          <w:lang w:val="en-GB"/>
        </w:rPr>
        <w:t>as part of an ethnography course in 2020.</w:t>
      </w:r>
      <w:r w:rsidR="00F660D3" w:rsidRPr="004B0E1D">
        <w:rPr>
          <w:rStyle w:val="Appelnotedebasdep"/>
          <w:color w:val="000000" w:themeColor="text1"/>
          <w:lang w:val="en-GB"/>
        </w:rPr>
        <w:footnoteReference w:id="4"/>
      </w:r>
    </w:p>
    <w:p w14:paraId="0C7A71CE" w14:textId="2D56DA2F" w:rsidR="000B28BB" w:rsidRPr="004B0E1D" w:rsidRDefault="000B28BB" w:rsidP="0019311F">
      <w:pPr>
        <w:spacing w:after="200" w:line="276" w:lineRule="auto"/>
        <w:jc w:val="both"/>
        <w:rPr>
          <w:color w:val="000000" w:themeColor="text1"/>
          <w:lang w:val="en-GB"/>
        </w:rPr>
      </w:pPr>
      <w:r w:rsidRPr="004B0E1D">
        <w:rPr>
          <w:color w:val="000000" w:themeColor="text1"/>
          <w:lang w:val="en-GB"/>
        </w:rPr>
        <w:t xml:space="preserve">The articles were collected thanks to the </w:t>
      </w:r>
      <w:proofErr w:type="spellStart"/>
      <w:r w:rsidRPr="004B0E1D">
        <w:rPr>
          <w:color w:val="000000" w:themeColor="text1"/>
          <w:lang w:val="en-GB"/>
        </w:rPr>
        <w:t>Europresse</w:t>
      </w:r>
      <w:proofErr w:type="spellEnd"/>
      <w:r w:rsidRPr="004B0E1D">
        <w:rPr>
          <w:color w:val="000000" w:themeColor="text1"/>
          <w:lang w:val="en-GB"/>
        </w:rPr>
        <w:t xml:space="preserve"> database and are strictly press articles</w:t>
      </w:r>
      <w:r w:rsidR="00A278EE" w:rsidRPr="004B0E1D">
        <w:rPr>
          <w:color w:val="000000" w:themeColor="text1"/>
          <w:lang w:val="en-GB"/>
        </w:rPr>
        <w:t xml:space="preserve"> that appeared in</w:t>
      </w:r>
      <w:r w:rsidRPr="004B0E1D">
        <w:rPr>
          <w:color w:val="000000" w:themeColor="text1"/>
          <w:lang w:val="en-GB"/>
        </w:rPr>
        <w:t xml:space="preserve"> print or online. Eight concern the </w:t>
      </w:r>
      <w:r w:rsidR="00796308" w:rsidRPr="004B0E1D">
        <w:rPr>
          <w:color w:val="000000" w:themeColor="text1"/>
          <w:lang w:val="en-GB"/>
        </w:rPr>
        <w:t>B</w:t>
      </w:r>
      <w:r w:rsidRPr="004B0E1D">
        <w:rPr>
          <w:color w:val="000000" w:themeColor="text1"/>
          <w:lang w:val="en-GB"/>
        </w:rPr>
        <w:t xml:space="preserve">rasserie </w:t>
      </w:r>
      <w:proofErr w:type="spellStart"/>
      <w:r w:rsidRPr="004B0E1D">
        <w:rPr>
          <w:color w:val="000000" w:themeColor="text1"/>
          <w:lang w:val="en-GB"/>
        </w:rPr>
        <w:t>Barbès</w:t>
      </w:r>
      <w:proofErr w:type="spellEnd"/>
      <w:r w:rsidRPr="004B0E1D">
        <w:rPr>
          <w:color w:val="000000" w:themeColor="text1"/>
          <w:lang w:val="en-GB"/>
        </w:rPr>
        <w:t xml:space="preserve"> and six </w:t>
      </w:r>
      <w:r w:rsidRPr="004B0E1D">
        <w:rPr>
          <w:i/>
          <w:iCs/>
          <w:color w:val="000000" w:themeColor="text1"/>
          <w:lang w:val="en-GB"/>
        </w:rPr>
        <w:t xml:space="preserve">La </w:t>
      </w:r>
      <w:proofErr w:type="spellStart"/>
      <w:r w:rsidRPr="004B0E1D">
        <w:rPr>
          <w:i/>
          <w:iCs/>
          <w:color w:val="000000" w:themeColor="text1"/>
          <w:lang w:val="en-GB"/>
        </w:rPr>
        <w:t>REcyclerie</w:t>
      </w:r>
      <w:proofErr w:type="spellEnd"/>
      <w:r w:rsidRPr="004B0E1D">
        <w:rPr>
          <w:color w:val="000000" w:themeColor="text1"/>
          <w:lang w:val="en-GB"/>
        </w:rPr>
        <w:t xml:space="preserve">, restaurants that opened in 2015 and 2014, respectively. </w:t>
      </w:r>
      <w:r w:rsidR="00115BC0" w:rsidRPr="004B0E1D">
        <w:rPr>
          <w:color w:val="000000" w:themeColor="text1"/>
          <w:lang w:val="en-GB"/>
        </w:rPr>
        <w:t>As t</w:t>
      </w:r>
      <w:r w:rsidRPr="004B0E1D">
        <w:rPr>
          <w:color w:val="000000" w:themeColor="text1"/>
          <w:lang w:val="en-GB"/>
        </w:rPr>
        <w:t xml:space="preserve">hese places were not necessarily the subject of long-term </w:t>
      </w:r>
      <w:r w:rsidR="00952213" w:rsidRPr="004B0E1D">
        <w:rPr>
          <w:color w:val="000000" w:themeColor="text1"/>
          <w:lang w:val="en-GB"/>
        </w:rPr>
        <w:t>m</w:t>
      </w:r>
      <w:r w:rsidR="006C7A44" w:rsidRPr="004B0E1D">
        <w:rPr>
          <w:color w:val="000000" w:themeColor="text1"/>
          <w:lang w:val="en-GB"/>
        </w:rPr>
        <w:t>e</w:t>
      </w:r>
      <w:r w:rsidR="00952213" w:rsidRPr="004B0E1D">
        <w:rPr>
          <w:color w:val="000000" w:themeColor="text1"/>
          <w:lang w:val="en-GB"/>
        </w:rPr>
        <w:t>dia</w:t>
      </w:r>
      <w:r w:rsidRPr="004B0E1D">
        <w:rPr>
          <w:color w:val="000000" w:themeColor="text1"/>
          <w:lang w:val="en-GB"/>
        </w:rPr>
        <w:t xml:space="preserve"> coverage (most articles having</w:t>
      </w:r>
      <w:r w:rsidR="006C7A44" w:rsidRPr="004B0E1D">
        <w:rPr>
          <w:color w:val="000000" w:themeColor="text1"/>
          <w:lang w:val="en-GB"/>
        </w:rPr>
        <w:t xml:space="preserve"> appeared</w:t>
      </w:r>
      <w:r w:rsidR="00115BC0" w:rsidRPr="004B0E1D">
        <w:rPr>
          <w:color w:val="000000" w:themeColor="text1"/>
          <w:lang w:val="en-GB"/>
        </w:rPr>
        <w:t xml:space="preserve"> when they first opened), I have </w:t>
      </w:r>
      <w:r w:rsidR="006C7A44" w:rsidRPr="004B0E1D">
        <w:rPr>
          <w:color w:val="000000" w:themeColor="text1"/>
          <w:lang w:val="en-GB"/>
        </w:rPr>
        <w:t>examin</w:t>
      </w:r>
      <w:r w:rsidR="00115BC0" w:rsidRPr="004B0E1D">
        <w:rPr>
          <w:color w:val="000000" w:themeColor="text1"/>
          <w:lang w:val="en-GB"/>
        </w:rPr>
        <w:t>ed all the articles published during my initial study in 2017.</w:t>
      </w:r>
    </w:p>
    <w:p w14:paraId="54ED8217" w14:textId="63DA3ABE" w:rsidR="008B5133" w:rsidRPr="004B0E1D" w:rsidRDefault="00115BC0" w:rsidP="0019311F">
      <w:pPr>
        <w:spacing w:after="200" w:line="276" w:lineRule="auto"/>
        <w:jc w:val="both"/>
        <w:rPr>
          <w:color w:val="000000" w:themeColor="text1"/>
          <w:lang w:val="en-GB"/>
        </w:rPr>
      </w:pPr>
      <w:r w:rsidRPr="004B0E1D">
        <w:rPr>
          <w:color w:val="000000" w:themeColor="text1"/>
          <w:lang w:val="en-GB"/>
        </w:rPr>
        <w:t xml:space="preserve">The journalists vary in their presentation of topics, and I have </w:t>
      </w:r>
      <w:proofErr w:type="spellStart"/>
      <w:r w:rsidRPr="004B0E1D">
        <w:rPr>
          <w:color w:val="000000" w:themeColor="text1"/>
          <w:lang w:val="en-GB"/>
        </w:rPr>
        <w:t>analyzed</w:t>
      </w:r>
      <w:proofErr w:type="spellEnd"/>
      <w:r w:rsidRPr="004B0E1D">
        <w:rPr>
          <w:color w:val="000000" w:themeColor="text1"/>
          <w:lang w:val="en-GB"/>
        </w:rPr>
        <w:t xml:space="preserve"> the content in a way that ma</w:t>
      </w:r>
      <w:r w:rsidR="00C64C7B" w:rsidRPr="004B0E1D">
        <w:rPr>
          <w:color w:val="000000" w:themeColor="text1"/>
          <w:lang w:val="en-GB"/>
        </w:rPr>
        <w:t>d</w:t>
      </w:r>
      <w:r w:rsidRPr="004B0E1D">
        <w:rPr>
          <w:color w:val="000000" w:themeColor="text1"/>
          <w:lang w:val="en-GB"/>
        </w:rPr>
        <w:t xml:space="preserve">e it possible to </w:t>
      </w:r>
      <w:r w:rsidR="00E40371" w:rsidRPr="004B0E1D">
        <w:rPr>
          <w:color w:val="000000" w:themeColor="text1"/>
          <w:lang w:val="en-GB"/>
        </w:rPr>
        <w:t>identify</w:t>
      </w:r>
      <w:r w:rsidRPr="004B0E1D">
        <w:rPr>
          <w:color w:val="000000" w:themeColor="text1"/>
          <w:lang w:val="en-GB"/>
        </w:rPr>
        <w:t xml:space="preserve"> the different themes </w:t>
      </w:r>
      <w:r w:rsidR="00C64C7B" w:rsidRPr="004B0E1D">
        <w:rPr>
          <w:color w:val="000000" w:themeColor="text1"/>
          <w:lang w:val="en-GB"/>
        </w:rPr>
        <w:t>that were</w:t>
      </w:r>
      <w:r w:rsidRPr="004B0E1D">
        <w:rPr>
          <w:color w:val="000000" w:themeColor="text1"/>
          <w:lang w:val="en-GB"/>
        </w:rPr>
        <w:t xml:space="preserve"> covered. For all of the articles, the</w:t>
      </w:r>
      <w:r w:rsidR="00B95FB4" w:rsidRPr="004B0E1D">
        <w:rPr>
          <w:color w:val="000000" w:themeColor="text1"/>
          <w:lang w:val="en-GB"/>
        </w:rPr>
        <w:t>se</w:t>
      </w:r>
      <w:r w:rsidRPr="004B0E1D">
        <w:rPr>
          <w:color w:val="000000" w:themeColor="text1"/>
          <w:lang w:val="en-GB"/>
        </w:rPr>
        <w:t xml:space="preserve"> have been grouped into different </w:t>
      </w:r>
      <w:r w:rsidR="00846598" w:rsidRPr="004B0E1D">
        <w:rPr>
          <w:color w:val="000000" w:themeColor="text1"/>
          <w:lang w:val="en-GB"/>
        </w:rPr>
        <w:t xml:space="preserve">categories </w:t>
      </w:r>
      <w:r w:rsidRPr="004B0E1D">
        <w:rPr>
          <w:color w:val="000000" w:themeColor="text1"/>
          <w:lang w:val="en-GB"/>
        </w:rPr>
        <w:t xml:space="preserve">according to the lexical fields of the terms </w:t>
      </w:r>
      <w:r w:rsidR="00E40371" w:rsidRPr="004B0E1D">
        <w:rPr>
          <w:color w:val="000000" w:themeColor="text1"/>
          <w:lang w:val="en-GB"/>
        </w:rPr>
        <w:t>used</w:t>
      </w:r>
      <w:r w:rsidRPr="004B0E1D">
        <w:rPr>
          <w:color w:val="000000" w:themeColor="text1"/>
          <w:lang w:val="en-GB"/>
        </w:rPr>
        <w:t xml:space="preserve">: </w:t>
      </w:r>
    </w:p>
    <w:p w14:paraId="46EB46FA" w14:textId="03E8199B" w:rsidR="00A0247F" w:rsidRPr="004B0E1D" w:rsidRDefault="005D4248" w:rsidP="0019311F">
      <w:pPr>
        <w:pStyle w:val="Paragraphedeliste"/>
        <w:numPr>
          <w:ilvl w:val="0"/>
          <w:numId w:val="9"/>
        </w:numPr>
        <w:spacing w:after="200" w:line="276" w:lineRule="auto"/>
        <w:jc w:val="both"/>
        <w:rPr>
          <w:rFonts w:ascii="Times New Roman" w:hAnsi="Times New Roman" w:cs="Times New Roman"/>
          <w:color w:val="000000" w:themeColor="text1"/>
          <w:lang w:val="en-GB"/>
        </w:rPr>
      </w:pPr>
      <w:r w:rsidRPr="004B0E1D">
        <w:rPr>
          <w:rFonts w:ascii="Times New Roman" w:hAnsi="Times New Roman" w:cs="Times New Roman"/>
          <w:color w:val="000000" w:themeColor="text1"/>
          <w:lang w:val="en-GB"/>
        </w:rPr>
        <w:t>neighbourhood</w:t>
      </w:r>
      <w:r w:rsidR="00A0247F" w:rsidRPr="004B0E1D">
        <w:rPr>
          <w:rFonts w:ascii="Times New Roman" w:hAnsi="Times New Roman" w:cs="Times New Roman"/>
          <w:color w:val="000000" w:themeColor="text1"/>
          <w:lang w:val="en-GB"/>
        </w:rPr>
        <w:t>;</w:t>
      </w:r>
    </w:p>
    <w:p w14:paraId="63EE7589" w14:textId="34D3F564" w:rsidR="00A0247F" w:rsidRPr="004B0E1D" w:rsidRDefault="00115BC0" w:rsidP="0019311F">
      <w:pPr>
        <w:pStyle w:val="Paragraphedeliste"/>
        <w:numPr>
          <w:ilvl w:val="0"/>
          <w:numId w:val="9"/>
        </w:numPr>
        <w:spacing w:after="200" w:line="276" w:lineRule="auto"/>
        <w:jc w:val="both"/>
        <w:rPr>
          <w:rFonts w:ascii="Times New Roman" w:hAnsi="Times New Roman" w:cs="Times New Roman"/>
          <w:color w:val="000000" w:themeColor="text1"/>
          <w:lang w:val="en-GB"/>
        </w:rPr>
      </w:pPr>
      <w:r w:rsidRPr="004B0E1D">
        <w:rPr>
          <w:rFonts w:ascii="Times New Roman" w:hAnsi="Times New Roman" w:cs="Times New Roman"/>
          <w:color w:val="000000" w:themeColor="text1"/>
          <w:lang w:val="en-GB"/>
        </w:rPr>
        <w:t>i</w:t>
      </w:r>
      <w:r w:rsidR="00A0247F" w:rsidRPr="004B0E1D">
        <w:rPr>
          <w:rFonts w:ascii="Times New Roman" w:hAnsi="Times New Roman" w:cs="Times New Roman"/>
          <w:color w:val="000000" w:themeColor="text1"/>
          <w:lang w:val="en-GB"/>
        </w:rPr>
        <w:t>ns</w:t>
      </w:r>
      <w:r w:rsidRPr="004B0E1D">
        <w:rPr>
          <w:rFonts w:ascii="Times New Roman" w:hAnsi="Times New Roman" w:cs="Times New Roman"/>
          <w:color w:val="000000" w:themeColor="text1"/>
          <w:lang w:val="en-GB"/>
        </w:rPr>
        <w:t>e</w:t>
      </w:r>
      <w:r w:rsidR="00A0247F" w:rsidRPr="004B0E1D">
        <w:rPr>
          <w:rFonts w:ascii="Times New Roman" w:hAnsi="Times New Roman" w:cs="Times New Roman"/>
          <w:color w:val="000000" w:themeColor="text1"/>
          <w:lang w:val="en-GB"/>
        </w:rPr>
        <w:t>curit</w:t>
      </w:r>
      <w:r w:rsidRPr="004B0E1D">
        <w:rPr>
          <w:rFonts w:ascii="Times New Roman" w:hAnsi="Times New Roman" w:cs="Times New Roman"/>
          <w:color w:val="000000" w:themeColor="text1"/>
          <w:lang w:val="en-GB"/>
        </w:rPr>
        <w:t>y</w:t>
      </w:r>
      <w:r w:rsidR="00A0247F" w:rsidRPr="004B0E1D">
        <w:rPr>
          <w:rFonts w:ascii="Times New Roman" w:hAnsi="Times New Roman" w:cs="Times New Roman"/>
          <w:color w:val="000000" w:themeColor="text1"/>
          <w:lang w:val="en-GB"/>
        </w:rPr>
        <w:t xml:space="preserve">, </w:t>
      </w:r>
      <w:r w:rsidRPr="004B0E1D">
        <w:rPr>
          <w:rFonts w:ascii="Times New Roman" w:hAnsi="Times New Roman" w:cs="Times New Roman"/>
          <w:color w:val="000000" w:themeColor="text1"/>
          <w:lang w:val="en-GB"/>
        </w:rPr>
        <w:t>illegality</w:t>
      </w:r>
      <w:r w:rsidR="00A0247F" w:rsidRPr="004B0E1D">
        <w:rPr>
          <w:rFonts w:ascii="Times New Roman" w:hAnsi="Times New Roman" w:cs="Times New Roman"/>
          <w:color w:val="000000" w:themeColor="text1"/>
          <w:lang w:val="en-GB"/>
        </w:rPr>
        <w:t>;</w:t>
      </w:r>
    </w:p>
    <w:p w14:paraId="351EC7D1" w14:textId="3CE5F011" w:rsidR="00A0247F" w:rsidRPr="004B0E1D" w:rsidRDefault="00115BC0" w:rsidP="0019311F">
      <w:pPr>
        <w:pStyle w:val="Paragraphedeliste"/>
        <w:numPr>
          <w:ilvl w:val="0"/>
          <w:numId w:val="9"/>
        </w:numPr>
        <w:spacing w:after="200" w:line="276" w:lineRule="auto"/>
        <w:jc w:val="both"/>
        <w:rPr>
          <w:rFonts w:ascii="Times New Roman" w:hAnsi="Times New Roman" w:cs="Times New Roman"/>
          <w:color w:val="000000" w:themeColor="text1"/>
          <w:lang w:val="en-GB"/>
        </w:rPr>
      </w:pPr>
      <w:r w:rsidRPr="004B0E1D">
        <w:rPr>
          <w:rFonts w:ascii="Times New Roman" w:hAnsi="Times New Roman" w:cs="Times New Roman"/>
          <w:color w:val="000000" w:themeColor="text1"/>
          <w:lang w:val="en-GB"/>
        </w:rPr>
        <w:t xml:space="preserve">social </w:t>
      </w:r>
      <w:r w:rsidR="00E40371" w:rsidRPr="004B0E1D">
        <w:rPr>
          <w:rFonts w:ascii="Times New Roman" w:hAnsi="Times New Roman" w:cs="Times New Roman"/>
          <w:color w:val="000000" w:themeColor="text1"/>
          <w:lang w:val="en-GB"/>
        </w:rPr>
        <w:t>relationship</w:t>
      </w:r>
      <w:r w:rsidRPr="004B0E1D">
        <w:rPr>
          <w:rFonts w:ascii="Times New Roman" w:hAnsi="Times New Roman" w:cs="Times New Roman"/>
          <w:color w:val="000000" w:themeColor="text1"/>
          <w:lang w:val="en-GB"/>
        </w:rPr>
        <w:t>s,</w:t>
      </w:r>
      <w:r w:rsidR="00A0247F" w:rsidRPr="004B0E1D">
        <w:rPr>
          <w:rFonts w:ascii="Times New Roman" w:hAnsi="Times New Roman" w:cs="Times New Roman"/>
          <w:color w:val="000000" w:themeColor="text1"/>
          <w:lang w:val="en-GB"/>
        </w:rPr>
        <w:t xml:space="preserve"> gentrification;</w:t>
      </w:r>
    </w:p>
    <w:p w14:paraId="55A60F84" w14:textId="3E95E59C" w:rsidR="00A0247F" w:rsidRPr="004B0E1D" w:rsidRDefault="00115BC0" w:rsidP="0019311F">
      <w:pPr>
        <w:pStyle w:val="Paragraphedeliste"/>
        <w:numPr>
          <w:ilvl w:val="0"/>
          <w:numId w:val="9"/>
        </w:numPr>
        <w:spacing w:after="200" w:line="276" w:lineRule="auto"/>
        <w:jc w:val="both"/>
        <w:rPr>
          <w:rFonts w:ascii="Times New Roman" w:hAnsi="Times New Roman" w:cs="Times New Roman"/>
          <w:color w:val="000000" w:themeColor="text1"/>
          <w:lang w:val="en-GB"/>
        </w:rPr>
      </w:pPr>
      <w:r w:rsidRPr="004B0E1D">
        <w:rPr>
          <w:rFonts w:ascii="Times New Roman" w:hAnsi="Times New Roman" w:cs="Times New Roman"/>
          <w:color w:val="000000" w:themeColor="text1"/>
          <w:lang w:val="en-GB"/>
        </w:rPr>
        <w:t>et</w:t>
      </w:r>
      <w:r w:rsidR="00A0247F" w:rsidRPr="004B0E1D">
        <w:rPr>
          <w:rFonts w:ascii="Times New Roman" w:hAnsi="Times New Roman" w:cs="Times New Roman"/>
          <w:color w:val="000000" w:themeColor="text1"/>
          <w:lang w:val="en-GB"/>
        </w:rPr>
        <w:t>hnicit</w:t>
      </w:r>
      <w:r w:rsidRPr="004B0E1D">
        <w:rPr>
          <w:rFonts w:ascii="Times New Roman" w:hAnsi="Times New Roman" w:cs="Times New Roman"/>
          <w:color w:val="000000" w:themeColor="text1"/>
          <w:lang w:val="en-GB"/>
        </w:rPr>
        <w:t>y</w:t>
      </w:r>
      <w:r w:rsidR="00A0247F" w:rsidRPr="004B0E1D">
        <w:rPr>
          <w:rFonts w:ascii="Times New Roman" w:hAnsi="Times New Roman" w:cs="Times New Roman"/>
          <w:color w:val="000000" w:themeColor="text1"/>
          <w:lang w:val="en-GB"/>
        </w:rPr>
        <w:t>, multiculturalism, race;</w:t>
      </w:r>
    </w:p>
    <w:p w14:paraId="33ED75FD" w14:textId="5B9D0483" w:rsidR="00A0247F" w:rsidRPr="004B0E1D" w:rsidRDefault="00115BC0" w:rsidP="0019311F">
      <w:pPr>
        <w:pStyle w:val="Paragraphedeliste"/>
        <w:numPr>
          <w:ilvl w:val="0"/>
          <w:numId w:val="9"/>
        </w:numPr>
        <w:spacing w:after="200" w:line="276" w:lineRule="auto"/>
        <w:jc w:val="both"/>
        <w:rPr>
          <w:rFonts w:ascii="Times New Roman" w:hAnsi="Times New Roman" w:cs="Times New Roman"/>
          <w:color w:val="000000" w:themeColor="text1"/>
          <w:lang w:val="en-GB"/>
        </w:rPr>
      </w:pPr>
      <w:r w:rsidRPr="004B0E1D">
        <w:rPr>
          <w:rFonts w:ascii="Times New Roman" w:hAnsi="Times New Roman" w:cs="Times New Roman"/>
          <w:color w:val="000000" w:themeColor="text1"/>
          <w:lang w:val="en-GB"/>
        </w:rPr>
        <w:t xml:space="preserve">specificities </w:t>
      </w:r>
      <w:r w:rsidR="004E1E57" w:rsidRPr="004B0E1D">
        <w:rPr>
          <w:rFonts w:ascii="Times New Roman" w:hAnsi="Times New Roman" w:cs="Times New Roman"/>
          <w:color w:val="000000" w:themeColor="text1"/>
          <w:lang w:val="en-GB"/>
        </w:rPr>
        <w:t>of</w:t>
      </w:r>
      <w:r w:rsidRPr="004B0E1D">
        <w:rPr>
          <w:rFonts w:ascii="Times New Roman" w:hAnsi="Times New Roman" w:cs="Times New Roman"/>
          <w:color w:val="000000" w:themeColor="text1"/>
          <w:lang w:val="en-GB"/>
        </w:rPr>
        <w:t xml:space="preserve"> the project</w:t>
      </w:r>
      <w:r w:rsidR="00A0247F" w:rsidRPr="004B0E1D">
        <w:rPr>
          <w:rFonts w:ascii="Times New Roman" w:hAnsi="Times New Roman" w:cs="Times New Roman"/>
          <w:color w:val="000000" w:themeColor="text1"/>
          <w:lang w:val="en-GB"/>
        </w:rPr>
        <w:t>;</w:t>
      </w:r>
    </w:p>
    <w:p w14:paraId="76BCB1B3" w14:textId="5C0C4491" w:rsidR="008B5133" w:rsidRPr="004B0E1D" w:rsidRDefault="00115BC0" w:rsidP="0019311F">
      <w:pPr>
        <w:pStyle w:val="Paragraphedeliste"/>
        <w:numPr>
          <w:ilvl w:val="0"/>
          <w:numId w:val="9"/>
        </w:numPr>
        <w:spacing w:after="200" w:line="276" w:lineRule="auto"/>
        <w:jc w:val="both"/>
        <w:rPr>
          <w:rFonts w:ascii="Times New Roman" w:hAnsi="Times New Roman" w:cs="Times New Roman"/>
          <w:color w:val="000000" w:themeColor="text1"/>
          <w:lang w:val="en-GB"/>
        </w:rPr>
      </w:pPr>
      <w:r w:rsidRPr="004B0E1D">
        <w:rPr>
          <w:rFonts w:ascii="Times New Roman" w:hAnsi="Times New Roman" w:cs="Times New Roman"/>
          <w:color w:val="000000" w:themeColor="text1"/>
          <w:lang w:val="en-GB"/>
        </w:rPr>
        <w:t>v</w:t>
      </w:r>
      <w:r w:rsidR="00A0247F" w:rsidRPr="004B0E1D">
        <w:rPr>
          <w:rFonts w:ascii="Times New Roman" w:hAnsi="Times New Roman" w:cs="Times New Roman"/>
          <w:color w:val="000000" w:themeColor="text1"/>
          <w:lang w:val="en-GB"/>
        </w:rPr>
        <w:t>al</w:t>
      </w:r>
      <w:r w:rsidRPr="004B0E1D">
        <w:rPr>
          <w:rFonts w:ascii="Times New Roman" w:hAnsi="Times New Roman" w:cs="Times New Roman"/>
          <w:color w:val="000000" w:themeColor="text1"/>
          <w:lang w:val="en-GB"/>
        </w:rPr>
        <w:t>ues</w:t>
      </w:r>
      <w:r w:rsidR="00A0247F" w:rsidRPr="004B0E1D">
        <w:rPr>
          <w:rFonts w:ascii="Times New Roman" w:hAnsi="Times New Roman" w:cs="Times New Roman"/>
          <w:color w:val="000000" w:themeColor="text1"/>
          <w:lang w:val="en-GB"/>
        </w:rPr>
        <w:t>, repr</w:t>
      </w:r>
      <w:r w:rsidRPr="004B0E1D">
        <w:rPr>
          <w:rFonts w:ascii="Times New Roman" w:hAnsi="Times New Roman" w:cs="Times New Roman"/>
          <w:color w:val="000000" w:themeColor="text1"/>
          <w:lang w:val="en-GB"/>
        </w:rPr>
        <w:t>e</w:t>
      </w:r>
      <w:r w:rsidR="00A0247F" w:rsidRPr="004B0E1D">
        <w:rPr>
          <w:rFonts w:ascii="Times New Roman" w:hAnsi="Times New Roman" w:cs="Times New Roman"/>
          <w:color w:val="000000" w:themeColor="text1"/>
          <w:lang w:val="en-GB"/>
        </w:rPr>
        <w:t>sentations.</w:t>
      </w:r>
    </w:p>
    <w:p w14:paraId="6220A0A1" w14:textId="1A04EB9A" w:rsidR="00F660D3" w:rsidRPr="004B0E1D" w:rsidRDefault="006C7A44" w:rsidP="0019311F">
      <w:pPr>
        <w:spacing w:after="200" w:line="276" w:lineRule="auto"/>
        <w:jc w:val="both"/>
        <w:rPr>
          <w:color w:val="000000" w:themeColor="text1"/>
          <w:lang w:val="en-GB"/>
        </w:rPr>
      </w:pPr>
      <w:r w:rsidRPr="004B0E1D">
        <w:rPr>
          <w:color w:val="000000" w:themeColor="text1"/>
          <w:lang w:val="en-GB"/>
        </w:rPr>
        <w:t>During</w:t>
      </w:r>
      <w:r w:rsidR="00115BC0" w:rsidRPr="004B0E1D">
        <w:rPr>
          <w:color w:val="000000" w:themeColor="text1"/>
          <w:lang w:val="en-GB"/>
        </w:rPr>
        <w:t xml:space="preserve"> the first </w:t>
      </w:r>
      <w:r w:rsidR="00846598" w:rsidRPr="004B0E1D">
        <w:rPr>
          <w:color w:val="000000" w:themeColor="text1"/>
          <w:lang w:val="en-GB"/>
        </w:rPr>
        <w:t>stage of textual analysis</w:t>
      </w:r>
      <w:r w:rsidR="00115BC0" w:rsidRPr="004B0E1D">
        <w:rPr>
          <w:color w:val="000000" w:themeColor="text1"/>
          <w:lang w:val="en-GB"/>
        </w:rPr>
        <w:t>, it was necessary t</w:t>
      </w:r>
      <w:r w:rsidR="00846598" w:rsidRPr="004B0E1D">
        <w:rPr>
          <w:color w:val="000000" w:themeColor="text1"/>
          <w:lang w:val="en-GB"/>
        </w:rPr>
        <w:t>o eliminate the articles, pronouns, and other words that</w:t>
      </w:r>
      <w:r w:rsidR="00215CB5" w:rsidRPr="004B0E1D">
        <w:rPr>
          <w:color w:val="000000" w:themeColor="text1"/>
          <w:lang w:val="en-GB"/>
        </w:rPr>
        <w:t xml:space="preserve"> were</w:t>
      </w:r>
      <w:r w:rsidR="00846598" w:rsidRPr="004B0E1D">
        <w:rPr>
          <w:color w:val="000000" w:themeColor="text1"/>
          <w:lang w:val="en-GB"/>
        </w:rPr>
        <w:t xml:space="preserve"> naturally omnipresent in the articles</w:t>
      </w:r>
      <w:r w:rsidR="00215CB5" w:rsidRPr="004B0E1D">
        <w:rPr>
          <w:color w:val="000000" w:themeColor="text1"/>
          <w:lang w:val="en-GB"/>
        </w:rPr>
        <w:t xml:space="preserve"> but</w:t>
      </w:r>
      <w:r w:rsidR="00846598" w:rsidRPr="004B0E1D">
        <w:rPr>
          <w:color w:val="000000" w:themeColor="text1"/>
          <w:lang w:val="en-GB"/>
        </w:rPr>
        <w:t xml:space="preserve"> could not be classified as part of the selected themes.</w:t>
      </w:r>
      <w:r w:rsidR="00A0247F" w:rsidRPr="004B0E1D">
        <w:rPr>
          <w:rStyle w:val="Appelnotedebasdep"/>
          <w:color w:val="000000" w:themeColor="text1"/>
          <w:lang w:val="en-GB"/>
        </w:rPr>
        <w:footnoteReference w:id="5"/>
      </w:r>
      <w:r w:rsidR="00846598" w:rsidRPr="004B0E1D">
        <w:rPr>
          <w:color w:val="000000" w:themeColor="text1"/>
          <w:lang w:val="en-GB"/>
        </w:rPr>
        <w:t xml:space="preserve"> Once this </w:t>
      </w:r>
      <w:r w:rsidR="007E6DA0" w:rsidRPr="004B0E1D">
        <w:rPr>
          <w:color w:val="000000" w:themeColor="text1"/>
          <w:lang w:val="en-GB"/>
        </w:rPr>
        <w:t>in</w:t>
      </w:r>
      <w:r w:rsidR="006F0602" w:rsidRPr="004B0E1D">
        <w:rPr>
          <w:color w:val="000000" w:themeColor="text1"/>
          <w:lang w:val="en-GB"/>
        </w:rPr>
        <w:t>i</w:t>
      </w:r>
      <w:r w:rsidR="007E6DA0" w:rsidRPr="004B0E1D">
        <w:rPr>
          <w:color w:val="000000" w:themeColor="text1"/>
          <w:lang w:val="en-GB"/>
        </w:rPr>
        <w:t>tial</w:t>
      </w:r>
      <w:r w:rsidR="00846598" w:rsidRPr="004B0E1D">
        <w:rPr>
          <w:color w:val="000000" w:themeColor="text1"/>
          <w:lang w:val="en-GB"/>
        </w:rPr>
        <w:t xml:space="preserve"> task was completed, the words used in the articles were classified in the </w:t>
      </w:r>
      <w:r w:rsidR="007E6DA0" w:rsidRPr="004B0E1D">
        <w:rPr>
          <w:color w:val="000000" w:themeColor="text1"/>
          <w:lang w:val="en-GB"/>
        </w:rPr>
        <w:t>chosen</w:t>
      </w:r>
      <w:r w:rsidR="00846598" w:rsidRPr="004B0E1D">
        <w:rPr>
          <w:color w:val="000000" w:themeColor="text1"/>
          <w:lang w:val="en-GB"/>
        </w:rPr>
        <w:t xml:space="preserve"> categories according to how often they were used.</w:t>
      </w:r>
      <w:r w:rsidR="00A743F9" w:rsidRPr="004B0E1D">
        <w:rPr>
          <w:rStyle w:val="Appelnotedebasdep"/>
          <w:color w:val="000000" w:themeColor="text1"/>
          <w:lang w:val="en-GB"/>
        </w:rPr>
        <w:footnoteReference w:id="6"/>
      </w:r>
    </w:p>
    <w:p w14:paraId="7BF09FA5" w14:textId="7AF6E07B" w:rsidR="000165A0" w:rsidRPr="004B0E1D" w:rsidRDefault="00846598" w:rsidP="0019311F">
      <w:pPr>
        <w:pStyle w:val="Paragraphedeliste"/>
        <w:numPr>
          <w:ilvl w:val="0"/>
          <w:numId w:val="10"/>
        </w:numPr>
        <w:spacing w:after="200" w:line="276" w:lineRule="auto"/>
        <w:jc w:val="both"/>
        <w:rPr>
          <w:rFonts w:ascii="Times New Roman" w:hAnsi="Times New Roman" w:cs="Times New Roman"/>
          <w:color w:val="000000" w:themeColor="text1"/>
          <w:lang w:val="en-GB"/>
        </w:rPr>
      </w:pPr>
      <w:r w:rsidRPr="004B0E1D">
        <w:rPr>
          <w:rFonts w:ascii="Times New Roman" w:hAnsi="Times New Roman" w:cs="Times New Roman"/>
          <w:color w:val="000000" w:themeColor="text1"/>
          <w:lang w:val="en-GB"/>
        </w:rPr>
        <w:t xml:space="preserve">Contrasting Media </w:t>
      </w:r>
      <w:r w:rsidR="00AA1469" w:rsidRPr="004B0E1D">
        <w:rPr>
          <w:rFonts w:ascii="Times New Roman" w:hAnsi="Times New Roman" w:cs="Times New Roman"/>
          <w:color w:val="000000" w:themeColor="text1"/>
          <w:lang w:val="en-GB"/>
        </w:rPr>
        <w:t>Coverage</w:t>
      </w:r>
    </w:p>
    <w:p w14:paraId="2E9D722D" w14:textId="5675CED8" w:rsidR="0082079E" w:rsidRPr="004B0E1D" w:rsidRDefault="00CD3E76" w:rsidP="0019311F">
      <w:pPr>
        <w:spacing w:after="200" w:line="276" w:lineRule="auto"/>
        <w:jc w:val="both"/>
        <w:rPr>
          <w:i/>
          <w:iCs/>
          <w:color w:val="000000" w:themeColor="text1"/>
          <w:lang w:val="en-GB"/>
        </w:rPr>
      </w:pPr>
      <w:r w:rsidRPr="004B0E1D">
        <w:rPr>
          <w:color w:val="000000" w:themeColor="text1"/>
          <w:lang w:val="en-GB"/>
        </w:rPr>
        <w:t>My</w:t>
      </w:r>
      <w:r w:rsidR="00846598" w:rsidRPr="004B0E1D">
        <w:rPr>
          <w:color w:val="000000" w:themeColor="text1"/>
          <w:lang w:val="en-GB"/>
        </w:rPr>
        <w:t xml:space="preserve"> first observation </w:t>
      </w:r>
      <w:r w:rsidR="00D43A56" w:rsidRPr="004B0E1D">
        <w:rPr>
          <w:color w:val="000000" w:themeColor="text1"/>
          <w:lang w:val="en-GB"/>
        </w:rPr>
        <w:t>of</w:t>
      </w:r>
      <w:r w:rsidR="00846598" w:rsidRPr="004B0E1D">
        <w:rPr>
          <w:color w:val="000000" w:themeColor="text1"/>
          <w:lang w:val="en-GB"/>
        </w:rPr>
        <w:t xml:space="preserve"> the articles </w:t>
      </w:r>
      <w:proofErr w:type="spellStart"/>
      <w:r w:rsidR="00846598" w:rsidRPr="004B0E1D">
        <w:rPr>
          <w:color w:val="000000" w:themeColor="text1"/>
          <w:lang w:val="en-GB"/>
        </w:rPr>
        <w:t>analyzed</w:t>
      </w:r>
      <w:proofErr w:type="spellEnd"/>
      <w:r w:rsidR="00846598" w:rsidRPr="004B0E1D">
        <w:rPr>
          <w:color w:val="000000" w:themeColor="text1"/>
          <w:lang w:val="en-GB"/>
        </w:rPr>
        <w:t xml:space="preserve"> </w:t>
      </w:r>
      <w:r w:rsidR="00D43A56" w:rsidRPr="004B0E1D">
        <w:rPr>
          <w:color w:val="000000" w:themeColor="text1"/>
          <w:lang w:val="en-GB"/>
        </w:rPr>
        <w:t>concerns their length</w:t>
      </w:r>
      <w:r w:rsidR="00846598" w:rsidRPr="004B0E1D">
        <w:rPr>
          <w:color w:val="000000" w:themeColor="text1"/>
          <w:lang w:val="en-GB"/>
        </w:rPr>
        <w:t xml:space="preserve">. The articles about the </w:t>
      </w:r>
      <w:r w:rsidR="00796308" w:rsidRPr="004B0E1D">
        <w:rPr>
          <w:color w:val="000000" w:themeColor="text1"/>
          <w:lang w:val="en-GB"/>
        </w:rPr>
        <w:t>B</w:t>
      </w:r>
      <w:r w:rsidR="00846598" w:rsidRPr="004B0E1D">
        <w:rPr>
          <w:color w:val="000000" w:themeColor="text1"/>
          <w:lang w:val="en-GB"/>
        </w:rPr>
        <w:t xml:space="preserve">rasserie </w:t>
      </w:r>
      <w:proofErr w:type="spellStart"/>
      <w:r w:rsidR="00846598" w:rsidRPr="004B0E1D">
        <w:rPr>
          <w:color w:val="000000" w:themeColor="text1"/>
          <w:lang w:val="en-GB"/>
        </w:rPr>
        <w:t>Barbès</w:t>
      </w:r>
      <w:proofErr w:type="spellEnd"/>
      <w:r w:rsidR="00846598" w:rsidRPr="004B0E1D">
        <w:rPr>
          <w:color w:val="000000" w:themeColor="text1"/>
          <w:lang w:val="en-GB"/>
        </w:rPr>
        <w:t xml:space="preserve"> </w:t>
      </w:r>
      <w:r w:rsidR="000644B0" w:rsidRPr="004B0E1D">
        <w:rPr>
          <w:color w:val="000000" w:themeColor="text1"/>
          <w:lang w:val="en-GB"/>
        </w:rPr>
        <w:t>a</w:t>
      </w:r>
      <w:r w:rsidR="00846598" w:rsidRPr="004B0E1D">
        <w:rPr>
          <w:color w:val="000000" w:themeColor="text1"/>
          <w:lang w:val="en-GB"/>
        </w:rPr>
        <w:t>re</w:t>
      </w:r>
      <w:r w:rsidR="00D43A56" w:rsidRPr="004B0E1D">
        <w:rPr>
          <w:color w:val="000000" w:themeColor="text1"/>
          <w:lang w:val="en-GB"/>
        </w:rPr>
        <w:t xml:space="preserve"> </w:t>
      </w:r>
      <w:r w:rsidR="00846598" w:rsidRPr="004B0E1D">
        <w:rPr>
          <w:color w:val="000000" w:themeColor="text1"/>
          <w:lang w:val="en-GB"/>
        </w:rPr>
        <w:t>longer,</w:t>
      </w:r>
      <w:r w:rsidR="00D43A56" w:rsidRPr="004B0E1D">
        <w:rPr>
          <w:color w:val="000000" w:themeColor="text1"/>
          <w:lang w:val="en-GB"/>
        </w:rPr>
        <w:t xml:space="preserve"> averaging</w:t>
      </w:r>
      <w:r w:rsidR="00846598" w:rsidRPr="004B0E1D">
        <w:rPr>
          <w:color w:val="000000" w:themeColor="text1"/>
          <w:lang w:val="en-GB"/>
        </w:rPr>
        <w:t xml:space="preserve"> 945 words compared to 650 for </w:t>
      </w:r>
      <w:r w:rsidR="00846598" w:rsidRPr="004B0E1D">
        <w:rPr>
          <w:i/>
          <w:iCs/>
          <w:color w:val="000000" w:themeColor="text1"/>
          <w:lang w:val="en-GB"/>
        </w:rPr>
        <w:t xml:space="preserve">La </w:t>
      </w:r>
      <w:proofErr w:type="spellStart"/>
      <w:r w:rsidR="00846598" w:rsidRPr="004B0E1D">
        <w:rPr>
          <w:i/>
          <w:iCs/>
          <w:color w:val="000000" w:themeColor="text1"/>
          <w:lang w:val="en-GB"/>
        </w:rPr>
        <w:t>REcyclerie</w:t>
      </w:r>
      <w:proofErr w:type="spellEnd"/>
      <w:r w:rsidR="00846598" w:rsidRPr="004B0E1D">
        <w:rPr>
          <w:color w:val="000000" w:themeColor="text1"/>
          <w:lang w:val="en-GB"/>
        </w:rPr>
        <w:t xml:space="preserve">. </w:t>
      </w:r>
      <w:r w:rsidR="00D43A56" w:rsidRPr="004B0E1D">
        <w:rPr>
          <w:color w:val="000000" w:themeColor="text1"/>
          <w:lang w:val="en-GB"/>
        </w:rPr>
        <w:t>Articles about the</w:t>
      </w:r>
      <w:r w:rsidR="00846598" w:rsidRPr="004B0E1D">
        <w:rPr>
          <w:color w:val="000000" w:themeColor="text1"/>
          <w:lang w:val="en-GB"/>
        </w:rPr>
        <w:t xml:space="preserve"> former generally provide more in-depth analysis. Furthermore, </w:t>
      </w:r>
      <w:r w:rsidR="00D43A56" w:rsidRPr="004B0E1D">
        <w:rPr>
          <w:color w:val="000000" w:themeColor="text1"/>
          <w:lang w:val="en-GB"/>
        </w:rPr>
        <w:t>while</w:t>
      </w:r>
      <w:r w:rsidR="00846598" w:rsidRPr="004B0E1D">
        <w:rPr>
          <w:color w:val="000000" w:themeColor="text1"/>
          <w:lang w:val="en-GB"/>
        </w:rPr>
        <w:t xml:space="preserve"> the opening of the brasserie </w:t>
      </w:r>
      <w:r w:rsidR="00D43A56" w:rsidRPr="004B0E1D">
        <w:rPr>
          <w:color w:val="000000" w:themeColor="text1"/>
          <w:lang w:val="en-GB"/>
        </w:rPr>
        <w:t>generated</w:t>
      </w:r>
      <w:r w:rsidR="00846598" w:rsidRPr="004B0E1D">
        <w:rPr>
          <w:color w:val="000000" w:themeColor="text1"/>
          <w:lang w:val="en-GB"/>
        </w:rPr>
        <w:t xml:space="preserve"> heavy media coverage in 2015, this coverage subsequently dwindled.</w:t>
      </w:r>
      <w:r w:rsidR="009E0F59" w:rsidRPr="004B0E1D">
        <w:rPr>
          <w:color w:val="000000" w:themeColor="text1"/>
          <w:lang w:val="en-GB"/>
        </w:rPr>
        <w:t xml:space="preserve"> </w:t>
      </w:r>
      <w:r w:rsidR="009E0F59" w:rsidRPr="004B0E1D">
        <w:rPr>
          <w:i/>
          <w:iCs/>
          <w:color w:val="000000" w:themeColor="text1"/>
          <w:lang w:val="en-GB"/>
        </w:rPr>
        <w:t xml:space="preserve">La </w:t>
      </w:r>
      <w:proofErr w:type="spellStart"/>
      <w:r w:rsidR="009E0F59" w:rsidRPr="004B0E1D">
        <w:rPr>
          <w:i/>
          <w:iCs/>
          <w:color w:val="000000" w:themeColor="text1"/>
          <w:lang w:val="en-GB"/>
        </w:rPr>
        <w:t>REcyclerie</w:t>
      </w:r>
      <w:proofErr w:type="spellEnd"/>
      <w:r w:rsidR="009E0F59" w:rsidRPr="004B0E1D">
        <w:rPr>
          <w:color w:val="000000" w:themeColor="text1"/>
          <w:lang w:val="en-GB"/>
        </w:rPr>
        <w:t xml:space="preserve">, however, </w:t>
      </w:r>
      <w:r w:rsidR="00D43A56" w:rsidRPr="004B0E1D">
        <w:rPr>
          <w:color w:val="000000" w:themeColor="text1"/>
          <w:lang w:val="en-GB"/>
        </w:rPr>
        <w:t>received</w:t>
      </w:r>
      <w:r w:rsidR="009E0F59" w:rsidRPr="004B0E1D">
        <w:rPr>
          <w:color w:val="000000" w:themeColor="text1"/>
          <w:lang w:val="en-GB"/>
        </w:rPr>
        <w:t xml:space="preserve"> less cover</w:t>
      </w:r>
      <w:r w:rsidR="00D43A56" w:rsidRPr="004B0E1D">
        <w:rPr>
          <w:color w:val="000000" w:themeColor="text1"/>
          <w:lang w:val="en-GB"/>
        </w:rPr>
        <w:t>age</w:t>
      </w:r>
      <w:r w:rsidR="009E0F59" w:rsidRPr="004B0E1D">
        <w:rPr>
          <w:color w:val="000000" w:themeColor="text1"/>
          <w:lang w:val="en-GB"/>
        </w:rPr>
        <w:t xml:space="preserve"> in 2014 but </w:t>
      </w:r>
      <w:r w:rsidR="002A3905" w:rsidRPr="004B0E1D">
        <w:rPr>
          <w:color w:val="000000" w:themeColor="text1"/>
          <w:lang w:val="en-GB"/>
        </w:rPr>
        <w:t>was the subject</w:t>
      </w:r>
      <w:r w:rsidR="009E0F59" w:rsidRPr="004B0E1D">
        <w:rPr>
          <w:color w:val="000000" w:themeColor="text1"/>
          <w:lang w:val="en-GB"/>
        </w:rPr>
        <w:t xml:space="preserve"> </w:t>
      </w:r>
      <w:r w:rsidR="00AC690B" w:rsidRPr="004B0E1D">
        <w:rPr>
          <w:color w:val="000000" w:themeColor="text1"/>
          <w:lang w:val="en-GB"/>
        </w:rPr>
        <w:t>of</w:t>
      </w:r>
      <w:r w:rsidR="009E0F59" w:rsidRPr="004B0E1D">
        <w:rPr>
          <w:color w:val="000000" w:themeColor="text1"/>
          <w:lang w:val="en-GB"/>
        </w:rPr>
        <w:t xml:space="preserve"> a few articles in the years that followed. The articles published right when the brasserie opened, which </w:t>
      </w:r>
      <w:r w:rsidR="00AC690B" w:rsidRPr="004B0E1D">
        <w:rPr>
          <w:color w:val="000000" w:themeColor="text1"/>
          <w:lang w:val="en-GB"/>
        </w:rPr>
        <w:t>a</w:t>
      </w:r>
      <w:r w:rsidR="009E0F59" w:rsidRPr="004B0E1D">
        <w:rPr>
          <w:color w:val="000000" w:themeColor="text1"/>
          <w:lang w:val="en-GB"/>
        </w:rPr>
        <w:t>re mostly short and neutral or even positive, d</w:t>
      </w:r>
      <w:r w:rsidR="00AC690B" w:rsidRPr="004B0E1D">
        <w:rPr>
          <w:color w:val="000000" w:themeColor="text1"/>
          <w:lang w:val="en-GB"/>
        </w:rPr>
        <w:t>o</w:t>
      </w:r>
      <w:r w:rsidR="009E0F59" w:rsidRPr="004B0E1D">
        <w:rPr>
          <w:color w:val="000000" w:themeColor="text1"/>
          <w:lang w:val="en-GB"/>
        </w:rPr>
        <w:t xml:space="preserve"> not offer a detailed investigation</w:t>
      </w:r>
      <w:r w:rsidR="00EC3F35" w:rsidRPr="004B0E1D">
        <w:rPr>
          <w:color w:val="000000" w:themeColor="text1"/>
          <w:lang w:val="en-GB"/>
        </w:rPr>
        <w:t xml:space="preserve"> – leaning on newsworthiness –</w:t>
      </w:r>
      <w:r w:rsidR="009E0F59" w:rsidRPr="004B0E1D">
        <w:rPr>
          <w:color w:val="000000" w:themeColor="text1"/>
          <w:lang w:val="en-GB"/>
        </w:rPr>
        <w:t>, while those published over the weeks</w:t>
      </w:r>
      <w:r w:rsidR="00AC690B" w:rsidRPr="004B0E1D">
        <w:rPr>
          <w:color w:val="000000" w:themeColor="text1"/>
          <w:lang w:val="en-GB"/>
        </w:rPr>
        <w:t xml:space="preserve"> that followed</w:t>
      </w:r>
      <w:r w:rsidR="009E0F59" w:rsidRPr="004B0E1D">
        <w:rPr>
          <w:color w:val="000000" w:themeColor="text1"/>
          <w:lang w:val="en-GB"/>
        </w:rPr>
        <w:t xml:space="preserve"> </w:t>
      </w:r>
      <w:r w:rsidR="00AC690B" w:rsidRPr="004B0E1D">
        <w:rPr>
          <w:color w:val="000000" w:themeColor="text1"/>
          <w:lang w:val="en-GB"/>
        </w:rPr>
        <w:t>a</w:t>
      </w:r>
      <w:r w:rsidR="009E0F59" w:rsidRPr="004B0E1D">
        <w:rPr>
          <w:color w:val="000000" w:themeColor="text1"/>
          <w:lang w:val="en-GB"/>
        </w:rPr>
        <w:t xml:space="preserve">re </w:t>
      </w:r>
      <w:r w:rsidR="00BE6A47" w:rsidRPr="004B0E1D">
        <w:rPr>
          <w:color w:val="000000" w:themeColor="text1"/>
          <w:lang w:val="en-GB"/>
        </w:rPr>
        <w:t>far</w:t>
      </w:r>
      <w:r w:rsidR="009E0F59" w:rsidRPr="004B0E1D">
        <w:rPr>
          <w:color w:val="000000" w:themeColor="text1"/>
          <w:lang w:val="en-GB"/>
        </w:rPr>
        <w:t xml:space="preserve"> more substantial </w:t>
      </w:r>
      <w:r w:rsidR="009E0F59" w:rsidRPr="004B0E1D">
        <w:rPr>
          <w:color w:val="000000" w:themeColor="text1"/>
          <w:lang w:val="en-GB"/>
        </w:rPr>
        <w:lastRenderedPageBreak/>
        <w:t>and provide a more critical take on the restaurant</w:t>
      </w:r>
      <w:r w:rsidR="00EC3F35" w:rsidRPr="004B0E1D">
        <w:rPr>
          <w:color w:val="000000" w:themeColor="text1"/>
          <w:lang w:val="en-GB"/>
        </w:rPr>
        <w:t xml:space="preserve"> – using a more investigative approach</w:t>
      </w:r>
      <w:r w:rsidR="009E0F59" w:rsidRPr="004B0E1D">
        <w:rPr>
          <w:color w:val="000000" w:themeColor="text1"/>
          <w:lang w:val="en-GB"/>
        </w:rPr>
        <w:t>.</w:t>
      </w:r>
      <w:r w:rsidR="001E3642" w:rsidRPr="004B0E1D">
        <w:rPr>
          <w:color w:val="000000" w:themeColor="text1"/>
          <w:lang w:val="en-GB"/>
        </w:rPr>
        <w:t xml:space="preserve"> The tone of the article is generally conveyed in the title.</w:t>
      </w:r>
    </w:p>
    <w:p w14:paraId="48311FB8" w14:textId="3B8C4D6F" w:rsidR="00BD6289" w:rsidRPr="004B0E1D" w:rsidRDefault="00BD6289" w:rsidP="00BF4723">
      <w:pPr>
        <w:spacing w:after="200" w:line="276" w:lineRule="auto"/>
        <w:jc w:val="both"/>
        <w:rPr>
          <w:color w:val="000000" w:themeColor="text1"/>
          <w:lang w:val="en-GB"/>
        </w:rPr>
      </w:pPr>
      <w:r w:rsidRPr="004B0E1D">
        <w:rPr>
          <w:color w:val="000000" w:themeColor="text1"/>
          <w:lang w:val="en-GB"/>
        </w:rPr>
        <w:t>Across all of the newspapers, the articles</w:t>
      </w:r>
      <w:r w:rsidR="001E3642" w:rsidRPr="004B0E1D">
        <w:rPr>
          <w:color w:val="000000" w:themeColor="text1"/>
          <w:lang w:val="en-GB"/>
        </w:rPr>
        <w:t xml:space="preserve"> about </w:t>
      </w:r>
      <w:r w:rsidR="001E3642" w:rsidRPr="004B0E1D">
        <w:rPr>
          <w:i/>
          <w:iCs/>
          <w:color w:val="000000" w:themeColor="text1"/>
          <w:lang w:val="en-GB"/>
        </w:rPr>
        <w:t xml:space="preserve">La </w:t>
      </w:r>
      <w:proofErr w:type="spellStart"/>
      <w:r w:rsidR="001E3642" w:rsidRPr="004B0E1D">
        <w:rPr>
          <w:i/>
          <w:iCs/>
          <w:color w:val="000000" w:themeColor="text1"/>
          <w:lang w:val="en-GB"/>
        </w:rPr>
        <w:t>REcyclerie</w:t>
      </w:r>
      <w:proofErr w:type="spellEnd"/>
      <w:r w:rsidRPr="004B0E1D">
        <w:rPr>
          <w:color w:val="000000" w:themeColor="text1"/>
          <w:lang w:val="en-GB"/>
        </w:rPr>
        <w:t xml:space="preserve"> are neutral or positive in tone.</w:t>
      </w:r>
      <w:r w:rsidR="00B137C3" w:rsidRPr="004B0E1D">
        <w:rPr>
          <w:color w:val="000000" w:themeColor="text1"/>
          <w:lang w:val="en-GB"/>
        </w:rPr>
        <w:t xml:space="preserve"> </w:t>
      </w:r>
      <w:r w:rsidR="001E3642" w:rsidRPr="004B0E1D">
        <w:rPr>
          <w:color w:val="000000" w:themeColor="text1"/>
          <w:lang w:val="en-GB"/>
        </w:rPr>
        <w:t>It</w:t>
      </w:r>
      <w:r w:rsidRPr="004B0E1D">
        <w:rPr>
          <w:color w:val="000000" w:themeColor="text1"/>
          <w:lang w:val="en-GB"/>
        </w:rPr>
        <w:t xml:space="preserve"> was</w:t>
      </w:r>
      <w:r w:rsidR="00BF4723" w:rsidRPr="004B0E1D">
        <w:rPr>
          <w:color w:val="000000" w:themeColor="text1"/>
          <w:lang w:val="en-GB"/>
        </w:rPr>
        <w:t xml:space="preserve"> indeed</w:t>
      </w:r>
      <w:r w:rsidRPr="004B0E1D">
        <w:rPr>
          <w:color w:val="000000" w:themeColor="text1"/>
          <w:lang w:val="en-GB"/>
        </w:rPr>
        <w:t xml:space="preserve"> commented upon by many different newspapers poles apart.</w:t>
      </w:r>
      <w:r w:rsidR="00BF4723" w:rsidRPr="004B0E1D">
        <w:rPr>
          <w:color w:val="000000" w:themeColor="text1"/>
          <w:lang w:val="en-GB"/>
        </w:rPr>
        <w:t xml:space="preserve"> </w:t>
      </w:r>
      <w:r w:rsidRPr="004B0E1D">
        <w:rPr>
          <w:i/>
          <w:iCs/>
          <w:color w:val="000000" w:themeColor="text1"/>
          <w:lang w:val="en-GB"/>
        </w:rPr>
        <w:t>Bio à la</w:t>
      </w:r>
      <w:r w:rsidR="00BF4723" w:rsidRPr="004B0E1D">
        <w:rPr>
          <w:i/>
          <w:iCs/>
          <w:color w:val="000000" w:themeColor="text1"/>
          <w:lang w:val="en-GB"/>
        </w:rPr>
        <w:t xml:space="preserve"> </w:t>
      </w:r>
      <w:r w:rsidRPr="004B0E1D">
        <w:rPr>
          <w:i/>
          <w:iCs/>
          <w:color w:val="000000" w:themeColor="text1"/>
          <w:lang w:val="en-GB"/>
        </w:rPr>
        <w:t>Une</w:t>
      </w:r>
      <w:r w:rsidRPr="004B0E1D">
        <w:rPr>
          <w:color w:val="000000" w:themeColor="text1"/>
          <w:lang w:val="en-GB"/>
        </w:rPr>
        <w:t xml:space="preserve"> described it as an “urban farm”</w:t>
      </w:r>
      <w:r w:rsidR="0090791C" w:rsidRPr="004B0E1D">
        <w:rPr>
          <w:color w:val="000000" w:themeColor="text1"/>
          <w:lang w:val="en-GB"/>
        </w:rPr>
        <w:t xml:space="preserve"> </w:t>
      </w:r>
      <w:r w:rsidR="0090791C" w:rsidRPr="004B0E1D">
        <w:rPr>
          <w:color w:val="000000" w:themeColor="text1"/>
          <w:lang w:val="en-GB"/>
        </w:rPr>
        <w:fldChar w:fldCharType="begin"/>
      </w:r>
      <w:r w:rsidR="0090791C" w:rsidRPr="004B0E1D">
        <w:rPr>
          <w:color w:val="000000" w:themeColor="text1"/>
          <w:lang w:val="en-GB"/>
        </w:rPr>
        <w:instrText xml:space="preserve"> ADDIN ZOTERO_ITEM CSL_CITATION {"citationID":"gSxclhDJ","properties":{"formattedCitation":"(Labracherie 2017)","plainCitation":"(Labracherie 2017)","noteIndex":0},"citationItems":[{"id":1034,"uris":["http://zotero.org/users/6192659/items/BWXRHQRZ"],"itemData":{"id":1034,"type":"article-magazine","container-title":"Bio à la Une","title":"La Recyclerie : une ferme urbaine en plein cœur de Paris","author":[{"family":"Labracherie","given":"Juliette"}],"issued":{"date-parts":[["2017",4,19]]}}}],"schema":"https://github.com/citation-style-language/schema/raw/master/csl-citation.json"} </w:instrText>
      </w:r>
      <w:r w:rsidR="0090791C" w:rsidRPr="004B0E1D">
        <w:rPr>
          <w:color w:val="000000" w:themeColor="text1"/>
          <w:lang w:val="en-GB"/>
        </w:rPr>
        <w:fldChar w:fldCharType="separate"/>
      </w:r>
      <w:r w:rsidR="0090791C" w:rsidRPr="004B0E1D">
        <w:rPr>
          <w:noProof/>
          <w:color w:val="000000" w:themeColor="text1"/>
          <w:lang w:val="en-GB"/>
        </w:rPr>
        <w:t>(Labracherie 2017)</w:t>
      </w:r>
      <w:r w:rsidR="0090791C" w:rsidRPr="004B0E1D">
        <w:rPr>
          <w:color w:val="000000" w:themeColor="text1"/>
          <w:lang w:val="en-GB"/>
        </w:rPr>
        <w:fldChar w:fldCharType="end"/>
      </w:r>
      <w:r w:rsidRPr="004B0E1D">
        <w:rPr>
          <w:color w:val="000000" w:themeColor="text1"/>
          <w:lang w:val="en-GB"/>
        </w:rPr>
        <w:t>,</w:t>
      </w:r>
      <w:r w:rsidR="00BF4723" w:rsidRPr="004B0E1D">
        <w:rPr>
          <w:color w:val="000000" w:themeColor="text1"/>
          <w:lang w:val="en-GB"/>
        </w:rPr>
        <w:t xml:space="preserve"> </w:t>
      </w:r>
      <w:r w:rsidRPr="004B0E1D">
        <w:rPr>
          <w:color w:val="000000" w:themeColor="text1"/>
          <w:lang w:val="en-GB"/>
        </w:rPr>
        <w:t xml:space="preserve">while </w:t>
      </w:r>
      <w:r w:rsidRPr="004B0E1D">
        <w:rPr>
          <w:i/>
          <w:iCs/>
          <w:color w:val="000000" w:themeColor="text1"/>
          <w:lang w:val="en-GB"/>
        </w:rPr>
        <w:t>Le Figaro</w:t>
      </w:r>
      <w:r w:rsidRPr="004B0E1D">
        <w:rPr>
          <w:color w:val="000000" w:themeColor="text1"/>
          <w:lang w:val="en-GB"/>
        </w:rPr>
        <w:t xml:space="preserve"> highlighted its “on-track concept”</w:t>
      </w:r>
      <w:r w:rsidR="0090791C" w:rsidRPr="004B0E1D">
        <w:rPr>
          <w:color w:val="000000" w:themeColor="text1"/>
          <w:lang w:val="en-GB"/>
        </w:rPr>
        <w:fldChar w:fldCharType="begin"/>
      </w:r>
      <w:r w:rsidR="0090791C" w:rsidRPr="004B0E1D">
        <w:rPr>
          <w:color w:val="000000" w:themeColor="text1"/>
          <w:lang w:val="en-GB"/>
        </w:rPr>
        <w:instrText xml:space="preserve"> ADDIN ZOTERO_ITEM CSL_CITATION {"citationID":"lXqfIAVZ","properties":{"formattedCitation":"(De Santis 2014)","plainCitation":"(De Santis 2014)","noteIndex":0},"citationItems":[{"id":1035,"uris":["http://zotero.org/users/6192659/items/M3FG9PU3"],"itemData":{"id":1035,"type":"article-magazine","container-title":"Le Figaro","title":"La Recyclerie, un concept sur les rails","author":[{"family":"De Santis","given":"Sophie"}],"issued":{"date-parts":[["2014",6,3]]}}}],"schema":"https://github.com/citation-style-language/schema/raw/master/csl-citation.json"} </w:instrText>
      </w:r>
      <w:r w:rsidR="0090791C" w:rsidRPr="004B0E1D">
        <w:rPr>
          <w:color w:val="000000" w:themeColor="text1"/>
          <w:lang w:val="en-GB"/>
        </w:rPr>
        <w:fldChar w:fldCharType="separate"/>
      </w:r>
      <w:r w:rsidR="0090791C" w:rsidRPr="004B0E1D">
        <w:rPr>
          <w:noProof/>
          <w:color w:val="000000" w:themeColor="text1"/>
          <w:lang w:val="en-GB"/>
        </w:rPr>
        <w:t>(De Santis 2014)</w:t>
      </w:r>
      <w:r w:rsidR="0090791C" w:rsidRPr="004B0E1D">
        <w:rPr>
          <w:color w:val="000000" w:themeColor="text1"/>
          <w:lang w:val="en-GB"/>
        </w:rPr>
        <w:fldChar w:fldCharType="end"/>
      </w:r>
      <w:r w:rsidR="00BF4723" w:rsidRPr="004B0E1D">
        <w:rPr>
          <w:color w:val="000000" w:themeColor="text1"/>
          <w:lang w:val="en-GB"/>
        </w:rPr>
        <w:t xml:space="preserve">. </w:t>
      </w:r>
      <w:proofErr w:type="spellStart"/>
      <w:r w:rsidR="00BF4723" w:rsidRPr="004B0E1D">
        <w:rPr>
          <w:i/>
          <w:iCs/>
          <w:color w:val="000000" w:themeColor="text1"/>
          <w:lang w:val="en-GB"/>
        </w:rPr>
        <w:t>L’Humanité</w:t>
      </w:r>
      <w:proofErr w:type="spellEnd"/>
      <w:r w:rsidR="00BF4723" w:rsidRPr="004B0E1D">
        <w:rPr>
          <w:color w:val="000000" w:themeColor="text1"/>
          <w:lang w:val="en-GB"/>
        </w:rPr>
        <w:t xml:space="preserve"> rejoiced the opening of a place which “cultivates the fertile path of conviviality” </w:t>
      </w:r>
      <w:r w:rsidR="0090791C" w:rsidRPr="004B0E1D">
        <w:rPr>
          <w:color w:val="000000" w:themeColor="text1"/>
          <w:lang w:val="en-GB"/>
        </w:rPr>
        <w:fldChar w:fldCharType="begin"/>
      </w:r>
      <w:r w:rsidR="008C791F" w:rsidRPr="004B0E1D">
        <w:rPr>
          <w:color w:val="000000" w:themeColor="text1"/>
          <w:lang w:val="en-GB"/>
        </w:rPr>
        <w:instrText xml:space="preserve"> ADDIN ZOTERO_ITEM CSL_CITATION {"citationID":"jZY9pz5j","properties":{"formattedCitation":"(Barbezat 2016)","plainCitation":"(Barbezat 2016)","noteIndex":0},"citationItems":[{"id":1036,"uris":["http://zotero.org/users/6192659/items/DKEKB7CA"],"itemData":{"id":1036,"type":"article-magazine","container-title":"L’Humanité","title":"La Recyclerie cultive la voie fertile de la convivialité à Paris","author":[{"family":"Barbezat","given":"Eugénie"}],"issued":{"date-parts":[["2016",11,8]]}}}],"schema":"https://github.com/citation-style-language/schema/raw/master/csl-citation.json"} </w:instrText>
      </w:r>
      <w:r w:rsidR="0090791C" w:rsidRPr="004B0E1D">
        <w:rPr>
          <w:color w:val="000000" w:themeColor="text1"/>
          <w:lang w:val="en-GB"/>
        </w:rPr>
        <w:fldChar w:fldCharType="separate"/>
      </w:r>
      <w:r w:rsidR="008C791F" w:rsidRPr="004B0E1D">
        <w:rPr>
          <w:noProof/>
          <w:color w:val="000000" w:themeColor="text1"/>
          <w:lang w:val="en-GB"/>
        </w:rPr>
        <w:t>(Barbezat 2016)</w:t>
      </w:r>
      <w:r w:rsidR="0090791C" w:rsidRPr="004B0E1D">
        <w:rPr>
          <w:color w:val="000000" w:themeColor="text1"/>
          <w:lang w:val="en-GB"/>
        </w:rPr>
        <w:fldChar w:fldCharType="end"/>
      </w:r>
      <w:r w:rsidR="00BF4723" w:rsidRPr="004B0E1D">
        <w:rPr>
          <w:color w:val="000000" w:themeColor="text1"/>
          <w:lang w:val="en-GB"/>
        </w:rPr>
        <w:t xml:space="preserve"> by allowing Parisian “peasants” </w:t>
      </w:r>
      <w:r w:rsidR="008C791F" w:rsidRPr="004B0E1D">
        <w:rPr>
          <w:color w:val="000000" w:themeColor="text1"/>
          <w:lang w:val="en-GB"/>
        </w:rPr>
        <w:fldChar w:fldCharType="begin"/>
      </w:r>
      <w:r w:rsidR="008C791F" w:rsidRPr="004B0E1D">
        <w:rPr>
          <w:color w:val="000000" w:themeColor="text1"/>
          <w:lang w:val="en-GB"/>
        </w:rPr>
        <w:instrText xml:space="preserve"> ADDIN ZOTERO_ITEM CSL_CITATION {"citationID":"ExvdxYAE","properties":{"formattedCitation":"(Schaub 2016)","plainCitation":"(Schaub 2016)","noteIndex":0},"citationItems":[{"id":1038,"uris":["http://zotero.org/users/6192659/items/JFM9U4XA"],"itemData":{"id":1038,"type":"article-magazine","container-title":"Libération","title":"Recyclerie. Les paysans de Paris","author":[{"family":"Schaub","given":"Coralie"}],"issued":{"date-parts":[["2016",9,23]]}}}],"schema":"https://github.com/citation-style-language/schema/raw/master/csl-citation.json"} </w:instrText>
      </w:r>
      <w:r w:rsidR="008C791F" w:rsidRPr="004B0E1D">
        <w:rPr>
          <w:color w:val="000000" w:themeColor="text1"/>
          <w:lang w:val="en-GB"/>
        </w:rPr>
        <w:fldChar w:fldCharType="separate"/>
      </w:r>
      <w:r w:rsidR="008C791F" w:rsidRPr="004B0E1D">
        <w:rPr>
          <w:noProof/>
          <w:color w:val="000000" w:themeColor="text1"/>
          <w:lang w:val="en-GB"/>
        </w:rPr>
        <w:t>(Schaub 2016)</w:t>
      </w:r>
      <w:r w:rsidR="008C791F" w:rsidRPr="004B0E1D">
        <w:rPr>
          <w:color w:val="000000" w:themeColor="text1"/>
          <w:lang w:val="en-GB"/>
        </w:rPr>
        <w:fldChar w:fldCharType="end"/>
      </w:r>
      <w:r w:rsidR="008C791F" w:rsidRPr="004B0E1D">
        <w:rPr>
          <w:color w:val="000000" w:themeColor="text1"/>
          <w:lang w:val="en-GB"/>
        </w:rPr>
        <w:t xml:space="preserve"> </w:t>
      </w:r>
      <w:r w:rsidR="00BF4723" w:rsidRPr="004B0E1D">
        <w:rPr>
          <w:color w:val="000000" w:themeColor="text1"/>
          <w:lang w:val="en-GB"/>
        </w:rPr>
        <w:t>to “garden and sunbathe.”</w:t>
      </w:r>
      <w:r w:rsidR="008C791F" w:rsidRPr="004B0E1D">
        <w:rPr>
          <w:color w:val="000000" w:themeColor="text1"/>
          <w:lang w:val="en-GB"/>
        </w:rPr>
        <w:t xml:space="preserve"> </w:t>
      </w:r>
      <w:r w:rsidR="008C791F" w:rsidRPr="004B0E1D">
        <w:rPr>
          <w:color w:val="000000" w:themeColor="text1"/>
          <w:lang w:val="en-GB"/>
        </w:rPr>
        <w:fldChar w:fldCharType="begin"/>
      </w:r>
      <w:r w:rsidR="008C791F" w:rsidRPr="004B0E1D">
        <w:rPr>
          <w:color w:val="000000" w:themeColor="text1"/>
          <w:lang w:val="en-GB"/>
        </w:rPr>
        <w:instrText xml:space="preserve"> ADDIN ZOTERO_ITEM CSL_CITATION {"citationID":"YpneO7uL","properties":{"formattedCitation":"(Oihana 2014)","plainCitation":"(Oihana 2014)","noteIndex":0},"citationItems":[{"id":1039,"uris":["http://zotero.org/users/6192659/items/SZC34576"],"itemData":{"id":1039,"type":"article-magazine","container-title":"20 Minutes","title":"Paris : Réparer, jardiner et bronzer à la Recyclerie","author":[{"family":"Oihana","given":"Gabriel"}],"issued":{"date-parts":[["2014",6,13]]}}}],"schema":"https://github.com/citation-style-language/schema/raw/master/csl-citation.json"} </w:instrText>
      </w:r>
      <w:r w:rsidR="008C791F" w:rsidRPr="004B0E1D">
        <w:rPr>
          <w:color w:val="000000" w:themeColor="text1"/>
          <w:lang w:val="en-GB"/>
        </w:rPr>
        <w:fldChar w:fldCharType="separate"/>
      </w:r>
      <w:r w:rsidR="008C791F" w:rsidRPr="004B0E1D">
        <w:rPr>
          <w:noProof/>
          <w:color w:val="000000" w:themeColor="text1"/>
          <w:lang w:val="en-GB"/>
        </w:rPr>
        <w:t>(Oihana 2014)</w:t>
      </w:r>
      <w:r w:rsidR="008C791F" w:rsidRPr="004B0E1D">
        <w:rPr>
          <w:color w:val="000000" w:themeColor="text1"/>
          <w:lang w:val="en-GB"/>
        </w:rPr>
        <w:fldChar w:fldCharType="end"/>
      </w:r>
      <w:r w:rsidR="00BF4723" w:rsidRPr="004B0E1D">
        <w:rPr>
          <w:color w:val="000000" w:themeColor="text1"/>
          <w:lang w:val="en-GB"/>
        </w:rPr>
        <w:t xml:space="preserve">. </w:t>
      </w:r>
      <w:r w:rsidR="00BF4723" w:rsidRPr="004B0E1D">
        <w:rPr>
          <w:i/>
          <w:iCs/>
          <w:color w:val="000000" w:themeColor="text1"/>
          <w:lang w:val="en-GB"/>
        </w:rPr>
        <w:t>Bio à la Une</w:t>
      </w:r>
      <w:r w:rsidR="00BF4723" w:rsidRPr="004B0E1D">
        <w:rPr>
          <w:color w:val="000000" w:themeColor="text1"/>
          <w:lang w:val="en-GB"/>
        </w:rPr>
        <w:t xml:space="preserve"> is an online platform that “provides daily news to those who want to adopt a healthier lifestyle,” specifically covering the areas of health and the environment. </w:t>
      </w:r>
      <w:r w:rsidR="00BF4723" w:rsidRPr="004B0E1D">
        <w:rPr>
          <w:i/>
          <w:iCs/>
          <w:color w:val="000000" w:themeColor="text1"/>
          <w:lang w:val="en-GB"/>
        </w:rPr>
        <w:t>Le Figaro</w:t>
      </w:r>
      <w:r w:rsidR="00BF4723" w:rsidRPr="004B0E1D">
        <w:rPr>
          <w:color w:val="000000" w:themeColor="text1"/>
          <w:lang w:val="en-GB"/>
        </w:rPr>
        <w:t xml:space="preserve">, a paid national daily, is traditionally considered to be affiliated with the liberal right. On the other side of the political spectrum, </w:t>
      </w:r>
      <w:proofErr w:type="spellStart"/>
      <w:r w:rsidR="00BF4723" w:rsidRPr="004B0E1D">
        <w:rPr>
          <w:i/>
          <w:iCs/>
          <w:color w:val="000000" w:themeColor="text1"/>
          <w:lang w:val="en-GB"/>
        </w:rPr>
        <w:t>Libération</w:t>
      </w:r>
      <w:proofErr w:type="spellEnd"/>
      <w:r w:rsidR="00BF4723" w:rsidRPr="004B0E1D">
        <w:rPr>
          <w:color w:val="000000" w:themeColor="text1"/>
          <w:lang w:val="en-GB"/>
        </w:rPr>
        <w:t xml:space="preserve"> and </w:t>
      </w:r>
      <w:proofErr w:type="spellStart"/>
      <w:r w:rsidR="00BF4723" w:rsidRPr="004B0E1D">
        <w:rPr>
          <w:i/>
          <w:iCs/>
          <w:color w:val="000000" w:themeColor="text1"/>
          <w:lang w:val="en-GB"/>
        </w:rPr>
        <w:t>L’Humanité</w:t>
      </w:r>
      <w:proofErr w:type="spellEnd"/>
      <w:r w:rsidR="00BF4723" w:rsidRPr="004B0E1D">
        <w:rPr>
          <w:i/>
          <w:iCs/>
          <w:color w:val="000000" w:themeColor="text1"/>
          <w:lang w:val="en-GB"/>
        </w:rPr>
        <w:t xml:space="preserve"> </w:t>
      </w:r>
      <w:r w:rsidR="00BF4723" w:rsidRPr="004B0E1D">
        <w:rPr>
          <w:color w:val="000000" w:themeColor="text1"/>
          <w:lang w:val="en-GB"/>
        </w:rPr>
        <w:t xml:space="preserve">are two paid national dailies considered to be left-wing. The former, cofounded by Jean-Paul Sartre, has historically been linked to left-wing intellectuals, while the latter has long been the Communist party’s newspaper. The free daily </w:t>
      </w:r>
      <w:r w:rsidR="00BF4723" w:rsidRPr="004B0E1D">
        <w:rPr>
          <w:i/>
          <w:iCs/>
          <w:color w:val="000000" w:themeColor="text1"/>
          <w:lang w:val="en-GB"/>
        </w:rPr>
        <w:t>20 Minutes</w:t>
      </w:r>
      <w:r w:rsidR="00BF4723" w:rsidRPr="004B0E1D">
        <w:rPr>
          <w:color w:val="000000" w:themeColor="text1"/>
          <w:lang w:val="en-GB"/>
        </w:rPr>
        <w:t xml:space="preserve"> has been described by its president as a paper producing uncommented “hard news” that does not take political sides.</w:t>
      </w:r>
      <w:r w:rsidR="00BF4723" w:rsidRPr="004B0E1D">
        <w:rPr>
          <w:color w:val="000000" w:themeColor="text1"/>
          <w:vertAlign w:val="superscript"/>
          <w:lang w:val="en-GB"/>
        </w:rPr>
        <w:footnoteReference w:id="7"/>
      </w:r>
      <w:r w:rsidR="00BF4723" w:rsidRPr="004B0E1D">
        <w:rPr>
          <w:color w:val="000000" w:themeColor="text1"/>
          <w:lang w:val="en-GB"/>
        </w:rPr>
        <w:t xml:space="preserve"> Despite their often-distant political positions, all of these news outlets provided relatively similar coverage of </w:t>
      </w:r>
      <w:r w:rsidR="00BF4723" w:rsidRPr="004B0E1D">
        <w:rPr>
          <w:i/>
          <w:iCs/>
          <w:color w:val="000000" w:themeColor="text1"/>
          <w:lang w:val="en-GB"/>
        </w:rPr>
        <w:t>La</w:t>
      </w:r>
      <w:r w:rsidR="00622899" w:rsidRPr="004B0E1D">
        <w:rPr>
          <w:i/>
          <w:iCs/>
          <w:color w:val="000000" w:themeColor="text1"/>
          <w:lang w:val="en-GB"/>
        </w:rPr>
        <w:t> </w:t>
      </w:r>
      <w:proofErr w:type="spellStart"/>
      <w:r w:rsidR="00BF4723" w:rsidRPr="004B0E1D">
        <w:rPr>
          <w:i/>
          <w:iCs/>
          <w:color w:val="000000" w:themeColor="text1"/>
          <w:lang w:val="en-GB"/>
        </w:rPr>
        <w:t>REcyclerie</w:t>
      </w:r>
      <w:r w:rsidR="00BF4723" w:rsidRPr="004B0E1D">
        <w:rPr>
          <w:color w:val="000000" w:themeColor="text1"/>
          <w:lang w:val="en-GB"/>
        </w:rPr>
        <w:t>’s</w:t>
      </w:r>
      <w:proofErr w:type="spellEnd"/>
      <w:r w:rsidR="00BF4723" w:rsidRPr="004B0E1D">
        <w:rPr>
          <w:color w:val="000000" w:themeColor="text1"/>
          <w:lang w:val="en-GB"/>
        </w:rPr>
        <w:t xml:space="preserve"> opening, praising an innovative project without raising any questions related to the urban changes that such a place might bring to that type of neighbourhood.</w:t>
      </w:r>
    </w:p>
    <w:p w14:paraId="3DCB195F" w14:textId="1A1B2F63" w:rsidR="006941B5" w:rsidRPr="004B0E1D" w:rsidRDefault="00796308" w:rsidP="0019311F">
      <w:pPr>
        <w:spacing w:after="200" w:line="276" w:lineRule="auto"/>
        <w:jc w:val="both"/>
        <w:rPr>
          <w:color w:val="000000" w:themeColor="text1"/>
          <w:lang w:val="en-GB"/>
        </w:rPr>
      </w:pPr>
      <w:r w:rsidRPr="004B0E1D">
        <w:rPr>
          <w:color w:val="000000" w:themeColor="text1"/>
          <w:lang w:val="en-GB"/>
        </w:rPr>
        <w:t>This was not the case for the B</w:t>
      </w:r>
      <w:r w:rsidR="006941B5" w:rsidRPr="004B0E1D">
        <w:rPr>
          <w:color w:val="000000" w:themeColor="text1"/>
          <w:lang w:val="en-GB"/>
        </w:rPr>
        <w:t xml:space="preserve">rasserie </w:t>
      </w:r>
      <w:proofErr w:type="spellStart"/>
      <w:r w:rsidR="006941B5" w:rsidRPr="004B0E1D">
        <w:rPr>
          <w:color w:val="000000" w:themeColor="text1"/>
          <w:lang w:val="en-GB"/>
        </w:rPr>
        <w:t>Barbès</w:t>
      </w:r>
      <w:proofErr w:type="spellEnd"/>
      <w:r w:rsidR="006941B5" w:rsidRPr="004B0E1D">
        <w:rPr>
          <w:color w:val="000000" w:themeColor="text1"/>
          <w:lang w:val="en-GB"/>
        </w:rPr>
        <w:t>,</w:t>
      </w:r>
      <w:r w:rsidRPr="004B0E1D">
        <w:rPr>
          <w:color w:val="000000" w:themeColor="text1"/>
          <w:lang w:val="en-GB"/>
        </w:rPr>
        <w:t xml:space="preserve"> which was much more divisive.</w:t>
      </w:r>
      <w:r w:rsidR="006941B5" w:rsidRPr="004B0E1D">
        <w:rPr>
          <w:color w:val="000000" w:themeColor="text1"/>
          <w:lang w:val="en-GB"/>
        </w:rPr>
        <w:t xml:space="preserve"> </w:t>
      </w:r>
      <w:proofErr w:type="spellStart"/>
      <w:r w:rsidR="006941B5" w:rsidRPr="004B0E1D">
        <w:rPr>
          <w:i/>
          <w:color w:val="000000" w:themeColor="text1"/>
          <w:lang w:val="en-GB"/>
        </w:rPr>
        <w:t>Libération</w:t>
      </w:r>
      <w:proofErr w:type="spellEnd"/>
      <w:r w:rsidRPr="004B0E1D">
        <w:rPr>
          <w:color w:val="000000" w:themeColor="text1"/>
          <w:lang w:val="en-GB"/>
        </w:rPr>
        <w:t>, for example, evoke</w:t>
      </w:r>
      <w:r w:rsidR="00F61295" w:rsidRPr="004B0E1D">
        <w:rPr>
          <w:color w:val="000000" w:themeColor="text1"/>
          <w:lang w:val="en-GB"/>
        </w:rPr>
        <w:t>d</w:t>
      </w:r>
      <w:r w:rsidRPr="004B0E1D">
        <w:rPr>
          <w:color w:val="000000" w:themeColor="text1"/>
          <w:lang w:val="en-GB"/>
        </w:rPr>
        <w:t xml:space="preserve"> the “stigma of gentrification.”</w:t>
      </w:r>
      <w:r w:rsidR="00BF4723" w:rsidRPr="004B0E1D">
        <w:rPr>
          <w:color w:val="000000" w:themeColor="text1"/>
          <w:lang w:val="en-GB"/>
        </w:rPr>
        <w:t xml:space="preserve"> </w:t>
      </w:r>
      <w:r w:rsidR="008C791F" w:rsidRPr="004B0E1D">
        <w:rPr>
          <w:color w:val="000000" w:themeColor="text1"/>
          <w:lang w:val="en-GB"/>
        </w:rPr>
        <w:fldChar w:fldCharType="begin"/>
      </w:r>
      <w:r w:rsidR="008C791F" w:rsidRPr="004B0E1D">
        <w:rPr>
          <w:color w:val="000000" w:themeColor="text1"/>
          <w:lang w:val="en-GB"/>
        </w:rPr>
        <w:instrText xml:space="preserve"> ADDIN ZOTERO_ITEM CSL_CITATION {"citationID":"bkSFO7MF","properties":{"formattedCitation":"({\\i{}Lib\\uc0\\u233{}ration} 2015)","plainCitation":"(Libération 2015)","noteIndex":0},"citationItems":[{"id":1037,"uris":["http://zotero.org/users/6192659/items/P68VG3KX"],"itemData":{"id":1037,"type":"article-magazine","container-title":"Libération","title":"Sephora ou brasserie Barbès, quels stigmates pour la gentrification parisienne ?","issued":{"date-parts":[["2015",6,3]]}}}],"schema":"https://github.com/citation-style-language/schema/raw/master/csl-citation.json"} </w:instrText>
      </w:r>
      <w:r w:rsidR="008C791F" w:rsidRPr="004B0E1D">
        <w:rPr>
          <w:color w:val="000000" w:themeColor="text1"/>
          <w:lang w:val="en-GB"/>
        </w:rPr>
        <w:fldChar w:fldCharType="separate"/>
      </w:r>
      <w:r w:rsidR="008C791F" w:rsidRPr="004B0E1D">
        <w:rPr>
          <w:color w:val="000000" w:themeColor="text1"/>
          <w:lang w:val="en-US"/>
        </w:rPr>
        <w:t>(</w:t>
      </w:r>
      <w:r w:rsidR="008C791F" w:rsidRPr="004B0E1D">
        <w:rPr>
          <w:i/>
          <w:iCs/>
          <w:color w:val="000000" w:themeColor="text1"/>
          <w:lang w:val="en-US"/>
        </w:rPr>
        <w:t>Libération</w:t>
      </w:r>
      <w:r w:rsidR="008C791F" w:rsidRPr="004B0E1D">
        <w:rPr>
          <w:color w:val="000000" w:themeColor="text1"/>
          <w:lang w:val="en-US"/>
        </w:rPr>
        <w:t xml:space="preserve"> 2015)</w:t>
      </w:r>
      <w:r w:rsidR="008C791F" w:rsidRPr="004B0E1D">
        <w:rPr>
          <w:color w:val="000000" w:themeColor="text1"/>
          <w:lang w:val="en-GB"/>
        </w:rPr>
        <w:fldChar w:fldCharType="end"/>
      </w:r>
      <w:r w:rsidR="008C791F" w:rsidRPr="004B0E1D">
        <w:rPr>
          <w:color w:val="000000" w:themeColor="text1"/>
          <w:lang w:val="en-GB"/>
        </w:rPr>
        <w:t xml:space="preserve"> </w:t>
      </w:r>
      <w:r w:rsidR="006941B5" w:rsidRPr="004B0E1D">
        <w:rPr>
          <w:i/>
          <w:color w:val="000000" w:themeColor="text1"/>
          <w:lang w:val="en-GB"/>
        </w:rPr>
        <w:t xml:space="preserve">Les </w:t>
      </w:r>
      <w:proofErr w:type="spellStart"/>
      <w:r w:rsidR="006941B5" w:rsidRPr="004B0E1D">
        <w:rPr>
          <w:i/>
          <w:color w:val="000000" w:themeColor="text1"/>
          <w:lang w:val="en-GB"/>
        </w:rPr>
        <w:t>Inrockuptibles</w:t>
      </w:r>
      <w:proofErr w:type="spellEnd"/>
      <w:r w:rsidR="006941B5" w:rsidRPr="004B0E1D">
        <w:rPr>
          <w:color w:val="000000" w:themeColor="text1"/>
          <w:lang w:val="en-GB"/>
        </w:rPr>
        <w:t>,</w:t>
      </w:r>
      <w:r w:rsidRPr="004B0E1D">
        <w:rPr>
          <w:color w:val="000000" w:themeColor="text1"/>
          <w:lang w:val="en-GB"/>
        </w:rPr>
        <w:t xml:space="preserve"> a left-leaning paid monthly devoted to culture, sp</w:t>
      </w:r>
      <w:r w:rsidR="00F61295" w:rsidRPr="004B0E1D">
        <w:rPr>
          <w:color w:val="000000" w:themeColor="text1"/>
          <w:lang w:val="en-GB"/>
        </w:rPr>
        <w:t>oke</w:t>
      </w:r>
      <w:r w:rsidRPr="004B0E1D">
        <w:rPr>
          <w:color w:val="000000" w:themeColor="text1"/>
          <w:lang w:val="en-GB"/>
        </w:rPr>
        <w:t xml:space="preserve"> of it as a “weapon of mass gentrification”</w:t>
      </w:r>
      <w:r w:rsidR="006941B5" w:rsidRPr="004B0E1D">
        <w:rPr>
          <w:color w:val="000000" w:themeColor="text1"/>
          <w:lang w:val="en-GB"/>
        </w:rPr>
        <w:t xml:space="preserve"> </w:t>
      </w:r>
      <w:r w:rsidRPr="004B0E1D">
        <w:rPr>
          <w:color w:val="000000" w:themeColor="text1"/>
          <w:lang w:val="en-GB"/>
        </w:rPr>
        <w:t>in a heavily charged article</w:t>
      </w:r>
      <w:r w:rsidR="008C791F" w:rsidRPr="004B0E1D">
        <w:rPr>
          <w:color w:val="000000" w:themeColor="text1"/>
          <w:lang w:val="en-GB"/>
        </w:rPr>
        <w:t xml:space="preserve"> </w:t>
      </w:r>
      <w:r w:rsidR="008C791F" w:rsidRPr="004B0E1D">
        <w:rPr>
          <w:color w:val="000000" w:themeColor="text1"/>
          <w:lang w:val="en-GB"/>
        </w:rPr>
        <w:fldChar w:fldCharType="begin"/>
      </w:r>
      <w:r w:rsidR="008C791F" w:rsidRPr="004B0E1D">
        <w:rPr>
          <w:color w:val="000000" w:themeColor="text1"/>
          <w:lang w:val="en-GB"/>
        </w:rPr>
        <w:instrText xml:space="preserve"> ADDIN ZOTERO_ITEM CSL_CITATION {"citationID":"l0oogVaM","properties":{"formattedCitation":"(Camu 2015)","plainCitation":"(Camu 2015)","noteIndex":0},"citationItems":[{"id":1040,"uris":["http://zotero.org/users/6192659/items/ALCZ4FYK"],"itemData":{"id":1040,"type":"article-magazine","container-title":"Les Inrockuptibles","title":"Brasserie Barbès, arme de gentrification massive ?","author":[{"family":"Camu","given":"Cyril"}],"issued":{"date-parts":[["2015",5,21]]}}}],"schema":"https://github.com/citation-style-language/schema/raw/master/csl-citation.json"} </w:instrText>
      </w:r>
      <w:r w:rsidR="008C791F" w:rsidRPr="004B0E1D">
        <w:rPr>
          <w:color w:val="000000" w:themeColor="text1"/>
          <w:lang w:val="en-GB"/>
        </w:rPr>
        <w:fldChar w:fldCharType="separate"/>
      </w:r>
      <w:r w:rsidR="008C791F" w:rsidRPr="004B0E1D">
        <w:rPr>
          <w:noProof/>
          <w:color w:val="000000" w:themeColor="text1"/>
          <w:lang w:val="en-GB"/>
        </w:rPr>
        <w:t>(Camu 2015)</w:t>
      </w:r>
      <w:r w:rsidR="008C791F" w:rsidRPr="004B0E1D">
        <w:rPr>
          <w:color w:val="000000" w:themeColor="text1"/>
          <w:lang w:val="en-GB"/>
        </w:rPr>
        <w:fldChar w:fldCharType="end"/>
      </w:r>
      <w:r w:rsidRPr="004B0E1D">
        <w:rPr>
          <w:color w:val="000000" w:themeColor="text1"/>
          <w:lang w:val="en-GB"/>
        </w:rPr>
        <w:t xml:space="preserve">. </w:t>
      </w:r>
      <w:r w:rsidR="00F61295" w:rsidRPr="004B0E1D">
        <w:rPr>
          <w:color w:val="000000" w:themeColor="text1"/>
          <w:lang w:val="en-GB"/>
        </w:rPr>
        <w:t xml:space="preserve">However, </w:t>
      </w:r>
      <w:r w:rsidR="009A5E6F" w:rsidRPr="004B0E1D">
        <w:rPr>
          <w:i/>
          <w:color w:val="000000" w:themeColor="text1"/>
          <w:lang w:val="en-GB"/>
        </w:rPr>
        <w:t>Marie</w:t>
      </w:r>
      <w:r w:rsidR="00CE0C53" w:rsidRPr="004B0E1D">
        <w:rPr>
          <w:i/>
          <w:color w:val="000000" w:themeColor="text1"/>
          <w:lang w:val="en-GB"/>
        </w:rPr>
        <w:t xml:space="preserve"> </w:t>
      </w:r>
      <w:r w:rsidR="009A5E6F" w:rsidRPr="004B0E1D">
        <w:rPr>
          <w:i/>
          <w:color w:val="000000" w:themeColor="text1"/>
          <w:lang w:val="en-GB"/>
        </w:rPr>
        <w:t>France</w:t>
      </w:r>
      <w:r w:rsidR="009A5E6F" w:rsidRPr="004B0E1D">
        <w:rPr>
          <w:color w:val="000000" w:themeColor="text1"/>
          <w:lang w:val="en-GB"/>
        </w:rPr>
        <w:t>,</w:t>
      </w:r>
      <w:r w:rsidR="00F61295" w:rsidRPr="004B0E1D">
        <w:rPr>
          <w:color w:val="000000" w:themeColor="text1"/>
          <w:lang w:val="en-GB"/>
        </w:rPr>
        <w:t xml:space="preserve"> a paid </w:t>
      </w:r>
      <w:r w:rsidR="000746A1" w:rsidRPr="004B0E1D">
        <w:rPr>
          <w:color w:val="000000" w:themeColor="text1"/>
          <w:lang w:val="en-GB"/>
        </w:rPr>
        <w:t xml:space="preserve">women’s </w:t>
      </w:r>
      <w:r w:rsidR="00F61295" w:rsidRPr="004B0E1D">
        <w:rPr>
          <w:color w:val="000000" w:themeColor="text1"/>
          <w:lang w:val="en-GB"/>
        </w:rPr>
        <w:t>monthly with no particular political affiliation, chose to recommend the brasserie as part of its “</w:t>
      </w:r>
      <w:r w:rsidR="00D34E92" w:rsidRPr="004B0E1D">
        <w:rPr>
          <w:color w:val="000000" w:themeColor="text1"/>
          <w:lang w:val="en-GB"/>
        </w:rPr>
        <w:t>R</w:t>
      </w:r>
      <w:r w:rsidR="00F61295" w:rsidRPr="004B0E1D">
        <w:rPr>
          <w:color w:val="000000" w:themeColor="text1"/>
          <w:lang w:val="en-GB"/>
        </w:rPr>
        <w:t xml:space="preserve">ecommended </w:t>
      </w:r>
      <w:r w:rsidR="00D34E92" w:rsidRPr="004B0E1D">
        <w:rPr>
          <w:color w:val="000000" w:themeColor="text1"/>
          <w:lang w:val="en-GB"/>
        </w:rPr>
        <w:t>P</w:t>
      </w:r>
      <w:r w:rsidR="00F61295" w:rsidRPr="004B0E1D">
        <w:rPr>
          <w:color w:val="000000" w:themeColor="text1"/>
          <w:lang w:val="en-GB"/>
        </w:rPr>
        <w:t>laces” for going out</w:t>
      </w:r>
      <w:r w:rsidR="00BF4723" w:rsidRPr="004B0E1D">
        <w:rPr>
          <w:color w:val="000000" w:themeColor="text1"/>
          <w:lang w:val="en-GB"/>
        </w:rPr>
        <w:t xml:space="preserve"> </w:t>
      </w:r>
      <w:r w:rsidR="008C791F" w:rsidRPr="004B0E1D">
        <w:rPr>
          <w:color w:val="000000" w:themeColor="text1"/>
          <w:lang w:val="en-GB"/>
        </w:rPr>
        <w:fldChar w:fldCharType="begin"/>
      </w:r>
      <w:r w:rsidR="008C791F" w:rsidRPr="004B0E1D">
        <w:rPr>
          <w:color w:val="000000" w:themeColor="text1"/>
          <w:lang w:val="en-GB"/>
        </w:rPr>
        <w:instrText xml:space="preserve"> ADDIN ZOTERO_ITEM CSL_CITATION {"citationID":"TKBphP3F","properties":{"formattedCitation":"(B\\uc0\\u233{}zard 2015)","plainCitation":"(Bézard 2015)","noteIndex":0},"citationItems":[{"id":1041,"uris":["http://zotero.org/users/6192659/items/ZSQVNY3J"],"itemData":{"id":1041,"type":"article-magazine","container-title":"Marie France","title":"Plein soleil à la Brasserie Barbès","author":[{"family":"Bézard","given":"Catherine"}],"issued":{"date-parts":[["2015",5,8]]}}}],"schema":"https://github.com/citation-style-language/schema/raw/master/csl-citation.json"} </w:instrText>
      </w:r>
      <w:r w:rsidR="008C791F" w:rsidRPr="004B0E1D">
        <w:rPr>
          <w:color w:val="000000" w:themeColor="text1"/>
          <w:lang w:val="en-GB"/>
        </w:rPr>
        <w:fldChar w:fldCharType="separate"/>
      </w:r>
      <w:r w:rsidR="008C791F" w:rsidRPr="004B0E1D">
        <w:rPr>
          <w:color w:val="000000" w:themeColor="text1"/>
          <w:lang w:val="en-US"/>
        </w:rPr>
        <w:t>(Bézard 2015)</w:t>
      </w:r>
      <w:r w:rsidR="008C791F" w:rsidRPr="004B0E1D">
        <w:rPr>
          <w:color w:val="000000" w:themeColor="text1"/>
          <w:lang w:val="en-GB"/>
        </w:rPr>
        <w:fldChar w:fldCharType="end"/>
      </w:r>
      <w:r w:rsidR="00033816" w:rsidRPr="004B0E1D">
        <w:rPr>
          <w:color w:val="000000" w:themeColor="text1"/>
          <w:lang w:val="en-GB"/>
        </w:rPr>
        <w:t>,</w:t>
      </w:r>
      <w:r w:rsidR="0017423E" w:rsidRPr="004B0E1D">
        <w:rPr>
          <w:color w:val="000000" w:themeColor="text1"/>
          <w:lang w:val="en-GB"/>
        </w:rPr>
        <w:t xml:space="preserve"> </w:t>
      </w:r>
      <w:r w:rsidR="00033816" w:rsidRPr="004B0E1D">
        <w:rPr>
          <w:color w:val="000000" w:themeColor="text1"/>
          <w:lang w:val="en-GB"/>
        </w:rPr>
        <w:t>and</w:t>
      </w:r>
      <w:r w:rsidR="0017423E" w:rsidRPr="004B0E1D">
        <w:rPr>
          <w:color w:val="000000" w:themeColor="text1"/>
          <w:lang w:val="en-GB"/>
        </w:rPr>
        <w:t xml:space="preserve"> </w:t>
      </w:r>
      <w:proofErr w:type="spellStart"/>
      <w:r w:rsidR="0017423E" w:rsidRPr="004B0E1D">
        <w:rPr>
          <w:i/>
          <w:color w:val="000000" w:themeColor="text1"/>
          <w:lang w:val="en-GB"/>
        </w:rPr>
        <w:t>Télérama</w:t>
      </w:r>
      <w:proofErr w:type="spellEnd"/>
      <w:r w:rsidR="00033816" w:rsidRPr="004B0E1D">
        <w:rPr>
          <w:color w:val="000000" w:themeColor="text1"/>
          <w:lang w:val="en-GB"/>
        </w:rPr>
        <w:t>, a paid weekly devoted to culture and also classified as left-</w:t>
      </w:r>
      <w:r w:rsidR="00195513" w:rsidRPr="004B0E1D">
        <w:rPr>
          <w:color w:val="000000" w:themeColor="text1"/>
          <w:lang w:val="en-GB"/>
        </w:rPr>
        <w:t>wing</w:t>
      </w:r>
      <w:r w:rsidR="00033816" w:rsidRPr="004B0E1D">
        <w:rPr>
          <w:color w:val="000000" w:themeColor="text1"/>
          <w:lang w:val="en-GB"/>
        </w:rPr>
        <w:t>, painted a flattering picture dismissing any fears of gentrification.</w:t>
      </w:r>
      <w:r w:rsidR="00BF4723" w:rsidRPr="004B0E1D">
        <w:rPr>
          <w:color w:val="000000" w:themeColor="text1"/>
          <w:lang w:val="en-GB"/>
        </w:rPr>
        <w:t xml:space="preserve"> </w:t>
      </w:r>
      <w:r w:rsidR="006D7CD8" w:rsidRPr="004B0E1D">
        <w:rPr>
          <w:color w:val="000000" w:themeColor="text1"/>
          <w:lang w:val="en-GB"/>
        </w:rPr>
        <w:t xml:space="preserve">Whereas </w:t>
      </w:r>
      <w:r w:rsidR="00881CD5" w:rsidRPr="004B0E1D">
        <w:rPr>
          <w:color w:val="000000" w:themeColor="text1"/>
          <w:lang w:val="en-GB"/>
        </w:rPr>
        <w:t>the</w:t>
      </w:r>
      <w:r w:rsidR="006D7CD8" w:rsidRPr="004B0E1D">
        <w:rPr>
          <w:color w:val="000000" w:themeColor="text1"/>
          <w:lang w:val="en-GB"/>
        </w:rPr>
        <w:t xml:space="preserve"> journalist awaits a “new hipster gentrifying submarine”, they are pleasantly surprised by the mixed clientele</w:t>
      </w:r>
      <w:r w:rsidR="008C791F" w:rsidRPr="004B0E1D">
        <w:rPr>
          <w:color w:val="000000" w:themeColor="text1"/>
          <w:lang w:val="en-GB"/>
        </w:rPr>
        <w:t xml:space="preserve"> </w:t>
      </w:r>
      <w:r w:rsidR="008C791F" w:rsidRPr="004B0E1D">
        <w:rPr>
          <w:color w:val="000000" w:themeColor="text1"/>
          <w:lang w:val="en-GB"/>
        </w:rPr>
        <w:fldChar w:fldCharType="begin"/>
      </w:r>
      <w:r w:rsidR="008C791F" w:rsidRPr="004B0E1D">
        <w:rPr>
          <w:color w:val="000000" w:themeColor="text1"/>
          <w:lang w:val="en-GB"/>
        </w:rPr>
        <w:instrText xml:space="preserve"> ADDIN ZOTERO_ITEM CSL_CITATION {"citationID":"nJyGCNeI","properties":{"formattedCitation":"({\\i{}T\\uc0\\u233{}l\\uc0\\u233{}rama} 2015)","plainCitation":"(Télérama 2015)","noteIndex":0},"citationItems":[{"id":1042,"uris":["http://zotero.org/users/6192659/items/I8WTLGJ5"],"itemData":{"id":1042,"type":"article-magazine","container-title":"Télérama","title":"Brasserie Barbès : véritable repaire de bobos ou restaurant populaire ?","issued":{"date-parts":[["2015",5,23]]}}}],"schema":"https://github.com/citation-style-language/schema/raw/master/csl-citation.json"} </w:instrText>
      </w:r>
      <w:r w:rsidR="008C791F" w:rsidRPr="004B0E1D">
        <w:rPr>
          <w:color w:val="000000" w:themeColor="text1"/>
          <w:lang w:val="en-GB"/>
        </w:rPr>
        <w:fldChar w:fldCharType="separate"/>
      </w:r>
      <w:r w:rsidR="008C791F" w:rsidRPr="004B0E1D">
        <w:rPr>
          <w:color w:val="000000" w:themeColor="text1"/>
          <w:lang w:val="en-US"/>
        </w:rPr>
        <w:t>(</w:t>
      </w:r>
      <w:r w:rsidR="008C791F" w:rsidRPr="004B0E1D">
        <w:rPr>
          <w:i/>
          <w:iCs/>
          <w:color w:val="000000" w:themeColor="text1"/>
          <w:lang w:val="en-US"/>
        </w:rPr>
        <w:t>Télérama</w:t>
      </w:r>
      <w:r w:rsidR="008C791F" w:rsidRPr="004B0E1D">
        <w:rPr>
          <w:color w:val="000000" w:themeColor="text1"/>
          <w:lang w:val="en-US"/>
        </w:rPr>
        <w:t xml:space="preserve"> 2015)</w:t>
      </w:r>
      <w:r w:rsidR="008C791F" w:rsidRPr="004B0E1D">
        <w:rPr>
          <w:color w:val="000000" w:themeColor="text1"/>
          <w:lang w:val="en-GB"/>
        </w:rPr>
        <w:fldChar w:fldCharType="end"/>
      </w:r>
      <w:r w:rsidR="006D7CD8" w:rsidRPr="004B0E1D">
        <w:rPr>
          <w:color w:val="000000" w:themeColor="text1"/>
          <w:lang w:val="en-GB"/>
        </w:rPr>
        <w:t xml:space="preserve">. </w:t>
      </w:r>
      <w:r w:rsidR="00033816" w:rsidRPr="004B0E1D">
        <w:rPr>
          <w:color w:val="000000" w:themeColor="text1"/>
          <w:lang w:val="en-GB"/>
        </w:rPr>
        <w:t>In a particularly in-depth and balanced article</w:t>
      </w:r>
      <w:r w:rsidR="00033816" w:rsidRPr="004B0E1D">
        <w:rPr>
          <w:i/>
          <w:color w:val="000000" w:themeColor="text1"/>
          <w:lang w:val="en-GB"/>
        </w:rPr>
        <w:t>, Slate.fr</w:t>
      </w:r>
      <w:r w:rsidR="00033816" w:rsidRPr="004B0E1D">
        <w:rPr>
          <w:color w:val="000000" w:themeColor="text1"/>
          <w:lang w:val="en-GB"/>
        </w:rPr>
        <w:t xml:space="preserve">—a website </w:t>
      </w:r>
      <w:r w:rsidR="00622899" w:rsidRPr="004B0E1D">
        <w:rPr>
          <w:color w:val="000000" w:themeColor="text1"/>
          <w:lang w:val="en-GB"/>
        </w:rPr>
        <w:t>labelled</w:t>
      </w:r>
      <w:r w:rsidR="00033816" w:rsidRPr="004B0E1D">
        <w:rPr>
          <w:color w:val="000000" w:themeColor="text1"/>
          <w:lang w:val="en-GB"/>
        </w:rPr>
        <w:t xml:space="preserve"> as left-wing</w:t>
      </w:r>
      <w:r w:rsidR="000746A1" w:rsidRPr="004B0E1D">
        <w:rPr>
          <w:color w:val="000000" w:themeColor="text1"/>
          <w:lang w:val="en-GB"/>
        </w:rPr>
        <w:t>, the French version</w:t>
      </w:r>
      <w:r w:rsidR="00033816" w:rsidRPr="004B0E1D">
        <w:rPr>
          <w:color w:val="000000" w:themeColor="text1"/>
          <w:lang w:val="en-GB"/>
        </w:rPr>
        <w:t xml:space="preserve"> of which was created </w:t>
      </w:r>
      <w:r w:rsidR="00943E45" w:rsidRPr="004B0E1D">
        <w:rPr>
          <w:color w:val="000000" w:themeColor="text1"/>
          <w:lang w:val="en-GB"/>
        </w:rPr>
        <w:t xml:space="preserve">in part </w:t>
      </w:r>
      <w:r w:rsidR="00033816" w:rsidRPr="004B0E1D">
        <w:rPr>
          <w:color w:val="000000" w:themeColor="text1"/>
          <w:lang w:val="en-GB"/>
        </w:rPr>
        <w:t xml:space="preserve">by the former director of </w:t>
      </w:r>
      <w:r w:rsidR="00033816" w:rsidRPr="004B0E1D">
        <w:rPr>
          <w:i/>
          <w:color w:val="000000" w:themeColor="text1"/>
          <w:lang w:val="en-GB"/>
        </w:rPr>
        <w:t>Le Monde</w:t>
      </w:r>
      <w:r w:rsidR="00033816" w:rsidRPr="004B0E1D">
        <w:rPr>
          <w:rStyle w:val="Appelnotedebasdep"/>
          <w:color w:val="000000" w:themeColor="text1"/>
          <w:lang w:val="en-GB"/>
        </w:rPr>
        <w:footnoteReference w:id="8"/>
      </w:r>
      <w:r w:rsidR="00033816" w:rsidRPr="004B0E1D">
        <w:rPr>
          <w:color w:val="000000" w:themeColor="text1"/>
          <w:lang w:val="en-GB"/>
        </w:rPr>
        <w:t>—raised the issue of the “</w:t>
      </w:r>
      <w:r w:rsidR="003B15B8" w:rsidRPr="004B0E1D">
        <w:rPr>
          <w:color w:val="000000" w:themeColor="text1"/>
          <w:lang w:val="en-GB"/>
        </w:rPr>
        <w:t>trial</w:t>
      </w:r>
      <w:r w:rsidR="00033816" w:rsidRPr="004B0E1D">
        <w:rPr>
          <w:color w:val="000000" w:themeColor="text1"/>
          <w:lang w:val="en-GB"/>
        </w:rPr>
        <w:t>” of this very phenomenon</w:t>
      </w:r>
      <w:r w:rsidR="00BF4723" w:rsidRPr="004B0E1D">
        <w:rPr>
          <w:color w:val="000000" w:themeColor="text1"/>
          <w:lang w:val="en-GB"/>
        </w:rPr>
        <w:t xml:space="preserve"> </w:t>
      </w:r>
      <w:r w:rsidR="008C791F" w:rsidRPr="004B0E1D">
        <w:rPr>
          <w:color w:val="000000" w:themeColor="text1"/>
          <w:lang w:val="en-GB"/>
        </w:rPr>
        <w:fldChar w:fldCharType="begin"/>
      </w:r>
      <w:r w:rsidR="008C791F" w:rsidRPr="004B0E1D">
        <w:rPr>
          <w:color w:val="000000" w:themeColor="text1"/>
          <w:lang w:val="en-GB"/>
        </w:rPr>
        <w:instrText xml:space="preserve"> ADDIN ZOTERO_ITEM CSL_CITATION {"citationID":"OT2R1Rkc","properties":{"formattedCitation":"(Cassely 2015)","plainCitation":"(Cassely 2015)","noteIndex":0},"citationItems":[{"id":1043,"uris":["http://zotero.org/users/6192659/items/M95L57LZ"],"itemData":{"id":1043,"type":"article-magazine","container-title":"Slate.fr","title":"Comment la Brasserie Barbès a ouvert le procès de la gentrification parisienne","author":[{"family":"Cassely","given":"Jean-Laurent"}],"issued":{"date-parts":[["2015",6,1]]}}}],"schema":"https://github.com/citation-style-language/schema/raw/master/csl-citation.json"} </w:instrText>
      </w:r>
      <w:r w:rsidR="008C791F" w:rsidRPr="004B0E1D">
        <w:rPr>
          <w:color w:val="000000" w:themeColor="text1"/>
          <w:lang w:val="en-GB"/>
        </w:rPr>
        <w:fldChar w:fldCharType="separate"/>
      </w:r>
      <w:r w:rsidR="008C791F" w:rsidRPr="004B0E1D">
        <w:rPr>
          <w:noProof/>
          <w:color w:val="000000" w:themeColor="text1"/>
          <w:lang w:val="en-GB"/>
        </w:rPr>
        <w:t>(Cassely 2015)</w:t>
      </w:r>
      <w:r w:rsidR="008C791F" w:rsidRPr="004B0E1D">
        <w:rPr>
          <w:color w:val="000000" w:themeColor="text1"/>
          <w:lang w:val="en-GB"/>
        </w:rPr>
        <w:fldChar w:fldCharType="end"/>
      </w:r>
      <w:r w:rsidR="00033816" w:rsidRPr="004B0E1D">
        <w:rPr>
          <w:color w:val="000000" w:themeColor="text1"/>
          <w:lang w:val="en-GB"/>
        </w:rPr>
        <w:t xml:space="preserve"> by explaining that this establishment was undoubtedly paying the price for other similar places.</w:t>
      </w:r>
    </w:p>
    <w:p w14:paraId="69648A60" w14:textId="167B3311" w:rsidR="005A3689" w:rsidRPr="004B0E1D" w:rsidRDefault="00807E4D" w:rsidP="0019311F">
      <w:pPr>
        <w:spacing w:after="200" w:line="276" w:lineRule="auto"/>
        <w:jc w:val="both"/>
        <w:rPr>
          <w:color w:val="000000" w:themeColor="text1"/>
          <w:lang w:val="en-GB"/>
        </w:rPr>
      </w:pPr>
      <w:r w:rsidRPr="004B0E1D">
        <w:rPr>
          <w:color w:val="000000" w:themeColor="text1"/>
          <w:lang w:val="en-GB"/>
        </w:rPr>
        <w:t xml:space="preserve">Of course, political affiliations are not </w:t>
      </w:r>
      <w:r w:rsidR="0063696D" w:rsidRPr="004B0E1D">
        <w:rPr>
          <w:color w:val="000000" w:themeColor="text1"/>
          <w:lang w:val="en-GB"/>
        </w:rPr>
        <w:t>un</w:t>
      </w:r>
      <w:r w:rsidRPr="004B0E1D">
        <w:rPr>
          <w:color w:val="000000" w:themeColor="text1"/>
          <w:lang w:val="en-GB"/>
        </w:rPr>
        <w:t xml:space="preserve">related when covering </w:t>
      </w:r>
      <w:r w:rsidR="00195513" w:rsidRPr="004B0E1D">
        <w:rPr>
          <w:color w:val="000000" w:themeColor="text1"/>
          <w:lang w:val="en-GB"/>
        </w:rPr>
        <w:t xml:space="preserve">certain </w:t>
      </w:r>
      <w:r w:rsidRPr="004B0E1D">
        <w:rPr>
          <w:color w:val="000000" w:themeColor="text1"/>
          <w:lang w:val="en-GB"/>
        </w:rPr>
        <w:t xml:space="preserve">topics, but the </w:t>
      </w:r>
      <w:r w:rsidR="00D34E92" w:rsidRPr="004B0E1D">
        <w:rPr>
          <w:color w:val="000000" w:themeColor="text1"/>
          <w:lang w:val="en-GB"/>
        </w:rPr>
        <w:t xml:space="preserve">apparent </w:t>
      </w:r>
      <w:r w:rsidRPr="004B0E1D">
        <w:rPr>
          <w:color w:val="000000" w:themeColor="text1"/>
          <w:lang w:val="en-GB"/>
        </w:rPr>
        <w:t xml:space="preserve">role </w:t>
      </w:r>
      <w:r w:rsidR="00D34E92" w:rsidRPr="004B0E1D">
        <w:rPr>
          <w:color w:val="000000" w:themeColor="text1"/>
          <w:lang w:val="en-GB"/>
        </w:rPr>
        <w:t>of the section</w:t>
      </w:r>
      <w:r w:rsidRPr="004B0E1D">
        <w:rPr>
          <w:color w:val="000000" w:themeColor="text1"/>
          <w:lang w:val="en-GB"/>
        </w:rPr>
        <w:t xml:space="preserve"> </w:t>
      </w:r>
      <w:r w:rsidR="00D34E92" w:rsidRPr="004B0E1D">
        <w:rPr>
          <w:color w:val="000000" w:themeColor="text1"/>
          <w:lang w:val="en-GB"/>
        </w:rPr>
        <w:t xml:space="preserve">in which these articles </w:t>
      </w:r>
      <w:r w:rsidR="00195513" w:rsidRPr="004B0E1D">
        <w:rPr>
          <w:color w:val="000000" w:themeColor="text1"/>
          <w:lang w:val="en-GB"/>
        </w:rPr>
        <w:t>we</w:t>
      </w:r>
      <w:r w:rsidR="00D34E92" w:rsidRPr="004B0E1D">
        <w:rPr>
          <w:color w:val="000000" w:themeColor="text1"/>
          <w:lang w:val="en-GB"/>
        </w:rPr>
        <w:t>re published</w:t>
      </w:r>
      <w:r w:rsidRPr="004B0E1D">
        <w:rPr>
          <w:color w:val="000000" w:themeColor="text1"/>
          <w:lang w:val="en-GB"/>
        </w:rPr>
        <w:t xml:space="preserve"> should also be noted. The “Going Out” and “Art of Living” </w:t>
      </w:r>
      <w:r w:rsidR="00D34E92" w:rsidRPr="004B0E1D">
        <w:rPr>
          <w:color w:val="000000" w:themeColor="text1"/>
          <w:lang w:val="en-GB"/>
        </w:rPr>
        <w:t xml:space="preserve">sections </w:t>
      </w:r>
      <w:r w:rsidRPr="004B0E1D">
        <w:rPr>
          <w:color w:val="000000" w:themeColor="text1"/>
          <w:lang w:val="en-GB"/>
        </w:rPr>
        <w:t>tend</w:t>
      </w:r>
      <w:r w:rsidR="00195513" w:rsidRPr="004B0E1D">
        <w:rPr>
          <w:color w:val="000000" w:themeColor="text1"/>
          <w:lang w:val="en-GB"/>
        </w:rPr>
        <w:t>ed</w:t>
      </w:r>
      <w:r w:rsidRPr="004B0E1D">
        <w:rPr>
          <w:color w:val="000000" w:themeColor="text1"/>
          <w:lang w:val="en-GB"/>
        </w:rPr>
        <w:t xml:space="preserve"> to present these new places in a </w:t>
      </w:r>
      <w:r w:rsidR="00622899" w:rsidRPr="004B0E1D">
        <w:rPr>
          <w:color w:val="000000" w:themeColor="text1"/>
          <w:lang w:val="en-GB"/>
        </w:rPr>
        <w:t>favourable</w:t>
      </w:r>
      <w:r w:rsidRPr="004B0E1D">
        <w:rPr>
          <w:color w:val="000000" w:themeColor="text1"/>
          <w:lang w:val="en-GB"/>
        </w:rPr>
        <w:t xml:space="preserve"> light</w:t>
      </w:r>
      <w:r w:rsidR="005F0F18" w:rsidRPr="004B0E1D">
        <w:rPr>
          <w:color w:val="000000" w:themeColor="text1"/>
          <w:lang w:val="en-GB"/>
        </w:rPr>
        <w:t xml:space="preserve">, while the “Society” </w:t>
      </w:r>
      <w:r w:rsidR="00384232" w:rsidRPr="004B0E1D">
        <w:rPr>
          <w:color w:val="000000" w:themeColor="text1"/>
          <w:lang w:val="en-GB"/>
        </w:rPr>
        <w:t>section</w:t>
      </w:r>
      <w:r w:rsidR="005F0F18" w:rsidRPr="004B0E1D">
        <w:rPr>
          <w:color w:val="000000" w:themeColor="text1"/>
          <w:lang w:val="en-GB"/>
        </w:rPr>
        <w:t xml:space="preserve"> </w:t>
      </w:r>
      <w:r w:rsidR="00CA3296" w:rsidRPr="004B0E1D">
        <w:rPr>
          <w:color w:val="000000" w:themeColor="text1"/>
          <w:lang w:val="en-GB"/>
        </w:rPr>
        <w:t>offer</w:t>
      </w:r>
      <w:r w:rsidR="00195513" w:rsidRPr="004B0E1D">
        <w:rPr>
          <w:color w:val="000000" w:themeColor="text1"/>
          <w:lang w:val="en-GB"/>
        </w:rPr>
        <w:t>ed</w:t>
      </w:r>
      <w:r w:rsidR="005F0F18" w:rsidRPr="004B0E1D">
        <w:rPr>
          <w:color w:val="000000" w:themeColor="text1"/>
          <w:lang w:val="en-GB"/>
        </w:rPr>
        <w:t xml:space="preserve"> articles that </w:t>
      </w:r>
      <w:r w:rsidR="00542E55" w:rsidRPr="004B0E1D">
        <w:rPr>
          <w:color w:val="000000" w:themeColor="text1"/>
          <w:lang w:val="en-GB"/>
        </w:rPr>
        <w:t>we</w:t>
      </w:r>
      <w:r w:rsidR="005F0F18" w:rsidRPr="004B0E1D">
        <w:rPr>
          <w:color w:val="000000" w:themeColor="text1"/>
          <w:lang w:val="en-GB"/>
        </w:rPr>
        <w:t xml:space="preserve">re much more </w:t>
      </w:r>
      <w:r w:rsidR="00622899" w:rsidRPr="004B0E1D">
        <w:rPr>
          <w:color w:val="000000" w:themeColor="text1"/>
          <w:lang w:val="en-GB"/>
        </w:rPr>
        <w:t>sceptical</w:t>
      </w:r>
      <w:r w:rsidR="005F0F18" w:rsidRPr="004B0E1D">
        <w:rPr>
          <w:color w:val="000000" w:themeColor="text1"/>
          <w:lang w:val="en-GB"/>
        </w:rPr>
        <w:t xml:space="preserve"> and even harsh in tone.</w:t>
      </w:r>
    </w:p>
    <w:p w14:paraId="53950204" w14:textId="5A1E5557" w:rsidR="001E3642" w:rsidRPr="004B0E1D" w:rsidRDefault="005A3689" w:rsidP="005A3689">
      <w:pPr>
        <w:rPr>
          <w:color w:val="000000" w:themeColor="text1"/>
          <w:lang w:val="en-GB"/>
        </w:rPr>
      </w:pPr>
      <w:r w:rsidRPr="004B0E1D">
        <w:rPr>
          <w:color w:val="000000" w:themeColor="text1"/>
          <w:lang w:val="en-GB"/>
        </w:rPr>
        <w:br w:type="page"/>
      </w:r>
    </w:p>
    <w:tbl>
      <w:tblPr>
        <w:tblStyle w:val="Grilledutableau"/>
        <w:tblW w:w="9305" w:type="dxa"/>
        <w:jc w:val="center"/>
        <w:tblLook w:val="04A0" w:firstRow="1" w:lastRow="0" w:firstColumn="1" w:lastColumn="0" w:noHBand="0" w:noVBand="1"/>
      </w:tblPr>
      <w:tblGrid>
        <w:gridCol w:w="2469"/>
        <w:gridCol w:w="1450"/>
        <w:gridCol w:w="1459"/>
        <w:gridCol w:w="1654"/>
        <w:gridCol w:w="1301"/>
        <w:gridCol w:w="972"/>
      </w:tblGrid>
      <w:tr w:rsidR="004B0E1D" w:rsidRPr="004B0E1D" w14:paraId="1D6F0327" w14:textId="7E40EE82" w:rsidTr="00224763">
        <w:trPr>
          <w:jc w:val="center"/>
        </w:trPr>
        <w:tc>
          <w:tcPr>
            <w:tcW w:w="2469" w:type="dxa"/>
          </w:tcPr>
          <w:p w14:paraId="331C3F3D" w14:textId="13BE51DB" w:rsidR="00224763" w:rsidRPr="004B0E1D" w:rsidRDefault="00224763" w:rsidP="0019311F">
            <w:pPr>
              <w:spacing w:after="40" w:line="276" w:lineRule="auto"/>
              <w:jc w:val="both"/>
              <w:rPr>
                <w:b/>
                <w:bCs/>
                <w:color w:val="000000" w:themeColor="text1"/>
                <w:sz w:val="20"/>
                <w:szCs w:val="20"/>
                <w:lang w:val="en-GB"/>
              </w:rPr>
            </w:pPr>
            <w:r w:rsidRPr="004B0E1D">
              <w:rPr>
                <w:b/>
                <w:bCs/>
                <w:color w:val="000000" w:themeColor="text1"/>
                <w:sz w:val="20"/>
                <w:szCs w:val="20"/>
                <w:lang w:val="en-GB"/>
              </w:rPr>
              <w:lastRenderedPageBreak/>
              <w:t>Ti</w:t>
            </w:r>
            <w:r w:rsidR="00B44D1B" w:rsidRPr="004B0E1D">
              <w:rPr>
                <w:b/>
                <w:bCs/>
                <w:color w:val="000000" w:themeColor="text1"/>
                <w:sz w:val="20"/>
                <w:szCs w:val="20"/>
                <w:lang w:val="en-GB"/>
              </w:rPr>
              <w:t>tle</w:t>
            </w:r>
          </w:p>
        </w:tc>
        <w:tc>
          <w:tcPr>
            <w:tcW w:w="1450" w:type="dxa"/>
          </w:tcPr>
          <w:p w14:paraId="5E56D12F" w14:textId="12292410" w:rsidR="00224763" w:rsidRPr="004B0E1D" w:rsidRDefault="00B44D1B" w:rsidP="0019311F">
            <w:pPr>
              <w:spacing w:after="40" w:line="276" w:lineRule="auto"/>
              <w:jc w:val="both"/>
              <w:rPr>
                <w:b/>
                <w:bCs/>
                <w:color w:val="000000" w:themeColor="text1"/>
                <w:sz w:val="20"/>
                <w:szCs w:val="20"/>
                <w:lang w:val="en-GB"/>
              </w:rPr>
            </w:pPr>
            <w:r w:rsidRPr="004B0E1D">
              <w:rPr>
                <w:b/>
                <w:bCs/>
                <w:color w:val="000000" w:themeColor="text1"/>
                <w:sz w:val="20"/>
                <w:szCs w:val="20"/>
                <w:lang w:val="en-GB"/>
              </w:rPr>
              <w:t>Newspaper</w:t>
            </w:r>
          </w:p>
        </w:tc>
        <w:tc>
          <w:tcPr>
            <w:tcW w:w="1459" w:type="dxa"/>
          </w:tcPr>
          <w:p w14:paraId="43A3DBA8" w14:textId="1403489C" w:rsidR="00224763" w:rsidRPr="004B0E1D" w:rsidRDefault="00224763" w:rsidP="0019311F">
            <w:pPr>
              <w:spacing w:after="40" w:line="276" w:lineRule="auto"/>
              <w:jc w:val="both"/>
              <w:rPr>
                <w:b/>
                <w:bCs/>
                <w:color w:val="000000" w:themeColor="text1"/>
                <w:sz w:val="20"/>
                <w:szCs w:val="20"/>
                <w:lang w:val="en-GB"/>
              </w:rPr>
            </w:pPr>
            <w:r w:rsidRPr="004B0E1D">
              <w:rPr>
                <w:b/>
                <w:bCs/>
                <w:color w:val="000000" w:themeColor="text1"/>
                <w:sz w:val="20"/>
                <w:szCs w:val="20"/>
                <w:lang w:val="en-GB"/>
              </w:rPr>
              <w:t xml:space="preserve">Date </w:t>
            </w:r>
            <w:r w:rsidR="00B44D1B" w:rsidRPr="004B0E1D">
              <w:rPr>
                <w:b/>
                <w:bCs/>
                <w:color w:val="000000" w:themeColor="text1"/>
                <w:sz w:val="20"/>
                <w:szCs w:val="20"/>
                <w:lang w:val="en-GB"/>
              </w:rPr>
              <w:t>of</w:t>
            </w:r>
            <w:r w:rsidRPr="004B0E1D">
              <w:rPr>
                <w:b/>
                <w:bCs/>
                <w:color w:val="000000" w:themeColor="text1"/>
                <w:sz w:val="20"/>
                <w:szCs w:val="20"/>
                <w:lang w:val="en-GB"/>
              </w:rPr>
              <w:t xml:space="preserve"> </w:t>
            </w:r>
            <w:r w:rsidR="00B44D1B" w:rsidRPr="004B0E1D">
              <w:rPr>
                <w:b/>
                <w:bCs/>
                <w:color w:val="000000" w:themeColor="text1"/>
                <w:sz w:val="20"/>
                <w:szCs w:val="20"/>
                <w:lang w:val="en-GB"/>
              </w:rPr>
              <w:t>P</w:t>
            </w:r>
            <w:r w:rsidRPr="004B0E1D">
              <w:rPr>
                <w:b/>
                <w:bCs/>
                <w:color w:val="000000" w:themeColor="text1"/>
                <w:sz w:val="20"/>
                <w:szCs w:val="20"/>
                <w:lang w:val="en-GB"/>
              </w:rPr>
              <w:t>ublication</w:t>
            </w:r>
          </w:p>
        </w:tc>
        <w:tc>
          <w:tcPr>
            <w:tcW w:w="1654" w:type="dxa"/>
          </w:tcPr>
          <w:p w14:paraId="002E8A56" w14:textId="3490C5C6" w:rsidR="00224763" w:rsidRPr="004B0E1D" w:rsidRDefault="00D34E92" w:rsidP="0019311F">
            <w:pPr>
              <w:spacing w:after="40" w:line="276" w:lineRule="auto"/>
              <w:jc w:val="both"/>
              <w:rPr>
                <w:b/>
                <w:bCs/>
                <w:color w:val="000000" w:themeColor="text1"/>
                <w:sz w:val="20"/>
                <w:szCs w:val="20"/>
                <w:lang w:val="en-GB"/>
              </w:rPr>
            </w:pPr>
            <w:r w:rsidRPr="004B0E1D">
              <w:rPr>
                <w:b/>
                <w:bCs/>
                <w:color w:val="000000" w:themeColor="text1"/>
                <w:sz w:val="20"/>
                <w:szCs w:val="20"/>
                <w:lang w:val="en-GB"/>
              </w:rPr>
              <w:t>Section</w:t>
            </w:r>
            <w:r w:rsidR="00B44D1B" w:rsidRPr="004B0E1D">
              <w:rPr>
                <w:b/>
                <w:bCs/>
                <w:color w:val="000000" w:themeColor="text1"/>
                <w:sz w:val="20"/>
                <w:szCs w:val="20"/>
                <w:lang w:val="en-GB"/>
              </w:rPr>
              <w:t xml:space="preserve"> of P</w:t>
            </w:r>
            <w:r w:rsidR="00224763" w:rsidRPr="004B0E1D">
              <w:rPr>
                <w:b/>
                <w:bCs/>
                <w:color w:val="000000" w:themeColor="text1"/>
                <w:sz w:val="20"/>
                <w:szCs w:val="20"/>
                <w:lang w:val="en-GB"/>
              </w:rPr>
              <w:t>ublication</w:t>
            </w:r>
          </w:p>
        </w:tc>
        <w:tc>
          <w:tcPr>
            <w:tcW w:w="1301" w:type="dxa"/>
          </w:tcPr>
          <w:p w14:paraId="147DB19A" w14:textId="77736E14" w:rsidR="00224763" w:rsidRPr="004B0E1D" w:rsidRDefault="00B44D1B" w:rsidP="0019311F">
            <w:pPr>
              <w:spacing w:after="40" w:line="276" w:lineRule="auto"/>
              <w:jc w:val="both"/>
              <w:rPr>
                <w:b/>
                <w:bCs/>
                <w:color w:val="000000" w:themeColor="text1"/>
                <w:sz w:val="20"/>
                <w:szCs w:val="20"/>
                <w:lang w:val="en-GB"/>
              </w:rPr>
            </w:pPr>
            <w:r w:rsidRPr="004B0E1D">
              <w:rPr>
                <w:b/>
                <w:bCs/>
                <w:color w:val="000000" w:themeColor="text1"/>
                <w:sz w:val="20"/>
                <w:szCs w:val="20"/>
                <w:lang w:val="en-GB"/>
              </w:rPr>
              <w:t>Tone of</w:t>
            </w:r>
            <w:r w:rsidR="00224763" w:rsidRPr="004B0E1D">
              <w:rPr>
                <w:b/>
                <w:bCs/>
                <w:color w:val="000000" w:themeColor="text1"/>
                <w:sz w:val="20"/>
                <w:szCs w:val="20"/>
                <w:lang w:val="en-GB"/>
              </w:rPr>
              <w:t xml:space="preserve"> </w:t>
            </w:r>
            <w:r w:rsidRPr="004B0E1D">
              <w:rPr>
                <w:b/>
                <w:bCs/>
                <w:color w:val="000000" w:themeColor="text1"/>
                <w:sz w:val="20"/>
                <w:szCs w:val="20"/>
                <w:lang w:val="en-GB"/>
              </w:rPr>
              <w:t>the A</w:t>
            </w:r>
            <w:r w:rsidR="00224763" w:rsidRPr="004B0E1D">
              <w:rPr>
                <w:b/>
                <w:bCs/>
                <w:color w:val="000000" w:themeColor="text1"/>
                <w:sz w:val="20"/>
                <w:szCs w:val="20"/>
                <w:lang w:val="en-GB"/>
              </w:rPr>
              <w:t>rticle</w:t>
            </w:r>
          </w:p>
        </w:tc>
        <w:tc>
          <w:tcPr>
            <w:tcW w:w="972" w:type="dxa"/>
          </w:tcPr>
          <w:p w14:paraId="1C0AE31F" w14:textId="17E25D0D" w:rsidR="00224763" w:rsidRPr="004B0E1D" w:rsidRDefault="00B44D1B" w:rsidP="0019311F">
            <w:pPr>
              <w:spacing w:after="40" w:line="276" w:lineRule="auto"/>
              <w:jc w:val="both"/>
              <w:rPr>
                <w:b/>
                <w:bCs/>
                <w:color w:val="000000" w:themeColor="text1"/>
                <w:sz w:val="20"/>
                <w:szCs w:val="20"/>
                <w:lang w:val="en-GB"/>
              </w:rPr>
            </w:pPr>
            <w:r w:rsidRPr="004B0E1D">
              <w:rPr>
                <w:b/>
                <w:bCs/>
                <w:color w:val="000000" w:themeColor="text1"/>
                <w:sz w:val="20"/>
                <w:szCs w:val="20"/>
                <w:lang w:val="en-GB"/>
              </w:rPr>
              <w:t>Number of Words</w:t>
            </w:r>
          </w:p>
        </w:tc>
      </w:tr>
      <w:tr w:rsidR="004B0E1D" w:rsidRPr="004B0E1D" w14:paraId="69244E9F" w14:textId="77777777" w:rsidTr="00975359">
        <w:trPr>
          <w:jc w:val="center"/>
        </w:trPr>
        <w:tc>
          <w:tcPr>
            <w:tcW w:w="2469" w:type="dxa"/>
          </w:tcPr>
          <w:p w14:paraId="64620D16" w14:textId="5F95F0B2" w:rsidR="00F85561" w:rsidRPr="004B0E1D" w:rsidRDefault="00F85561" w:rsidP="0019311F">
            <w:pPr>
              <w:spacing w:after="40" w:line="276" w:lineRule="auto"/>
              <w:jc w:val="both"/>
              <w:rPr>
                <w:i/>
                <w:iCs/>
                <w:color w:val="000000" w:themeColor="text1"/>
                <w:sz w:val="20"/>
                <w:szCs w:val="20"/>
                <w:lang w:val="en-GB"/>
              </w:rPr>
            </w:pPr>
            <w:r w:rsidRPr="004B0E1D">
              <w:rPr>
                <w:i/>
                <w:iCs/>
                <w:color w:val="000000" w:themeColor="text1"/>
                <w:sz w:val="20"/>
                <w:szCs w:val="20"/>
                <w:lang w:val="en-GB"/>
              </w:rPr>
              <w:t xml:space="preserve">La </w:t>
            </w:r>
            <w:proofErr w:type="spellStart"/>
            <w:r w:rsidRPr="004B0E1D">
              <w:rPr>
                <w:i/>
                <w:iCs/>
                <w:color w:val="000000" w:themeColor="text1"/>
                <w:sz w:val="20"/>
                <w:szCs w:val="20"/>
                <w:lang w:val="en-GB"/>
              </w:rPr>
              <w:t>REcyclerie</w:t>
            </w:r>
            <w:proofErr w:type="spellEnd"/>
          </w:p>
        </w:tc>
        <w:tc>
          <w:tcPr>
            <w:tcW w:w="6836" w:type="dxa"/>
            <w:gridSpan w:val="5"/>
          </w:tcPr>
          <w:p w14:paraId="0CBDD1BF" w14:textId="77777777" w:rsidR="00F85561" w:rsidRPr="004B0E1D" w:rsidRDefault="00F85561" w:rsidP="0019311F">
            <w:pPr>
              <w:spacing w:after="40" w:line="276" w:lineRule="auto"/>
              <w:jc w:val="both"/>
              <w:rPr>
                <w:color w:val="000000" w:themeColor="text1"/>
                <w:sz w:val="20"/>
                <w:szCs w:val="20"/>
                <w:lang w:val="en-GB"/>
              </w:rPr>
            </w:pPr>
          </w:p>
        </w:tc>
      </w:tr>
      <w:tr w:rsidR="004B0E1D" w:rsidRPr="004B0E1D" w14:paraId="6E0E35AE" w14:textId="77777777" w:rsidTr="00975359">
        <w:trPr>
          <w:jc w:val="center"/>
        </w:trPr>
        <w:tc>
          <w:tcPr>
            <w:tcW w:w="2469" w:type="dxa"/>
          </w:tcPr>
          <w:p w14:paraId="2D2BD10A" w14:textId="77777777" w:rsidR="00F85561" w:rsidRPr="004B0E1D" w:rsidRDefault="00F85561" w:rsidP="0019311F">
            <w:pPr>
              <w:spacing w:after="40" w:line="276" w:lineRule="auto"/>
              <w:jc w:val="both"/>
              <w:rPr>
                <w:color w:val="000000" w:themeColor="text1"/>
                <w:sz w:val="20"/>
                <w:szCs w:val="20"/>
              </w:rPr>
            </w:pPr>
            <w:r w:rsidRPr="004B0E1D">
              <w:rPr>
                <w:color w:val="000000" w:themeColor="text1"/>
                <w:sz w:val="20"/>
                <w:szCs w:val="20"/>
              </w:rPr>
              <w:t>La Recyclerie, un concept sur les rails</w:t>
            </w:r>
          </w:p>
        </w:tc>
        <w:tc>
          <w:tcPr>
            <w:tcW w:w="1450" w:type="dxa"/>
          </w:tcPr>
          <w:p w14:paraId="04FF2EB9" w14:textId="77777777" w:rsidR="00F85561" w:rsidRPr="004B0E1D" w:rsidRDefault="00F85561" w:rsidP="0019311F">
            <w:pPr>
              <w:spacing w:after="40" w:line="276" w:lineRule="auto"/>
              <w:jc w:val="both"/>
              <w:rPr>
                <w:i/>
                <w:color w:val="000000" w:themeColor="text1"/>
                <w:sz w:val="20"/>
                <w:szCs w:val="20"/>
                <w:lang w:val="en-GB"/>
              </w:rPr>
            </w:pPr>
            <w:r w:rsidRPr="004B0E1D">
              <w:rPr>
                <w:i/>
                <w:color w:val="000000" w:themeColor="text1"/>
                <w:sz w:val="20"/>
                <w:szCs w:val="20"/>
                <w:lang w:val="en-GB"/>
              </w:rPr>
              <w:t>Le Figaro</w:t>
            </w:r>
          </w:p>
        </w:tc>
        <w:tc>
          <w:tcPr>
            <w:tcW w:w="1459" w:type="dxa"/>
          </w:tcPr>
          <w:p w14:paraId="4CB02AA0" w14:textId="7489F913" w:rsidR="00F85561" w:rsidRPr="004B0E1D" w:rsidRDefault="00F85561" w:rsidP="0019311F">
            <w:pPr>
              <w:spacing w:after="40" w:line="276" w:lineRule="auto"/>
              <w:jc w:val="both"/>
              <w:rPr>
                <w:color w:val="000000" w:themeColor="text1"/>
                <w:sz w:val="20"/>
                <w:szCs w:val="20"/>
                <w:lang w:val="en-GB"/>
              </w:rPr>
            </w:pPr>
            <w:r w:rsidRPr="004B0E1D">
              <w:rPr>
                <w:color w:val="000000" w:themeColor="text1"/>
                <w:sz w:val="20"/>
                <w:szCs w:val="20"/>
                <w:lang w:val="en-GB"/>
              </w:rPr>
              <w:t>06/</w:t>
            </w:r>
            <w:r w:rsidR="00EF73BA" w:rsidRPr="004B0E1D">
              <w:rPr>
                <w:color w:val="000000" w:themeColor="text1"/>
                <w:sz w:val="20"/>
                <w:szCs w:val="20"/>
                <w:lang w:val="en-GB"/>
              </w:rPr>
              <w:t>03/</w:t>
            </w:r>
            <w:r w:rsidRPr="004B0E1D">
              <w:rPr>
                <w:color w:val="000000" w:themeColor="text1"/>
                <w:sz w:val="20"/>
                <w:szCs w:val="20"/>
                <w:lang w:val="en-GB"/>
              </w:rPr>
              <w:t>2014</w:t>
            </w:r>
          </w:p>
        </w:tc>
        <w:tc>
          <w:tcPr>
            <w:tcW w:w="1654" w:type="dxa"/>
          </w:tcPr>
          <w:p w14:paraId="1D60178A" w14:textId="733B12CE" w:rsidR="00F85561" w:rsidRPr="004B0E1D" w:rsidRDefault="00B44D1B" w:rsidP="0019311F">
            <w:pPr>
              <w:spacing w:after="40" w:line="276" w:lineRule="auto"/>
              <w:jc w:val="both"/>
              <w:rPr>
                <w:color w:val="000000" w:themeColor="text1"/>
                <w:sz w:val="20"/>
                <w:szCs w:val="20"/>
                <w:lang w:val="en-GB"/>
              </w:rPr>
            </w:pPr>
            <w:r w:rsidRPr="004B0E1D">
              <w:rPr>
                <w:color w:val="000000" w:themeColor="text1"/>
                <w:sz w:val="20"/>
                <w:szCs w:val="20"/>
                <w:lang w:val="en-GB"/>
              </w:rPr>
              <w:t xml:space="preserve">Art of </w:t>
            </w:r>
            <w:r w:rsidR="00483876" w:rsidRPr="004B0E1D">
              <w:rPr>
                <w:color w:val="000000" w:themeColor="text1"/>
                <w:sz w:val="20"/>
                <w:szCs w:val="20"/>
                <w:lang w:val="en-GB"/>
              </w:rPr>
              <w:t>L</w:t>
            </w:r>
            <w:r w:rsidRPr="004B0E1D">
              <w:rPr>
                <w:color w:val="000000" w:themeColor="text1"/>
                <w:sz w:val="20"/>
                <w:szCs w:val="20"/>
                <w:lang w:val="en-GB"/>
              </w:rPr>
              <w:t>iving</w:t>
            </w:r>
            <w:r w:rsidR="00F85561" w:rsidRPr="004B0E1D">
              <w:rPr>
                <w:color w:val="000000" w:themeColor="text1"/>
                <w:sz w:val="20"/>
                <w:szCs w:val="20"/>
                <w:lang w:val="en-GB"/>
              </w:rPr>
              <w:t xml:space="preserve"> – </w:t>
            </w:r>
            <w:r w:rsidRPr="004B0E1D">
              <w:rPr>
                <w:color w:val="000000" w:themeColor="text1"/>
                <w:sz w:val="20"/>
                <w:szCs w:val="20"/>
                <w:lang w:val="en-GB"/>
              </w:rPr>
              <w:t xml:space="preserve">Going </w:t>
            </w:r>
            <w:r w:rsidR="00483876" w:rsidRPr="004B0E1D">
              <w:rPr>
                <w:color w:val="000000" w:themeColor="text1"/>
                <w:sz w:val="20"/>
                <w:szCs w:val="20"/>
                <w:lang w:val="en-GB"/>
              </w:rPr>
              <w:t>O</w:t>
            </w:r>
            <w:r w:rsidRPr="004B0E1D">
              <w:rPr>
                <w:color w:val="000000" w:themeColor="text1"/>
                <w:sz w:val="20"/>
                <w:szCs w:val="20"/>
                <w:lang w:val="en-GB"/>
              </w:rPr>
              <w:t>ut in</w:t>
            </w:r>
            <w:r w:rsidR="00F85561" w:rsidRPr="004B0E1D">
              <w:rPr>
                <w:color w:val="000000" w:themeColor="text1"/>
                <w:sz w:val="20"/>
                <w:szCs w:val="20"/>
                <w:lang w:val="en-GB"/>
              </w:rPr>
              <w:t xml:space="preserve"> Paris</w:t>
            </w:r>
          </w:p>
        </w:tc>
        <w:tc>
          <w:tcPr>
            <w:tcW w:w="1301" w:type="dxa"/>
          </w:tcPr>
          <w:p w14:paraId="0A73D3B1" w14:textId="248729E2" w:rsidR="00F85561" w:rsidRPr="004B0E1D" w:rsidRDefault="00F85561" w:rsidP="0019311F">
            <w:pPr>
              <w:spacing w:after="40" w:line="276" w:lineRule="auto"/>
              <w:jc w:val="both"/>
              <w:rPr>
                <w:color w:val="000000" w:themeColor="text1"/>
                <w:sz w:val="20"/>
                <w:szCs w:val="20"/>
                <w:lang w:val="en-GB"/>
              </w:rPr>
            </w:pPr>
            <w:r w:rsidRPr="004B0E1D">
              <w:rPr>
                <w:color w:val="000000" w:themeColor="text1"/>
                <w:sz w:val="20"/>
                <w:szCs w:val="20"/>
                <w:lang w:val="en-GB"/>
              </w:rPr>
              <w:t>Neutr</w:t>
            </w:r>
            <w:r w:rsidR="000902FD" w:rsidRPr="004B0E1D">
              <w:rPr>
                <w:color w:val="000000" w:themeColor="text1"/>
                <w:sz w:val="20"/>
                <w:szCs w:val="20"/>
                <w:lang w:val="en-GB"/>
              </w:rPr>
              <w:t>al</w:t>
            </w:r>
            <w:r w:rsidRPr="004B0E1D">
              <w:rPr>
                <w:color w:val="000000" w:themeColor="text1"/>
                <w:sz w:val="20"/>
                <w:szCs w:val="20"/>
                <w:lang w:val="en-GB"/>
              </w:rPr>
              <w:t xml:space="preserve"> / (positive)</w:t>
            </w:r>
          </w:p>
        </w:tc>
        <w:tc>
          <w:tcPr>
            <w:tcW w:w="972" w:type="dxa"/>
          </w:tcPr>
          <w:p w14:paraId="188CD684" w14:textId="77777777" w:rsidR="00F85561" w:rsidRPr="004B0E1D" w:rsidRDefault="00F85561" w:rsidP="0019311F">
            <w:pPr>
              <w:spacing w:after="40" w:line="276" w:lineRule="auto"/>
              <w:jc w:val="both"/>
              <w:rPr>
                <w:color w:val="000000" w:themeColor="text1"/>
                <w:sz w:val="20"/>
                <w:szCs w:val="20"/>
                <w:lang w:val="en-GB"/>
              </w:rPr>
            </w:pPr>
            <w:r w:rsidRPr="004B0E1D">
              <w:rPr>
                <w:color w:val="000000" w:themeColor="text1"/>
                <w:sz w:val="20"/>
                <w:szCs w:val="20"/>
                <w:lang w:val="en-GB"/>
              </w:rPr>
              <w:t>393</w:t>
            </w:r>
          </w:p>
        </w:tc>
      </w:tr>
      <w:tr w:rsidR="004B0E1D" w:rsidRPr="004B0E1D" w14:paraId="7AF5CBF0" w14:textId="77777777" w:rsidTr="00975359">
        <w:trPr>
          <w:jc w:val="center"/>
        </w:trPr>
        <w:tc>
          <w:tcPr>
            <w:tcW w:w="2469" w:type="dxa"/>
          </w:tcPr>
          <w:p w14:paraId="628A26C6" w14:textId="77777777" w:rsidR="00F85561" w:rsidRPr="004B0E1D" w:rsidRDefault="00F85561" w:rsidP="0019311F">
            <w:pPr>
              <w:spacing w:after="40" w:line="276" w:lineRule="auto"/>
              <w:jc w:val="both"/>
              <w:rPr>
                <w:color w:val="000000" w:themeColor="text1"/>
                <w:sz w:val="20"/>
                <w:szCs w:val="20"/>
              </w:rPr>
            </w:pPr>
            <w:r w:rsidRPr="004B0E1D">
              <w:rPr>
                <w:color w:val="000000" w:themeColor="text1"/>
                <w:sz w:val="20"/>
                <w:szCs w:val="20"/>
              </w:rPr>
              <w:t>Paris : Réparer, jardiner et bronzer à la Recyclerie</w:t>
            </w:r>
          </w:p>
        </w:tc>
        <w:tc>
          <w:tcPr>
            <w:tcW w:w="1450" w:type="dxa"/>
          </w:tcPr>
          <w:p w14:paraId="68FE6394" w14:textId="77777777" w:rsidR="00F85561" w:rsidRPr="004B0E1D" w:rsidRDefault="00F85561" w:rsidP="0019311F">
            <w:pPr>
              <w:spacing w:after="40" w:line="276" w:lineRule="auto"/>
              <w:jc w:val="both"/>
              <w:rPr>
                <w:i/>
                <w:color w:val="000000" w:themeColor="text1"/>
                <w:sz w:val="20"/>
                <w:szCs w:val="20"/>
                <w:lang w:val="en-GB"/>
              </w:rPr>
            </w:pPr>
            <w:r w:rsidRPr="004B0E1D">
              <w:rPr>
                <w:i/>
                <w:color w:val="000000" w:themeColor="text1"/>
                <w:sz w:val="20"/>
                <w:szCs w:val="20"/>
                <w:lang w:val="en-GB"/>
              </w:rPr>
              <w:t>20 Minutes</w:t>
            </w:r>
          </w:p>
        </w:tc>
        <w:tc>
          <w:tcPr>
            <w:tcW w:w="1459" w:type="dxa"/>
          </w:tcPr>
          <w:p w14:paraId="023F02F4" w14:textId="4F5C98BE" w:rsidR="00F85561" w:rsidRPr="004B0E1D" w:rsidRDefault="00F85561" w:rsidP="0019311F">
            <w:pPr>
              <w:spacing w:after="40" w:line="276" w:lineRule="auto"/>
              <w:jc w:val="both"/>
              <w:rPr>
                <w:color w:val="000000" w:themeColor="text1"/>
                <w:sz w:val="20"/>
                <w:szCs w:val="20"/>
                <w:lang w:val="en-GB"/>
              </w:rPr>
            </w:pPr>
            <w:r w:rsidRPr="004B0E1D">
              <w:rPr>
                <w:color w:val="000000" w:themeColor="text1"/>
                <w:sz w:val="20"/>
                <w:szCs w:val="20"/>
                <w:lang w:val="en-GB"/>
              </w:rPr>
              <w:t>06/</w:t>
            </w:r>
            <w:r w:rsidR="00EF73BA" w:rsidRPr="004B0E1D">
              <w:rPr>
                <w:color w:val="000000" w:themeColor="text1"/>
                <w:sz w:val="20"/>
                <w:szCs w:val="20"/>
                <w:lang w:val="en-GB"/>
              </w:rPr>
              <w:t>13/</w:t>
            </w:r>
            <w:r w:rsidRPr="004B0E1D">
              <w:rPr>
                <w:color w:val="000000" w:themeColor="text1"/>
                <w:sz w:val="20"/>
                <w:szCs w:val="20"/>
                <w:lang w:val="en-GB"/>
              </w:rPr>
              <w:t>2014</w:t>
            </w:r>
          </w:p>
        </w:tc>
        <w:tc>
          <w:tcPr>
            <w:tcW w:w="1654" w:type="dxa"/>
          </w:tcPr>
          <w:p w14:paraId="46610A7B" w14:textId="77CAC42B" w:rsidR="00F85561" w:rsidRPr="004B0E1D" w:rsidRDefault="00F85561" w:rsidP="0019311F">
            <w:pPr>
              <w:spacing w:after="40" w:line="276" w:lineRule="auto"/>
              <w:jc w:val="both"/>
              <w:rPr>
                <w:color w:val="000000" w:themeColor="text1"/>
                <w:sz w:val="20"/>
                <w:szCs w:val="20"/>
                <w:lang w:val="en-GB"/>
              </w:rPr>
            </w:pPr>
            <w:r w:rsidRPr="004B0E1D">
              <w:rPr>
                <w:color w:val="000000" w:themeColor="text1"/>
                <w:sz w:val="20"/>
                <w:szCs w:val="20"/>
                <w:lang w:val="en-GB"/>
              </w:rPr>
              <w:t>Urbanism</w:t>
            </w:r>
          </w:p>
        </w:tc>
        <w:tc>
          <w:tcPr>
            <w:tcW w:w="1301" w:type="dxa"/>
          </w:tcPr>
          <w:p w14:paraId="13DBE13D" w14:textId="2B040378" w:rsidR="00F85561" w:rsidRPr="004B0E1D" w:rsidRDefault="00F85561" w:rsidP="0019311F">
            <w:pPr>
              <w:spacing w:after="40" w:line="276" w:lineRule="auto"/>
              <w:jc w:val="both"/>
              <w:rPr>
                <w:color w:val="000000" w:themeColor="text1"/>
                <w:sz w:val="20"/>
                <w:szCs w:val="20"/>
                <w:lang w:val="en-GB"/>
              </w:rPr>
            </w:pPr>
            <w:r w:rsidRPr="004B0E1D">
              <w:rPr>
                <w:color w:val="000000" w:themeColor="text1"/>
                <w:sz w:val="20"/>
                <w:szCs w:val="20"/>
                <w:lang w:val="en-GB"/>
              </w:rPr>
              <w:t>Neutr</w:t>
            </w:r>
            <w:r w:rsidR="000902FD" w:rsidRPr="004B0E1D">
              <w:rPr>
                <w:color w:val="000000" w:themeColor="text1"/>
                <w:sz w:val="20"/>
                <w:szCs w:val="20"/>
                <w:lang w:val="en-GB"/>
              </w:rPr>
              <w:t>al</w:t>
            </w:r>
            <w:r w:rsidRPr="004B0E1D">
              <w:rPr>
                <w:color w:val="000000" w:themeColor="text1"/>
                <w:sz w:val="20"/>
                <w:szCs w:val="20"/>
                <w:lang w:val="en-GB"/>
              </w:rPr>
              <w:t xml:space="preserve"> / (positive)</w:t>
            </w:r>
          </w:p>
        </w:tc>
        <w:tc>
          <w:tcPr>
            <w:tcW w:w="972" w:type="dxa"/>
          </w:tcPr>
          <w:p w14:paraId="755C8F63" w14:textId="77777777" w:rsidR="00F85561" w:rsidRPr="004B0E1D" w:rsidRDefault="00F85561" w:rsidP="0019311F">
            <w:pPr>
              <w:spacing w:after="40" w:line="276" w:lineRule="auto"/>
              <w:jc w:val="both"/>
              <w:rPr>
                <w:color w:val="000000" w:themeColor="text1"/>
                <w:sz w:val="20"/>
                <w:szCs w:val="20"/>
                <w:lang w:val="en-GB"/>
              </w:rPr>
            </w:pPr>
            <w:r w:rsidRPr="004B0E1D">
              <w:rPr>
                <w:color w:val="000000" w:themeColor="text1"/>
                <w:sz w:val="20"/>
                <w:szCs w:val="20"/>
                <w:lang w:val="en-GB"/>
              </w:rPr>
              <w:t>555</w:t>
            </w:r>
          </w:p>
        </w:tc>
      </w:tr>
      <w:tr w:rsidR="004B0E1D" w:rsidRPr="004B0E1D" w14:paraId="1084F7AC" w14:textId="77777777" w:rsidTr="00975359">
        <w:trPr>
          <w:jc w:val="center"/>
        </w:trPr>
        <w:tc>
          <w:tcPr>
            <w:tcW w:w="2469" w:type="dxa"/>
          </w:tcPr>
          <w:p w14:paraId="3E75564B" w14:textId="77777777" w:rsidR="00F85561" w:rsidRPr="004B0E1D" w:rsidRDefault="00F85561" w:rsidP="0019311F">
            <w:pPr>
              <w:spacing w:after="40" w:line="276" w:lineRule="auto"/>
              <w:jc w:val="both"/>
              <w:rPr>
                <w:color w:val="000000" w:themeColor="text1"/>
                <w:sz w:val="20"/>
                <w:szCs w:val="20"/>
              </w:rPr>
            </w:pPr>
            <w:r w:rsidRPr="004B0E1D">
              <w:rPr>
                <w:color w:val="000000" w:themeColor="text1"/>
                <w:sz w:val="20"/>
                <w:szCs w:val="20"/>
              </w:rPr>
              <w:t>Recyclerie. Les paysans de Paris</w:t>
            </w:r>
          </w:p>
        </w:tc>
        <w:tc>
          <w:tcPr>
            <w:tcW w:w="1450" w:type="dxa"/>
          </w:tcPr>
          <w:p w14:paraId="367C4428" w14:textId="77777777" w:rsidR="00F85561" w:rsidRPr="004B0E1D" w:rsidRDefault="00F85561" w:rsidP="0019311F">
            <w:pPr>
              <w:spacing w:after="40" w:line="276" w:lineRule="auto"/>
              <w:jc w:val="both"/>
              <w:rPr>
                <w:i/>
                <w:color w:val="000000" w:themeColor="text1"/>
                <w:sz w:val="20"/>
                <w:szCs w:val="20"/>
                <w:lang w:val="en-GB"/>
              </w:rPr>
            </w:pPr>
            <w:proofErr w:type="spellStart"/>
            <w:r w:rsidRPr="004B0E1D">
              <w:rPr>
                <w:i/>
                <w:color w:val="000000" w:themeColor="text1"/>
                <w:sz w:val="20"/>
                <w:szCs w:val="20"/>
                <w:lang w:val="en-GB"/>
              </w:rPr>
              <w:t>Libération</w:t>
            </w:r>
            <w:proofErr w:type="spellEnd"/>
          </w:p>
        </w:tc>
        <w:tc>
          <w:tcPr>
            <w:tcW w:w="1459" w:type="dxa"/>
          </w:tcPr>
          <w:p w14:paraId="584F72E5" w14:textId="583DA9E0" w:rsidR="00F85561" w:rsidRPr="004B0E1D" w:rsidRDefault="00F85561" w:rsidP="0019311F">
            <w:pPr>
              <w:spacing w:after="40" w:line="276" w:lineRule="auto"/>
              <w:jc w:val="both"/>
              <w:rPr>
                <w:color w:val="000000" w:themeColor="text1"/>
                <w:sz w:val="20"/>
                <w:szCs w:val="20"/>
                <w:lang w:val="en-GB"/>
              </w:rPr>
            </w:pPr>
            <w:r w:rsidRPr="004B0E1D">
              <w:rPr>
                <w:color w:val="000000" w:themeColor="text1"/>
                <w:sz w:val="20"/>
                <w:szCs w:val="20"/>
                <w:lang w:val="en-GB"/>
              </w:rPr>
              <w:t>09/</w:t>
            </w:r>
            <w:r w:rsidR="00EF73BA" w:rsidRPr="004B0E1D">
              <w:rPr>
                <w:color w:val="000000" w:themeColor="text1"/>
                <w:sz w:val="20"/>
                <w:szCs w:val="20"/>
                <w:lang w:val="en-GB"/>
              </w:rPr>
              <w:t>23/</w:t>
            </w:r>
            <w:r w:rsidRPr="004B0E1D">
              <w:rPr>
                <w:color w:val="000000" w:themeColor="text1"/>
                <w:sz w:val="20"/>
                <w:szCs w:val="20"/>
                <w:lang w:val="en-GB"/>
              </w:rPr>
              <w:t>2016</w:t>
            </w:r>
          </w:p>
        </w:tc>
        <w:tc>
          <w:tcPr>
            <w:tcW w:w="1654" w:type="dxa"/>
          </w:tcPr>
          <w:p w14:paraId="7AF79627" w14:textId="77777777" w:rsidR="00F85561" w:rsidRPr="004B0E1D" w:rsidRDefault="00F85561" w:rsidP="0019311F">
            <w:pPr>
              <w:spacing w:after="40" w:line="276" w:lineRule="auto"/>
              <w:jc w:val="both"/>
              <w:rPr>
                <w:color w:val="000000" w:themeColor="text1"/>
                <w:sz w:val="20"/>
                <w:szCs w:val="20"/>
                <w:lang w:val="en-GB"/>
              </w:rPr>
            </w:pPr>
            <w:r w:rsidRPr="004B0E1D">
              <w:rPr>
                <w:color w:val="000000" w:themeColor="text1"/>
                <w:sz w:val="20"/>
                <w:szCs w:val="20"/>
                <w:lang w:val="en-GB"/>
              </w:rPr>
              <w:t>Europe</w:t>
            </w:r>
          </w:p>
        </w:tc>
        <w:tc>
          <w:tcPr>
            <w:tcW w:w="1301" w:type="dxa"/>
          </w:tcPr>
          <w:p w14:paraId="074843A4" w14:textId="77777777" w:rsidR="00F85561" w:rsidRPr="004B0E1D" w:rsidRDefault="00F85561" w:rsidP="0019311F">
            <w:pPr>
              <w:spacing w:after="40" w:line="276" w:lineRule="auto"/>
              <w:jc w:val="both"/>
              <w:rPr>
                <w:color w:val="000000" w:themeColor="text1"/>
                <w:sz w:val="20"/>
                <w:szCs w:val="20"/>
                <w:lang w:val="en-GB"/>
              </w:rPr>
            </w:pPr>
            <w:r w:rsidRPr="004B0E1D">
              <w:rPr>
                <w:color w:val="000000" w:themeColor="text1"/>
                <w:sz w:val="20"/>
                <w:szCs w:val="20"/>
                <w:lang w:val="en-GB"/>
              </w:rPr>
              <w:t>Positive</w:t>
            </w:r>
          </w:p>
        </w:tc>
        <w:tc>
          <w:tcPr>
            <w:tcW w:w="972" w:type="dxa"/>
          </w:tcPr>
          <w:p w14:paraId="7A57AC96" w14:textId="77777777" w:rsidR="00F85561" w:rsidRPr="004B0E1D" w:rsidRDefault="00F85561" w:rsidP="0019311F">
            <w:pPr>
              <w:spacing w:after="40" w:line="276" w:lineRule="auto"/>
              <w:jc w:val="both"/>
              <w:rPr>
                <w:color w:val="000000" w:themeColor="text1"/>
                <w:sz w:val="20"/>
                <w:szCs w:val="20"/>
                <w:lang w:val="en-GB"/>
              </w:rPr>
            </w:pPr>
            <w:r w:rsidRPr="004B0E1D">
              <w:rPr>
                <w:color w:val="000000" w:themeColor="text1"/>
                <w:sz w:val="20"/>
                <w:szCs w:val="20"/>
                <w:lang w:val="en-GB"/>
              </w:rPr>
              <w:t>1028</w:t>
            </w:r>
          </w:p>
        </w:tc>
      </w:tr>
      <w:tr w:rsidR="004B0E1D" w:rsidRPr="004B0E1D" w14:paraId="3EFFC779" w14:textId="77777777" w:rsidTr="00975359">
        <w:trPr>
          <w:jc w:val="center"/>
        </w:trPr>
        <w:tc>
          <w:tcPr>
            <w:tcW w:w="2469" w:type="dxa"/>
          </w:tcPr>
          <w:p w14:paraId="398610ED" w14:textId="77777777" w:rsidR="00F85561" w:rsidRPr="004B0E1D" w:rsidRDefault="00F85561" w:rsidP="0019311F">
            <w:pPr>
              <w:spacing w:after="40" w:line="276" w:lineRule="auto"/>
              <w:jc w:val="both"/>
              <w:rPr>
                <w:color w:val="000000" w:themeColor="text1"/>
                <w:sz w:val="20"/>
                <w:szCs w:val="20"/>
              </w:rPr>
            </w:pPr>
            <w:r w:rsidRPr="004B0E1D">
              <w:rPr>
                <w:color w:val="000000" w:themeColor="text1"/>
                <w:sz w:val="20"/>
                <w:szCs w:val="20"/>
              </w:rPr>
              <w:t>La Recyclerie cultive la voie fertile de la convivialité à Paris</w:t>
            </w:r>
          </w:p>
        </w:tc>
        <w:tc>
          <w:tcPr>
            <w:tcW w:w="1450" w:type="dxa"/>
          </w:tcPr>
          <w:p w14:paraId="67443547" w14:textId="77777777" w:rsidR="00F85561" w:rsidRPr="004B0E1D" w:rsidRDefault="00F85561" w:rsidP="0019311F">
            <w:pPr>
              <w:spacing w:after="40" w:line="276" w:lineRule="auto"/>
              <w:jc w:val="both"/>
              <w:rPr>
                <w:i/>
                <w:color w:val="000000" w:themeColor="text1"/>
                <w:sz w:val="20"/>
                <w:szCs w:val="20"/>
                <w:lang w:val="en-GB"/>
              </w:rPr>
            </w:pPr>
            <w:proofErr w:type="spellStart"/>
            <w:r w:rsidRPr="004B0E1D">
              <w:rPr>
                <w:i/>
                <w:color w:val="000000" w:themeColor="text1"/>
                <w:sz w:val="20"/>
                <w:szCs w:val="20"/>
                <w:lang w:val="en-GB"/>
              </w:rPr>
              <w:t>L’Humanité</w:t>
            </w:r>
            <w:proofErr w:type="spellEnd"/>
          </w:p>
        </w:tc>
        <w:tc>
          <w:tcPr>
            <w:tcW w:w="1459" w:type="dxa"/>
          </w:tcPr>
          <w:p w14:paraId="3EBCD530" w14:textId="0AD2F5EF" w:rsidR="00F85561" w:rsidRPr="004B0E1D" w:rsidRDefault="00F85561" w:rsidP="0019311F">
            <w:pPr>
              <w:spacing w:after="40" w:line="276" w:lineRule="auto"/>
              <w:jc w:val="both"/>
              <w:rPr>
                <w:color w:val="000000" w:themeColor="text1"/>
                <w:sz w:val="20"/>
                <w:szCs w:val="20"/>
                <w:lang w:val="en-GB"/>
              </w:rPr>
            </w:pPr>
            <w:r w:rsidRPr="004B0E1D">
              <w:rPr>
                <w:color w:val="000000" w:themeColor="text1"/>
                <w:sz w:val="20"/>
                <w:szCs w:val="20"/>
                <w:lang w:val="en-GB"/>
              </w:rPr>
              <w:t>11</w:t>
            </w:r>
            <w:r w:rsidR="00EF73BA" w:rsidRPr="004B0E1D">
              <w:rPr>
                <w:color w:val="000000" w:themeColor="text1"/>
                <w:sz w:val="20"/>
                <w:szCs w:val="20"/>
                <w:lang w:val="en-GB"/>
              </w:rPr>
              <w:t>/08</w:t>
            </w:r>
            <w:r w:rsidRPr="004B0E1D">
              <w:rPr>
                <w:color w:val="000000" w:themeColor="text1"/>
                <w:sz w:val="20"/>
                <w:szCs w:val="20"/>
                <w:lang w:val="en-GB"/>
              </w:rPr>
              <w:t>/2016</w:t>
            </w:r>
          </w:p>
        </w:tc>
        <w:tc>
          <w:tcPr>
            <w:tcW w:w="1654" w:type="dxa"/>
          </w:tcPr>
          <w:p w14:paraId="6D4B5798" w14:textId="21227C37" w:rsidR="00F85561" w:rsidRPr="004B0E1D" w:rsidRDefault="00F85561" w:rsidP="0019311F">
            <w:pPr>
              <w:spacing w:after="40" w:line="276" w:lineRule="auto"/>
              <w:jc w:val="both"/>
              <w:rPr>
                <w:color w:val="000000" w:themeColor="text1"/>
                <w:sz w:val="20"/>
                <w:szCs w:val="20"/>
                <w:lang w:val="en-GB"/>
              </w:rPr>
            </w:pPr>
            <w:r w:rsidRPr="004B0E1D">
              <w:rPr>
                <w:color w:val="000000" w:themeColor="text1"/>
                <w:sz w:val="20"/>
                <w:szCs w:val="20"/>
                <w:lang w:val="en-GB"/>
              </w:rPr>
              <w:t>Social-</w:t>
            </w:r>
            <w:r w:rsidR="00B44D1B" w:rsidRPr="004B0E1D">
              <w:rPr>
                <w:color w:val="000000" w:themeColor="text1"/>
                <w:sz w:val="20"/>
                <w:szCs w:val="20"/>
                <w:lang w:val="en-GB"/>
              </w:rPr>
              <w:t>ecology</w:t>
            </w:r>
          </w:p>
          <w:p w14:paraId="7E6C5528" w14:textId="50E973D1" w:rsidR="00F85561" w:rsidRPr="004B0E1D" w:rsidRDefault="00B44D1B" w:rsidP="0019311F">
            <w:pPr>
              <w:spacing w:after="40" w:line="276" w:lineRule="auto"/>
              <w:jc w:val="both"/>
              <w:rPr>
                <w:color w:val="000000" w:themeColor="text1"/>
                <w:sz w:val="20"/>
                <w:szCs w:val="20"/>
                <w:lang w:val="en-GB"/>
              </w:rPr>
            </w:pPr>
            <w:r w:rsidRPr="004B0E1D">
              <w:rPr>
                <w:color w:val="000000" w:themeColor="text1"/>
                <w:sz w:val="20"/>
                <w:szCs w:val="20"/>
                <w:lang w:val="en-GB"/>
              </w:rPr>
              <w:t xml:space="preserve">Social </w:t>
            </w:r>
            <w:r w:rsidR="009A053E" w:rsidRPr="004B0E1D">
              <w:rPr>
                <w:color w:val="000000" w:themeColor="text1"/>
                <w:sz w:val="20"/>
                <w:szCs w:val="20"/>
                <w:lang w:val="en-GB"/>
              </w:rPr>
              <w:t xml:space="preserve">and Solidarity </w:t>
            </w:r>
            <w:r w:rsidR="00483876" w:rsidRPr="004B0E1D">
              <w:rPr>
                <w:color w:val="000000" w:themeColor="text1"/>
                <w:sz w:val="20"/>
                <w:szCs w:val="20"/>
                <w:lang w:val="en-GB"/>
              </w:rPr>
              <w:t>E</w:t>
            </w:r>
            <w:r w:rsidRPr="004B0E1D">
              <w:rPr>
                <w:color w:val="000000" w:themeColor="text1"/>
                <w:sz w:val="20"/>
                <w:szCs w:val="20"/>
                <w:lang w:val="en-GB"/>
              </w:rPr>
              <w:t xml:space="preserve">conomy </w:t>
            </w:r>
          </w:p>
        </w:tc>
        <w:tc>
          <w:tcPr>
            <w:tcW w:w="1301" w:type="dxa"/>
          </w:tcPr>
          <w:p w14:paraId="1D0BD1F3" w14:textId="77777777" w:rsidR="00F85561" w:rsidRPr="004B0E1D" w:rsidRDefault="00F85561" w:rsidP="0019311F">
            <w:pPr>
              <w:spacing w:after="40" w:line="276" w:lineRule="auto"/>
              <w:jc w:val="both"/>
              <w:rPr>
                <w:color w:val="000000" w:themeColor="text1"/>
                <w:sz w:val="20"/>
                <w:szCs w:val="20"/>
                <w:lang w:val="en-GB"/>
              </w:rPr>
            </w:pPr>
            <w:r w:rsidRPr="004B0E1D">
              <w:rPr>
                <w:color w:val="000000" w:themeColor="text1"/>
                <w:sz w:val="20"/>
                <w:szCs w:val="20"/>
                <w:lang w:val="en-GB"/>
              </w:rPr>
              <w:t>Positive</w:t>
            </w:r>
          </w:p>
        </w:tc>
        <w:tc>
          <w:tcPr>
            <w:tcW w:w="972" w:type="dxa"/>
          </w:tcPr>
          <w:p w14:paraId="698218D6" w14:textId="77777777" w:rsidR="00F85561" w:rsidRPr="004B0E1D" w:rsidRDefault="00F85561" w:rsidP="0019311F">
            <w:pPr>
              <w:spacing w:after="40" w:line="276" w:lineRule="auto"/>
              <w:rPr>
                <w:color w:val="000000" w:themeColor="text1"/>
                <w:sz w:val="20"/>
                <w:szCs w:val="20"/>
                <w:lang w:val="en-GB"/>
              </w:rPr>
            </w:pPr>
            <w:r w:rsidRPr="004B0E1D">
              <w:rPr>
                <w:color w:val="000000" w:themeColor="text1"/>
                <w:sz w:val="20"/>
                <w:szCs w:val="20"/>
                <w:lang w:val="en-GB"/>
              </w:rPr>
              <w:t>943</w:t>
            </w:r>
          </w:p>
        </w:tc>
      </w:tr>
      <w:tr w:rsidR="004B0E1D" w:rsidRPr="004B0E1D" w14:paraId="7A81627C" w14:textId="1EBC0C06" w:rsidTr="00224763">
        <w:trPr>
          <w:jc w:val="center"/>
        </w:trPr>
        <w:tc>
          <w:tcPr>
            <w:tcW w:w="2469" w:type="dxa"/>
          </w:tcPr>
          <w:p w14:paraId="527978D7" w14:textId="5F0759EB" w:rsidR="00224763" w:rsidRPr="004B0E1D" w:rsidRDefault="00224763" w:rsidP="0019311F">
            <w:pPr>
              <w:spacing w:after="40" w:line="276" w:lineRule="auto"/>
              <w:jc w:val="both"/>
              <w:rPr>
                <w:color w:val="000000" w:themeColor="text1"/>
                <w:sz w:val="20"/>
                <w:szCs w:val="20"/>
              </w:rPr>
            </w:pPr>
            <w:r w:rsidRPr="004B0E1D">
              <w:rPr>
                <w:color w:val="000000" w:themeColor="text1"/>
                <w:sz w:val="20"/>
                <w:szCs w:val="20"/>
              </w:rPr>
              <w:t>Ferme urbaine : la Recyclerie en circuit fermé</w:t>
            </w:r>
          </w:p>
        </w:tc>
        <w:tc>
          <w:tcPr>
            <w:tcW w:w="1450" w:type="dxa"/>
          </w:tcPr>
          <w:p w14:paraId="047EF098" w14:textId="60C075F1" w:rsidR="00224763" w:rsidRPr="004B0E1D" w:rsidRDefault="00224763" w:rsidP="0019311F">
            <w:pPr>
              <w:spacing w:after="40" w:line="276" w:lineRule="auto"/>
              <w:jc w:val="both"/>
              <w:rPr>
                <w:i/>
                <w:color w:val="000000" w:themeColor="text1"/>
                <w:sz w:val="20"/>
                <w:szCs w:val="20"/>
                <w:lang w:val="en-GB"/>
              </w:rPr>
            </w:pPr>
            <w:r w:rsidRPr="004B0E1D">
              <w:rPr>
                <w:i/>
                <w:color w:val="000000" w:themeColor="text1"/>
                <w:sz w:val="20"/>
                <w:szCs w:val="20"/>
                <w:lang w:val="en-GB"/>
              </w:rPr>
              <w:t>Le Figaro</w:t>
            </w:r>
          </w:p>
        </w:tc>
        <w:tc>
          <w:tcPr>
            <w:tcW w:w="1459" w:type="dxa"/>
          </w:tcPr>
          <w:p w14:paraId="14E0A899" w14:textId="75529188" w:rsidR="00224763" w:rsidRPr="004B0E1D" w:rsidRDefault="00224763" w:rsidP="0019311F">
            <w:pPr>
              <w:spacing w:after="40" w:line="276" w:lineRule="auto"/>
              <w:jc w:val="both"/>
              <w:rPr>
                <w:color w:val="000000" w:themeColor="text1"/>
                <w:sz w:val="20"/>
                <w:szCs w:val="20"/>
                <w:lang w:val="en-GB"/>
              </w:rPr>
            </w:pPr>
            <w:r w:rsidRPr="004B0E1D">
              <w:rPr>
                <w:color w:val="000000" w:themeColor="text1"/>
                <w:sz w:val="20"/>
                <w:szCs w:val="20"/>
                <w:lang w:val="en-GB"/>
              </w:rPr>
              <w:t>03/</w:t>
            </w:r>
            <w:r w:rsidR="007C2990" w:rsidRPr="004B0E1D">
              <w:rPr>
                <w:color w:val="000000" w:themeColor="text1"/>
                <w:sz w:val="20"/>
                <w:szCs w:val="20"/>
                <w:lang w:val="en-GB"/>
              </w:rPr>
              <w:t>31/</w:t>
            </w:r>
            <w:r w:rsidRPr="004B0E1D">
              <w:rPr>
                <w:color w:val="000000" w:themeColor="text1"/>
                <w:sz w:val="20"/>
                <w:szCs w:val="20"/>
                <w:lang w:val="en-GB"/>
              </w:rPr>
              <w:t>2017</w:t>
            </w:r>
          </w:p>
        </w:tc>
        <w:tc>
          <w:tcPr>
            <w:tcW w:w="1654" w:type="dxa"/>
          </w:tcPr>
          <w:p w14:paraId="09B0C3F6" w14:textId="6C7F138F" w:rsidR="00224763" w:rsidRPr="004B0E1D" w:rsidRDefault="000902FD" w:rsidP="0019311F">
            <w:pPr>
              <w:spacing w:after="40" w:line="276" w:lineRule="auto"/>
              <w:jc w:val="both"/>
              <w:rPr>
                <w:color w:val="000000" w:themeColor="text1"/>
                <w:sz w:val="20"/>
                <w:szCs w:val="20"/>
                <w:lang w:val="en-GB"/>
              </w:rPr>
            </w:pPr>
            <w:r w:rsidRPr="004B0E1D">
              <w:rPr>
                <w:color w:val="000000" w:themeColor="text1"/>
                <w:sz w:val="20"/>
                <w:szCs w:val="20"/>
                <w:lang w:val="en-GB"/>
              </w:rPr>
              <w:t xml:space="preserve">Art of </w:t>
            </w:r>
            <w:r w:rsidR="00483876" w:rsidRPr="004B0E1D">
              <w:rPr>
                <w:color w:val="000000" w:themeColor="text1"/>
                <w:sz w:val="20"/>
                <w:szCs w:val="20"/>
                <w:lang w:val="en-GB"/>
              </w:rPr>
              <w:t>L</w:t>
            </w:r>
            <w:r w:rsidRPr="004B0E1D">
              <w:rPr>
                <w:color w:val="000000" w:themeColor="text1"/>
                <w:sz w:val="20"/>
                <w:szCs w:val="20"/>
                <w:lang w:val="en-GB"/>
              </w:rPr>
              <w:t xml:space="preserve">iving – Going </w:t>
            </w:r>
            <w:r w:rsidR="00483876" w:rsidRPr="004B0E1D">
              <w:rPr>
                <w:color w:val="000000" w:themeColor="text1"/>
                <w:sz w:val="20"/>
                <w:szCs w:val="20"/>
                <w:lang w:val="en-GB"/>
              </w:rPr>
              <w:t>O</w:t>
            </w:r>
            <w:r w:rsidRPr="004B0E1D">
              <w:rPr>
                <w:color w:val="000000" w:themeColor="text1"/>
                <w:sz w:val="20"/>
                <w:szCs w:val="20"/>
                <w:lang w:val="en-GB"/>
              </w:rPr>
              <w:t>ut in Paris</w:t>
            </w:r>
          </w:p>
        </w:tc>
        <w:tc>
          <w:tcPr>
            <w:tcW w:w="1301" w:type="dxa"/>
          </w:tcPr>
          <w:p w14:paraId="5D5A67B1" w14:textId="7C5F6287" w:rsidR="00224763" w:rsidRPr="004B0E1D" w:rsidRDefault="00224763" w:rsidP="0019311F">
            <w:pPr>
              <w:spacing w:after="40" w:line="276" w:lineRule="auto"/>
              <w:jc w:val="both"/>
              <w:rPr>
                <w:color w:val="000000" w:themeColor="text1"/>
                <w:sz w:val="20"/>
                <w:szCs w:val="20"/>
                <w:lang w:val="en-GB"/>
              </w:rPr>
            </w:pPr>
            <w:r w:rsidRPr="004B0E1D">
              <w:rPr>
                <w:color w:val="000000" w:themeColor="text1"/>
                <w:sz w:val="20"/>
                <w:szCs w:val="20"/>
                <w:lang w:val="en-GB"/>
              </w:rPr>
              <w:t>Neut</w:t>
            </w:r>
            <w:r w:rsidR="000902FD" w:rsidRPr="004B0E1D">
              <w:rPr>
                <w:color w:val="000000" w:themeColor="text1"/>
                <w:sz w:val="20"/>
                <w:szCs w:val="20"/>
                <w:lang w:val="en-GB"/>
              </w:rPr>
              <w:t>ral</w:t>
            </w:r>
          </w:p>
        </w:tc>
        <w:tc>
          <w:tcPr>
            <w:tcW w:w="972" w:type="dxa"/>
          </w:tcPr>
          <w:p w14:paraId="2F25FC1A" w14:textId="296B61EE" w:rsidR="00224763" w:rsidRPr="004B0E1D" w:rsidRDefault="00224763" w:rsidP="0019311F">
            <w:pPr>
              <w:spacing w:after="40" w:line="276" w:lineRule="auto"/>
              <w:jc w:val="both"/>
              <w:rPr>
                <w:color w:val="000000" w:themeColor="text1"/>
                <w:sz w:val="20"/>
                <w:szCs w:val="20"/>
                <w:lang w:val="en-GB"/>
              </w:rPr>
            </w:pPr>
            <w:r w:rsidRPr="004B0E1D">
              <w:rPr>
                <w:color w:val="000000" w:themeColor="text1"/>
                <w:sz w:val="20"/>
                <w:szCs w:val="20"/>
                <w:lang w:val="en-GB"/>
              </w:rPr>
              <w:t>407</w:t>
            </w:r>
          </w:p>
        </w:tc>
      </w:tr>
      <w:tr w:rsidR="004B0E1D" w:rsidRPr="004B0E1D" w14:paraId="52667151" w14:textId="77777777" w:rsidTr="00975359">
        <w:trPr>
          <w:jc w:val="center"/>
        </w:trPr>
        <w:tc>
          <w:tcPr>
            <w:tcW w:w="2469" w:type="dxa"/>
          </w:tcPr>
          <w:p w14:paraId="0B5C2169" w14:textId="77777777" w:rsidR="00F85561" w:rsidRPr="004B0E1D" w:rsidRDefault="00F85561" w:rsidP="0019311F">
            <w:pPr>
              <w:spacing w:after="200" w:line="276" w:lineRule="auto"/>
              <w:jc w:val="both"/>
              <w:rPr>
                <w:color w:val="000000" w:themeColor="text1"/>
                <w:sz w:val="20"/>
                <w:szCs w:val="20"/>
              </w:rPr>
            </w:pPr>
            <w:r w:rsidRPr="004B0E1D">
              <w:rPr>
                <w:color w:val="000000" w:themeColor="text1"/>
                <w:sz w:val="20"/>
                <w:szCs w:val="20"/>
              </w:rPr>
              <w:t>La Recyclerie : une ferme urbaine en plein cœur de Paris</w:t>
            </w:r>
          </w:p>
        </w:tc>
        <w:tc>
          <w:tcPr>
            <w:tcW w:w="1450" w:type="dxa"/>
          </w:tcPr>
          <w:p w14:paraId="687A63C7" w14:textId="77777777" w:rsidR="00F85561" w:rsidRPr="004B0E1D" w:rsidRDefault="00F85561" w:rsidP="0019311F">
            <w:pPr>
              <w:spacing w:after="200" w:line="276" w:lineRule="auto"/>
              <w:jc w:val="both"/>
              <w:rPr>
                <w:i/>
                <w:color w:val="000000" w:themeColor="text1"/>
                <w:sz w:val="20"/>
                <w:szCs w:val="20"/>
                <w:lang w:val="en-GB"/>
              </w:rPr>
            </w:pPr>
            <w:r w:rsidRPr="004B0E1D">
              <w:rPr>
                <w:i/>
                <w:color w:val="000000" w:themeColor="text1"/>
                <w:sz w:val="20"/>
                <w:szCs w:val="20"/>
                <w:lang w:val="en-GB"/>
              </w:rPr>
              <w:t>Bio à la Une</w:t>
            </w:r>
          </w:p>
        </w:tc>
        <w:tc>
          <w:tcPr>
            <w:tcW w:w="1459" w:type="dxa"/>
          </w:tcPr>
          <w:p w14:paraId="3A52B0B2" w14:textId="74919048" w:rsidR="00F85561" w:rsidRPr="004B0E1D" w:rsidRDefault="00F85561" w:rsidP="0019311F">
            <w:pPr>
              <w:spacing w:after="200" w:line="276" w:lineRule="auto"/>
              <w:jc w:val="both"/>
              <w:rPr>
                <w:color w:val="000000" w:themeColor="text1"/>
                <w:sz w:val="20"/>
                <w:szCs w:val="20"/>
                <w:lang w:val="en-GB"/>
              </w:rPr>
            </w:pPr>
            <w:r w:rsidRPr="004B0E1D">
              <w:rPr>
                <w:color w:val="000000" w:themeColor="text1"/>
                <w:sz w:val="20"/>
                <w:szCs w:val="20"/>
                <w:lang w:val="en-GB"/>
              </w:rPr>
              <w:t>04/</w:t>
            </w:r>
            <w:r w:rsidR="007C2990" w:rsidRPr="004B0E1D">
              <w:rPr>
                <w:color w:val="000000" w:themeColor="text1"/>
                <w:sz w:val="20"/>
                <w:szCs w:val="20"/>
                <w:lang w:val="en-GB"/>
              </w:rPr>
              <w:t>19/</w:t>
            </w:r>
            <w:r w:rsidRPr="004B0E1D">
              <w:rPr>
                <w:color w:val="000000" w:themeColor="text1"/>
                <w:sz w:val="20"/>
                <w:szCs w:val="20"/>
                <w:lang w:val="en-GB"/>
              </w:rPr>
              <w:t>2017</w:t>
            </w:r>
          </w:p>
        </w:tc>
        <w:tc>
          <w:tcPr>
            <w:tcW w:w="1654" w:type="dxa"/>
          </w:tcPr>
          <w:p w14:paraId="1151699E" w14:textId="6293CEBC" w:rsidR="00F85561" w:rsidRPr="004B0E1D" w:rsidRDefault="00F85561" w:rsidP="0019311F">
            <w:pPr>
              <w:spacing w:after="200" w:line="276" w:lineRule="auto"/>
              <w:jc w:val="both"/>
              <w:rPr>
                <w:color w:val="000000" w:themeColor="text1"/>
                <w:sz w:val="20"/>
                <w:szCs w:val="20"/>
                <w:lang w:val="en-GB"/>
              </w:rPr>
            </w:pPr>
            <w:r w:rsidRPr="004B0E1D">
              <w:rPr>
                <w:color w:val="000000" w:themeColor="text1"/>
                <w:sz w:val="20"/>
                <w:szCs w:val="20"/>
                <w:lang w:val="en-GB"/>
              </w:rPr>
              <w:t>Environment-Agriculture</w:t>
            </w:r>
          </w:p>
        </w:tc>
        <w:tc>
          <w:tcPr>
            <w:tcW w:w="1301" w:type="dxa"/>
          </w:tcPr>
          <w:p w14:paraId="7B4D9AC7" w14:textId="5D57813E" w:rsidR="00F85561" w:rsidRPr="004B0E1D" w:rsidRDefault="00F85561" w:rsidP="0019311F">
            <w:pPr>
              <w:spacing w:after="200" w:line="276" w:lineRule="auto"/>
              <w:jc w:val="both"/>
              <w:rPr>
                <w:color w:val="000000" w:themeColor="text1"/>
                <w:sz w:val="20"/>
                <w:szCs w:val="20"/>
                <w:lang w:val="en-GB"/>
              </w:rPr>
            </w:pPr>
            <w:r w:rsidRPr="004B0E1D">
              <w:rPr>
                <w:color w:val="000000" w:themeColor="text1"/>
                <w:sz w:val="20"/>
                <w:szCs w:val="20"/>
                <w:lang w:val="en-GB"/>
              </w:rPr>
              <w:t>Neutr</w:t>
            </w:r>
            <w:r w:rsidR="000902FD" w:rsidRPr="004B0E1D">
              <w:rPr>
                <w:color w:val="000000" w:themeColor="text1"/>
                <w:sz w:val="20"/>
                <w:szCs w:val="20"/>
                <w:lang w:val="en-GB"/>
              </w:rPr>
              <w:t>al</w:t>
            </w:r>
            <w:r w:rsidRPr="004B0E1D">
              <w:rPr>
                <w:color w:val="000000" w:themeColor="text1"/>
                <w:sz w:val="20"/>
                <w:szCs w:val="20"/>
                <w:lang w:val="en-GB"/>
              </w:rPr>
              <w:t xml:space="preserve"> / (positive)</w:t>
            </w:r>
          </w:p>
        </w:tc>
        <w:tc>
          <w:tcPr>
            <w:tcW w:w="972" w:type="dxa"/>
          </w:tcPr>
          <w:p w14:paraId="6B37AFF6" w14:textId="77777777" w:rsidR="00F85561" w:rsidRPr="004B0E1D" w:rsidRDefault="00F85561" w:rsidP="0019311F">
            <w:pPr>
              <w:spacing w:after="200" w:line="276" w:lineRule="auto"/>
              <w:jc w:val="both"/>
              <w:rPr>
                <w:color w:val="000000" w:themeColor="text1"/>
                <w:sz w:val="20"/>
                <w:szCs w:val="20"/>
                <w:lang w:val="en-GB"/>
              </w:rPr>
            </w:pPr>
            <w:r w:rsidRPr="004B0E1D">
              <w:rPr>
                <w:color w:val="000000" w:themeColor="text1"/>
                <w:sz w:val="20"/>
                <w:szCs w:val="20"/>
                <w:lang w:val="en-GB"/>
              </w:rPr>
              <w:t>576</w:t>
            </w:r>
          </w:p>
        </w:tc>
      </w:tr>
      <w:tr w:rsidR="004B0E1D" w:rsidRPr="004B0E1D" w14:paraId="1858E0C1" w14:textId="77777777" w:rsidTr="00975359">
        <w:trPr>
          <w:jc w:val="center"/>
        </w:trPr>
        <w:tc>
          <w:tcPr>
            <w:tcW w:w="2469" w:type="dxa"/>
          </w:tcPr>
          <w:p w14:paraId="2092D443" w14:textId="7BBC0391" w:rsidR="00F85561" w:rsidRPr="004B0E1D" w:rsidRDefault="00F85561" w:rsidP="0019311F">
            <w:pPr>
              <w:spacing w:after="40" w:line="276" w:lineRule="auto"/>
              <w:jc w:val="both"/>
              <w:rPr>
                <w:color w:val="000000" w:themeColor="text1"/>
                <w:sz w:val="20"/>
                <w:szCs w:val="20"/>
                <w:lang w:val="en-GB"/>
              </w:rPr>
            </w:pPr>
            <w:r w:rsidRPr="004B0E1D">
              <w:rPr>
                <w:color w:val="000000" w:themeColor="text1"/>
                <w:sz w:val="20"/>
                <w:szCs w:val="20"/>
                <w:lang w:val="en-GB"/>
              </w:rPr>
              <w:t xml:space="preserve">Brasserie </w:t>
            </w:r>
            <w:proofErr w:type="spellStart"/>
            <w:r w:rsidRPr="004B0E1D">
              <w:rPr>
                <w:color w:val="000000" w:themeColor="text1"/>
                <w:sz w:val="20"/>
                <w:szCs w:val="20"/>
                <w:lang w:val="en-GB"/>
              </w:rPr>
              <w:t>Barbès</w:t>
            </w:r>
            <w:proofErr w:type="spellEnd"/>
          </w:p>
        </w:tc>
        <w:tc>
          <w:tcPr>
            <w:tcW w:w="6836" w:type="dxa"/>
            <w:gridSpan w:val="5"/>
          </w:tcPr>
          <w:p w14:paraId="43E737EA" w14:textId="77777777" w:rsidR="00F85561" w:rsidRPr="004B0E1D" w:rsidRDefault="00F85561" w:rsidP="0019311F">
            <w:pPr>
              <w:spacing w:after="40" w:line="276" w:lineRule="auto"/>
              <w:jc w:val="both"/>
              <w:rPr>
                <w:color w:val="000000" w:themeColor="text1"/>
                <w:sz w:val="20"/>
                <w:szCs w:val="20"/>
                <w:lang w:val="en-GB"/>
              </w:rPr>
            </w:pPr>
          </w:p>
        </w:tc>
      </w:tr>
      <w:tr w:rsidR="004B0E1D" w:rsidRPr="004B0E1D" w14:paraId="22EDFAC9" w14:textId="77777777" w:rsidTr="00975359">
        <w:trPr>
          <w:jc w:val="center"/>
        </w:trPr>
        <w:tc>
          <w:tcPr>
            <w:tcW w:w="2469" w:type="dxa"/>
          </w:tcPr>
          <w:p w14:paraId="1069C5BF" w14:textId="77777777" w:rsidR="00F85561" w:rsidRPr="004B0E1D" w:rsidRDefault="00F85561" w:rsidP="0019311F">
            <w:pPr>
              <w:spacing w:after="40" w:line="276" w:lineRule="auto"/>
              <w:jc w:val="both"/>
              <w:rPr>
                <w:color w:val="000000" w:themeColor="text1"/>
                <w:sz w:val="20"/>
                <w:szCs w:val="20"/>
              </w:rPr>
            </w:pPr>
            <w:r w:rsidRPr="004B0E1D">
              <w:rPr>
                <w:color w:val="000000" w:themeColor="text1"/>
                <w:sz w:val="20"/>
                <w:szCs w:val="20"/>
              </w:rPr>
              <w:t>« La Brasserie Barbès appartient à tout le monde et à personne »</w:t>
            </w:r>
          </w:p>
        </w:tc>
        <w:tc>
          <w:tcPr>
            <w:tcW w:w="1450" w:type="dxa"/>
          </w:tcPr>
          <w:p w14:paraId="44D3DBC5" w14:textId="77777777" w:rsidR="00F85561" w:rsidRPr="004B0E1D" w:rsidRDefault="00F85561" w:rsidP="0019311F">
            <w:pPr>
              <w:spacing w:after="40" w:line="276" w:lineRule="auto"/>
              <w:jc w:val="both"/>
              <w:rPr>
                <w:i/>
                <w:color w:val="000000" w:themeColor="text1"/>
                <w:sz w:val="20"/>
                <w:szCs w:val="20"/>
                <w:lang w:val="en-GB"/>
              </w:rPr>
            </w:pPr>
            <w:r w:rsidRPr="004B0E1D">
              <w:rPr>
                <w:i/>
                <w:color w:val="000000" w:themeColor="text1"/>
                <w:sz w:val="20"/>
                <w:szCs w:val="20"/>
                <w:lang w:val="en-GB"/>
              </w:rPr>
              <w:t>20Minutes</w:t>
            </w:r>
          </w:p>
        </w:tc>
        <w:tc>
          <w:tcPr>
            <w:tcW w:w="1459" w:type="dxa"/>
          </w:tcPr>
          <w:p w14:paraId="0EA2F4ED" w14:textId="21AFA6E7" w:rsidR="00F85561" w:rsidRPr="004B0E1D" w:rsidRDefault="00F85561" w:rsidP="0019311F">
            <w:pPr>
              <w:spacing w:after="40" w:line="276" w:lineRule="auto"/>
              <w:jc w:val="both"/>
              <w:rPr>
                <w:color w:val="000000" w:themeColor="text1"/>
                <w:sz w:val="20"/>
                <w:szCs w:val="20"/>
                <w:lang w:val="en-GB"/>
              </w:rPr>
            </w:pPr>
            <w:r w:rsidRPr="004B0E1D">
              <w:rPr>
                <w:color w:val="000000" w:themeColor="text1"/>
                <w:sz w:val="20"/>
                <w:szCs w:val="20"/>
                <w:lang w:val="en-GB"/>
              </w:rPr>
              <w:t>04/</w:t>
            </w:r>
            <w:r w:rsidR="00082538" w:rsidRPr="004B0E1D">
              <w:rPr>
                <w:color w:val="000000" w:themeColor="text1"/>
                <w:sz w:val="20"/>
                <w:szCs w:val="20"/>
                <w:lang w:val="en-GB"/>
              </w:rPr>
              <w:t>28/</w:t>
            </w:r>
            <w:r w:rsidRPr="004B0E1D">
              <w:rPr>
                <w:color w:val="000000" w:themeColor="text1"/>
                <w:sz w:val="20"/>
                <w:szCs w:val="20"/>
                <w:lang w:val="en-GB"/>
              </w:rPr>
              <w:t>2015</w:t>
            </w:r>
          </w:p>
        </w:tc>
        <w:tc>
          <w:tcPr>
            <w:tcW w:w="1654" w:type="dxa"/>
          </w:tcPr>
          <w:p w14:paraId="1C9AF234" w14:textId="60EA8481" w:rsidR="00F85561" w:rsidRPr="004B0E1D" w:rsidRDefault="00F85561" w:rsidP="0019311F">
            <w:pPr>
              <w:spacing w:after="40" w:line="276" w:lineRule="auto"/>
              <w:jc w:val="both"/>
              <w:rPr>
                <w:color w:val="000000" w:themeColor="text1"/>
                <w:sz w:val="20"/>
                <w:szCs w:val="20"/>
                <w:lang w:val="en-GB"/>
              </w:rPr>
            </w:pPr>
            <w:r w:rsidRPr="004B0E1D">
              <w:rPr>
                <w:color w:val="000000" w:themeColor="text1"/>
                <w:sz w:val="20"/>
                <w:szCs w:val="20"/>
                <w:lang w:val="en-GB"/>
              </w:rPr>
              <w:t>Soci</w:t>
            </w:r>
            <w:r w:rsidR="00410942" w:rsidRPr="004B0E1D">
              <w:rPr>
                <w:color w:val="000000" w:themeColor="text1"/>
                <w:sz w:val="20"/>
                <w:szCs w:val="20"/>
                <w:lang w:val="en-GB"/>
              </w:rPr>
              <w:t>ety</w:t>
            </w:r>
          </w:p>
        </w:tc>
        <w:tc>
          <w:tcPr>
            <w:tcW w:w="1301" w:type="dxa"/>
          </w:tcPr>
          <w:p w14:paraId="7F4A8104" w14:textId="657C1FE4" w:rsidR="00F85561" w:rsidRPr="004B0E1D" w:rsidRDefault="00F85561" w:rsidP="0019311F">
            <w:pPr>
              <w:spacing w:after="40" w:line="276" w:lineRule="auto"/>
              <w:jc w:val="both"/>
              <w:rPr>
                <w:color w:val="000000" w:themeColor="text1"/>
                <w:sz w:val="20"/>
                <w:szCs w:val="20"/>
                <w:lang w:val="en-GB"/>
              </w:rPr>
            </w:pPr>
            <w:r w:rsidRPr="004B0E1D">
              <w:rPr>
                <w:color w:val="000000" w:themeColor="text1"/>
                <w:sz w:val="20"/>
                <w:szCs w:val="20"/>
                <w:lang w:val="en-GB"/>
              </w:rPr>
              <w:t>Neutr</w:t>
            </w:r>
            <w:r w:rsidR="00410942" w:rsidRPr="004B0E1D">
              <w:rPr>
                <w:color w:val="000000" w:themeColor="text1"/>
                <w:sz w:val="20"/>
                <w:szCs w:val="20"/>
                <w:lang w:val="en-GB"/>
              </w:rPr>
              <w:t>al</w:t>
            </w:r>
          </w:p>
        </w:tc>
        <w:tc>
          <w:tcPr>
            <w:tcW w:w="972" w:type="dxa"/>
          </w:tcPr>
          <w:p w14:paraId="68446545" w14:textId="77777777" w:rsidR="00F85561" w:rsidRPr="004B0E1D" w:rsidRDefault="00F85561" w:rsidP="0019311F">
            <w:pPr>
              <w:spacing w:after="40" w:line="276" w:lineRule="auto"/>
              <w:jc w:val="both"/>
              <w:rPr>
                <w:color w:val="000000" w:themeColor="text1"/>
                <w:sz w:val="20"/>
                <w:szCs w:val="20"/>
                <w:lang w:val="en-GB"/>
              </w:rPr>
            </w:pPr>
            <w:r w:rsidRPr="004B0E1D">
              <w:rPr>
                <w:color w:val="000000" w:themeColor="text1"/>
                <w:sz w:val="20"/>
                <w:szCs w:val="20"/>
                <w:lang w:val="en-GB"/>
              </w:rPr>
              <w:t>617</w:t>
            </w:r>
          </w:p>
        </w:tc>
      </w:tr>
      <w:tr w:rsidR="004B0E1D" w:rsidRPr="004B0E1D" w14:paraId="428F7B22" w14:textId="77777777" w:rsidTr="00975359">
        <w:trPr>
          <w:jc w:val="center"/>
        </w:trPr>
        <w:tc>
          <w:tcPr>
            <w:tcW w:w="2469" w:type="dxa"/>
          </w:tcPr>
          <w:p w14:paraId="56639C35" w14:textId="77777777" w:rsidR="00F85561" w:rsidRPr="004B0E1D" w:rsidRDefault="00F85561" w:rsidP="0019311F">
            <w:pPr>
              <w:spacing w:after="40" w:line="276" w:lineRule="auto"/>
              <w:jc w:val="both"/>
              <w:rPr>
                <w:color w:val="000000" w:themeColor="text1"/>
                <w:sz w:val="20"/>
                <w:szCs w:val="20"/>
              </w:rPr>
            </w:pPr>
            <w:r w:rsidRPr="004B0E1D">
              <w:rPr>
                <w:color w:val="000000" w:themeColor="text1"/>
                <w:sz w:val="20"/>
                <w:szCs w:val="20"/>
              </w:rPr>
              <w:t>Paris : la "no go zone" de Barbès va accueillir une brasserie branchée</w:t>
            </w:r>
          </w:p>
        </w:tc>
        <w:tc>
          <w:tcPr>
            <w:tcW w:w="1450" w:type="dxa"/>
          </w:tcPr>
          <w:p w14:paraId="466C90CB" w14:textId="77777777" w:rsidR="00F85561" w:rsidRPr="004B0E1D" w:rsidRDefault="00F85561" w:rsidP="0019311F">
            <w:pPr>
              <w:spacing w:after="40" w:line="276" w:lineRule="auto"/>
              <w:jc w:val="both"/>
              <w:rPr>
                <w:color w:val="000000" w:themeColor="text1"/>
                <w:sz w:val="20"/>
                <w:szCs w:val="20"/>
                <w:lang w:val="en-GB"/>
              </w:rPr>
            </w:pPr>
            <w:r w:rsidRPr="004B0E1D">
              <w:rPr>
                <w:i/>
                <w:color w:val="000000" w:themeColor="text1"/>
                <w:sz w:val="20"/>
                <w:szCs w:val="20"/>
                <w:lang w:val="en-GB"/>
              </w:rPr>
              <w:t>Le Point</w:t>
            </w:r>
            <w:r w:rsidRPr="004B0E1D">
              <w:rPr>
                <w:color w:val="000000" w:themeColor="text1"/>
                <w:sz w:val="20"/>
                <w:szCs w:val="20"/>
                <w:lang w:val="en-GB"/>
              </w:rPr>
              <w:t xml:space="preserve"> (AFP)</w:t>
            </w:r>
          </w:p>
        </w:tc>
        <w:tc>
          <w:tcPr>
            <w:tcW w:w="1459" w:type="dxa"/>
          </w:tcPr>
          <w:p w14:paraId="4DFB9908" w14:textId="3BC30061" w:rsidR="00F85561" w:rsidRPr="004B0E1D" w:rsidRDefault="00F85561" w:rsidP="0019311F">
            <w:pPr>
              <w:spacing w:after="40" w:line="276" w:lineRule="auto"/>
              <w:jc w:val="both"/>
              <w:rPr>
                <w:color w:val="000000" w:themeColor="text1"/>
                <w:sz w:val="20"/>
                <w:szCs w:val="20"/>
                <w:lang w:val="en-GB"/>
              </w:rPr>
            </w:pPr>
            <w:r w:rsidRPr="004B0E1D">
              <w:rPr>
                <w:color w:val="000000" w:themeColor="text1"/>
                <w:sz w:val="20"/>
                <w:szCs w:val="20"/>
                <w:lang w:val="en-GB"/>
              </w:rPr>
              <w:t>04/</w:t>
            </w:r>
            <w:r w:rsidR="00082538" w:rsidRPr="004B0E1D">
              <w:rPr>
                <w:color w:val="000000" w:themeColor="text1"/>
                <w:sz w:val="20"/>
                <w:szCs w:val="20"/>
                <w:lang w:val="en-GB"/>
              </w:rPr>
              <w:t>29/</w:t>
            </w:r>
            <w:r w:rsidRPr="004B0E1D">
              <w:rPr>
                <w:color w:val="000000" w:themeColor="text1"/>
                <w:sz w:val="20"/>
                <w:szCs w:val="20"/>
                <w:lang w:val="en-GB"/>
              </w:rPr>
              <w:t>2015</w:t>
            </w:r>
          </w:p>
        </w:tc>
        <w:tc>
          <w:tcPr>
            <w:tcW w:w="1654" w:type="dxa"/>
          </w:tcPr>
          <w:p w14:paraId="482AA737" w14:textId="6E20F32B" w:rsidR="00F85561" w:rsidRPr="004B0E1D" w:rsidRDefault="00F85561" w:rsidP="0019311F">
            <w:pPr>
              <w:spacing w:after="40" w:line="276" w:lineRule="auto"/>
              <w:jc w:val="both"/>
              <w:rPr>
                <w:color w:val="000000" w:themeColor="text1"/>
                <w:sz w:val="20"/>
                <w:szCs w:val="20"/>
                <w:lang w:val="en-GB"/>
              </w:rPr>
            </w:pPr>
            <w:r w:rsidRPr="004B0E1D">
              <w:rPr>
                <w:color w:val="000000" w:themeColor="text1"/>
                <w:sz w:val="20"/>
                <w:szCs w:val="20"/>
                <w:lang w:val="en-GB"/>
              </w:rPr>
              <w:t>Soci</w:t>
            </w:r>
            <w:r w:rsidR="00410942" w:rsidRPr="004B0E1D">
              <w:rPr>
                <w:color w:val="000000" w:themeColor="text1"/>
                <w:sz w:val="20"/>
                <w:szCs w:val="20"/>
                <w:lang w:val="en-GB"/>
              </w:rPr>
              <w:t>ety</w:t>
            </w:r>
          </w:p>
        </w:tc>
        <w:tc>
          <w:tcPr>
            <w:tcW w:w="1301" w:type="dxa"/>
          </w:tcPr>
          <w:p w14:paraId="275DC49F" w14:textId="5E08DD26" w:rsidR="00F85561" w:rsidRPr="004B0E1D" w:rsidRDefault="00F85561" w:rsidP="0019311F">
            <w:pPr>
              <w:spacing w:after="40" w:line="276" w:lineRule="auto"/>
              <w:jc w:val="both"/>
              <w:rPr>
                <w:color w:val="000000" w:themeColor="text1"/>
                <w:sz w:val="20"/>
                <w:szCs w:val="20"/>
                <w:lang w:val="en-GB"/>
              </w:rPr>
            </w:pPr>
            <w:r w:rsidRPr="004B0E1D">
              <w:rPr>
                <w:color w:val="000000" w:themeColor="text1"/>
                <w:sz w:val="20"/>
                <w:szCs w:val="20"/>
                <w:lang w:val="en-GB"/>
              </w:rPr>
              <w:t>Neutr</w:t>
            </w:r>
            <w:r w:rsidR="00410942" w:rsidRPr="004B0E1D">
              <w:rPr>
                <w:color w:val="000000" w:themeColor="text1"/>
                <w:sz w:val="20"/>
                <w:szCs w:val="20"/>
                <w:lang w:val="en-GB"/>
              </w:rPr>
              <w:t>al</w:t>
            </w:r>
          </w:p>
        </w:tc>
        <w:tc>
          <w:tcPr>
            <w:tcW w:w="972" w:type="dxa"/>
          </w:tcPr>
          <w:p w14:paraId="534CC0DB" w14:textId="77777777" w:rsidR="00F85561" w:rsidRPr="004B0E1D" w:rsidRDefault="00F85561" w:rsidP="0019311F">
            <w:pPr>
              <w:spacing w:after="40" w:line="276" w:lineRule="auto"/>
              <w:jc w:val="both"/>
              <w:rPr>
                <w:color w:val="000000" w:themeColor="text1"/>
                <w:sz w:val="20"/>
                <w:szCs w:val="20"/>
                <w:lang w:val="en-GB"/>
              </w:rPr>
            </w:pPr>
            <w:r w:rsidRPr="004B0E1D">
              <w:rPr>
                <w:color w:val="000000" w:themeColor="text1"/>
                <w:sz w:val="20"/>
                <w:szCs w:val="20"/>
                <w:lang w:val="en-GB"/>
              </w:rPr>
              <w:t>735</w:t>
            </w:r>
          </w:p>
        </w:tc>
      </w:tr>
      <w:tr w:rsidR="004B0E1D" w:rsidRPr="004B0E1D" w14:paraId="515D757F" w14:textId="77777777" w:rsidTr="00975359">
        <w:trPr>
          <w:jc w:val="center"/>
        </w:trPr>
        <w:tc>
          <w:tcPr>
            <w:tcW w:w="2469" w:type="dxa"/>
          </w:tcPr>
          <w:p w14:paraId="7985E11D" w14:textId="77777777" w:rsidR="00F85561" w:rsidRPr="004B0E1D" w:rsidRDefault="00F85561" w:rsidP="0019311F">
            <w:pPr>
              <w:spacing w:after="40" w:line="276" w:lineRule="auto"/>
              <w:jc w:val="both"/>
              <w:rPr>
                <w:color w:val="000000" w:themeColor="text1"/>
                <w:sz w:val="20"/>
                <w:szCs w:val="20"/>
              </w:rPr>
            </w:pPr>
            <w:r w:rsidRPr="004B0E1D">
              <w:rPr>
                <w:color w:val="000000" w:themeColor="text1"/>
                <w:sz w:val="20"/>
                <w:szCs w:val="20"/>
              </w:rPr>
              <w:t>Plein soleil à la Brasserie Barbès</w:t>
            </w:r>
          </w:p>
        </w:tc>
        <w:tc>
          <w:tcPr>
            <w:tcW w:w="1450" w:type="dxa"/>
          </w:tcPr>
          <w:p w14:paraId="201A1152" w14:textId="77777777" w:rsidR="00F85561" w:rsidRPr="004B0E1D" w:rsidRDefault="00F85561" w:rsidP="0019311F">
            <w:pPr>
              <w:spacing w:after="40" w:line="276" w:lineRule="auto"/>
              <w:jc w:val="both"/>
              <w:rPr>
                <w:i/>
                <w:color w:val="000000" w:themeColor="text1"/>
                <w:sz w:val="20"/>
                <w:szCs w:val="20"/>
                <w:lang w:val="en-GB"/>
              </w:rPr>
            </w:pPr>
            <w:r w:rsidRPr="004B0E1D">
              <w:rPr>
                <w:i/>
                <w:color w:val="000000" w:themeColor="text1"/>
                <w:sz w:val="20"/>
                <w:szCs w:val="20"/>
                <w:lang w:val="en-GB"/>
              </w:rPr>
              <w:t>Marie France</w:t>
            </w:r>
          </w:p>
        </w:tc>
        <w:tc>
          <w:tcPr>
            <w:tcW w:w="1459" w:type="dxa"/>
          </w:tcPr>
          <w:p w14:paraId="23172CF7" w14:textId="6EA5FC48" w:rsidR="00F85561" w:rsidRPr="004B0E1D" w:rsidRDefault="00F85561" w:rsidP="0019311F">
            <w:pPr>
              <w:spacing w:after="40" w:line="276" w:lineRule="auto"/>
              <w:jc w:val="both"/>
              <w:rPr>
                <w:color w:val="000000" w:themeColor="text1"/>
                <w:sz w:val="20"/>
                <w:szCs w:val="20"/>
                <w:lang w:val="en-GB"/>
              </w:rPr>
            </w:pPr>
            <w:r w:rsidRPr="004B0E1D">
              <w:rPr>
                <w:color w:val="000000" w:themeColor="text1"/>
                <w:sz w:val="20"/>
                <w:szCs w:val="20"/>
                <w:lang w:val="en-GB"/>
              </w:rPr>
              <w:t>05/</w:t>
            </w:r>
            <w:r w:rsidR="00082538" w:rsidRPr="004B0E1D">
              <w:rPr>
                <w:color w:val="000000" w:themeColor="text1"/>
                <w:sz w:val="20"/>
                <w:szCs w:val="20"/>
                <w:lang w:val="en-GB"/>
              </w:rPr>
              <w:t>08/</w:t>
            </w:r>
            <w:r w:rsidRPr="004B0E1D">
              <w:rPr>
                <w:color w:val="000000" w:themeColor="text1"/>
                <w:sz w:val="20"/>
                <w:szCs w:val="20"/>
                <w:lang w:val="en-GB"/>
              </w:rPr>
              <w:t>2015</w:t>
            </w:r>
          </w:p>
        </w:tc>
        <w:tc>
          <w:tcPr>
            <w:tcW w:w="1654" w:type="dxa"/>
          </w:tcPr>
          <w:p w14:paraId="4B24BFB8" w14:textId="270D00A1" w:rsidR="00F85561" w:rsidRPr="004B0E1D" w:rsidRDefault="00F85561" w:rsidP="0019311F">
            <w:pPr>
              <w:spacing w:after="40" w:line="276" w:lineRule="auto"/>
              <w:jc w:val="both"/>
              <w:rPr>
                <w:color w:val="000000" w:themeColor="text1"/>
                <w:sz w:val="20"/>
                <w:szCs w:val="20"/>
                <w:lang w:val="en-GB"/>
              </w:rPr>
            </w:pPr>
            <w:r w:rsidRPr="004B0E1D">
              <w:rPr>
                <w:color w:val="000000" w:themeColor="text1"/>
                <w:sz w:val="20"/>
                <w:szCs w:val="20"/>
                <w:lang w:val="en-GB"/>
              </w:rPr>
              <w:t>Cuisine –</w:t>
            </w:r>
            <w:r w:rsidR="00F61295" w:rsidRPr="004B0E1D">
              <w:rPr>
                <w:color w:val="000000" w:themeColor="text1"/>
                <w:sz w:val="20"/>
                <w:szCs w:val="20"/>
                <w:lang w:val="en-GB"/>
              </w:rPr>
              <w:t>Recommended Places</w:t>
            </w:r>
          </w:p>
        </w:tc>
        <w:tc>
          <w:tcPr>
            <w:tcW w:w="1301" w:type="dxa"/>
          </w:tcPr>
          <w:p w14:paraId="5BDBD454" w14:textId="77777777" w:rsidR="00F85561" w:rsidRPr="004B0E1D" w:rsidRDefault="00F85561" w:rsidP="0019311F">
            <w:pPr>
              <w:spacing w:after="40" w:line="276" w:lineRule="auto"/>
              <w:jc w:val="both"/>
              <w:rPr>
                <w:color w:val="000000" w:themeColor="text1"/>
                <w:sz w:val="20"/>
                <w:szCs w:val="20"/>
                <w:lang w:val="en-GB"/>
              </w:rPr>
            </w:pPr>
            <w:r w:rsidRPr="004B0E1D">
              <w:rPr>
                <w:color w:val="000000" w:themeColor="text1"/>
                <w:sz w:val="20"/>
                <w:szCs w:val="20"/>
                <w:lang w:val="en-GB"/>
              </w:rPr>
              <w:t>Positive</w:t>
            </w:r>
          </w:p>
        </w:tc>
        <w:tc>
          <w:tcPr>
            <w:tcW w:w="972" w:type="dxa"/>
          </w:tcPr>
          <w:p w14:paraId="1B6D763B" w14:textId="77777777" w:rsidR="00F85561" w:rsidRPr="004B0E1D" w:rsidRDefault="00F85561" w:rsidP="0019311F">
            <w:pPr>
              <w:spacing w:after="40" w:line="276" w:lineRule="auto"/>
              <w:jc w:val="both"/>
              <w:rPr>
                <w:color w:val="000000" w:themeColor="text1"/>
                <w:sz w:val="20"/>
                <w:szCs w:val="20"/>
                <w:lang w:val="en-GB"/>
              </w:rPr>
            </w:pPr>
            <w:r w:rsidRPr="004B0E1D">
              <w:rPr>
                <w:color w:val="000000" w:themeColor="text1"/>
                <w:sz w:val="20"/>
                <w:szCs w:val="20"/>
                <w:lang w:val="en-GB"/>
              </w:rPr>
              <w:t>237</w:t>
            </w:r>
          </w:p>
        </w:tc>
      </w:tr>
      <w:tr w:rsidR="004B0E1D" w:rsidRPr="004B0E1D" w14:paraId="2A4064EF" w14:textId="77777777" w:rsidTr="00975359">
        <w:trPr>
          <w:jc w:val="center"/>
        </w:trPr>
        <w:tc>
          <w:tcPr>
            <w:tcW w:w="2469" w:type="dxa"/>
          </w:tcPr>
          <w:p w14:paraId="6BAD630D" w14:textId="77777777" w:rsidR="00F85561" w:rsidRPr="004B0E1D" w:rsidRDefault="00F85561" w:rsidP="0019311F">
            <w:pPr>
              <w:spacing w:after="40" w:line="276" w:lineRule="auto"/>
              <w:jc w:val="both"/>
              <w:rPr>
                <w:color w:val="000000" w:themeColor="text1"/>
                <w:sz w:val="20"/>
                <w:szCs w:val="20"/>
              </w:rPr>
            </w:pPr>
            <w:r w:rsidRPr="004B0E1D">
              <w:rPr>
                <w:color w:val="000000" w:themeColor="text1"/>
                <w:sz w:val="20"/>
                <w:szCs w:val="20"/>
              </w:rPr>
              <w:t>Brasserie Barbès, arme de gentrification massive ?</w:t>
            </w:r>
          </w:p>
        </w:tc>
        <w:tc>
          <w:tcPr>
            <w:tcW w:w="1450" w:type="dxa"/>
          </w:tcPr>
          <w:p w14:paraId="75BDE3DA" w14:textId="77777777" w:rsidR="00F85561" w:rsidRPr="004B0E1D" w:rsidRDefault="00F85561" w:rsidP="0019311F">
            <w:pPr>
              <w:spacing w:after="40" w:line="276" w:lineRule="auto"/>
              <w:jc w:val="both"/>
              <w:rPr>
                <w:i/>
                <w:color w:val="000000" w:themeColor="text1"/>
                <w:sz w:val="20"/>
                <w:szCs w:val="20"/>
                <w:lang w:val="en-GB"/>
              </w:rPr>
            </w:pPr>
            <w:r w:rsidRPr="004B0E1D">
              <w:rPr>
                <w:i/>
                <w:color w:val="000000" w:themeColor="text1"/>
                <w:sz w:val="20"/>
                <w:szCs w:val="20"/>
                <w:lang w:val="en-GB"/>
              </w:rPr>
              <w:t xml:space="preserve">Les </w:t>
            </w:r>
            <w:proofErr w:type="spellStart"/>
            <w:r w:rsidRPr="004B0E1D">
              <w:rPr>
                <w:i/>
                <w:color w:val="000000" w:themeColor="text1"/>
                <w:sz w:val="20"/>
                <w:szCs w:val="20"/>
                <w:lang w:val="en-GB"/>
              </w:rPr>
              <w:t>Inrockuptibles</w:t>
            </w:r>
            <w:proofErr w:type="spellEnd"/>
          </w:p>
        </w:tc>
        <w:tc>
          <w:tcPr>
            <w:tcW w:w="1459" w:type="dxa"/>
          </w:tcPr>
          <w:p w14:paraId="10DB2566" w14:textId="45AB5A3A" w:rsidR="00F85561" w:rsidRPr="004B0E1D" w:rsidRDefault="00F85561" w:rsidP="0019311F">
            <w:pPr>
              <w:spacing w:after="40" w:line="276" w:lineRule="auto"/>
              <w:jc w:val="both"/>
              <w:rPr>
                <w:color w:val="000000" w:themeColor="text1"/>
                <w:sz w:val="20"/>
                <w:szCs w:val="20"/>
                <w:lang w:val="en-GB"/>
              </w:rPr>
            </w:pPr>
            <w:r w:rsidRPr="004B0E1D">
              <w:rPr>
                <w:color w:val="000000" w:themeColor="text1"/>
                <w:sz w:val="20"/>
                <w:szCs w:val="20"/>
                <w:lang w:val="en-GB"/>
              </w:rPr>
              <w:t>05/</w:t>
            </w:r>
            <w:r w:rsidR="00082538" w:rsidRPr="004B0E1D">
              <w:rPr>
                <w:color w:val="000000" w:themeColor="text1"/>
                <w:sz w:val="20"/>
                <w:szCs w:val="20"/>
                <w:lang w:val="en-GB"/>
              </w:rPr>
              <w:t>21/</w:t>
            </w:r>
            <w:r w:rsidRPr="004B0E1D">
              <w:rPr>
                <w:color w:val="000000" w:themeColor="text1"/>
                <w:sz w:val="20"/>
                <w:szCs w:val="20"/>
                <w:lang w:val="en-GB"/>
              </w:rPr>
              <w:t>2015</w:t>
            </w:r>
          </w:p>
        </w:tc>
        <w:tc>
          <w:tcPr>
            <w:tcW w:w="1654" w:type="dxa"/>
          </w:tcPr>
          <w:p w14:paraId="42366FA1" w14:textId="40B94EA8" w:rsidR="00F85561" w:rsidRPr="004B0E1D" w:rsidRDefault="00410942" w:rsidP="0019311F">
            <w:pPr>
              <w:spacing w:after="40" w:line="276" w:lineRule="auto"/>
              <w:jc w:val="both"/>
              <w:rPr>
                <w:color w:val="000000" w:themeColor="text1"/>
                <w:sz w:val="20"/>
                <w:szCs w:val="20"/>
                <w:lang w:val="en-GB"/>
              </w:rPr>
            </w:pPr>
            <w:r w:rsidRPr="004B0E1D">
              <w:rPr>
                <w:color w:val="000000" w:themeColor="text1"/>
                <w:sz w:val="20"/>
                <w:szCs w:val="20"/>
                <w:lang w:val="en-GB"/>
              </w:rPr>
              <w:t xml:space="preserve">Current </w:t>
            </w:r>
            <w:r w:rsidR="00483876" w:rsidRPr="004B0E1D">
              <w:rPr>
                <w:color w:val="000000" w:themeColor="text1"/>
                <w:sz w:val="20"/>
                <w:szCs w:val="20"/>
                <w:lang w:val="en-GB"/>
              </w:rPr>
              <w:t>E</w:t>
            </w:r>
            <w:r w:rsidRPr="004B0E1D">
              <w:rPr>
                <w:color w:val="000000" w:themeColor="text1"/>
                <w:sz w:val="20"/>
                <w:szCs w:val="20"/>
                <w:lang w:val="en-GB"/>
              </w:rPr>
              <w:t>vents</w:t>
            </w:r>
          </w:p>
        </w:tc>
        <w:tc>
          <w:tcPr>
            <w:tcW w:w="1301" w:type="dxa"/>
          </w:tcPr>
          <w:p w14:paraId="3D654875" w14:textId="2FC9BD51" w:rsidR="00F85561" w:rsidRPr="004B0E1D" w:rsidRDefault="00F85561" w:rsidP="0019311F">
            <w:pPr>
              <w:spacing w:after="40" w:line="276" w:lineRule="auto"/>
              <w:jc w:val="both"/>
              <w:rPr>
                <w:color w:val="000000" w:themeColor="text1"/>
                <w:sz w:val="20"/>
                <w:szCs w:val="20"/>
                <w:lang w:val="en-GB"/>
              </w:rPr>
            </w:pPr>
            <w:r w:rsidRPr="004B0E1D">
              <w:rPr>
                <w:color w:val="000000" w:themeColor="text1"/>
                <w:sz w:val="20"/>
                <w:szCs w:val="20"/>
                <w:lang w:val="en-GB"/>
              </w:rPr>
              <w:t>N</w:t>
            </w:r>
            <w:r w:rsidR="00410942" w:rsidRPr="004B0E1D">
              <w:rPr>
                <w:color w:val="000000" w:themeColor="text1"/>
                <w:sz w:val="20"/>
                <w:szCs w:val="20"/>
                <w:lang w:val="en-GB"/>
              </w:rPr>
              <w:t>e</w:t>
            </w:r>
            <w:r w:rsidRPr="004B0E1D">
              <w:rPr>
                <w:color w:val="000000" w:themeColor="text1"/>
                <w:sz w:val="20"/>
                <w:szCs w:val="20"/>
                <w:lang w:val="en-GB"/>
              </w:rPr>
              <w:t>gative</w:t>
            </w:r>
          </w:p>
        </w:tc>
        <w:tc>
          <w:tcPr>
            <w:tcW w:w="972" w:type="dxa"/>
          </w:tcPr>
          <w:p w14:paraId="71998997" w14:textId="77777777" w:rsidR="00F85561" w:rsidRPr="004B0E1D" w:rsidRDefault="00F85561" w:rsidP="0019311F">
            <w:pPr>
              <w:spacing w:after="40" w:line="276" w:lineRule="auto"/>
              <w:jc w:val="both"/>
              <w:rPr>
                <w:color w:val="000000" w:themeColor="text1"/>
                <w:sz w:val="20"/>
                <w:szCs w:val="20"/>
                <w:lang w:val="en-GB"/>
              </w:rPr>
            </w:pPr>
            <w:r w:rsidRPr="004B0E1D">
              <w:rPr>
                <w:color w:val="000000" w:themeColor="text1"/>
                <w:sz w:val="20"/>
                <w:szCs w:val="20"/>
                <w:lang w:val="en-GB"/>
              </w:rPr>
              <w:t>1715</w:t>
            </w:r>
          </w:p>
        </w:tc>
      </w:tr>
      <w:tr w:rsidR="004B0E1D" w:rsidRPr="004B0E1D" w14:paraId="1EA0E2D1" w14:textId="77777777" w:rsidTr="00975359">
        <w:trPr>
          <w:jc w:val="center"/>
        </w:trPr>
        <w:tc>
          <w:tcPr>
            <w:tcW w:w="2469" w:type="dxa"/>
          </w:tcPr>
          <w:p w14:paraId="112EC8A1" w14:textId="77777777" w:rsidR="00F85561" w:rsidRPr="004B0E1D" w:rsidRDefault="00F85561" w:rsidP="0019311F">
            <w:pPr>
              <w:spacing w:after="40" w:line="276" w:lineRule="auto"/>
              <w:jc w:val="both"/>
              <w:rPr>
                <w:color w:val="000000" w:themeColor="text1"/>
                <w:sz w:val="20"/>
                <w:szCs w:val="20"/>
              </w:rPr>
            </w:pPr>
            <w:r w:rsidRPr="004B0E1D">
              <w:rPr>
                <w:color w:val="000000" w:themeColor="text1"/>
                <w:sz w:val="20"/>
                <w:szCs w:val="20"/>
              </w:rPr>
              <w:t>Brasserie Barbès : véritable repaire de bobos ou restaurant populaire ?</w:t>
            </w:r>
          </w:p>
          <w:p w14:paraId="4AD38375" w14:textId="77777777" w:rsidR="00F85561" w:rsidRPr="004B0E1D" w:rsidRDefault="00F85561" w:rsidP="0019311F">
            <w:pPr>
              <w:spacing w:after="40" w:line="276" w:lineRule="auto"/>
              <w:jc w:val="both"/>
              <w:rPr>
                <w:color w:val="000000" w:themeColor="text1"/>
                <w:sz w:val="20"/>
                <w:szCs w:val="20"/>
              </w:rPr>
            </w:pPr>
          </w:p>
        </w:tc>
        <w:tc>
          <w:tcPr>
            <w:tcW w:w="1450" w:type="dxa"/>
          </w:tcPr>
          <w:p w14:paraId="2F66F779" w14:textId="77777777" w:rsidR="00F85561" w:rsidRPr="004B0E1D" w:rsidRDefault="00F85561" w:rsidP="0019311F">
            <w:pPr>
              <w:spacing w:after="40" w:line="276" w:lineRule="auto"/>
              <w:jc w:val="both"/>
              <w:rPr>
                <w:i/>
                <w:color w:val="000000" w:themeColor="text1"/>
                <w:sz w:val="20"/>
                <w:szCs w:val="20"/>
                <w:lang w:val="en-GB"/>
              </w:rPr>
            </w:pPr>
            <w:proofErr w:type="spellStart"/>
            <w:r w:rsidRPr="004B0E1D">
              <w:rPr>
                <w:i/>
                <w:color w:val="000000" w:themeColor="text1"/>
                <w:sz w:val="20"/>
                <w:szCs w:val="20"/>
                <w:lang w:val="en-GB"/>
              </w:rPr>
              <w:t>Télérama</w:t>
            </w:r>
            <w:proofErr w:type="spellEnd"/>
          </w:p>
        </w:tc>
        <w:tc>
          <w:tcPr>
            <w:tcW w:w="1459" w:type="dxa"/>
          </w:tcPr>
          <w:p w14:paraId="1C3099E0" w14:textId="7E645E7B" w:rsidR="00F85561" w:rsidRPr="004B0E1D" w:rsidRDefault="00F85561" w:rsidP="0019311F">
            <w:pPr>
              <w:spacing w:after="40" w:line="276" w:lineRule="auto"/>
              <w:jc w:val="both"/>
              <w:rPr>
                <w:color w:val="000000" w:themeColor="text1"/>
                <w:sz w:val="20"/>
                <w:szCs w:val="20"/>
                <w:lang w:val="en-GB"/>
              </w:rPr>
            </w:pPr>
            <w:r w:rsidRPr="004B0E1D">
              <w:rPr>
                <w:color w:val="000000" w:themeColor="text1"/>
                <w:sz w:val="20"/>
                <w:szCs w:val="20"/>
                <w:lang w:val="en-GB"/>
              </w:rPr>
              <w:t>05/</w:t>
            </w:r>
            <w:r w:rsidR="00082538" w:rsidRPr="004B0E1D">
              <w:rPr>
                <w:color w:val="000000" w:themeColor="text1"/>
                <w:sz w:val="20"/>
                <w:szCs w:val="20"/>
                <w:lang w:val="en-GB"/>
              </w:rPr>
              <w:t>23/</w:t>
            </w:r>
            <w:r w:rsidRPr="004B0E1D">
              <w:rPr>
                <w:color w:val="000000" w:themeColor="text1"/>
                <w:sz w:val="20"/>
                <w:szCs w:val="20"/>
                <w:lang w:val="en-GB"/>
              </w:rPr>
              <w:t>2015</w:t>
            </w:r>
          </w:p>
        </w:tc>
        <w:tc>
          <w:tcPr>
            <w:tcW w:w="1654" w:type="dxa"/>
          </w:tcPr>
          <w:p w14:paraId="0F8BF3B4" w14:textId="6E21F240" w:rsidR="00F85561" w:rsidRPr="004B0E1D" w:rsidRDefault="00807E4D" w:rsidP="0019311F">
            <w:pPr>
              <w:spacing w:after="40" w:line="276" w:lineRule="auto"/>
              <w:jc w:val="both"/>
              <w:rPr>
                <w:color w:val="000000" w:themeColor="text1"/>
                <w:sz w:val="20"/>
                <w:szCs w:val="20"/>
                <w:lang w:val="en-GB"/>
              </w:rPr>
            </w:pPr>
            <w:r w:rsidRPr="004B0E1D">
              <w:rPr>
                <w:color w:val="000000" w:themeColor="text1"/>
                <w:sz w:val="20"/>
                <w:szCs w:val="20"/>
                <w:lang w:val="en-GB"/>
              </w:rPr>
              <w:t xml:space="preserve">Going </w:t>
            </w:r>
            <w:r w:rsidR="00483876" w:rsidRPr="004B0E1D">
              <w:rPr>
                <w:color w:val="000000" w:themeColor="text1"/>
                <w:sz w:val="20"/>
                <w:szCs w:val="20"/>
                <w:lang w:val="en-GB"/>
              </w:rPr>
              <w:t>O</w:t>
            </w:r>
            <w:r w:rsidRPr="004B0E1D">
              <w:rPr>
                <w:color w:val="000000" w:themeColor="text1"/>
                <w:sz w:val="20"/>
                <w:szCs w:val="20"/>
                <w:lang w:val="en-GB"/>
              </w:rPr>
              <w:t>ut</w:t>
            </w:r>
            <w:r w:rsidR="00410942" w:rsidRPr="004B0E1D">
              <w:rPr>
                <w:color w:val="000000" w:themeColor="text1"/>
                <w:sz w:val="20"/>
                <w:szCs w:val="20"/>
                <w:lang w:val="en-GB"/>
              </w:rPr>
              <w:t xml:space="preserve"> </w:t>
            </w:r>
            <w:r w:rsidR="00F85561" w:rsidRPr="004B0E1D">
              <w:rPr>
                <w:color w:val="000000" w:themeColor="text1"/>
                <w:sz w:val="20"/>
                <w:szCs w:val="20"/>
                <w:lang w:val="en-GB"/>
              </w:rPr>
              <w:t>– Rest</w:t>
            </w:r>
            <w:r w:rsidR="00410942" w:rsidRPr="004B0E1D">
              <w:rPr>
                <w:color w:val="000000" w:themeColor="text1"/>
                <w:sz w:val="20"/>
                <w:szCs w:val="20"/>
                <w:lang w:val="en-GB"/>
              </w:rPr>
              <w:t>aurants</w:t>
            </w:r>
            <w:r w:rsidR="00F85561" w:rsidRPr="004B0E1D">
              <w:rPr>
                <w:color w:val="000000" w:themeColor="text1"/>
                <w:sz w:val="20"/>
                <w:szCs w:val="20"/>
                <w:lang w:val="en-GB"/>
              </w:rPr>
              <w:t xml:space="preserve"> &amp; Gastronom</w:t>
            </w:r>
            <w:r w:rsidR="00410942" w:rsidRPr="004B0E1D">
              <w:rPr>
                <w:color w:val="000000" w:themeColor="text1"/>
                <w:sz w:val="20"/>
                <w:szCs w:val="20"/>
                <w:lang w:val="en-GB"/>
              </w:rPr>
              <w:t>y</w:t>
            </w:r>
          </w:p>
        </w:tc>
        <w:tc>
          <w:tcPr>
            <w:tcW w:w="1301" w:type="dxa"/>
          </w:tcPr>
          <w:p w14:paraId="07110541" w14:textId="77777777" w:rsidR="00F85561" w:rsidRPr="004B0E1D" w:rsidRDefault="00F85561" w:rsidP="0019311F">
            <w:pPr>
              <w:spacing w:after="40" w:line="276" w:lineRule="auto"/>
              <w:jc w:val="both"/>
              <w:rPr>
                <w:color w:val="000000" w:themeColor="text1"/>
                <w:sz w:val="20"/>
                <w:szCs w:val="20"/>
                <w:lang w:val="en-GB"/>
              </w:rPr>
            </w:pPr>
            <w:r w:rsidRPr="004B0E1D">
              <w:rPr>
                <w:color w:val="000000" w:themeColor="text1"/>
                <w:sz w:val="20"/>
                <w:szCs w:val="20"/>
                <w:lang w:val="en-GB"/>
              </w:rPr>
              <w:t>Positive</w:t>
            </w:r>
          </w:p>
        </w:tc>
        <w:tc>
          <w:tcPr>
            <w:tcW w:w="972" w:type="dxa"/>
          </w:tcPr>
          <w:p w14:paraId="33033F51" w14:textId="77777777" w:rsidR="00F85561" w:rsidRPr="004B0E1D" w:rsidRDefault="00F85561" w:rsidP="0019311F">
            <w:pPr>
              <w:spacing w:after="40" w:line="276" w:lineRule="auto"/>
              <w:jc w:val="both"/>
              <w:rPr>
                <w:color w:val="000000" w:themeColor="text1"/>
                <w:sz w:val="20"/>
                <w:szCs w:val="20"/>
                <w:lang w:val="en-GB"/>
              </w:rPr>
            </w:pPr>
            <w:r w:rsidRPr="004B0E1D">
              <w:rPr>
                <w:color w:val="000000" w:themeColor="text1"/>
                <w:sz w:val="20"/>
                <w:szCs w:val="20"/>
                <w:lang w:val="en-GB"/>
              </w:rPr>
              <w:t>660</w:t>
            </w:r>
          </w:p>
        </w:tc>
      </w:tr>
      <w:tr w:rsidR="004B0E1D" w:rsidRPr="004B0E1D" w14:paraId="713652BF" w14:textId="0E5E3E69" w:rsidTr="00224763">
        <w:trPr>
          <w:jc w:val="center"/>
        </w:trPr>
        <w:tc>
          <w:tcPr>
            <w:tcW w:w="2469" w:type="dxa"/>
          </w:tcPr>
          <w:p w14:paraId="6050ADE3" w14:textId="35C9025F" w:rsidR="00224763" w:rsidRPr="004B0E1D" w:rsidRDefault="00224763" w:rsidP="0019311F">
            <w:pPr>
              <w:spacing w:after="40" w:line="276" w:lineRule="auto"/>
              <w:jc w:val="both"/>
              <w:rPr>
                <w:color w:val="000000" w:themeColor="text1"/>
                <w:sz w:val="20"/>
                <w:szCs w:val="20"/>
              </w:rPr>
            </w:pPr>
            <w:r w:rsidRPr="004B0E1D">
              <w:rPr>
                <w:color w:val="000000" w:themeColor="text1"/>
                <w:sz w:val="20"/>
                <w:szCs w:val="20"/>
              </w:rPr>
              <w:t>Paris : Barbès se laisse pousser la moustache</w:t>
            </w:r>
          </w:p>
        </w:tc>
        <w:tc>
          <w:tcPr>
            <w:tcW w:w="1450" w:type="dxa"/>
          </w:tcPr>
          <w:p w14:paraId="02BD84A6" w14:textId="255C485C" w:rsidR="00224763" w:rsidRPr="004B0E1D" w:rsidRDefault="00224763" w:rsidP="0019311F">
            <w:pPr>
              <w:spacing w:after="40" w:line="276" w:lineRule="auto"/>
              <w:jc w:val="both"/>
              <w:rPr>
                <w:i/>
                <w:color w:val="000000" w:themeColor="text1"/>
                <w:sz w:val="20"/>
                <w:szCs w:val="20"/>
                <w:lang w:val="en-GB"/>
              </w:rPr>
            </w:pPr>
            <w:proofErr w:type="spellStart"/>
            <w:r w:rsidRPr="004B0E1D">
              <w:rPr>
                <w:i/>
                <w:color w:val="000000" w:themeColor="text1"/>
                <w:sz w:val="20"/>
                <w:szCs w:val="20"/>
                <w:lang w:val="en-GB"/>
              </w:rPr>
              <w:t>Libération</w:t>
            </w:r>
            <w:proofErr w:type="spellEnd"/>
          </w:p>
        </w:tc>
        <w:tc>
          <w:tcPr>
            <w:tcW w:w="1459" w:type="dxa"/>
          </w:tcPr>
          <w:p w14:paraId="3B96968B" w14:textId="58D13AB9" w:rsidR="00224763" w:rsidRPr="004B0E1D" w:rsidRDefault="00224763" w:rsidP="0019311F">
            <w:pPr>
              <w:spacing w:after="40" w:line="276" w:lineRule="auto"/>
              <w:jc w:val="both"/>
              <w:rPr>
                <w:color w:val="000000" w:themeColor="text1"/>
                <w:sz w:val="20"/>
                <w:szCs w:val="20"/>
                <w:lang w:val="en-GB"/>
              </w:rPr>
            </w:pPr>
            <w:r w:rsidRPr="004B0E1D">
              <w:rPr>
                <w:color w:val="000000" w:themeColor="text1"/>
                <w:sz w:val="20"/>
                <w:szCs w:val="20"/>
                <w:lang w:val="en-GB"/>
              </w:rPr>
              <w:t>11/</w:t>
            </w:r>
            <w:r w:rsidR="00082538" w:rsidRPr="004B0E1D">
              <w:rPr>
                <w:color w:val="000000" w:themeColor="text1"/>
                <w:sz w:val="20"/>
                <w:szCs w:val="20"/>
                <w:lang w:val="en-GB"/>
              </w:rPr>
              <w:t>13/</w:t>
            </w:r>
            <w:r w:rsidRPr="004B0E1D">
              <w:rPr>
                <w:color w:val="000000" w:themeColor="text1"/>
                <w:sz w:val="20"/>
                <w:szCs w:val="20"/>
                <w:lang w:val="en-GB"/>
              </w:rPr>
              <w:t>2015</w:t>
            </w:r>
          </w:p>
        </w:tc>
        <w:tc>
          <w:tcPr>
            <w:tcW w:w="1654" w:type="dxa"/>
          </w:tcPr>
          <w:p w14:paraId="05C4FAA3" w14:textId="77777777" w:rsidR="00224763" w:rsidRPr="004B0E1D" w:rsidRDefault="00224763" w:rsidP="0019311F">
            <w:pPr>
              <w:spacing w:after="40" w:line="276" w:lineRule="auto"/>
              <w:jc w:val="both"/>
              <w:rPr>
                <w:color w:val="000000" w:themeColor="text1"/>
                <w:sz w:val="20"/>
                <w:szCs w:val="20"/>
                <w:lang w:val="en-GB"/>
              </w:rPr>
            </w:pPr>
            <w:r w:rsidRPr="004B0E1D">
              <w:rPr>
                <w:color w:val="000000" w:themeColor="text1"/>
                <w:sz w:val="20"/>
                <w:szCs w:val="20"/>
                <w:lang w:val="en-GB"/>
              </w:rPr>
              <w:t>Lifestyle</w:t>
            </w:r>
          </w:p>
          <w:p w14:paraId="1B1A1BDB" w14:textId="77777777" w:rsidR="00224763" w:rsidRPr="004B0E1D" w:rsidRDefault="00224763" w:rsidP="0019311F">
            <w:pPr>
              <w:spacing w:after="40" w:line="276" w:lineRule="auto"/>
              <w:jc w:val="both"/>
              <w:rPr>
                <w:color w:val="000000" w:themeColor="text1"/>
                <w:sz w:val="20"/>
                <w:szCs w:val="20"/>
                <w:lang w:val="en-GB"/>
              </w:rPr>
            </w:pPr>
          </w:p>
        </w:tc>
        <w:tc>
          <w:tcPr>
            <w:tcW w:w="1301" w:type="dxa"/>
          </w:tcPr>
          <w:p w14:paraId="53AB645E" w14:textId="25FBD24B" w:rsidR="00224763" w:rsidRPr="004B0E1D" w:rsidRDefault="00224763" w:rsidP="0019311F">
            <w:pPr>
              <w:spacing w:after="40" w:line="276" w:lineRule="auto"/>
              <w:jc w:val="both"/>
              <w:rPr>
                <w:color w:val="000000" w:themeColor="text1"/>
                <w:sz w:val="20"/>
                <w:szCs w:val="20"/>
                <w:lang w:val="en-GB"/>
              </w:rPr>
            </w:pPr>
            <w:r w:rsidRPr="004B0E1D">
              <w:rPr>
                <w:color w:val="000000" w:themeColor="text1"/>
                <w:sz w:val="20"/>
                <w:szCs w:val="20"/>
                <w:lang w:val="en-GB"/>
              </w:rPr>
              <w:t>N</w:t>
            </w:r>
            <w:r w:rsidR="001D0EEB" w:rsidRPr="004B0E1D">
              <w:rPr>
                <w:color w:val="000000" w:themeColor="text1"/>
                <w:sz w:val="20"/>
                <w:szCs w:val="20"/>
                <w:lang w:val="en-GB"/>
              </w:rPr>
              <w:t>e</w:t>
            </w:r>
            <w:r w:rsidRPr="004B0E1D">
              <w:rPr>
                <w:color w:val="000000" w:themeColor="text1"/>
                <w:sz w:val="20"/>
                <w:szCs w:val="20"/>
                <w:lang w:val="en-GB"/>
              </w:rPr>
              <w:t>gative</w:t>
            </w:r>
          </w:p>
        </w:tc>
        <w:tc>
          <w:tcPr>
            <w:tcW w:w="972" w:type="dxa"/>
          </w:tcPr>
          <w:p w14:paraId="508CEB94" w14:textId="6E6BEFB9" w:rsidR="00224763" w:rsidRPr="004B0E1D" w:rsidRDefault="00224763" w:rsidP="0019311F">
            <w:pPr>
              <w:spacing w:after="40" w:line="276" w:lineRule="auto"/>
              <w:jc w:val="both"/>
              <w:rPr>
                <w:color w:val="000000" w:themeColor="text1"/>
                <w:sz w:val="20"/>
                <w:szCs w:val="20"/>
                <w:lang w:val="en-GB"/>
              </w:rPr>
            </w:pPr>
            <w:r w:rsidRPr="004B0E1D">
              <w:rPr>
                <w:color w:val="000000" w:themeColor="text1"/>
                <w:sz w:val="20"/>
                <w:szCs w:val="20"/>
                <w:lang w:val="en-GB"/>
              </w:rPr>
              <w:t>1057</w:t>
            </w:r>
          </w:p>
        </w:tc>
      </w:tr>
      <w:tr w:rsidR="004B0E1D" w:rsidRPr="004B0E1D" w14:paraId="7A47C25A" w14:textId="77777777" w:rsidTr="00975359">
        <w:trPr>
          <w:jc w:val="center"/>
        </w:trPr>
        <w:tc>
          <w:tcPr>
            <w:tcW w:w="2469" w:type="dxa"/>
          </w:tcPr>
          <w:p w14:paraId="57D32CE5" w14:textId="77777777" w:rsidR="00F85561" w:rsidRPr="004B0E1D" w:rsidRDefault="00F85561" w:rsidP="0019311F">
            <w:pPr>
              <w:spacing w:after="40" w:line="276" w:lineRule="auto"/>
              <w:jc w:val="both"/>
              <w:rPr>
                <w:color w:val="000000" w:themeColor="text1"/>
                <w:sz w:val="20"/>
                <w:szCs w:val="20"/>
              </w:rPr>
            </w:pPr>
            <w:r w:rsidRPr="004B0E1D">
              <w:rPr>
                <w:color w:val="000000" w:themeColor="text1"/>
                <w:sz w:val="20"/>
                <w:szCs w:val="20"/>
              </w:rPr>
              <w:t>Comment la Brasserie Barbès a ouvert le procès de la gentrification parisienne</w:t>
            </w:r>
          </w:p>
        </w:tc>
        <w:tc>
          <w:tcPr>
            <w:tcW w:w="1450" w:type="dxa"/>
          </w:tcPr>
          <w:p w14:paraId="5B6E3CC2" w14:textId="77777777" w:rsidR="00F85561" w:rsidRPr="004B0E1D" w:rsidRDefault="00F85561" w:rsidP="0019311F">
            <w:pPr>
              <w:spacing w:after="40" w:line="276" w:lineRule="auto"/>
              <w:jc w:val="both"/>
              <w:rPr>
                <w:i/>
                <w:color w:val="000000" w:themeColor="text1"/>
                <w:sz w:val="20"/>
                <w:szCs w:val="20"/>
                <w:lang w:val="en-GB"/>
              </w:rPr>
            </w:pPr>
            <w:r w:rsidRPr="004B0E1D">
              <w:rPr>
                <w:i/>
                <w:color w:val="000000" w:themeColor="text1"/>
                <w:sz w:val="20"/>
                <w:szCs w:val="20"/>
                <w:lang w:val="en-GB"/>
              </w:rPr>
              <w:t>Slate.fr</w:t>
            </w:r>
          </w:p>
        </w:tc>
        <w:tc>
          <w:tcPr>
            <w:tcW w:w="1459" w:type="dxa"/>
          </w:tcPr>
          <w:p w14:paraId="2F1DCA13" w14:textId="2FB75D59" w:rsidR="00F85561" w:rsidRPr="004B0E1D" w:rsidRDefault="00F85561" w:rsidP="0019311F">
            <w:pPr>
              <w:spacing w:after="40" w:line="276" w:lineRule="auto"/>
              <w:jc w:val="both"/>
              <w:rPr>
                <w:color w:val="000000" w:themeColor="text1"/>
                <w:sz w:val="20"/>
                <w:szCs w:val="20"/>
                <w:lang w:val="en-GB"/>
              </w:rPr>
            </w:pPr>
            <w:r w:rsidRPr="004B0E1D">
              <w:rPr>
                <w:color w:val="000000" w:themeColor="text1"/>
                <w:sz w:val="20"/>
                <w:szCs w:val="20"/>
                <w:lang w:val="en-GB"/>
              </w:rPr>
              <w:t>06/</w:t>
            </w:r>
            <w:r w:rsidR="00082538" w:rsidRPr="004B0E1D">
              <w:rPr>
                <w:color w:val="000000" w:themeColor="text1"/>
                <w:sz w:val="20"/>
                <w:szCs w:val="20"/>
                <w:lang w:val="en-GB"/>
              </w:rPr>
              <w:t>01</w:t>
            </w:r>
            <w:r w:rsidR="00BF4723" w:rsidRPr="004B0E1D">
              <w:rPr>
                <w:color w:val="000000" w:themeColor="text1"/>
                <w:sz w:val="20"/>
                <w:szCs w:val="20"/>
                <w:lang w:val="en-GB"/>
              </w:rPr>
              <w:t>/</w:t>
            </w:r>
            <w:r w:rsidRPr="004B0E1D">
              <w:rPr>
                <w:color w:val="000000" w:themeColor="text1"/>
                <w:sz w:val="20"/>
                <w:szCs w:val="20"/>
                <w:lang w:val="en-GB"/>
              </w:rPr>
              <w:t>2015</w:t>
            </w:r>
          </w:p>
        </w:tc>
        <w:tc>
          <w:tcPr>
            <w:tcW w:w="1654" w:type="dxa"/>
          </w:tcPr>
          <w:p w14:paraId="24DE0E73" w14:textId="77777777" w:rsidR="00F85561" w:rsidRPr="004B0E1D" w:rsidRDefault="00F85561" w:rsidP="0019311F">
            <w:pPr>
              <w:spacing w:after="40" w:line="276" w:lineRule="auto"/>
              <w:jc w:val="both"/>
              <w:rPr>
                <w:color w:val="000000" w:themeColor="text1"/>
                <w:sz w:val="20"/>
                <w:szCs w:val="20"/>
                <w:lang w:val="en-GB"/>
              </w:rPr>
            </w:pPr>
            <w:r w:rsidRPr="004B0E1D">
              <w:rPr>
                <w:color w:val="000000" w:themeColor="text1"/>
                <w:sz w:val="20"/>
                <w:szCs w:val="20"/>
                <w:lang w:val="en-GB"/>
              </w:rPr>
              <w:t>France</w:t>
            </w:r>
          </w:p>
        </w:tc>
        <w:tc>
          <w:tcPr>
            <w:tcW w:w="1301" w:type="dxa"/>
          </w:tcPr>
          <w:p w14:paraId="75DD198E" w14:textId="7EAEBF55" w:rsidR="00F85561" w:rsidRPr="004B0E1D" w:rsidRDefault="00F85561" w:rsidP="0019311F">
            <w:pPr>
              <w:spacing w:after="40" w:line="276" w:lineRule="auto"/>
              <w:jc w:val="both"/>
              <w:rPr>
                <w:color w:val="000000" w:themeColor="text1"/>
                <w:sz w:val="20"/>
                <w:szCs w:val="20"/>
                <w:lang w:val="en-GB"/>
              </w:rPr>
            </w:pPr>
            <w:r w:rsidRPr="004B0E1D">
              <w:rPr>
                <w:color w:val="000000" w:themeColor="text1"/>
                <w:sz w:val="20"/>
                <w:szCs w:val="20"/>
                <w:lang w:val="en-GB"/>
              </w:rPr>
              <w:t>Neutr</w:t>
            </w:r>
            <w:r w:rsidR="001D0EEB" w:rsidRPr="004B0E1D">
              <w:rPr>
                <w:color w:val="000000" w:themeColor="text1"/>
                <w:sz w:val="20"/>
                <w:szCs w:val="20"/>
                <w:lang w:val="en-GB"/>
              </w:rPr>
              <w:t>al</w:t>
            </w:r>
          </w:p>
        </w:tc>
        <w:tc>
          <w:tcPr>
            <w:tcW w:w="972" w:type="dxa"/>
          </w:tcPr>
          <w:p w14:paraId="3E2A5D3D" w14:textId="77777777" w:rsidR="00F85561" w:rsidRPr="004B0E1D" w:rsidRDefault="00F85561" w:rsidP="0019311F">
            <w:pPr>
              <w:spacing w:after="40" w:line="276" w:lineRule="auto"/>
              <w:jc w:val="both"/>
              <w:rPr>
                <w:color w:val="000000" w:themeColor="text1"/>
                <w:sz w:val="20"/>
                <w:szCs w:val="20"/>
                <w:lang w:val="en-GB"/>
              </w:rPr>
            </w:pPr>
            <w:r w:rsidRPr="004B0E1D">
              <w:rPr>
                <w:color w:val="000000" w:themeColor="text1"/>
                <w:sz w:val="20"/>
                <w:szCs w:val="20"/>
                <w:lang w:val="en-GB"/>
              </w:rPr>
              <w:t>2276</w:t>
            </w:r>
          </w:p>
        </w:tc>
      </w:tr>
      <w:tr w:rsidR="004B0E1D" w:rsidRPr="004B0E1D" w14:paraId="22472810" w14:textId="493677C3" w:rsidTr="00224763">
        <w:trPr>
          <w:jc w:val="center"/>
        </w:trPr>
        <w:tc>
          <w:tcPr>
            <w:tcW w:w="2469" w:type="dxa"/>
          </w:tcPr>
          <w:p w14:paraId="357F7657" w14:textId="7B6CD059" w:rsidR="00224763" w:rsidRPr="004B0E1D" w:rsidRDefault="00224763" w:rsidP="0019311F">
            <w:pPr>
              <w:spacing w:after="40" w:line="276" w:lineRule="auto"/>
              <w:jc w:val="both"/>
              <w:rPr>
                <w:color w:val="000000" w:themeColor="text1"/>
                <w:sz w:val="20"/>
                <w:szCs w:val="20"/>
              </w:rPr>
            </w:pPr>
            <w:r w:rsidRPr="004B0E1D">
              <w:rPr>
                <w:color w:val="000000" w:themeColor="text1"/>
                <w:sz w:val="20"/>
                <w:szCs w:val="20"/>
              </w:rPr>
              <w:t>Sephora ou brasserie Barbès, quels stigmates pour la gentrification parisienne ?</w:t>
            </w:r>
          </w:p>
        </w:tc>
        <w:tc>
          <w:tcPr>
            <w:tcW w:w="1450" w:type="dxa"/>
          </w:tcPr>
          <w:p w14:paraId="715528EA" w14:textId="122BCDB6" w:rsidR="00224763" w:rsidRPr="004B0E1D" w:rsidRDefault="00224763" w:rsidP="0019311F">
            <w:pPr>
              <w:spacing w:after="40" w:line="276" w:lineRule="auto"/>
              <w:jc w:val="both"/>
              <w:rPr>
                <w:i/>
                <w:color w:val="000000" w:themeColor="text1"/>
                <w:sz w:val="20"/>
                <w:szCs w:val="20"/>
                <w:lang w:val="en-GB"/>
              </w:rPr>
            </w:pPr>
            <w:proofErr w:type="spellStart"/>
            <w:r w:rsidRPr="004B0E1D">
              <w:rPr>
                <w:i/>
                <w:color w:val="000000" w:themeColor="text1"/>
                <w:sz w:val="20"/>
                <w:szCs w:val="20"/>
                <w:lang w:val="en-GB"/>
              </w:rPr>
              <w:t>Libération</w:t>
            </w:r>
            <w:proofErr w:type="spellEnd"/>
          </w:p>
        </w:tc>
        <w:tc>
          <w:tcPr>
            <w:tcW w:w="1459" w:type="dxa"/>
          </w:tcPr>
          <w:p w14:paraId="6B0F9503" w14:textId="4A7B6F03" w:rsidR="00224763" w:rsidRPr="004B0E1D" w:rsidRDefault="00224763" w:rsidP="0019311F">
            <w:pPr>
              <w:spacing w:after="40" w:line="276" w:lineRule="auto"/>
              <w:jc w:val="both"/>
              <w:rPr>
                <w:color w:val="000000" w:themeColor="text1"/>
                <w:sz w:val="20"/>
                <w:szCs w:val="20"/>
                <w:lang w:val="en-GB"/>
              </w:rPr>
            </w:pPr>
            <w:r w:rsidRPr="004B0E1D">
              <w:rPr>
                <w:color w:val="000000" w:themeColor="text1"/>
                <w:sz w:val="20"/>
                <w:szCs w:val="20"/>
                <w:lang w:val="en-GB"/>
              </w:rPr>
              <w:t>06/</w:t>
            </w:r>
            <w:r w:rsidR="00082538" w:rsidRPr="004B0E1D">
              <w:rPr>
                <w:color w:val="000000" w:themeColor="text1"/>
                <w:sz w:val="20"/>
                <w:szCs w:val="20"/>
                <w:lang w:val="en-GB"/>
              </w:rPr>
              <w:t>03/</w:t>
            </w:r>
            <w:r w:rsidRPr="004B0E1D">
              <w:rPr>
                <w:color w:val="000000" w:themeColor="text1"/>
                <w:sz w:val="20"/>
                <w:szCs w:val="20"/>
                <w:lang w:val="en-GB"/>
              </w:rPr>
              <w:t>2015</w:t>
            </w:r>
          </w:p>
        </w:tc>
        <w:tc>
          <w:tcPr>
            <w:tcW w:w="1654" w:type="dxa"/>
          </w:tcPr>
          <w:p w14:paraId="4FD4859B" w14:textId="64958C70" w:rsidR="00224763" w:rsidRPr="004B0E1D" w:rsidRDefault="00224763" w:rsidP="0019311F">
            <w:pPr>
              <w:spacing w:after="40" w:line="276" w:lineRule="auto"/>
              <w:jc w:val="both"/>
              <w:rPr>
                <w:color w:val="000000" w:themeColor="text1"/>
                <w:sz w:val="20"/>
                <w:szCs w:val="20"/>
                <w:lang w:val="en-GB"/>
              </w:rPr>
            </w:pPr>
            <w:r w:rsidRPr="004B0E1D">
              <w:rPr>
                <w:color w:val="000000" w:themeColor="text1"/>
                <w:sz w:val="20"/>
                <w:szCs w:val="20"/>
                <w:lang w:val="en-GB"/>
              </w:rPr>
              <w:t>Soci</w:t>
            </w:r>
            <w:r w:rsidR="00410942" w:rsidRPr="004B0E1D">
              <w:rPr>
                <w:color w:val="000000" w:themeColor="text1"/>
                <w:sz w:val="20"/>
                <w:szCs w:val="20"/>
                <w:lang w:val="en-GB"/>
              </w:rPr>
              <w:t>ety</w:t>
            </w:r>
          </w:p>
        </w:tc>
        <w:tc>
          <w:tcPr>
            <w:tcW w:w="1301" w:type="dxa"/>
          </w:tcPr>
          <w:p w14:paraId="27166C58" w14:textId="2CEC0CED" w:rsidR="00224763" w:rsidRPr="004B0E1D" w:rsidRDefault="00224763" w:rsidP="0019311F">
            <w:pPr>
              <w:spacing w:after="40" w:line="276" w:lineRule="auto"/>
              <w:jc w:val="both"/>
              <w:rPr>
                <w:color w:val="000000" w:themeColor="text1"/>
                <w:sz w:val="20"/>
                <w:szCs w:val="20"/>
                <w:lang w:val="en-GB"/>
              </w:rPr>
            </w:pPr>
            <w:r w:rsidRPr="004B0E1D">
              <w:rPr>
                <w:color w:val="000000" w:themeColor="text1"/>
                <w:sz w:val="20"/>
                <w:szCs w:val="20"/>
                <w:lang w:val="en-GB"/>
              </w:rPr>
              <w:t>N</w:t>
            </w:r>
            <w:r w:rsidR="001D0EEB" w:rsidRPr="004B0E1D">
              <w:rPr>
                <w:color w:val="000000" w:themeColor="text1"/>
                <w:sz w:val="20"/>
                <w:szCs w:val="20"/>
                <w:lang w:val="en-GB"/>
              </w:rPr>
              <w:t>e</w:t>
            </w:r>
            <w:r w:rsidRPr="004B0E1D">
              <w:rPr>
                <w:color w:val="000000" w:themeColor="text1"/>
                <w:sz w:val="20"/>
                <w:szCs w:val="20"/>
                <w:lang w:val="en-GB"/>
              </w:rPr>
              <w:t>gative</w:t>
            </w:r>
          </w:p>
        </w:tc>
        <w:tc>
          <w:tcPr>
            <w:tcW w:w="972" w:type="dxa"/>
          </w:tcPr>
          <w:p w14:paraId="499D5C5D" w14:textId="3B5D5EBF" w:rsidR="00224763" w:rsidRPr="004B0E1D" w:rsidRDefault="00224763" w:rsidP="0019311F">
            <w:pPr>
              <w:spacing w:after="40" w:line="276" w:lineRule="auto"/>
              <w:jc w:val="both"/>
              <w:rPr>
                <w:color w:val="000000" w:themeColor="text1"/>
                <w:sz w:val="20"/>
                <w:szCs w:val="20"/>
                <w:lang w:val="en-GB"/>
              </w:rPr>
            </w:pPr>
            <w:r w:rsidRPr="004B0E1D">
              <w:rPr>
                <w:color w:val="000000" w:themeColor="text1"/>
                <w:sz w:val="20"/>
                <w:szCs w:val="20"/>
                <w:lang w:val="en-GB"/>
              </w:rPr>
              <w:t>261</w:t>
            </w:r>
          </w:p>
        </w:tc>
      </w:tr>
    </w:tbl>
    <w:p w14:paraId="7AD1DE39" w14:textId="1ACC4167" w:rsidR="009F6875" w:rsidRPr="004B0E1D" w:rsidRDefault="006D7CD8" w:rsidP="0019311F">
      <w:pPr>
        <w:spacing w:after="200" w:line="276" w:lineRule="auto"/>
        <w:jc w:val="both"/>
        <w:rPr>
          <w:color w:val="000000" w:themeColor="text1"/>
          <w:lang w:val="en-GB"/>
        </w:rPr>
      </w:pPr>
      <w:r w:rsidRPr="004B0E1D">
        <w:rPr>
          <w:color w:val="000000" w:themeColor="text1"/>
          <w:lang w:val="en-US"/>
        </w:rPr>
        <w:t xml:space="preserve">Whereas the positive press coverage of </w:t>
      </w:r>
      <w:r w:rsidRPr="004B0E1D">
        <w:rPr>
          <w:i/>
          <w:iCs/>
          <w:color w:val="000000" w:themeColor="text1"/>
          <w:lang w:val="en-US"/>
        </w:rPr>
        <w:t xml:space="preserve">La </w:t>
      </w:r>
      <w:proofErr w:type="spellStart"/>
      <w:r w:rsidRPr="004B0E1D">
        <w:rPr>
          <w:i/>
          <w:iCs/>
          <w:color w:val="000000" w:themeColor="text1"/>
          <w:lang w:val="en-US"/>
        </w:rPr>
        <w:t>REcyclerie</w:t>
      </w:r>
      <w:proofErr w:type="spellEnd"/>
      <w:r w:rsidRPr="004B0E1D">
        <w:rPr>
          <w:color w:val="000000" w:themeColor="text1"/>
          <w:lang w:val="en-US"/>
        </w:rPr>
        <w:t xml:space="preserve"> stretches from 2014 to 2017, it is worth noting that the attacks on Brasserie </w:t>
      </w:r>
      <w:proofErr w:type="spellStart"/>
      <w:r w:rsidRPr="004B0E1D">
        <w:rPr>
          <w:color w:val="000000" w:themeColor="text1"/>
          <w:lang w:val="en-US"/>
        </w:rPr>
        <w:t>Barbès</w:t>
      </w:r>
      <w:proofErr w:type="spellEnd"/>
      <w:r w:rsidRPr="004B0E1D">
        <w:rPr>
          <w:color w:val="000000" w:themeColor="text1"/>
          <w:lang w:val="en-US"/>
        </w:rPr>
        <w:t xml:space="preserve"> were only published at the time of its grand </w:t>
      </w:r>
      <w:r w:rsidRPr="004B0E1D">
        <w:rPr>
          <w:color w:val="000000" w:themeColor="text1"/>
          <w:lang w:val="en-US"/>
        </w:rPr>
        <w:lastRenderedPageBreak/>
        <w:t>inauguration. Journalists seem to have forgotten about this “weapon of mass gentrification” since</w:t>
      </w:r>
      <w:r w:rsidR="008C791F" w:rsidRPr="004B0E1D">
        <w:rPr>
          <w:color w:val="000000" w:themeColor="text1"/>
          <w:lang w:val="en-US"/>
        </w:rPr>
        <w:t xml:space="preserve"> </w:t>
      </w:r>
      <w:r w:rsidR="008C791F" w:rsidRPr="004B0E1D">
        <w:rPr>
          <w:color w:val="000000" w:themeColor="text1"/>
          <w:lang w:val="en-US"/>
        </w:rPr>
        <w:fldChar w:fldCharType="begin"/>
      </w:r>
      <w:r w:rsidR="008C791F" w:rsidRPr="004B0E1D">
        <w:rPr>
          <w:color w:val="000000" w:themeColor="text1"/>
          <w:lang w:val="en-US"/>
        </w:rPr>
        <w:instrText xml:space="preserve"> ADDIN ZOTERO_ITEM CSL_CITATION {"citationID":"wEZsleOG","properties":{"formattedCitation":"(Camu 2015)","plainCitation":"(Camu 2015)","noteIndex":0},"citationItems":[{"id":1040,"uris":["http://zotero.org/users/6192659/items/ALCZ4FYK"],"itemData":{"id":1040,"type":"article-magazine","container-title":"Les Inrockuptibles","title":"Brasserie Barbès, arme de gentrification massive ?","author":[{"family":"Camu","given":"Cyril"}],"issued":{"date-parts":[["2015",5,21]]}}}],"schema":"https://github.com/citation-style-language/schema/raw/master/csl-citation.json"} </w:instrText>
      </w:r>
      <w:r w:rsidR="008C791F" w:rsidRPr="004B0E1D">
        <w:rPr>
          <w:color w:val="000000" w:themeColor="text1"/>
          <w:lang w:val="en-US"/>
        </w:rPr>
        <w:fldChar w:fldCharType="separate"/>
      </w:r>
      <w:r w:rsidR="008C791F" w:rsidRPr="004B0E1D">
        <w:rPr>
          <w:noProof/>
          <w:color w:val="000000" w:themeColor="text1"/>
          <w:lang w:val="en-US"/>
        </w:rPr>
        <w:t>(Camu 2015)</w:t>
      </w:r>
      <w:r w:rsidR="008C791F" w:rsidRPr="004B0E1D">
        <w:rPr>
          <w:color w:val="000000" w:themeColor="text1"/>
          <w:lang w:val="en-US"/>
        </w:rPr>
        <w:fldChar w:fldCharType="end"/>
      </w:r>
      <w:r w:rsidRPr="004B0E1D">
        <w:rPr>
          <w:color w:val="000000" w:themeColor="text1"/>
          <w:lang w:val="en-US"/>
        </w:rPr>
        <w:t xml:space="preserve">. </w:t>
      </w:r>
      <w:r w:rsidR="00033816" w:rsidRPr="004B0E1D">
        <w:rPr>
          <w:color w:val="000000" w:themeColor="text1"/>
          <w:lang w:val="en-GB"/>
        </w:rPr>
        <w:t xml:space="preserve">While both restaurants </w:t>
      </w:r>
      <w:r w:rsidR="00816B47" w:rsidRPr="004B0E1D">
        <w:rPr>
          <w:color w:val="000000" w:themeColor="text1"/>
          <w:lang w:val="en-GB"/>
        </w:rPr>
        <w:t>are based on different offerings, analysis of these press articles reveals that the subtlety of the gentrification process par</w:t>
      </w:r>
      <w:r w:rsidR="00171851" w:rsidRPr="004B0E1D">
        <w:rPr>
          <w:color w:val="000000" w:themeColor="text1"/>
          <w:lang w:val="en-GB"/>
        </w:rPr>
        <w:t>tially</w:t>
      </w:r>
      <w:r w:rsidR="00816B47" w:rsidRPr="004B0E1D">
        <w:rPr>
          <w:color w:val="000000" w:themeColor="text1"/>
          <w:lang w:val="en-GB"/>
        </w:rPr>
        <w:t xml:space="preserve"> escapes the journalists. The next </w:t>
      </w:r>
      <w:r w:rsidR="00384232" w:rsidRPr="004B0E1D">
        <w:rPr>
          <w:color w:val="000000" w:themeColor="text1"/>
          <w:lang w:val="en-GB"/>
        </w:rPr>
        <w:t xml:space="preserve">part </w:t>
      </w:r>
      <w:r w:rsidR="00816B47" w:rsidRPr="004B0E1D">
        <w:rPr>
          <w:color w:val="000000" w:themeColor="text1"/>
          <w:lang w:val="en-GB"/>
        </w:rPr>
        <w:t>seeks to show how the media contributes to making it (in)visible by covering or overlooking the notion of gentrification as a subject of public debate.</w:t>
      </w:r>
    </w:p>
    <w:p w14:paraId="589D2C5F" w14:textId="2D011AA3" w:rsidR="003F0545" w:rsidRPr="004B0E1D" w:rsidRDefault="00816B47" w:rsidP="0019311F">
      <w:pPr>
        <w:pStyle w:val="Paragraphedeliste"/>
        <w:numPr>
          <w:ilvl w:val="0"/>
          <w:numId w:val="10"/>
        </w:numPr>
        <w:spacing w:after="200" w:line="276" w:lineRule="auto"/>
        <w:jc w:val="both"/>
        <w:rPr>
          <w:rFonts w:ascii="Times New Roman" w:hAnsi="Times New Roman" w:cs="Times New Roman"/>
          <w:color w:val="000000" w:themeColor="text1"/>
          <w:lang w:val="en-GB"/>
        </w:rPr>
      </w:pPr>
      <w:r w:rsidRPr="004B0E1D">
        <w:rPr>
          <w:rFonts w:ascii="Times New Roman" w:hAnsi="Times New Roman" w:cs="Times New Roman"/>
          <w:color w:val="000000" w:themeColor="text1"/>
          <w:lang w:val="en-GB"/>
        </w:rPr>
        <w:t>Gentrification at Work in Businesses</w:t>
      </w:r>
      <w:r w:rsidR="00CD6878" w:rsidRPr="004B0E1D">
        <w:rPr>
          <w:rFonts w:ascii="Times New Roman" w:hAnsi="Times New Roman" w:cs="Times New Roman"/>
          <w:color w:val="000000" w:themeColor="text1"/>
          <w:lang w:val="en-GB"/>
        </w:rPr>
        <w:t xml:space="preserve">: </w:t>
      </w:r>
      <w:r w:rsidRPr="004B0E1D">
        <w:rPr>
          <w:rFonts w:ascii="Times New Roman" w:hAnsi="Times New Roman" w:cs="Times New Roman"/>
          <w:color w:val="000000" w:themeColor="text1"/>
          <w:lang w:val="en-GB"/>
        </w:rPr>
        <w:t xml:space="preserve">Two </w:t>
      </w:r>
      <w:r w:rsidR="004D5EC6" w:rsidRPr="004B0E1D">
        <w:rPr>
          <w:rFonts w:ascii="Times New Roman" w:hAnsi="Times New Roman" w:cs="Times New Roman"/>
          <w:color w:val="000000" w:themeColor="text1"/>
          <w:lang w:val="en-GB"/>
        </w:rPr>
        <w:t>Register</w:t>
      </w:r>
      <w:r w:rsidRPr="004B0E1D">
        <w:rPr>
          <w:rFonts w:ascii="Times New Roman" w:hAnsi="Times New Roman" w:cs="Times New Roman"/>
          <w:color w:val="000000" w:themeColor="text1"/>
          <w:lang w:val="en-GB"/>
        </w:rPr>
        <w:t xml:space="preserve">s of Media </w:t>
      </w:r>
      <w:r w:rsidR="004D5EC6" w:rsidRPr="004B0E1D">
        <w:rPr>
          <w:rFonts w:ascii="Times New Roman" w:hAnsi="Times New Roman" w:cs="Times New Roman"/>
          <w:color w:val="000000" w:themeColor="text1"/>
          <w:lang w:val="en-GB"/>
        </w:rPr>
        <w:t>Analysis</w:t>
      </w:r>
    </w:p>
    <w:p w14:paraId="2E43423F" w14:textId="34189F94" w:rsidR="00317003" w:rsidRPr="004B0E1D" w:rsidRDefault="00816B47" w:rsidP="0019311F">
      <w:pPr>
        <w:spacing w:after="200" w:line="276" w:lineRule="auto"/>
        <w:jc w:val="both"/>
        <w:rPr>
          <w:color w:val="000000" w:themeColor="text1"/>
          <w:lang w:val="en-GB"/>
        </w:rPr>
      </w:pPr>
      <w:r w:rsidRPr="004B0E1D">
        <w:rPr>
          <w:color w:val="000000" w:themeColor="text1"/>
          <w:lang w:val="en-GB"/>
        </w:rPr>
        <w:t xml:space="preserve">Restaurants and businesses serve as important </w:t>
      </w:r>
      <w:r w:rsidR="00384232" w:rsidRPr="004B0E1D">
        <w:rPr>
          <w:color w:val="000000" w:themeColor="text1"/>
          <w:lang w:val="en-GB"/>
        </w:rPr>
        <w:t xml:space="preserve">indicators </w:t>
      </w:r>
      <w:r w:rsidRPr="004B0E1D">
        <w:rPr>
          <w:color w:val="000000" w:themeColor="text1"/>
          <w:lang w:val="en-GB"/>
        </w:rPr>
        <w:t xml:space="preserve">of the ambiance of a specific </w:t>
      </w:r>
      <w:r w:rsidR="005D4248" w:rsidRPr="004B0E1D">
        <w:rPr>
          <w:color w:val="000000" w:themeColor="text1"/>
          <w:lang w:val="en-GB"/>
        </w:rPr>
        <w:t>neighbourhood</w:t>
      </w:r>
      <w:r w:rsidRPr="004B0E1D">
        <w:rPr>
          <w:color w:val="000000" w:themeColor="text1"/>
          <w:lang w:val="en-GB"/>
        </w:rPr>
        <w:t xml:space="preserve"> or public spaces</w:t>
      </w:r>
      <w:r w:rsidR="008C791F" w:rsidRPr="004B0E1D">
        <w:rPr>
          <w:color w:val="000000" w:themeColor="text1"/>
          <w:lang w:val="en-GB"/>
        </w:rPr>
        <w:t xml:space="preserve"> </w:t>
      </w:r>
      <w:r w:rsidR="008C791F" w:rsidRPr="004B0E1D">
        <w:rPr>
          <w:color w:val="000000" w:themeColor="text1"/>
          <w:lang w:val="en-GB"/>
        </w:rPr>
        <w:fldChar w:fldCharType="begin"/>
      </w:r>
      <w:r w:rsidR="008C791F" w:rsidRPr="004B0E1D">
        <w:rPr>
          <w:color w:val="000000" w:themeColor="text1"/>
          <w:lang w:val="en-GB"/>
        </w:rPr>
        <w:instrText xml:space="preserve"> ADDIN ZOTERO_ITEM CSL_CITATION {"citationID":"pbYGtqxg","properties":{"formattedCitation":"(Simon 1997)","plainCitation":"(Simon 1997)","noteIndex":0},"citationItems":[{"id":105,"uris":["http://zotero.org/users/6192659/items/JHETZBNE"],"itemData":{"id":105,"type":"article-journal","abstract":"Belleville est un quartier de Paris en transition urbaine qui se caractérise par la grande diversité ethnique et sociale de sa population. La proximité","container-title":"Espaces et societes","ISSN":"0014-0481","issue":"2","language":"fr","page":"43-68","source":"www.cairn.info","title":"Les usages sociaux de la rue dans un quartier cosmopolite","volume":"n°90","author":[{"family":"Simon","given":"Patrick"}],"issued":{"date-parts":[["1997"]]}}}],"schema":"https://github.com/citation-style-language/schema/raw/master/csl-citation.json"} </w:instrText>
      </w:r>
      <w:r w:rsidR="008C791F" w:rsidRPr="004B0E1D">
        <w:rPr>
          <w:color w:val="000000" w:themeColor="text1"/>
          <w:lang w:val="en-GB"/>
        </w:rPr>
        <w:fldChar w:fldCharType="separate"/>
      </w:r>
      <w:r w:rsidR="008C791F" w:rsidRPr="004B0E1D">
        <w:rPr>
          <w:noProof/>
          <w:color w:val="000000" w:themeColor="text1"/>
          <w:lang w:val="en-GB"/>
        </w:rPr>
        <w:t>(Simon 1997)</w:t>
      </w:r>
      <w:r w:rsidR="008C791F" w:rsidRPr="004B0E1D">
        <w:rPr>
          <w:color w:val="000000" w:themeColor="text1"/>
          <w:lang w:val="en-GB"/>
        </w:rPr>
        <w:fldChar w:fldCharType="end"/>
      </w:r>
      <w:r w:rsidRPr="004B0E1D">
        <w:rPr>
          <w:color w:val="000000" w:themeColor="text1"/>
          <w:lang w:val="en-GB"/>
        </w:rPr>
        <w:t xml:space="preserve">. In this respect, their transformation or renewal provide clues that make it possible to observe and </w:t>
      </w:r>
      <w:proofErr w:type="spellStart"/>
      <w:r w:rsidRPr="004B0E1D">
        <w:rPr>
          <w:color w:val="000000" w:themeColor="text1"/>
          <w:lang w:val="en-GB"/>
        </w:rPr>
        <w:t>analyze</w:t>
      </w:r>
      <w:proofErr w:type="spellEnd"/>
      <w:r w:rsidRPr="004B0E1D">
        <w:rPr>
          <w:color w:val="000000" w:themeColor="text1"/>
          <w:lang w:val="en-GB"/>
        </w:rPr>
        <w:t xml:space="preserve"> gentrification in an urban space</w:t>
      </w:r>
      <w:r w:rsidR="00317003" w:rsidRPr="004B0E1D">
        <w:rPr>
          <w:color w:val="000000" w:themeColor="text1"/>
          <w:lang w:val="en-GB"/>
        </w:rPr>
        <w:t xml:space="preserve"> </w:t>
      </w:r>
      <w:r w:rsidR="008C791F" w:rsidRPr="004B0E1D">
        <w:rPr>
          <w:color w:val="000000" w:themeColor="text1"/>
          <w:lang w:val="en-GB"/>
        </w:rPr>
        <w:fldChar w:fldCharType="begin"/>
      </w:r>
      <w:r w:rsidR="008C791F" w:rsidRPr="004B0E1D">
        <w:rPr>
          <w:color w:val="000000" w:themeColor="text1"/>
          <w:lang w:val="en-GB"/>
        </w:rPr>
        <w:instrText xml:space="preserve"> ADDIN ZOTERO_ITEM CSL_CITATION {"citationID":"6h8g9t0W","properties":{"formattedCitation":"(Van\\uc0\\u160{}Criekingen et Fleury 2006; Zukin et al. 2009)","plainCitation":"(Van Criekingen et Fleury 2006; Zukin et al. 2009)","noteIndex":0},"citationItems":[{"id":824,"uris":["http://zotero.org/users/6192659/items/HD8S83IH"],"itemData":{"id":824,"type":"article-journal","container-title":"Belgeo","DOI":"10.4000/belgeo.10950","ISSN":"1377-2368, 2294-9135","issue":"1-2","journalAbbreviation":"belgeo","page":"113-134","source":"DOI.org (Crossref)","title":"La ville branchée : gentrification et dynamiques commerciales à Bruxelles et à Paris","title-short":"La ville branchée","author":[{"family":"Van Criekingen","given":"Mathieu"},{"family":"Fleury","given":"Antoine"}],"issued":{"date-parts":[["2006",6,30]]}}},{"id":94,"uris":["http://zotero.org/users/6192659/items/K7HPUJMU"],"itemData":{"id":94,"type":"article-journal","container-title":"City &amp; Community","DOI":"10.1111/j.1540-6040.2009.01269.x","ISSN":"15356841, 15406040","issue":"1","language":"en","page":"47-64","source":"DOI.org (Crossref)","title":"New Retail Capital and Neighborhood Change: Boutiques and Gentrification in New York City","title-short":"New Retail Capital and Neighborhood Change","volume":"8","author":[{"family":"Zukin","given":"Sharon"},{"family":"Trujillo","given":"Valerie"},{"family":"Frase","given":"Peter"},{"family":"Jackson","given":"Danielle"},{"family":"Recuber","given":"Tim"},{"family":"Walker","given":"Abraham"}],"issued":{"date-parts":[["2009",3]]}}}],"schema":"https://github.com/citation-style-language/schema/raw/master/csl-citation.json"} </w:instrText>
      </w:r>
      <w:r w:rsidR="008C791F" w:rsidRPr="004B0E1D">
        <w:rPr>
          <w:color w:val="000000" w:themeColor="text1"/>
          <w:lang w:val="en-GB"/>
        </w:rPr>
        <w:fldChar w:fldCharType="separate"/>
      </w:r>
      <w:r w:rsidR="008C791F" w:rsidRPr="004B0E1D">
        <w:rPr>
          <w:color w:val="000000" w:themeColor="text1"/>
          <w:lang w:val="en-US"/>
        </w:rPr>
        <w:t>(Van Criekingen et Fleury 2006; Zukin et al. 2009)</w:t>
      </w:r>
      <w:r w:rsidR="008C791F" w:rsidRPr="004B0E1D">
        <w:rPr>
          <w:color w:val="000000" w:themeColor="text1"/>
          <w:lang w:val="en-GB"/>
        </w:rPr>
        <w:fldChar w:fldCharType="end"/>
      </w:r>
      <w:r w:rsidR="00317003" w:rsidRPr="004B0E1D">
        <w:rPr>
          <w:color w:val="000000" w:themeColor="text1"/>
          <w:lang w:val="en-GB"/>
        </w:rPr>
        <w:t>.</w:t>
      </w:r>
      <w:r w:rsidR="006410DE" w:rsidRPr="004B0E1D">
        <w:rPr>
          <w:color w:val="000000" w:themeColor="text1"/>
          <w:lang w:val="en-GB"/>
        </w:rPr>
        <w:t xml:space="preserve"> </w:t>
      </w:r>
      <w:r w:rsidR="00FB6C3D" w:rsidRPr="004B0E1D">
        <w:rPr>
          <w:color w:val="000000" w:themeColor="text1"/>
          <w:lang w:val="en-GB"/>
        </w:rPr>
        <w:t>G</w:t>
      </w:r>
      <w:r w:rsidR="006410DE" w:rsidRPr="004B0E1D">
        <w:rPr>
          <w:color w:val="000000" w:themeColor="text1"/>
          <w:lang w:val="en-GB"/>
        </w:rPr>
        <w:t>overnment authorities, often support</w:t>
      </w:r>
      <w:r w:rsidR="00FB6C3D" w:rsidRPr="004B0E1D">
        <w:rPr>
          <w:color w:val="000000" w:themeColor="text1"/>
          <w:lang w:val="en-GB"/>
        </w:rPr>
        <w:t>ive of</w:t>
      </w:r>
      <w:r w:rsidR="006410DE" w:rsidRPr="004B0E1D">
        <w:rPr>
          <w:color w:val="000000" w:themeColor="text1"/>
          <w:lang w:val="en-GB"/>
        </w:rPr>
        <w:t xml:space="preserve"> this transformation, understand this, and the City of Paris is no exception. The</w:t>
      </w:r>
      <w:r w:rsidR="00317003" w:rsidRPr="004B0E1D">
        <w:rPr>
          <w:color w:val="000000" w:themeColor="text1"/>
          <w:lang w:val="en-GB"/>
        </w:rPr>
        <w:t xml:space="preserve"> SEMAEST</w:t>
      </w:r>
      <w:r w:rsidR="006410DE" w:rsidRPr="004B0E1D">
        <w:rPr>
          <w:color w:val="000000" w:themeColor="text1"/>
          <w:lang w:val="en-GB"/>
        </w:rPr>
        <w:t>,</w:t>
      </w:r>
      <w:r w:rsidR="00317003" w:rsidRPr="004B0E1D">
        <w:rPr>
          <w:color w:val="000000" w:themeColor="text1"/>
          <w:lang w:val="en-GB"/>
        </w:rPr>
        <w:t xml:space="preserve"> </w:t>
      </w:r>
      <w:r w:rsidR="006410DE" w:rsidRPr="004B0E1D">
        <w:rPr>
          <w:color w:val="000000" w:themeColor="text1"/>
          <w:lang w:val="en-GB"/>
        </w:rPr>
        <w:t>a semi-public company</w:t>
      </w:r>
      <w:r w:rsidR="00AD133D" w:rsidRPr="004B0E1D">
        <w:rPr>
          <w:rStyle w:val="Appelnotedebasdep"/>
          <w:color w:val="000000" w:themeColor="text1"/>
          <w:lang w:val="en-GB"/>
        </w:rPr>
        <w:footnoteReference w:id="9"/>
      </w:r>
      <w:r w:rsidR="006410DE" w:rsidRPr="004B0E1D">
        <w:rPr>
          <w:color w:val="000000" w:themeColor="text1"/>
          <w:lang w:val="en-GB"/>
        </w:rPr>
        <w:t xml:space="preserve"> and </w:t>
      </w:r>
      <w:r w:rsidR="004C291B" w:rsidRPr="004B0E1D">
        <w:rPr>
          <w:color w:val="000000" w:themeColor="text1"/>
          <w:lang w:val="en-GB"/>
        </w:rPr>
        <w:t xml:space="preserve">the municipality’s </w:t>
      </w:r>
      <w:r w:rsidR="001138FE" w:rsidRPr="004B0E1D">
        <w:rPr>
          <w:color w:val="000000" w:themeColor="text1"/>
          <w:lang w:val="en-GB"/>
        </w:rPr>
        <w:t>strong arm</w:t>
      </w:r>
      <w:r w:rsidR="00317003" w:rsidRPr="004B0E1D">
        <w:rPr>
          <w:color w:val="000000" w:themeColor="text1"/>
          <w:lang w:val="en-GB"/>
        </w:rPr>
        <w:t xml:space="preserve"> </w:t>
      </w:r>
      <w:r w:rsidR="004C291B" w:rsidRPr="004B0E1D">
        <w:rPr>
          <w:color w:val="000000" w:themeColor="text1"/>
          <w:lang w:val="en-GB"/>
        </w:rPr>
        <w:t xml:space="preserve">when </w:t>
      </w:r>
      <w:r w:rsidR="00F527AC" w:rsidRPr="004B0E1D">
        <w:rPr>
          <w:color w:val="000000" w:themeColor="text1"/>
          <w:lang w:val="en-GB"/>
        </w:rPr>
        <w:t>handling</w:t>
      </w:r>
      <w:r w:rsidR="004C291B" w:rsidRPr="004B0E1D">
        <w:rPr>
          <w:color w:val="000000" w:themeColor="text1"/>
          <w:lang w:val="en-GB"/>
        </w:rPr>
        <w:t xml:space="preserve"> commercial issues, has implemented a policy that aims to “quash” commercial specialization </w:t>
      </w:r>
      <w:r w:rsidR="00FB6C3D" w:rsidRPr="004B0E1D">
        <w:rPr>
          <w:color w:val="000000" w:themeColor="text1"/>
          <w:lang w:val="en-GB"/>
        </w:rPr>
        <w:t>in</w:t>
      </w:r>
      <w:r w:rsidR="004C291B" w:rsidRPr="004B0E1D">
        <w:rPr>
          <w:color w:val="000000" w:themeColor="text1"/>
          <w:lang w:val="en-GB"/>
        </w:rPr>
        <w:t xml:space="preserve"> certain streets. In practice, this policy often targets working</w:t>
      </w:r>
      <w:r w:rsidR="009929A4" w:rsidRPr="004B0E1D">
        <w:rPr>
          <w:color w:val="000000" w:themeColor="text1"/>
          <w:lang w:val="en-GB"/>
        </w:rPr>
        <w:t xml:space="preserve"> </w:t>
      </w:r>
      <w:r w:rsidR="004C291B" w:rsidRPr="004B0E1D">
        <w:rPr>
          <w:color w:val="000000" w:themeColor="text1"/>
          <w:lang w:val="en-GB"/>
        </w:rPr>
        <w:t xml:space="preserve">class </w:t>
      </w:r>
      <w:r w:rsidR="005D4248" w:rsidRPr="004B0E1D">
        <w:rPr>
          <w:color w:val="000000" w:themeColor="text1"/>
          <w:lang w:val="en-GB"/>
        </w:rPr>
        <w:t>neighbourhood</w:t>
      </w:r>
      <w:r w:rsidR="004C291B" w:rsidRPr="004B0E1D">
        <w:rPr>
          <w:color w:val="000000" w:themeColor="text1"/>
          <w:lang w:val="en-GB"/>
        </w:rPr>
        <w:t xml:space="preserve">s and/or immigrants, where </w:t>
      </w:r>
      <w:r w:rsidR="00BB1176" w:rsidRPr="004B0E1D">
        <w:rPr>
          <w:color w:val="000000" w:themeColor="text1"/>
          <w:lang w:val="en-GB"/>
        </w:rPr>
        <w:t>ethnic</w:t>
      </w:r>
      <w:r w:rsidR="004C291B" w:rsidRPr="004B0E1D">
        <w:rPr>
          <w:color w:val="000000" w:themeColor="text1"/>
          <w:lang w:val="en-GB"/>
        </w:rPr>
        <w:t xml:space="preserve"> commercial specialization </w:t>
      </w:r>
      <w:r w:rsidR="00456D4E" w:rsidRPr="004B0E1D">
        <w:rPr>
          <w:color w:val="000000" w:themeColor="text1"/>
          <w:lang w:val="en-GB"/>
        </w:rPr>
        <w:t>is</w:t>
      </w:r>
      <w:r w:rsidR="004C291B" w:rsidRPr="004B0E1D">
        <w:rPr>
          <w:color w:val="000000" w:themeColor="text1"/>
          <w:lang w:val="en-GB"/>
        </w:rPr>
        <w:t xml:space="preserve"> frowned upon by gentrifiers. </w:t>
      </w:r>
      <w:r w:rsidR="00BB1C65" w:rsidRPr="004B0E1D">
        <w:rPr>
          <w:color w:val="000000" w:themeColor="text1"/>
          <w:lang w:val="en-GB"/>
        </w:rPr>
        <w:t>City Hall</w:t>
      </w:r>
      <w:r w:rsidR="004C291B" w:rsidRPr="004B0E1D">
        <w:rPr>
          <w:color w:val="000000" w:themeColor="text1"/>
          <w:lang w:val="en-GB"/>
        </w:rPr>
        <w:t xml:space="preserve"> therefore does not necessarily disapprove of “new” businesses </w:t>
      </w:r>
      <w:r w:rsidR="00F734EC" w:rsidRPr="004B0E1D">
        <w:rPr>
          <w:color w:val="000000" w:themeColor="text1"/>
          <w:lang w:val="en-GB"/>
        </w:rPr>
        <w:t xml:space="preserve">opening </w:t>
      </w:r>
      <w:r w:rsidR="004C291B" w:rsidRPr="004B0E1D">
        <w:rPr>
          <w:color w:val="000000" w:themeColor="text1"/>
          <w:lang w:val="en-GB"/>
        </w:rPr>
        <w:t xml:space="preserve">in areas </w:t>
      </w:r>
      <w:r w:rsidR="009936A2" w:rsidRPr="004B0E1D">
        <w:rPr>
          <w:color w:val="000000" w:themeColor="text1"/>
          <w:lang w:val="en-GB"/>
        </w:rPr>
        <w:t xml:space="preserve">that are home to </w:t>
      </w:r>
      <w:r w:rsidR="004C291B" w:rsidRPr="004B0E1D">
        <w:rPr>
          <w:color w:val="000000" w:themeColor="text1"/>
          <w:lang w:val="en-GB"/>
        </w:rPr>
        <w:t xml:space="preserve">a foreign population. It encourages </w:t>
      </w:r>
      <w:r w:rsidR="00FB6C3D" w:rsidRPr="004B0E1D">
        <w:rPr>
          <w:color w:val="000000" w:themeColor="text1"/>
          <w:lang w:val="en-GB"/>
        </w:rPr>
        <w:t>them</w:t>
      </w:r>
      <w:r w:rsidR="004C291B" w:rsidRPr="004B0E1D">
        <w:rPr>
          <w:color w:val="000000" w:themeColor="text1"/>
          <w:lang w:val="en-GB"/>
        </w:rPr>
        <w:t xml:space="preserve">, </w:t>
      </w:r>
      <w:r w:rsidR="00883C37" w:rsidRPr="004B0E1D">
        <w:rPr>
          <w:color w:val="000000" w:themeColor="text1"/>
          <w:lang w:val="en-GB"/>
        </w:rPr>
        <w:t>even becoming heavily involved in</w:t>
      </w:r>
      <w:r w:rsidR="004C291B" w:rsidRPr="004B0E1D">
        <w:rPr>
          <w:color w:val="000000" w:themeColor="text1"/>
          <w:lang w:val="en-GB"/>
        </w:rPr>
        <w:t xml:space="preserve"> </w:t>
      </w:r>
      <w:r w:rsidR="00FB6C3D" w:rsidRPr="004B0E1D">
        <w:rPr>
          <w:color w:val="000000" w:themeColor="text1"/>
          <w:lang w:val="en-GB"/>
        </w:rPr>
        <w:t>certain strategic projects</w:t>
      </w:r>
      <w:r w:rsidR="004C291B" w:rsidRPr="004B0E1D">
        <w:rPr>
          <w:color w:val="000000" w:themeColor="text1"/>
          <w:lang w:val="en-GB"/>
        </w:rPr>
        <w:t xml:space="preserve">. This topic was </w:t>
      </w:r>
      <w:r w:rsidR="00883C37" w:rsidRPr="004B0E1D">
        <w:rPr>
          <w:color w:val="000000" w:themeColor="text1"/>
          <w:lang w:val="en-GB"/>
        </w:rPr>
        <w:t>discussed</w:t>
      </w:r>
      <w:r w:rsidR="004C291B" w:rsidRPr="004B0E1D">
        <w:rPr>
          <w:color w:val="000000" w:themeColor="text1"/>
          <w:lang w:val="en-GB"/>
        </w:rPr>
        <w:t xml:space="preserve"> in various articles, emphasizing the City of Paris’s active role in </w:t>
      </w:r>
      <w:r w:rsidR="00883C37" w:rsidRPr="004B0E1D">
        <w:rPr>
          <w:color w:val="000000" w:themeColor="text1"/>
          <w:lang w:val="en-GB"/>
        </w:rPr>
        <w:t>foster</w:t>
      </w:r>
      <w:r w:rsidR="00FB6C3D" w:rsidRPr="004B0E1D">
        <w:rPr>
          <w:color w:val="000000" w:themeColor="text1"/>
          <w:lang w:val="en-GB"/>
        </w:rPr>
        <w:t>ing</w:t>
      </w:r>
      <w:r w:rsidR="00883C37" w:rsidRPr="004B0E1D">
        <w:rPr>
          <w:color w:val="000000" w:themeColor="text1"/>
          <w:lang w:val="en-GB"/>
        </w:rPr>
        <w:t xml:space="preserve"> </w:t>
      </w:r>
      <w:r w:rsidR="004C291B" w:rsidRPr="004B0E1D">
        <w:rPr>
          <w:color w:val="000000" w:themeColor="text1"/>
          <w:lang w:val="en-GB"/>
        </w:rPr>
        <w:t>projects.</w:t>
      </w:r>
    </w:p>
    <w:p w14:paraId="3640AB58" w14:textId="649E52A5" w:rsidR="00A743F9" w:rsidRPr="004B0E1D" w:rsidRDefault="00CB30FB" w:rsidP="0019311F">
      <w:pPr>
        <w:spacing w:after="200" w:line="276" w:lineRule="auto"/>
        <w:jc w:val="both"/>
        <w:rPr>
          <w:color w:val="000000" w:themeColor="text1"/>
          <w:lang w:val="en-GB"/>
        </w:rPr>
      </w:pPr>
      <w:r w:rsidRPr="004B0E1D">
        <w:rPr>
          <w:color w:val="000000" w:themeColor="text1"/>
          <w:lang w:val="en-GB"/>
        </w:rPr>
        <w:t xml:space="preserve">A/ </w:t>
      </w:r>
      <w:r w:rsidR="00CD6878" w:rsidRPr="004B0E1D">
        <w:rPr>
          <w:i/>
          <w:iCs/>
          <w:color w:val="000000" w:themeColor="text1"/>
          <w:lang w:val="en-GB"/>
        </w:rPr>
        <w:t>La</w:t>
      </w:r>
      <w:r w:rsidRPr="004B0E1D">
        <w:rPr>
          <w:i/>
          <w:iCs/>
          <w:color w:val="000000" w:themeColor="text1"/>
          <w:lang w:val="en-GB"/>
        </w:rPr>
        <w:t xml:space="preserve"> </w:t>
      </w:r>
      <w:proofErr w:type="spellStart"/>
      <w:r w:rsidRPr="004B0E1D">
        <w:rPr>
          <w:i/>
          <w:iCs/>
          <w:color w:val="000000" w:themeColor="text1"/>
          <w:lang w:val="en-GB"/>
        </w:rPr>
        <w:t>REcyclerie</w:t>
      </w:r>
      <w:proofErr w:type="spellEnd"/>
      <w:r w:rsidRPr="004B0E1D">
        <w:rPr>
          <w:color w:val="000000" w:themeColor="text1"/>
          <w:lang w:val="en-GB"/>
        </w:rPr>
        <w:t>:</w:t>
      </w:r>
      <w:r w:rsidR="00487906" w:rsidRPr="004B0E1D">
        <w:rPr>
          <w:color w:val="000000" w:themeColor="text1"/>
          <w:lang w:val="en-GB"/>
        </w:rPr>
        <w:t xml:space="preserve"> Positive Media </w:t>
      </w:r>
      <w:r w:rsidR="00C67248" w:rsidRPr="004B0E1D">
        <w:rPr>
          <w:color w:val="000000" w:themeColor="text1"/>
          <w:lang w:val="en-GB"/>
        </w:rPr>
        <w:t xml:space="preserve">Coverage </w:t>
      </w:r>
      <w:r w:rsidR="00487906" w:rsidRPr="004B0E1D">
        <w:rPr>
          <w:color w:val="000000" w:themeColor="text1"/>
          <w:lang w:val="en-GB"/>
        </w:rPr>
        <w:t>Focused on the Project</w:t>
      </w:r>
    </w:p>
    <w:p w14:paraId="3B030C2B" w14:textId="688C4C88" w:rsidR="00A743F9" w:rsidRPr="004B0E1D" w:rsidRDefault="00487906" w:rsidP="0019311F">
      <w:pPr>
        <w:spacing w:after="200" w:line="276" w:lineRule="auto"/>
        <w:jc w:val="both"/>
        <w:rPr>
          <w:color w:val="000000" w:themeColor="text1"/>
          <w:lang w:val="en-GB"/>
        </w:rPr>
      </w:pPr>
      <w:r w:rsidRPr="004B0E1D">
        <w:rPr>
          <w:color w:val="000000" w:themeColor="text1"/>
          <w:lang w:val="en-GB"/>
        </w:rPr>
        <w:t xml:space="preserve">In the case of the redevelopment of the former </w:t>
      </w:r>
      <w:proofErr w:type="spellStart"/>
      <w:r w:rsidRPr="004B0E1D">
        <w:rPr>
          <w:color w:val="000000" w:themeColor="text1"/>
          <w:lang w:val="en-GB"/>
        </w:rPr>
        <w:t>Ornano</w:t>
      </w:r>
      <w:proofErr w:type="spellEnd"/>
      <w:r w:rsidRPr="004B0E1D">
        <w:rPr>
          <w:color w:val="000000" w:themeColor="text1"/>
          <w:lang w:val="en-GB"/>
        </w:rPr>
        <w:t xml:space="preserve"> </w:t>
      </w:r>
      <w:r w:rsidR="00883C37" w:rsidRPr="004B0E1D">
        <w:rPr>
          <w:color w:val="000000" w:themeColor="text1"/>
          <w:lang w:val="en-GB"/>
        </w:rPr>
        <w:t xml:space="preserve">railway </w:t>
      </w:r>
      <w:r w:rsidRPr="004B0E1D">
        <w:rPr>
          <w:color w:val="000000" w:themeColor="text1"/>
          <w:lang w:val="en-GB"/>
        </w:rPr>
        <w:t xml:space="preserve">station, where </w:t>
      </w:r>
      <w:r w:rsidRPr="004B0E1D">
        <w:rPr>
          <w:i/>
          <w:iCs/>
          <w:color w:val="000000" w:themeColor="text1"/>
          <w:lang w:val="en-GB"/>
        </w:rPr>
        <w:t xml:space="preserve">La </w:t>
      </w:r>
      <w:proofErr w:type="spellStart"/>
      <w:r w:rsidRPr="004B0E1D">
        <w:rPr>
          <w:i/>
          <w:iCs/>
          <w:color w:val="000000" w:themeColor="text1"/>
          <w:lang w:val="en-GB"/>
        </w:rPr>
        <w:t>REcyclerie</w:t>
      </w:r>
      <w:proofErr w:type="spellEnd"/>
      <w:r w:rsidRPr="004B0E1D">
        <w:rPr>
          <w:color w:val="000000" w:themeColor="text1"/>
          <w:lang w:val="en-GB"/>
        </w:rPr>
        <w:t xml:space="preserve"> set up business, </w:t>
      </w:r>
      <w:r w:rsidR="00BB1C65" w:rsidRPr="004B0E1D">
        <w:rPr>
          <w:color w:val="000000" w:themeColor="text1"/>
          <w:lang w:val="en-GB"/>
        </w:rPr>
        <w:t>the City of Paris</w:t>
      </w:r>
      <w:r w:rsidRPr="004B0E1D">
        <w:rPr>
          <w:color w:val="000000" w:themeColor="text1"/>
          <w:lang w:val="en-GB"/>
        </w:rPr>
        <w:t xml:space="preserve"> </w:t>
      </w:r>
      <w:r w:rsidR="00265177" w:rsidRPr="004B0E1D">
        <w:rPr>
          <w:color w:val="000000" w:themeColor="text1"/>
          <w:lang w:val="en-GB"/>
        </w:rPr>
        <w:t>hired</w:t>
      </w:r>
      <w:r w:rsidRPr="004B0E1D">
        <w:rPr>
          <w:color w:val="000000" w:themeColor="text1"/>
          <w:lang w:val="en-GB"/>
        </w:rPr>
        <w:t xml:space="preserve"> the project leaders, who </w:t>
      </w:r>
      <w:r w:rsidR="00265177" w:rsidRPr="004B0E1D">
        <w:rPr>
          <w:color w:val="000000" w:themeColor="text1"/>
          <w:lang w:val="en-GB"/>
        </w:rPr>
        <w:t>had previous experience with</w:t>
      </w:r>
      <w:r w:rsidRPr="004B0E1D">
        <w:rPr>
          <w:color w:val="000000" w:themeColor="text1"/>
          <w:lang w:val="en-GB"/>
        </w:rPr>
        <w:t xml:space="preserve"> this type of redevelopment, </w:t>
      </w:r>
      <w:r w:rsidR="00CB07CE" w:rsidRPr="004B0E1D">
        <w:rPr>
          <w:color w:val="000000" w:themeColor="text1"/>
          <w:lang w:val="en-GB"/>
        </w:rPr>
        <w:t xml:space="preserve">in </w:t>
      </w:r>
      <w:r w:rsidRPr="004B0E1D">
        <w:rPr>
          <w:color w:val="000000" w:themeColor="text1"/>
          <w:lang w:val="en-GB"/>
        </w:rPr>
        <w:t xml:space="preserve">a partnership </w:t>
      </w:r>
      <w:r w:rsidR="00F734EC" w:rsidRPr="004B0E1D">
        <w:rPr>
          <w:color w:val="000000" w:themeColor="text1"/>
          <w:lang w:val="en-GB"/>
        </w:rPr>
        <w:t>encouraging</w:t>
      </w:r>
      <w:r w:rsidRPr="004B0E1D">
        <w:rPr>
          <w:color w:val="000000" w:themeColor="text1"/>
          <w:lang w:val="en-GB"/>
        </w:rPr>
        <w:t xml:space="preserve"> gentrification</w:t>
      </w:r>
      <w:r w:rsidR="008C791F" w:rsidRPr="004B0E1D">
        <w:rPr>
          <w:color w:val="000000" w:themeColor="text1"/>
          <w:lang w:val="en-GB"/>
        </w:rPr>
        <w:t xml:space="preserve"> </w:t>
      </w:r>
      <w:r w:rsidR="008C791F" w:rsidRPr="004B0E1D">
        <w:rPr>
          <w:color w:val="000000" w:themeColor="text1"/>
          <w:lang w:val="en-GB"/>
        </w:rPr>
        <w:fldChar w:fldCharType="begin"/>
      </w:r>
      <w:r w:rsidR="008C791F" w:rsidRPr="004B0E1D">
        <w:rPr>
          <w:color w:val="000000" w:themeColor="text1"/>
          <w:lang w:val="en-GB"/>
        </w:rPr>
        <w:instrText xml:space="preserve"> ADDIN ZOTERO_ITEM CSL_CITATION {"citationID":"mqrzBPZ5","properties":{"formattedCitation":"(Correia 2018)","plainCitation":"(Correia 2018)","noteIndex":0},"citationItems":[{"id":880,"uris":["http://zotero.org/users/6192659/items/EF5J8NWW"],"itemData":{"id":880,"type":"article-journal","abstract":"Le numéro 11 de la Revue du Crieur s’ouvre sur un grand dossier « Comment changer le cours de l’histoire ? ». Cette question, posée par l’anthropologue anarchiste David Graeber et l’archéologue David Wengrow dans un article qui interroge à la fois les apports récents de l’archéologie et le « sens » de l’histoire, en appelle d’autres : par quels moyens peut-on résister à la mise en place d’un ordre étatique intrinsèquement inégalitaire ? Une organisation sociale horizontale n’est-elle possible que pour la vie en petits groupes ? Jean-Paul Demoule, Irène Pereira et Emmanuel Todd ouvrent la discussion.\nCe nouveau numéro continue également à explorer les méandres du monde des idées et de la culture : une enquête sur l’envers des friches culturelles qui essaiment à travers la France montre comment public et privé avancent main dans la main et fabriquent la gentrification en engrangeant d’importants profits sous couvert de valoriser des quartiers dépréciés ; un décryptage de l’idéologie de Mike Pence permet de comprendre de quelle manière le vice-président des États-Unis navigue entre ultra-libéralisme et conservatisme religieux ; deux articles interrogent les politiques culturelles contemporaines et la façon dont s’articulent les intérêts des grands groupes privés avec les actions du service public.\nLes lecteurs et lectrices entreront par ailleurs dans la boîte noire des algorithmes, qui régissent de plus en plus de pans de notre société qui est allée jusqu’à se rendre intégralement calculable, circuleront dans les allés du mythique festival de musique, Burning Man, devenu le prolongement de la Silicon Valley, ou pourront réfléchir à ce qu’il reste du pouvoir critique de la littérature aujourd’hui...","archive":"Cairn.info","container-title":"Revue du Crieur","DOI":"10.3917/crieu.011.0052","ISSN":"9782348040726","issue":"3","journalAbbreviation":"Revue du Crieur","language":"FR","note":"publisher-place: Paris\npublisher: La Découverte","page":"52-67","title":"L’envers des friches culturelles. Quand l’attelage public-privé fabrique la gentrification","title-short":"L’envers des friches culturelles","volume":"11","author":[{"family":"Correia","given":"Mickaël"}],"issued":{"date-parts":[["2018"]]}}}],"schema":"https://github.com/citation-style-language/schema/raw/master/csl-citation.json"} </w:instrText>
      </w:r>
      <w:r w:rsidR="008C791F" w:rsidRPr="004B0E1D">
        <w:rPr>
          <w:color w:val="000000" w:themeColor="text1"/>
          <w:lang w:val="en-GB"/>
        </w:rPr>
        <w:fldChar w:fldCharType="separate"/>
      </w:r>
      <w:r w:rsidR="008C791F" w:rsidRPr="004B0E1D">
        <w:rPr>
          <w:noProof/>
          <w:color w:val="000000" w:themeColor="text1"/>
          <w:lang w:val="en-GB"/>
        </w:rPr>
        <w:t>(Correia 2018)</w:t>
      </w:r>
      <w:r w:rsidR="008C791F" w:rsidRPr="004B0E1D">
        <w:rPr>
          <w:color w:val="000000" w:themeColor="text1"/>
          <w:lang w:val="en-GB"/>
        </w:rPr>
        <w:fldChar w:fldCharType="end"/>
      </w:r>
      <w:r w:rsidRPr="004B0E1D">
        <w:rPr>
          <w:color w:val="000000" w:themeColor="text1"/>
          <w:lang w:val="en-GB"/>
        </w:rPr>
        <w:t>. The place presented</w:t>
      </w:r>
      <w:r w:rsidR="006D7CD8" w:rsidRPr="004B0E1D">
        <w:rPr>
          <w:color w:val="000000" w:themeColor="text1"/>
          <w:lang w:val="en-GB"/>
        </w:rPr>
        <w:t xml:space="preserve"> itself</w:t>
      </w:r>
      <w:r w:rsidRPr="004B0E1D">
        <w:rPr>
          <w:color w:val="000000" w:themeColor="text1"/>
          <w:lang w:val="en-GB"/>
        </w:rPr>
        <w:t xml:space="preserve"> as a “third space”</w:t>
      </w:r>
      <w:r w:rsidR="00F250B6" w:rsidRPr="004B0E1D">
        <w:rPr>
          <w:color w:val="000000" w:themeColor="text1"/>
          <w:lang w:val="en-GB"/>
        </w:rPr>
        <w:t>,</w:t>
      </w:r>
      <w:r w:rsidRPr="004B0E1D">
        <w:rPr>
          <w:color w:val="000000" w:themeColor="text1"/>
          <w:lang w:val="en-GB"/>
        </w:rPr>
        <w:t xml:space="preserve"> </w:t>
      </w:r>
      <w:r w:rsidR="003006E7" w:rsidRPr="004B0E1D">
        <w:rPr>
          <w:color w:val="000000" w:themeColor="text1"/>
          <w:lang w:val="en-GB"/>
        </w:rPr>
        <w:t>its main focus being</w:t>
      </w:r>
      <w:r w:rsidRPr="004B0E1D">
        <w:rPr>
          <w:color w:val="000000" w:themeColor="text1"/>
          <w:lang w:val="en-GB"/>
        </w:rPr>
        <w:t xml:space="preserve"> local production, recycling, and ecology. Outside </w:t>
      </w:r>
      <w:r w:rsidR="00D50B3A" w:rsidRPr="004B0E1D">
        <w:rPr>
          <w:color w:val="000000" w:themeColor="text1"/>
          <w:lang w:val="en-GB"/>
        </w:rPr>
        <w:t>a</w:t>
      </w:r>
      <w:r w:rsidRPr="004B0E1D">
        <w:rPr>
          <w:color w:val="000000" w:themeColor="text1"/>
          <w:lang w:val="en-GB"/>
        </w:rPr>
        <w:t>re the typical street scenes found in multi</w:t>
      </w:r>
      <w:r w:rsidR="006D7CD8" w:rsidRPr="004B0E1D">
        <w:rPr>
          <w:color w:val="000000" w:themeColor="text1"/>
          <w:lang w:val="en-GB"/>
        </w:rPr>
        <w:t>-</w:t>
      </w:r>
      <w:r w:rsidRPr="004B0E1D">
        <w:rPr>
          <w:color w:val="000000" w:themeColor="text1"/>
          <w:lang w:val="en-GB"/>
        </w:rPr>
        <w:t xml:space="preserve">ethnic </w:t>
      </w:r>
      <w:r w:rsidR="005D4248" w:rsidRPr="004B0E1D">
        <w:rPr>
          <w:color w:val="000000" w:themeColor="text1"/>
          <w:lang w:val="en-GB"/>
        </w:rPr>
        <w:t>neighbourhood</w:t>
      </w:r>
      <w:r w:rsidRPr="004B0E1D">
        <w:rPr>
          <w:color w:val="000000" w:themeColor="text1"/>
          <w:lang w:val="en-GB"/>
        </w:rPr>
        <w:t>s</w:t>
      </w:r>
      <w:r w:rsidR="008C791F" w:rsidRPr="004B0E1D">
        <w:rPr>
          <w:color w:val="000000" w:themeColor="text1"/>
          <w:lang w:val="en-GB"/>
        </w:rPr>
        <w:t xml:space="preserve"> </w:t>
      </w:r>
      <w:r w:rsidR="008C791F" w:rsidRPr="004B0E1D">
        <w:rPr>
          <w:color w:val="000000" w:themeColor="text1"/>
          <w:lang w:val="en-GB"/>
        </w:rPr>
        <w:fldChar w:fldCharType="begin"/>
      </w:r>
      <w:r w:rsidR="008C791F" w:rsidRPr="004B0E1D">
        <w:rPr>
          <w:color w:val="000000" w:themeColor="text1"/>
          <w:lang w:val="en-GB"/>
        </w:rPr>
        <w:instrText xml:space="preserve"> ADDIN ZOTERO_ITEM CSL_CITATION {"citationID":"W6FG9S2c","properties":{"formattedCitation":"(Simon 1997)","plainCitation":"(Simon 1997)","noteIndex":0},"citationItems":[{"id":105,"uris":["http://zotero.org/users/6192659/items/JHETZBNE"],"itemData":{"id":105,"type":"article-journal","abstract":"Belleville est un quartier de Paris en transition urbaine qui se caractérise par la grande diversité ethnique et sociale de sa population. La proximité","container-title":"Espaces et societes","ISSN":"0014-0481","issue":"2","language":"fr","page":"43-68","source":"www.cairn.info","title":"Les usages sociaux de la rue dans un quartier cosmopolite","volume":"n°90","author":[{"family":"Simon","given":"Patrick"}],"issued":{"date-parts":[["1997"]]}}}],"schema":"https://github.com/citation-style-language/schema/raw/master/csl-citation.json"} </w:instrText>
      </w:r>
      <w:r w:rsidR="008C791F" w:rsidRPr="004B0E1D">
        <w:rPr>
          <w:color w:val="000000" w:themeColor="text1"/>
          <w:lang w:val="en-GB"/>
        </w:rPr>
        <w:fldChar w:fldCharType="separate"/>
      </w:r>
      <w:r w:rsidR="008C791F" w:rsidRPr="004B0E1D">
        <w:rPr>
          <w:noProof/>
          <w:color w:val="000000" w:themeColor="text1"/>
          <w:lang w:val="en-GB"/>
        </w:rPr>
        <w:t>(Simon 1997)</w:t>
      </w:r>
      <w:r w:rsidR="008C791F" w:rsidRPr="004B0E1D">
        <w:rPr>
          <w:color w:val="000000" w:themeColor="text1"/>
          <w:lang w:val="en-GB"/>
        </w:rPr>
        <w:fldChar w:fldCharType="end"/>
      </w:r>
      <w:r w:rsidRPr="004B0E1D">
        <w:rPr>
          <w:color w:val="000000" w:themeColor="text1"/>
          <w:lang w:val="en-GB"/>
        </w:rPr>
        <w:t xml:space="preserve">, with </w:t>
      </w:r>
      <w:r w:rsidR="00316C3F" w:rsidRPr="004B0E1D">
        <w:rPr>
          <w:color w:val="000000" w:themeColor="text1"/>
          <w:lang w:val="en-GB"/>
        </w:rPr>
        <w:t>neighbo</w:t>
      </w:r>
      <w:r w:rsidR="001E3642" w:rsidRPr="004B0E1D">
        <w:rPr>
          <w:color w:val="000000" w:themeColor="text1"/>
          <w:lang w:val="en-GB"/>
        </w:rPr>
        <w:t>u</w:t>
      </w:r>
      <w:r w:rsidR="00316C3F" w:rsidRPr="004B0E1D">
        <w:rPr>
          <w:color w:val="000000" w:themeColor="text1"/>
          <w:lang w:val="en-GB"/>
        </w:rPr>
        <w:t>r</w:t>
      </w:r>
      <w:r w:rsidRPr="004B0E1D">
        <w:rPr>
          <w:color w:val="000000" w:themeColor="text1"/>
          <w:lang w:val="en-GB"/>
        </w:rPr>
        <w:t xml:space="preserve">ing streets and a </w:t>
      </w:r>
      <w:proofErr w:type="spellStart"/>
      <w:r w:rsidRPr="004B0E1D">
        <w:rPr>
          <w:color w:val="000000" w:themeColor="text1"/>
          <w:lang w:val="en-GB"/>
        </w:rPr>
        <w:t>métro</w:t>
      </w:r>
      <w:proofErr w:type="spellEnd"/>
      <w:r w:rsidRPr="004B0E1D">
        <w:rPr>
          <w:color w:val="000000" w:themeColor="text1"/>
          <w:lang w:val="en-GB"/>
        </w:rPr>
        <w:t xml:space="preserve"> </w:t>
      </w:r>
      <w:r w:rsidR="00D50B3A" w:rsidRPr="004B0E1D">
        <w:rPr>
          <w:color w:val="000000" w:themeColor="text1"/>
          <w:lang w:val="en-GB"/>
        </w:rPr>
        <w:t xml:space="preserve">exit primarily frequented by </w:t>
      </w:r>
      <w:r w:rsidR="00316C3F" w:rsidRPr="004B0E1D">
        <w:rPr>
          <w:color w:val="000000" w:themeColor="text1"/>
          <w:lang w:val="en-GB"/>
        </w:rPr>
        <w:t xml:space="preserve">individual </w:t>
      </w:r>
      <w:r w:rsidR="00D50B3A" w:rsidRPr="004B0E1D">
        <w:rPr>
          <w:color w:val="000000" w:themeColor="text1"/>
          <w:lang w:val="en-GB"/>
        </w:rPr>
        <w:t>men or groups of men of North African or sub-Saharan African descent, some standing in the street</w:t>
      </w:r>
      <w:r w:rsidR="00881CD5" w:rsidRPr="004B0E1D">
        <w:rPr>
          <w:color w:val="000000" w:themeColor="text1"/>
          <w:lang w:val="en-GB"/>
        </w:rPr>
        <w:t>,</w:t>
      </w:r>
      <w:r w:rsidR="00D50B3A" w:rsidRPr="004B0E1D">
        <w:rPr>
          <w:color w:val="000000" w:themeColor="text1"/>
          <w:lang w:val="en-GB"/>
        </w:rPr>
        <w:t xml:space="preserve"> talking. A fruit and vegetable seller can be found working alongside someone selling </w:t>
      </w:r>
      <w:r w:rsidR="000D6558" w:rsidRPr="004B0E1D">
        <w:rPr>
          <w:color w:val="000000" w:themeColor="text1"/>
          <w:lang w:val="en-GB"/>
        </w:rPr>
        <w:t xml:space="preserve">counterfeit </w:t>
      </w:r>
      <w:r w:rsidR="00D50B3A" w:rsidRPr="004B0E1D">
        <w:rPr>
          <w:color w:val="000000" w:themeColor="text1"/>
          <w:lang w:val="en-GB"/>
        </w:rPr>
        <w:t xml:space="preserve">wallets and belts. Nearby, fast food chains are heavily present, including McDonalds, KFC, and local </w:t>
      </w:r>
      <w:r w:rsidR="00F250B6" w:rsidRPr="004B0E1D">
        <w:rPr>
          <w:color w:val="000000" w:themeColor="text1"/>
          <w:lang w:val="en-GB"/>
        </w:rPr>
        <w:t>fast-food</w:t>
      </w:r>
      <w:r w:rsidR="00D50B3A" w:rsidRPr="004B0E1D">
        <w:rPr>
          <w:color w:val="000000" w:themeColor="text1"/>
          <w:lang w:val="en-GB"/>
        </w:rPr>
        <w:t xml:space="preserve"> shops, among others.</w:t>
      </w:r>
    </w:p>
    <w:p w14:paraId="047843F2" w14:textId="49051E23" w:rsidR="00B0385E" w:rsidRPr="004B0E1D" w:rsidRDefault="00D50B3A" w:rsidP="0019311F">
      <w:pPr>
        <w:spacing w:after="200" w:line="276" w:lineRule="auto"/>
        <w:jc w:val="both"/>
        <w:rPr>
          <w:color w:val="000000" w:themeColor="text1"/>
          <w:lang w:val="en-GB"/>
        </w:rPr>
      </w:pPr>
      <w:r w:rsidRPr="004B0E1D">
        <w:rPr>
          <w:color w:val="000000" w:themeColor="text1"/>
          <w:lang w:val="en-GB"/>
        </w:rPr>
        <w:t xml:space="preserve">The restaurant interior is a </w:t>
      </w:r>
      <w:r w:rsidR="00622899" w:rsidRPr="004B0E1D">
        <w:rPr>
          <w:color w:val="000000" w:themeColor="text1"/>
          <w:lang w:val="en-GB"/>
        </w:rPr>
        <w:t>hodgepodge</w:t>
      </w:r>
      <w:r w:rsidRPr="004B0E1D">
        <w:rPr>
          <w:color w:val="000000" w:themeColor="text1"/>
          <w:lang w:val="en-GB"/>
        </w:rPr>
        <w:t xml:space="preserve"> decor </w:t>
      </w:r>
      <w:r w:rsidR="00622899" w:rsidRPr="004B0E1D">
        <w:rPr>
          <w:color w:val="000000" w:themeColor="text1"/>
          <w:lang w:val="en-GB"/>
        </w:rPr>
        <w:t>centred</w:t>
      </w:r>
      <w:r w:rsidRPr="004B0E1D">
        <w:rPr>
          <w:color w:val="000000" w:themeColor="text1"/>
          <w:lang w:val="en-GB"/>
        </w:rPr>
        <w:t xml:space="preserve"> around recycled and repurposed objects of all kinds, creating an “authentic” atmosphere vindicated by gentrifiers</w:t>
      </w:r>
      <w:r w:rsidR="008C791F" w:rsidRPr="004B0E1D">
        <w:rPr>
          <w:color w:val="000000" w:themeColor="text1"/>
          <w:lang w:val="en-GB"/>
        </w:rPr>
        <w:t xml:space="preserve"> </w:t>
      </w:r>
      <w:r w:rsidR="008C791F" w:rsidRPr="004B0E1D">
        <w:rPr>
          <w:color w:val="000000" w:themeColor="text1"/>
          <w:lang w:val="en-GB"/>
        </w:rPr>
        <w:fldChar w:fldCharType="begin"/>
      </w:r>
      <w:r w:rsidR="00214915" w:rsidRPr="004B0E1D">
        <w:rPr>
          <w:color w:val="000000" w:themeColor="text1"/>
          <w:lang w:val="en-GB"/>
        </w:rPr>
        <w:instrText xml:space="preserve"> ADDIN ZOTERO_ITEM CSL_CITATION {"citationID":"zUJd37rH","properties":{"formattedCitation":"(Corbill\\uc0\\u233{} 2013; Zukin 2008)","plainCitation":"(Corbillé 2013; Zukin 2008)","noteIndex":0},"citationItems":[{"id":319,"uris":["http://zotero.org/users/6192659/items/5R52GNI6"],"itemData":{"id":319,"type":"book","call-number":"HT178.F72 P332 2013","edition":"1re édition","event-place":"Paris","ISBN":"978-2-13-061968-0","note":"OCLC: ocn858319093","number-of-pages":"285","publisher":"Presses universitaires de France","publisher-place":"Paris","source":"Library of Congress ISBN","title":"Paris bourgeoise, Paris bohème : la ruée vers l'Est","title-short":"Paris bourgeoise, Paris bohème","author":[{"family":"Corbillé","given":"Sophie"}],"issued":{"date-parts":[["2013"]]}}},{"id":788,"uris":["http://zotero.org/users/6192659/items/3Z7FR4LF"],"itemData":{"id":788,"type":"article-journal","container-title":"Cultural Studies","issue":"5","page":"724-748","title":"Consuming Authenticity. From outposts of difference to means of exclusion","volume":"22","author":[{"family":"Zukin","given":"Sharon"}],"issued":{"date-parts":[["2008"]]}}}],"schema":"https://github.com/citation-style-language/schema/raw/master/csl-citation.json"} </w:instrText>
      </w:r>
      <w:r w:rsidR="008C791F" w:rsidRPr="004B0E1D">
        <w:rPr>
          <w:color w:val="000000" w:themeColor="text1"/>
          <w:lang w:val="en-GB"/>
        </w:rPr>
        <w:fldChar w:fldCharType="separate"/>
      </w:r>
      <w:r w:rsidR="00214915" w:rsidRPr="004B0E1D">
        <w:rPr>
          <w:color w:val="000000" w:themeColor="text1"/>
          <w:lang w:val="en-US"/>
        </w:rPr>
        <w:t>(Corbillé 2013; Zukin 2008)</w:t>
      </w:r>
      <w:r w:rsidR="008C791F" w:rsidRPr="004B0E1D">
        <w:rPr>
          <w:color w:val="000000" w:themeColor="text1"/>
          <w:lang w:val="en-GB"/>
        </w:rPr>
        <w:fldChar w:fldCharType="end"/>
      </w:r>
      <w:r w:rsidRPr="004B0E1D">
        <w:rPr>
          <w:color w:val="000000" w:themeColor="text1"/>
          <w:lang w:val="en-GB"/>
        </w:rPr>
        <w:t xml:space="preserve">. Past the front door is a rather vast </w:t>
      </w:r>
      <w:r w:rsidR="005F30D1" w:rsidRPr="004B0E1D">
        <w:rPr>
          <w:color w:val="000000" w:themeColor="text1"/>
          <w:lang w:val="en-GB"/>
        </w:rPr>
        <w:t>entrance area.</w:t>
      </w:r>
      <w:r w:rsidRPr="004B0E1D">
        <w:rPr>
          <w:color w:val="000000" w:themeColor="text1"/>
          <w:lang w:val="en-GB"/>
        </w:rPr>
        <w:t xml:space="preserve"> </w:t>
      </w:r>
      <w:r w:rsidR="00DF4DAF" w:rsidRPr="004B0E1D">
        <w:rPr>
          <w:color w:val="000000" w:themeColor="text1"/>
          <w:lang w:val="en-GB"/>
        </w:rPr>
        <w:t>F</w:t>
      </w:r>
      <w:r w:rsidRPr="004B0E1D">
        <w:rPr>
          <w:color w:val="000000" w:themeColor="text1"/>
          <w:lang w:val="en-GB"/>
        </w:rPr>
        <w:t xml:space="preserve">ew tables </w:t>
      </w:r>
      <w:r w:rsidR="00DF4DAF" w:rsidRPr="004B0E1D">
        <w:rPr>
          <w:color w:val="000000" w:themeColor="text1"/>
          <w:lang w:val="en-GB"/>
        </w:rPr>
        <w:t xml:space="preserve">are close to </w:t>
      </w:r>
      <w:r w:rsidRPr="004B0E1D">
        <w:rPr>
          <w:color w:val="000000" w:themeColor="text1"/>
          <w:lang w:val="en-GB"/>
        </w:rPr>
        <w:t>the street</w:t>
      </w:r>
      <w:r w:rsidR="005F30D1" w:rsidRPr="004B0E1D">
        <w:rPr>
          <w:color w:val="000000" w:themeColor="text1"/>
          <w:lang w:val="en-GB"/>
        </w:rPr>
        <w:t>,</w:t>
      </w:r>
      <w:r w:rsidRPr="004B0E1D">
        <w:rPr>
          <w:color w:val="000000" w:themeColor="text1"/>
          <w:lang w:val="en-GB"/>
        </w:rPr>
        <w:t xml:space="preserve"> and most </w:t>
      </w:r>
      <w:r w:rsidR="005F30D1" w:rsidRPr="004B0E1D">
        <w:rPr>
          <w:color w:val="000000" w:themeColor="text1"/>
          <w:lang w:val="en-GB"/>
        </w:rPr>
        <w:t xml:space="preserve">are </w:t>
      </w:r>
      <w:r w:rsidRPr="004B0E1D">
        <w:rPr>
          <w:color w:val="000000" w:themeColor="text1"/>
          <w:lang w:val="en-GB"/>
        </w:rPr>
        <w:t xml:space="preserve">on the other side of the bar, which is located in the </w:t>
      </w:r>
      <w:r w:rsidR="00622899" w:rsidRPr="004B0E1D">
        <w:rPr>
          <w:color w:val="000000" w:themeColor="text1"/>
          <w:lang w:val="en-GB"/>
        </w:rPr>
        <w:t>centre</w:t>
      </w:r>
      <w:r w:rsidRPr="004B0E1D">
        <w:rPr>
          <w:color w:val="000000" w:themeColor="text1"/>
          <w:lang w:val="en-GB"/>
        </w:rPr>
        <w:t xml:space="preserve"> of the room. The place does not therefore open directly onto the street, and there is no </w:t>
      </w:r>
      <w:r w:rsidR="005F30D1" w:rsidRPr="004B0E1D">
        <w:rPr>
          <w:color w:val="000000" w:themeColor="text1"/>
          <w:lang w:val="en-GB"/>
        </w:rPr>
        <w:t>outdoor seating</w:t>
      </w:r>
      <w:r w:rsidRPr="004B0E1D">
        <w:rPr>
          <w:color w:val="000000" w:themeColor="text1"/>
          <w:lang w:val="en-GB"/>
        </w:rPr>
        <w:t xml:space="preserve"> since the station platfor</w:t>
      </w:r>
      <w:r w:rsidR="00D942DF" w:rsidRPr="004B0E1D">
        <w:rPr>
          <w:color w:val="000000" w:themeColor="text1"/>
          <w:lang w:val="en-GB"/>
        </w:rPr>
        <w:t xml:space="preserve">ms can be reached behind the building. The eating area is </w:t>
      </w:r>
      <w:r w:rsidR="00C951FB" w:rsidRPr="004B0E1D">
        <w:rPr>
          <w:color w:val="000000" w:themeColor="text1"/>
          <w:lang w:val="en-GB"/>
        </w:rPr>
        <w:t>somewhat</w:t>
      </w:r>
      <w:r w:rsidR="00D942DF" w:rsidRPr="004B0E1D">
        <w:rPr>
          <w:color w:val="000000" w:themeColor="text1"/>
          <w:lang w:val="en-GB"/>
        </w:rPr>
        <w:t xml:space="preserve"> separated from any outside activity and notably cut off from </w:t>
      </w:r>
      <w:r w:rsidR="00A61CCB" w:rsidRPr="004B0E1D">
        <w:rPr>
          <w:color w:val="000000" w:themeColor="text1"/>
          <w:lang w:val="en-GB"/>
        </w:rPr>
        <w:t xml:space="preserve">any </w:t>
      </w:r>
      <w:r w:rsidR="00D942DF" w:rsidRPr="004B0E1D">
        <w:rPr>
          <w:color w:val="000000" w:themeColor="text1"/>
          <w:lang w:val="en-GB"/>
        </w:rPr>
        <w:t xml:space="preserve">noise. Service takes place at the bar. A number of </w:t>
      </w:r>
      <w:r w:rsidR="00D942DF" w:rsidRPr="004B0E1D">
        <w:rPr>
          <w:color w:val="000000" w:themeColor="text1"/>
          <w:lang w:val="en-GB"/>
        </w:rPr>
        <w:lastRenderedPageBreak/>
        <w:t>messages warn agains</w:t>
      </w:r>
      <w:r w:rsidR="008454B6" w:rsidRPr="004B0E1D">
        <w:rPr>
          <w:color w:val="000000" w:themeColor="text1"/>
          <w:lang w:val="en-GB"/>
        </w:rPr>
        <w:t>t</w:t>
      </w:r>
      <w:r w:rsidR="00D942DF" w:rsidRPr="004B0E1D">
        <w:rPr>
          <w:color w:val="000000" w:themeColor="text1"/>
          <w:lang w:val="en-GB"/>
        </w:rPr>
        <w:t xml:space="preserve"> the potential presence of pickpockets. The menu is relatively unique, and the prices—probably out of sync with the </w:t>
      </w:r>
      <w:r w:rsidR="005D4248" w:rsidRPr="004B0E1D">
        <w:rPr>
          <w:color w:val="000000" w:themeColor="text1"/>
          <w:lang w:val="en-GB"/>
        </w:rPr>
        <w:t>neighbourhood</w:t>
      </w:r>
      <w:r w:rsidR="00D942DF" w:rsidRPr="004B0E1D">
        <w:rPr>
          <w:color w:val="000000" w:themeColor="text1"/>
          <w:lang w:val="en-GB"/>
        </w:rPr>
        <w:t>—are pretty moderat</w:t>
      </w:r>
      <w:r w:rsidR="00A34164" w:rsidRPr="004B0E1D">
        <w:rPr>
          <w:color w:val="000000" w:themeColor="text1"/>
          <w:lang w:val="en-GB"/>
        </w:rPr>
        <w:t>e. There is no uniform</w:t>
      </w:r>
      <w:r w:rsidR="008454B6" w:rsidRPr="004B0E1D">
        <w:rPr>
          <w:color w:val="000000" w:themeColor="text1"/>
          <w:lang w:val="en-GB"/>
        </w:rPr>
        <w:t>;</w:t>
      </w:r>
      <w:r w:rsidR="00A34164" w:rsidRPr="004B0E1D">
        <w:rPr>
          <w:color w:val="000000" w:themeColor="text1"/>
          <w:lang w:val="en-GB"/>
        </w:rPr>
        <w:t xml:space="preserve"> the waiters and waitresses wear their own clothes and a green apron with a logo. The clientele is rather young and mostly white, with </w:t>
      </w:r>
      <w:r w:rsidR="003A6142" w:rsidRPr="004B0E1D">
        <w:rPr>
          <w:color w:val="000000" w:themeColor="text1"/>
          <w:lang w:val="en-GB"/>
        </w:rPr>
        <w:t>varying</w:t>
      </w:r>
      <w:r w:rsidR="00A34164" w:rsidRPr="004B0E1D">
        <w:rPr>
          <w:color w:val="000000" w:themeColor="text1"/>
          <w:lang w:val="en-GB"/>
        </w:rPr>
        <w:t xml:space="preserve"> unconventi</w:t>
      </w:r>
      <w:r w:rsidR="00F250B6" w:rsidRPr="004B0E1D">
        <w:rPr>
          <w:color w:val="000000" w:themeColor="text1"/>
          <w:lang w:val="en-GB"/>
        </w:rPr>
        <w:t>on</w:t>
      </w:r>
      <w:r w:rsidR="00A34164" w:rsidRPr="004B0E1D">
        <w:rPr>
          <w:color w:val="000000" w:themeColor="text1"/>
          <w:lang w:val="en-GB"/>
        </w:rPr>
        <w:t xml:space="preserve">al dress styles. In a report that was not part of the corpus, the local radio station </w:t>
      </w:r>
      <w:r w:rsidR="00A34164" w:rsidRPr="004B0E1D">
        <w:rPr>
          <w:i/>
          <w:iCs/>
          <w:color w:val="000000" w:themeColor="text1"/>
          <w:lang w:val="en-GB"/>
        </w:rPr>
        <w:t>France Bleu</w:t>
      </w:r>
      <w:r w:rsidR="00A34164" w:rsidRPr="004B0E1D">
        <w:rPr>
          <w:color w:val="000000" w:themeColor="text1"/>
          <w:lang w:val="en-GB"/>
        </w:rPr>
        <w:t xml:space="preserve"> described </w:t>
      </w:r>
      <w:r w:rsidR="00A34164" w:rsidRPr="004B0E1D">
        <w:rPr>
          <w:i/>
          <w:iCs/>
          <w:color w:val="000000" w:themeColor="text1"/>
          <w:lang w:val="en-GB"/>
        </w:rPr>
        <w:t>La</w:t>
      </w:r>
      <w:r w:rsidR="00622899" w:rsidRPr="004B0E1D">
        <w:rPr>
          <w:i/>
          <w:iCs/>
          <w:color w:val="000000" w:themeColor="text1"/>
          <w:lang w:val="en-GB"/>
        </w:rPr>
        <w:t> </w:t>
      </w:r>
      <w:proofErr w:type="spellStart"/>
      <w:r w:rsidR="00A34164" w:rsidRPr="004B0E1D">
        <w:rPr>
          <w:i/>
          <w:iCs/>
          <w:color w:val="000000" w:themeColor="text1"/>
          <w:lang w:val="en-GB"/>
        </w:rPr>
        <w:t>REcyclerie</w:t>
      </w:r>
      <w:r w:rsidR="00A34164" w:rsidRPr="004B0E1D">
        <w:rPr>
          <w:color w:val="000000" w:themeColor="text1"/>
          <w:lang w:val="en-GB"/>
        </w:rPr>
        <w:t>’s</w:t>
      </w:r>
      <w:proofErr w:type="spellEnd"/>
      <w:r w:rsidR="00A34164" w:rsidRPr="004B0E1D">
        <w:rPr>
          <w:color w:val="000000" w:themeColor="text1"/>
          <w:lang w:val="en-GB"/>
        </w:rPr>
        <w:t xml:space="preserve"> customers in the following terms: “students from the neighbo</w:t>
      </w:r>
      <w:r w:rsidR="00F250B6" w:rsidRPr="004B0E1D">
        <w:rPr>
          <w:color w:val="000000" w:themeColor="text1"/>
          <w:lang w:val="en-GB"/>
        </w:rPr>
        <w:t>u</w:t>
      </w:r>
      <w:r w:rsidR="00A34164" w:rsidRPr="004B0E1D">
        <w:rPr>
          <w:color w:val="000000" w:themeColor="text1"/>
          <w:lang w:val="en-GB"/>
        </w:rPr>
        <w:t xml:space="preserve">ring Paris Sorbonne university campus, bargain hunters from the nearby </w:t>
      </w:r>
      <w:proofErr w:type="spellStart"/>
      <w:r w:rsidR="00A34164" w:rsidRPr="004B0E1D">
        <w:rPr>
          <w:i/>
          <w:iCs/>
          <w:color w:val="000000" w:themeColor="text1"/>
          <w:lang w:val="en-GB"/>
        </w:rPr>
        <w:t>Puces</w:t>
      </w:r>
      <w:proofErr w:type="spellEnd"/>
      <w:r w:rsidR="00A34164" w:rsidRPr="004B0E1D">
        <w:rPr>
          <w:i/>
          <w:iCs/>
          <w:color w:val="000000" w:themeColor="text1"/>
          <w:lang w:val="en-GB"/>
        </w:rPr>
        <w:t xml:space="preserve"> de Saint-</w:t>
      </w:r>
      <w:proofErr w:type="spellStart"/>
      <w:r w:rsidR="00A34164" w:rsidRPr="004B0E1D">
        <w:rPr>
          <w:i/>
          <w:iCs/>
          <w:color w:val="000000" w:themeColor="text1"/>
          <w:lang w:val="en-GB"/>
        </w:rPr>
        <w:t>Ouen</w:t>
      </w:r>
      <w:proofErr w:type="spellEnd"/>
      <w:r w:rsidR="00F250B6" w:rsidRPr="004B0E1D">
        <w:rPr>
          <w:color w:val="000000" w:themeColor="text1"/>
          <w:lang w:val="en-GB"/>
        </w:rPr>
        <w:t xml:space="preserve"> (flea market)</w:t>
      </w:r>
      <w:r w:rsidR="00A34164" w:rsidRPr="004B0E1D">
        <w:rPr>
          <w:color w:val="000000" w:themeColor="text1"/>
          <w:lang w:val="en-GB"/>
        </w:rPr>
        <w:t xml:space="preserve">, and locals from the </w:t>
      </w:r>
      <w:r w:rsidR="005D4248" w:rsidRPr="004B0E1D">
        <w:rPr>
          <w:color w:val="000000" w:themeColor="text1"/>
          <w:lang w:val="en-GB"/>
        </w:rPr>
        <w:t>neighbourhood</w:t>
      </w:r>
      <w:r w:rsidR="00A34164" w:rsidRPr="004B0E1D">
        <w:rPr>
          <w:color w:val="000000" w:themeColor="text1"/>
          <w:lang w:val="en-GB"/>
        </w:rPr>
        <w:t xml:space="preserve"> and elsewhere meet, talk, exchange, and share.”</w:t>
      </w:r>
      <w:r w:rsidR="00214915" w:rsidRPr="004B0E1D">
        <w:rPr>
          <w:color w:val="000000" w:themeColor="text1"/>
          <w:lang w:val="en-GB"/>
        </w:rPr>
        <w:t xml:space="preserve"> </w:t>
      </w:r>
      <w:r w:rsidR="00214915" w:rsidRPr="004B0E1D">
        <w:rPr>
          <w:color w:val="000000" w:themeColor="text1"/>
          <w:lang w:val="en-GB"/>
        </w:rPr>
        <w:fldChar w:fldCharType="begin"/>
      </w:r>
      <w:r w:rsidR="00214915" w:rsidRPr="004B0E1D">
        <w:rPr>
          <w:color w:val="000000" w:themeColor="text1"/>
          <w:lang w:val="en-GB"/>
        </w:rPr>
        <w:instrText xml:space="preserve"> ADDIN ZOTERO_ITEM CSL_CITATION {"citationID":"zJgYdW2v","properties":{"formattedCitation":"({\\i{}France Bleu} 2018)","plainCitation":"(France Bleu 2018)","noteIndex":0},"citationItems":[{"id":1044,"uris":["http://zotero.org/users/6192659/items/D3VRD3NX"],"itemData":{"id":1044,"type":"article-magazine","container-title":"France Bleu","title":"Étape 5 : La Recyclerie - Paris 18ème","issued":{"date-parts":[["2018",8,17]]}}}],"schema":"https://github.com/citation-style-language/schema/raw/master/csl-citation.json"} </w:instrText>
      </w:r>
      <w:r w:rsidR="00214915" w:rsidRPr="004B0E1D">
        <w:rPr>
          <w:color w:val="000000" w:themeColor="text1"/>
          <w:lang w:val="en-GB"/>
        </w:rPr>
        <w:fldChar w:fldCharType="separate"/>
      </w:r>
      <w:r w:rsidR="00214915" w:rsidRPr="004B0E1D">
        <w:rPr>
          <w:color w:val="000000" w:themeColor="text1"/>
          <w:lang w:val="en-US"/>
        </w:rPr>
        <w:t>(</w:t>
      </w:r>
      <w:r w:rsidR="00214915" w:rsidRPr="004B0E1D">
        <w:rPr>
          <w:i/>
          <w:iCs/>
          <w:color w:val="000000" w:themeColor="text1"/>
          <w:lang w:val="en-US"/>
        </w:rPr>
        <w:t>France Bleu</w:t>
      </w:r>
      <w:r w:rsidR="00214915" w:rsidRPr="004B0E1D">
        <w:rPr>
          <w:color w:val="000000" w:themeColor="text1"/>
          <w:lang w:val="en-US"/>
        </w:rPr>
        <w:t xml:space="preserve"> 2018)</w:t>
      </w:r>
      <w:r w:rsidR="00214915" w:rsidRPr="004B0E1D">
        <w:rPr>
          <w:color w:val="000000" w:themeColor="text1"/>
          <w:lang w:val="en-GB"/>
        </w:rPr>
        <w:fldChar w:fldCharType="end"/>
      </w:r>
      <w:r w:rsidR="0069195A" w:rsidRPr="004B0E1D">
        <w:rPr>
          <w:rStyle w:val="Appelnotedebasdep"/>
          <w:color w:val="000000" w:themeColor="text1"/>
          <w:lang w:val="en-GB"/>
        </w:rPr>
        <w:footnoteReference w:id="10"/>
      </w:r>
      <w:r w:rsidR="00A34164" w:rsidRPr="004B0E1D">
        <w:rPr>
          <w:color w:val="000000" w:themeColor="text1"/>
          <w:lang w:val="en-GB"/>
        </w:rPr>
        <w:t xml:space="preserve"> This is yet another example of a presentation </w:t>
      </w:r>
      <w:r w:rsidR="0009671A" w:rsidRPr="004B0E1D">
        <w:rPr>
          <w:color w:val="000000" w:themeColor="text1"/>
          <w:lang w:val="en-GB"/>
        </w:rPr>
        <w:t>prais</w:t>
      </w:r>
      <w:r w:rsidR="009A6D37" w:rsidRPr="004B0E1D">
        <w:rPr>
          <w:color w:val="000000" w:themeColor="text1"/>
          <w:lang w:val="en-GB"/>
        </w:rPr>
        <w:t>i</w:t>
      </w:r>
      <w:r w:rsidR="00A34164" w:rsidRPr="004B0E1D">
        <w:rPr>
          <w:color w:val="000000" w:themeColor="text1"/>
          <w:lang w:val="en-GB"/>
        </w:rPr>
        <w:t xml:space="preserve">ng the diversity </w:t>
      </w:r>
      <w:r w:rsidR="009A6D37" w:rsidRPr="004B0E1D">
        <w:rPr>
          <w:color w:val="000000" w:themeColor="text1"/>
          <w:lang w:val="en-GB"/>
        </w:rPr>
        <w:t>the place has created</w:t>
      </w:r>
      <w:r w:rsidR="00A34164" w:rsidRPr="004B0E1D">
        <w:rPr>
          <w:color w:val="000000" w:themeColor="text1"/>
          <w:lang w:val="en-GB"/>
        </w:rPr>
        <w:t>.</w:t>
      </w:r>
      <w:r w:rsidR="00B0385E" w:rsidRPr="004B0E1D">
        <w:rPr>
          <w:color w:val="000000" w:themeColor="text1"/>
          <w:lang w:val="en-GB"/>
        </w:rPr>
        <w:t xml:space="preserve"> </w:t>
      </w:r>
    </w:p>
    <w:p w14:paraId="2D51B8C6" w14:textId="3ABCD634" w:rsidR="0080409B" w:rsidRPr="004B0E1D" w:rsidRDefault="00300796" w:rsidP="0019311F">
      <w:pPr>
        <w:spacing w:after="200" w:line="276" w:lineRule="auto"/>
        <w:jc w:val="both"/>
        <w:rPr>
          <w:color w:val="000000" w:themeColor="text1"/>
          <w:lang w:val="en-GB"/>
        </w:rPr>
      </w:pPr>
      <w:r w:rsidRPr="004B0E1D">
        <w:rPr>
          <w:color w:val="000000" w:themeColor="text1"/>
          <w:lang w:val="en-GB"/>
        </w:rPr>
        <w:t>I would now like to</w:t>
      </w:r>
      <w:r w:rsidR="00A34164" w:rsidRPr="004B0E1D">
        <w:rPr>
          <w:color w:val="000000" w:themeColor="text1"/>
          <w:lang w:val="en-GB"/>
        </w:rPr>
        <w:t xml:space="preserve"> focus </w:t>
      </w:r>
      <w:r w:rsidRPr="004B0E1D">
        <w:rPr>
          <w:color w:val="000000" w:themeColor="text1"/>
          <w:lang w:val="en-GB"/>
        </w:rPr>
        <w:t>on</w:t>
      </w:r>
      <w:r w:rsidR="00A34164" w:rsidRPr="004B0E1D">
        <w:rPr>
          <w:color w:val="000000" w:themeColor="text1"/>
          <w:lang w:val="en-GB"/>
        </w:rPr>
        <w:t xml:space="preserve"> </w:t>
      </w:r>
      <w:r w:rsidR="00AC1381" w:rsidRPr="004B0E1D">
        <w:rPr>
          <w:color w:val="000000" w:themeColor="text1"/>
          <w:lang w:val="en-GB"/>
        </w:rPr>
        <w:t>the media coverage</w:t>
      </w:r>
      <w:r w:rsidR="00A34164" w:rsidRPr="004B0E1D">
        <w:rPr>
          <w:color w:val="000000" w:themeColor="text1"/>
          <w:lang w:val="en-GB"/>
        </w:rPr>
        <w:t xml:space="preserve"> of the restaurant.</w:t>
      </w:r>
      <w:r w:rsidR="00975359" w:rsidRPr="004B0E1D">
        <w:rPr>
          <w:color w:val="000000" w:themeColor="text1"/>
          <w:lang w:val="en-GB"/>
        </w:rPr>
        <w:t xml:space="preserve"> A few academic studies that </w:t>
      </w:r>
      <w:r w:rsidR="002810E7" w:rsidRPr="004B0E1D">
        <w:rPr>
          <w:color w:val="000000" w:themeColor="text1"/>
          <w:lang w:val="en-GB"/>
        </w:rPr>
        <w:t xml:space="preserve">make general </w:t>
      </w:r>
      <w:r w:rsidR="00975359" w:rsidRPr="004B0E1D">
        <w:rPr>
          <w:color w:val="000000" w:themeColor="text1"/>
          <w:lang w:val="en-GB"/>
        </w:rPr>
        <w:t xml:space="preserve">mention </w:t>
      </w:r>
      <w:r w:rsidR="002810E7" w:rsidRPr="004B0E1D">
        <w:rPr>
          <w:color w:val="000000" w:themeColor="text1"/>
          <w:lang w:val="en-GB"/>
        </w:rPr>
        <w:t xml:space="preserve">of </w:t>
      </w:r>
      <w:r w:rsidR="00975359" w:rsidRPr="004B0E1D">
        <w:rPr>
          <w:i/>
          <w:iCs/>
          <w:color w:val="000000" w:themeColor="text1"/>
          <w:lang w:val="en-GB"/>
        </w:rPr>
        <w:t xml:space="preserve">La </w:t>
      </w:r>
      <w:proofErr w:type="spellStart"/>
      <w:r w:rsidR="00975359" w:rsidRPr="004B0E1D">
        <w:rPr>
          <w:i/>
          <w:iCs/>
          <w:color w:val="000000" w:themeColor="text1"/>
          <w:lang w:val="en-GB"/>
        </w:rPr>
        <w:t>REcyclerie</w:t>
      </w:r>
      <w:proofErr w:type="spellEnd"/>
      <w:r w:rsidR="00A34164" w:rsidRPr="004B0E1D">
        <w:rPr>
          <w:color w:val="000000" w:themeColor="text1"/>
          <w:lang w:val="en-GB"/>
        </w:rPr>
        <w:t xml:space="preserve"> </w:t>
      </w:r>
      <w:r w:rsidR="00214915" w:rsidRPr="004B0E1D">
        <w:rPr>
          <w:color w:val="000000" w:themeColor="text1"/>
          <w:lang w:val="en-GB"/>
        </w:rPr>
        <w:fldChar w:fldCharType="begin"/>
      </w:r>
      <w:r w:rsidR="00214915" w:rsidRPr="004B0E1D">
        <w:rPr>
          <w:color w:val="000000" w:themeColor="text1"/>
          <w:lang w:val="en-GB"/>
        </w:rPr>
        <w:instrText xml:space="preserve"> ADDIN ZOTERO_ITEM CSL_CITATION {"citationID":"VqBaMOIw","properties":{"formattedCitation":"(Leglize 2016)","plainCitation":"(Leglize 2016)","noteIndex":0},"citationItems":[{"id":892,"uris":["http://zotero.org/users/6192659/items/9GKEG82I"],"itemData":{"id":892,"type":"report","event-place":"Toulouse","genre":"Mémoire de master, sous la direction de Valérie Bonnet","publisher":"Université Toulouse – Jean Jaurès","publisher-place":"Toulouse","title":"La REcyclerie, un outil de rayonnement","author":[{"family":"Leglize","given":"Faustine"}],"issued":{"date-parts":[["2016"]]}}}],"schema":"https://github.com/citation-style-language/schema/raw/master/csl-citation.json"} </w:instrText>
      </w:r>
      <w:r w:rsidR="00214915" w:rsidRPr="004B0E1D">
        <w:rPr>
          <w:color w:val="000000" w:themeColor="text1"/>
          <w:lang w:val="en-GB"/>
        </w:rPr>
        <w:fldChar w:fldCharType="separate"/>
      </w:r>
      <w:r w:rsidR="00214915" w:rsidRPr="004B0E1D">
        <w:rPr>
          <w:noProof/>
          <w:color w:val="000000" w:themeColor="text1"/>
          <w:lang w:val="en-GB"/>
        </w:rPr>
        <w:t>(Leglize 2016)</w:t>
      </w:r>
      <w:r w:rsidR="00214915" w:rsidRPr="004B0E1D">
        <w:rPr>
          <w:color w:val="000000" w:themeColor="text1"/>
          <w:lang w:val="en-GB"/>
        </w:rPr>
        <w:fldChar w:fldCharType="end"/>
      </w:r>
      <w:r w:rsidR="00214915" w:rsidRPr="004B0E1D">
        <w:rPr>
          <w:color w:val="000000" w:themeColor="text1"/>
          <w:lang w:val="en-GB"/>
        </w:rPr>
        <w:t xml:space="preserve"> </w:t>
      </w:r>
      <w:r w:rsidR="002810E7" w:rsidRPr="004B0E1D">
        <w:rPr>
          <w:color w:val="000000" w:themeColor="text1"/>
          <w:lang w:val="en-GB"/>
        </w:rPr>
        <w:t xml:space="preserve">are worth </w:t>
      </w:r>
      <w:r w:rsidR="00161D13" w:rsidRPr="004B0E1D">
        <w:rPr>
          <w:color w:val="000000" w:themeColor="text1"/>
          <w:lang w:val="en-GB"/>
        </w:rPr>
        <w:t xml:space="preserve">briefly </w:t>
      </w:r>
      <w:r w:rsidR="002810E7" w:rsidRPr="004B0E1D">
        <w:rPr>
          <w:color w:val="000000" w:themeColor="text1"/>
          <w:lang w:val="en-GB"/>
        </w:rPr>
        <w:t>noting</w:t>
      </w:r>
      <w:r w:rsidR="009D1710" w:rsidRPr="004B0E1D">
        <w:rPr>
          <w:color w:val="000000" w:themeColor="text1"/>
          <w:lang w:val="en-GB"/>
        </w:rPr>
        <w:t>,</w:t>
      </w:r>
      <w:r w:rsidR="002810E7" w:rsidRPr="004B0E1D">
        <w:rPr>
          <w:color w:val="000000" w:themeColor="text1"/>
          <w:lang w:val="en-GB"/>
        </w:rPr>
        <w:t xml:space="preserve"> specifically one that </w:t>
      </w:r>
      <w:r w:rsidR="00161D13" w:rsidRPr="004B0E1D">
        <w:rPr>
          <w:color w:val="000000" w:themeColor="text1"/>
          <w:lang w:val="en-GB"/>
        </w:rPr>
        <w:t>looks at the</w:t>
      </w:r>
      <w:r w:rsidR="002810E7" w:rsidRPr="004B0E1D">
        <w:rPr>
          <w:color w:val="000000" w:themeColor="text1"/>
          <w:lang w:val="en-GB"/>
        </w:rPr>
        <w:t xml:space="preserve"> urban agricultural project</w:t>
      </w:r>
      <w:r w:rsidR="009D1710" w:rsidRPr="004B0E1D">
        <w:rPr>
          <w:color w:val="000000" w:themeColor="text1"/>
          <w:lang w:val="en-GB"/>
        </w:rPr>
        <w:t xml:space="preserve"> </w:t>
      </w:r>
      <w:r w:rsidR="00214915" w:rsidRPr="004B0E1D">
        <w:rPr>
          <w:color w:val="000000" w:themeColor="text1"/>
          <w:lang w:val="en-GB"/>
        </w:rPr>
        <w:fldChar w:fldCharType="begin"/>
      </w:r>
      <w:r w:rsidR="00214915" w:rsidRPr="004B0E1D">
        <w:rPr>
          <w:color w:val="000000" w:themeColor="text1"/>
          <w:lang w:val="en-GB"/>
        </w:rPr>
        <w:instrText xml:space="preserve"> ADDIN ZOTERO_ITEM CSL_CITATION {"citationID":"Jiy64YyV","properties":{"formattedCitation":"(Delgado 2018)","plainCitation":"(Delgado 2018)","noteIndex":0},"citationItems":[{"id":889,"uris":["http://zotero.org/users/6192659/items/K6F35INX"],"itemData":{"id":889,"type":"paper-conference","container-title":"Connections and missing links within Urban Agriculture, Food and Food Systems","page":"50-54","publisher":"CICS.NOVA / RUAF-Foundation","title":"Critical keys to understand the emergence of a strong U.A. movement in Paris","author":[{"family":"Delgado","given":"Cecília"}],"issued":{"date-parts":[["2018"]]}}}],"schema":"https://github.com/citation-style-language/schema/raw/master/csl-citation.json"} </w:instrText>
      </w:r>
      <w:r w:rsidR="00214915" w:rsidRPr="004B0E1D">
        <w:rPr>
          <w:color w:val="000000" w:themeColor="text1"/>
          <w:lang w:val="en-GB"/>
        </w:rPr>
        <w:fldChar w:fldCharType="separate"/>
      </w:r>
      <w:r w:rsidR="00214915" w:rsidRPr="004B0E1D">
        <w:rPr>
          <w:noProof/>
          <w:color w:val="000000" w:themeColor="text1"/>
          <w:lang w:val="en-GB"/>
        </w:rPr>
        <w:t>(Delgado 2018)</w:t>
      </w:r>
      <w:r w:rsidR="00214915" w:rsidRPr="004B0E1D">
        <w:rPr>
          <w:color w:val="000000" w:themeColor="text1"/>
          <w:lang w:val="en-GB"/>
        </w:rPr>
        <w:fldChar w:fldCharType="end"/>
      </w:r>
      <w:r w:rsidR="009D1710" w:rsidRPr="004B0E1D">
        <w:rPr>
          <w:color w:val="000000" w:themeColor="text1"/>
          <w:lang w:val="en-GB"/>
        </w:rPr>
        <w:t> </w:t>
      </w:r>
      <w:r w:rsidR="002810E7" w:rsidRPr="004B0E1D">
        <w:rPr>
          <w:color w:val="000000" w:themeColor="text1"/>
          <w:lang w:val="en-GB"/>
        </w:rPr>
        <w:t>or others that discuss the redevelopment of</w:t>
      </w:r>
      <w:r w:rsidR="00454623" w:rsidRPr="004B0E1D">
        <w:rPr>
          <w:color w:val="000000" w:themeColor="text1"/>
          <w:lang w:val="en-GB"/>
        </w:rPr>
        <w:t xml:space="preserve"> what was once</w:t>
      </w:r>
      <w:r w:rsidR="00BE2AED" w:rsidRPr="004B0E1D">
        <w:rPr>
          <w:color w:val="000000" w:themeColor="text1"/>
          <w:lang w:val="en-GB"/>
        </w:rPr>
        <w:t xml:space="preserve"> an</w:t>
      </w:r>
      <w:r w:rsidR="00161D13" w:rsidRPr="004B0E1D">
        <w:rPr>
          <w:color w:val="000000" w:themeColor="text1"/>
          <w:lang w:val="en-GB"/>
        </w:rPr>
        <w:t xml:space="preserve"> </w:t>
      </w:r>
      <w:r w:rsidR="002810E7" w:rsidRPr="004B0E1D">
        <w:rPr>
          <w:color w:val="000000" w:themeColor="text1"/>
          <w:lang w:val="en-GB"/>
        </w:rPr>
        <w:t xml:space="preserve">urban wasteland </w:t>
      </w:r>
      <w:r w:rsidR="00214915" w:rsidRPr="004B0E1D">
        <w:rPr>
          <w:color w:val="000000" w:themeColor="text1"/>
          <w:lang w:val="en-GB"/>
        </w:rPr>
        <w:fldChar w:fldCharType="begin"/>
      </w:r>
      <w:r w:rsidR="00214915" w:rsidRPr="004B0E1D">
        <w:rPr>
          <w:color w:val="000000" w:themeColor="text1"/>
          <w:lang w:val="en-GB"/>
        </w:rPr>
        <w:instrText xml:space="preserve"> ADDIN ZOTERO_ITEM CSL_CITATION {"citationID":"1jZrFyYW","properties":{"formattedCitation":"(Desgoutte 2019; Watine 2020)","plainCitation":"(Desgoutte 2019; Watine 2020)","noteIndex":0},"citationItems":[{"id":890,"uris":["http://zotero.org/users/6192659/items/ZKKPX8VS"],"itemData":{"id":890,"type":"article-journal","container-title":"Métropolitiques","title":"Les communs en friches","URL":"https://www.metropolitiques.eu/Les-communs-en-friches.html","author":[{"family":"Desgoutte","given":"Jules"}],"issued":{"date-parts":[["2019"]]}}},{"id":893,"uris":["http://zotero.org/users/6192659/items/PV7CLJTA"],"itemData":{"id":893,"type":"paper-conference","container-title":"Population, temps, territoires","page":"421-424","publisher":"Collège international des sciences territoriales","title":"Entre idéal alternatif et récupération spéculative, quelle place pour le \"droit à la ville\" dans la requalification des friches industrielles en lieux culturels ?","URL":"https://hal.archives-ouvertes.fr/hal-03114788","author":[{"family":"Watine","given":"Julien"}],"issued":{"date-parts":[["2020"]]}}}],"schema":"https://github.com/citation-style-language/schema/raw/master/csl-citation.json"} </w:instrText>
      </w:r>
      <w:r w:rsidR="00214915" w:rsidRPr="004B0E1D">
        <w:rPr>
          <w:color w:val="000000" w:themeColor="text1"/>
          <w:lang w:val="en-GB"/>
        </w:rPr>
        <w:fldChar w:fldCharType="separate"/>
      </w:r>
      <w:r w:rsidR="00214915" w:rsidRPr="004B0E1D">
        <w:rPr>
          <w:noProof/>
          <w:color w:val="000000" w:themeColor="text1"/>
          <w:lang w:val="en-GB"/>
        </w:rPr>
        <w:t>(Desgoutte 2019; Watine 2020)</w:t>
      </w:r>
      <w:r w:rsidR="00214915" w:rsidRPr="004B0E1D">
        <w:rPr>
          <w:color w:val="000000" w:themeColor="text1"/>
          <w:lang w:val="en-GB"/>
        </w:rPr>
        <w:fldChar w:fldCharType="end"/>
      </w:r>
      <w:r w:rsidR="002810E7" w:rsidRPr="004B0E1D">
        <w:rPr>
          <w:color w:val="000000" w:themeColor="text1"/>
          <w:lang w:val="en-GB"/>
        </w:rPr>
        <w:t xml:space="preserve">. Newspaper articles mostly </w:t>
      </w:r>
      <w:r w:rsidR="00004609" w:rsidRPr="004B0E1D">
        <w:rPr>
          <w:color w:val="000000" w:themeColor="text1"/>
          <w:lang w:val="en-GB"/>
        </w:rPr>
        <w:t>present</w:t>
      </w:r>
      <w:r w:rsidR="002810E7" w:rsidRPr="004B0E1D">
        <w:rPr>
          <w:color w:val="000000" w:themeColor="text1"/>
          <w:lang w:val="en-GB"/>
        </w:rPr>
        <w:t xml:space="preserve"> the project</w:t>
      </w:r>
      <w:r w:rsidR="00BE2AED" w:rsidRPr="004B0E1D">
        <w:rPr>
          <w:color w:val="000000" w:themeColor="text1"/>
          <w:lang w:val="en-GB"/>
        </w:rPr>
        <w:t xml:space="preserve"> behind the place</w:t>
      </w:r>
      <w:r w:rsidR="002810E7" w:rsidRPr="004B0E1D">
        <w:rPr>
          <w:color w:val="000000" w:themeColor="text1"/>
          <w:lang w:val="en-GB"/>
        </w:rPr>
        <w:t xml:space="preserve">, focusing on the historical aspect of the former </w:t>
      </w:r>
      <w:r w:rsidR="00883C37" w:rsidRPr="004B0E1D">
        <w:rPr>
          <w:color w:val="000000" w:themeColor="text1"/>
          <w:lang w:val="en-GB"/>
        </w:rPr>
        <w:t>railway</w:t>
      </w:r>
      <w:r w:rsidR="002810E7" w:rsidRPr="004B0E1D">
        <w:rPr>
          <w:color w:val="000000" w:themeColor="text1"/>
          <w:lang w:val="en-GB"/>
        </w:rPr>
        <w:t xml:space="preserve"> station, the urban farm, the cafeteria, and the repairs workshop for members of the association located there. While articles in </w:t>
      </w:r>
      <w:proofErr w:type="spellStart"/>
      <w:r w:rsidR="002810E7" w:rsidRPr="004B0E1D">
        <w:rPr>
          <w:i/>
          <w:color w:val="000000" w:themeColor="text1"/>
          <w:lang w:val="en-GB"/>
        </w:rPr>
        <w:t>Libération</w:t>
      </w:r>
      <w:proofErr w:type="spellEnd"/>
      <w:r w:rsidR="002810E7" w:rsidRPr="004B0E1D">
        <w:rPr>
          <w:color w:val="000000" w:themeColor="text1"/>
          <w:lang w:val="en-GB"/>
        </w:rPr>
        <w:t xml:space="preserve">, </w:t>
      </w:r>
      <w:proofErr w:type="spellStart"/>
      <w:r w:rsidR="002810E7" w:rsidRPr="004B0E1D">
        <w:rPr>
          <w:i/>
          <w:color w:val="000000" w:themeColor="text1"/>
          <w:lang w:val="en-GB"/>
        </w:rPr>
        <w:t>L’Humanité</w:t>
      </w:r>
      <w:proofErr w:type="spellEnd"/>
      <w:r w:rsidR="002810E7" w:rsidRPr="004B0E1D">
        <w:rPr>
          <w:color w:val="000000" w:themeColor="text1"/>
          <w:lang w:val="en-GB"/>
        </w:rPr>
        <w:t xml:space="preserve">, and </w:t>
      </w:r>
      <w:r w:rsidR="002810E7" w:rsidRPr="004B0E1D">
        <w:rPr>
          <w:i/>
          <w:color w:val="000000" w:themeColor="text1"/>
          <w:lang w:val="en-GB"/>
        </w:rPr>
        <w:t>20</w:t>
      </w:r>
      <w:r w:rsidR="001E3642" w:rsidRPr="004B0E1D">
        <w:rPr>
          <w:i/>
          <w:color w:val="000000" w:themeColor="text1"/>
          <w:lang w:val="en-GB"/>
        </w:rPr>
        <w:t> </w:t>
      </w:r>
      <w:r w:rsidR="002810E7" w:rsidRPr="004B0E1D">
        <w:rPr>
          <w:i/>
          <w:color w:val="000000" w:themeColor="text1"/>
          <w:lang w:val="en-GB"/>
        </w:rPr>
        <w:t>Minutes</w:t>
      </w:r>
      <w:r w:rsidR="002810E7" w:rsidRPr="004B0E1D">
        <w:rPr>
          <w:color w:val="000000" w:themeColor="text1"/>
          <w:lang w:val="en-GB"/>
        </w:rPr>
        <w:t xml:space="preserve"> raise the issue of the </w:t>
      </w:r>
      <w:r w:rsidR="00881CD5" w:rsidRPr="004B0E1D">
        <w:rPr>
          <w:color w:val="000000" w:themeColor="text1"/>
          <w:lang w:val="en-GB"/>
        </w:rPr>
        <w:t>restaurant</w:t>
      </w:r>
      <w:r w:rsidR="002810E7" w:rsidRPr="004B0E1D">
        <w:rPr>
          <w:color w:val="000000" w:themeColor="text1"/>
          <w:lang w:val="en-GB"/>
        </w:rPr>
        <w:t xml:space="preserve"> as a place for “bobos,” they quickly move on to explain that it is a place of exchange and a meeting point. The “bobo” label has negative connotations in France, where it is equally criticized in academic studies</w:t>
      </w:r>
      <w:r w:rsidR="00214915" w:rsidRPr="004B0E1D">
        <w:rPr>
          <w:color w:val="000000" w:themeColor="text1"/>
          <w:lang w:val="en-GB"/>
        </w:rPr>
        <w:t xml:space="preserve"> </w:t>
      </w:r>
      <w:r w:rsidR="00214915" w:rsidRPr="004B0E1D">
        <w:rPr>
          <w:color w:val="000000" w:themeColor="text1"/>
          <w:lang w:val="en-GB"/>
        </w:rPr>
        <w:fldChar w:fldCharType="begin"/>
      </w:r>
      <w:r w:rsidR="00214915" w:rsidRPr="004B0E1D">
        <w:rPr>
          <w:color w:val="000000" w:themeColor="text1"/>
          <w:lang w:val="en-GB"/>
        </w:rPr>
        <w:instrText xml:space="preserve"> ADDIN ZOTERO_ITEM CSL_CITATION {"citationID":"etxCwQqp","properties":{"formattedCitation":"(Tissot 2018)","plainCitation":"(Tissot 2018)","noteIndex":0},"citationItems":[{"id":134,"uris":["http://zotero.org/users/6192659/items/IV2SAQC2"],"itemData":{"id":134,"type":"chapter","abstract":"Omniprésent dans les médias, mais aussi dans le champ politique et dans le langage ordinaire, le terme « bobo » n’est pas neutre. Son usage et ses variantes (« boboïsation », « boboïsé ») tendent à simplifier, et donc aussi à masquer, l’hétérogénéité des populations et la complexité des processus affectant les espaces urbains qu’ils prétendent décrire. En réduisant les « bobos » à des caricatures, on juge des caractères, des intentions et des volontés, en oubliant que les représentations et les pratiques des individus et des groupes sociaux prennent place dans des trajectoires singulières et un monde hiérarchisé.\n\nAinsi, scientifiquement parlant, les bobos n’existent pas, et des expressions telles que « boboïsation » ou « boboïsé » ne conviennent pas pour saisir et caractériser la diversité des logiques et des mécanismes, voire, parfois, les contradictions à l’œuvre dans les phénomènes de « gentrification ». C’est ce que montre cet ouvrage, qui propose un regard historique et sociologique sur le mot « bobo » et ses usages dans les univers médiatiques, politiques et culturels, comme dans les discours des populations impliquées.","container-title":"Les bobos n'existent pas","ISBN":"978-2-7297-0934-1","language":"French","note":"OCLC: 1035454859","source":"Open WorldCat","title":"L’ancêtre américain des bobos : enquête sur le livre Bobos in paradise de David Brooks","author":[{"family":"Tissot","given":"Sylvie"}],"issued":{"date-parts":[["2018"]]}}}],"schema":"https://github.com/citation-style-language/schema/raw/master/csl-citation.json"} </w:instrText>
      </w:r>
      <w:r w:rsidR="00214915" w:rsidRPr="004B0E1D">
        <w:rPr>
          <w:color w:val="000000" w:themeColor="text1"/>
          <w:lang w:val="en-GB"/>
        </w:rPr>
        <w:fldChar w:fldCharType="separate"/>
      </w:r>
      <w:r w:rsidR="00214915" w:rsidRPr="004B0E1D">
        <w:rPr>
          <w:noProof/>
          <w:color w:val="000000" w:themeColor="text1"/>
          <w:lang w:val="en-GB"/>
        </w:rPr>
        <w:t>(Tissot 2018)</w:t>
      </w:r>
      <w:r w:rsidR="00214915" w:rsidRPr="004B0E1D">
        <w:rPr>
          <w:color w:val="000000" w:themeColor="text1"/>
          <w:lang w:val="en-GB"/>
        </w:rPr>
        <w:fldChar w:fldCharType="end"/>
      </w:r>
      <w:r w:rsidR="00C6559D" w:rsidRPr="004B0E1D">
        <w:rPr>
          <w:color w:val="000000" w:themeColor="text1"/>
          <w:lang w:val="en-GB"/>
        </w:rPr>
        <w:t>.</w:t>
      </w:r>
    </w:p>
    <w:p w14:paraId="2C8FC1F5" w14:textId="65D9705D" w:rsidR="008F72BB" w:rsidRPr="004B0E1D" w:rsidRDefault="00522C96" w:rsidP="0019311F">
      <w:pPr>
        <w:spacing w:after="200" w:line="276" w:lineRule="auto"/>
        <w:jc w:val="both"/>
        <w:rPr>
          <w:color w:val="000000" w:themeColor="text1"/>
          <w:lang w:val="en-GB"/>
        </w:rPr>
      </w:pPr>
      <w:r w:rsidRPr="004B0E1D">
        <w:rPr>
          <w:color w:val="000000" w:themeColor="text1"/>
          <w:lang w:val="en-GB"/>
        </w:rPr>
        <w:t>My textual analysis confirms these elements, since the large majority of the terms mentioned by journalists refer to the specificities of the project (64% of the words used), such as recycling and sorting, animals, agriculture, plants, compost, DIY workshops, and so on. Next</w:t>
      </w:r>
      <w:r w:rsidR="00E11CD9" w:rsidRPr="004B0E1D">
        <w:rPr>
          <w:color w:val="000000" w:themeColor="text1"/>
          <w:lang w:val="en-GB"/>
        </w:rPr>
        <w:t>,</w:t>
      </w:r>
      <w:r w:rsidRPr="004B0E1D">
        <w:rPr>
          <w:color w:val="000000" w:themeColor="text1"/>
          <w:lang w:val="en-GB"/>
        </w:rPr>
        <w:t xml:space="preserve"> </w:t>
      </w:r>
      <w:r w:rsidR="00E11CD9" w:rsidRPr="004B0E1D">
        <w:rPr>
          <w:color w:val="000000" w:themeColor="text1"/>
          <w:lang w:val="en-GB"/>
        </w:rPr>
        <w:t xml:space="preserve">and </w:t>
      </w:r>
      <w:r w:rsidR="00DF76A7" w:rsidRPr="004B0E1D">
        <w:rPr>
          <w:color w:val="000000" w:themeColor="text1"/>
          <w:lang w:val="en-GB"/>
        </w:rPr>
        <w:t xml:space="preserve">with </w:t>
      </w:r>
      <w:r w:rsidR="00E11CD9" w:rsidRPr="004B0E1D">
        <w:rPr>
          <w:color w:val="000000" w:themeColor="text1"/>
          <w:lang w:val="en-GB"/>
        </w:rPr>
        <w:t>much less frequen</w:t>
      </w:r>
      <w:r w:rsidR="00DF76A7" w:rsidRPr="004B0E1D">
        <w:rPr>
          <w:color w:val="000000" w:themeColor="text1"/>
          <w:lang w:val="en-GB"/>
        </w:rPr>
        <w:t>cy</w:t>
      </w:r>
      <w:r w:rsidR="00E11CD9" w:rsidRPr="004B0E1D">
        <w:rPr>
          <w:color w:val="000000" w:themeColor="text1"/>
          <w:lang w:val="en-GB"/>
        </w:rPr>
        <w:t xml:space="preserve">, </w:t>
      </w:r>
      <w:r w:rsidRPr="004B0E1D">
        <w:rPr>
          <w:color w:val="000000" w:themeColor="text1"/>
          <w:lang w:val="en-GB"/>
        </w:rPr>
        <w:t>come</w:t>
      </w:r>
      <w:r w:rsidR="00E11CD9" w:rsidRPr="004B0E1D">
        <w:rPr>
          <w:color w:val="000000" w:themeColor="text1"/>
          <w:lang w:val="en-GB"/>
        </w:rPr>
        <w:t xml:space="preserve"> the </w:t>
      </w:r>
      <w:r w:rsidR="005D4248" w:rsidRPr="004B0E1D">
        <w:rPr>
          <w:color w:val="000000" w:themeColor="text1"/>
          <w:lang w:val="en-GB"/>
        </w:rPr>
        <w:t>neighbourhood</w:t>
      </w:r>
      <w:r w:rsidR="00E11CD9" w:rsidRPr="004B0E1D">
        <w:rPr>
          <w:color w:val="000000" w:themeColor="text1"/>
          <w:lang w:val="en-GB"/>
        </w:rPr>
        <w:t xml:space="preserve"> (16% of the words used) and the values and representations conveyed by the project (15.7% of the words used). Here, the </w:t>
      </w:r>
      <w:r w:rsidR="005D4248" w:rsidRPr="004B0E1D">
        <w:rPr>
          <w:color w:val="000000" w:themeColor="text1"/>
          <w:lang w:val="en-GB"/>
        </w:rPr>
        <w:t>neighbourhood</w:t>
      </w:r>
      <w:r w:rsidR="00E11CD9" w:rsidRPr="004B0E1D">
        <w:rPr>
          <w:color w:val="000000" w:themeColor="text1"/>
          <w:lang w:val="en-GB"/>
        </w:rPr>
        <w:t xml:space="preserve"> is primarily discussed </w:t>
      </w:r>
      <w:r w:rsidR="00DF76A7" w:rsidRPr="004B0E1D">
        <w:rPr>
          <w:color w:val="000000" w:themeColor="text1"/>
          <w:lang w:val="en-GB"/>
        </w:rPr>
        <w:t>in terms of</w:t>
      </w:r>
      <w:r w:rsidR="00E11CD9" w:rsidRPr="004B0E1D">
        <w:rPr>
          <w:color w:val="000000" w:themeColor="text1"/>
          <w:lang w:val="en-GB"/>
        </w:rPr>
        <w:t xml:space="preserve"> the working class</w:t>
      </w:r>
      <w:r w:rsidR="00F6297A" w:rsidRPr="004B0E1D">
        <w:rPr>
          <w:color w:val="000000" w:themeColor="text1"/>
          <w:lang w:val="en-GB"/>
        </w:rPr>
        <w:t xml:space="preserve"> </w:t>
      </w:r>
      <w:proofErr w:type="spellStart"/>
      <w:r w:rsidR="00F6297A" w:rsidRPr="004B0E1D">
        <w:rPr>
          <w:smallCaps/>
          <w:color w:val="000000" w:themeColor="text1"/>
          <w:lang w:val="en-GB"/>
        </w:rPr>
        <w:t>xviii</w:t>
      </w:r>
      <w:r w:rsidR="00E11CD9" w:rsidRPr="004B0E1D">
        <w:rPr>
          <w:color w:val="000000" w:themeColor="text1"/>
          <w:vertAlign w:val="superscript"/>
          <w:lang w:val="en-GB"/>
        </w:rPr>
        <w:t>th</w:t>
      </w:r>
      <w:proofErr w:type="spellEnd"/>
      <w:r w:rsidR="00F6297A" w:rsidRPr="004B0E1D">
        <w:rPr>
          <w:color w:val="000000" w:themeColor="text1"/>
          <w:lang w:val="en-GB"/>
        </w:rPr>
        <w:t xml:space="preserve"> arrondissement</w:t>
      </w:r>
      <w:r w:rsidR="00E11CD9" w:rsidRPr="004B0E1D">
        <w:rPr>
          <w:color w:val="000000" w:themeColor="text1"/>
          <w:lang w:val="en-GB"/>
        </w:rPr>
        <w:t xml:space="preserve"> or “northeast” Paris, which sometimes refers to the theme of ethnicity and race as well as multiculturalism (1.5% of the words used), but this is </w:t>
      </w:r>
      <w:r w:rsidR="00DF76A7" w:rsidRPr="004B0E1D">
        <w:rPr>
          <w:color w:val="000000" w:themeColor="text1"/>
          <w:lang w:val="en-GB"/>
        </w:rPr>
        <w:t>mostly meant to emphasize</w:t>
      </w:r>
      <w:r w:rsidR="00E11CD9" w:rsidRPr="004B0E1D">
        <w:rPr>
          <w:color w:val="000000" w:themeColor="text1"/>
          <w:lang w:val="en-GB"/>
        </w:rPr>
        <w:t xml:space="preserve"> the urban renewal th</w:t>
      </w:r>
      <w:r w:rsidR="00DF76A7" w:rsidRPr="004B0E1D">
        <w:rPr>
          <w:color w:val="000000" w:themeColor="text1"/>
          <w:lang w:val="en-GB"/>
        </w:rPr>
        <w:t>e</w:t>
      </w:r>
      <w:r w:rsidR="00E11CD9" w:rsidRPr="004B0E1D">
        <w:rPr>
          <w:color w:val="000000" w:themeColor="text1"/>
          <w:lang w:val="en-GB"/>
        </w:rPr>
        <w:t xml:space="preserve"> project provides in this type of </w:t>
      </w:r>
      <w:r w:rsidR="005D4248" w:rsidRPr="004B0E1D">
        <w:rPr>
          <w:color w:val="000000" w:themeColor="text1"/>
          <w:lang w:val="en-GB"/>
        </w:rPr>
        <w:t>neighbourhood</w:t>
      </w:r>
      <w:r w:rsidR="00E11CD9" w:rsidRPr="004B0E1D">
        <w:rPr>
          <w:color w:val="000000" w:themeColor="text1"/>
          <w:lang w:val="en-GB"/>
        </w:rPr>
        <w:t xml:space="preserve">. </w:t>
      </w:r>
      <w:r w:rsidR="006D7CD8" w:rsidRPr="004B0E1D">
        <w:rPr>
          <w:color w:val="000000" w:themeColor="text1"/>
          <w:lang w:val="en-GB"/>
        </w:rPr>
        <w:t>All the</w:t>
      </w:r>
      <w:r w:rsidR="00E11CD9" w:rsidRPr="004B0E1D">
        <w:rPr>
          <w:color w:val="000000" w:themeColor="text1"/>
          <w:lang w:val="en-GB"/>
        </w:rPr>
        <w:t xml:space="preserve"> articles </w:t>
      </w:r>
      <w:r w:rsidR="006D7CD8" w:rsidRPr="004B0E1D">
        <w:rPr>
          <w:color w:val="000000" w:themeColor="text1"/>
          <w:lang w:val="en-GB"/>
        </w:rPr>
        <w:t xml:space="preserve">I </w:t>
      </w:r>
      <w:proofErr w:type="spellStart"/>
      <w:r w:rsidR="006D7CD8" w:rsidRPr="004B0E1D">
        <w:rPr>
          <w:color w:val="000000" w:themeColor="text1"/>
          <w:lang w:val="en-GB"/>
        </w:rPr>
        <w:t>analyzed</w:t>
      </w:r>
      <w:proofErr w:type="spellEnd"/>
      <w:r w:rsidR="00E11CD9" w:rsidRPr="004B0E1D">
        <w:rPr>
          <w:color w:val="000000" w:themeColor="text1"/>
          <w:lang w:val="en-GB"/>
        </w:rPr>
        <w:t xml:space="preserve"> mention how the former </w:t>
      </w:r>
      <w:proofErr w:type="spellStart"/>
      <w:r w:rsidR="00E11CD9" w:rsidRPr="004B0E1D">
        <w:rPr>
          <w:color w:val="000000" w:themeColor="text1"/>
          <w:lang w:val="en-GB"/>
        </w:rPr>
        <w:t>Ornano</w:t>
      </w:r>
      <w:proofErr w:type="spellEnd"/>
      <w:r w:rsidR="00E11CD9" w:rsidRPr="004B0E1D">
        <w:rPr>
          <w:color w:val="000000" w:themeColor="text1"/>
          <w:lang w:val="en-GB"/>
        </w:rPr>
        <w:t xml:space="preserve"> </w:t>
      </w:r>
      <w:r w:rsidR="00883C37" w:rsidRPr="004B0E1D">
        <w:rPr>
          <w:color w:val="000000" w:themeColor="text1"/>
          <w:lang w:val="en-GB"/>
        </w:rPr>
        <w:t>railway</w:t>
      </w:r>
      <w:r w:rsidR="00E11CD9" w:rsidRPr="004B0E1D">
        <w:rPr>
          <w:color w:val="000000" w:themeColor="text1"/>
          <w:lang w:val="en-GB"/>
        </w:rPr>
        <w:t xml:space="preserve"> station </w:t>
      </w:r>
      <w:r w:rsidR="00140170" w:rsidRPr="004B0E1D">
        <w:rPr>
          <w:color w:val="000000" w:themeColor="text1"/>
          <w:lang w:val="en-GB"/>
        </w:rPr>
        <w:t xml:space="preserve">has </w:t>
      </w:r>
      <w:r w:rsidR="00950074" w:rsidRPr="004B0E1D">
        <w:rPr>
          <w:color w:val="000000" w:themeColor="text1"/>
          <w:lang w:val="en-GB"/>
        </w:rPr>
        <w:t>been redeveloped</w:t>
      </w:r>
      <w:r w:rsidR="00912EBE" w:rsidRPr="004B0E1D">
        <w:rPr>
          <w:color w:val="000000" w:themeColor="text1"/>
          <w:lang w:val="en-GB"/>
        </w:rPr>
        <w:t xml:space="preserve">, which I have classified as a reference to the </w:t>
      </w:r>
      <w:r w:rsidR="005D4248" w:rsidRPr="004B0E1D">
        <w:rPr>
          <w:color w:val="000000" w:themeColor="text1"/>
          <w:lang w:val="en-GB"/>
        </w:rPr>
        <w:t>neighbourhood</w:t>
      </w:r>
      <w:r w:rsidR="00912EBE" w:rsidRPr="004B0E1D">
        <w:rPr>
          <w:color w:val="000000" w:themeColor="text1"/>
          <w:lang w:val="en-GB"/>
        </w:rPr>
        <w:t xml:space="preserve"> rather than the project. Indeed, the redevelopment is described from an architectural and patrimonial perspective </w:t>
      </w:r>
      <w:r w:rsidR="002A5E15" w:rsidRPr="004B0E1D">
        <w:rPr>
          <w:color w:val="000000" w:themeColor="text1"/>
          <w:lang w:val="en-GB"/>
        </w:rPr>
        <w:t>rather than</w:t>
      </w:r>
      <w:r w:rsidR="00912EBE" w:rsidRPr="004B0E1D">
        <w:rPr>
          <w:color w:val="000000" w:themeColor="text1"/>
          <w:lang w:val="en-GB"/>
        </w:rPr>
        <w:t xml:space="preserve"> being linked to the urban farm project. The articles mention how the building was previously used (as a </w:t>
      </w:r>
      <w:r w:rsidR="00D05050" w:rsidRPr="004B0E1D">
        <w:rPr>
          <w:color w:val="000000" w:themeColor="text1"/>
          <w:lang w:val="en-GB"/>
        </w:rPr>
        <w:t xml:space="preserve">railway </w:t>
      </w:r>
      <w:r w:rsidR="00912EBE" w:rsidRPr="004B0E1D">
        <w:rPr>
          <w:color w:val="000000" w:themeColor="text1"/>
          <w:lang w:val="en-GB"/>
        </w:rPr>
        <w:t>station, a restaurant, and even a bank), and two of them (by the same author) speak of a “vestige of urban Parisian heritage.”</w:t>
      </w:r>
      <w:r w:rsidR="001E3642" w:rsidRPr="004B0E1D">
        <w:rPr>
          <w:color w:val="000000" w:themeColor="text1"/>
          <w:lang w:val="en-GB"/>
        </w:rPr>
        <w:t xml:space="preserve"> </w:t>
      </w:r>
      <w:r w:rsidR="00214915" w:rsidRPr="004B0E1D">
        <w:rPr>
          <w:color w:val="000000" w:themeColor="text1"/>
          <w:lang w:val="en-GB"/>
        </w:rPr>
        <w:fldChar w:fldCharType="begin"/>
      </w:r>
      <w:r w:rsidR="00214915" w:rsidRPr="004B0E1D">
        <w:rPr>
          <w:color w:val="000000" w:themeColor="text1"/>
          <w:lang w:val="en-GB"/>
        </w:rPr>
        <w:instrText xml:space="preserve"> ADDIN ZOTERO_ITEM CSL_CITATION {"citationID":"NEBrJqji","properties":{"formattedCitation":"(De Santis 2014)","plainCitation":"(De Santis 2014)","noteIndex":0},"citationItems":[{"id":1035,"uris":["http://zotero.org/users/6192659/items/M3FG9PU3"],"itemData":{"id":1035,"type":"article-magazine","container-title":"Le Figaro","title":"La Recyclerie, un concept sur les rails","author":[{"family":"De Santis","given":"Sophie"}],"issued":{"date-parts":[["2014",6,3]]}}}],"schema":"https://github.com/citation-style-language/schema/raw/master/csl-citation.json"} </w:instrText>
      </w:r>
      <w:r w:rsidR="00214915" w:rsidRPr="004B0E1D">
        <w:rPr>
          <w:color w:val="000000" w:themeColor="text1"/>
          <w:lang w:val="en-GB"/>
        </w:rPr>
        <w:fldChar w:fldCharType="separate"/>
      </w:r>
      <w:r w:rsidR="00214915" w:rsidRPr="004B0E1D">
        <w:rPr>
          <w:noProof/>
          <w:color w:val="000000" w:themeColor="text1"/>
          <w:lang w:val="en-GB"/>
        </w:rPr>
        <w:t>(De Santis 2014)</w:t>
      </w:r>
      <w:r w:rsidR="00214915" w:rsidRPr="004B0E1D">
        <w:rPr>
          <w:color w:val="000000" w:themeColor="text1"/>
          <w:lang w:val="en-GB"/>
        </w:rPr>
        <w:fldChar w:fldCharType="end"/>
      </w:r>
      <w:r w:rsidR="00214915" w:rsidRPr="004B0E1D">
        <w:rPr>
          <w:color w:val="000000" w:themeColor="text1"/>
          <w:lang w:val="en-GB"/>
        </w:rPr>
        <w:t>.</w:t>
      </w:r>
      <w:r w:rsidR="00912EBE" w:rsidRPr="004B0E1D">
        <w:rPr>
          <w:color w:val="000000" w:themeColor="text1"/>
          <w:lang w:val="en-GB"/>
        </w:rPr>
        <w:t xml:space="preserve"> As for values and representations, they refer to the project through issues surrounding ecology, exchange, conviviality, solidar</w:t>
      </w:r>
      <w:r w:rsidR="00D9281A" w:rsidRPr="004B0E1D">
        <w:rPr>
          <w:color w:val="000000" w:themeColor="text1"/>
          <w:lang w:val="en-GB"/>
        </w:rPr>
        <w:t>it</w:t>
      </w:r>
      <w:r w:rsidR="00912EBE" w:rsidRPr="004B0E1D">
        <w:rPr>
          <w:color w:val="000000" w:themeColor="text1"/>
          <w:lang w:val="en-GB"/>
        </w:rPr>
        <w:t>y, and sharing in addition to learning, ethics, and diversity. While social relationships and gentrification are never mentioned as such (2.8% of the words used), they surface indirectly through the figure of the “bobo.” Issues related to disorderly conduct, cleanliness, lack of safety, and illegality never appear in the articles studied</w:t>
      </w:r>
      <w:r w:rsidR="00353D98" w:rsidRPr="004B0E1D">
        <w:rPr>
          <w:color w:val="000000" w:themeColor="text1"/>
          <w:lang w:val="en-GB"/>
        </w:rPr>
        <w:t>.</w:t>
      </w:r>
    </w:p>
    <w:p w14:paraId="1B8FA414" w14:textId="4E45B9A5" w:rsidR="00A65398" w:rsidRPr="004B0E1D" w:rsidRDefault="00912EBE" w:rsidP="0019311F">
      <w:pPr>
        <w:spacing w:after="200" w:line="276" w:lineRule="auto"/>
        <w:jc w:val="both"/>
        <w:rPr>
          <w:color w:val="000000" w:themeColor="text1"/>
          <w:lang w:val="en-GB"/>
        </w:rPr>
      </w:pPr>
      <w:r w:rsidRPr="004B0E1D">
        <w:rPr>
          <w:color w:val="000000" w:themeColor="text1"/>
          <w:lang w:val="en-GB"/>
        </w:rPr>
        <w:lastRenderedPageBreak/>
        <w:t xml:space="preserve">These articles are </w:t>
      </w:r>
      <w:r w:rsidR="00FB0E59" w:rsidRPr="004B0E1D">
        <w:rPr>
          <w:color w:val="000000" w:themeColor="text1"/>
          <w:lang w:val="en-GB"/>
        </w:rPr>
        <w:t xml:space="preserve">therefore </w:t>
      </w:r>
      <w:r w:rsidRPr="004B0E1D">
        <w:rPr>
          <w:color w:val="000000" w:themeColor="text1"/>
          <w:lang w:val="en-GB"/>
        </w:rPr>
        <w:t xml:space="preserve">limited to general descriptions of the project. </w:t>
      </w:r>
      <w:r w:rsidR="00751053" w:rsidRPr="004B0E1D">
        <w:rPr>
          <w:color w:val="000000" w:themeColor="text1"/>
          <w:lang w:val="en-GB"/>
        </w:rPr>
        <w:t xml:space="preserve">By focusing on the establishment’s creators and employees, they marvel at a place that brings nature right into the city. The projects created by this “third space” are </w:t>
      </w:r>
      <w:r w:rsidR="00950074" w:rsidRPr="004B0E1D">
        <w:rPr>
          <w:color w:val="000000" w:themeColor="text1"/>
          <w:lang w:val="en-GB"/>
        </w:rPr>
        <w:t xml:space="preserve">the </w:t>
      </w:r>
      <w:r w:rsidR="00622899" w:rsidRPr="004B0E1D">
        <w:rPr>
          <w:color w:val="000000" w:themeColor="text1"/>
          <w:lang w:val="en-GB"/>
        </w:rPr>
        <w:t>centre</w:t>
      </w:r>
      <w:r w:rsidR="00751053" w:rsidRPr="004B0E1D">
        <w:rPr>
          <w:color w:val="000000" w:themeColor="text1"/>
          <w:lang w:val="en-GB"/>
        </w:rPr>
        <w:t xml:space="preserve"> </w:t>
      </w:r>
      <w:r w:rsidR="00FB0E59" w:rsidRPr="004B0E1D">
        <w:rPr>
          <w:color w:val="000000" w:themeColor="text1"/>
          <w:lang w:val="en-GB"/>
        </w:rPr>
        <w:t xml:space="preserve">of </w:t>
      </w:r>
      <w:r w:rsidR="00751053" w:rsidRPr="004B0E1D">
        <w:rPr>
          <w:color w:val="000000" w:themeColor="text1"/>
          <w:lang w:val="en-GB"/>
        </w:rPr>
        <w:t>attention.</w:t>
      </w:r>
      <w:r w:rsidR="00751053" w:rsidRPr="004B0E1D">
        <w:rPr>
          <w:i/>
          <w:color w:val="000000" w:themeColor="text1"/>
          <w:lang w:val="en-GB"/>
        </w:rPr>
        <w:t xml:space="preserve"> Le Figaro</w:t>
      </w:r>
      <w:r w:rsidR="00751053" w:rsidRPr="004B0E1D">
        <w:rPr>
          <w:color w:val="000000" w:themeColor="text1"/>
          <w:lang w:val="en-GB"/>
        </w:rPr>
        <w:t xml:space="preserve"> describes the place as “</w:t>
      </w:r>
      <w:proofErr w:type="spellStart"/>
      <w:r w:rsidR="00751053" w:rsidRPr="004B0E1D">
        <w:rPr>
          <w:color w:val="000000" w:themeColor="text1"/>
          <w:lang w:val="en-GB"/>
        </w:rPr>
        <w:t>ultrabobo</w:t>
      </w:r>
      <w:proofErr w:type="spellEnd"/>
      <w:r w:rsidR="00751053" w:rsidRPr="004B0E1D">
        <w:rPr>
          <w:color w:val="000000" w:themeColor="text1"/>
          <w:lang w:val="en-GB"/>
        </w:rPr>
        <w:t>” twice,</w:t>
      </w:r>
      <w:r w:rsidR="001E3642" w:rsidRPr="004B0E1D">
        <w:rPr>
          <w:color w:val="000000" w:themeColor="text1"/>
          <w:lang w:val="en-GB"/>
        </w:rPr>
        <w:t xml:space="preserve"> </w:t>
      </w:r>
      <w:r w:rsidR="00214915" w:rsidRPr="004B0E1D">
        <w:rPr>
          <w:color w:val="000000" w:themeColor="text1"/>
          <w:lang w:val="en-GB"/>
        </w:rPr>
        <w:fldChar w:fldCharType="begin"/>
      </w:r>
      <w:r w:rsidR="00214915" w:rsidRPr="004B0E1D">
        <w:rPr>
          <w:color w:val="000000" w:themeColor="text1"/>
          <w:lang w:val="en-GB"/>
        </w:rPr>
        <w:instrText xml:space="preserve"> ADDIN ZOTERO_ITEM CSL_CITATION {"citationID":"bkN82rWX","properties":{"formattedCitation":"(De Santis 2014; 2017)","plainCitation":"(De Santis 2014; 2017)","noteIndex":0},"citationItems":[{"id":1035,"uris":["http://zotero.org/users/6192659/items/M3FG9PU3"],"itemData":{"id":1035,"type":"article-magazine","container-title":"Le Figaro","title":"La Recyclerie, un concept sur les rails","author":[{"family":"De Santis","given":"Sophie"}],"issued":{"date-parts":[["2014",6,3]]}}},{"id":1045,"uris":["http://zotero.org/users/6192659/items/397I87SX"],"itemData":{"id":1045,"type":"article-magazine","container-title":"Le Figaro","title":"Ferme urbaine : la Recyclerie en circuit fermé","author":[{"family":"De Santis","given":"Sophie"}],"issued":{"date-parts":[["2017",3,31]]}}}],"schema":"https://github.com/citation-style-language/schema/raw/master/csl-citation.json"} </w:instrText>
      </w:r>
      <w:r w:rsidR="00214915" w:rsidRPr="004B0E1D">
        <w:rPr>
          <w:color w:val="000000" w:themeColor="text1"/>
          <w:lang w:val="en-GB"/>
        </w:rPr>
        <w:fldChar w:fldCharType="separate"/>
      </w:r>
      <w:r w:rsidR="00214915" w:rsidRPr="004B0E1D">
        <w:rPr>
          <w:noProof/>
          <w:color w:val="000000" w:themeColor="text1"/>
          <w:lang w:val="en-GB"/>
        </w:rPr>
        <w:t>(De Santis 2014; 2017)</w:t>
      </w:r>
      <w:r w:rsidR="00214915" w:rsidRPr="004B0E1D">
        <w:rPr>
          <w:color w:val="000000" w:themeColor="text1"/>
          <w:lang w:val="en-GB"/>
        </w:rPr>
        <w:fldChar w:fldCharType="end"/>
      </w:r>
      <w:r w:rsidR="00214915" w:rsidRPr="004B0E1D">
        <w:rPr>
          <w:color w:val="000000" w:themeColor="text1"/>
          <w:lang w:val="en-GB"/>
        </w:rPr>
        <w:t xml:space="preserve"> </w:t>
      </w:r>
      <w:r w:rsidR="00751053" w:rsidRPr="004B0E1D">
        <w:rPr>
          <w:color w:val="000000" w:themeColor="text1"/>
          <w:lang w:val="en-GB"/>
        </w:rPr>
        <w:t xml:space="preserve">using a </w:t>
      </w:r>
      <w:r w:rsidR="00496CD2" w:rsidRPr="004B0E1D">
        <w:rPr>
          <w:color w:val="000000" w:themeColor="text1"/>
          <w:lang w:val="en-GB"/>
        </w:rPr>
        <w:t xml:space="preserve">term </w:t>
      </w:r>
      <w:r w:rsidR="00751053" w:rsidRPr="004B0E1D">
        <w:rPr>
          <w:color w:val="000000" w:themeColor="text1"/>
          <w:lang w:val="en-GB"/>
        </w:rPr>
        <w:t xml:space="preserve">frequently used </w:t>
      </w:r>
      <w:r w:rsidR="00496CD2" w:rsidRPr="004B0E1D">
        <w:rPr>
          <w:color w:val="000000" w:themeColor="text1"/>
          <w:lang w:val="en-GB"/>
        </w:rPr>
        <w:t>by the people I interviewed</w:t>
      </w:r>
      <w:r w:rsidR="00751053" w:rsidRPr="004B0E1D">
        <w:rPr>
          <w:color w:val="000000" w:themeColor="text1"/>
          <w:lang w:val="en-GB"/>
        </w:rPr>
        <w:t xml:space="preserve">, but it only does so to explain how this concern vanishes as soon as one enters the establishment, notably because of the collaborative activities on offer. However, observations and interviews show that, despite the </w:t>
      </w:r>
      <w:r w:rsidR="007A3BA0" w:rsidRPr="004B0E1D">
        <w:rPr>
          <w:color w:val="000000" w:themeColor="text1"/>
          <w:lang w:val="en-GB"/>
        </w:rPr>
        <w:t xml:space="preserve">project’s </w:t>
      </w:r>
      <w:r w:rsidR="00496CD2" w:rsidRPr="004B0E1D">
        <w:rPr>
          <w:color w:val="000000" w:themeColor="text1"/>
          <w:lang w:val="en-GB"/>
        </w:rPr>
        <w:t>intention</w:t>
      </w:r>
      <w:r w:rsidR="00751053" w:rsidRPr="004B0E1D">
        <w:rPr>
          <w:color w:val="000000" w:themeColor="text1"/>
          <w:lang w:val="en-GB"/>
        </w:rPr>
        <w:t xml:space="preserve"> to remain open to the community and its goal of diversity, this place nonetheless recreates internal social hierarchies</w:t>
      </w:r>
      <w:r w:rsidR="00F002A0" w:rsidRPr="004B0E1D">
        <w:rPr>
          <w:color w:val="000000" w:themeColor="text1"/>
          <w:lang w:val="en-GB"/>
        </w:rPr>
        <w:t>,</w:t>
      </w:r>
      <w:r w:rsidR="00751053" w:rsidRPr="004B0E1D">
        <w:rPr>
          <w:color w:val="000000" w:themeColor="text1"/>
          <w:lang w:val="en-GB"/>
        </w:rPr>
        <w:t xml:space="preserve"> mostly </w:t>
      </w:r>
      <w:r w:rsidR="007A3BA0" w:rsidRPr="004B0E1D">
        <w:rPr>
          <w:color w:val="000000" w:themeColor="text1"/>
          <w:lang w:val="en-GB"/>
        </w:rPr>
        <w:t>targets</w:t>
      </w:r>
      <w:r w:rsidR="00751053" w:rsidRPr="004B0E1D">
        <w:rPr>
          <w:color w:val="000000" w:themeColor="text1"/>
          <w:lang w:val="en-GB"/>
        </w:rPr>
        <w:t xml:space="preserve"> c</w:t>
      </w:r>
      <w:r w:rsidR="00E23684" w:rsidRPr="004B0E1D">
        <w:rPr>
          <w:color w:val="000000" w:themeColor="text1"/>
          <w:lang w:val="en-GB"/>
        </w:rPr>
        <w:t>ustomers from</w:t>
      </w:r>
      <w:r w:rsidR="00751053" w:rsidRPr="004B0E1D">
        <w:rPr>
          <w:color w:val="000000" w:themeColor="text1"/>
          <w:lang w:val="en-GB"/>
        </w:rPr>
        <w:t xml:space="preserve"> outside of the community</w:t>
      </w:r>
      <w:r w:rsidR="00F002A0" w:rsidRPr="004B0E1D">
        <w:rPr>
          <w:color w:val="000000" w:themeColor="text1"/>
          <w:lang w:val="en-GB"/>
        </w:rPr>
        <w:t xml:space="preserve"> (</w:t>
      </w:r>
      <w:r w:rsidR="007A3BA0" w:rsidRPr="004B0E1D">
        <w:rPr>
          <w:color w:val="000000" w:themeColor="text1"/>
          <w:lang w:val="en-GB"/>
        </w:rPr>
        <w:t xml:space="preserve">and </w:t>
      </w:r>
      <w:r w:rsidR="00F002A0" w:rsidRPr="004B0E1D">
        <w:rPr>
          <w:color w:val="000000" w:themeColor="text1"/>
          <w:lang w:val="en-GB"/>
        </w:rPr>
        <w:t>even tourists th</w:t>
      </w:r>
      <w:r w:rsidR="00C46936" w:rsidRPr="004B0E1D">
        <w:rPr>
          <w:color w:val="000000" w:themeColor="text1"/>
          <w:lang w:val="en-GB"/>
        </w:rPr>
        <w:t>r</w:t>
      </w:r>
      <w:r w:rsidR="00F002A0" w:rsidRPr="004B0E1D">
        <w:rPr>
          <w:color w:val="000000" w:themeColor="text1"/>
          <w:lang w:val="en-GB"/>
        </w:rPr>
        <w:t>ough social media), and indeed contributes to the gentrification process</w:t>
      </w:r>
      <w:r w:rsidR="00214915" w:rsidRPr="004B0E1D">
        <w:rPr>
          <w:color w:val="000000" w:themeColor="text1"/>
          <w:lang w:val="en-GB"/>
        </w:rPr>
        <w:t xml:space="preserve"> </w:t>
      </w:r>
      <w:r w:rsidR="00214915" w:rsidRPr="004B0E1D">
        <w:rPr>
          <w:color w:val="000000" w:themeColor="text1"/>
          <w:lang w:val="en-GB"/>
        </w:rPr>
        <w:fldChar w:fldCharType="begin"/>
      </w:r>
      <w:r w:rsidR="00214915" w:rsidRPr="004B0E1D">
        <w:rPr>
          <w:color w:val="000000" w:themeColor="text1"/>
          <w:lang w:val="en-GB"/>
        </w:rPr>
        <w:instrText xml:space="preserve"> ADDIN ZOTERO_ITEM CSL_CITATION {"citationID":"6Mfwfo3P","properties":{"formattedCitation":"(Bergeron et Jolivet 2020)","plainCitation":"(Bergeron et Jolivet 2020)","noteIndex":0},"citationItems":[{"id":886,"uris":["http://zotero.org/users/6192659/items/TA3345Z6"],"itemData":{"id":886,"type":"report","genre":"Rapport de stage de terrain (non publié)","publisher":"Paris Sciences et Lettres","title":"La REcyclerie, lieu de cristallisation des fractures sociales","author":[{"family":"Bergeron","given":"Manon"},{"family":"Jolivet","given":"Julie"}],"issued":{"date-parts":[["2020"]]}}}],"schema":"https://github.com/citation-style-language/schema/raw/master/csl-citation.json"} </w:instrText>
      </w:r>
      <w:r w:rsidR="00214915" w:rsidRPr="004B0E1D">
        <w:rPr>
          <w:color w:val="000000" w:themeColor="text1"/>
          <w:lang w:val="en-GB"/>
        </w:rPr>
        <w:fldChar w:fldCharType="separate"/>
      </w:r>
      <w:r w:rsidR="00214915" w:rsidRPr="004B0E1D">
        <w:rPr>
          <w:noProof/>
          <w:color w:val="000000" w:themeColor="text1"/>
          <w:lang w:val="en-GB"/>
        </w:rPr>
        <w:t>(Bergeron et Jolivet 2020)</w:t>
      </w:r>
      <w:r w:rsidR="00214915" w:rsidRPr="004B0E1D">
        <w:rPr>
          <w:color w:val="000000" w:themeColor="text1"/>
          <w:lang w:val="en-GB"/>
        </w:rPr>
        <w:fldChar w:fldCharType="end"/>
      </w:r>
      <w:r w:rsidR="009D46E9" w:rsidRPr="004B0E1D">
        <w:rPr>
          <w:color w:val="000000" w:themeColor="text1"/>
          <w:lang w:val="en-GB"/>
        </w:rPr>
        <w:t>.</w:t>
      </w:r>
      <w:r w:rsidR="00F002A0" w:rsidRPr="004B0E1D">
        <w:rPr>
          <w:color w:val="000000" w:themeColor="text1"/>
          <w:lang w:val="en-GB"/>
        </w:rPr>
        <w:t xml:space="preserve"> The </w:t>
      </w:r>
      <w:r w:rsidR="005D4248" w:rsidRPr="004B0E1D">
        <w:rPr>
          <w:color w:val="000000" w:themeColor="text1"/>
          <w:lang w:val="en-GB"/>
        </w:rPr>
        <w:t>neighbourhood</w:t>
      </w:r>
      <w:r w:rsidR="00F002A0" w:rsidRPr="004B0E1D">
        <w:rPr>
          <w:color w:val="000000" w:themeColor="text1"/>
          <w:lang w:val="en-GB"/>
        </w:rPr>
        <w:t xml:space="preserve"> is particularly multicultural, </w:t>
      </w:r>
      <w:r w:rsidR="007A3BA0" w:rsidRPr="004B0E1D">
        <w:rPr>
          <w:color w:val="000000" w:themeColor="text1"/>
          <w:lang w:val="en-GB"/>
        </w:rPr>
        <w:t>with</w:t>
      </w:r>
      <w:r w:rsidR="00F002A0" w:rsidRPr="004B0E1D">
        <w:rPr>
          <w:color w:val="000000" w:themeColor="text1"/>
          <w:lang w:val="en-GB"/>
        </w:rPr>
        <w:t xml:space="preserve"> </w:t>
      </w:r>
      <w:r w:rsidR="0006707A" w:rsidRPr="004B0E1D">
        <w:rPr>
          <w:color w:val="000000" w:themeColor="text1"/>
          <w:lang w:val="en-GB"/>
        </w:rPr>
        <w:t>immigrants</w:t>
      </w:r>
      <w:r w:rsidR="00F002A0" w:rsidRPr="004B0E1D">
        <w:rPr>
          <w:color w:val="000000" w:themeColor="text1"/>
          <w:lang w:val="en-GB"/>
        </w:rPr>
        <w:t xml:space="preserve"> compos</w:t>
      </w:r>
      <w:r w:rsidR="007A3BA0" w:rsidRPr="004B0E1D">
        <w:rPr>
          <w:color w:val="000000" w:themeColor="text1"/>
          <w:lang w:val="en-GB"/>
        </w:rPr>
        <w:t>ing</w:t>
      </w:r>
      <w:r w:rsidR="00F002A0" w:rsidRPr="004B0E1D">
        <w:rPr>
          <w:color w:val="000000" w:themeColor="text1"/>
          <w:lang w:val="en-GB"/>
        </w:rPr>
        <w:t xml:space="preserve"> 27% of the population and even 30% when only considering the area east of </w:t>
      </w:r>
      <w:r w:rsidR="007A3BA0" w:rsidRPr="004B0E1D">
        <w:rPr>
          <w:color w:val="000000" w:themeColor="text1"/>
          <w:lang w:val="en-GB"/>
        </w:rPr>
        <w:t>the B</w:t>
      </w:r>
      <w:r w:rsidR="00B7213B" w:rsidRPr="004B0E1D">
        <w:rPr>
          <w:color w:val="000000" w:themeColor="text1"/>
          <w:lang w:val="en-GB"/>
        </w:rPr>
        <w:t xml:space="preserve">oulevard </w:t>
      </w:r>
      <w:proofErr w:type="spellStart"/>
      <w:r w:rsidR="00B7213B" w:rsidRPr="004B0E1D">
        <w:rPr>
          <w:color w:val="000000" w:themeColor="text1"/>
          <w:lang w:val="en-GB"/>
        </w:rPr>
        <w:t>Barbès</w:t>
      </w:r>
      <w:proofErr w:type="spellEnd"/>
      <w:r w:rsidR="00B7213B" w:rsidRPr="004B0E1D">
        <w:rPr>
          <w:color w:val="000000" w:themeColor="text1"/>
          <w:lang w:val="en-GB"/>
        </w:rPr>
        <w:t>/</w:t>
      </w:r>
      <w:proofErr w:type="spellStart"/>
      <w:r w:rsidR="00B7213B" w:rsidRPr="004B0E1D">
        <w:rPr>
          <w:color w:val="000000" w:themeColor="text1"/>
          <w:lang w:val="en-GB"/>
        </w:rPr>
        <w:t>Ornano</w:t>
      </w:r>
      <w:proofErr w:type="spellEnd"/>
      <w:r w:rsidR="00F002A0" w:rsidRPr="004B0E1D">
        <w:rPr>
          <w:color w:val="000000" w:themeColor="text1"/>
          <w:lang w:val="en-GB"/>
        </w:rPr>
        <w:t xml:space="preserve">—compared to </w:t>
      </w:r>
      <w:r w:rsidR="00B7213B" w:rsidRPr="004B0E1D">
        <w:rPr>
          <w:color w:val="000000" w:themeColor="text1"/>
          <w:lang w:val="en-GB"/>
        </w:rPr>
        <w:t>23</w:t>
      </w:r>
      <w:r w:rsidR="00F002A0" w:rsidRPr="004B0E1D">
        <w:rPr>
          <w:color w:val="000000" w:themeColor="text1"/>
          <w:lang w:val="en-GB"/>
        </w:rPr>
        <w:t>.</w:t>
      </w:r>
      <w:r w:rsidR="00B7213B" w:rsidRPr="004B0E1D">
        <w:rPr>
          <w:color w:val="000000" w:themeColor="text1"/>
          <w:lang w:val="en-GB"/>
        </w:rPr>
        <w:t xml:space="preserve">4% </w:t>
      </w:r>
      <w:r w:rsidR="00F002A0" w:rsidRPr="004B0E1D">
        <w:rPr>
          <w:color w:val="000000" w:themeColor="text1"/>
          <w:lang w:val="en-GB"/>
        </w:rPr>
        <w:t xml:space="preserve">for the </w:t>
      </w:r>
      <w:r w:rsidR="00B7213B" w:rsidRPr="004B0E1D">
        <w:rPr>
          <w:color w:val="000000" w:themeColor="text1"/>
          <w:lang w:val="en-GB"/>
        </w:rPr>
        <w:t xml:space="preserve">arrondissement </w:t>
      </w:r>
      <w:r w:rsidR="00F002A0" w:rsidRPr="004B0E1D">
        <w:rPr>
          <w:color w:val="000000" w:themeColor="text1"/>
          <w:lang w:val="en-GB"/>
        </w:rPr>
        <w:t>and</w:t>
      </w:r>
      <w:r w:rsidR="00B7213B" w:rsidRPr="004B0E1D">
        <w:rPr>
          <w:color w:val="000000" w:themeColor="text1"/>
          <w:lang w:val="en-GB"/>
        </w:rPr>
        <w:t xml:space="preserve"> </w:t>
      </w:r>
      <w:r w:rsidR="00E10336" w:rsidRPr="004B0E1D">
        <w:rPr>
          <w:color w:val="000000" w:themeColor="text1"/>
          <w:lang w:val="en-GB"/>
        </w:rPr>
        <w:t>20</w:t>
      </w:r>
      <w:r w:rsidR="00F002A0" w:rsidRPr="004B0E1D">
        <w:rPr>
          <w:color w:val="000000" w:themeColor="text1"/>
          <w:lang w:val="en-GB"/>
        </w:rPr>
        <w:t>.</w:t>
      </w:r>
      <w:r w:rsidR="00E10336" w:rsidRPr="004B0E1D">
        <w:rPr>
          <w:color w:val="000000" w:themeColor="text1"/>
          <w:lang w:val="en-GB"/>
        </w:rPr>
        <w:t>4%</w:t>
      </w:r>
      <w:r w:rsidR="00B7213B" w:rsidRPr="004B0E1D">
        <w:rPr>
          <w:color w:val="000000" w:themeColor="text1"/>
          <w:lang w:val="en-GB"/>
        </w:rPr>
        <w:t xml:space="preserve"> </w:t>
      </w:r>
      <w:r w:rsidR="00F002A0" w:rsidRPr="004B0E1D">
        <w:rPr>
          <w:color w:val="000000" w:themeColor="text1"/>
          <w:lang w:val="en-GB"/>
        </w:rPr>
        <w:t>for</w:t>
      </w:r>
      <w:r w:rsidR="00B7213B" w:rsidRPr="004B0E1D">
        <w:rPr>
          <w:color w:val="000000" w:themeColor="text1"/>
          <w:lang w:val="en-GB"/>
        </w:rPr>
        <w:t xml:space="preserve"> Paris</w:t>
      </w:r>
      <w:r w:rsidR="00F002A0" w:rsidRPr="004B0E1D">
        <w:rPr>
          <w:color w:val="000000" w:themeColor="text1"/>
          <w:lang w:val="en-GB"/>
        </w:rPr>
        <w:t>.</w:t>
      </w:r>
      <w:r w:rsidR="00F24951" w:rsidRPr="004B0E1D">
        <w:rPr>
          <w:rStyle w:val="Appelnotedebasdep"/>
          <w:color w:val="000000" w:themeColor="text1"/>
          <w:lang w:val="en-GB"/>
        </w:rPr>
        <w:footnoteReference w:id="11"/>
      </w:r>
      <w:r w:rsidR="00F002A0" w:rsidRPr="004B0E1D">
        <w:rPr>
          <w:color w:val="000000" w:themeColor="text1"/>
          <w:lang w:val="en-GB"/>
        </w:rPr>
        <w:t xml:space="preserve"> And yet most of the clientele is white, despite the </w:t>
      </w:r>
      <w:r w:rsidR="005D4248" w:rsidRPr="004B0E1D">
        <w:rPr>
          <w:color w:val="000000" w:themeColor="text1"/>
          <w:lang w:val="en-GB"/>
        </w:rPr>
        <w:t>neighbourhood</w:t>
      </w:r>
      <w:r w:rsidR="00F002A0" w:rsidRPr="004B0E1D">
        <w:rPr>
          <w:color w:val="000000" w:themeColor="text1"/>
          <w:lang w:val="en-GB"/>
        </w:rPr>
        <w:t xml:space="preserve"> being home to a considerable amount of North African and sub-Saharan African immigrants</w:t>
      </w:r>
      <w:r w:rsidR="00214915" w:rsidRPr="004B0E1D">
        <w:rPr>
          <w:color w:val="000000" w:themeColor="text1"/>
          <w:lang w:val="en-GB"/>
        </w:rPr>
        <w:t xml:space="preserve"> </w:t>
      </w:r>
      <w:r w:rsidR="00214915" w:rsidRPr="004B0E1D">
        <w:rPr>
          <w:color w:val="000000" w:themeColor="text1"/>
          <w:lang w:val="en-GB"/>
        </w:rPr>
        <w:fldChar w:fldCharType="begin"/>
      </w:r>
      <w:r w:rsidR="00214915" w:rsidRPr="004B0E1D">
        <w:rPr>
          <w:color w:val="000000" w:themeColor="text1"/>
          <w:lang w:val="en-GB"/>
        </w:rPr>
        <w:instrText xml:space="preserve"> ADDIN ZOTERO_ITEM CSL_CITATION {"citationID":"yUdy6XFa","properties":{"formattedCitation":"(Pin\\uc0\\u231{}on et Pin\\uc0\\u231{}on-Charlot 2008)","plainCitation":"(Pinçon et Pinçon-Charlot 2008)","noteIndex":0},"citationItems":[{"id":1046,"uris":["http://zotero.org/users/6192659/items/HLH8JLW5"],"itemData":{"id":1046,"type":"book","abstract":"Paris s’embourgeoise. Les richesses et les pouvoirs s’y concentrent. Si tous les Franciliens ne peuvent habiter dans la capitale, résider à Paris ne peut être réservé aux seules familles fortunées sans redoubler symboliquement les inégalités. La diversité du peuplement de la capitale en fait, toujours, un lieu d’expression des différences sociales et des cultures du monde. Cette Sociologie de Paris entend restituer cette richesse et donner les clefs de lecture d’une vie foisonnante, mais menacée.","archive":"Cairn.info","collection-title":"Repères","event-place":"Paris","ISBN":"978-2-7071-5610-5","language":"FR","number-of-pages":"128","publisher":"La Découverte","publisher-place":"Paris","title":"Sociologie de Paris","URL":"https://www.cairn.info/sociologie-de-paris--9782707156105.htm","author":[{"family":"Pinçon","given":"Michel"},{"family":"Pinçon-Charlot","given":"Monique"}],"issued":{"date-parts":[["2008"]]}}}],"schema":"https://github.com/citation-style-language/schema/raw/master/csl-citation.json"} </w:instrText>
      </w:r>
      <w:r w:rsidR="00214915" w:rsidRPr="004B0E1D">
        <w:rPr>
          <w:color w:val="000000" w:themeColor="text1"/>
          <w:lang w:val="en-GB"/>
        </w:rPr>
        <w:fldChar w:fldCharType="separate"/>
      </w:r>
      <w:r w:rsidR="00214915" w:rsidRPr="004B0E1D">
        <w:rPr>
          <w:color w:val="000000" w:themeColor="text1"/>
          <w:lang w:val="en-US"/>
        </w:rPr>
        <w:t>(Pinçon et Pinçon-Charlot 2008)</w:t>
      </w:r>
      <w:r w:rsidR="00214915" w:rsidRPr="004B0E1D">
        <w:rPr>
          <w:color w:val="000000" w:themeColor="text1"/>
          <w:lang w:val="en-GB"/>
        </w:rPr>
        <w:fldChar w:fldCharType="end"/>
      </w:r>
      <w:r w:rsidR="00F002A0" w:rsidRPr="004B0E1D">
        <w:rPr>
          <w:color w:val="000000" w:themeColor="text1"/>
          <w:lang w:val="en-GB"/>
        </w:rPr>
        <w:t xml:space="preserve">. The values and representations conveyed by this place, which figure </w:t>
      </w:r>
      <w:r w:rsidR="004D56D2" w:rsidRPr="004B0E1D">
        <w:rPr>
          <w:color w:val="000000" w:themeColor="text1"/>
          <w:lang w:val="en-GB"/>
        </w:rPr>
        <w:t xml:space="preserve">heavily </w:t>
      </w:r>
      <w:r w:rsidR="00F002A0" w:rsidRPr="004B0E1D">
        <w:rPr>
          <w:color w:val="000000" w:themeColor="text1"/>
          <w:lang w:val="en-GB"/>
        </w:rPr>
        <w:t>in the articles, perfectly correspond with what the gentrifiers want, something that champions social and cultural diversity</w:t>
      </w:r>
      <w:r w:rsidR="00214915" w:rsidRPr="004B0E1D">
        <w:rPr>
          <w:color w:val="000000" w:themeColor="text1"/>
          <w:lang w:val="en-GB"/>
        </w:rPr>
        <w:t xml:space="preserve"> </w:t>
      </w:r>
      <w:r w:rsidR="00214915" w:rsidRPr="004B0E1D">
        <w:rPr>
          <w:color w:val="000000" w:themeColor="text1"/>
          <w:lang w:val="en-GB"/>
        </w:rPr>
        <w:fldChar w:fldCharType="begin"/>
      </w:r>
      <w:r w:rsidR="00214915" w:rsidRPr="004B0E1D">
        <w:rPr>
          <w:color w:val="000000" w:themeColor="text1"/>
          <w:lang w:val="en-GB"/>
        </w:rPr>
        <w:instrText xml:space="preserve"> ADDIN ZOTERO_ITEM CSL_CITATION {"citationID":"gpZ2yN12","properties":{"formattedCitation":"(Tissot 2015)","plainCitation":"(Tissot 2015)","noteIndex":0},"citationItems":[{"id":826,"uris":["http://zotero.org/users/6192659/items/HK3Q4UD3"],"itemData":{"id":826,"type":"book","call-number":"HN80.B7 .T5713 2015","event-place":"London ; Brooklyn, NY","ISBN":"978-1-78168-792-5","language":"eng","number-of-pages":"282","publisher":"Verso","publisher-place":"London ; Brooklyn, NY","source":"Library of Congress ISBN","title":"Good neighbors: gentrifying diversity in Boston's South End","title-short":"Good neighbors","author":[{"family":"Tissot","given":"Sylvie"}],"issued":{"date-parts":[["2015"]]}}}],"schema":"https://github.com/citation-style-language/schema/raw/master/csl-citation.json"} </w:instrText>
      </w:r>
      <w:r w:rsidR="00214915" w:rsidRPr="004B0E1D">
        <w:rPr>
          <w:color w:val="000000" w:themeColor="text1"/>
          <w:lang w:val="en-GB"/>
        </w:rPr>
        <w:fldChar w:fldCharType="separate"/>
      </w:r>
      <w:r w:rsidR="00214915" w:rsidRPr="004B0E1D">
        <w:rPr>
          <w:noProof/>
          <w:color w:val="000000" w:themeColor="text1"/>
          <w:lang w:val="en-GB"/>
        </w:rPr>
        <w:t>(Tissot 2015)</w:t>
      </w:r>
      <w:r w:rsidR="00214915" w:rsidRPr="004B0E1D">
        <w:rPr>
          <w:color w:val="000000" w:themeColor="text1"/>
          <w:lang w:val="en-GB"/>
        </w:rPr>
        <w:fldChar w:fldCharType="end"/>
      </w:r>
      <w:r w:rsidR="009D46E9" w:rsidRPr="004B0E1D">
        <w:rPr>
          <w:color w:val="000000" w:themeColor="text1"/>
          <w:lang w:val="en-GB"/>
        </w:rPr>
        <w:t>.</w:t>
      </w:r>
      <w:r w:rsidR="00F002A0" w:rsidRPr="004B0E1D">
        <w:rPr>
          <w:color w:val="000000" w:themeColor="text1"/>
          <w:lang w:val="en-GB"/>
        </w:rPr>
        <w:t xml:space="preserve"> Nonetheless, media coverage is limited to </w:t>
      </w:r>
      <w:r w:rsidR="00F002A0" w:rsidRPr="004B0E1D">
        <w:rPr>
          <w:i/>
          <w:iCs/>
          <w:color w:val="000000" w:themeColor="text1"/>
          <w:lang w:val="en-GB"/>
        </w:rPr>
        <w:t xml:space="preserve">La </w:t>
      </w:r>
      <w:proofErr w:type="spellStart"/>
      <w:r w:rsidR="00F002A0" w:rsidRPr="004B0E1D">
        <w:rPr>
          <w:i/>
          <w:iCs/>
          <w:color w:val="000000" w:themeColor="text1"/>
          <w:lang w:val="en-GB"/>
        </w:rPr>
        <w:t>REcyclerie</w:t>
      </w:r>
      <w:r w:rsidR="00F002A0" w:rsidRPr="004B0E1D">
        <w:rPr>
          <w:color w:val="000000" w:themeColor="text1"/>
          <w:lang w:val="en-GB"/>
        </w:rPr>
        <w:t>’s</w:t>
      </w:r>
      <w:proofErr w:type="spellEnd"/>
      <w:r w:rsidR="00F002A0" w:rsidRPr="004B0E1D">
        <w:rPr>
          <w:color w:val="000000" w:themeColor="text1"/>
          <w:lang w:val="en-GB"/>
        </w:rPr>
        <w:t xml:space="preserve"> direct stakeholders, </w:t>
      </w:r>
      <w:r w:rsidR="004D56D2" w:rsidRPr="004B0E1D">
        <w:rPr>
          <w:color w:val="000000" w:themeColor="text1"/>
          <w:lang w:val="en-GB"/>
        </w:rPr>
        <w:t>adopt</w:t>
      </w:r>
      <w:r w:rsidR="00F002A0" w:rsidRPr="004B0E1D">
        <w:rPr>
          <w:color w:val="000000" w:themeColor="text1"/>
          <w:lang w:val="en-GB"/>
        </w:rPr>
        <w:t>ing a promotional tone without really addressing the underlying issue of social relationships or even asking customers how they feel about the place</w:t>
      </w:r>
      <w:r w:rsidR="00750825" w:rsidRPr="004B0E1D">
        <w:rPr>
          <w:color w:val="000000" w:themeColor="text1"/>
          <w:lang w:val="en-GB"/>
        </w:rPr>
        <w:t xml:space="preserve">. This is not the case for the media coverage of the other restaurant, which largely focuses on the topic of social relationships and the upheaval that the opening of such an establishment can create in what is still a relatively </w:t>
      </w:r>
      <w:r w:rsidR="00B62943" w:rsidRPr="004B0E1D">
        <w:rPr>
          <w:color w:val="000000" w:themeColor="text1"/>
          <w:lang w:val="en-GB"/>
        </w:rPr>
        <w:t>working-class</w:t>
      </w:r>
      <w:r w:rsidR="00750825" w:rsidRPr="004B0E1D">
        <w:rPr>
          <w:color w:val="000000" w:themeColor="text1"/>
          <w:lang w:val="en-GB"/>
        </w:rPr>
        <w:t xml:space="preserve"> </w:t>
      </w:r>
      <w:r w:rsidR="005D4248" w:rsidRPr="004B0E1D">
        <w:rPr>
          <w:color w:val="000000" w:themeColor="text1"/>
          <w:lang w:val="en-GB"/>
        </w:rPr>
        <w:t>neighbourhood</w:t>
      </w:r>
      <w:r w:rsidR="00750825" w:rsidRPr="004B0E1D">
        <w:rPr>
          <w:color w:val="000000" w:themeColor="text1"/>
          <w:lang w:val="en-GB"/>
        </w:rPr>
        <w:t>.</w:t>
      </w:r>
      <w:r w:rsidR="00FE06B2" w:rsidRPr="004B0E1D">
        <w:rPr>
          <w:rStyle w:val="Appelnotedebasdep"/>
          <w:color w:val="000000" w:themeColor="text1"/>
          <w:lang w:val="en-GB"/>
        </w:rPr>
        <w:footnoteReference w:id="12"/>
      </w:r>
    </w:p>
    <w:p w14:paraId="19114629" w14:textId="7F4819A8" w:rsidR="00685D1E" w:rsidRPr="004B0E1D" w:rsidRDefault="000625C4" w:rsidP="0019311F">
      <w:pPr>
        <w:spacing w:after="200" w:line="276" w:lineRule="auto"/>
        <w:jc w:val="both"/>
        <w:rPr>
          <w:color w:val="000000" w:themeColor="text1"/>
          <w:lang w:val="en-GB"/>
        </w:rPr>
      </w:pPr>
      <w:r w:rsidRPr="004B0E1D">
        <w:rPr>
          <w:color w:val="000000" w:themeColor="text1"/>
          <w:lang w:val="en-GB"/>
        </w:rPr>
        <w:t xml:space="preserve">B/ </w:t>
      </w:r>
      <w:r w:rsidR="00750825" w:rsidRPr="004B0E1D">
        <w:rPr>
          <w:color w:val="000000" w:themeColor="text1"/>
          <w:lang w:val="en-GB"/>
        </w:rPr>
        <w:t>The</w:t>
      </w:r>
      <w:r w:rsidRPr="004B0E1D">
        <w:rPr>
          <w:color w:val="000000" w:themeColor="text1"/>
          <w:lang w:val="en-GB"/>
        </w:rPr>
        <w:t xml:space="preserve"> </w:t>
      </w:r>
      <w:r w:rsidR="00750825" w:rsidRPr="004B0E1D">
        <w:rPr>
          <w:color w:val="000000" w:themeColor="text1"/>
          <w:lang w:val="en-GB"/>
        </w:rPr>
        <w:t>B</w:t>
      </w:r>
      <w:r w:rsidRPr="004B0E1D">
        <w:rPr>
          <w:color w:val="000000" w:themeColor="text1"/>
          <w:lang w:val="en-GB"/>
        </w:rPr>
        <w:t xml:space="preserve">rasserie </w:t>
      </w:r>
      <w:proofErr w:type="spellStart"/>
      <w:r w:rsidRPr="004B0E1D">
        <w:rPr>
          <w:color w:val="000000" w:themeColor="text1"/>
          <w:lang w:val="en-GB"/>
        </w:rPr>
        <w:t>Barbès</w:t>
      </w:r>
      <w:proofErr w:type="spellEnd"/>
      <w:r w:rsidRPr="004B0E1D">
        <w:rPr>
          <w:color w:val="000000" w:themeColor="text1"/>
          <w:lang w:val="en-GB"/>
        </w:rPr>
        <w:t>:</w:t>
      </w:r>
      <w:r w:rsidR="00750825" w:rsidRPr="004B0E1D">
        <w:rPr>
          <w:color w:val="000000" w:themeColor="text1"/>
          <w:lang w:val="en-GB"/>
        </w:rPr>
        <w:t xml:space="preserve"> Social Relationships as the Media Focus of a “Trendy” R</w:t>
      </w:r>
      <w:r w:rsidRPr="004B0E1D">
        <w:rPr>
          <w:color w:val="000000" w:themeColor="text1"/>
          <w:lang w:val="en-GB"/>
        </w:rPr>
        <w:t>estaurant</w:t>
      </w:r>
    </w:p>
    <w:p w14:paraId="123CF31C" w14:textId="701C4ECB" w:rsidR="00C62F3C" w:rsidRPr="004B0E1D" w:rsidRDefault="00BB1C65" w:rsidP="0019311F">
      <w:pPr>
        <w:spacing w:after="200" w:line="276" w:lineRule="auto"/>
        <w:jc w:val="both"/>
        <w:rPr>
          <w:color w:val="000000" w:themeColor="text1"/>
          <w:lang w:val="en-GB"/>
        </w:rPr>
      </w:pPr>
      <w:r w:rsidRPr="004B0E1D">
        <w:rPr>
          <w:color w:val="000000" w:themeColor="text1"/>
          <w:lang w:val="en-GB"/>
        </w:rPr>
        <w:t>The restaurant opened because</w:t>
      </w:r>
      <w:r w:rsidR="00EA53BE" w:rsidRPr="004B0E1D">
        <w:rPr>
          <w:color w:val="000000" w:themeColor="text1"/>
          <w:lang w:val="en-GB"/>
        </w:rPr>
        <w:t xml:space="preserve"> </w:t>
      </w:r>
      <w:r w:rsidR="00B325EE" w:rsidRPr="004B0E1D">
        <w:rPr>
          <w:color w:val="000000" w:themeColor="text1"/>
          <w:lang w:val="en-GB"/>
        </w:rPr>
        <w:t xml:space="preserve">the </w:t>
      </w:r>
      <w:r w:rsidRPr="004B0E1D">
        <w:rPr>
          <w:color w:val="000000" w:themeColor="text1"/>
          <w:lang w:val="en-GB"/>
        </w:rPr>
        <w:t xml:space="preserve">City </w:t>
      </w:r>
      <w:r w:rsidR="00B325EE" w:rsidRPr="004B0E1D">
        <w:rPr>
          <w:color w:val="000000" w:themeColor="text1"/>
          <w:lang w:val="en-GB"/>
        </w:rPr>
        <w:t>of Paris</w:t>
      </w:r>
      <w:r w:rsidR="00EA53BE" w:rsidRPr="004B0E1D">
        <w:rPr>
          <w:color w:val="000000" w:themeColor="text1"/>
          <w:lang w:val="en-GB"/>
        </w:rPr>
        <w:t xml:space="preserve"> </w:t>
      </w:r>
      <w:r w:rsidRPr="004B0E1D">
        <w:rPr>
          <w:color w:val="000000" w:themeColor="text1"/>
          <w:lang w:val="en-GB"/>
        </w:rPr>
        <w:t>chose</w:t>
      </w:r>
      <w:r w:rsidR="00EA53BE" w:rsidRPr="004B0E1D">
        <w:rPr>
          <w:color w:val="000000" w:themeColor="text1"/>
          <w:lang w:val="en-GB"/>
        </w:rPr>
        <w:t xml:space="preserve"> </w:t>
      </w:r>
      <w:r w:rsidRPr="004B0E1D">
        <w:rPr>
          <w:color w:val="000000" w:themeColor="text1"/>
          <w:lang w:val="en-GB"/>
        </w:rPr>
        <w:t>it</w:t>
      </w:r>
      <w:r w:rsidR="00EA53BE" w:rsidRPr="004B0E1D">
        <w:rPr>
          <w:color w:val="000000" w:themeColor="text1"/>
          <w:lang w:val="en-GB"/>
        </w:rPr>
        <w:t xml:space="preserve"> over a KFC, </w:t>
      </w:r>
      <w:r w:rsidRPr="004B0E1D">
        <w:rPr>
          <w:color w:val="000000" w:themeColor="text1"/>
          <w:lang w:val="en-GB"/>
        </w:rPr>
        <w:t>signifying a</w:t>
      </w:r>
      <w:r w:rsidR="00EA53BE" w:rsidRPr="004B0E1D">
        <w:rPr>
          <w:color w:val="000000" w:themeColor="text1"/>
          <w:lang w:val="en-GB"/>
        </w:rPr>
        <w:t xml:space="preserve"> desire to “upgrade”</w:t>
      </w:r>
      <w:r w:rsidRPr="004B0E1D">
        <w:rPr>
          <w:color w:val="000000" w:themeColor="text1"/>
          <w:lang w:val="en-GB"/>
        </w:rPr>
        <w:t xml:space="preserve"> the </w:t>
      </w:r>
      <w:r w:rsidR="005D4248" w:rsidRPr="004B0E1D">
        <w:rPr>
          <w:color w:val="000000" w:themeColor="text1"/>
          <w:lang w:val="en-GB"/>
        </w:rPr>
        <w:t>neighbourhood</w:t>
      </w:r>
      <w:r w:rsidR="001E3642" w:rsidRPr="004B0E1D">
        <w:rPr>
          <w:color w:val="000000" w:themeColor="text1"/>
          <w:lang w:val="en-GB"/>
        </w:rPr>
        <w:t xml:space="preserve"> </w:t>
      </w:r>
      <w:r w:rsidR="00214915" w:rsidRPr="004B0E1D">
        <w:rPr>
          <w:color w:val="000000" w:themeColor="text1"/>
          <w:lang w:val="en-GB"/>
        </w:rPr>
        <w:fldChar w:fldCharType="begin"/>
      </w:r>
      <w:r w:rsidR="00214915" w:rsidRPr="004B0E1D">
        <w:rPr>
          <w:color w:val="000000" w:themeColor="text1"/>
          <w:lang w:val="en-GB"/>
        </w:rPr>
        <w:instrText xml:space="preserve"> ADDIN ZOTERO_ITEM CSL_CITATION {"citationID":"NWDO8DQM","properties":{"formattedCitation":"(Cassely 2015)","plainCitation":"(Cassely 2015)","noteIndex":0},"citationItems":[{"id":1043,"uris":["http://zotero.org/users/6192659/items/M95L57LZ"],"itemData":{"id":1043,"type":"article-magazine","container-title":"Slate.fr","title":"Comment la Brasserie Barbès a ouvert le procès de la gentrification parisienne","author":[{"family":"Cassely","given":"Jean-Laurent"}],"issued":{"date-parts":[["2015",6,1]]}}}],"schema":"https://github.com/citation-style-language/schema/raw/master/csl-citation.json"} </w:instrText>
      </w:r>
      <w:r w:rsidR="00214915" w:rsidRPr="004B0E1D">
        <w:rPr>
          <w:color w:val="000000" w:themeColor="text1"/>
          <w:lang w:val="en-GB"/>
        </w:rPr>
        <w:fldChar w:fldCharType="separate"/>
      </w:r>
      <w:r w:rsidR="00214915" w:rsidRPr="004B0E1D">
        <w:rPr>
          <w:noProof/>
          <w:color w:val="000000" w:themeColor="text1"/>
          <w:lang w:val="en-GB"/>
        </w:rPr>
        <w:t>(Cassely 2015)</w:t>
      </w:r>
      <w:r w:rsidR="00214915" w:rsidRPr="004B0E1D">
        <w:rPr>
          <w:color w:val="000000" w:themeColor="text1"/>
          <w:lang w:val="en-GB"/>
        </w:rPr>
        <w:fldChar w:fldCharType="end"/>
      </w:r>
      <w:r w:rsidRPr="004B0E1D">
        <w:rPr>
          <w:color w:val="000000" w:themeColor="text1"/>
          <w:lang w:val="en-GB"/>
        </w:rPr>
        <w:t>.</w:t>
      </w:r>
      <w:r w:rsidR="001E3642" w:rsidRPr="004B0E1D">
        <w:rPr>
          <w:color w:val="000000" w:themeColor="text1"/>
          <w:lang w:val="en-GB"/>
        </w:rPr>
        <w:t xml:space="preserve"> </w:t>
      </w:r>
      <w:r w:rsidR="004C0D37" w:rsidRPr="004B0E1D">
        <w:rPr>
          <w:color w:val="000000" w:themeColor="text1"/>
          <w:lang w:val="en-GB"/>
        </w:rPr>
        <w:t>It replace</w:t>
      </w:r>
      <w:r w:rsidR="00AD42FD" w:rsidRPr="004B0E1D">
        <w:rPr>
          <w:color w:val="000000" w:themeColor="text1"/>
          <w:lang w:val="en-GB"/>
        </w:rPr>
        <w:t>d</w:t>
      </w:r>
      <w:r w:rsidR="004C0D37" w:rsidRPr="004B0E1D">
        <w:rPr>
          <w:color w:val="000000" w:themeColor="text1"/>
          <w:lang w:val="en-GB"/>
        </w:rPr>
        <w:t xml:space="preserve"> a former </w:t>
      </w:r>
      <w:r w:rsidR="00AD42FD" w:rsidRPr="004B0E1D">
        <w:rPr>
          <w:color w:val="000000" w:themeColor="text1"/>
          <w:lang w:val="en-GB"/>
        </w:rPr>
        <w:t>discount</w:t>
      </w:r>
      <w:r w:rsidR="004C0D37" w:rsidRPr="004B0E1D">
        <w:rPr>
          <w:color w:val="000000" w:themeColor="text1"/>
          <w:lang w:val="en-GB"/>
        </w:rPr>
        <w:t xml:space="preserve"> clothing and fabric</w:t>
      </w:r>
      <w:r w:rsidR="00AD42FD" w:rsidRPr="004B0E1D">
        <w:rPr>
          <w:color w:val="000000" w:themeColor="text1"/>
          <w:lang w:val="en-GB"/>
        </w:rPr>
        <w:t xml:space="preserve"> store</w:t>
      </w:r>
      <w:r w:rsidR="004C0D37" w:rsidRPr="004B0E1D">
        <w:rPr>
          <w:color w:val="000000" w:themeColor="text1"/>
          <w:lang w:val="en-GB"/>
        </w:rPr>
        <w:t xml:space="preserve">, one of the </w:t>
      </w:r>
      <w:r w:rsidR="005D4248" w:rsidRPr="004B0E1D">
        <w:rPr>
          <w:color w:val="000000" w:themeColor="text1"/>
          <w:lang w:val="en-GB"/>
        </w:rPr>
        <w:t>neighbourhood</w:t>
      </w:r>
      <w:r w:rsidR="004C0D37" w:rsidRPr="004B0E1D">
        <w:rPr>
          <w:color w:val="000000" w:themeColor="text1"/>
          <w:lang w:val="en-GB"/>
        </w:rPr>
        <w:t xml:space="preserve">’s main </w:t>
      </w:r>
      <w:r w:rsidR="00B62943" w:rsidRPr="004B0E1D">
        <w:rPr>
          <w:color w:val="000000" w:themeColor="text1"/>
          <w:lang w:val="en-GB"/>
        </w:rPr>
        <w:t>specialties</w:t>
      </w:r>
      <w:r w:rsidR="004C0D37" w:rsidRPr="004B0E1D">
        <w:rPr>
          <w:color w:val="000000" w:themeColor="text1"/>
          <w:lang w:val="en-GB"/>
        </w:rPr>
        <w:t xml:space="preserve">, that burned down in 2011. It just so happens that this was once the site of a brasserie in the 1950s, a story that the new brasserie’s creators use to </w:t>
      </w:r>
      <w:r w:rsidR="00DF4751" w:rsidRPr="004B0E1D">
        <w:rPr>
          <w:color w:val="000000" w:themeColor="text1"/>
          <w:lang w:val="en-GB"/>
        </w:rPr>
        <w:t>portray</w:t>
      </w:r>
      <w:r w:rsidR="004C0D37" w:rsidRPr="004B0E1D">
        <w:rPr>
          <w:color w:val="000000" w:themeColor="text1"/>
          <w:lang w:val="en-GB"/>
        </w:rPr>
        <w:t xml:space="preserve"> it as a “return to its roots.” The brasserie is located at the intersection of the</w:t>
      </w:r>
      <w:r w:rsidR="00317003" w:rsidRPr="004B0E1D">
        <w:rPr>
          <w:color w:val="000000" w:themeColor="text1"/>
          <w:lang w:val="en-GB"/>
        </w:rPr>
        <w:t> </w:t>
      </w:r>
      <w:r w:rsidR="004C0D37" w:rsidRPr="004B0E1D">
        <w:rPr>
          <w:color w:val="000000" w:themeColor="text1"/>
          <w:lang w:val="en-GB"/>
        </w:rPr>
        <w:t>B</w:t>
      </w:r>
      <w:r w:rsidR="00C62F3C" w:rsidRPr="004B0E1D">
        <w:rPr>
          <w:color w:val="000000" w:themeColor="text1"/>
          <w:lang w:val="en-GB"/>
        </w:rPr>
        <w:t>oulevard</w:t>
      </w:r>
      <w:r w:rsidR="004C0D37" w:rsidRPr="004B0E1D">
        <w:rPr>
          <w:color w:val="000000" w:themeColor="text1"/>
          <w:lang w:val="en-GB"/>
        </w:rPr>
        <w:t>s</w:t>
      </w:r>
      <w:r w:rsidR="00C62F3C" w:rsidRPr="004B0E1D">
        <w:rPr>
          <w:color w:val="000000" w:themeColor="text1"/>
          <w:lang w:val="en-GB"/>
        </w:rPr>
        <w:t xml:space="preserve"> </w:t>
      </w:r>
      <w:proofErr w:type="spellStart"/>
      <w:r w:rsidR="00C62F3C" w:rsidRPr="004B0E1D">
        <w:rPr>
          <w:color w:val="000000" w:themeColor="text1"/>
          <w:lang w:val="en-GB"/>
        </w:rPr>
        <w:t>Barbès</w:t>
      </w:r>
      <w:proofErr w:type="spellEnd"/>
      <w:r w:rsidR="00C62F3C" w:rsidRPr="004B0E1D">
        <w:rPr>
          <w:color w:val="000000" w:themeColor="text1"/>
          <w:lang w:val="en-GB"/>
        </w:rPr>
        <w:t xml:space="preserve"> </w:t>
      </w:r>
      <w:r w:rsidR="004C0D37" w:rsidRPr="004B0E1D">
        <w:rPr>
          <w:color w:val="000000" w:themeColor="text1"/>
          <w:lang w:val="en-GB"/>
        </w:rPr>
        <w:t>and</w:t>
      </w:r>
      <w:r w:rsidR="00C62F3C" w:rsidRPr="004B0E1D">
        <w:rPr>
          <w:color w:val="000000" w:themeColor="text1"/>
          <w:lang w:val="en-GB"/>
        </w:rPr>
        <w:t xml:space="preserve"> de la Chapelle.</w:t>
      </w:r>
      <w:r w:rsidR="004C0D37" w:rsidRPr="004B0E1D">
        <w:rPr>
          <w:color w:val="000000" w:themeColor="text1"/>
          <w:lang w:val="en-GB"/>
        </w:rPr>
        <w:t xml:space="preserve"> It sits opposite the well-known discount store Tati (now closed), near the </w:t>
      </w:r>
      <w:proofErr w:type="spellStart"/>
      <w:r w:rsidR="00C62F3C" w:rsidRPr="004B0E1D">
        <w:rPr>
          <w:color w:val="000000" w:themeColor="text1"/>
          <w:lang w:val="en-GB"/>
        </w:rPr>
        <w:t>Barbès-Rochechouart</w:t>
      </w:r>
      <w:proofErr w:type="spellEnd"/>
      <w:r w:rsidR="004C0D37" w:rsidRPr="004B0E1D">
        <w:rPr>
          <w:color w:val="000000" w:themeColor="text1"/>
          <w:lang w:val="en-GB"/>
        </w:rPr>
        <w:t xml:space="preserve"> </w:t>
      </w:r>
      <w:proofErr w:type="spellStart"/>
      <w:r w:rsidR="004C0D37" w:rsidRPr="004B0E1D">
        <w:rPr>
          <w:color w:val="000000" w:themeColor="text1"/>
          <w:lang w:val="en-GB"/>
        </w:rPr>
        <w:t>métro</w:t>
      </w:r>
      <w:proofErr w:type="spellEnd"/>
      <w:r w:rsidR="004C0D37" w:rsidRPr="004B0E1D">
        <w:rPr>
          <w:color w:val="000000" w:themeColor="text1"/>
          <w:lang w:val="en-GB"/>
        </w:rPr>
        <w:t xml:space="preserve"> station</w:t>
      </w:r>
      <w:r w:rsidR="006A35D3" w:rsidRPr="004B0E1D">
        <w:rPr>
          <w:color w:val="000000" w:themeColor="text1"/>
          <w:lang w:val="en-GB"/>
        </w:rPr>
        <w:t xml:space="preserve"> and surrounded by fast food places and phone stores. It is fronted by an enclosed patio with </w:t>
      </w:r>
      <w:r w:rsidR="00B62943" w:rsidRPr="004B0E1D">
        <w:rPr>
          <w:color w:val="000000" w:themeColor="text1"/>
          <w:lang w:val="en-GB"/>
        </w:rPr>
        <w:t>1.5-meter-high</w:t>
      </w:r>
      <w:r w:rsidR="006A35D3" w:rsidRPr="004B0E1D">
        <w:rPr>
          <w:color w:val="000000" w:themeColor="text1"/>
          <w:lang w:val="en-GB"/>
        </w:rPr>
        <w:t xml:space="preserve"> glass panels, clearly separating it from the street. Thick velvet drapes are drawn over each door and </w:t>
      </w:r>
      <w:r w:rsidR="00AD42FD" w:rsidRPr="004B0E1D">
        <w:rPr>
          <w:color w:val="000000" w:themeColor="text1"/>
          <w:lang w:val="en-GB"/>
        </w:rPr>
        <w:t xml:space="preserve">kept </w:t>
      </w:r>
      <w:r w:rsidR="006A35D3" w:rsidRPr="004B0E1D">
        <w:rPr>
          <w:color w:val="000000" w:themeColor="text1"/>
          <w:lang w:val="en-GB"/>
        </w:rPr>
        <w:t xml:space="preserve">closed in the winter, highlighting the </w:t>
      </w:r>
      <w:r w:rsidR="00DF4751" w:rsidRPr="004B0E1D">
        <w:rPr>
          <w:color w:val="000000" w:themeColor="text1"/>
          <w:lang w:val="en-GB"/>
        </w:rPr>
        <w:t xml:space="preserve">difference </w:t>
      </w:r>
      <w:r w:rsidR="006A35D3" w:rsidRPr="004B0E1D">
        <w:rPr>
          <w:color w:val="000000" w:themeColor="text1"/>
          <w:lang w:val="en-GB"/>
        </w:rPr>
        <w:t xml:space="preserve">at work when one enters. The place is calm and </w:t>
      </w:r>
      <w:r w:rsidR="00AD42FD" w:rsidRPr="004B0E1D">
        <w:rPr>
          <w:color w:val="000000" w:themeColor="text1"/>
          <w:lang w:val="en-GB"/>
        </w:rPr>
        <w:t>contrasts</w:t>
      </w:r>
      <w:r w:rsidR="006A35D3" w:rsidRPr="004B0E1D">
        <w:rPr>
          <w:color w:val="000000" w:themeColor="text1"/>
          <w:lang w:val="en-GB"/>
        </w:rPr>
        <w:t xml:space="preserve"> </w:t>
      </w:r>
      <w:r w:rsidR="00AD42FD" w:rsidRPr="004B0E1D">
        <w:rPr>
          <w:color w:val="000000" w:themeColor="text1"/>
          <w:lang w:val="en-GB"/>
        </w:rPr>
        <w:t>considerabl</w:t>
      </w:r>
      <w:r w:rsidR="00DF4751" w:rsidRPr="004B0E1D">
        <w:rPr>
          <w:color w:val="000000" w:themeColor="text1"/>
          <w:lang w:val="en-GB"/>
        </w:rPr>
        <w:t>y</w:t>
      </w:r>
      <w:r w:rsidR="00AD42FD" w:rsidRPr="004B0E1D">
        <w:rPr>
          <w:color w:val="000000" w:themeColor="text1"/>
          <w:lang w:val="en-GB"/>
        </w:rPr>
        <w:t xml:space="preserve"> with</w:t>
      </w:r>
      <w:r w:rsidR="006A35D3" w:rsidRPr="004B0E1D">
        <w:rPr>
          <w:color w:val="000000" w:themeColor="text1"/>
          <w:lang w:val="en-GB"/>
        </w:rPr>
        <w:t xml:space="preserve"> the hubbub </w:t>
      </w:r>
      <w:r w:rsidR="009337BF" w:rsidRPr="004B0E1D">
        <w:rPr>
          <w:color w:val="000000" w:themeColor="text1"/>
          <w:lang w:val="en-GB"/>
        </w:rPr>
        <w:t>of</w:t>
      </w:r>
      <w:r w:rsidR="006A35D3" w:rsidRPr="004B0E1D">
        <w:rPr>
          <w:color w:val="000000" w:themeColor="text1"/>
          <w:lang w:val="en-GB"/>
        </w:rPr>
        <w:t xml:space="preserve"> the street. The menu, which can be view</w:t>
      </w:r>
      <w:r w:rsidR="000E16FB" w:rsidRPr="004B0E1D">
        <w:rPr>
          <w:color w:val="000000" w:themeColor="text1"/>
          <w:lang w:val="en-GB"/>
        </w:rPr>
        <w:t>ed</w:t>
      </w:r>
      <w:r w:rsidR="006A35D3" w:rsidRPr="004B0E1D">
        <w:rPr>
          <w:color w:val="000000" w:themeColor="text1"/>
          <w:lang w:val="en-GB"/>
        </w:rPr>
        <w:t xml:space="preserve"> on the brasserie’s website, offers </w:t>
      </w:r>
      <w:r w:rsidR="000E16FB" w:rsidRPr="004B0E1D">
        <w:rPr>
          <w:color w:val="000000" w:themeColor="text1"/>
          <w:lang w:val="en-GB"/>
        </w:rPr>
        <w:t>slightly updated</w:t>
      </w:r>
      <w:r w:rsidR="006A35D3" w:rsidRPr="004B0E1D">
        <w:rPr>
          <w:color w:val="000000" w:themeColor="text1"/>
          <w:lang w:val="en-GB"/>
        </w:rPr>
        <w:t xml:space="preserve"> traditional dishes. Without being perfectly adapted for the </w:t>
      </w:r>
      <w:r w:rsidR="005D4248" w:rsidRPr="004B0E1D">
        <w:rPr>
          <w:color w:val="000000" w:themeColor="text1"/>
          <w:lang w:val="en-GB"/>
        </w:rPr>
        <w:lastRenderedPageBreak/>
        <w:t>neighbourhood</w:t>
      </w:r>
      <w:r w:rsidR="006A35D3" w:rsidRPr="004B0E1D">
        <w:rPr>
          <w:color w:val="000000" w:themeColor="text1"/>
          <w:lang w:val="en-GB"/>
        </w:rPr>
        <w:t>, where it is still possible to have an espresso at the counter for less than 1€, the prices are not exorbitant for this type of restaurant.</w:t>
      </w:r>
      <w:r w:rsidR="00887BD5" w:rsidRPr="004B0E1D">
        <w:rPr>
          <w:rStyle w:val="Appelnotedebasdep"/>
          <w:color w:val="000000" w:themeColor="text1"/>
          <w:lang w:val="en-GB"/>
        </w:rPr>
        <w:footnoteReference w:id="13"/>
      </w:r>
      <w:r w:rsidR="00727F29" w:rsidRPr="004B0E1D">
        <w:rPr>
          <w:color w:val="000000" w:themeColor="text1"/>
          <w:lang w:val="en-GB"/>
        </w:rPr>
        <w:t xml:space="preserve"> Here, the servers and bartenders are in uniform. This is not the laid-back </w:t>
      </w:r>
      <w:r w:rsidR="007F0B20" w:rsidRPr="004B0E1D">
        <w:rPr>
          <w:color w:val="000000" w:themeColor="text1"/>
          <w:lang w:val="en-GB"/>
        </w:rPr>
        <w:t>atmosphere</w:t>
      </w:r>
      <w:r w:rsidR="00727F29" w:rsidRPr="004B0E1D">
        <w:rPr>
          <w:color w:val="000000" w:themeColor="text1"/>
          <w:lang w:val="en-GB"/>
        </w:rPr>
        <w:t xml:space="preserve"> of </w:t>
      </w:r>
      <w:r w:rsidR="00727F29" w:rsidRPr="004B0E1D">
        <w:rPr>
          <w:i/>
          <w:iCs/>
          <w:color w:val="000000" w:themeColor="text1"/>
          <w:lang w:val="en-GB"/>
        </w:rPr>
        <w:t xml:space="preserve">La </w:t>
      </w:r>
      <w:proofErr w:type="spellStart"/>
      <w:r w:rsidR="00727F29" w:rsidRPr="004B0E1D">
        <w:rPr>
          <w:i/>
          <w:iCs/>
          <w:color w:val="000000" w:themeColor="text1"/>
          <w:lang w:val="en-GB"/>
        </w:rPr>
        <w:t>REcyclerie</w:t>
      </w:r>
      <w:proofErr w:type="spellEnd"/>
      <w:r w:rsidR="00727F29" w:rsidRPr="004B0E1D">
        <w:rPr>
          <w:color w:val="000000" w:themeColor="text1"/>
          <w:lang w:val="en-GB"/>
        </w:rPr>
        <w:t>, with its part-time staff of students. These are professional</w:t>
      </w:r>
      <w:r w:rsidR="00623E8B" w:rsidRPr="004B0E1D">
        <w:rPr>
          <w:color w:val="000000" w:themeColor="text1"/>
          <w:lang w:val="en-GB"/>
        </w:rPr>
        <w:t xml:space="preserve"> restaurant workers</w:t>
      </w:r>
      <w:r w:rsidR="00727F29" w:rsidRPr="004B0E1D">
        <w:rPr>
          <w:color w:val="000000" w:themeColor="text1"/>
          <w:lang w:val="en-GB"/>
        </w:rPr>
        <w:t>. There is also a distinct difference between the people “outside” and those “inside,” although the latter are not only white. The style of clothing observed is classic but distinguished, with most men wearing suits</w:t>
      </w:r>
      <w:r w:rsidR="00787E83" w:rsidRPr="004B0E1D">
        <w:rPr>
          <w:color w:val="000000" w:themeColor="text1"/>
          <w:lang w:val="en-GB"/>
        </w:rPr>
        <w:t xml:space="preserve">. The flow of people passing by the brasserie is extremely busy, most likely </w:t>
      </w:r>
      <w:r w:rsidR="00DF4751" w:rsidRPr="004B0E1D">
        <w:rPr>
          <w:color w:val="000000" w:themeColor="text1"/>
          <w:lang w:val="en-GB"/>
        </w:rPr>
        <w:t>following</w:t>
      </w:r>
      <w:r w:rsidR="00787E83" w:rsidRPr="004B0E1D">
        <w:rPr>
          <w:color w:val="000000" w:themeColor="text1"/>
          <w:lang w:val="en-GB"/>
        </w:rPr>
        <w:t xml:space="preserve"> the rhythm of the nearby </w:t>
      </w:r>
      <w:proofErr w:type="spellStart"/>
      <w:r w:rsidR="00787E83" w:rsidRPr="004B0E1D">
        <w:rPr>
          <w:color w:val="000000" w:themeColor="text1"/>
          <w:lang w:val="en-GB"/>
        </w:rPr>
        <w:t>métro</w:t>
      </w:r>
      <w:proofErr w:type="spellEnd"/>
      <w:r w:rsidR="00787E83" w:rsidRPr="004B0E1D">
        <w:rPr>
          <w:color w:val="000000" w:themeColor="text1"/>
          <w:lang w:val="en-GB"/>
        </w:rPr>
        <w:t xml:space="preserve"> station and the </w:t>
      </w:r>
      <w:r w:rsidR="00243286" w:rsidRPr="004B0E1D">
        <w:rPr>
          <w:color w:val="000000" w:themeColor="text1"/>
          <w:lang w:val="en-GB"/>
        </w:rPr>
        <w:t xml:space="preserve">only partially obeyed </w:t>
      </w:r>
      <w:r w:rsidR="00787E83" w:rsidRPr="004B0E1D">
        <w:rPr>
          <w:color w:val="000000" w:themeColor="text1"/>
          <w:lang w:val="en-GB"/>
        </w:rPr>
        <w:t>traffic lights. The flow of people and vehicles creates a deafening cacophony of cars, sirens, and honking horns for passers-by. Street vendors can be found on the sidewalk, selling anything from drinks and popcorn to chestnuts, corn, and even packs of cigarettes from shopping carts. Discussions between these vendors and passers-by impl</w:t>
      </w:r>
      <w:r w:rsidR="00B62943" w:rsidRPr="004B0E1D">
        <w:rPr>
          <w:color w:val="000000" w:themeColor="text1"/>
          <w:lang w:val="en-GB"/>
        </w:rPr>
        <w:t>y</w:t>
      </w:r>
      <w:r w:rsidR="00787E83" w:rsidRPr="004B0E1D">
        <w:rPr>
          <w:color w:val="000000" w:themeColor="text1"/>
          <w:lang w:val="en-GB"/>
        </w:rPr>
        <w:t xml:space="preserve"> that their presence and the conversations in which they engage serve a social purpose, with the negotiation of prices acting as a pretext for starting a conversation in an</w:t>
      </w:r>
      <w:r w:rsidR="004378EA" w:rsidRPr="004B0E1D">
        <w:rPr>
          <w:color w:val="000000" w:themeColor="text1"/>
          <w:lang w:val="en-GB"/>
        </w:rPr>
        <w:t xml:space="preserve"> </w:t>
      </w:r>
      <w:r w:rsidR="0063149B" w:rsidRPr="004B0E1D">
        <w:rPr>
          <w:color w:val="000000" w:themeColor="text1"/>
          <w:lang w:val="en-GB"/>
        </w:rPr>
        <w:t>atmosphere</w:t>
      </w:r>
      <w:r w:rsidR="004378EA" w:rsidRPr="004B0E1D">
        <w:rPr>
          <w:color w:val="000000" w:themeColor="text1"/>
          <w:lang w:val="en-GB"/>
        </w:rPr>
        <w:t xml:space="preserve"> of relative acquaintanceship</w:t>
      </w:r>
      <w:r w:rsidR="00787E83" w:rsidRPr="004B0E1D">
        <w:rPr>
          <w:color w:val="000000" w:themeColor="text1"/>
          <w:lang w:val="en-GB"/>
        </w:rPr>
        <w:t xml:space="preserve"> </w:t>
      </w:r>
      <w:r w:rsidR="004378EA" w:rsidRPr="004B0E1D">
        <w:rPr>
          <w:color w:val="000000" w:themeColor="text1"/>
          <w:lang w:val="en-GB"/>
        </w:rPr>
        <w:t xml:space="preserve">or </w:t>
      </w:r>
      <w:proofErr w:type="spellStart"/>
      <w:r w:rsidR="00243286" w:rsidRPr="004B0E1D">
        <w:rPr>
          <w:i/>
          <w:color w:val="000000" w:themeColor="text1"/>
          <w:lang w:val="en-GB"/>
        </w:rPr>
        <w:t>coveillance</w:t>
      </w:r>
      <w:proofErr w:type="spellEnd"/>
      <w:r w:rsidR="00243286" w:rsidRPr="004B0E1D">
        <w:rPr>
          <w:color w:val="000000" w:themeColor="text1"/>
          <w:lang w:val="en-GB"/>
        </w:rPr>
        <w:t xml:space="preserve">, </w:t>
      </w:r>
      <w:r w:rsidR="004378EA" w:rsidRPr="004B0E1D">
        <w:rPr>
          <w:color w:val="000000" w:themeColor="text1"/>
          <w:lang w:val="en-GB"/>
        </w:rPr>
        <w:t>“looking out for each other”</w:t>
      </w:r>
      <w:r w:rsidR="00214915" w:rsidRPr="004B0E1D">
        <w:rPr>
          <w:color w:val="000000" w:themeColor="text1"/>
          <w:lang w:val="en-GB"/>
        </w:rPr>
        <w:t xml:space="preserve"> </w:t>
      </w:r>
      <w:r w:rsidR="00214915" w:rsidRPr="004B0E1D">
        <w:rPr>
          <w:color w:val="000000" w:themeColor="text1"/>
          <w:lang w:val="en-GB"/>
        </w:rPr>
        <w:fldChar w:fldCharType="begin"/>
      </w:r>
      <w:r w:rsidR="00214915" w:rsidRPr="004B0E1D">
        <w:rPr>
          <w:color w:val="000000" w:themeColor="text1"/>
          <w:lang w:val="en-GB"/>
        </w:rPr>
        <w:instrText xml:space="preserve"> ADDIN ZOTERO_ITEM CSL_CITATION {"citationID":"FOkzUu1a","properties":{"formattedCitation":"(Simon 1997)","plainCitation":"(Simon 1997)","noteIndex":0},"citationItems":[{"id":105,"uris":["http://zotero.org/users/6192659/items/JHETZBNE"],"itemData":{"id":105,"type":"article-journal","abstract":"Belleville est un quartier de Paris en transition urbaine qui se caractérise par la grande diversité ethnique et sociale de sa population. La proximité","container-title":"Espaces et societes","ISSN":"0014-0481","issue":"2","language":"fr","page":"43-68","source":"www.cairn.info","title":"Les usages sociaux de la rue dans un quartier cosmopolite","volume":"n°90","author":[{"family":"Simon","given":"Patrick"}],"issued":{"date-parts":[["1997"]]}}}],"schema":"https://github.com/citation-style-language/schema/raw/master/csl-citation.json"} </w:instrText>
      </w:r>
      <w:r w:rsidR="00214915" w:rsidRPr="004B0E1D">
        <w:rPr>
          <w:color w:val="000000" w:themeColor="text1"/>
          <w:lang w:val="en-GB"/>
        </w:rPr>
        <w:fldChar w:fldCharType="separate"/>
      </w:r>
      <w:r w:rsidR="00214915" w:rsidRPr="004B0E1D">
        <w:rPr>
          <w:noProof/>
          <w:color w:val="000000" w:themeColor="text1"/>
          <w:lang w:val="en-GB"/>
        </w:rPr>
        <w:t>(Simon 1997)</w:t>
      </w:r>
      <w:r w:rsidR="00214915" w:rsidRPr="004B0E1D">
        <w:rPr>
          <w:color w:val="000000" w:themeColor="text1"/>
          <w:lang w:val="en-GB"/>
        </w:rPr>
        <w:fldChar w:fldCharType="end"/>
      </w:r>
      <w:r w:rsidR="004378EA" w:rsidRPr="004B0E1D">
        <w:rPr>
          <w:color w:val="000000" w:themeColor="text1"/>
          <w:lang w:val="en-GB"/>
        </w:rPr>
        <w:t xml:space="preserve">. This concept implies </w:t>
      </w:r>
      <w:r w:rsidR="00FF14B4" w:rsidRPr="004B0E1D">
        <w:rPr>
          <w:color w:val="000000" w:themeColor="text1"/>
          <w:lang w:val="en-GB"/>
        </w:rPr>
        <w:t>a</w:t>
      </w:r>
      <w:r w:rsidR="004378EA" w:rsidRPr="004B0E1D">
        <w:rPr>
          <w:color w:val="000000" w:themeColor="text1"/>
          <w:lang w:val="en-GB"/>
        </w:rPr>
        <w:t xml:space="preserve"> form of light social monitoring within the context of acquaintanceship, which keeps the public space pacified and makes it possible to </w:t>
      </w:r>
      <w:r w:rsidR="00EB5CD1" w:rsidRPr="004B0E1D">
        <w:rPr>
          <w:color w:val="000000" w:themeColor="text1"/>
          <w:lang w:val="en-GB"/>
        </w:rPr>
        <w:t xml:space="preserve">quickly </w:t>
      </w:r>
      <w:r w:rsidR="004378EA" w:rsidRPr="004B0E1D">
        <w:rPr>
          <w:color w:val="000000" w:themeColor="text1"/>
          <w:lang w:val="en-GB"/>
        </w:rPr>
        <w:t xml:space="preserve">resolve any eventual conflicts. While the space is primarily frequented by men, women are </w:t>
      </w:r>
      <w:r w:rsidR="00243286" w:rsidRPr="004B0E1D">
        <w:rPr>
          <w:color w:val="000000" w:themeColor="text1"/>
          <w:lang w:val="en-GB"/>
        </w:rPr>
        <w:t>also present</w:t>
      </w:r>
      <w:r w:rsidR="004378EA" w:rsidRPr="004B0E1D">
        <w:rPr>
          <w:color w:val="000000" w:themeColor="text1"/>
          <w:lang w:val="en-GB"/>
        </w:rPr>
        <w:t xml:space="preserve"> but do not tend to linger there.</w:t>
      </w:r>
    </w:p>
    <w:p w14:paraId="47EC92E5" w14:textId="060C1912" w:rsidR="000640FE" w:rsidRPr="004B0E1D" w:rsidRDefault="00751DC1" w:rsidP="0019311F">
      <w:pPr>
        <w:spacing w:after="200" w:line="276" w:lineRule="auto"/>
        <w:jc w:val="both"/>
        <w:rPr>
          <w:color w:val="000000" w:themeColor="text1"/>
          <w:lang w:val="en-GB"/>
        </w:rPr>
      </w:pPr>
      <w:r w:rsidRPr="004B0E1D">
        <w:rPr>
          <w:color w:val="000000" w:themeColor="text1"/>
          <w:lang w:val="en-GB"/>
        </w:rPr>
        <w:t xml:space="preserve">Media coverage of the brasserie was very different from </w:t>
      </w:r>
      <w:r w:rsidR="006547A0" w:rsidRPr="004B0E1D">
        <w:rPr>
          <w:color w:val="000000" w:themeColor="text1"/>
          <w:lang w:val="en-GB"/>
        </w:rPr>
        <w:t xml:space="preserve">that of </w:t>
      </w:r>
      <w:r w:rsidRPr="004B0E1D">
        <w:rPr>
          <w:color w:val="000000" w:themeColor="text1"/>
          <w:lang w:val="en-GB"/>
        </w:rPr>
        <w:t xml:space="preserve">the </w:t>
      </w:r>
      <w:r w:rsidR="006547A0" w:rsidRPr="004B0E1D">
        <w:rPr>
          <w:color w:val="000000" w:themeColor="text1"/>
          <w:lang w:val="en-GB"/>
        </w:rPr>
        <w:t>other</w:t>
      </w:r>
      <w:r w:rsidRPr="004B0E1D">
        <w:rPr>
          <w:color w:val="000000" w:themeColor="text1"/>
          <w:lang w:val="en-GB"/>
        </w:rPr>
        <w:t xml:space="preserve"> establishment, echoing the academic studies </w:t>
      </w:r>
      <w:proofErr w:type="spellStart"/>
      <w:r w:rsidRPr="004B0E1D">
        <w:rPr>
          <w:color w:val="000000" w:themeColor="text1"/>
          <w:lang w:val="en-GB"/>
        </w:rPr>
        <w:t>analyzing</w:t>
      </w:r>
      <w:proofErr w:type="spellEnd"/>
      <w:r w:rsidRPr="004B0E1D">
        <w:rPr>
          <w:color w:val="000000" w:themeColor="text1"/>
          <w:lang w:val="en-GB"/>
        </w:rPr>
        <w:t xml:space="preserve"> the gentrification of the La Chapelle </w:t>
      </w:r>
      <w:r w:rsidR="005D4248" w:rsidRPr="004B0E1D">
        <w:rPr>
          <w:color w:val="000000" w:themeColor="text1"/>
          <w:lang w:val="en-GB"/>
        </w:rPr>
        <w:t>neighbourhood</w:t>
      </w:r>
      <w:r w:rsidR="00214915" w:rsidRPr="004B0E1D">
        <w:rPr>
          <w:color w:val="000000" w:themeColor="text1"/>
          <w:lang w:val="en-GB"/>
        </w:rPr>
        <w:t xml:space="preserve"> </w:t>
      </w:r>
      <w:r w:rsidR="00214915" w:rsidRPr="004B0E1D">
        <w:rPr>
          <w:color w:val="000000" w:themeColor="text1"/>
          <w:lang w:val="en-GB"/>
        </w:rPr>
        <w:fldChar w:fldCharType="begin"/>
      </w:r>
      <w:r w:rsidR="00214915" w:rsidRPr="004B0E1D">
        <w:rPr>
          <w:color w:val="000000" w:themeColor="text1"/>
          <w:lang w:val="en-GB"/>
        </w:rPr>
        <w:instrText xml:space="preserve"> ADDIN ZOTERO_ITEM CSL_CITATION {"citationID":"NHX0xGXn","properties":{"formattedCitation":"(Goreau-Ponceaud 2018)","plainCitation":"(Goreau-Ponceaud 2018)","noteIndex":0},"citationItems":[{"id":891,"uris":["http://zotero.org/users/6192659/items/ZC25MPP6"],"itemData":{"id":891,"type":"article-journal","container-title":"Métropolitiques","title":"La Chapelle : un quartier pour qui ?","URL":"https://hal.archives-ouvertes.fr/hal-01864567","author":[{"family":"Goreau-Ponceaud","given":"Anthony"}],"issued":{"date-parts":[["2018"]]}}}],"schema":"https://github.com/citation-style-language/schema/raw/master/csl-citation.json"} </w:instrText>
      </w:r>
      <w:r w:rsidR="00214915" w:rsidRPr="004B0E1D">
        <w:rPr>
          <w:color w:val="000000" w:themeColor="text1"/>
          <w:lang w:val="en-GB"/>
        </w:rPr>
        <w:fldChar w:fldCharType="separate"/>
      </w:r>
      <w:r w:rsidR="00214915" w:rsidRPr="004B0E1D">
        <w:rPr>
          <w:color w:val="000000" w:themeColor="text1"/>
          <w:lang w:val="en-US"/>
        </w:rPr>
        <w:t>(Goreau-Ponceaud 2018)</w:t>
      </w:r>
      <w:r w:rsidR="00214915" w:rsidRPr="004B0E1D">
        <w:rPr>
          <w:color w:val="000000" w:themeColor="text1"/>
          <w:lang w:val="en-GB"/>
        </w:rPr>
        <w:fldChar w:fldCharType="end"/>
      </w:r>
      <w:r w:rsidRPr="004B0E1D">
        <w:rPr>
          <w:color w:val="000000" w:themeColor="text1"/>
          <w:lang w:val="en-GB"/>
        </w:rPr>
        <w:t xml:space="preserve">. The titles </w:t>
      </w:r>
      <w:r w:rsidR="009F7D5F" w:rsidRPr="004B0E1D">
        <w:rPr>
          <w:color w:val="000000" w:themeColor="text1"/>
          <w:lang w:val="en-GB"/>
        </w:rPr>
        <w:t xml:space="preserve">of the articles </w:t>
      </w:r>
      <w:r w:rsidRPr="004B0E1D">
        <w:rPr>
          <w:color w:val="000000" w:themeColor="text1"/>
          <w:lang w:val="en-GB"/>
        </w:rPr>
        <w:t>often refer to the notion of gentrification and rarely do so without relatively harsh criticism</w:t>
      </w:r>
      <w:r w:rsidR="00F361F0" w:rsidRPr="004B0E1D">
        <w:rPr>
          <w:color w:val="000000" w:themeColor="text1"/>
          <w:lang w:val="en-GB"/>
        </w:rPr>
        <w:t>, as I mentioned</w:t>
      </w:r>
      <w:r w:rsidRPr="004B0E1D">
        <w:rPr>
          <w:color w:val="000000" w:themeColor="text1"/>
          <w:lang w:val="en-GB"/>
        </w:rPr>
        <w:t>. My textual analysis shows social relationships of class to be omnipresent in the articles about the brasserie</w:t>
      </w:r>
      <w:r w:rsidR="000640FE" w:rsidRPr="004B0E1D">
        <w:rPr>
          <w:color w:val="000000" w:themeColor="text1"/>
          <w:lang w:val="en-GB"/>
        </w:rPr>
        <w:t xml:space="preserve"> (26</w:t>
      </w:r>
      <w:r w:rsidRPr="004B0E1D">
        <w:rPr>
          <w:color w:val="000000" w:themeColor="text1"/>
          <w:lang w:val="en-GB"/>
        </w:rPr>
        <w:t>.</w:t>
      </w:r>
      <w:r w:rsidR="000640FE" w:rsidRPr="004B0E1D">
        <w:rPr>
          <w:color w:val="000000" w:themeColor="text1"/>
          <w:lang w:val="en-GB"/>
        </w:rPr>
        <w:t>4%).</w:t>
      </w:r>
      <w:r w:rsidRPr="004B0E1D">
        <w:rPr>
          <w:color w:val="000000" w:themeColor="text1"/>
          <w:lang w:val="en-GB"/>
        </w:rPr>
        <w:t xml:space="preserve"> The</w:t>
      </w:r>
      <w:r w:rsidR="009F7D5F" w:rsidRPr="004B0E1D">
        <w:rPr>
          <w:color w:val="000000" w:themeColor="text1"/>
          <w:lang w:val="en-GB"/>
        </w:rPr>
        <w:t>y</w:t>
      </w:r>
      <w:r w:rsidRPr="004B0E1D">
        <w:rPr>
          <w:color w:val="000000" w:themeColor="text1"/>
          <w:lang w:val="en-GB"/>
        </w:rPr>
        <w:t xml:space="preserve"> primarily refer to the local specificities </w:t>
      </w:r>
      <w:r w:rsidR="009F7D5F" w:rsidRPr="004B0E1D">
        <w:rPr>
          <w:color w:val="000000" w:themeColor="text1"/>
          <w:lang w:val="en-GB"/>
        </w:rPr>
        <w:t>of</w:t>
      </w:r>
      <w:r w:rsidRPr="004B0E1D">
        <w:rPr>
          <w:color w:val="000000" w:themeColor="text1"/>
          <w:lang w:val="en-GB"/>
        </w:rPr>
        <w:t xml:space="preserve"> this multicultural </w:t>
      </w:r>
      <w:r w:rsidR="005D4248" w:rsidRPr="004B0E1D">
        <w:rPr>
          <w:color w:val="000000" w:themeColor="text1"/>
          <w:lang w:val="en-GB"/>
        </w:rPr>
        <w:t>neighbourhood</w:t>
      </w:r>
      <w:r w:rsidR="000640FE" w:rsidRPr="004B0E1D">
        <w:rPr>
          <w:color w:val="000000" w:themeColor="text1"/>
          <w:lang w:val="en-GB"/>
        </w:rPr>
        <w:t xml:space="preserve"> (40</w:t>
      </w:r>
      <w:r w:rsidRPr="004B0E1D">
        <w:rPr>
          <w:color w:val="000000" w:themeColor="text1"/>
          <w:lang w:val="en-GB"/>
        </w:rPr>
        <w:t>.</w:t>
      </w:r>
      <w:r w:rsidR="000640FE" w:rsidRPr="004B0E1D">
        <w:rPr>
          <w:color w:val="000000" w:themeColor="text1"/>
          <w:lang w:val="en-GB"/>
        </w:rPr>
        <w:t xml:space="preserve">8% </w:t>
      </w:r>
      <w:r w:rsidRPr="004B0E1D">
        <w:rPr>
          <w:color w:val="000000" w:themeColor="text1"/>
          <w:lang w:val="en-GB"/>
        </w:rPr>
        <w:t>of the words used</w:t>
      </w:r>
      <w:r w:rsidR="000640FE" w:rsidRPr="004B0E1D">
        <w:rPr>
          <w:color w:val="000000" w:themeColor="text1"/>
          <w:lang w:val="en-GB"/>
        </w:rPr>
        <w:t>).</w:t>
      </w:r>
      <w:r w:rsidRPr="004B0E1D">
        <w:rPr>
          <w:color w:val="000000" w:themeColor="text1"/>
          <w:lang w:val="en-GB"/>
        </w:rPr>
        <w:t xml:space="preserve"> When the </w:t>
      </w:r>
      <w:r w:rsidR="005D4248" w:rsidRPr="004B0E1D">
        <w:rPr>
          <w:color w:val="000000" w:themeColor="text1"/>
          <w:lang w:val="en-GB"/>
        </w:rPr>
        <w:t>neighbourhood</w:t>
      </w:r>
      <w:r w:rsidRPr="004B0E1D">
        <w:rPr>
          <w:color w:val="000000" w:themeColor="text1"/>
          <w:lang w:val="en-GB"/>
        </w:rPr>
        <w:t xml:space="preserve"> is concerned, its history and what it represents is discussed, notably its international</w:t>
      </w:r>
      <w:r w:rsidR="009F7D5F" w:rsidRPr="004B0E1D">
        <w:rPr>
          <w:color w:val="000000" w:themeColor="text1"/>
          <w:lang w:val="en-GB"/>
        </w:rPr>
        <w:t>ly-known</w:t>
      </w:r>
      <w:r w:rsidRPr="004B0E1D">
        <w:rPr>
          <w:color w:val="000000" w:themeColor="text1"/>
          <w:lang w:val="en-GB"/>
        </w:rPr>
        <w:t xml:space="preserve"> landmark Tati</w:t>
      </w:r>
      <w:r w:rsidR="00214915" w:rsidRPr="004B0E1D">
        <w:rPr>
          <w:color w:val="000000" w:themeColor="text1"/>
          <w:lang w:val="en-GB"/>
        </w:rPr>
        <w:t xml:space="preserve"> </w:t>
      </w:r>
      <w:r w:rsidR="00214915" w:rsidRPr="004B0E1D">
        <w:rPr>
          <w:color w:val="000000" w:themeColor="text1"/>
          <w:lang w:val="en-GB"/>
        </w:rPr>
        <w:fldChar w:fldCharType="begin"/>
      </w:r>
      <w:r w:rsidR="00214915" w:rsidRPr="004B0E1D">
        <w:rPr>
          <w:color w:val="000000" w:themeColor="text1"/>
          <w:lang w:val="en-GB"/>
        </w:rPr>
        <w:instrText xml:space="preserve"> ADDIN ZOTERO_ITEM CSL_CITATION {"citationID":"wTSqhR2J","properties":{"formattedCitation":"(Lallement 2005)","plainCitation":"(Lallement 2005)","noteIndex":0},"citationItems":[{"id":92,"uris":["http://zotero.org/users/6192659/items/6KH5MWUV"],"itemData":{"id":92,"type":"article-journal","abstract":"RésuméL’auteure interroge les liens, historiques et symboliques, entre les magasins Tati et leur quartier d’attache, Barbès dans le XVIIIe arrondissement de Paris. Elle retrace la création de l’enseigne, présente ses fondateurs et le rôle des médias dans la diffusion de leur « légende familiale ». Puis, prenant en exemple les boutiques Tati-Mariage et Tati-Or, elle décrit les mises en scène de l’offre dans chacune de ces deux boutiques et leur évolution. Dans les deux cas, le temps de la transaction a pour effet un effacement relatif et ponctuel des différences individuelles et une homogénéisation des pratiques de consommation. L’auteure note alors une relation d’identification entre Tati et Barbès, où se diffuseraient certaines de ses logiques marchandes. L’enquête montre en effet que se diffuse une logique sociale où l’égalité des individus est produite à partir de l’affirmation, de l’exposition et des multiples usages des différences, notamment ethniques, des uns et des autres.","archive":"Cairn.info","container-title":"Ethnologie française","DOI":"10.3917/ethn.051.0037","ISSN":"9782130548478","issue":"1","journalAbbreviation":"Ethnologie française","language":"FR","page":"37-46","title":"Tati et Barbès : Différence et égalité à tous les étages","volume":"35","author":[{"family":"Lallement","given":"Emmanuelle"}],"issued":{"date-parts":[["2005"]]}}}],"schema":"https://github.com/citation-style-language/schema/raw/master/csl-citation.json"} </w:instrText>
      </w:r>
      <w:r w:rsidR="00214915" w:rsidRPr="004B0E1D">
        <w:rPr>
          <w:color w:val="000000" w:themeColor="text1"/>
          <w:lang w:val="en-GB"/>
        </w:rPr>
        <w:fldChar w:fldCharType="separate"/>
      </w:r>
      <w:r w:rsidR="00214915" w:rsidRPr="004B0E1D">
        <w:rPr>
          <w:noProof/>
          <w:color w:val="000000" w:themeColor="text1"/>
          <w:lang w:val="en-GB"/>
        </w:rPr>
        <w:t>(Lallement 2005)</w:t>
      </w:r>
      <w:r w:rsidR="00214915" w:rsidRPr="004B0E1D">
        <w:rPr>
          <w:color w:val="000000" w:themeColor="text1"/>
          <w:lang w:val="en-GB"/>
        </w:rPr>
        <w:fldChar w:fldCharType="end"/>
      </w:r>
      <w:r w:rsidRPr="004B0E1D">
        <w:rPr>
          <w:color w:val="000000" w:themeColor="text1"/>
          <w:lang w:val="en-GB"/>
        </w:rPr>
        <w:t xml:space="preserve">. </w:t>
      </w:r>
      <w:r w:rsidR="005D4A40" w:rsidRPr="004B0E1D">
        <w:rPr>
          <w:color w:val="000000" w:themeColor="text1"/>
          <w:lang w:val="en-GB"/>
        </w:rPr>
        <w:t xml:space="preserve">The </w:t>
      </w:r>
      <w:r w:rsidR="00503047" w:rsidRPr="004B0E1D">
        <w:rPr>
          <w:color w:val="000000" w:themeColor="text1"/>
          <w:lang w:val="en-GB"/>
        </w:rPr>
        <w:t>working-class</w:t>
      </w:r>
      <w:r w:rsidR="005D4A40" w:rsidRPr="004B0E1D">
        <w:rPr>
          <w:color w:val="000000" w:themeColor="text1"/>
          <w:lang w:val="en-GB"/>
        </w:rPr>
        <w:t xml:space="preserve"> atmosphere </w:t>
      </w:r>
      <w:r w:rsidR="007253B8" w:rsidRPr="004B0E1D">
        <w:rPr>
          <w:color w:val="000000" w:themeColor="text1"/>
          <w:lang w:val="en-GB"/>
        </w:rPr>
        <w:t xml:space="preserve">in the street </w:t>
      </w:r>
      <w:r w:rsidR="005D4A40" w:rsidRPr="004B0E1D">
        <w:rPr>
          <w:color w:val="000000" w:themeColor="text1"/>
          <w:lang w:val="en-GB"/>
        </w:rPr>
        <w:t>is also noted</w:t>
      </w:r>
      <w:r w:rsidR="00F361F0" w:rsidRPr="004B0E1D">
        <w:rPr>
          <w:color w:val="000000" w:themeColor="text1"/>
          <w:lang w:val="en-GB"/>
        </w:rPr>
        <w:t>.</w:t>
      </w:r>
      <w:r w:rsidR="005D4A40" w:rsidRPr="004B0E1D">
        <w:rPr>
          <w:color w:val="000000" w:themeColor="text1"/>
          <w:lang w:val="en-GB"/>
        </w:rPr>
        <w:t xml:space="preserve"> </w:t>
      </w:r>
      <w:r w:rsidR="00E93CD6" w:rsidRPr="004B0E1D">
        <w:rPr>
          <w:color w:val="000000" w:themeColor="text1"/>
          <w:lang w:val="en-GB"/>
        </w:rPr>
        <w:t>Gentrification and t</w:t>
      </w:r>
      <w:r w:rsidR="005D4A40" w:rsidRPr="004B0E1D">
        <w:rPr>
          <w:color w:val="000000" w:themeColor="text1"/>
          <w:lang w:val="en-GB"/>
        </w:rPr>
        <w:t xml:space="preserve">he social relationships of class are subsequently referred to often in media coverage of the Brasserie </w:t>
      </w:r>
      <w:proofErr w:type="spellStart"/>
      <w:r w:rsidR="005D4A40" w:rsidRPr="004B0E1D">
        <w:rPr>
          <w:color w:val="000000" w:themeColor="text1"/>
          <w:lang w:val="en-GB"/>
        </w:rPr>
        <w:t>Barbès</w:t>
      </w:r>
      <w:proofErr w:type="spellEnd"/>
      <w:r w:rsidR="005D4A40" w:rsidRPr="004B0E1D">
        <w:rPr>
          <w:color w:val="000000" w:themeColor="text1"/>
          <w:lang w:val="en-GB"/>
        </w:rPr>
        <w:t xml:space="preserve">, not only through direct reference to the phenomenon of gentrification but also through the various subjects connected to it. This includes mention of symbolic social groups like the bourgeois, bobos, and intellectual professionals as opposed to the </w:t>
      </w:r>
      <w:r w:rsidR="00637D0C" w:rsidRPr="004B0E1D">
        <w:rPr>
          <w:color w:val="000000" w:themeColor="text1"/>
          <w:lang w:val="en-GB"/>
        </w:rPr>
        <w:t>poor, the unsteadily employed, and manual workers, as well as discussion of the issue of segregation or price hikes. The issue of ethnicity and race figure</w:t>
      </w:r>
      <w:r w:rsidR="007A01FD" w:rsidRPr="004B0E1D">
        <w:rPr>
          <w:color w:val="000000" w:themeColor="text1"/>
          <w:lang w:val="en-GB"/>
        </w:rPr>
        <w:t>s</w:t>
      </w:r>
      <w:r w:rsidR="00637D0C" w:rsidRPr="004B0E1D">
        <w:rPr>
          <w:color w:val="000000" w:themeColor="text1"/>
          <w:lang w:val="en-GB"/>
        </w:rPr>
        <w:t xml:space="preserve"> here (3.7% of the words used)—diversity, African, North African, Muslim, immigration, and so on. However, the connection to gentrification is firstly an observation involving the social relationship of class, echoing other studies</w:t>
      </w:r>
      <w:r w:rsidR="00214915" w:rsidRPr="004B0E1D">
        <w:rPr>
          <w:color w:val="000000" w:themeColor="text1"/>
          <w:lang w:val="en-GB"/>
        </w:rPr>
        <w:t xml:space="preserve"> </w:t>
      </w:r>
      <w:r w:rsidR="00214915" w:rsidRPr="004B0E1D">
        <w:rPr>
          <w:color w:val="000000" w:themeColor="text1"/>
          <w:lang w:val="en-GB"/>
        </w:rPr>
        <w:fldChar w:fldCharType="begin"/>
      </w:r>
      <w:r w:rsidR="00214915" w:rsidRPr="004B0E1D">
        <w:rPr>
          <w:color w:val="000000" w:themeColor="text1"/>
          <w:lang w:val="en-GB"/>
        </w:rPr>
        <w:instrText xml:space="preserve"> ADDIN ZOTERO_ITEM CSL_CITATION {"citationID":"yvfodMF3","properties":{"formattedCitation":"(Fallon 2021)","plainCitation":"(Fallon 2021)","noteIndex":0},"citationItems":[{"id":837,"uris":["http://zotero.org/users/6192659/items/T5AGFYSL"],"itemData":{"id":837,"type":"article-journal","container-title":"Journal of Race, Ethnicity and the City","DOI":"10.1080/26884674.2020.1847006","ISSN":"2688-4674","issue":"1","journalAbbreviation":"null","note":"publisher: Routledge","page":"1-28","title":"Reproducing race in the gentrifying city: A critical analysis of race in gentrification scholarship","volume":"2","author":[{"family":"Fallon","given":"Katherine F."}],"issued":{"date-parts":[["2021",1,2]]}}}],"schema":"https://github.com/citation-style-language/schema/raw/master/csl-citation.json"} </w:instrText>
      </w:r>
      <w:r w:rsidR="00214915" w:rsidRPr="004B0E1D">
        <w:rPr>
          <w:color w:val="000000" w:themeColor="text1"/>
          <w:lang w:val="en-GB"/>
        </w:rPr>
        <w:fldChar w:fldCharType="separate"/>
      </w:r>
      <w:r w:rsidR="00214915" w:rsidRPr="004B0E1D">
        <w:rPr>
          <w:noProof/>
          <w:color w:val="000000" w:themeColor="text1"/>
          <w:lang w:val="en-GB"/>
        </w:rPr>
        <w:t>(Fallon 2021)</w:t>
      </w:r>
      <w:r w:rsidR="00214915" w:rsidRPr="004B0E1D">
        <w:rPr>
          <w:color w:val="000000" w:themeColor="text1"/>
          <w:lang w:val="en-GB"/>
        </w:rPr>
        <w:fldChar w:fldCharType="end"/>
      </w:r>
      <w:r w:rsidR="000640FE" w:rsidRPr="004B0E1D">
        <w:rPr>
          <w:color w:val="000000" w:themeColor="text1"/>
          <w:lang w:val="en-GB"/>
        </w:rPr>
        <w:t>.</w:t>
      </w:r>
      <w:r w:rsidR="00637D0C" w:rsidRPr="004B0E1D">
        <w:rPr>
          <w:color w:val="000000" w:themeColor="text1"/>
          <w:lang w:val="en-GB"/>
        </w:rPr>
        <w:t xml:space="preserve"> The particularities of the project are also described (16.4% of the words used), notably referring to the brasserie’s offering, its decor, and the dishes served there. The representations and values conveyed by the place (8% of the words used</w:t>
      </w:r>
      <w:r w:rsidR="007A01FD" w:rsidRPr="004B0E1D">
        <w:rPr>
          <w:color w:val="000000" w:themeColor="text1"/>
          <w:lang w:val="en-GB"/>
        </w:rPr>
        <w:t>)</w:t>
      </w:r>
      <w:r w:rsidR="00637D0C" w:rsidRPr="004B0E1D">
        <w:rPr>
          <w:color w:val="000000" w:themeColor="text1"/>
          <w:lang w:val="en-GB"/>
        </w:rPr>
        <w:t xml:space="preserve"> evoke novelty as well as the chic and trendy—or pretentious—atmosphere of this new restaurant. </w:t>
      </w:r>
      <w:r w:rsidR="006A67CA" w:rsidRPr="004B0E1D">
        <w:rPr>
          <w:color w:val="000000" w:themeColor="text1"/>
          <w:lang w:val="en-GB"/>
        </w:rPr>
        <w:t xml:space="preserve">However, </w:t>
      </w:r>
      <w:r w:rsidR="00624F40" w:rsidRPr="004B0E1D">
        <w:rPr>
          <w:color w:val="000000" w:themeColor="text1"/>
          <w:lang w:val="en-GB"/>
        </w:rPr>
        <w:t xml:space="preserve">this is notably the result of the sections in which the articles are published, as those printed in the “Going Out” and “Society” sections do not provide the same type of analysis, </w:t>
      </w:r>
      <w:r w:rsidR="006A67CA" w:rsidRPr="004B0E1D">
        <w:rPr>
          <w:color w:val="000000" w:themeColor="text1"/>
          <w:lang w:val="en-GB"/>
        </w:rPr>
        <w:t xml:space="preserve">with </w:t>
      </w:r>
      <w:r w:rsidR="00624F40" w:rsidRPr="004B0E1D">
        <w:rPr>
          <w:color w:val="000000" w:themeColor="text1"/>
          <w:lang w:val="en-GB"/>
        </w:rPr>
        <w:t xml:space="preserve">descriptive words </w:t>
      </w:r>
      <w:r w:rsidR="006A67CA" w:rsidRPr="004B0E1D">
        <w:rPr>
          <w:color w:val="000000" w:themeColor="text1"/>
          <w:lang w:val="en-GB"/>
        </w:rPr>
        <w:t xml:space="preserve">being </w:t>
      </w:r>
      <w:r w:rsidR="00624F40" w:rsidRPr="004B0E1D">
        <w:rPr>
          <w:color w:val="000000" w:themeColor="text1"/>
          <w:lang w:val="en-GB"/>
        </w:rPr>
        <w:t xml:space="preserve">employed </w:t>
      </w:r>
      <w:r w:rsidR="00624F40" w:rsidRPr="004B0E1D">
        <w:rPr>
          <w:color w:val="000000" w:themeColor="text1"/>
          <w:lang w:val="en-GB"/>
        </w:rPr>
        <w:lastRenderedPageBreak/>
        <w:t xml:space="preserve">according to whether the brasserie is </w:t>
      </w:r>
      <w:r w:rsidR="006A67CA" w:rsidRPr="004B0E1D">
        <w:rPr>
          <w:color w:val="000000" w:themeColor="text1"/>
          <w:lang w:val="en-GB"/>
        </w:rPr>
        <w:t>praised</w:t>
      </w:r>
      <w:r w:rsidR="00624F40" w:rsidRPr="004B0E1D">
        <w:rPr>
          <w:color w:val="000000" w:themeColor="text1"/>
          <w:lang w:val="en-GB"/>
        </w:rPr>
        <w:t xml:space="preserve"> or criticized. The targeted clientele is often referred to through “symbolic figures</w:t>
      </w:r>
      <w:r w:rsidR="006A67CA" w:rsidRPr="004B0E1D">
        <w:rPr>
          <w:color w:val="000000" w:themeColor="text1"/>
          <w:lang w:val="en-GB"/>
        </w:rPr>
        <w:t>,</w:t>
      </w:r>
      <w:r w:rsidR="00624F40" w:rsidRPr="004B0E1D">
        <w:rPr>
          <w:color w:val="000000" w:themeColor="text1"/>
          <w:lang w:val="en-GB"/>
        </w:rPr>
        <w:t>” such as hipsters with facial hair wearing plaid shirts and Stan Smiths.</w:t>
      </w:r>
    </w:p>
    <w:p w14:paraId="5D5D1319" w14:textId="01E62AAC" w:rsidR="00D07BDE" w:rsidRPr="004B0E1D" w:rsidRDefault="00624F40" w:rsidP="0019311F">
      <w:pPr>
        <w:spacing w:after="200" w:line="276" w:lineRule="auto"/>
        <w:jc w:val="both"/>
        <w:rPr>
          <w:color w:val="000000" w:themeColor="text1"/>
          <w:lang w:val="en-GB"/>
        </w:rPr>
      </w:pPr>
      <w:r w:rsidRPr="004B0E1D">
        <w:rPr>
          <w:color w:val="000000" w:themeColor="text1"/>
          <w:lang w:val="en-GB"/>
        </w:rPr>
        <w:t xml:space="preserve">The issue of social relationships is covered in most of the articles. </w:t>
      </w:r>
      <w:r w:rsidR="00622899" w:rsidRPr="004B0E1D">
        <w:rPr>
          <w:color w:val="000000" w:themeColor="text1"/>
          <w:lang w:val="en-GB"/>
        </w:rPr>
        <w:t xml:space="preserve">Jean-Laurent </w:t>
      </w:r>
      <w:proofErr w:type="spellStart"/>
      <w:r w:rsidR="002F0173" w:rsidRPr="004B0E1D">
        <w:rPr>
          <w:color w:val="000000" w:themeColor="text1"/>
          <w:lang w:val="en-GB"/>
        </w:rPr>
        <w:t>Cassely</w:t>
      </w:r>
      <w:proofErr w:type="spellEnd"/>
      <w:r w:rsidR="002F0173" w:rsidRPr="004B0E1D">
        <w:rPr>
          <w:color w:val="000000" w:themeColor="text1"/>
          <w:lang w:val="en-GB"/>
        </w:rPr>
        <w:t xml:space="preserve">, in </w:t>
      </w:r>
      <w:r w:rsidR="007636F8" w:rsidRPr="004B0E1D">
        <w:rPr>
          <w:color w:val="000000" w:themeColor="text1"/>
          <w:lang w:val="en-GB"/>
        </w:rPr>
        <w:t>his</w:t>
      </w:r>
      <w:r w:rsidR="002F0173" w:rsidRPr="004B0E1D">
        <w:rPr>
          <w:color w:val="000000" w:themeColor="text1"/>
          <w:lang w:val="en-GB"/>
        </w:rPr>
        <w:t xml:space="preserve"> article published on </w:t>
      </w:r>
      <w:r w:rsidR="00F361F0" w:rsidRPr="004B0E1D">
        <w:rPr>
          <w:color w:val="000000" w:themeColor="text1"/>
          <w:lang w:val="en-GB"/>
        </w:rPr>
        <w:t>Slate.fr</w:t>
      </w:r>
      <w:r w:rsidRPr="004B0E1D">
        <w:rPr>
          <w:color w:val="000000" w:themeColor="text1"/>
          <w:lang w:val="en-GB"/>
        </w:rPr>
        <w:t xml:space="preserve"> provides an analysis loaded with academic references to gentrification, including </w:t>
      </w:r>
      <w:r w:rsidR="0080409B" w:rsidRPr="004B0E1D">
        <w:rPr>
          <w:color w:val="000000" w:themeColor="text1"/>
          <w:lang w:val="en-GB"/>
        </w:rPr>
        <w:t xml:space="preserve">Clerval, Atkinson, </w:t>
      </w:r>
      <w:r w:rsidRPr="004B0E1D">
        <w:rPr>
          <w:color w:val="000000" w:themeColor="text1"/>
          <w:lang w:val="en-GB"/>
        </w:rPr>
        <w:t xml:space="preserve">and </w:t>
      </w:r>
      <w:proofErr w:type="spellStart"/>
      <w:r w:rsidR="0080409B" w:rsidRPr="004B0E1D">
        <w:rPr>
          <w:color w:val="000000" w:themeColor="text1"/>
          <w:lang w:val="en-GB"/>
        </w:rPr>
        <w:t>Zukin</w:t>
      </w:r>
      <w:proofErr w:type="spellEnd"/>
      <w:r w:rsidR="00E4108D" w:rsidRPr="004B0E1D">
        <w:rPr>
          <w:color w:val="000000" w:themeColor="text1"/>
          <w:lang w:val="en-GB"/>
        </w:rPr>
        <w:t>,</w:t>
      </w:r>
      <w:r w:rsidRPr="004B0E1D">
        <w:rPr>
          <w:color w:val="000000" w:themeColor="text1"/>
          <w:lang w:val="en-GB"/>
        </w:rPr>
        <w:t xml:space="preserve"> among others. The division between the journalists who present the opening in a positive light and those who bemoan it </w:t>
      </w:r>
      <w:r w:rsidR="00180C57" w:rsidRPr="004B0E1D">
        <w:rPr>
          <w:color w:val="000000" w:themeColor="text1"/>
          <w:lang w:val="en-GB"/>
        </w:rPr>
        <w:t>echoes</w:t>
      </w:r>
      <w:r w:rsidRPr="004B0E1D">
        <w:rPr>
          <w:color w:val="000000" w:themeColor="text1"/>
          <w:lang w:val="en-GB"/>
        </w:rPr>
        <w:t xml:space="preserve"> the paradoxes</w:t>
      </w:r>
      <w:r w:rsidR="00C62D19" w:rsidRPr="004B0E1D">
        <w:rPr>
          <w:color w:val="000000" w:themeColor="text1"/>
          <w:lang w:val="en-GB"/>
        </w:rPr>
        <w:t xml:space="preserve"> raised by researchers in the social sciences studying the phenomena surrounding gentrification. These include those who create places, those who benefit from such openings, those eagerly awaiting change, those who fear being excluded from the </w:t>
      </w:r>
      <w:r w:rsidR="005D4248" w:rsidRPr="004B0E1D">
        <w:rPr>
          <w:color w:val="000000" w:themeColor="text1"/>
          <w:lang w:val="en-GB"/>
        </w:rPr>
        <w:t>neighbourhood</w:t>
      </w:r>
      <w:r w:rsidR="00C62D19" w:rsidRPr="004B0E1D">
        <w:rPr>
          <w:color w:val="000000" w:themeColor="text1"/>
          <w:lang w:val="en-GB"/>
        </w:rPr>
        <w:t xml:space="preserve">, and so on. Furthermore, it is possible to see </w:t>
      </w:r>
      <w:r w:rsidR="006A67CA" w:rsidRPr="004B0E1D">
        <w:rPr>
          <w:color w:val="000000" w:themeColor="text1"/>
          <w:lang w:val="en-GB"/>
        </w:rPr>
        <w:t xml:space="preserve">the </w:t>
      </w:r>
      <w:r w:rsidR="00C62D19" w:rsidRPr="004B0E1D">
        <w:rPr>
          <w:color w:val="000000" w:themeColor="text1"/>
          <w:lang w:val="en-GB"/>
        </w:rPr>
        <w:t xml:space="preserve">diverging views </w:t>
      </w:r>
      <w:r w:rsidR="006A67CA" w:rsidRPr="004B0E1D">
        <w:rPr>
          <w:color w:val="000000" w:themeColor="text1"/>
          <w:lang w:val="en-GB"/>
        </w:rPr>
        <w:t xml:space="preserve">of </w:t>
      </w:r>
      <w:r w:rsidR="005E7B80" w:rsidRPr="004B0E1D">
        <w:rPr>
          <w:color w:val="000000" w:themeColor="text1"/>
          <w:lang w:val="en-GB"/>
        </w:rPr>
        <w:t>th</w:t>
      </w:r>
      <w:r w:rsidR="00503047" w:rsidRPr="004B0E1D">
        <w:rPr>
          <w:color w:val="000000" w:themeColor="text1"/>
          <w:lang w:val="en-GB"/>
        </w:rPr>
        <w:t>e</w:t>
      </w:r>
      <w:r w:rsidR="005E7B80" w:rsidRPr="004B0E1D">
        <w:rPr>
          <w:color w:val="000000" w:themeColor="text1"/>
          <w:lang w:val="en-GB"/>
        </w:rPr>
        <w:t xml:space="preserve"> </w:t>
      </w:r>
      <w:r w:rsidR="006A67CA" w:rsidRPr="004B0E1D">
        <w:rPr>
          <w:color w:val="000000" w:themeColor="text1"/>
          <w:lang w:val="en-GB"/>
        </w:rPr>
        <w:t xml:space="preserve">various people </w:t>
      </w:r>
      <w:r w:rsidR="005E7B80" w:rsidRPr="004B0E1D">
        <w:rPr>
          <w:color w:val="000000" w:themeColor="text1"/>
          <w:lang w:val="en-GB"/>
        </w:rPr>
        <w:t>involved in</w:t>
      </w:r>
      <w:r w:rsidR="00C62D19" w:rsidRPr="004B0E1D">
        <w:rPr>
          <w:color w:val="000000" w:themeColor="text1"/>
          <w:lang w:val="en-GB"/>
        </w:rPr>
        <w:t xml:space="preserve"> this, be they residents, business owners, or customers, among others. When French journalists recognize the phenomena surrounding gentrification</w:t>
      </w:r>
      <w:r w:rsidR="006A67CA" w:rsidRPr="004B0E1D">
        <w:rPr>
          <w:color w:val="000000" w:themeColor="text1"/>
          <w:lang w:val="en-GB"/>
        </w:rPr>
        <w:t>, they</w:t>
      </w:r>
      <w:r w:rsidR="00C62D19" w:rsidRPr="004B0E1D">
        <w:rPr>
          <w:color w:val="000000" w:themeColor="text1"/>
          <w:lang w:val="en-GB"/>
        </w:rPr>
        <w:t xml:space="preserve"> treat the issue </w:t>
      </w:r>
      <w:r w:rsidR="007E397C" w:rsidRPr="004B0E1D">
        <w:rPr>
          <w:color w:val="000000" w:themeColor="text1"/>
          <w:lang w:val="en-GB"/>
        </w:rPr>
        <w:t xml:space="preserve">much </w:t>
      </w:r>
      <w:r w:rsidR="00C62D19" w:rsidRPr="004B0E1D">
        <w:rPr>
          <w:color w:val="000000" w:themeColor="text1"/>
          <w:lang w:val="en-GB"/>
        </w:rPr>
        <w:t>like their American counterparts</w:t>
      </w:r>
      <w:r w:rsidR="00214915" w:rsidRPr="004B0E1D">
        <w:rPr>
          <w:color w:val="000000" w:themeColor="text1"/>
          <w:lang w:val="en-GB"/>
        </w:rPr>
        <w:t xml:space="preserve"> </w:t>
      </w:r>
      <w:r w:rsidR="00214915" w:rsidRPr="004B0E1D">
        <w:rPr>
          <w:color w:val="000000" w:themeColor="text1"/>
          <w:lang w:val="en-GB"/>
        </w:rPr>
        <w:fldChar w:fldCharType="begin"/>
      </w:r>
      <w:r w:rsidR="0052453D" w:rsidRPr="004B0E1D">
        <w:rPr>
          <w:color w:val="000000" w:themeColor="text1"/>
          <w:lang w:val="en-GB"/>
        </w:rPr>
        <w:instrText xml:space="preserve"> ADDIN ZOTERO_ITEM CSL_CITATION {"citationID":"NO6yMgq0","properties":{"formattedCitation":"(Rucks-Ahidiana 2018)","plainCitation":"(Rucks-Ahidiana 2018)","noteIndex":0},"citationItems":[{"id":853,"uris":["http://zotero.org/users/6192659/items/PSNPUE65"],"itemData":{"id":853,"type":"article","collection-number":"82","event-place":"Department of Sociology, University of California, Berkeley","genre":"ISSI Graduate Fellows Working Paper Series 2016-2017","publisher-place":"Department of Sociology, University of California, Berkeley","title":"Race and Class in the News: How the Media Portrays Gentrification","author":[{"family":"Rucks-Ahidiana","given":"Zawadi"}],"issued":{"date-parts":[["2018"]]}}}],"schema":"https://github.com/citation-style-language/schema/raw/master/csl-citation.json"} </w:instrText>
      </w:r>
      <w:r w:rsidR="00214915" w:rsidRPr="004B0E1D">
        <w:rPr>
          <w:color w:val="000000" w:themeColor="text1"/>
          <w:lang w:val="en-GB"/>
        </w:rPr>
        <w:fldChar w:fldCharType="separate"/>
      </w:r>
      <w:r w:rsidR="00214915" w:rsidRPr="004B0E1D">
        <w:rPr>
          <w:noProof/>
          <w:color w:val="000000" w:themeColor="text1"/>
          <w:lang w:val="en-GB"/>
        </w:rPr>
        <w:t>(Rucks-Ahidiana 2018)</w:t>
      </w:r>
      <w:r w:rsidR="00214915" w:rsidRPr="004B0E1D">
        <w:rPr>
          <w:color w:val="000000" w:themeColor="text1"/>
          <w:lang w:val="en-GB"/>
        </w:rPr>
        <w:fldChar w:fldCharType="end"/>
      </w:r>
      <w:r w:rsidR="00CE749E" w:rsidRPr="004B0E1D">
        <w:rPr>
          <w:color w:val="000000" w:themeColor="text1"/>
          <w:lang w:val="en-GB"/>
        </w:rPr>
        <w:t>,</w:t>
      </w:r>
      <w:r w:rsidR="00C62D19" w:rsidRPr="004B0E1D">
        <w:rPr>
          <w:color w:val="000000" w:themeColor="text1"/>
          <w:lang w:val="en-GB"/>
        </w:rPr>
        <w:t xml:space="preserve"> but this is not the case for the topic of the social relationships of race, which are unheard of</w:t>
      </w:r>
      <w:r w:rsidR="00CE749E" w:rsidRPr="004B0E1D">
        <w:rPr>
          <w:color w:val="000000" w:themeColor="text1"/>
          <w:lang w:val="en-GB"/>
        </w:rPr>
        <w:t xml:space="preserve"> </w:t>
      </w:r>
      <w:r w:rsidR="00C375E8" w:rsidRPr="004B0E1D">
        <w:rPr>
          <w:color w:val="000000" w:themeColor="text1"/>
          <w:lang w:val="en-GB"/>
        </w:rPr>
        <w:t xml:space="preserve">in France </w:t>
      </w:r>
      <w:r w:rsidR="00214915" w:rsidRPr="004B0E1D">
        <w:rPr>
          <w:color w:val="000000" w:themeColor="text1"/>
          <w:lang w:val="en-GB"/>
        </w:rPr>
        <w:fldChar w:fldCharType="begin"/>
      </w:r>
      <w:r w:rsidR="0052453D" w:rsidRPr="004B0E1D">
        <w:rPr>
          <w:color w:val="000000" w:themeColor="text1"/>
          <w:lang w:val="en-GB"/>
        </w:rPr>
        <w:instrText xml:space="preserve"> ADDIN ZOTERO_ITEM CSL_CITATION {"citationID":"rNGBql3z","properties":{"formattedCitation":"(Fallon 2021)","plainCitation":"(Fallon 2021)","dontUpdate":true,"noteIndex":0},"citationItems":[{"id":837,"uris":["http://zotero.org/users/6192659/items/T5AGFYSL"],"itemData":{"id":837,"type":"article-journal","container-title":"Journal of Race, Ethnicity and the City","DOI":"10.1080/26884674.2020.1847006","ISSN":"2688-4674","issue":"1","journalAbbreviation":"null","note":"publisher: Routledge","page":"1-28","title":"Reproducing race in the gentrifying city: A critical analysis of race in gentrification scholarship","volume":"2","author":[{"family":"Fallon","given":"Katherine F."}],"issued":{"date-parts":[["2021",1,2]]}}}],"schema":"https://github.com/citation-style-language/schema/raw/master/csl-citation.json"} </w:instrText>
      </w:r>
      <w:r w:rsidR="00214915" w:rsidRPr="004B0E1D">
        <w:rPr>
          <w:color w:val="000000" w:themeColor="text1"/>
          <w:lang w:val="en-GB"/>
        </w:rPr>
        <w:fldChar w:fldCharType="separate"/>
      </w:r>
      <w:r w:rsidR="009712B3" w:rsidRPr="004B0E1D">
        <w:rPr>
          <w:noProof/>
          <w:color w:val="000000" w:themeColor="text1"/>
          <w:lang w:val="en-GB"/>
        </w:rPr>
        <w:t>(</w:t>
      </w:r>
      <w:r w:rsidR="009712B3" w:rsidRPr="004B0E1D">
        <w:rPr>
          <w:color w:val="000000" w:themeColor="text1"/>
          <w:lang w:val="en-GB"/>
        </w:rPr>
        <w:t>Blum &amp; Guérin-Pace</w:t>
      </w:r>
      <w:r w:rsidR="009712B3" w:rsidRPr="004B0E1D">
        <w:rPr>
          <w:noProof/>
          <w:color w:val="000000" w:themeColor="text1"/>
          <w:lang w:val="en-GB"/>
        </w:rPr>
        <w:t xml:space="preserve"> cited by Fallon 2021)</w:t>
      </w:r>
      <w:r w:rsidR="00214915" w:rsidRPr="004B0E1D">
        <w:rPr>
          <w:color w:val="000000" w:themeColor="text1"/>
          <w:lang w:val="en-GB"/>
        </w:rPr>
        <w:fldChar w:fldCharType="end"/>
      </w:r>
      <w:r w:rsidR="00CE749E" w:rsidRPr="004B0E1D">
        <w:rPr>
          <w:color w:val="000000" w:themeColor="text1"/>
          <w:lang w:val="en-GB"/>
        </w:rPr>
        <w:t>.</w:t>
      </w:r>
      <w:r w:rsidR="00C62D19" w:rsidRPr="004B0E1D">
        <w:rPr>
          <w:color w:val="000000" w:themeColor="text1"/>
          <w:lang w:val="en-GB"/>
        </w:rPr>
        <w:t xml:space="preserve"> </w:t>
      </w:r>
      <w:r w:rsidR="00F40DF2" w:rsidRPr="004B0E1D">
        <w:rPr>
          <w:color w:val="000000" w:themeColor="text1"/>
          <w:lang w:val="en-GB"/>
        </w:rPr>
        <w:t xml:space="preserve">More specifically, social relations of race have not been treated through the lens of gentrification in French academic studies. </w:t>
      </w:r>
      <w:r w:rsidR="00C62D19" w:rsidRPr="004B0E1D">
        <w:rPr>
          <w:color w:val="000000" w:themeColor="text1"/>
          <w:lang w:val="en-GB"/>
        </w:rPr>
        <w:t>While this chapter touches on a few ways of thinking about rac</w:t>
      </w:r>
      <w:r w:rsidR="007E397C" w:rsidRPr="004B0E1D">
        <w:rPr>
          <w:color w:val="000000" w:themeColor="text1"/>
          <w:lang w:val="en-GB"/>
        </w:rPr>
        <w:t>e</w:t>
      </w:r>
      <w:r w:rsidR="00C62D19" w:rsidRPr="004B0E1D">
        <w:rPr>
          <w:color w:val="000000" w:themeColor="text1"/>
          <w:lang w:val="en-GB"/>
        </w:rPr>
        <w:t xml:space="preserve"> relations, the analysis is too succinct to </w:t>
      </w:r>
      <w:r w:rsidR="007E397C" w:rsidRPr="004B0E1D">
        <w:rPr>
          <w:color w:val="000000" w:themeColor="text1"/>
          <w:lang w:val="en-GB"/>
        </w:rPr>
        <w:t xml:space="preserve">explore it </w:t>
      </w:r>
      <w:r w:rsidR="00C62D19" w:rsidRPr="004B0E1D">
        <w:rPr>
          <w:color w:val="000000" w:themeColor="text1"/>
          <w:lang w:val="en-GB"/>
        </w:rPr>
        <w:t xml:space="preserve">further </w:t>
      </w:r>
      <w:r w:rsidR="007E397C" w:rsidRPr="004B0E1D">
        <w:rPr>
          <w:color w:val="000000" w:themeColor="text1"/>
          <w:lang w:val="en-GB"/>
        </w:rPr>
        <w:t>than</w:t>
      </w:r>
      <w:r w:rsidR="00C62D19" w:rsidRPr="004B0E1D">
        <w:rPr>
          <w:color w:val="000000" w:themeColor="text1"/>
          <w:lang w:val="en-GB"/>
        </w:rPr>
        <w:t xml:space="preserve"> existing academic studies on the topic</w:t>
      </w:r>
      <w:r w:rsidR="007E397C" w:rsidRPr="004B0E1D">
        <w:rPr>
          <w:color w:val="000000" w:themeColor="text1"/>
          <w:lang w:val="en-GB"/>
        </w:rPr>
        <w:t xml:space="preserve"> have done</w:t>
      </w:r>
      <w:r w:rsidR="00C62D19" w:rsidRPr="004B0E1D">
        <w:rPr>
          <w:color w:val="000000" w:themeColor="text1"/>
          <w:lang w:val="en-GB"/>
        </w:rPr>
        <w:t>. This is notably due to the fact that race is conceived</w:t>
      </w:r>
      <w:r w:rsidR="00385BF7" w:rsidRPr="004B0E1D">
        <w:rPr>
          <w:color w:val="000000" w:themeColor="text1"/>
          <w:lang w:val="en-GB"/>
        </w:rPr>
        <w:t xml:space="preserve"> </w:t>
      </w:r>
      <w:r w:rsidR="00C62D19" w:rsidRPr="004B0E1D">
        <w:rPr>
          <w:color w:val="000000" w:themeColor="text1"/>
          <w:lang w:val="en-GB"/>
        </w:rPr>
        <w:t>as a stable trait</w:t>
      </w:r>
      <w:r w:rsidR="00617EF9" w:rsidRPr="004B0E1D">
        <w:rPr>
          <w:color w:val="000000" w:themeColor="text1"/>
          <w:lang w:val="en-GB"/>
        </w:rPr>
        <w:t xml:space="preserve"> </w:t>
      </w:r>
      <w:r w:rsidR="00503047" w:rsidRPr="004B0E1D">
        <w:rPr>
          <w:color w:val="000000" w:themeColor="text1"/>
          <w:lang w:val="en-GB"/>
        </w:rPr>
        <w:t>in this chapter</w:t>
      </w:r>
      <w:r w:rsidR="00C62D19" w:rsidRPr="004B0E1D">
        <w:rPr>
          <w:color w:val="000000" w:themeColor="text1"/>
          <w:lang w:val="en-GB"/>
        </w:rPr>
        <w:t>, with the racialization of individuals being determined by the position of the researcher</w:t>
      </w:r>
      <w:r w:rsidR="00385BF7" w:rsidRPr="004B0E1D">
        <w:rPr>
          <w:color w:val="000000" w:themeColor="text1"/>
          <w:lang w:val="en-GB"/>
        </w:rPr>
        <w:t>, the journalist, or public statistic</w:t>
      </w:r>
      <w:r w:rsidR="00617EF9" w:rsidRPr="004B0E1D">
        <w:rPr>
          <w:color w:val="000000" w:themeColor="text1"/>
          <w:lang w:val="en-GB"/>
        </w:rPr>
        <w:t>s—as opposed</w:t>
      </w:r>
      <w:r w:rsidR="00385BF7" w:rsidRPr="004B0E1D">
        <w:rPr>
          <w:color w:val="000000" w:themeColor="text1"/>
          <w:lang w:val="en-GB"/>
        </w:rPr>
        <w:t xml:space="preserve"> </w:t>
      </w:r>
      <w:r w:rsidR="00617EF9" w:rsidRPr="004B0E1D">
        <w:rPr>
          <w:color w:val="000000" w:themeColor="text1"/>
          <w:lang w:val="en-GB"/>
        </w:rPr>
        <w:t>to</w:t>
      </w:r>
      <w:r w:rsidR="00385BF7" w:rsidRPr="004B0E1D">
        <w:rPr>
          <w:color w:val="000000" w:themeColor="text1"/>
          <w:lang w:val="en-GB"/>
        </w:rPr>
        <w:t xml:space="preserve"> a fluid trait</w:t>
      </w:r>
      <w:r w:rsidR="009712B3" w:rsidRPr="004B0E1D">
        <w:rPr>
          <w:color w:val="000000" w:themeColor="text1"/>
          <w:lang w:val="en-GB"/>
        </w:rPr>
        <w:t xml:space="preserve"> </w:t>
      </w:r>
      <w:r w:rsidR="009712B3" w:rsidRPr="004B0E1D">
        <w:rPr>
          <w:color w:val="000000" w:themeColor="text1"/>
          <w:lang w:val="en-GB"/>
        </w:rPr>
        <w:fldChar w:fldCharType="begin"/>
      </w:r>
      <w:r w:rsidR="009712B3" w:rsidRPr="004B0E1D">
        <w:rPr>
          <w:color w:val="000000" w:themeColor="text1"/>
          <w:lang w:val="en-GB"/>
        </w:rPr>
        <w:instrText xml:space="preserve"> ADDIN ZOTERO_ITEM CSL_CITATION {"citationID":"ucTGOOTm","properties":{"formattedCitation":"(Fallon 2021)","plainCitation":"(Fallon 2021)","noteIndex":0},"citationItems":[{"id":837,"uris":["http://zotero.org/users/6192659/items/T5AGFYSL"],"itemData":{"id":837,"type":"article-journal","container-title":"Journal of Race, Ethnicity and the City","DOI":"10.1080/26884674.2020.1847006","ISSN":"2688-4674","issue":"1","journalAbbreviation":"null","note":"publisher: Routledge","page":"1-28","title":"Reproducing race in the gentrifying city: A critical analysis of race in gentrification scholarship","volume":"2","author":[{"family":"Fallon","given":"Katherine F."}],"issued":{"date-parts":[["2021",1,2]]}}}],"schema":"https://github.com/citation-style-language/schema/raw/master/csl-citation.json"} </w:instrText>
      </w:r>
      <w:r w:rsidR="009712B3" w:rsidRPr="004B0E1D">
        <w:rPr>
          <w:color w:val="000000" w:themeColor="text1"/>
          <w:lang w:val="en-GB"/>
        </w:rPr>
        <w:fldChar w:fldCharType="separate"/>
      </w:r>
      <w:r w:rsidR="009712B3" w:rsidRPr="004B0E1D">
        <w:rPr>
          <w:noProof/>
          <w:color w:val="000000" w:themeColor="text1"/>
          <w:lang w:val="en-GB"/>
        </w:rPr>
        <w:t>(Fallon 2021)</w:t>
      </w:r>
      <w:r w:rsidR="009712B3" w:rsidRPr="004B0E1D">
        <w:rPr>
          <w:color w:val="000000" w:themeColor="text1"/>
          <w:lang w:val="en-GB"/>
        </w:rPr>
        <w:fldChar w:fldCharType="end"/>
      </w:r>
      <w:r w:rsidR="00385BF7" w:rsidRPr="004B0E1D">
        <w:rPr>
          <w:color w:val="000000" w:themeColor="text1"/>
          <w:lang w:val="en-GB"/>
        </w:rPr>
        <w:t>, which favo</w:t>
      </w:r>
      <w:r w:rsidR="00503047" w:rsidRPr="004B0E1D">
        <w:rPr>
          <w:color w:val="000000" w:themeColor="text1"/>
          <w:lang w:val="en-GB"/>
        </w:rPr>
        <w:t>u</w:t>
      </w:r>
      <w:r w:rsidR="00385BF7" w:rsidRPr="004B0E1D">
        <w:rPr>
          <w:color w:val="000000" w:themeColor="text1"/>
          <w:lang w:val="en-GB"/>
        </w:rPr>
        <w:t xml:space="preserve">rs the categories of the actors involved by relying on </w:t>
      </w:r>
      <w:r w:rsidR="00EA4F8E" w:rsidRPr="004B0E1D">
        <w:rPr>
          <w:color w:val="000000" w:themeColor="text1"/>
          <w:lang w:val="en-GB"/>
        </w:rPr>
        <w:t>how they racialize themselves</w:t>
      </w:r>
      <w:r w:rsidR="00385BF7" w:rsidRPr="004B0E1D">
        <w:rPr>
          <w:color w:val="000000" w:themeColor="text1"/>
          <w:lang w:val="en-GB"/>
        </w:rPr>
        <w:t>. The articles thus refer to the Goutte d’Or as a “land of immigration” with the presence of North African and later sub-Saharan African populations and one that is also closely linked to the particularities of the local business network</w:t>
      </w:r>
      <w:r w:rsidR="009712B3" w:rsidRPr="004B0E1D">
        <w:rPr>
          <w:color w:val="000000" w:themeColor="text1"/>
          <w:lang w:val="en-GB"/>
        </w:rPr>
        <w:t xml:space="preserve"> </w:t>
      </w:r>
      <w:r w:rsidR="009712B3" w:rsidRPr="004B0E1D">
        <w:rPr>
          <w:color w:val="000000" w:themeColor="text1"/>
          <w:lang w:val="en-GB"/>
        </w:rPr>
        <w:fldChar w:fldCharType="begin"/>
      </w:r>
      <w:r w:rsidR="009712B3" w:rsidRPr="004B0E1D">
        <w:rPr>
          <w:color w:val="000000" w:themeColor="text1"/>
          <w:lang w:val="en-GB"/>
        </w:rPr>
        <w:instrText xml:space="preserve"> ADDIN ZOTERO_ITEM CSL_CITATION {"citationID":"H5Gb7rPO","properties":{"formattedCitation":"(Chabrol 2014)","plainCitation":"(Chabrol 2014)","noteIndex":0},"citationItems":[{"id":831,"uris":["http://zotero.org/users/6192659/items/DLAMQPY9"],"itemData":{"id":831,"type":"article-journal","container-title":"Hommes &amp; migrations","DOI":"10.4000/hommesmigrations.3002","ISSN":"1142-852X, 2262-3353","issue":"1308","journalAbbreviation":"hommesmigrations","page":"87-95","source":"DOI.org (Crossref)","title":"Évolutions récentes des quartiers d’immigration à Paris: L’exemple du quartier “africain” de Château-Rouge","title-short":"Évolutions récentes des quartiers d’immigration à Paris","author":[{"family":"Chabrol","given":"Marie"}],"issued":{"date-parts":[["2014",10,1]]}}}],"schema":"https://github.com/citation-style-language/schema/raw/master/csl-citation.json"} </w:instrText>
      </w:r>
      <w:r w:rsidR="009712B3" w:rsidRPr="004B0E1D">
        <w:rPr>
          <w:color w:val="000000" w:themeColor="text1"/>
          <w:lang w:val="en-GB"/>
        </w:rPr>
        <w:fldChar w:fldCharType="separate"/>
      </w:r>
      <w:r w:rsidR="009712B3" w:rsidRPr="004B0E1D">
        <w:rPr>
          <w:noProof/>
          <w:color w:val="000000" w:themeColor="text1"/>
          <w:lang w:val="en-GB"/>
        </w:rPr>
        <w:t>(Chabrol 2014)</w:t>
      </w:r>
      <w:r w:rsidR="009712B3" w:rsidRPr="004B0E1D">
        <w:rPr>
          <w:color w:val="000000" w:themeColor="text1"/>
          <w:lang w:val="en-GB"/>
        </w:rPr>
        <w:fldChar w:fldCharType="end"/>
      </w:r>
      <w:r w:rsidR="00DA2916" w:rsidRPr="004B0E1D">
        <w:rPr>
          <w:color w:val="000000" w:themeColor="text1"/>
          <w:lang w:val="en-GB"/>
        </w:rPr>
        <w:t xml:space="preserve">. </w:t>
      </w:r>
      <w:r w:rsidR="00DA2916" w:rsidRPr="004B0E1D">
        <w:rPr>
          <w:i/>
          <w:color w:val="000000" w:themeColor="text1"/>
          <w:lang w:val="en-GB"/>
        </w:rPr>
        <w:t>Slate.f</w:t>
      </w:r>
      <w:r w:rsidR="00385BF7" w:rsidRPr="004B0E1D">
        <w:rPr>
          <w:i/>
          <w:color w:val="000000" w:themeColor="text1"/>
          <w:lang w:val="en-GB"/>
        </w:rPr>
        <w:t>r</w:t>
      </w:r>
      <w:r w:rsidR="00385BF7" w:rsidRPr="004B0E1D">
        <w:rPr>
          <w:color w:val="000000" w:themeColor="text1"/>
          <w:lang w:val="en-GB"/>
        </w:rPr>
        <w:t xml:space="preserve"> mentions the “disconnection between the affluent white clientele inside and the local immigrants excluded from the festivities, if not by the </w:t>
      </w:r>
      <w:r w:rsidR="00C06A84" w:rsidRPr="004B0E1D">
        <w:rPr>
          <w:color w:val="000000" w:themeColor="text1"/>
          <w:lang w:val="en-GB"/>
        </w:rPr>
        <w:t>bouncer,</w:t>
      </w:r>
      <w:r w:rsidR="00385BF7" w:rsidRPr="004B0E1D">
        <w:rPr>
          <w:color w:val="000000" w:themeColor="text1"/>
          <w:lang w:val="en-GB"/>
        </w:rPr>
        <w:t xml:space="preserve"> then by the prices or at least the overriding </w:t>
      </w:r>
      <w:r w:rsidR="00C06A84" w:rsidRPr="004B0E1D">
        <w:rPr>
          <w:color w:val="000000" w:themeColor="text1"/>
          <w:lang w:val="en-GB"/>
        </w:rPr>
        <w:t>atmosphere</w:t>
      </w:r>
      <w:r w:rsidR="00385BF7" w:rsidRPr="004B0E1D">
        <w:rPr>
          <w:color w:val="000000" w:themeColor="text1"/>
          <w:lang w:val="en-GB"/>
        </w:rPr>
        <w:t xml:space="preserve">.” </w:t>
      </w:r>
      <w:r w:rsidR="00385BF7" w:rsidRPr="004B0E1D">
        <w:rPr>
          <w:i/>
          <w:color w:val="000000" w:themeColor="text1"/>
          <w:lang w:val="en-GB"/>
        </w:rPr>
        <w:t xml:space="preserve">Les </w:t>
      </w:r>
      <w:proofErr w:type="spellStart"/>
      <w:r w:rsidR="00385BF7" w:rsidRPr="004B0E1D">
        <w:rPr>
          <w:i/>
          <w:color w:val="000000" w:themeColor="text1"/>
          <w:lang w:val="en-GB"/>
        </w:rPr>
        <w:t>Inrockuptibles</w:t>
      </w:r>
      <w:proofErr w:type="spellEnd"/>
      <w:r w:rsidR="00385BF7" w:rsidRPr="004B0E1D">
        <w:rPr>
          <w:color w:val="000000" w:themeColor="text1"/>
          <w:lang w:val="en-GB"/>
        </w:rPr>
        <w:t xml:space="preserve"> points out a similar division in the following extract: “inside are</w:t>
      </w:r>
      <w:r w:rsidR="00EF3088" w:rsidRPr="004B0E1D">
        <w:rPr>
          <w:color w:val="000000" w:themeColor="text1"/>
          <w:lang w:val="en-GB"/>
        </w:rPr>
        <w:t xml:space="preserve"> the predominantly white</w:t>
      </w:r>
      <w:r w:rsidR="00385BF7" w:rsidRPr="004B0E1D">
        <w:rPr>
          <w:color w:val="000000" w:themeColor="text1"/>
          <w:lang w:val="en-GB"/>
        </w:rPr>
        <w:t xml:space="preserve"> </w:t>
      </w:r>
      <w:r w:rsidR="00DC405C" w:rsidRPr="004B0E1D">
        <w:rPr>
          <w:color w:val="000000" w:themeColor="text1"/>
          <w:lang w:val="en-GB"/>
        </w:rPr>
        <w:t>professionals</w:t>
      </w:r>
      <w:r w:rsidR="00EF3088" w:rsidRPr="004B0E1D">
        <w:rPr>
          <w:color w:val="000000" w:themeColor="text1"/>
          <w:lang w:val="en-GB"/>
        </w:rPr>
        <w:t xml:space="preserve">. Outside is the diverse crowd of one of the poorest </w:t>
      </w:r>
      <w:r w:rsidR="005D4248" w:rsidRPr="004B0E1D">
        <w:rPr>
          <w:color w:val="000000" w:themeColor="text1"/>
          <w:lang w:val="en-GB"/>
        </w:rPr>
        <w:t>neighbourhood</w:t>
      </w:r>
      <w:r w:rsidR="00EF3088" w:rsidRPr="004B0E1D">
        <w:rPr>
          <w:color w:val="000000" w:themeColor="text1"/>
          <w:lang w:val="en-GB"/>
        </w:rPr>
        <w:t>s in Paris.</w:t>
      </w:r>
      <w:r w:rsidR="00385BF7" w:rsidRPr="004B0E1D">
        <w:rPr>
          <w:color w:val="000000" w:themeColor="text1"/>
          <w:lang w:val="en-GB"/>
        </w:rPr>
        <w:t>”</w:t>
      </w:r>
      <w:r w:rsidR="009712B3" w:rsidRPr="004B0E1D">
        <w:rPr>
          <w:color w:val="000000" w:themeColor="text1"/>
          <w:lang w:val="en-GB"/>
        </w:rPr>
        <w:t xml:space="preserve"> </w:t>
      </w:r>
      <w:r w:rsidR="009712B3" w:rsidRPr="004B0E1D">
        <w:rPr>
          <w:color w:val="000000" w:themeColor="text1"/>
          <w:lang w:val="en-GB"/>
        </w:rPr>
        <w:fldChar w:fldCharType="begin"/>
      </w:r>
      <w:r w:rsidR="009712B3" w:rsidRPr="004B0E1D">
        <w:rPr>
          <w:color w:val="000000" w:themeColor="text1"/>
          <w:lang w:val="en-GB"/>
        </w:rPr>
        <w:instrText xml:space="preserve"> ADDIN ZOTERO_ITEM CSL_CITATION {"citationID":"H5m5BaF1","properties":{"formattedCitation":"(Camu 2015)","plainCitation":"(Camu 2015)","noteIndex":0},"citationItems":[{"id":1040,"uris":["http://zotero.org/users/6192659/items/ALCZ4FYK"],"itemData":{"id":1040,"type":"article-magazine","container-title":"Les Inrockuptibles","title":"Brasserie Barbès, arme de gentrification massive ?","author":[{"family":"Camu","given":"Cyril"}],"issued":{"date-parts":[["2015",5,21]]}}}],"schema":"https://github.com/citation-style-language/schema/raw/master/csl-citation.json"} </w:instrText>
      </w:r>
      <w:r w:rsidR="009712B3" w:rsidRPr="004B0E1D">
        <w:rPr>
          <w:color w:val="000000" w:themeColor="text1"/>
          <w:lang w:val="en-GB"/>
        </w:rPr>
        <w:fldChar w:fldCharType="separate"/>
      </w:r>
      <w:r w:rsidR="009712B3" w:rsidRPr="004B0E1D">
        <w:rPr>
          <w:noProof/>
          <w:color w:val="000000" w:themeColor="text1"/>
          <w:lang w:val="en-GB"/>
        </w:rPr>
        <w:t>(Camu 2015)</w:t>
      </w:r>
      <w:r w:rsidR="009712B3" w:rsidRPr="004B0E1D">
        <w:rPr>
          <w:color w:val="000000" w:themeColor="text1"/>
          <w:lang w:val="en-GB"/>
        </w:rPr>
        <w:fldChar w:fldCharType="end"/>
      </w:r>
      <w:r w:rsidR="00EF3088" w:rsidRPr="004B0E1D">
        <w:rPr>
          <w:color w:val="000000" w:themeColor="text1"/>
          <w:lang w:val="en-GB"/>
        </w:rPr>
        <w:t xml:space="preserve"> Apart from a few quick observations, social relationships of race do not figure much here but create an important connection to the social relationships of class. These two extracts</w:t>
      </w:r>
      <w:r w:rsidR="00385BF7" w:rsidRPr="004B0E1D">
        <w:rPr>
          <w:color w:val="000000" w:themeColor="text1"/>
          <w:lang w:val="en-GB"/>
        </w:rPr>
        <w:t xml:space="preserve"> </w:t>
      </w:r>
      <w:r w:rsidR="00EF3088" w:rsidRPr="004B0E1D">
        <w:rPr>
          <w:color w:val="000000" w:themeColor="text1"/>
          <w:lang w:val="en-GB"/>
        </w:rPr>
        <w:t>are also noteworthy because they racialize white people, who are less used to thinking of themselves in racial terms</w:t>
      </w:r>
      <w:r w:rsidR="009712B3" w:rsidRPr="004B0E1D">
        <w:rPr>
          <w:color w:val="000000" w:themeColor="text1"/>
          <w:lang w:val="en-GB"/>
        </w:rPr>
        <w:t xml:space="preserve"> </w:t>
      </w:r>
      <w:r w:rsidR="009712B3" w:rsidRPr="004B0E1D">
        <w:rPr>
          <w:color w:val="000000" w:themeColor="text1"/>
          <w:lang w:val="en-GB"/>
        </w:rPr>
        <w:fldChar w:fldCharType="begin"/>
      </w:r>
      <w:r w:rsidR="009712B3" w:rsidRPr="004B0E1D">
        <w:rPr>
          <w:color w:val="000000" w:themeColor="text1"/>
          <w:lang w:val="en-GB"/>
        </w:rPr>
        <w:instrText xml:space="preserve"> ADDIN ZOTERO_ITEM CSL_CITATION {"citationID":"Li3Vzlab","properties":{"formattedCitation":"(Jounin 2014)","plainCitation":"(Jounin 2014)","noteIndex":0},"citationItems":[{"id":829,"uris":["http://zotero.org/users/6192659/items/U7XLBLNF"],"itemData":{"id":829,"type":"book","call-number":"HN440.S6 J68 2014","collection-title":"Cahiers libres","event-place":"Paris","ISBN":"978-2-7071-8321-7","number-of-pages":"248","publisher":"La Découverte","publisher-place":"Paris","source":"Library of Congress ISBN","title":"Voyage de classes: des étudiants de Seine-Saint-Denis enquêtent dans les beaux quartiers","title-short":"Voyage de classes","author":[{"family":"Jounin","given":"Nicolas"}],"issued":{"date-parts":[["2014"]]}}}],"schema":"https://github.com/citation-style-language/schema/raw/master/csl-citation.json"} </w:instrText>
      </w:r>
      <w:r w:rsidR="009712B3" w:rsidRPr="004B0E1D">
        <w:rPr>
          <w:color w:val="000000" w:themeColor="text1"/>
          <w:lang w:val="en-GB"/>
        </w:rPr>
        <w:fldChar w:fldCharType="separate"/>
      </w:r>
      <w:r w:rsidR="009712B3" w:rsidRPr="004B0E1D">
        <w:rPr>
          <w:noProof/>
          <w:color w:val="000000" w:themeColor="text1"/>
          <w:lang w:val="en-GB"/>
        </w:rPr>
        <w:t>(Jounin 2014)</w:t>
      </w:r>
      <w:r w:rsidR="009712B3" w:rsidRPr="004B0E1D">
        <w:rPr>
          <w:color w:val="000000" w:themeColor="text1"/>
          <w:lang w:val="en-GB"/>
        </w:rPr>
        <w:fldChar w:fldCharType="end"/>
      </w:r>
      <w:r w:rsidR="000366F7" w:rsidRPr="004B0E1D">
        <w:rPr>
          <w:color w:val="000000" w:themeColor="text1"/>
          <w:lang w:val="en-GB"/>
        </w:rPr>
        <w:t>.</w:t>
      </w:r>
    </w:p>
    <w:p w14:paraId="11BBBE48" w14:textId="74968541" w:rsidR="002F0173" w:rsidRPr="004B0E1D" w:rsidRDefault="00004609" w:rsidP="0019311F">
      <w:pPr>
        <w:spacing w:after="200" w:line="276" w:lineRule="auto"/>
        <w:jc w:val="both"/>
        <w:rPr>
          <w:color w:val="000000" w:themeColor="text1"/>
          <w:lang w:val="en-GB"/>
        </w:rPr>
      </w:pPr>
      <w:r w:rsidRPr="004B0E1D">
        <w:rPr>
          <w:color w:val="000000" w:themeColor="text1"/>
          <w:lang w:val="en-GB"/>
        </w:rPr>
        <w:t xml:space="preserve">The identity of </w:t>
      </w:r>
      <w:proofErr w:type="spellStart"/>
      <w:r w:rsidRPr="004B0E1D">
        <w:rPr>
          <w:color w:val="000000" w:themeColor="text1"/>
          <w:lang w:val="en-GB"/>
        </w:rPr>
        <w:t>Barbès</w:t>
      </w:r>
      <w:proofErr w:type="spellEnd"/>
      <w:r w:rsidRPr="004B0E1D">
        <w:rPr>
          <w:color w:val="000000" w:themeColor="text1"/>
          <w:lang w:val="en-GB"/>
        </w:rPr>
        <w:t>, a symbolic working</w:t>
      </w:r>
      <w:r w:rsidR="00C06A84" w:rsidRPr="004B0E1D">
        <w:rPr>
          <w:color w:val="000000" w:themeColor="text1"/>
          <w:lang w:val="en-GB"/>
        </w:rPr>
        <w:t>-</w:t>
      </w:r>
      <w:r w:rsidRPr="004B0E1D">
        <w:rPr>
          <w:color w:val="000000" w:themeColor="text1"/>
          <w:lang w:val="en-GB"/>
        </w:rPr>
        <w:t>class—and immigrant—</w:t>
      </w:r>
      <w:r w:rsidR="005D4248" w:rsidRPr="004B0E1D">
        <w:rPr>
          <w:color w:val="000000" w:themeColor="text1"/>
          <w:lang w:val="en-GB"/>
        </w:rPr>
        <w:t>neighbourhood</w:t>
      </w:r>
      <w:r w:rsidRPr="004B0E1D">
        <w:rPr>
          <w:color w:val="000000" w:themeColor="text1"/>
          <w:lang w:val="en-GB"/>
        </w:rPr>
        <w:t xml:space="preserve">, seems </w:t>
      </w:r>
      <w:r w:rsidR="00C06A84" w:rsidRPr="004B0E1D">
        <w:rPr>
          <w:color w:val="000000" w:themeColor="text1"/>
          <w:lang w:val="en-GB"/>
        </w:rPr>
        <w:t>threatened</w:t>
      </w:r>
      <w:r w:rsidRPr="004B0E1D">
        <w:rPr>
          <w:color w:val="000000" w:themeColor="text1"/>
          <w:lang w:val="en-GB"/>
        </w:rPr>
        <w:t xml:space="preserve"> by this new restaurant, revealing what journalists see as large-scale phenomena taking place throughout the city and </w:t>
      </w:r>
      <w:r w:rsidR="003A67CD" w:rsidRPr="004B0E1D">
        <w:rPr>
          <w:color w:val="000000" w:themeColor="text1"/>
          <w:lang w:val="en-GB"/>
        </w:rPr>
        <w:t xml:space="preserve">enacting </w:t>
      </w:r>
      <w:r w:rsidRPr="004B0E1D">
        <w:rPr>
          <w:color w:val="000000" w:themeColor="text1"/>
          <w:lang w:val="en-GB"/>
        </w:rPr>
        <w:t xml:space="preserve">lasting change. Elements related to insecurity and illegality (4.6% of the words used) flag local specificities, such as cigarette trafficking, illegal </w:t>
      </w:r>
      <w:proofErr w:type="spellStart"/>
      <w:r w:rsidRPr="004B0E1D">
        <w:rPr>
          <w:color w:val="000000" w:themeColor="text1"/>
          <w:lang w:val="en-GB"/>
        </w:rPr>
        <w:t>curbside</w:t>
      </w:r>
      <w:proofErr w:type="spellEnd"/>
      <w:r w:rsidRPr="004B0E1D">
        <w:rPr>
          <w:color w:val="000000" w:themeColor="text1"/>
          <w:lang w:val="en-GB"/>
        </w:rPr>
        <w:t xml:space="preserve"> selling, drugs, police presence, and so on. These elements contribute to </w:t>
      </w:r>
      <w:proofErr w:type="spellStart"/>
      <w:r w:rsidRPr="004B0E1D">
        <w:rPr>
          <w:color w:val="000000" w:themeColor="text1"/>
          <w:lang w:val="en-GB"/>
        </w:rPr>
        <w:t>Barbès’s</w:t>
      </w:r>
      <w:proofErr w:type="spellEnd"/>
      <w:r w:rsidRPr="004B0E1D">
        <w:rPr>
          <w:color w:val="000000" w:themeColor="text1"/>
          <w:lang w:val="en-GB"/>
        </w:rPr>
        <w:t xml:space="preserve"> reputation and st</w:t>
      </w:r>
      <w:r w:rsidR="00C06A84" w:rsidRPr="004B0E1D">
        <w:rPr>
          <w:color w:val="000000" w:themeColor="text1"/>
          <w:lang w:val="en-GB"/>
        </w:rPr>
        <w:t>r</w:t>
      </w:r>
      <w:r w:rsidRPr="004B0E1D">
        <w:rPr>
          <w:color w:val="000000" w:themeColor="text1"/>
          <w:lang w:val="en-GB"/>
        </w:rPr>
        <w:t xml:space="preserve">ongly contrast with the practices of the brasserie’s targeted </w:t>
      </w:r>
      <w:r w:rsidR="004945AE" w:rsidRPr="004B0E1D">
        <w:rPr>
          <w:color w:val="000000" w:themeColor="text1"/>
          <w:lang w:val="en-GB"/>
        </w:rPr>
        <w:t>clientele</w:t>
      </w:r>
      <w:r w:rsidRPr="004B0E1D">
        <w:rPr>
          <w:color w:val="000000" w:themeColor="text1"/>
          <w:lang w:val="en-GB"/>
        </w:rPr>
        <w:t>.</w:t>
      </w:r>
    </w:p>
    <w:p w14:paraId="1AAF7EB7" w14:textId="2D535D17" w:rsidR="00911EF7" w:rsidRPr="004B0E1D" w:rsidRDefault="00622899" w:rsidP="0019311F">
      <w:pPr>
        <w:spacing w:after="200" w:line="276" w:lineRule="auto"/>
        <w:jc w:val="both"/>
        <w:rPr>
          <w:color w:val="000000" w:themeColor="text1"/>
          <w:lang w:val="en-GB"/>
        </w:rPr>
      </w:pPr>
      <w:proofErr w:type="spellStart"/>
      <w:r w:rsidRPr="004B0E1D">
        <w:rPr>
          <w:color w:val="000000" w:themeColor="text1"/>
          <w:lang w:val="en-GB"/>
        </w:rPr>
        <w:t>Cassely</w:t>
      </w:r>
      <w:proofErr w:type="spellEnd"/>
      <w:r w:rsidR="002E0C25" w:rsidRPr="004B0E1D">
        <w:rPr>
          <w:color w:val="000000" w:themeColor="text1"/>
          <w:lang w:val="en-GB"/>
        </w:rPr>
        <w:t xml:space="preserve"> explains that the “classic scenario of a progressive, step-by-step gentrification is not being respected</w:t>
      </w:r>
      <w:r w:rsidR="004945AE" w:rsidRPr="004B0E1D">
        <w:rPr>
          <w:color w:val="000000" w:themeColor="text1"/>
          <w:lang w:val="en-GB"/>
        </w:rPr>
        <w:t>,</w:t>
      </w:r>
      <w:r w:rsidR="002E0C25" w:rsidRPr="004B0E1D">
        <w:rPr>
          <w:color w:val="000000" w:themeColor="text1"/>
          <w:lang w:val="en-GB"/>
        </w:rPr>
        <w:t>”</w:t>
      </w:r>
      <w:r w:rsidR="004945AE" w:rsidRPr="004B0E1D">
        <w:rPr>
          <w:color w:val="000000" w:themeColor="text1"/>
          <w:lang w:val="en-GB"/>
        </w:rPr>
        <w:t xml:space="preserve"> criticizing the speed of the process rather than the appropriation of the </w:t>
      </w:r>
      <w:r w:rsidR="005D4248" w:rsidRPr="004B0E1D">
        <w:rPr>
          <w:color w:val="000000" w:themeColor="text1"/>
          <w:lang w:val="en-GB"/>
        </w:rPr>
        <w:t>neighbourhood</w:t>
      </w:r>
      <w:r w:rsidR="004945AE" w:rsidRPr="004B0E1D">
        <w:rPr>
          <w:color w:val="000000" w:themeColor="text1"/>
          <w:lang w:val="en-GB"/>
        </w:rPr>
        <w:t>.</w:t>
      </w:r>
      <w:r w:rsidRPr="004B0E1D">
        <w:rPr>
          <w:color w:val="000000" w:themeColor="text1"/>
          <w:lang w:val="en-GB"/>
        </w:rPr>
        <w:t xml:space="preserve"> This concept of steps or stages of gentrification is commonly accepted in </w:t>
      </w:r>
      <w:r w:rsidRPr="004B0E1D">
        <w:rPr>
          <w:color w:val="000000" w:themeColor="text1"/>
          <w:lang w:val="en-GB"/>
        </w:rPr>
        <w:lastRenderedPageBreak/>
        <w:t xml:space="preserve">gentrification studies and might refer to academic work </w:t>
      </w:r>
      <w:r w:rsidR="009712B3" w:rsidRPr="004B0E1D">
        <w:rPr>
          <w:color w:val="000000" w:themeColor="text1"/>
          <w:lang w:val="en-GB"/>
        </w:rPr>
        <w:fldChar w:fldCharType="begin"/>
      </w:r>
      <w:r w:rsidR="0052453D" w:rsidRPr="004B0E1D">
        <w:rPr>
          <w:color w:val="000000" w:themeColor="text1"/>
          <w:lang w:val="en-GB"/>
        </w:rPr>
        <w:instrText xml:space="preserve"> ADDIN ZOTERO_ITEM CSL_CITATION {"citationID":"O60pevRG","properties":{"formattedCitation":"(Bidou-Zachariasen et Poltorak 2008)","plainCitation":"(Bidou-Zachariasen et Poltorak 2008)","dontUpdate":true,"noteIndex":0},"citationItems":[{"id":83,"uris":["http://zotero.org/users/6192659/items/I6AS947D"],"itemData":{"id":83,"type":"article-journal","abstract":"Depuis longtemps déjà, les centres ou péricentres urbains et leurs mutations ont été objets d’attention de la part des sciences sociales anglo-saxonnes. La notion de gentrification a ainsi été forgée pour désigner un processus d’embourgeoisement particulier qui avait tendance à marquer les villes de ces pays. Depuis peu, des auteurs francophones s’en sont emparés et interrogent à travers son prisme des cas très divers de villes européennes (Paris, Berlin, Zurich, Sheffield, Roubaix, etc.) et nord-américaines (San Francisco)..","archive":"Cairn.info","container-title":"Espaces et sociétés","DOI":"10.3917/esp.132.0107","ISSN":"2749209159","issue":"1-2","journalAbbreviation":"Espaces et sociétés","language":"FR","page":"107-124","title":"Le « travail » de gentrification : les transformations sociologiques d'un quartier parisien populaire","volume":"132-133","author":[{"family":"Bidou-Zachariasen","given":"Catherine"},{"family":"Poltorak","given":"Jean-François"}],"issued":{"date-parts":[["2008"]]}}}],"schema":"https://github.com/citation-style-language/schema/raw/master/csl-citation.json"} </w:instrText>
      </w:r>
      <w:r w:rsidR="009712B3" w:rsidRPr="004B0E1D">
        <w:rPr>
          <w:color w:val="000000" w:themeColor="text1"/>
          <w:lang w:val="en-GB"/>
        </w:rPr>
        <w:fldChar w:fldCharType="separate"/>
      </w:r>
      <w:r w:rsidR="009712B3" w:rsidRPr="004B0E1D">
        <w:rPr>
          <w:noProof/>
          <w:color w:val="000000" w:themeColor="text1"/>
          <w:lang w:val="en-GB"/>
        </w:rPr>
        <w:t>Bidou-Zachariasen et Poltorak's (2008)</w:t>
      </w:r>
      <w:r w:rsidR="009712B3" w:rsidRPr="004B0E1D">
        <w:rPr>
          <w:color w:val="000000" w:themeColor="text1"/>
          <w:lang w:val="en-GB"/>
        </w:rPr>
        <w:fldChar w:fldCharType="end"/>
      </w:r>
      <w:r w:rsidRPr="004B0E1D">
        <w:rPr>
          <w:color w:val="000000" w:themeColor="text1"/>
          <w:lang w:val="en-GB"/>
        </w:rPr>
        <w:t xml:space="preserve">. </w:t>
      </w:r>
      <w:r w:rsidR="002E0C25" w:rsidRPr="004B0E1D">
        <w:rPr>
          <w:color w:val="000000" w:themeColor="text1"/>
          <w:lang w:val="en-GB"/>
        </w:rPr>
        <w:t xml:space="preserve">The arrival of this establishment was too abrupt to go unnoticed in a </w:t>
      </w:r>
      <w:r w:rsidR="005D4248" w:rsidRPr="004B0E1D">
        <w:rPr>
          <w:color w:val="000000" w:themeColor="text1"/>
          <w:lang w:val="en-GB"/>
        </w:rPr>
        <w:t>neighbourhood</w:t>
      </w:r>
      <w:r w:rsidR="002E0C25" w:rsidRPr="004B0E1D">
        <w:rPr>
          <w:color w:val="000000" w:themeColor="text1"/>
          <w:lang w:val="en-GB"/>
        </w:rPr>
        <w:t xml:space="preserve"> </w:t>
      </w:r>
      <w:r w:rsidR="004945AE" w:rsidRPr="004B0E1D">
        <w:rPr>
          <w:color w:val="000000" w:themeColor="text1"/>
          <w:lang w:val="en-GB"/>
        </w:rPr>
        <w:t xml:space="preserve">that has </w:t>
      </w:r>
      <w:r w:rsidR="002E0C25" w:rsidRPr="004B0E1D">
        <w:rPr>
          <w:color w:val="000000" w:themeColor="text1"/>
          <w:lang w:val="en-GB"/>
        </w:rPr>
        <w:t xml:space="preserve">already </w:t>
      </w:r>
      <w:r w:rsidR="00433DB8" w:rsidRPr="004B0E1D">
        <w:rPr>
          <w:color w:val="000000" w:themeColor="text1"/>
          <w:lang w:val="en-GB"/>
        </w:rPr>
        <w:t>seen</w:t>
      </w:r>
      <w:r w:rsidR="002E0C25" w:rsidRPr="004B0E1D">
        <w:rPr>
          <w:color w:val="000000" w:themeColor="text1"/>
          <w:lang w:val="en-GB"/>
        </w:rPr>
        <w:t xml:space="preserve"> substantial changes in its social composition since the 1990s-2000s, despite the efforts of local authorities to maintain public housing</w:t>
      </w:r>
      <w:r w:rsidR="009712B3" w:rsidRPr="004B0E1D">
        <w:rPr>
          <w:color w:val="000000" w:themeColor="text1"/>
          <w:lang w:val="en-GB"/>
        </w:rPr>
        <w:t xml:space="preserve"> </w:t>
      </w:r>
      <w:r w:rsidR="009712B3" w:rsidRPr="004B0E1D">
        <w:rPr>
          <w:color w:val="000000" w:themeColor="text1"/>
          <w:lang w:val="en-GB"/>
        </w:rPr>
        <w:fldChar w:fldCharType="begin"/>
      </w:r>
      <w:r w:rsidR="009712B3" w:rsidRPr="004B0E1D">
        <w:rPr>
          <w:color w:val="000000" w:themeColor="text1"/>
          <w:lang w:val="en-GB"/>
        </w:rPr>
        <w:instrText xml:space="preserve"> ADDIN ZOTERO_ITEM CSL_CITATION {"citationID":"sUDckVw0","properties":{"formattedCitation":"(Bacqu\\uc0\\u233{} et Fijalkow 2006)","plainCitation":"(Bacqué et Fijalkow 2006)","noteIndex":0},"citationItems":[{"id":691,"uris":["http://zotero.org/users/6192659/items/8VL8WLT3"],"itemData":{"id":691,"type":"article-journal","abstract":"À partir du cas de la Goutte d’Or à Paris, cet article montre la part des discours publics dans les processus de gentrification. Ces discours entrent en interaction avec les dynamiques privées, immobilières et commerciales et les stratégies des habitants. Après vingt \nans d’interventions publiques, on constate que l’opération de gentrification est incomplète.\nMais le discours public suscite les attentes des gentrifieurs qui se confrontent à la diversité\nsociale et ethnique et à la première génération de couches moyennes, pionnières dans le\nquartier. Alors que celles-ci souhaitent développer une régulation interne du quartier, les\npremiers en appellent, dans la perspective d’une « conquête », à un « retour de l’État de\ndroit ».","archive":"Cairn.info","container-title":"Sociétés contemporaines","DOI":"10.3917/soco.063.0063","ISSN":"2724630602","issue":"3","journalAbbreviation":"Sociétés contemporaines","language":"FR","note":"publisher-place: Paris\npublisher: Presses de Sciences Po","page":"63-83","title":"En attendant la gentrification : discours et politiques a la Goutte d'Or (1982-2000)","volume":"63","author":[{"family":"Bacqué","given":"Marie-Hélène"},{"family":"Fijalkow","given":"Yankel"}],"issued":{"date-parts":[["2006"]]}}}],"schema":"https://github.com/citation-style-language/schema/raw/master/csl-citation.json"} </w:instrText>
      </w:r>
      <w:r w:rsidR="009712B3" w:rsidRPr="004B0E1D">
        <w:rPr>
          <w:color w:val="000000" w:themeColor="text1"/>
          <w:lang w:val="en-GB"/>
        </w:rPr>
        <w:fldChar w:fldCharType="separate"/>
      </w:r>
      <w:r w:rsidR="009712B3" w:rsidRPr="004B0E1D">
        <w:rPr>
          <w:color w:val="000000" w:themeColor="text1"/>
          <w:lang w:val="en-US"/>
        </w:rPr>
        <w:t>(Bacqué et Fijalkow 2006)</w:t>
      </w:r>
      <w:r w:rsidR="009712B3" w:rsidRPr="004B0E1D">
        <w:rPr>
          <w:color w:val="000000" w:themeColor="text1"/>
          <w:lang w:val="en-GB"/>
        </w:rPr>
        <w:fldChar w:fldCharType="end"/>
      </w:r>
      <w:r w:rsidR="00EB435C" w:rsidRPr="004B0E1D">
        <w:rPr>
          <w:color w:val="000000" w:themeColor="text1"/>
          <w:lang w:val="en-GB"/>
        </w:rPr>
        <w:t>.</w:t>
      </w:r>
    </w:p>
    <w:p w14:paraId="1DD64A89" w14:textId="22EF3E2E" w:rsidR="000625C4" w:rsidRPr="004B0E1D" w:rsidRDefault="000625C4" w:rsidP="0019311F">
      <w:pPr>
        <w:spacing w:after="200" w:line="276" w:lineRule="auto"/>
        <w:jc w:val="both"/>
        <w:rPr>
          <w:color w:val="000000" w:themeColor="text1"/>
          <w:lang w:val="en-GB"/>
        </w:rPr>
      </w:pPr>
      <w:r w:rsidRPr="004B0E1D">
        <w:rPr>
          <w:color w:val="000000" w:themeColor="text1"/>
          <w:lang w:val="en-GB"/>
        </w:rPr>
        <w:t xml:space="preserve">C/ </w:t>
      </w:r>
      <w:r w:rsidR="00A8168A" w:rsidRPr="004B0E1D">
        <w:rPr>
          <w:color w:val="000000" w:themeColor="text1"/>
          <w:lang w:val="en-GB"/>
        </w:rPr>
        <w:t xml:space="preserve">Two </w:t>
      </w:r>
      <w:r w:rsidR="004945AE" w:rsidRPr="004B0E1D">
        <w:rPr>
          <w:color w:val="000000" w:themeColor="text1"/>
          <w:lang w:val="en-GB"/>
        </w:rPr>
        <w:t>Registers of Analysis</w:t>
      </w:r>
      <w:r w:rsidR="00A8168A" w:rsidRPr="004B0E1D">
        <w:rPr>
          <w:color w:val="000000" w:themeColor="text1"/>
          <w:lang w:val="en-GB"/>
        </w:rPr>
        <w:t xml:space="preserve"> for Two Stages in the Gentrification Process?</w:t>
      </w:r>
    </w:p>
    <w:p w14:paraId="6500D402" w14:textId="4F984101" w:rsidR="00A97676" w:rsidRPr="004B0E1D" w:rsidRDefault="002E0C25" w:rsidP="0019311F">
      <w:pPr>
        <w:spacing w:after="200" w:line="276" w:lineRule="auto"/>
        <w:jc w:val="both"/>
        <w:rPr>
          <w:color w:val="000000" w:themeColor="text1"/>
          <w:lang w:val="en-GB"/>
        </w:rPr>
      </w:pPr>
      <w:r w:rsidRPr="004B0E1D">
        <w:rPr>
          <w:color w:val="000000" w:themeColor="text1"/>
          <w:lang w:val="en-GB"/>
        </w:rPr>
        <w:t xml:space="preserve">Both projects are based on different concepts and likely attract </w:t>
      </w:r>
      <w:r w:rsidR="0044068A" w:rsidRPr="004B0E1D">
        <w:rPr>
          <w:color w:val="000000" w:themeColor="text1"/>
          <w:lang w:val="en-GB"/>
        </w:rPr>
        <w:t>customers</w:t>
      </w:r>
      <w:r w:rsidRPr="004B0E1D">
        <w:rPr>
          <w:color w:val="000000" w:themeColor="text1"/>
          <w:lang w:val="en-GB"/>
        </w:rPr>
        <w:t xml:space="preserve"> from different parts of the social </w:t>
      </w:r>
      <w:r w:rsidR="004945AE" w:rsidRPr="004B0E1D">
        <w:rPr>
          <w:color w:val="000000" w:themeColor="text1"/>
          <w:lang w:val="en-GB"/>
        </w:rPr>
        <w:t>space</w:t>
      </w:r>
      <w:r w:rsidRPr="004B0E1D">
        <w:rPr>
          <w:color w:val="000000" w:themeColor="text1"/>
          <w:lang w:val="en-GB"/>
        </w:rPr>
        <w:t xml:space="preserve">. While </w:t>
      </w:r>
      <w:r w:rsidRPr="004B0E1D">
        <w:rPr>
          <w:i/>
          <w:iCs/>
          <w:color w:val="000000" w:themeColor="text1"/>
          <w:lang w:val="en-GB"/>
        </w:rPr>
        <w:t xml:space="preserve">La </w:t>
      </w:r>
      <w:proofErr w:type="spellStart"/>
      <w:r w:rsidRPr="004B0E1D">
        <w:rPr>
          <w:i/>
          <w:iCs/>
          <w:color w:val="000000" w:themeColor="text1"/>
          <w:lang w:val="en-GB"/>
        </w:rPr>
        <w:t>REcyclerie</w:t>
      </w:r>
      <w:proofErr w:type="spellEnd"/>
      <w:r w:rsidRPr="004B0E1D">
        <w:rPr>
          <w:color w:val="000000" w:themeColor="text1"/>
          <w:lang w:val="en-GB"/>
        </w:rPr>
        <w:t xml:space="preserve"> probably attracts what Bourdieu refers to as the “new petite bourgeoisie” </w:t>
      </w:r>
      <w:r w:rsidR="009712B3" w:rsidRPr="004B0E1D">
        <w:rPr>
          <w:color w:val="000000" w:themeColor="text1"/>
          <w:lang w:val="en-GB"/>
        </w:rPr>
        <w:fldChar w:fldCharType="begin"/>
      </w:r>
      <w:r w:rsidR="009712B3" w:rsidRPr="004B0E1D">
        <w:rPr>
          <w:color w:val="000000" w:themeColor="text1"/>
          <w:lang w:val="en-GB"/>
        </w:rPr>
        <w:instrText xml:space="preserve"> ADDIN ZOTERO_ITEM CSL_CITATION {"citationID":"KesqCA5A","properties":{"formattedCitation":"(Bourdieu 1979)","plainCitation":"(Bourdieu 1979)","noteIndex":0},"citationItems":[{"id":835,"uris":["http://zotero.org/users/6192659/items/C6K3YXJL"],"itemData":{"id":835,"type":"book","call-number":"HM251 .B6226","collection-title":"Le Sens commun","event-place":"Paris","ISBN":"978-2-7073-0275-5","number-of-pages":"670","publisher":"Éditions de Minuit","publisher-place":"Paris","source":"Library of Congress ISBN","title":"La distinction : critique sociale du jugement","title-short":"La distinction","author":[{"family":"Bourdieu","given":"Pierre"}],"issued":{"date-parts":[["1979"]]}}}],"schema":"https://github.com/citation-style-language/schema/raw/master/csl-citation.json"} </w:instrText>
      </w:r>
      <w:r w:rsidR="009712B3" w:rsidRPr="004B0E1D">
        <w:rPr>
          <w:color w:val="000000" w:themeColor="text1"/>
          <w:lang w:val="en-GB"/>
        </w:rPr>
        <w:fldChar w:fldCharType="separate"/>
      </w:r>
      <w:r w:rsidR="009712B3" w:rsidRPr="004B0E1D">
        <w:rPr>
          <w:noProof/>
          <w:color w:val="000000" w:themeColor="text1"/>
          <w:lang w:val="en-GB"/>
        </w:rPr>
        <w:t>(Bourdieu 1979)</w:t>
      </w:r>
      <w:r w:rsidR="009712B3" w:rsidRPr="004B0E1D">
        <w:rPr>
          <w:color w:val="000000" w:themeColor="text1"/>
          <w:lang w:val="en-GB"/>
        </w:rPr>
        <w:fldChar w:fldCharType="end"/>
      </w:r>
      <w:r w:rsidRPr="004B0E1D">
        <w:rPr>
          <w:color w:val="000000" w:themeColor="text1"/>
          <w:lang w:val="en-GB"/>
        </w:rPr>
        <w:t xml:space="preserve">, whose high, left-leaning position in the social </w:t>
      </w:r>
      <w:r w:rsidR="004945AE" w:rsidRPr="004B0E1D">
        <w:rPr>
          <w:color w:val="000000" w:themeColor="text1"/>
          <w:lang w:val="en-GB"/>
        </w:rPr>
        <w:t>space</w:t>
      </w:r>
      <w:r w:rsidRPr="004B0E1D">
        <w:rPr>
          <w:color w:val="000000" w:themeColor="text1"/>
          <w:lang w:val="en-GB"/>
        </w:rPr>
        <w:t xml:space="preserve"> is mostly due to considerable cultural capital, the Brasserie </w:t>
      </w:r>
      <w:proofErr w:type="spellStart"/>
      <w:r w:rsidRPr="004B0E1D">
        <w:rPr>
          <w:color w:val="000000" w:themeColor="text1"/>
          <w:lang w:val="en-GB"/>
        </w:rPr>
        <w:t>Barbès</w:t>
      </w:r>
      <w:proofErr w:type="spellEnd"/>
      <w:r w:rsidRPr="004B0E1D">
        <w:rPr>
          <w:color w:val="000000" w:themeColor="text1"/>
          <w:lang w:val="en-GB"/>
        </w:rPr>
        <w:t xml:space="preserve"> probably targets more executives and those in the liberal professions, whose high, right-leaning position</w:t>
      </w:r>
      <w:r w:rsidR="00367582" w:rsidRPr="004B0E1D">
        <w:rPr>
          <w:color w:val="000000" w:themeColor="text1"/>
          <w:lang w:val="en-GB"/>
        </w:rPr>
        <w:t xml:space="preserve"> in the social </w:t>
      </w:r>
      <w:r w:rsidR="004945AE" w:rsidRPr="004B0E1D">
        <w:rPr>
          <w:color w:val="000000" w:themeColor="text1"/>
          <w:lang w:val="en-GB"/>
        </w:rPr>
        <w:t>space</w:t>
      </w:r>
      <w:r w:rsidR="00367582" w:rsidRPr="004B0E1D">
        <w:rPr>
          <w:color w:val="000000" w:themeColor="text1"/>
          <w:lang w:val="en-GB"/>
        </w:rPr>
        <w:t xml:space="preserve"> is more due to considerable economic capital. This clientele, however, seems to be the one referred to as the “bobos,” a categorization upon which research has cast some doubt</w:t>
      </w:r>
      <w:r w:rsidRPr="004B0E1D">
        <w:rPr>
          <w:color w:val="000000" w:themeColor="text1"/>
          <w:lang w:val="en-GB"/>
        </w:rPr>
        <w:t xml:space="preserve"> </w:t>
      </w:r>
      <w:r w:rsidR="009712B3" w:rsidRPr="004B0E1D">
        <w:rPr>
          <w:color w:val="000000" w:themeColor="text1"/>
          <w:lang w:val="en-GB"/>
        </w:rPr>
        <w:fldChar w:fldCharType="begin"/>
      </w:r>
      <w:r w:rsidR="009712B3" w:rsidRPr="004B0E1D">
        <w:rPr>
          <w:color w:val="000000" w:themeColor="text1"/>
          <w:lang w:val="en-GB"/>
        </w:rPr>
        <w:instrText xml:space="preserve"> ADDIN ZOTERO_ITEM CSL_CITATION {"citationID":"qvAzELmf","properties":{"formattedCitation":"(Authier et al. 2018)","plainCitation":"(Authier et al. 2018)","noteIndex":0},"citationItems":[{"id":135,"uris":["http://zotero.org/users/6192659/items/FR2CXXDK"],"itemData":{"id":135,"type":"book","abstract":"Omniprésent dans les médias, mais aussi dans le champ politique et dans le langage ordinaire, le terme « bobo » n’est pas neutre. Son usage et ses variantes (« boboïsation », « boboïsé ») tendent à simplifier, et donc aussi à masquer, l’hétérogénéité des populations et la complexité des processus affectant les espaces urbains qu’ils prétendent décrire. En réduisant les « bobos » à des caricatures, on juge des caractères, des intentions et des volontés, en oubliant que les représentations et les pratiques des individus et des groupes sociaux prennent place dans des trajectoires singulières et un monde hiérarchisé.\n\nAinsi, scientifiquement parlant, les bobos n’existent pas, et des expressions telles que « boboïsation » ou « boboïsé » ne conviennent pas pour saisir et caractériser la diversité des logiques et des mécanismes, voire, parfois, les contradictions à l’œuvre dans les phénomènes de « gentrification ». C’est ce que montre cet ouvrage, qui propose un regard historique et sociologique sur le mot « bobo » et ses usages dans les univers médiatiques, politiques et culturels, comme dans les discours des populations impliquées.","collection-title":"Sociologie urbaine","event-place":"Lyon","ISBN":"978-2-7297-0934-1","language":"French","note":"OCLC: 1035454859","number-of-pages":"208","publisher":"Presses universitaires de Lyon","publisher-place":"Lyon","source":"Open WorldCat","title":"Les bobos n'existent pas","editor":[{"family":"Authier","given":"Jean-Yves"},{"family":"Collet","given":"Anaïs"},{"family":"Giraud","given":"Colin"},{"family":"Rivière","given":"Jean"},{"family":"Tissot","given":"Sylvie"}],"issued":{"date-parts":[["2018"]]}}}],"schema":"https://github.com/citation-style-language/schema/raw/master/csl-citation.json"} </w:instrText>
      </w:r>
      <w:r w:rsidR="009712B3" w:rsidRPr="004B0E1D">
        <w:rPr>
          <w:color w:val="000000" w:themeColor="text1"/>
          <w:lang w:val="en-GB"/>
        </w:rPr>
        <w:fldChar w:fldCharType="separate"/>
      </w:r>
      <w:r w:rsidR="009712B3" w:rsidRPr="004B0E1D">
        <w:rPr>
          <w:noProof/>
          <w:color w:val="000000" w:themeColor="text1"/>
          <w:lang w:val="en-GB"/>
        </w:rPr>
        <w:t>(Authier et al. 2018)</w:t>
      </w:r>
      <w:r w:rsidR="009712B3" w:rsidRPr="004B0E1D">
        <w:rPr>
          <w:color w:val="000000" w:themeColor="text1"/>
          <w:lang w:val="en-GB"/>
        </w:rPr>
        <w:fldChar w:fldCharType="end"/>
      </w:r>
      <w:r w:rsidR="00367582" w:rsidRPr="004B0E1D">
        <w:rPr>
          <w:color w:val="000000" w:themeColor="text1"/>
          <w:lang w:val="en-GB"/>
        </w:rPr>
        <w:t xml:space="preserve"> but one to which the systematic reference in everyday discourse and by the press </w:t>
      </w:r>
      <w:r w:rsidR="003C3CD4" w:rsidRPr="004B0E1D">
        <w:rPr>
          <w:color w:val="000000" w:themeColor="text1"/>
          <w:lang w:val="en-GB"/>
        </w:rPr>
        <w:t>leaves one</w:t>
      </w:r>
      <w:r w:rsidR="00367582" w:rsidRPr="004B0E1D">
        <w:rPr>
          <w:color w:val="000000" w:themeColor="text1"/>
          <w:lang w:val="en-GB"/>
        </w:rPr>
        <w:t xml:space="preserve"> feeling that a more precise definition is needed </w:t>
      </w:r>
      <w:r w:rsidR="00F40DF2" w:rsidRPr="004B0E1D">
        <w:rPr>
          <w:color w:val="000000" w:themeColor="text1"/>
          <w:lang w:val="en-GB"/>
        </w:rPr>
        <w:t xml:space="preserve">than </w:t>
      </w:r>
      <w:r w:rsidR="00367582" w:rsidRPr="004B0E1D">
        <w:rPr>
          <w:color w:val="000000" w:themeColor="text1"/>
          <w:lang w:val="en-GB"/>
        </w:rPr>
        <w:t xml:space="preserve">from </w:t>
      </w:r>
      <w:r w:rsidR="00E4108D" w:rsidRPr="004B0E1D">
        <w:rPr>
          <w:color w:val="000000" w:themeColor="text1"/>
          <w:lang w:val="en-GB"/>
        </w:rPr>
        <w:t>David</w:t>
      </w:r>
      <w:r w:rsidR="00A97676" w:rsidRPr="004B0E1D">
        <w:rPr>
          <w:color w:val="000000" w:themeColor="text1"/>
          <w:lang w:val="en-GB"/>
        </w:rPr>
        <w:t xml:space="preserve"> </w:t>
      </w:r>
      <w:proofErr w:type="spellStart"/>
      <w:r w:rsidR="00A97676" w:rsidRPr="004B0E1D">
        <w:rPr>
          <w:color w:val="000000" w:themeColor="text1"/>
          <w:lang w:val="en-GB"/>
        </w:rPr>
        <w:t>Brooks</w:t>
      </w:r>
      <w:r w:rsidR="00F40DF2" w:rsidRPr="004B0E1D">
        <w:rPr>
          <w:color w:val="000000" w:themeColor="text1"/>
          <w:lang w:val="en-GB"/>
        </w:rPr>
        <w:t>’s</w:t>
      </w:r>
      <w:proofErr w:type="spellEnd"/>
      <w:r w:rsidR="00E4108D" w:rsidRPr="004B0E1D">
        <w:rPr>
          <w:color w:val="000000" w:themeColor="text1"/>
          <w:lang w:val="en-GB"/>
        </w:rPr>
        <w:t xml:space="preserve"> </w:t>
      </w:r>
      <w:r w:rsidR="009712B3" w:rsidRPr="004B0E1D">
        <w:rPr>
          <w:color w:val="000000" w:themeColor="text1"/>
          <w:lang w:val="en-GB"/>
        </w:rPr>
        <w:fldChar w:fldCharType="begin"/>
      </w:r>
      <w:r w:rsidR="009712B3" w:rsidRPr="004B0E1D">
        <w:rPr>
          <w:color w:val="000000" w:themeColor="text1"/>
          <w:lang w:val="en-GB"/>
        </w:rPr>
        <w:instrText xml:space="preserve"> ADDIN ZOTERO_ITEM CSL_CITATION {"citationID":"W3ObOfZq","properties":{"formattedCitation":"(Brooks 2004)","plainCitation":"(Brooks 2004)","noteIndex":0},"citationItems":[{"id":834,"uris":["http://zotero.org/users/6192659/items/KMNJEYAY"],"itemData":{"id":834,"type":"book","abstract":"Do you believe that spending $15,000 on a media center is vulgar, but that spending $15,000 on a slate shower stall is a sign that you are at one with the Zenlike rhythms of nature? Do you work for one of those visionary software companies where people come to work wearing hiking boots and glacier glasses, as if a wall of ice were about to come sliding through the parking lot? If so, you might be a Bobo. In his bestselling work of \"comic sociology,\" David Brooks coins a new word, Bobo, to describe today's upper class -- those who have wed the bourgeois world of capitalist enterprise to the hippie values of the bohemian counterculture. Their hybrid lifestyle is the atmosphere we breathe, and in this witty and serious look at the cultural consequences of the information age, Brooks has defined a new generation","ISBN":"978-1-4165-6173-6","language":"English","note":"OCLC: 869432091","source":"Open WorldCat","title":"Bobos in paradise: the new upper class and how they got there","title-short":"Bobos in paradise","URL":"https://www.yourcloudlibrary.com","author":[{"family":"Brooks","given":"David"}],"accessed":{"date-parts":[["2022",7,18]]},"issued":{"date-parts":[["2004"]]}}}],"schema":"https://github.com/citation-style-language/schema/raw/master/csl-citation.json"} </w:instrText>
      </w:r>
      <w:r w:rsidR="009712B3" w:rsidRPr="004B0E1D">
        <w:rPr>
          <w:color w:val="000000" w:themeColor="text1"/>
          <w:lang w:val="en-GB"/>
        </w:rPr>
        <w:fldChar w:fldCharType="separate"/>
      </w:r>
      <w:r w:rsidR="009712B3" w:rsidRPr="004B0E1D">
        <w:rPr>
          <w:noProof/>
          <w:color w:val="000000" w:themeColor="text1"/>
          <w:lang w:val="en-GB"/>
        </w:rPr>
        <w:t>(Brooks 2004)</w:t>
      </w:r>
      <w:r w:rsidR="009712B3" w:rsidRPr="004B0E1D">
        <w:rPr>
          <w:color w:val="000000" w:themeColor="text1"/>
          <w:lang w:val="en-GB"/>
        </w:rPr>
        <w:fldChar w:fldCharType="end"/>
      </w:r>
      <w:r w:rsidR="00F40DF2" w:rsidRPr="004B0E1D">
        <w:rPr>
          <w:rStyle w:val="Appelnotedebasdep"/>
          <w:color w:val="000000" w:themeColor="text1"/>
          <w:lang w:val="en-GB"/>
        </w:rPr>
        <w:footnoteReference w:id="14"/>
      </w:r>
      <w:r w:rsidR="00BF1361" w:rsidRPr="004B0E1D">
        <w:rPr>
          <w:color w:val="000000" w:themeColor="text1"/>
          <w:lang w:val="en-GB"/>
        </w:rPr>
        <w:t>.</w:t>
      </w:r>
      <w:r w:rsidR="00A97676" w:rsidRPr="004B0E1D">
        <w:rPr>
          <w:color w:val="000000" w:themeColor="text1"/>
          <w:lang w:val="en-GB"/>
        </w:rPr>
        <w:t xml:space="preserve"> </w:t>
      </w:r>
      <w:proofErr w:type="spellStart"/>
      <w:r w:rsidR="00A97676" w:rsidRPr="004B0E1D">
        <w:rPr>
          <w:color w:val="000000" w:themeColor="text1"/>
          <w:lang w:val="en-GB"/>
        </w:rPr>
        <w:t>Corbillé</w:t>
      </w:r>
      <w:proofErr w:type="spellEnd"/>
      <w:r w:rsidR="00A97676" w:rsidRPr="004B0E1D">
        <w:rPr>
          <w:color w:val="000000" w:themeColor="text1"/>
          <w:lang w:val="en-GB"/>
        </w:rPr>
        <w:t xml:space="preserve"> </w:t>
      </w:r>
      <w:r w:rsidR="00367582" w:rsidRPr="004B0E1D">
        <w:rPr>
          <w:color w:val="000000" w:themeColor="text1"/>
          <w:lang w:val="en-GB"/>
        </w:rPr>
        <w:t>offers the following definition</w:t>
      </w:r>
      <w:r w:rsidR="00831CAB" w:rsidRPr="004B0E1D">
        <w:rPr>
          <w:color w:val="000000" w:themeColor="text1"/>
          <w:lang w:val="en-GB"/>
        </w:rPr>
        <w:t>:</w:t>
      </w:r>
    </w:p>
    <w:p w14:paraId="05848D78" w14:textId="6F94488B" w:rsidR="00A97676" w:rsidRPr="004B0E1D" w:rsidRDefault="00367582" w:rsidP="0019311F">
      <w:pPr>
        <w:spacing w:after="200" w:line="276" w:lineRule="auto"/>
        <w:ind w:left="708"/>
        <w:jc w:val="both"/>
        <w:rPr>
          <w:color w:val="000000" w:themeColor="text1"/>
          <w:highlight w:val="yellow"/>
          <w:lang w:val="en-GB"/>
        </w:rPr>
      </w:pPr>
      <w:r w:rsidRPr="004B0E1D">
        <w:rPr>
          <w:color w:val="000000" w:themeColor="text1"/>
          <w:sz w:val="22"/>
          <w:szCs w:val="22"/>
          <w:lang w:val="en-GB"/>
        </w:rPr>
        <w:t>A social group that thus occupies a relatively high position in the social hierarchy, endowed with a certain amount of economic capital, albeit changing, and a solid cultural and social capital connected to famil</w:t>
      </w:r>
      <w:r w:rsidR="008E26B8" w:rsidRPr="004B0E1D">
        <w:rPr>
          <w:color w:val="000000" w:themeColor="text1"/>
          <w:sz w:val="22"/>
          <w:szCs w:val="22"/>
          <w:lang w:val="en-GB"/>
        </w:rPr>
        <w:t>y</w:t>
      </w:r>
      <w:r w:rsidRPr="004B0E1D">
        <w:rPr>
          <w:color w:val="000000" w:themeColor="text1"/>
          <w:sz w:val="22"/>
          <w:szCs w:val="22"/>
          <w:lang w:val="en-GB"/>
        </w:rPr>
        <w:t xml:space="preserve"> origins, studies, and professional practices </w:t>
      </w:r>
      <w:r w:rsidR="00A97676" w:rsidRPr="004B0E1D">
        <w:rPr>
          <w:color w:val="000000" w:themeColor="text1"/>
          <w:sz w:val="22"/>
          <w:szCs w:val="22"/>
          <w:lang w:val="en-GB"/>
        </w:rPr>
        <w:t>(</w:t>
      </w:r>
      <w:r w:rsidR="008E26B8" w:rsidRPr="004B0E1D">
        <w:rPr>
          <w:color w:val="000000" w:themeColor="text1"/>
          <w:sz w:val="22"/>
          <w:szCs w:val="22"/>
          <w:lang w:val="en-GB"/>
        </w:rPr>
        <w:t xml:space="preserve">p. 96, </w:t>
      </w:r>
      <w:r w:rsidR="00A97676" w:rsidRPr="004B0E1D">
        <w:rPr>
          <w:color w:val="000000" w:themeColor="text1"/>
          <w:sz w:val="22"/>
          <w:szCs w:val="22"/>
          <w:lang w:val="en-GB"/>
        </w:rPr>
        <w:t>2013).</w:t>
      </w:r>
    </w:p>
    <w:p w14:paraId="3C22AA68" w14:textId="30B29D00" w:rsidR="002F0173" w:rsidRPr="004B0E1D" w:rsidRDefault="009119DA" w:rsidP="0019311F">
      <w:pPr>
        <w:spacing w:after="200" w:line="276" w:lineRule="auto"/>
        <w:jc w:val="both"/>
        <w:rPr>
          <w:color w:val="000000" w:themeColor="text1"/>
          <w:lang w:val="en-GB"/>
        </w:rPr>
      </w:pPr>
      <w:r w:rsidRPr="004B0E1D">
        <w:rPr>
          <w:color w:val="000000" w:themeColor="text1"/>
          <w:lang w:val="en-GB"/>
        </w:rPr>
        <w:t>These individuals usually consider c</w:t>
      </w:r>
      <w:r w:rsidR="00367582" w:rsidRPr="004B0E1D">
        <w:rPr>
          <w:color w:val="000000" w:themeColor="text1"/>
          <w:lang w:val="en-GB"/>
        </w:rPr>
        <w:t>ultural capital</w:t>
      </w:r>
      <w:r w:rsidRPr="004B0E1D">
        <w:rPr>
          <w:color w:val="000000" w:themeColor="text1"/>
          <w:lang w:val="en-GB"/>
        </w:rPr>
        <w:t xml:space="preserve"> to be</w:t>
      </w:r>
      <w:r w:rsidR="00367582" w:rsidRPr="004B0E1D">
        <w:rPr>
          <w:color w:val="000000" w:themeColor="text1"/>
          <w:lang w:val="en-GB"/>
        </w:rPr>
        <w:t xml:space="preserve"> more</w:t>
      </w:r>
      <w:r w:rsidRPr="004B0E1D">
        <w:rPr>
          <w:color w:val="000000" w:themeColor="text1"/>
          <w:lang w:val="en-GB"/>
        </w:rPr>
        <w:t xml:space="preserve"> important</w:t>
      </w:r>
      <w:r w:rsidR="00367582" w:rsidRPr="004B0E1D">
        <w:rPr>
          <w:color w:val="000000" w:themeColor="text1"/>
          <w:lang w:val="en-GB"/>
        </w:rPr>
        <w:t xml:space="preserve"> than economic capital. </w:t>
      </w:r>
      <w:r w:rsidRPr="004B0E1D">
        <w:rPr>
          <w:color w:val="000000" w:themeColor="text1"/>
          <w:lang w:val="en-GB"/>
        </w:rPr>
        <w:t xml:space="preserve">In addition to </w:t>
      </w:r>
      <w:r w:rsidR="003C3CD4" w:rsidRPr="004B0E1D">
        <w:rPr>
          <w:color w:val="000000" w:themeColor="text1"/>
          <w:lang w:val="en-GB"/>
        </w:rPr>
        <w:t xml:space="preserve">having contrasting </w:t>
      </w:r>
      <w:r w:rsidRPr="004B0E1D">
        <w:rPr>
          <w:color w:val="000000" w:themeColor="text1"/>
          <w:lang w:val="en-GB"/>
        </w:rPr>
        <w:t>values, t</w:t>
      </w:r>
      <w:r w:rsidR="00367582" w:rsidRPr="004B0E1D">
        <w:rPr>
          <w:color w:val="000000" w:themeColor="text1"/>
          <w:lang w:val="en-GB"/>
        </w:rPr>
        <w:t xml:space="preserve">his is one major </w:t>
      </w:r>
      <w:r w:rsidRPr="004B0E1D">
        <w:rPr>
          <w:color w:val="000000" w:themeColor="text1"/>
          <w:lang w:val="en-GB"/>
        </w:rPr>
        <w:t xml:space="preserve">way in which they </w:t>
      </w:r>
      <w:r w:rsidR="00367582" w:rsidRPr="004B0E1D">
        <w:rPr>
          <w:color w:val="000000" w:themeColor="text1"/>
          <w:lang w:val="en-GB"/>
        </w:rPr>
        <w:t>differ</w:t>
      </w:r>
      <w:r w:rsidRPr="004B0E1D">
        <w:rPr>
          <w:color w:val="000000" w:themeColor="text1"/>
          <w:lang w:val="en-GB"/>
        </w:rPr>
        <w:t xml:space="preserve"> from</w:t>
      </w:r>
      <w:r w:rsidR="00367582" w:rsidRPr="004B0E1D">
        <w:rPr>
          <w:color w:val="000000" w:themeColor="text1"/>
          <w:lang w:val="en-GB"/>
        </w:rPr>
        <w:t xml:space="preserve"> the traditional bourgeoisi</w:t>
      </w:r>
      <w:r w:rsidR="003670CE" w:rsidRPr="004B0E1D">
        <w:rPr>
          <w:color w:val="000000" w:themeColor="text1"/>
          <w:lang w:val="en-GB"/>
        </w:rPr>
        <w:t xml:space="preserve">e. Since </w:t>
      </w:r>
      <w:r w:rsidR="006119F2" w:rsidRPr="004B0E1D">
        <w:rPr>
          <w:color w:val="000000" w:themeColor="text1"/>
          <w:lang w:val="en-GB"/>
        </w:rPr>
        <w:t>endowment</w:t>
      </w:r>
      <w:r w:rsidR="003670CE" w:rsidRPr="004B0E1D">
        <w:rPr>
          <w:color w:val="000000" w:themeColor="text1"/>
          <w:lang w:val="en-GB"/>
        </w:rPr>
        <w:t xml:space="preserve"> with different types of capital leads to different tastes and ways of socializing</w:t>
      </w:r>
      <w:r w:rsidR="009712B3" w:rsidRPr="004B0E1D">
        <w:rPr>
          <w:color w:val="000000" w:themeColor="text1"/>
          <w:lang w:val="en-GB"/>
        </w:rPr>
        <w:t xml:space="preserve"> </w:t>
      </w:r>
      <w:r w:rsidR="009712B3" w:rsidRPr="004B0E1D">
        <w:rPr>
          <w:color w:val="000000" w:themeColor="text1"/>
          <w:lang w:val="en-GB"/>
        </w:rPr>
        <w:fldChar w:fldCharType="begin"/>
      </w:r>
      <w:r w:rsidR="009712B3" w:rsidRPr="004B0E1D">
        <w:rPr>
          <w:color w:val="000000" w:themeColor="text1"/>
          <w:lang w:val="en-GB"/>
        </w:rPr>
        <w:instrText xml:space="preserve"> ADDIN ZOTERO_ITEM CSL_CITATION {"citationID":"K1KLoyR7","properties":{"formattedCitation":"(Bourdieu 1979)","plainCitation":"(Bourdieu 1979)","noteIndex":0},"citationItems":[{"id":835,"uris":["http://zotero.org/users/6192659/items/C6K3YXJL"],"itemData":{"id":835,"type":"book","call-number":"HM251 .B6226","collection-title":"Le Sens commun","event-place":"Paris","ISBN":"978-2-7073-0275-5","number-of-pages":"670","publisher":"Éditions de Minuit","publisher-place":"Paris","source":"Library of Congress ISBN","title":"La distinction : critique sociale du jugement","title-short":"La distinction","author":[{"family":"Bourdieu","given":"Pierre"}],"issued":{"date-parts":[["1979"]]}}}],"schema":"https://github.com/citation-style-language/schema/raw/master/csl-citation.json"} </w:instrText>
      </w:r>
      <w:r w:rsidR="009712B3" w:rsidRPr="004B0E1D">
        <w:rPr>
          <w:color w:val="000000" w:themeColor="text1"/>
          <w:lang w:val="en-GB"/>
        </w:rPr>
        <w:fldChar w:fldCharType="separate"/>
      </w:r>
      <w:r w:rsidR="009712B3" w:rsidRPr="004B0E1D">
        <w:rPr>
          <w:noProof/>
          <w:color w:val="000000" w:themeColor="text1"/>
          <w:lang w:val="en-GB"/>
        </w:rPr>
        <w:t>(Bourdieu 1979)</w:t>
      </w:r>
      <w:r w:rsidR="009712B3" w:rsidRPr="004B0E1D">
        <w:rPr>
          <w:color w:val="000000" w:themeColor="text1"/>
          <w:lang w:val="en-GB"/>
        </w:rPr>
        <w:fldChar w:fldCharType="end"/>
      </w:r>
      <w:r w:rsidR="00831CAB" w:rsidRPr="004B0E1D">
        <w:rPr>
          <w:color w:val="000000" w:themeColor="text1"/>
          <w:lang w:val="en-GB"/>
        </w:rPr>
        <w:t>,</w:t>
      </w:r>
      <w:r w:rsidR="003670CE" w:rsidRPr="004B0E1D">
        <w:rPr>
          <w:color w:val="000000" w:themeColor="text1"/>
          <w:lang w:val="en-GB"/>
        </w:rPr>
        <w:t xml:space="preserve"> what each place offers can therefore target people occupying relatively distant positions in the social </w:t>
      </w:r>
      <w:r w:rsidR="004945AE" w:rsidRPr="004B0E1D">
        <w:rPr>
          <w:color w:val="000000" w:themeColor="text1"/>
          <w:lang w:val="en-GB"/>
        </w:rPr>
        <w:t>space</w:t>
      </w:r>
      <w:r w:rsidR="003670CE" w:rsidRPr="004B0E1D">
        <w:rPr>
          <w:color w:val="000000" w:themeColor="text1"/>
          <w:lang w:val="en-GB"/>
        </w:rPr>
        <w:t>. Here, this involves people positioned higher up but whose economic or cultural capital will vary and generate distinct strategies. The menus can be seen as reflecting these strategies, with different dishes and equally different prices.</w:t>
      </w:r>
      <w:r w:rsidR="00831CAB" w:rsidRPr="004B0E1D">
        <w:rPr>
          <w:color w:val="000000" w:themeColor="text1"/>
          <w:lang w:val="en-GB"/>
        </w:rPr>
        <w:t xml:space="preserve"> </w:t>
      </w:r>
      <w:r w:rsidR="005E24E3" w:rsidRPr="004B0E1D">
        <w:rPr>
          <w:color w:val="000000" w:themeColor="text1"/>
          <w:lang w:val="en-GB"/>
        </w:rPr>
        <w:t>However, w</w:t>
      </w:r>
      <w:r w:rsidR="002F0173" w:rsidRPr="004B0E1D">
        <w:rPr>
          <w:color w:val="000000" w:themeColor="text1"/>
          <w:lang w:val="en-GB"/>
        </w:rPr>
        <w:t>hereas the dishes offer prices that differ significantly, there is</w:t>
      </w:r>
      <w:r w:rsidR="00622899" w:rsidRPr="004B0E1D">
        <w:rPr>
          <w:color w:val="000000" w:themeColor="text1"/>
          <w:lang w:val="en-GB"/>
        </w:rPr>
        <w:t xml:space="preserve"> generally</w:t>
      </w:r>
      <w:r w:rsidR="002F0173" w:rsidRPr="004B0E1D">
        <w:rPr>
          <w:color w:val="000000" w:themeColor="text1"/>
          <w:lang w:val="en-GB"/>
        </w:rPr>
        <w:t xml:space="preserve"> little difference regarding the prices of drinks.</w:t>
      </w:r>
    </w:p>
    <w:p w14:paraId="7C57F63A" w14:textId="5CFA003C" w:rsidR="00894D3A" w:rsidRPr="004B0E1D" w:rsidRDefault="009324BF" w:rsidP="0019311F">
      <w:pPr>
        <w:spacing w:after="200" w:line="276" w:lineRule="auto"/>
        <w:jc w:val="both"/>
        <w:rPr>
          <w:color w:val="000000" w:themeColor="text1"/>
          <w:lang w:val="en-GB"/>
        </w:rPr>
      </w:pPr>
      <w:r w:rsidRPr="004B0E1D">
        <w:rPr>
          <w:color w:val="000000" w:themeColor="text1"/>
          <w:lang w:val="en-GB"/>
        </w:rPr>
        <w:t>Observations and interviews show differences in the clientele</w:t>
      </w:r>
      <w:r w:rsidR="009712B3" w:rsidRPr="004B0E1D">
        <w:rPr>
          <w:color w:val="000000" w:themeColor="text1"/>
          <w:lang w:val="en-GB"/>
        </w:rPr>
        <w:t xml:space="preserve"> </w:t>
      </w:r>
      <w:r w:rsidR="009712B3" w:rsidRPr="004B0E1D">
        <w:rPr>
          <w:color w:val="000000" w:themeColor="text1"/>
          <w:lang w:val="en-GB"/>
        </w:rPr>
        <w:fldChar w:fldCharType="begin"/>
      </w:r>
      <w:r w:rsidR="009712B3" w:rsidRPr="004B0E1D">
        <w:rPr>
          <w:color w:val="000000" w:themeColor="text1"/>
          <w:lang w:val="en-GB"/>
        </w:rPr>
        <w:instrText xml:space="preserve"> ADDIN ZOTERO_ITEM CSL_CITATION {"citationID":"Wzt1b3Ky","properties":{"formattedCitation":"(Brizard et Triol 2020; Bergeron et Jolivet 2020)","plainCitation":"(Brizard et Triol 2020; Bergeron et Jolivet 2020)","noteIndex":0},"citationItems":[{"id":887,"uris":["http://zotero.org/users/6192659/items/BCPGRB5L"],"itemData":{"id":887,"type":"report","genre":"Rapport de stage de terrain (non publié)","publisher":"Paris Sciences et Lettres","title":"L’ambiguïté des processus de gentrification dans les quartiers populaires. L’exemple du quartier Barbès dans le XVIIIe arrondissement de la ville de Paris","author":[{"family":"Brizard","given":"Anne-Laure"},{"family":"Triol","given":"Adèle"}],"issued":{"date-parts":[["2020"]]}}},{"id":886,"uris":["http://zotero.org/users/6192659/items/TA3345Z6"],"itemData":{"id":886,"type":"report","genre":"Rapport de stage de terrain (non publié)","publisher":"Paris Sciences et Lettres","title":"La REcyclerie, lieu de cristallisation des fractures sociales","author":[{"family":"Bergeron","given":"Manon"},{"family":"Jolivet","given":"Julie"}],"issued":{"date-parts":[["2020"]]}}}],"schema":"https://github.com/citation-style-language/schema/raw/master/csl-citation.json"} </w:instrText>
      </w:r>
      <w:r w:rsidR="009712B3" w:rsidRPr="004B0E1D">
        <w:rPr>
          <w:color w:val="000000" w:themeColor="text1"/>
          <w:lang w:val="en-GB"/>
        </w:rPr>
        <w:fldChar w:fldCharType="separate"/>
      </w:r>
      <w:r w:rsidR="009712B3" w:rsidRPr="004B0E1D">
        <w:rPr>
          <w:noProof/>
          <w:color w:val="000000" w:themeColor="text1"/>
          <w:lang w:val="en-GB"/>
        </w:rPr>
        <w:t>(Brizard et Triol 2020; Bergeron et Jolivet 2020)</w:t>
      </w:r>
      <w:r w:rsidR="009712B3" w:rsidRPr="004B0E1D">
        <w:rPr>
          <w:color w:val="000000" w:themeColor="text1"/>
          <w:lang w:val="en-GB"/>
        </w:rPr>
        <w:fldChar w:fldCharType="end"/>
      </w:r>
      <w:r w:rsidR="00BF1361" w:rsidRPr="004B0E1D">
        <w:rPr>
          <w:color w:val="000000" w:themeColor="text1"/>
          <w:lang w:val="en-GB"/>
        </w:rPr>
        <w:t>,</w:t>
      </w:r>
      <w:r w:rsidRPr="004B0E1D">
        <w:rPr>
          <w:color w:val="000000" w:themeColor="text1"/>
          <w:lang w:val="en-GB"/>
        </w:rPr>
        <w:t xml:space="preserve"> and </w:t>
      </w:r>
      <w:r w:rsidR="00067D28" w:rsidRPr="004B0E1D">
        <w:rPr>
          <w:color w:val="000000" w:themeColor="text1"/>
          <w:lang w:val="en-GB"/>
        </w:rPr>
        <w:t>interviewees</w:t>
      </w:r>
      <w:r w:rsidRPr="004B0E1D">
        <w:rPr>
          <w:color w:val="000000" w:themeColor="text1"/>
          <w:lang w:val="en-GB"/>
        </w:rPr>
        <w:t xml:space="preserve"> mention</w:t>
      </w:r>
      <w:r w:rsidR="00067D28" w:rsidRPr="004B0E1D">
        <w:rPr>
          <w:color w:val="000000" w:themeColor="text1"/>
          <w:lang w:val="en-GB"/>
        </w:rPr>
        <w:t>ed</w:t>
      </w:r>
      <w:r w:rsidRPr="004B0E1D">
        <w:rPr>
          <w:color w:val="000000" w:themeColor="text1"/>
          <w:lang w:val="en-GB"/>
        </w:rPr>
        <w:t xml:space="preserve"> different represen</w:t>
      </w:r>
      <w:r w:rsidR="00CF63C8" w:rsidRPr="004B0E1D">
        <w:rPr>
          <w:color w:val="000000" w:themeColor="text1"/>
          <w:lang w:val="en-GB"/>
        </w:rPr>
        <w:t>ta</w:t>
      </w:r>
      <w:r w:rsidRPr="004B0E1D">
        <w:rPr>
          <w:color w:val="000000" w:themeColor="text1"/>
          <w:lang w:val="en-GB"/>
        </w:rPr>
        <w:t>tions of these places. One of the interviewees offer</w:t>
      </w:r>
      <w:r w:rsidR="00067D28" w:rsidRPr="004B0E1D">
        <w:rPr>
          <w:color w:val="000000" w:themeColor="text1"/>
          <w:lang w:val="en-GB"/>
        </w:rPr>
        <w:t>ed</w:t>
      </w:r>
      <w:r w:rsidRPr="004B0E1D">
        <w:rPr>
          <w:color w:val="000000" w:themeColor="text1"/>
          <w:lang w:val="en-GB"/>
        </w:rPr>
        <w:t xml:space="preserve"> to meet me there, going on to explain that he </w:t>
      </w:r>
      <w:r w:rsidR="005C2BDD" w:rsidRPr="004B0E1D">
        <w:rPr>
          <w:color w:val="000000" w:themeColor="text1"/>
          <w:lang w:val="en-GB"/>
        </w:rPr>
        <w:t>wa</w:t>
      </w:r>
      <w:r w:rsidRPr="004B0E1D">
        <w:rPr>
          <w:color w:val="000000" w:themeColor="text1"/>
          <w:lang w:val="en-GB"/>
        </w:rPr>
        <w:t>s joking. When I return</w:t>
      </w:r>
      <w:r w:rsidR="00067D28" w:rsidRPr="004B0E1D">
        <w:rPr>
          <w:color w:val="000000" w:themeColor="text1"/>
          <w:lang w:val="en-GB"/>
        </w:rPr>
        <w:t>ed</w:t>
      </w:r>
      <w:r w:rsidRPr="004B0E1D">
        <w:rPr>
          <w:color w:val="000000" w:themeColor="text1"/>
          <w:lang w:val="en-GB"/>
        </w:rPr>
        <w:t xml:space="preserve"> to the subject in the interview, he g</w:t>
      </w:r>
      <w:r w:rsidR="00067D28" w:rsidRPr="004B0E1D">
        <w:rPr>
          <w:color w:val="000000" w:themeColor="text1"/>
          <w:lang w:val="en-GB"/>
        </w:rPr>
        <w:t>a</w:t>
      </w:r>
      <w:r w:rsidRPr="004B0E1D">
        <w:rPr>
          <w:color w:val="000000" w:themeColor="text1"/>
          <w:lang w:val="en-GB"/>
        </w:rPr>
        <w:t>ve the following explanation:</w:t>
      </w:r>
      <w:r w:rsidR="00BF1361" w:rsidRPr="004B0E1D">
        <w:rPr>
          <w:color w:val="000000" w:themeColor="text1"/>
          <w:lang w:val="en-GB"/>
        </w:rPr>
        <w:t xml:space="preserve"> </w:t>
      </w:r>
    </w:p>
    <w:p w14:paraId="4E7B65FD" w14:textId="6513EE4C" w:rsidR="00267636" w:rsidRPr="004B0E1D" w:rsidRDefault="009324BF" w:rsidP="0019311F">
      <w:pPr>
        <w:spacing w:after="200" w:line="276" w:lineRule="auto"/>
        <w:ind w:left="708"/>
        <w:jc w:val="both"/>
        <w:rPr>
          <w:color w:val="000000" w:themeColor="text1"/>
          <w:sz w:val="22"/>
          <w:szCs w:val="22"/>
          <w:lang w:val="en-GB"/>
        </w:rPr>
      </w:pPr>
      <w:r w:rsidRPr="004B0E1D">
        <w:rPr>
          <w:color w:val="000000" w:themeColor="text1"/>
          <w:sz w:val="22"/>
          <w:szCs w:val="22"/>
          <w:lang w:val="en-GB"/>
        </w:rPr>
        <w:t xml:space="preserve">They, like, put a large window to protect people. </w:t>
      </w:r>
      <w:r w:rsidR="00267636" w:rsidRPr="004B0E1D">
        <w:rPr>
          <w:color w:val="000000" w:themeColor="text1"/>
          <w:sz w:val="22"/>
          <w:szCs w:val="22"/>
          <w:lang w:val="en-GB"/>
        </w:rPr>
        <w:t xml:space="preserve">… </w:t>
      </w:r>
      <w:r w:rsidRPr="004B0E1D">
        <w:rPr>
          <w:color w:val="000000" w:themeColor="text1"/>
          <w:sz w:val="22"/>
          <w:szCs w:val="22"/>
          <w:lang w:val="en-GB"/>
        </w:rPr>
        <w:t>You come, you set up shop, you ask prices that are</w:t>
      </w:r>
      <w:r w:rsidR="00267636" w:rsidRPr="004B0E1D">
        <w:rPr>
          <w:color w:val="000000" w:themeColor="text1"/>
          <w:sz w:val="22"/>
          <w:szCs w:val="22"/>
          <w:lang w:val="en-GB"/>
        </w:rPr>
        <w:t xml:space="preserve">… </w:t>
      </w:r>
      <w:r w:rsidRPr="004B0E1D">
        <w:rPr>
          <w:color w:val="000000" w:themeColor="text1"/>
          <w:sz w:val="22"/>
          <w:szCs w:val="22"/>
          <w:lang w:val="en-GB"/>
        </w:rPr>
        <w:t xml:space="preserve">four or five times the price in the </w:t>
      </w:r>
      <w:r w:rsidR="005D4248" w:rsidRPr="004B0E1D">
        <w:rPr>
          <w:color w:val="000000" w:themeColor="text1"/>
          <w:sz w:val="22"/>
          <w:szCs w:val="22"/>
          <w:lang w:val="en-GB"/>
        </w:rPr>
        <w:t>neighbourhood</w:t>
      </w:r>
      <w:r w:rsidRPr="004B0E1D">
        <w:rPr>
          <w:color w:val="000000" w:themeColor="text1"/>
          <w:sz w:val="22"/>
          <w:szCs w:val="22"/>
          <w:lang w:val="en-GB"/>
        </w:rPr>
        <w:t xml:space="preserve"> while openly not being intended for the locals</w:t>
      </w:r>
      <w:r w:rsidR="00615F09" w:rsidRPr="004B0E1D">
        <w:rPr>
          <w:color w:val="000000" w:themeColor="text1"/>
          <w:sz w:val="22"/>
          <w:szCs w:val="22"/>
          <w:lang w:val="en-GB"/>
        </w:rPr>
        <w:t>. And then you add… a large windo</w:t>
      </w:r>
      <w:r w:rsidR="00067D28" w:rsidRPr="004B0E1D">
        <w:rPr>
          <w:color w:val="000000" w:themeColor="text1"/>
          <w:sz w:val="22"/>
          <w:szCs w:val="22"/>
          <w:lang w:val="en-GB"/>
        </w:rPr>
        <w:t>w</w:t>
      </w:r>
      <w:r w:rsidR="00615F09" w:rsidRPr="004B0E1D">
        <w:rPr>
          <w:color w:val="000000" w:themeColor="text1"/>
          <w:sz w:val="22"/>
          <w:szCs w:val="22"/>
          <w:lang w:val="en-GB"/>
        </w:rPr>
        <w:t xml:space="preserve"> to show… like, the limit </w:t>
      </w:r>
      <w:r w:rsidR="00C40C21" w:rsidRPr="004B0E1D">
        <w:rPr>
          <w:color w:val="000000" w:themeColor="text1"/>
          <w:sz w:val="22"/>
          <w:szCs w:val="22"/>
          <w:lang w:val="en-GB"/>
        </w:rPr>
        <w:t xml:space="preserve">not </w:t>
      </w:r>
      <w:r w:rsidR="00615F09" w:rsidRPr="004B0E1D">
        <w:rPr>
          <w:color w:val="000000" w:themeColor="text1"/>
          <w:sz w:val="22"/>
          <w:szCs w:val="22"/>
          <w:lang w:val="en-GB"/>
        </w:rPr>
        <w:t xml:space="preserve">to cross. Knowing that that gives off a kind… a kind… a feeling of… of what, of a zoo … There’s also another place that opened </w:t>
      </w:r>
      <w:proofErr w:type="spellStart"/>
      <w:r w:rsidR="00615F09" w:rsidRPr="004B0E1D">
        <w:rPr>
          <w:color w:val="000000" w:themeColor="text1"/>
          <w:sz w:val="22"/>
          <w:szCs w:val="22"/>
          <w:lang w:val="en-GB"/>
        </w:rPr>
        <w:t>there</w:t>
      </w:r>
      <w:proofErr w:type="spellEnd"/>
      <w:r w:rsidR="00615F09" w:rsidRPr="004B0E1D">
        <w:rPr>
          <w:color w:val="000000" w:themeColor="text1"/>
          <w:sz w:val="22"/>
          <w:szCs w:val="22"/>
          <w:lang w:val="en-GB"/>
        </w:rPr>
        <w:t>… I don’t think the intention is the same, and then over there, the coffee is 1€, or 75 cents, so if you like</w:t>
      </w:r>
      <w:r w:rsidR="00067D28" w:rsidRPr="004B0E1D">
        <w:rPr>
          <w:color w:val="000000" w:themeColor="text1"/>
          <w:sz w:val="22"/>
          <w:szCs w:val="22"/>
          <w:lang w:val="en-GB"/>
        </w:rPr>
        <w:t>,</w:t>
      </w:r>
      <w:r w:rsidR="00615F09" w:rsidRPr="004B0E1D">
        <w:rPr>
          <w:color w:val="000000" w:themeColor="text1"/>
          <w:sz w:val="22"/>
          <w:szCs w:val="22"/>
          <w:lang w:val="en-GB"/>
        </w:rPr>
        <w:t xml:space="preserve"> there’s voluntarily the thought to say “O.K. we’re bobos, but look it’s op… it’s accessible and all.” </w:t>
      </w:r>
      <w:r w:rsidR="00615F09" w:rsidRPr="004B0E1D">
        <w:rPr>
          <w:i/>
          <w:color w:val="000000" w:themeColor="text1"/>
          <w:sz w:val="22"/>
          <w:szCs w:val="22"/>
          <w:lang w:val="en-GB"/>
        </w:rPr>
        <w:t xml:space="preserve">About La </w:t>
      </w:r>
      <w:proofErr w:type="spellStart"/>
      <w:r w:rsidR="00615F09" w:rsidRPr="004B0E1D">
        <w:rPr>
          <w:i/>
          <w:color w:val="000000" w:themeColor="text1"/>
          <w:sz w:val="22"/>
          <w:szCs w:val="22"/>
          <w:lang w:val="en-GB"/>
        </w:rPr>
        <w:t>REcyclerie</w:t>
      </w:r>
      <w:proofErr w:type="spellEnd"/>
      <w:r w:rsidR="00615F09" w:rsidRPr="004B0E1D">
        <w:rPr>
          <w:i/>
          <w:color w:val="000000" w:themeColor="text1"/>
          <w:sz w:val="22"/>
          <w:szCs w:val="22"/>
          <w:lang w:val="en-GB"/>
        </w:rPr>
        <w:t>.</w:t>
      </w:r>
      <w:r w:rsidR="00615F09" w:rsidRPr="004B0E1D">
        <w:rPr>
          <w:color w:val="000000" w:themeColor="text1"/>
          <w:sz w:val="22"/>
          <w:szCs w:val="22"/>
          <w:lang w:val="en-GB"/>
        </w:rPr>
        <w:t xml:space="preserve"> Yeah, it’s a little like the </w:t>
      </w:r>
      <w:proofErr w:type="spellStart"/>
      <w:r w:rsidR="00615F09" w:rsidRPr="004B0E1D">
        <w:rPr>
          <w:color w:val="000000" w:themeColor="text1"/>
          <w:sz w:val="22"/>
          <w:szCs w:val="22"/>
          <w:lang w:val="en-GB"/>
        </w:rPr>
        <w:t>Myrha</w:t>
      </w:r>
      <w:proofErr w:type="spellEnd"/>
      <w:r w:rsidR="00615F09" w:rsidRPr="004B0E1D">
        <w:rPr>
          <w:color w:val="000000" w:themeColor="text1"/>
          <w:sz w:val="22"/>
          <w:szCs w:val="22"/>
          <w:lang w:val="en-GB"/>
        </w:rPr>
        <w:t xml:space="preserve">, </w:t>
      </w:r>
      <w:r w:rsidR="00615F09" w:rsidRPr="004B0E1D">
        <w:rPr>
          <w:color w:val="000000" w:themeColor="text1"/>
          <w:sz w:val="22"/>
          <w:szCs w:val="22"/>
          <w:lang w:val="en-GB"/>
        </w:rPr>
        <w:lastRenderedPageBreak/>
        <w:t xml:space="preserve">the approach isn’t the same, it’s a little… … O.K., it’s not exactly aimed at… at the people who are normally in the </w:t>
      </w:r>
      <w:r w:rsidR="005D4248" w:rsidRPr="004B0E1D">
        <w:rPr>
          <w:color w:val="000000" w:themeColor="text1"/>
          <w:sz w:val="22"/>
          <w:szCs w:val="22"/>
          <w:lang w:val="en-GB"/>
        </w:rPr>
        <w:t>neighbourhood</w:t>
      </w:r>
      <w:r w:rsidR="00615F09" w:rsidRPr="004B0E1D">
        <w:rPr>
          <w:color w:val="000000" w:themeColor="text1"/>
          <w:sz w:val="22"/>
          <w:szCs w:val="22"/>
          <w:lang w:val="en-GB"/>
        </w:rPr>
        <w:t>, it could eventually be aimed at a new type of population… But I mean, at least, it’s accessible, there aren’t prohibitive prices, there’s… what’s prohibitive is maybe… the state of mind, the culture that goes with it, I don’t know…</w:t>
      </w:r>
    </w:p>
    <w:p w14:paraId="4654784B" w14:textId="4BF89844" w:rsidR="001156B8" w:rsidRPr="004B0E1D" w:rsidRDefault="00F40DF2" w:rsidP="0019311F">
      <w:pPr>
        <w:spacing w:after="200" w:line="276" w:lineRule="auto"/>
        <w:jc w:val="both"/>
        <w:rPr>
          <w:color w:val="000000" w:themeColor="text1"/>
          <w:lang w:val="en-GB"/>
        </w:rPr>
      </w:pPr>
      <w:r w:rsidRPr="004B0E1D">
        <w:rPr>
          <w:color w:val="000000" w:themeColor="text1"/>
          <w:lang w:val="en-GB"/>
        </w:rPr>
        <w:t>The interviewee</w:t>
      </w:r>
      <w:r w:rsidR="00FB4535" w:rsidRPr="004B0E1D">
        <w:rPr>
          <w:color w:val="000000" w:themeColor="text1"/>
          <w:lang w:val="en-GB"/>
        </w:rPr>
        <w:t>,</w:t>
      </w:r>
      <w:r w:rsidRPr="004B0E1D">
        <w:rPr>
          <w:color w:val="000000" w:themeColor="text1"/>
          <w:lang w:val="en-GB"/>
        </w:rPr>
        <w:t xml:space="preserve"> Anwar,</w:t>
      </w:r>
      <w:r w:rsidR="001156B8" w:rsidRPr="004B0E1D">
        <w:rPr>
          <w:color w:val="000000" w:themeColor="text1"/>
          <w:lang w:val="en-GB"/>
        </w:rPr>
        <w:t xml:space="preserve"> 28 </w:t>
      </w:r>
      <w:r w:rsidR="00615F09" w:rsidRPr="004B0E1D">
        <w:rPr>
          <w:color w:val="000000" w:themeColor="text1"/>
          <w:lang w:val="en-GB"/>
        </w:rPr>
        <w:t xml:space="preserve">years old, came to the </w:t>
      </w:r>
      <w:r w:rsidR="005D4248" w:rsidRPr="004B0E1D">
        <w:rPr>
          <w:color w:val="000000" w:themeColor="text1"/>
          <w:lang w:val="en-GB"/>
        </w:rPr>
        <w:t>neighbourhood</w:t>
      </w:r>
      <w:r w:rsidR="00615F09" w:rsidRPr="004B0E1D">
        <w:rPr>
          <w:color w:val="000000" w:themeColor="text1"/>
          <w:lang w:val="en-GB"/>
        </w:rPr>
        <w:t xml:space="preserve"> in 2015 and bought an apartment thanks to financial help from his parents. His job as a researcher in </w:t>
      </w:r>
      <w:r w:rsidR="005E24E3" w:rsidRPr="004B0E1D">
        <w:rPr>
          <w:color w:val="000000" w:themeColor="text1"/>
          <w:lang w:val="en-GB"/>
        </w:rPr>
        <w:t>social sciences</w:t>
      </w:r>
      <w:r w:rsidR="00615F09" w:rsidRPr="004B0E1D">
        <w:rPr>
          <w:color w:val="000000" w:themeColor="text1"/>
          <w:lang w:val="en-GB"/>
        </w:rPr>
        <w:t xml:space="preserve"> </w:t>
      </w:r>
      <w:r w:rsidR="00415298" w:rsidRPr="004B0E1D">
        <w:rPr>
          <w:color w:val="000000" w:themeColor="text1"/>
          <w:lang w:val="en-GB"/>
        </w:rPr>
        <w:t>means that he is particularly aware of what is at stake in this area. He points out both the contradictions he has noticed in the new establishments openin</w:t>
      </w:r>
      <w:r w:rsidR="00067D28" w:rsidRPr="004B0E1D">
        <w:rPr>
          <w:color w:val="000000" w:themeColor="text1"/>
          <w:lang w:val="en-GB"/>
        </w:rPr>
        <w:t>g</w:t>
      </w:r>
      <w:r w:rsidR="00415298" w:rsidRPr="004B0E1D">
        <w:rPr>
          <w:color w:val="000000" w:themeColor="text1"/>
          <w:lang w:val="en-GB"/>
        </w:rPr>
        <w:t xml:space="preserve"> up and the major difference between the brasserie and the</w:t>
      </w:r>
      <w:r w:rsidR="00067D28" w:rsidRPr="004B0E1D">
        <w:rPr>
          <w:color w:val="000000" w:themeColor="text1"/>
          <w:lang w:val="en-GB"/>
        </w:rPr>
        <w:t>se</w:t>
      </w:r>
      <w:r w:rsidR="00415298" w:rsidRPr="004B0E1D">
        <w:rPr>
          <w:color w:val="000000" w:themeColor="text1"/>
          <w:lang w:val="en-GB"/>
        </w:rPr>
        <w:t xml:space="preserve"> other places.</w:t>
      </w:r>
    </w:p>
    <w:p w14:paraId="1F242F2E" w14:textId="4B057F7C" w:rsidR="0054158C" w:rsidRPr="004B0E1D" w:rsidRDefault="00415298" w:rsidP="0019311F">
      <w:pPr>
        <w:spacing w:after="200" w:line="276" w:lineRule="auto"/>
        <w:jc w:val="both"/>
        <w:rPr>
          <w:color w:val="000000" w:themeColor="text1"/>
          <w:lang w:val="en-GB"/>
        </w:rPr>
      </w:pPr>
      <w:r w:rsidRPr="004B0E1D">
        <w:rPr>
          <w:color w:val="000000" w:themeColor="text1"/>
          <w:lang w:val="en-GB"/>
        </w:rPr>
        <w:t>Despite the differences he mentions not lining up with my observations about the prices of drinks, the way these spaces are laid out is certainly enough to create symbolic boundaries. Other interview</w:t>
      </w:r>
      <w:r w:rsidR="00A975DA" w:rsidRPr="004B0E1D">
        <w:rPr>
          <w:color w:val="000000" w:themeColor="text1"/>
          <w:lang w:val="en-GB"/>
        </w:rPr>
        <w:t>ee</w:t>
      </w:r>
      <w:r w:rsidRPr="004B0E1D">
        <w:rPr>
          <w:color w:val="000000" w:themeColor="text1"/>
          <w:lang w:val="en-GB"/>
        </w:rPr>
        <w:t>s mention</w:t>
      </w:r>
      <w:r w:rsidR="00067D28" w:rsidRPr="004B0E1D">
        <w:rPr>
          <w:color w:val="000000" w:themeColor="text1"/>
          <w:lang w:val="en-GB"/>
        </w:rPr>
        <w:t>ed</w:t>
      </w:r>
      <w:r w:rsidRPr="004B0E1D">
        <w:rPr>
          <w:color w:val="000000" w:themeColor="text1"/>
          <w:lang w:val="en-GB"/>
        </w:rPr>
        <w:t xml:space="preserve"> the brasserie, showing the impact </w:t>
      </w:r>
      <w:r w:rsidR="000F785F" w:rsidRPr="004B0E1D">
        <w:rPr>
          <w:color w:val="000000" w:themeColor="text1"/>
          <w:lang w:val="en-GB"/>
        </w:rPr>
        <w:t xml:space="preserve">of </w:t>
      </w:r>
      <w:r w:rsidRPr="004B0E1D">
        <w:rPr>
          <w:color w:val="000000" w:themeColor="text1"/>
          <w:lang w:val="en-GB"/>
        </w:rPr>
        <w:t>these new places on the locals’ daily lives and their spontaneous comparisons between these establishments.</w:t>
      </w:r>
    </w:p>
    <w:p w14:paraId="6219ECDE" w14:textId="0040A488" w:rsidR="00CA3041" w:rsidRPr="004B0E1D" w:rsidRDefault="00415298" w:rsidP="0019311F">
      <w:pPr>
        <w:spacing w:after="200" w:line="276" w:lineRule="auto"/>
        <w:jc w:val="both"/>
        <w:rPr>
          <w:color w:val="000000" w:themeColor="text1"/>
          <w:lang w:val="en-GB"/>
        </w:rPr>
      </w:pPr>
      <w:r w:rsidRPr="004B0E1D">
        <w:rPr>
          <w:color w:val="000000" w:themeColor="text1"/>
          <w:lang w:val="en-GB"/>
        </w:rPr>
        <w:t xml:space="preserve">The discourse these establishments generates highlights the gentrifiers’ contradictions, including the </w:t>
      </w:r>
      <w:r w:rsidR="005813A6" w:rsidRPr="004B0E1D">
        <w:rPr>
          <w:color w:val="000000" w:themeColor="text1"/>
          <w:lang w:val="en-GB"/>
        </w:rPr>
        <w:t>injunction</w:t>
      </w:r>
      <w:r w:rsidRPr="004B0E1D">
        <w:rPr>
          <w:color w:val="000000" w:themeColor="text1"/>
          <w:lang w:val="en-GB"/>
        </w:rPr>
        <w:t xml:space="preserve"> to create diversity, the desire to contribute to changing the </w:t>
      </w:r>
      <w:r w:rsidR="005D4248" w:rsidRPr="004B0E1D">
        <w:rPr>
          <w:color w:val="000000" w:themeColor="text1"/>
          <w:lang w:val="en-GB"/>
        </w:rPr>
        <w:t>neighbourhood</w:t>
      </w:r>
      <w:r w:rsidRPr="004B0E1D">
        <w:rPr>
          <w:color w:val="000000" w:themeColor="text1"/>
          <w:lang w:val="en-GB"/>
        </w:rPr>
        <w:t xml:space="preserve"> or not, and </w:t>
      </w:r>
      <w:r w:rsidR="005D4248" w:rsidRPr="004B0E1D">
        <w:rPr>
          <w:color w:val="000000" w:themeColor="text1"/>
          <w:lang w:val="en-GB"/>
        </w:rPr>
        <w:t>embarrassment</w:t>
      </w:r>
      <w:r w:rsidRPr="004B0E1D">
        <w:rPr>
          <w:color w:val="000000" w:themeColor="text1"/>
          <w:lang w:val="en-GB"/>
        </w:rPr>
        <w:t xml:space="preserve"> at the idea of causing </w:t>
      </w:r>
      <w:r w:rsidR="00CF6E9F" w:rsidRPr="004B0E1D">
        <w:rPr>
          <w:color w:val="000000" w:themeColor="text1"/>
          <w:lang w:val="en-GB"/>
        </w:rPr>
        <w:t>former</w:t>
      </w:r>
      <w:r w:rsidRPr="004B0E1D">
        <w:rPr>
          <w:color w:val="000000" w:themeColor="text1"/>
          <w:lang w:val="en-GB"/>
        </w:rPr>
        <w:t xml:space="preserve"> populations “to flee.” Regardless of whether or not one is a customer, these places rarely go unnoticed</w:t>
      </w:r>
      <w:r w:rsidR="00F25B05" w:rsidRPr="004B0E1D">
        <w:rPr>
          <w:color w:val="000000" w:themeColor="text1"/>
          <w:lang w:val="en-GB"/>
        </w:rPr>
        <w:t xml:space="preserve"> by residents</w:t>
      </w:r>
      <w:r w:rsidR="0024357D" w:rsidRPr="004B0E1D">
        <w:rPr>
          <w:color w:val="000000" w:themeColor="text1"/>
          <w:lang w:val="en-GB"/>
        </w:rPr>
        <w:t xml:space="preserve"> of the </w:t>
      </w:r>
      <w:r w:rsidR="005D4248" w:rsidRPr="004B0E1D">
        <w:rPr>
          <w:color w:val="000000" w:themeColor="text1"/>
          <w:lang w:val="en-GB"/>
        </w:rPr>
        <w:t>neighbourhood</w:t>
      </w:r>
      <w:r w:rsidR="00F25B05" w:rsidRPr="004B0E1D">
        <w:rPr>
          <w:color w:val="000000" w:themeColor="text1"/>
          <w:lang w:val="en-GB"/>
        </w:rPr>
        <w:t xml:space="preserve">. My interviews covered issues also mentioned in the </w:t>
      </w:r>
      <w:r w:rsidR="002E30DA" w:rsidRPr="004B0E1D">
        <w:rPr>
          <w:color w:val="000000" w:themeColor="text1"/>
          <w:lang w:val="en-GB"/>
        </w:rPr>
        <w:t xml:space="preserve">press </w:t>
      </w:r>
      <w:r w:rsidR="00F25B05" w:rsidRPr="004B0E1D">
        <w:rPr>
          <w:color w:val="000000" w:themeColor="text1"/>
          <w:lang w:val="en-GB"/>
        </w:rPr>
        <w:t xml:space="preserve">articles about these places. The journalist for </w:t>
      </w:r>
      <w:r w:rsidR="00F25B05" w:rsidRPr="004B0E1D">
        <w:rPr>
          <w:i/>
          <w:color w:val="000000" w:themeColor="text1"/>
          <w:lang w:val="en-GB"/>
        </w:rPr>
        <w:t xml:space="preserve">Les </w:t>
      </w:r>
      <w:proofErr w:type="spellStart"/>
      <w:r w:rsidR="00F25B05" w:rsidRPr="004B0E1D">
        <w:rPr>
          <w:i/>
          <w:color w:val="000000" w:themeColor="text1"/>
          <w:lang w:val="en-GB"/>
        </w:rPr>
        <w:t>Inrockuptibles</w:t>
      </w:r>
      <w:proofErr w:type="spellEnd"/>
      <w:r w:rsidR="00F25B05" w:rsidRPr="004B0E1D">
        <w:rPr>
          <w:color w:val="000000" w:themeColor="text1"/>
          <w:lang w:val="en-GB"/>
        </w:rPr>
        <w:t xml:space="preserve"> described the Brasserie </w:t>
      </w:r>
      <w:proofErr w:type="spellStart"/>
      <w:r w:rsidR="00F25B05" w:rsidRPr="004B0E1D">
        <w:rPr>
          <w:color w:val="000000" w:themeColor="text1"/>
          <w:lang w:val="en-GB"/>
        </w:rPr>
        <w:t>Barbès</w:t>
      </w:r>
      <w:proofErr w:type="spellEnd"/>
      <w:r w:rsidR="00F25B05" w:rsidRPr="004B0E1D">
        <w:rPr>
          <w:color w:val="000000" w:themeColor="text1"/>
          <w:lang w:val="en-GB"/>
        </w:rPr>
        <w:t xml:space="preserve"> in the following way: “with its protective glass panel, the place feels like a giant aquarium for people from a good background who have come to observe the indigenous and exciting flora.”</w:t>
      </w:r>
      <w:r w:rsidR="002F0173" w:rsidRPr="004B0E1D">
        <w:rPr>
          <w:color w:val="000000" w:themeColor="text1"/>
          <w:lang w:val="en-GB"/>
        </w:rPr>
        <w:t xml:space="preserve"> </w:t>
      </w:r>
      <w:r w:rsidR="009712B3" w:rsidRPr="004B0E1D">
        <w:rPr>
          <w:color w:val="000000" w:themeColor="text1"/>
          <w:lang w:val="en-GB"/>
        </w:rPr>
        <w:fldChar w:fldCharType="begin"/>
      </w:r>
      <w:r w:rsidR="009712B3" w:rsidRPr="004B0E1D">
        <w:rPr>
          <w:color w:val="000000" w:themeColor="text1"/>
          <w:lang w:val="en-GB"/>
        </w:rPr>
        <w:instrText xml:space="preserve"> ADDIN ZOTERO_ITEM CSL_CITATION {"citationID":"7mWu2b1Q","properties":{"formattedCitation":"(Camu 2015)","plainCitation":"(Camu 2015)","noteIndex":0},"citationItems":[{"id":1040,"uris":["http://zotero.org/users/6192659/items/ALCZ4FYK"],"itemData":{"id":1040,"type":"article-magazine","container-title":"Les Inrockuptibles","title":"Brasserie Barbès, arme de gentrification massive ?","author":[{"family":"Camu","given":"Cyril"}],"issued":{"date-parts":[["2015",5,21]]}}}],"schema":"https://github.com/citation-style-language/schema/raw/master/csl-citation.json"} </w:instrText>
      </w:r>
      <w:r w:rsidR="009712B3" w:rsidRPr="004B0E1D">
        <w:rPr>
          <w:color w:val="000000" w:themeColor="text1"/>
          <w:lang w:val="en-GB"/>
        </w:rPr>
        <w:fldChar w:fldCharType="separate"/>
      </w:r>
      <w:r w:rsidR="009712B3" w:rsidRPr="004B0E1D">
        <w:rPr>
          <w:noProof/>
          <w:color w:val="000000" w:themeColor="text1"/>
          <w:lang w:val="en-GB"/>
        </w:rPr>
        <w:t>(Camu 2015)</w:t>
      </w:r>
      <w:r w:rsidR="009712B3" w:rsidRPr="004B0E1D">
        <w:rPr>
          <w:color w:val="000000" w:themeColor="text1"/>
          <w:lang w:val="en-GB"/>
        </w:rPr>
        <w:fldChar w:fldCharType="end"/>
      </w:r>
      <w:r w:rsidR="009712B3" w:rsidRPr="004B0E1D">
        <w:rPr>
          <w:color w:val="000000" w:themeColor="text1"/>
          <w:lang w:val="en-GB"/>
        </w:rPr>
        <w:t xml:space="preserve">. </w:t>
      </w:r>
      <w:r w:rsidR="002F6434" w:rsidRPr="004B0E1D">
        <w:rPr>
          <w:color w:val="000000" w:themeColor="text1"/>
          <w:lang w:val="en-GB"/>
        </w:rPr>
        <w:t xml:space="preserve">In addition to </w:t>
      </w:r>
      <w:r w:rsidR="00F25B05" w:rsidRPr="004B0E1D">
        <w:rPr>
          <w:color w:val="000000" w:themeColor="text1"/>
          <w:lang w:val="en-GB"/>
        </w:rPr>
        <w:t>An</w:t>
      </w:r>
      <w:r w:rsidR="00CF6E9F" w:rsidRPr="004B0E1D">
        <w:rPr>
          <w:color w:val="000000" w:themeColor="text1"/>
          <w:lang w:val="en-GB"/>
        </w:rPr>
        <w:t>w</w:t>
      </w:r>
      <w:r w:rsidR="00F25B05" w:rsidRPr="004B0E1D">
        <w:rPr>
          <w:color w:val="000000" w:themeColor="text1"/>
          <w:lang w:val="en-GB"/>
        </w:rPr>
        <w:t>ar</w:t>
      </w:r>
      <w:r w:rsidR="002F6434" w:rsidRPr="004B0E1D">
        <w:rPr>
          <w:color w:val="000000" w:themeColor="text1"/>
          <w:lang w:val="en-GB"/>
        </w:rPr>
        <w:t>,</w:t>
      </w:r>
      <w:r w:rsidR="00F25B05" w:rsidRPr="004B0E1D">
        <w:rPr>
          <w:color w:val="000000" w:themeColor="text1"/>
          <w:lang w:val="en-GB"/>
        </w:rPr>
        <w:t xml:space="preserve"> Matthieu also mention</w:t>
      </w:r>
      <w:r w:rsidR="00CF6E9F" w:rsidRPr="004B0E1D">
        <w:rPr>
          <w:color w:val="000000" w:themeColor="text1"/>
          <w:lang w:val="en-GB"/>
        </w:rPr>
        <w:t>ed</w:t>
      </w:r>
      <w:r w:rsidR="00F25B05" w:rsidRPr="004B0E1D">
        <w:rPr>
          <w:color w:val="000000" w:themeColor="text1"/>
          <w:lang w:val="en-GB"/>
        </w:rPr>
        <w:t xml:space="preserve"> the glass panel in the following extract</w:t>
      </w:r>
      <w:r w:rsidR="00D25C2B" w:rsidRPr="004B0E1D">
        <w:rPr>
          <w:color w:val="000000" w:themeColor="text1"/>
          <w:lang w:val="en-GB"/>
        </w:rPr>
        <w:t>:</w:t>
      </w:r>
    </w:p>
    <w:p w14:paraId="4B9BC608" w14:textId="639B9CF9" w:rsidR="00CA3041" w:rsidRPr="004B0E1D" w:rsidRDefault="00F25B05" w:rsidP="0019311F">
      <w:pPr>
        <w:spacing w:after="200" w:line="276" w:lineRule="auto"/>
        <w:ind w:left="709"/>
        <w:rPr>
          <w:i/>
          <w:iCs/>
          <w:color w:val="000000" w:themeColor="text1"/>
          <w:lang w:val="en-GB"/>
        </w:rPr>
      </w:pPr>
      <w:r w:rsidRPr="004B0E1D">
        <w:rPr>
          <w:color w:val="000000" w:themeColor="text1"/>
          <w:sz w:val="22"/>
          <w:szCs w:val="22"/>
          <w:lang w:val="en-GB"/>
        </w:rPr>
        <w:t>I find that it’s</w:t>
      </w:r>
      <w:r w:rsidR="00CA3041" w:rsidRPr="004B0E1D">
        <w:rPr>
          <w:color w:val="000000" w:themeColor="text1"/>
          <w:sz w:val="22"/>
          <w:szCs w:val="22"/>
          <w:lang w:val="en-GB"/>
        </w:rPr>
        <w:t>…</w:t>
      </w:r>
      <w:r w:rsidRPr="004B0E1D">
        <w:rPr>
          <w:color w:val="000000" w:themeColor="text1"/>
          <w:sz w:val="22"/>
          <w:szCs w:val="22"/>
          <w:lang w:val="en-GB"/>
        </w:rPr>
        <w:t xml:space="preserve"> this difference between these two worlds has materialized even more … because you have these large… you have th</w:t>
      </w:r>
      <w:r w:rsidR="00D25C2B" w:rsidRPr="004B0E1D">
        <w:rPr>
          <w:color w:val="000000" w:themeColor="text1"/>
          <w:sz w:val="22"/>
          <w:szCs w:val="22"/>
          <w:lang w:val="en-GB"/>
        </w:rPr>
        <w:t>ese</w:t>
      </w:r>
      <w:r w:rsidRPr="004B0E1D">
        <w:rPr>
          <w:color w:val="000000" w:themeColor="text1"/>
          <w:sz w:val="22"/>
          <w:szCs w:val="22"/>
          <w:lang w:val="en-GB"/>
        </w:rPr>
        <w:t xml:space="preserve"> large things in glass to delineate the outdoor seating and… but that go really high, so what I mean is that for… I don’t know why they did that, </w:t>
      </w:r>
      <w:r w:rsidR="00D25C2B" w:rsidRPr="004B0E1D">
        <w:rPr>
          <w:color w:val="000000" w:themeColor="text1"/>
          <w:sz w:val="22"/>
          <w:szCs w:val="22"/>
          <w:lang w:val="en-GB"/>
        </w:rPr>
        <w:t xml:space="preserve">but </w:t>
      </w:r>
      <w:r w:rsidRPr="004B0E1D">
        <w:rPr>
          <w:color w:val="000000" w:themeColor="text1"/>
          <w:sz w:val="22"/>
          <w:szCs w:val="22"/>
          <w:lang w:val="en-GB"/>
        </w:rPr>
        <w:t>you really have… the… the big bobos who are behind it, so you feel like you’re in a zoo with the big bobos behind their thing, and opposite there are the… the guys selling</w:t>
      </w:r>
      <w:r w:rsidR="002F6434" w:rsidRPr="004B0E1D">
        <w:rPr>
          <w:color w:val="000000" w:themeColor="text1"/>
          <w:sz w:val="22"/>
          <w:szCs w:val="22"/>
          <w:lang w:val="en-GB"/>
        </w:rPr>
        <w:t>… Marlboros on the street.</w:t>
      </w:r>
      <w:r w:rsidR="00CA3041" w:rsidRPr="004B0E1D">
        <w:rPr>
          <w:color w:val="000000" w:themeColor="text1"/>
          <w:sz w:val="22"/>
          <w:szCs w:val="22"/>
          <w:lang w:val="en-GB"/>
        </w:rPr>
        <w:t xml:space="preserve"> </w:t>
      </w:r>
      <w:r w:rsidR="00CA3041" w:rsidRPr="004B0E1D">
        <w:rPr>
          <w:i/>
          <w:iCs/>
          <w:color w:val="000000" w:themeColor="text1"/>
          <w:sz w:val="22"/>
          <w:szCs w:val="22"/>
          <w:lang w:val="en-GB"/>
        </w:rPr>
        <w:t xml:space="preserve">Matthieu, </w:t>
      </w:r>
      <w:r w:rsidR="002F6434" w:rsidRPr="004B0E1D">
        <w:rPr>
          <w:i/>
          <w:iCs/>
          <w:color w:val="000000" w:themeColor="text1"/>
          <w:sz w:val="22"/>
          <w:szCs w:val="22"/>
          <w:lang w:val="en-GB"/>
        </w:rPr>
        <w:t>jobseeker</w:t>
      </w:r>
      <w:r w:rsidR="00CA3041" w:rsidRPr="004B0E1D">
        <w:rPr>
          <w:i/>
          <w:iCs/>
          <w:color w:val="000000" w:themeColor="text1"/>
          <w:sz w:val="22"/>
          <w:szCs w:val="22"/>
          <w:lang w:val="en-GB"/>
        </w:rPr>
        <w:t xml:space="preserve"> (</w:t>
      </w:r>
      <w:r w:rsidR="002F6434" w:rsidRPr="004B0E1D">
        <w:rPr>
          <w:i/>
          <w:iCs/>
          <w:color w:val="000000" w:themeColor="text1"/>
          <w:sz w:val="22"/>
          <w:szCs w:val="22"/>
          <w:lang w:val="en-GB"/>
        </w:rPr>
        <w:t>business school graduate</w:t>
      </w:r>
      <w:r w:rsidR="00CA3041" w:rsidRPr="004B0E1D">
        <w:rPr>
          <w:i/>
          <w:iCs/>
          <w:color w:val="000000" w:themeColor="text1"/>
          <w:sz w:val="22"/>
          <w:szCs w:val="22"/>
          <w:lang w:val="en-GB"/>
        </w:rPr>
        <w:t xml:space="preserve">), </w:t>
      </w:r>
      <w:r w:rsidR="005D4248" w:rsidRPr="004B0E1D">
        <w:rPr>
          <w:i/>
          <w:iCs/>
          <w:color w:val="000000" w:themeColor="text1"/>
          <w:sz w:val="22"/>
          <w:szCs w:val="22"/>
          <w:lang w:val="en-GB"/>
        </w:rPr>
        <w:t>28 years old</w:t>
      </w:r>
      <w:r w:rsidR="00CA3041" w:rsidRPr="004B0E1D">
        <w:rPr>
          <w:i/>
          <w:iCs/>
          <w:color w:val="000000" w:themeColor="text1"/>
          <w:sz w:val="22"/>
          <w:szCs w:val="22"/>
          <w:lang w:val="en-GB"/>
        </w:rPr>
        <w:t xml:space="preserve">, </w:t>
      </w:r>
      <w:r w:rsidR="002F6434" w:rsidRPr="004B0E1D">
        <w:rPr>
          <w:i/>
          <w:iCs/>
          <w:color w:val="000000" w:themeColor="text1"/>
          <w:sz w:val="22"/>
          <w:szCs w:val="22"/>
          <w:lang w:val="en-GB"/>
        </w:rPr>
        <w:t>homeowner</w:t>
      </w:r>
      <w:r w:rsidR="00CA3041" w:rsidRPr="004B0E1D">
        <w:rPr>
          <w:i/>
          <w:iCs/>
          <w:color w:val="000000" w:themeColor="text1"/>
          <w:sz w:val="22"/>
          <w:szCs w:val="22"/>
          <w:lang w:val="en-GB"/>
        </w:rPr>
        <w:t xml:space="preserve">, </w:t>
      </w:r>
      <w:r w:rsidR="002F6434" w:rsidRPr="004B0E1D">
        <w:rPr>
          <w:i/>
          <w:iCs/>
          <w:color w:val="000000" w:themeColor="text1"/>
          <w:sz w:val="22"/>
          <w:szCs w:val="22"/>
          <w:lang w:val="en-GB"/>
        </w:rPr>
        <w:t>arrived in</w:t>
      </w:r>
      <w:r w:rsidR="00CA3041" w:rsidRPr="004B0E1D">
        <w:rPr>
          <w:i/>
          <w:iCs/>
          <w:color w:val="000000" w:themeColor="text1"/>
          <w:sz w:val="22"/>
          <w:szCs w:val="22"/>
          <w:lang w:val="en-GB"/>
        </w:rPr>
        <w:t xml:space="preserve"> 2015</w:t>
      </w:r>
      <w:r w:rsidR="005E24E3" w:rsidRPr="004B0E1D">
        <w:rPr>
          <w:i/>
          <w:iCs/>
          <w:color w:val="000000" w:themeColor="text1"/>
          <w:sz w:val="22"/>
          <w:szCs w:val="22"/>
          <w:lang w:val="en-GB"/>
        </w:rPr>
        <w:t>.</w:t>
      </w:r>
    </w:p>
    <w:p w14:paraId="6061B0AC" w14:textId="24CF686E" w:rsidR="00E4108D" w:rsidRPr="004B0E1D" w:rsidRDefault="006547A0" w:rsidP="0019311F">
      <w:pPr>
        <w:spacing w:after="200" w:line="276" w:lineRule="auto"/>
        <w:jc w:val="both"/>
        <w:rPr>
          <w:color w:val="000000" w:themeColor="text1"/>
          <w:lang w:val="en-GB"/>
        </w:rPr>
      </w:pPr>
      <w:r w:rsidRPr="004B0E1D">
        <w:rPr>
          <w:color w:val="000000" w:themeColor="text1"/>
          <w:lang w:val="en-GB"/>
        </w:rPr>
        <w:t xml:space="preserve">The term “zoo” was used in the articles and by these interviewees, who perhaps borrowed it from the articles they read. At </w:t>
      </w:r>
      <w:r w:rsidRPr="004B0E1D">
        <w:rPr>
          <w:i/>
          <w:iCs/>
          <w:color w:val="000000" w:themeColor="text1"/>
          <w:lang w:val="en-GB"/>
        </w:rPr>
        <w:t xml:space="preserve">La </w:t>
      </w:r>
      <w:proofErr w:type="spellStart"/>
      <w:r w:rsidRPr="004B0E1D">
        <w:rPr>
          <w:i/>
          <w:iCs/>
          <w:color w:val="000000" w:themeColor="text1"/>
          <w:lang w:val="en-GB"/>
        </w:rPr>
        <w:t>REcyclerie</w:t>
      </w:r>
      <w:proofErr w:type="spellEnd"/>
      <w:r w:rsidRPr="004B0E1D">
        <w:rPr>
          <w:color w:val="000000" w:themeColor="text1"/>
          <w:lang w:val="en-GB"/>
        </w:rPr>
        <w:t xml:space="preserve">, </w:t>
      </w:r>
      <w:proofErr w:type="spellStart"/>
      <w:r w:rsidRPr="004B0E1D">
        <w:rPr>
          <w:i/>
          <w:color w:val="000000" w:themeColor="text1"/>
          <w:lang w:val="en-GB"/>
        </w:rPr>
        <w:t>Libération</w:t>
      </w:r>
      <w:proofErr w:type="spellEnd"/>
      <w:r w:rsidRPr="004B0E1D">
        <w:rPr>
          <w:i/>
          <w:color w:val="000000" w:themeColor="text1"/>
          <w:lang w:val="en-GB"/>
        </w:rPr>
        <w:t xml:space="preserve"> </w:t>
      </w:r>
      <w:r w:rsidRPr="004B0E1D">
        <w:rPr>
          <w:color w:val="000000" w:themeColor="text1"/>
          <w:lang w:val="en-GB"/>
        </w:rPr>
        <w:t>pointed out its 1€ coffee, more affordable for people with an unsteady income, and An</w:t>
      </w:r>
      <w:r w:rsidR="00CF6E9F" w:rsidRPr="004B0E1D">
        <w:rPr>
          <w:color w:val="000000" w:themeColor="text1"/>
          <w:lang w:val="en-GB"/>
        </w:rPr>
        <w:t>w</w:t>
      </w:r>
      <w:r w:rsidRPr="004B0E1D">
        <w:rPr>
          <w:color w:val="000000" w:themeColor="text1"/>
          <w:lang w:val="en-GB"/>
        </w:rPr>
        <w:t>ar compared it with another restaurant that had opened nearby</w:t>
      </w:r>
      <w:r w:rsidR="00D25C2B" w:rsidRPr="004B0E1D">
        <w:rPr>
          <w:color w:val="000000" w:themeColor="text1"/>
          <w:lang w:val="en-GB"/>
        </w:rPr>
        <w:t xml:space="preserve"> and had</w:t>
      </w:r>
      <w:r w:rsidRPr="004B0E1D">
        <w:rPr>
          <w:color w:val="000000" w:themeColor="text1"/>
          <w:lang w:val="en-GB"/>
        </w:rPr>
        <w:t xml:space="preserve"> what he saw as a similar project.</w:t>
      </w:r>
    </w:p>
    <w:p w14:paraId="1BB701A7" w14:textId="72B4F018" w:rsidR="0054158C" w:rsidRPr="004B0E1D" w:rsidRDefault="00B137C3" w:rsidP="0019311F">
      <w:pPr>
        <w:spacing w:after="200" w:line="276" w:lineRule="auto"/>
        <w:jc w:val="both"/>
        <w:rPr>
          <w:color w:val="000000" w:themeColor="text1"/>
          <w:lang w:val="en-GB"/>
        </w:rPr>
      </w:pPr>
      <w:r w:rsidRPr="004B0E1D">
        <w:rPr>
          <w:color w:val="000000" w:themeColor="text1"/>
          <w:lang w:val="en-GB"/>
        </w:rPr>
        <w:t>With or without considering gradual gentrification, one can argue that</w:t>
      </w:r>
      <w:r w:rsidR="006547A0" w:rsidRPr="004B0E1D">
        <w:rPr>
          <w:color w:val="000000" w:themeColor="text1"/>
          <w:lang w:val="en-GB"/>
        </w:rPr>
        <w:t xml:space="preserve"> only commercial gentrification was targeted</w:t>
      </w:r>
      <w:r w:rsidRPr="004B0E1D">
        <w:rPr>
          <w:color w:val="000000" w:themeColor="text1"/>
          <w:lang w:val="en-GB"/>
        </w:rPr>
        <w:t xml:space="preserve"> in the articles I </w:t>
      </w:r>
      <w:proofErr w:type="spellStart"/>
      <w:r w:rsidRPr="004B0E1D">
        <w:rPr>
          <w:color w:val="000000" w:themeColor="text1"/>
          <w:lang w:val="en-GB"/>
        </w:rPr>
        <w:t>analyzed</w:t>
      </w:r>
      <w:proofErr w:type="spellEnd"/>
      <w:r w:rsidR="006547A0" w:rsidRPr="004B0E1D">
        <w:rPr>
          <w:color w:val="000000" w:themeColor="text1"/>
          <w:lang w:val="en-GB"/>
        </w:rPr>
        <w:t xml:space="preserve">, while a study of real estate prices and population statistics show changes in the populations living there over quite a few years now. The article in </w:t>
      </w:r>
      <w:proofErr w:type="spellStart"/>
      <w:r w:rsidR="006547A0" w:rsidRPr="004B0E1D">
        <w:rPr>
          <w:i/>
          <w:color w:val="000000" w:themeColor="text1"/>
          <w:lang w:val="en-GB"/>
        </w:rPr>
        <w:t>Libération</w:t>
      </w:r>
      <w:proofErr w:type="spellEnd"/>
      <w:r w:rsidR="006547A0" w:rsidRPr="004B0E1D">
        <w:rPr>
          <w:i/>
          <w:color w:val="000000" w:themeColor="text1"/>
          <w:lang w:val="en-GB"/>
        </w:rPr>
        <w:t xml:space="preserve"> </w:t>
      </w:r>
      <w:r w:rsidR="006547A0" w:rsidRPr="004B0E1D">
        <w:rPr>
          <w:color w:val="000000" w:themeColor="text1"/>
          <w:lang w:val="en-GB"/>
        </w:rPr>
        <w:t xml:space="preserve">nonetheless </w:t>
      </w:r>
      <w:r w:rsidR="00D27E06" w:rsidRPr="004B0E1D">
        <w:rPr>
          <w:color w:val="000000" w:themeColor="text1"/>
          <w:lang w:val="en-GB"/>
        </w:rPr>
        <w:t>mention</w:t>
      </w:r>
      <w:r w:rsidR="00D25C2B" w:rsidRPr="004B0E1D">
        <w:rPr>
          <w:color w:val="000000" w:themeColor="text1"/>
          <w:lang w:val="en-GB"/>
        </w:rPr>
        <w:t>ed</w:t>
      </w:r>
      <w:r w:rsidR="00D27E06" w:rsidRPr="004B0E1D">
        <w:rPr>
          <w:color w:val="000000" w:themeColor="text1"/>
          <w:lang w:val="en-GB"/>
        </w:rPr>
        <w:t xml:space="preserve"> real estate prices increasing from 5,160€ to 6,200€ between 2010 and 2015</w:t>
      </w:r>
      <w:r w:rsidR="005E24E3" w:rsidRPr="004B0E1D">
        <w:rPr>
          <w:color w:val="000000" w:themeColor="text1"/>
          <w:lang w:val="en-GB"/>
        </w:rPr>
        <w:t xml:space="preserve"> </w:t>
      </w:r>
      <w:r w:rsidR="009712B3" w:rsidRPr="004B0E1D">
        <w:rPr>
          <w:color w:val="000000" w:themeColor="text1"/>
          <w:lang w:val="en-GB"/>
        </w:rPr>
        <w:fldChar w:fldCharType="begin"/>
      </w:r>
      <w:r w:rsidR="009712B3" w:rsidRPr="004B0E1D">
        <w:rPr>
          <w:color w:val="000000" w:themeColor="text1"/>
          <w:lang w:val="en-GB"/>
        </w:rPr>
        <w:instrText xml:space="preserve"> ADDIN ZOTERO_ITEM CSL_CITATION {"citationID":"h2cEzXcR","properties":{"formattedCitation":"({\\i{}Lib\\uc0\\u233{}ration} 2015)","plainCitation":"(Libération 2015)","noteIndex":0},"citationItems":[{"id":1037,"uris":["http://zotero.org/users/6192659/items/P68VG3KX"],"itemData":{"id":1037,"type":"article-magazine","container-title":"Libération","title":"Sephora ou brasserie Barbès, quels stigmates pour la gentrification parisienne ?","issued":{"date-parts":[["2015",6,3]]}}}],"schema":"https://github.com/citation-style-language/schema/raw/master/csl-citation.json"} </w:instrText>
      </w:r>
      <w:r w:rsidR="009712B3" w:rsidRPr="004B0E1D">
        <w:rPr>
          <w:color w:val="000000" w:themeColor="text1"/>
          <w:lang w:val="en-GB"/>
        </w:rPr>
        <w:fldChar w:fldCharType="separate"/>
      </w:r>
      <w:r w:rsidR="009712B3" w:rsidRPr="004B0E1D">
        <w:rPr>
          <w:color w:val="000000" w:themeColor="text1"/>
          <w:lang w:val="en-US"/>
        </w:rPr>
        <w:t>(</w:t>
      </w:r>
      <w:r w:rsidR="009712B3" w:rsidRPr="004B0E1D">
        <w:rPr>
          <w:i/>
          <w:iCs/>
          <w:color w:val="000000" w:themeColor="text1"/>
          <w:lang w:val="en-US"/>
        </w:rPr>
        <w:t>Libération</w:t>
      </w:r>
      <w:r w:rsidR="009712B3" w:rsidRPr="004B0E1D">
        <w:rPr>
          <w:color w:val="000000" w:themeColor="text1"/>
          <w:lang w:val="en-US"/>
        </w:rPr>
        <w:t xml:space="preserve"> 2015)</w:t>
      </w:r>
      <w:r w:rsidR="009712B3" w:rsidRPr="004B0E1D">
        <w:rPr>
          <w:color w:val="000000" w:themeColor="text1"/>
          <w:lang w:val="en-GB"/>
        </w:rPr>
        <w:fldChar w:fldCharType="end"/>
      </w:r>
      <w:r w:rsidR="00D27E06" w:rsidRPr="004B0E1D">
        <w:rPr>
          <w:color w:val="000000" w:themeColor="text1"/>
          <w:lang w:val="en-GB"/>
        </w:rPr>
        <w:t xml:space="preserve"> or 20% in five years. The journalists for </w:t>
      </w:r>
      <w:r w:rsidR="00D27E06" w:rsidRPr="004B0E1D">
        <w:rPr>
          <w:i/>
          <w:color w:val="000000" w:themeColor="text1"/>
          <w:lang w:val="en-GB"/>
        </w:rPr>
        <w:t>Les</w:t>
      </w:r>
      <w:r w:rsidR="00C40C21" w:rsidRPr="004B0E1D">
        <w:rPr>
          <w:i/>
          <w:color w:val="000000" w:themeColor="text1"/>
          <w:lang w:val="en-GB"/>
        </w:rPr>
        <w:t> </w:t>
      </w:r>
      <w:proofErr w:type="spellStart"/>
      <w:r w:rsidR="00D27E06" w:rsidRPr="004B0E1D">
        <w:rPr>
          <w:i/>
          <w:color w:val="000000" w:themeColor="text1"/>
          <w:lang w:val="en-GB"/>
        </w:rPr>
        <w:t>Inrockuptibles</w:t>
      </w:r>
      <w:proofErr w:type="spellEnd"/>
      <w:r w:rsidR="00D27E06" w:rsidRPr="004B0E1D">
        <w:rPr>
          <w:color w:val="000000" w:themeColor="text1"/>
          <w:lang w:val="en-GB"/>
        </w:rPr>
        <w:t xml:space="preserve"> and </w:t>
      </w:r>
      <w:r w:rsidR="00D27E06" w:rsidRPr="004B0E1D">
        <w:rPr>
          <w:i/>
          <w:color w:val="000000" w:themeColor="text1"/>
          <w:lang w:val="en-GB"/>
        </w:rPr>
        <w:t>20 Minutes</w:t>
      </w:r>
      <w:r w:rsidR="00D27E06" w:rsidRPr="004B0E1D">
        <w:rPr>
          <w:color w:val="000000" w:themeColor="text1"/>
          <w:lang w:val="en-GB"/>
        </w:rPr>
        <w:t xml:space="preserve"> note</w:t>
      </w:r>
      <w:r w:rsidR="00D25C2B" w:rsidRPr="004B0E1D">
        <w:rPr>
          <w:color w:val="000000" w:themeColor="text1"/>
          <w:lang w:val="en-GB"/>
        </w:rPr>
        <w:t>d</w:t>
      </w:r>
      <w:r w:rsidR="00D27E06" w:rsidRPr="004B0E1D">
        <w:rPr>
          <w:color w:val="000000" w:themeColor="text1"/>
          <w:lang w:val="en-GB"/>
        </w:rPr>
        <w:t xml:space="preserve"> substantial changes in the Goutte d’</w:t>
      </w:r>
      <w:r w:rsidR="00582D58" w:rsidRPr="004B0E1D">
        <w:rPr>
          <w:color w:val="000000" w:themeColor="text1"/>
          <w:lang w:val="en-GB"/>
        </w:rPr>
        <w:t>O</w:t>
      </w:r>
      <w:r w:rsidR="00D27E06" w:rsidRPr="004B0E1D">
        <w:rPr>
          <w:color w:val="000000" w:themeColor="text1"/>
          <w:lang w:val="en-GB"/>
        </w:rPr>
        <w:t>r throughout the 2000s, including redeveloped buildings, the creation of new social housing sites, and the arrival of new, more well-off populations</w:t>
      </w:r>
      <w:r w:rsidR="009712B3" w:rsidRPr="004B0E1D">
        <w:rPr>
          <w:color w:val="000000" w:themeColor="text1"/>
          <w:lang w:val="en-GB"/>
        </w:rPr>
        <w:t xml:space="preserve"> </w:t>
      </w:r>
      <w:r w:rsidR="009712B3" w:rsidRPr="004B0E1D">
        <w:rPr>
          <w:color w:val="000000" w:themeColor="text1"/>
          <w:lang w:val="en-GB"/>
        </w:rPr>
        <w:fldChar w:fldCharType="begin"/>
      </w:r>
      <w:r w:rsidR="009712B3" w:rsidRPr="004B0E1D">
        <w:rPr>
          <w:color w:val="000000" w:themeColor="text1"/>
          <w:lang w:val="en-GB"/>
        </w:rPr>
        <w:instrText xml:space="preserve"> ADDIN ZOTERO_ITEM CSL_CITATION {"citationID":"05FeoUV1","properties":{"formattedCitation":"(Camu 2015; Oihana 2014)","plainCitation":"(Camu 2015; Oihana 2014)","noteIndex":0},"citationItems":[{"id":1040,"uris":["http://zotero.org/users/6192659/items/ALCZ4FYK"],"itemData":{"id":1040,"type":"article-magazine","container-title":"Les Inrockuptibles","title":"Brasserie Barbès, arme de gentrification massive ?","author":[{"family":"Camu","given":"Cyril"}],"issued":{"date-parts":[["2015",5,21]]}}},{"id":1039,"uris":["http://zotero.org/users/6192659/items/SZC34576"],"itemData":{"id":1039,"type":"article-magazine","container-title":"20 Minutes","title":"Paris : Réparer, jardiner et bronzer à la Recyclerie","author":[{"family":"Oihana","given":"Gabriel"}],"issued":{"date-parts":[["2014",6,13]]}}}],"schema":"https://github.com/citation-style-language/schema/raw/master/csl-citation.json"} </w:instrText>
      </w:r>
      <w:r w:rsidR="009712B3" w:rsidRPr="004B0E1D">
        <w:rPr>
          <w:color w:val="000000" w:themeColor="text1"/>
          <w:lang w:val="en-GB"/>
        </w:rPr>
        <w:fldChar w:fldCharType="separate"/>
      </w:r>
      <w:r w:rsidR="009712B3" w:rsidRPr="004B0E1D">
        <w:rPr>
          <w:noProof/>
          <w:color w:val="000000" w:themeColor="text1"/>
          <w:lang w:val="en-GB"/>
        </w:rPr>
        <w:t>(Camu 2015; Oihana 2014)</w:t>
      </w:r>
      <w:r w:rsidR="009712B3" w:rsidRPr="004B0E1D">
        <w:rPr>
          <w:color w:val="000000" w:themeColor="text1"/>
          <w:lang w:val="en-GB"/>
        </w:rPr>
        <w:fldChar w:fldCharType="end"/>
      </w:r>
      <w:r w:rsidR="00D27E06" w:rsidRPr="004B0E1D">
        <w:rPr>
          <w:color w:val="000000" w:themeColor="text1"/>
          <w:lang w:val="en-GB"/>
        </w:rPr>
        <w:t>.</w:t>
      </w:r>
    </w:p>
    <w:p w14:paraId="1685B407" w14:textId="48F87E73" w:rsidR="00EC57F7" w:rsidRPr="004B0E1D" w:rsidRDefault="00C42CFA" w:rsidP="0019311F">
      <w:pPr>
        <w:spacing w:after="200" w:line="276" w:lineRule="auto"/>
        <w:jc w:val="both"/>
        <w:rPr>
          <w:color w:val="000000" w:themeColor="text1"/>
          <w:lang w:val="en-GB"/>
        </w:rPr>
      </w:pPr>
      <w:r w:rsidRPr="004B0E1D">
        <w:rPr>
          <w:color w:val="000000" w:themeColor="text1"/>
          <w:lang w:val="en-GB"/>
        </w:rPr>
        <w:lastRenderedPageBreak/>
        <w:t xml:space="preserve">Even though both projects are rather different, as conveyed in their media coverage, the negative elements openly denounced in the case of the Brasserie and briefly mentioned in that of </w:t>
      </w:r>
      <w:r w:rsidRPr="004B0E1D">
        <w:rPr>
          <w:i/>
          <w:iCs/>
          <w:color w:val="000000" w:themeColor="text1"/>
          <w:lang w:val="en-GB"/>
        </w:rPr>
        <w:t>La</w:t>
      </w:r>
      <w:r w:rsidR="005E24E3" w:rsidRPr="004B0E1D">
        <w:rPr>
          <w:i/>
          <w:iCs/>
          <w:color w:val="000000" w:themeColor="text1"/>
          <w:lang w:val="en-GB"/>
        </w:rPr>
        <w:t> </w:t>
      </w:r>
      <w:proofErr w:type="spellStart"/>
      <w:r w:rsidRPr="004B0E1D">
        <w:rPr>
          <w:i/>
          <w:iCs/>
          <w:color w:val="000000" w:themeColor="text1"/>
          <w:lang w:val="en-GB"/>
        </w:rPr>
        <w:t>REcyclerie</w:t>
      </w:r>
      <w:proofErr w:type="spellEnd"/>
      <w:r w:rsidRPr="004B0E1D">
        <w:rPr>
          <w:color w:val="000000" w:themeColor="text1"/>
          <w:lang w:val="en-GB"/>
        </w:rPr>
        <w:t xml:space="preserve"> indeed demonstrate that the gentrification process is under way</w:t>
      </w:r>
      <w:r w:rsidR="00D07873" w:rsidRPr="004B0E1D">
        <w:rPr>
          <w:color w:val="000000" w:themeColor="text1"/>
          <w:lang w:val="en-GB"/>
        </w:rPr>
        <w:t>.</w:t>
      </w:r>
    </w:p>
    <w:p w14:paraId="624FA70A" w14:textId="7EB45115" w:rsidR="00507782" w:rsidRPr="004B0E1D" w:rsidRDefault="00507782" w:rsidP="0019311F">
      <w:pPr>
        <w:pStyle w:val="Paragraphedeliste"/>
        <w:numPr>
          <w:ilvl w:val="0"/>
          <w:numId w:val="10"/>
        </w:numPr>
        <w:spacing w:after="200" w:line="276" w:lineRule="auto"/>
        <w:jc w:val="both"/>
        <w:rPr>
          <w:rFonts w:ascii="Times New Roman" w:hAnsi="Times New Roman" w:cs="Times New Roman"/>
          <w:color w:val="000000" w:themeColor="text1"/>
          <w:lang w:val="en-GB"/>
        </w:rPr>
      </w:pPr>
      <w:r w:rsidRPr="004B0E1D">
        <w:rPr>
          <w:rFonts w:ascii="Times New Roman" w:hAnsi="Times New Roman" w:cs="Times New Roman"/>
          <w:color w:val="000000" w:themeColor="text1"/>
          <w:lang w:val="en-GB"/>
        </w:rPr>
        <w:t>Conclusion</w:t>
      </w:r>
    </w:p>
    <w:p w14:paraId="3E9A3F3E" w14:textId="0DEE11EB" w:rsidR="00655A8A" w:rsidRPr="004B0E1D" w:rsidRDefault="0097010C" w:rsidP="0019311F">
      <w:pPr>
        <w:spacing w:after="200" w:line="276" w:lineRule="auto"/>
        <w:jc w:val="both"/>
        <w:rPr>
          <w:color w:val="000000" w:themeColor="text1"/>
          <w:lang w:val="en-GB"/>
        </w:rPr>
      </w:pPr>
      <w:r w:rsidRPr="004B0E1D">
        <w:rPr>
          <w:color w:val="000000" w:themeColor="text1"/>
          <w:lang w:val="en-GB"/>
        </w:rPr>
        <w:t>The approach I have taken here complements those adopted by the researchers who have studied media coverage of gentrification</w:t>
      </w:r>
      <w:r w:rsidR="009712B3" w:rsidRPr="004B0E1D">
        <w:rPr>
          <w:color w:val="000000" w:themeColor="text1"/>
          <w:lang w:val="en-GB"/>
        </w:rPr>
        <w:t xml:space="preserve"> </w:t>
      </w:r>
      <w:r w:rsidR="009712B3" w:rsidRPr="004B0E1D">
        <w:rPr>
          <w:color w:val="000000" w:themeColor="text1"/>
          <w:lang w:val="en-GB"/>
        </w:rPr>
        <w:fldChar w:fldCharType="begin"/>
      </w:r>
      <w:r w:rsidR="009712B3" w:rsidRPr="004B0E1D">
        <w:rPr>
          <w:color w:val="000000" w:themeColor="text1"/>
          <w:lang w:val="en-GB"/>
        </w:rPr>
        <w:instrText xml:space="preserve"> ADDIN ZOTERO_ITEM CSL_CITATION {"citationID":"SOZV1DA6","properties":{"formattedCitation":"(Brown-Saracino et Rumpf 2011)","plainCitation":"(Brown-Saracino et Rumpf 2011)","noteIndex":0},"citationItems":[{"id":833,"uris":["http://zotero.org/users/6192659/items/SCNE4L37"],"itemData":{"id":833,"type":"article-journal","container-title":"Journal of Urban Affairs","DOI":"10.1111/j.1467-9906.2011.00552.x","ISSN":"0735-2166, 1467-9906","issue":"3","journalAbbreviation":"Journal of Urban Affairs","language":"en","page":"289-315","source":"DOI.org (Crossref)","title":"Diverse Imageries of Gentrification: Evidence from Newspaper Coverage in Seven U.S. Cities, 1986–2006","title-short":"Diverse Imageries of Gentrification","volume":"33","author":[{"family":"Brown-Saracino","given":"Japonica"},{"family":"Rumpf","given":"Cesraea"}],"issued":{"date-parts":[["2011",8]]}}}],"schema":"https://github.com/citation-style-language/schema/raw/master/csl-citation.json"} </w:instrText>
      </w:r>
      <w:r w:rsidR="009712B3" w:rsidRPr="004B0E1D">
        <w:rPr>
          <w:color w:val="000000" w:themeColor="text1"/>
          <w:lang w:val="en-GB"/>
        </w:rPr>
        <w:fldChar w:fldCharType="separate"/>
      </w:r>
      <w:r w:rsidR="009712B3" w:rsidRPr="004B0E1D">
        <w:rPr>
          <w:noProof/>
          <w:color w:val="000000" w:themeColor="text1"/>
          <w:lang w:val="en-GB"/>
        </w:rPr>
        <w:t>(Brown-Saracino et Rumpf 2011)</w:t>
      </w:r>
      <w:r w:rsidR="009712B3" w:rsidRPr="004B0E1D">
        <w:rPr>
          <w:color w:val="000000" w:themeColor="text1"/>
          <w:lang w:val="en-GB"/>
        </w:rPr>
        <w:fldChar w:fldCharType="end"/>
      </w:r>
      <w:r w:rsidRPr="004B0E1D">
        <w:rPr>
          <w:color w:val="000000" w:themeColor="text1"/>
          <w:lang w:val="en-GB"/>
        </w:rPr>
        <w:t>. Rather than focusing on what journalists have deemed gentrification</w:t>
      </w:r>
      <w:r w:rsidR="0021088B" w:rsidRPr="004B0E1D">
        <w:rPr>
          <w:color w:val="000000" w:themeColor="text1"/>
          <w:lang w:val="en-GB"/>
        </w:rPr>
        <w:t xml:space="preserve"> </w:t>
      </w:r>
      <w:r w:rsidR="0021088B" w:rsidRPr="004B0E1D">
        <w:rPr>
          <w:i/>
          <w:iCs/>
          <w:color w:val="000000" w:themeColor="text1"/>
          <w:lang w:val="en-GB"/>
        </w:rPr>
        <w:t>per se</w:t>
      </w:r>
      <w:r w:rsidRPr="004B0E1D">
        <w:rPr>
          <w:color w:val="000000" w:themeColor="text1"/>
          <w:lang w:val="en-GB"/>
        </w:rPr>
        <w:t xml:space="preserve">, I conducted a field study by characterizing what seemed to stem from </w:t>
      </w:r>
      <w:r w:rsidR="00A3290C" w:rsidRPr="004B0E1D">
        <w:rPr>
          <w:color w:val="000000" w:themeColor="text1"/>
          <w:lang w:val="en-GB"/>
        </w:rPr>
        <w:t xml:space="preserve">the </w:t>
      </w:r>
      <w:r w:rsidRPr="004B0E1D">
        <w:rPr>
          <w:color w:val="000000" w:themeColor="text1"/>
          <w:lang w:val="en-GB"/>
        </w:rPr>
        <w:t>phenomena of gentrification—in the academic sense of the word, meaning the replacement of affordable shops with new forms of high-end business</w:t>
      </w:r>
      <w:r w:rsidR="002F0173" w:rsidRPr="004B0E1D">
        <w:rPr>
          <w:color w:val="000000" w:themeColor="text1"/>
          <w:lang w:val="en-GB"/>
        </w:rPr>
        <w:t>es</w:t>
      </w:r>
      <w:r w:rsidR="009712B3" w:rsidRPr="004B0E1D">
        <w:rPr>
          <w:color w:val="000000" w:themeColor="text1"/>
          <w:lang w:val="en-GB"/>
        </w:rPr>
        <w:t xml:space="preserve"> </w:t>
      </w:r>
      <w:r w:rsidR="009712B3" w:rsidRPr="004B0E1D">
        <w:rPr>
          <w:color w:val="000000" w:themeColor="text1"/>
          <w:lang w:val="en-GB"/>
        </w:rPr>
        <w:fldChar w:fldCharType="begin"/>
      </w:r>
      <w:r w:rsidR="009712B3" w:rsidRPr="004B0E1D">
        <w:rPr>
          <w:color w:val="000000" w:themeColor="text1"/>
          <w:lang w:val="en-GB"/>
        </w:rPr>
        <w:instrText xml:space="preserve"> ADDIN ZOTERO_ITEM CSL_CITATION {"citationID":"NRlD7skd","properties":{"formattedCitation":"(Sak\\uc0\\u305{}zl\\uc0\\u305{}o\\uc0\\u287{}lu et Lees 2020)","plainCitation":"(Sakızlıoğlu et Lees 2020)","noteIndex":0},"citationItems":[{"id":881,"uris":["http://zotero.org/users/6192659/items/58IRKYPP"],"itemData":{"id":881,"type":"article-journal","abstract":"Abstract In this paper, we investigate the ethnic politics of commercial gentrification. We discuss how ethnicity is conceived of, managed by, and integrated into urban policy; and how the changing ethnic composition of the neighborhood is perceived and lived by entrepreneurs with different ethnic and class backgrounds. We employ the notion of ?mixed embeddedness,? coined by Kloosterman et al., to understand the changes gentrification brings about for ethnic minority entrepreneurs and to explain their responses to these changes. Using the case study of a gentrifying street in Amsterdam, namely, Javastraat in Indische Buurt, we draw on an analysis of ethnic packaging at the policy level as well as in depth interviews with ethnically Dutch and ethnic minority entrepreneurs. Our findings shed light on how ethnic minorities survive and manage commercial gentrification on their doorsteps as well as the complexity of social mixedness in gentrifying neighborhoods.","container-title":"City &amp; Community","DOI":"10.1111/cico.12451","ISSN":"1535-6841","issue":"4","journalAbbreviation":"City &amp; Community","note":"publisher: John Wiley &amp; Sons, Ltd","page":"870-889","title":"Commercial Gentrification, Ethnicity, and Social Mixedness: The Case of Javastraat, Indische Buurt, Amsterdam","volume":"19","author":[{"family":"Sakızlıoğlu","given":"Bahar"},{"family":"Lees","given":"Loretta"}],"issued":{"date-parts":[["2020",12,1]]}}}],"schema":"https://github.com/citation-style-language/schema/raw/master/csl-citation.json"} </w:instrText>
      </w:r>
      <w:r w:rsidR="009712B3" w:rsidRPr="004B0E1D">
        <w:rPr>
          <w:color w:val="000000" w:themeColor="text1"/>
          <w:lang w:val="en-GB"/>
        </w:rPr>
        <w:fldChar w:fldCharType="separate"/>
      </w:r>
      <w:r w:rsidR="009712B3" w:rsidRPr="004B0E1D">
        <w:rPr>
          <w:color w:val="000000" w:themeColor="text1"/>
          <w:lang w:val="en-US"/>
        </w:rPr>
        <w:t>(Sakızlıoğlu et Lees 2020)</w:t>
      </w:r>
      <w:r w:rsidR="009712B3" w:rsidRPr="004B0E1D">
        <w:rPr>
          <w:color w:val="000000" w:themeColor="text1"/>
          <w:lang w:val="en-GB"/>
        </w:rPr>
        <w:fldChar w:fldCharType="end"/>
      </w:r>
      <w:r w:rsidRPr="004B0E1D">
        <w:rPr>
          <w:color w:val="000000" w:themeColor="text1"/>
          <w:lang w:val="en-GB"/>
        </w:rPr>
        <w:t xml:space="preserve">—in order to examine the media coverage of this using a qualitative approach. The results are </w:t>
      </w:r>
      <w:r w:rsidR="009B64AE" w:rsidRPr="004B0E1D">
        <w:rPr>
          <w:color w:val="000000" w:themeColor="text1"/>
          <w:lang w:val="en-GB"/>
        </w:rPr>
        <w:t>rather</w:t>
      </w:r>
      <w:r w:rsidRPr="004B0E1D">
        <w:rPr>
          <w:color w:val="000000" w:themeColor="text1"/>
          <w:lang w:val="en-GB"/>
        </w:rPr>
        <w:t xml:space="preserve"> clear. The media and researchers do not necessarily agree on what constitutes gentrification. In my view, it is possible to speak of gentrification when there is a substantial change in the social relationships of a space that benefits a new dominant group to the detriment of a group less well situated in the social space.</w:t>
      </w:r>
    </w:p>
    <w:p w14:paraId="3E78F0E2" w14:textId="4C457839" w:rsidR="00655A8A" w:rsidRPr="004B0E1D" w:rsidRDefault="0097010C" w:rsidP="0019311F">
      <w:pPr>
        <w:spacing w:after="200" w:line="276" w:lineRule="auto"/>
        <w:jc w:val="both"/>
        <w:rPr>
          <w:color w:val="000000" w:themeColor="text1"/>
          <w:lang w:val="en-GB"/>
        </w:rPr>
      </w:pPr>
      <w:r w:rsidRPr="004B0E1D">
        <w:rPr>
          <w:color w:val="000000" w:themeColor="text1"/>
          <w:lang w:val="en-GB"/>
        </w:rPr>
        <w:t xml:space="preserve">These two examples of commercial gentrification undoubtedly offer very different projects, and the media coverage partly reflects this. My analysis of the </w:t>
      </w:r>
      <w:r w:rsidR="009B64AE" w:rsidRPr="004B0E1D">
        <w:rPr>
          <w:color w:val="000000" w:themeColor="text1"/>
          <w:lang w:val="en-GB"/>
        </w:rPr>
        <w:t xml:space="preserve">press </w:t>
      </w:r>
      <w:r w:rsidRPr="004B0E1D">
        <w:rPr>
          <w:color w:val="000000" w:themeColor="text1"/>
          <w:lang w:val="en-GB"/>
        </w:rPr>
        <w:t>articles</w:t>
      </w:r>
      <w:r w:rsidR="00F03386" w:rsidRPr="004B0E1D">
        <w:rPr>
          <w:color w:val="000000" w:themeColor="text1"/>
          <w:lang w:val="en-GB"/>
        </w:rPr>
        <w:t xml:space="preserve"> indeed shows that there is </w:t>
      </w:r>
      <w:r w:rsidR="0019495E" w:rsidRPr="004B0E1D">
        <w:rPr>
          <w:color w:val="000000" w:themeColor="text1"/>
          <w:lang w:val="en-GB"/>
        </w:rPr>
        <w:t xml:space="preserve">a </w:t>
      </w:r>
      <w:r w:rsidR="00F03386" w:rsidRPr="004B0E1D">
        <w:rPr>
          <w:color w:val="000000" w:themeColor="text1"/>
          <w:lang w:val="en-GB"/>
        </w:rPr>
        <w:t xml:space="preserve">strong contrast in the media stories. Depending on the publications, the </w:t>
      </w:r>
      <w:r w:rsidR="009B64AE" w:rsidRPr="004B0E1D">
        <w:rPr>
          <w:color w:val="000000" w:themeColor="text1"/>
          <w:lang w:val="en-GB"/>
        </w:rPr>
        <w:t>sections</w:t>
      </w:r>
      <w:r w:rsidR="00F03386" w:rsidRPr="004B0E1D">
        <w:rPr>
          <w:color w:val="000000" w:themeColor="text1"/>
          <w:lang w:val="en-GB"/>
        </w:rPr>
        <w:t xml:space="preserve"> in which the articles appeared, and especially the tone of each </w:t>
      </w:r>
      <w:r w:rsidR="005D4248" w:rsidRPr="004B0E1D">
        <w:rPr>
          <w:color w:val="000000" w:themeColor="text1"/>
          <w:lang w:val="en-GB"/>
        </w:rPr>
        <w:t>article</w:t>
      </w:r>
      <w:r w:rsidR="00F03386" w:rsidRPr="004B0E1D">
        <w:rPr>
          <w:color w:val="000000" w:themeColor="text1"/>
          <w:lang w:val="en-GB"/>
        </w:rPr>
        <w:t xml:space="preserve">, the </w:t>
      </w:r>
      <w:r w:rsidR="0021088B" w:rsidRPr="004B0E1D">
        <w:rPr>
          <w:color w:val="000000" w:themeColor="text1"/>
          <w:lang w:val="en-GB"/>
        </w:rPr>
        <w:t xml:space="preserve">different </w:t>
      </w:r>
      <w:r w:rsidR="00F03386" w:rsidRPr="004B0E1D">
        <w:rPr>
          <w:color w:val="000000" w:themeColor="text1"/>
          <w:lang w:val="en-GB"/>
        </w:rPr>
        <w:t xml:space="preserve">projects, the representations and values conveyed, and the social relationships of race and class are more or less present in the texts. </w:t>
      </w:r>
      <w:r w:rsidR="00F03386" w:rsidRPr="004B0E1D">
        <w:rPr>
          <w:i/>
          <w:iCs/>
          <w:color w:val="000000" w:themeColor="text1"/>
          <w:lang w:val="en-GB"/>
        </w:rPr>
        <w:t xml:space="preserve">La </w:t>
      </w:r>
      <w:proofErr w:type="spellStart"/>
      <w:r w:rsidR="00F03386" w:rsidRPr="004B0E1D">
        <w:rPr>
          <w:i/>
          <w:iCs/>
          <w:color w:val="000000" w:themeColor="text1"/>
          <w:lang w:val="en-GB"/>
        </w:rPr>
        <w:t>REcyclerie</w:t>
      </w:r>
      <w:proofErr w:type="spellEnd"/>
      <w:r w:rsidR="00F03386" w:rsidRPr="004B0E1D">
        <w:rPr>
          <w:color w:val="000000" w:themeColor="text1"/>
          <w:lang w:val="en-GB"/>
        </w:rPr>
        <w:t xml:space="preserve"> has essentially been viewed through the lens of its alternative project. By transforming an urban wasteland—the former </w:t>
      </w:r>
      <w:proofErr w:type="spellStart"/>
      <w:r w:rsidR="00F03386" w:rsidRPr="004B0E1D">
        <w:rPr>
          <w:color w:val="000000" w:themeColor="text1"/>
          <w:lang w:val="en-GB"/>
        </w:rPr>
        <w:t>Ornano</w:t>
      </w:r>
      <w:proofErr w:type="spellEnd"/>
      <w:r w:rsidR="00F03386" w:rsidRPr="004B0E1D">
        <w:rPr>
          <w:color w:val="000000" w:themeColor="text1"/>
          <w:lang w:val="en-GB"/>
        </w:rPr>
        <w:t xml:space="preserve"> railway station—into a place focusing on ecology, recycling, and urban agriculture, the project leaders provide nature-deprived Parisians with an oasis. Any fears of the social division that such a place might create are barely mentioned. Conversely, the Brasserie </w:t>
      </w:r>
      <w:proofErr w:type="spellStart"/>
      <w:r w:rsidR="00F03386" w:rsidRPr="004B0E1D">
        <w:rPr>
          <w:color w:val="000000" w:themeColor="text1"/>
          <w:lang w:val="en-GB"/>
        </w:rPr>
        <w:t>Barbès</w:t>
      </w:r>
      <w:proofErr w:type="spellEnd"/>
      <w:r w:rsidR="00F03386" w:rsidRPr="004B0E1D">
        <w:rPr>
          <w:color w:val="000000" w:themeColor="text1"/>
          <w:lang w:val="en-GB"/>
        </w:rPr>
        <w:t xml:space="preserve"> has been presented as the admiral ship of gentrification in </w:t>
      </w:r>
      <w:proofErr w:type="spellStart"/>
      <w:r w:rsidR="00E814CF" w:rsidRPr="004B0E1D">
        <w:rPr>
          <w:smallCaps/>
          <w:color w:val="000000" w:themeColor="text1"/>
          <w:lang w:val="en-GB"/>
        </w:rPr>
        <w:t>xviii</w:t>
      </w:r>
      <w:r w:rsidR="00F03386" w:rsidRPr="004B0E1D">
        <w:rPr>
          <w:color w:val="000000" w:themeColor="text1"/>
          <w:vertAlign w:val="superscript"/>
          <w:lang w:val="en-GB"/>
        </w:rPr>
        <w:t>th</w:t>
      </w:r>
      <w:proofErr w:type="spellEnd"/>
      <w:r w:rsidR="00E814CF" w:rsidRPr="004B0E1D">
        <w:rPr>
          <w:color w:val="000000" w:themeColor="text1"/>
          <w:lang w:val="en-GB"/>
        </w:rPr>
        <w:t xml:space="preserve"> arrondissement</w:t>
      </w:r>
      <w:r w:rsidR="00F03386" w:rsidRPr="004B0E1D">
        <w:rPr>
          <w:color w:val="000000" w:themeColor="text1"/>
          <w:lang w:val="en-GB"/>
        </w:rPr>
        <w:t>, with comments oscillating between denunciation of the phenomenon and praise for a project</w:t>
      </w:r>
      <w:r w:rsidR="008F5E5F" w:rsidRPr="004B0E1D">
        <w:rPr>
          <w:color w:val="000000" w:themeColor="text1"/>
          <w:lang w:val="en-GB"/>
        </w:rPr>
        <w:t xml:space="preserve"> that seeks to normalize the </w:t>
      </w:r>
      <w:r w:rsidR="0021088B" w:rsidRPr="004B0E1D">
        <w:rPr>
          <w:color w:val="000000" w:themeColor="text1"/>
          <w:lang w:val="en-GB"/>
        </w:rPr>
        <w:t>notorious</w:t>
      </w:r>
      <w:r w:rsidR="008F5E5F" w:rsidRPr="004B0E1D">
        <w:rPr>
          <w:color w:val="000000" w:themeColor="text1"/>
          <w:lang w:val="en-GB"/>
        </w:rPr>
        <w:t xml:space="preserve"> </w:t>
      </w:r>
      <w:proofErr w:type="spellStart"/>
      <w:r w:rsidR="008F5E5F" w:rsidRPr="004B0E1D">
        <w:rPr>
          <w:color w:val="000000" w:themeColor="text1"/>
          <w:lang w:val="en-GB"/>
        </w:rPr>
        <w:t>Barbès</w:t>
      </w:r>
      <w:proofErr w:type="spellEnd"/>
      <w:r w:rsidR="008F5E5F" w:rsidRPr="004B0E1D">
        <w:rPr>
          <w:color w:val="000000" w:themeColor="text1"/>
          <w:lang w:val="en-GB"/>
        </w:rPr>
        <w:t xml:space="preserve"> </w:t>
      </w:r>
      <w:r w:rsidR="005D4248" w:rsidRPr="004B0E1D">
        <w:rPr>
          <w:color w:val="000000" w:themeColor="text1"/>
          <w:lang w:val="en-GB"/>
        </w:rPr>
        <w:t>neighbourhood.</w:t>
      </w:r>
    </w:p>
    <w:p w14:paraId="7947C9E3" w14:textId="2CE40C3C" w:rsidR="00AF05C3" w:rsidRPr="004B0E1D" w:rsidRDefault="00A02358" w:rsidP="0019311F">
      <w:pPr>
        <w:spacing w:after="200" w:line="276" w:lineRule="auto"/>
        <w:jc w:val="both"/>
        <w:rPr>
          <w:color w:val="000000" w:themeColor="text1"/>
          <w:highlight w:val="yellow"/>
          <w:lang w:val="en-GB"/>
        </w:rPr>
      </w:pPr>
      <w:r w:rsidRPr="004B0E1D">
        <w:rPr>
          <w:color w:val="000000" w:themeColor="text1"/>
          <w:lang w:val="en-GB"/>
        </w:rPr>
        <w:t>Nonetheless, in the articles I have presented that directly mention gentrification, the visible side of this phenomenon is what is covered through the businesses symbolizing this. This is only done when the business in question “skips over” certain stages in this process. While commercial gentrification is unquestionably one aspect of the phenomenon of urban change, it conceals other types of less visible change</w:t>
      </w:r>
      <w:r w:rsidR="00BA255B" w:rsidRPr="004B0E1D">
        <w:rPr>
          <w:color w:val="000000" w:themeColor="text1"/>
          <w:lang w:val="en-GB"/>
        </w:rPr>
        <w:t>s</w:t>
      </w:r>
      <w:r w:rsidRPr="004B0E1D">
        <w:rPr>
          <w:color w:val="000000" w:themeColor="text1"/>
          <w:lang w:val="en-GB"/>
        </w:rPr>
        <w:t xml:space="preserve"> that can be just as profound, some of which are mentioned in a few of the articles.</w:t>
      </w:r>
    </w:p>
    <w:p w14:paraId="494ABD2F" w14:textId="256055C8" w:rsidR="00AF05C3" w:rsidRPr="004B0E1D" w:rsidRDefault="00A02358" w:rsidP="0019311F">
      <w:pPr>
        <w:spacing w:after="200" w:line="276" w:lineRule="auto"/>
        <w:jc w:val="both"/>
        <w:rPr>
          <w:color w:val="000000" w:themeColor="text1"/>
          <w:highlight w:val="yellow"/>
          <w:lang w:val="en-GB"/>
        </w:rPr>
      </w:pPr>
      <w:r w:rsidRPr="004B0E1D">
        <w:rPr>
          <w:color w:val="000000" w:themeColor="text1"/>
          <w:lang w:val="en-GB"/>
        </w:rPr>
        <w:t xml:space="preserve">When journalists do observe the phenomenon, their analysis seems to follow </w:t>
      </w:r>
      <w:r w:rsidR="0019495E" w:rsidRPr="004B0E1D">
        <w:rPr>
          <w:color w:val="000000" w:themeColor="text1"/>
          <w:lang w:val="en-GB"/>
        </w:rPr>
        <w:t xml:space="preserve">in </w:t>
      </w:r>
      <w:r w:rsidRPr="004B0E1D">
        <w:rPr>
          <w:color w:val="000000" w:themeColor="text1"/>
          <w:lang w:val="en-GB"/>
        </w:rPr>
        <w:t>the same direction as exi</w:t>
      </w:r>
      <w:r w:rsidR="0019495E" w:rsidRPr="004B0E1D">
        <w:rPr>
          <w:color w:val="000000" w:themeColor="text1"/>
          <w:lang w:val="en-GB"/>
        </w:rPr>
        <w:t>s</w:t>
      </w:r>
      <w:r w:rsidRPr="004B0E1D">
        <w:rPr>
          <w:color w:val="000000" w:themeColor="text1"/>
          <w:lang w:val="en-GB"/>
        </w:rPr>
        <w:t>ting studies, offering contrasting views of the potential benefits and risks of gentrification</w:t>
      </w:r>
      <w:r w:rsidR="009712B3" w:rsidRPr="004B0E1D">
        <w:rPr>
          <w:color w:val="000000" w:themeColor="text1"/>
          <w:lang w:val="en-GB"/>
        </w:rPr>
        <w:t xml:space="preserve"> </w:t>
      </w:r>
      <w:r w:rsidR="009712B3" w:rsidRPr="004B0E1D">
        <w:rPr>
          <w:color w:val="000000" w:themeColor="text1"/>
          <w:lang w:val="en-GB"/>
        </w:rPr>
        <w:fldChar w:fldCharType="begin"/>
      </w:r>
      <w:r w:rsidR="009712B3" w:rsidRPr="004B0E1D">
        <w:rPr>
          <w:color w:val="000000" w:themeColor="text1"/>
          <w:lang w:val="en-GB"/>
        </w:rPr>
        <w:instrText xml:space="preserve"> ADDIN ZOTERO_ITEM CSL_CITATION {"citationID":"TZxVhjdS","properties":{"formattedCitation":"(Brown-Saracino et Rumpf 2011)","plainCitation":"(Brown-Saracino et Rumpf 2011)","noteIndex":0},"citationItems":[{"id":833,"uris":["http://zotero.org/users/6192659/items/SCNE4L37"],"itemData":{"id":833,"type":"article-journal","container-title":"Journal of Urban Affairs","DOI":"10.1111/j.1467-9906.2011.00552.x","ISSN":"0735-2166, 1467-9906","issue":"3","journalAbbreviation":"Journal of Urban Affairs","language":"en","page":"289-315","source":"DOI.org (Crossref)","title":"Diverse Imageries of Gentrification: Evidence from Newspaper Coverage in Seven U.S. Cities, 1986–2006","title-short":"Diverse Imageries of Gentrification","volume":"33","author":[{"family":"Brown-Saracino","given":"Japonica"},{"family":"Rumpf","given":"Cesraea"}],"issued":{"date-parts":[["2011",8]]}}}],"schema":"https://github.com/citation-style-language/schema/raw/master/csl-citation.json"} </w:instrText>
      </w:r>
      <w:r w:rsidR="009712B3" w:rsidRPr="004B0E1D">
        <w:rPr>
          <w:color w:val="000000" w:themeColor="text1"/>
          <w:lang w:val="en-GB"/>
        </w:rPr>
        <w:fldChar w:fldCharType="separate"/>
      </w:r>
      <w:r w:rsidR="009712B3" w:rsidRPr="004B0E1D">
        <w:rPr>
          <w:noProof/>
          <w:color w:val="000000" w:themeColor="text1"/>
          <w:lang w:val="en-GB"/>
        </w:rPr>
        <w:t>(Brown-Saracino et Rumpf 2011)</w:t>
      </w:r>
      <w:r w:rsidR="009712B3" w:rsidRPr="004B0E1D">
        <w:rPr>
          <w:color w:val="000000" w:themeColor="text1"/>
          <w:lang w:val="en-GB"/>
        </w:rPr>
        <w:fldChar w:fldCharType="end"/>
      </w:r>
      <w:r w:rsidR="00AF05C3" w:rsidRPr="004B0E1D">
        <w:rPr>
          <w:color w:val="000000" w:themeColor="text1"/>
          <w:lang w:val="en-GB"/>
        </w:rPr>
        <w:t>.</w:t>
      </w:r>
      <w:r w:rsidRPr="004B0E1D">
        <w:rPr>
          <w:color w:val="000000" w:themeColor="text1"/>
          <w:lang w:val="en-GB"/>
        </w:rPr>
        <w:t xml:space="preserve"> Similarly, while the issue of race is present on a superficial level through what the articles more or less praise as the image of a multicultural </w:t>
      </w:r>
      <w:r w:rsidR="005D4248" w:rsidRPr="004B0E1D">
        <w:rPr>
          <w:color w:val="000000" w:themeColor="text1"/>
          <w:lang w:val="en-GB"/>
        </w:rPr>
        <w:t>neighbourhood</w:t>
      </w:r>
      <w:r w:rsidRPr="004B0E1D">
        <w:rPr>
          <w:color w:val="000000" w:themeColor="text1"/>
          <w:lang w:val="en-GB"/>
        </w:rPr>
        <w:t xml:space="preserve">, the issue of </w:t>
      </w:r>
      <w:r w:rsidR="0019495E" w:rsidRPr="004B0E1D">
        <w:rPr>
          <w:color w:val="000000" w:themeColor="text1"/>
          <w:lang w:val="en-GB"/>
        </w:rPr>
        <w:t xml:space="preserve">the </w:t>
      </w:r>
      <w:r w:rsidRPr="004B0E1D">
        <w:rPr>
          <w:color w:val="000000" w:themeColor="text1"/>
          <w:lang w:val="en-GB"/>
        </w:rPr>
        <w:t xml:space="preserve">social relationships of race and class are rarely addressed directly, even though they appear obvious to an attentive observer. And yet </w:t>
      </w:r>
      <w:r w:rsidR="00D44AAE" w:rsidRPr="004B0E1D">
        <w:rPr>
          <w:color w:val="000000" w:themeColor="text1"/>
          <w:lang w:val="en-GB"/>
        </w:rPr>
        <w:t xml:space="preserve">while </w:t>
      </w:r>
      <w:r w:rsidR="0019495E" w:rsidRPr="004B0E1D">
        <w:rPr>
          <w:color w:val="000000" w:themeColor="text1"/>
          <w:lang w:val="en-GB"/>
        </w:rPr>
        <w:t>there are major stakes at play</w:t>
      </w:r>
      <w:r w:rsidR="00D44AAE" w:rsidRPr="004B0E1D">
        <w:rPr>
          <w:color w:val="000000" w:themeColor="text1"/>
          <w:lang w:val="en-GB"/>
        </w:rPr>
        <w:t xml:space="preserve"> in the studies devoted to gentrification</w:t>
      </w:r>
      <w:r w:rsidR="00AF05C3" w:rsidRPr="004B0E1D">
        <w:rPr>
          <w:color w:val="000000" w:themeColor="text1"/>
          <w:lang w:val="en-GB"/>
        </w:rPr>
        <w:t xml:space="preserve"> </w:t>
      </w:r>
      <w:r w:rsidR="009712B3" w:rsidRPr="004B0E1D">
        <w:rPr>
          <w:color w:val="000000" w:themeColor="text1"/>
          <w:lang w:val="en-GB"/>
        </w:rPr>
        <w:fldChar w:fldCharType="begin"/>
      </w:r>
      <w:r w:rsidR="0052453D" w:rsidRPr="004B0E1D">
        <w:rPr>
          <w:color w:val="000000" w:themeColor="text1"/>
          <w:lang w:val="en-GB"/>
        </w:rPr>
        <w:instrText xml:space="preserve"> ADDIN ZOTERO_ITEM CSL_CITATION {"citationID":"3ybgHGQ3","properties":{"formattedCitation":"(Rucks-Ahidiana 2018; Hwang et Sampson 2014)","plainCitation":"(Rucks-Ahidiana 2018; Hwang et Sampson 2014)","noteIndex":0},"citationItems":[{"id":853,"uris":["http://zotero.org/users/6192659/items/PSNPUE65"],"itemData":{"id":853,"type":"article","collection-number":"82","event-place":"Department of Sociology, University of California, Berkeley","genre":"ISSI Graduate Fellows Working Paper Series 2016-2017","publisher-place":"Department of Sociology, University of California, Berkeley","title":"Race and Class in the News: How the Media Portrays Gentrification","author":[{"family":"Rucks-Ahidiana","given":"Zawadi"}],"issued":{"date-parts":[["2018"]]}}},{"id":1047,"uris":["http://zotero.org/users/6192659/items/8L2GI2Q5"],"itemData":{"id":1047,"type":"article-journal","container-title":"American Sociological Review","issue":"4","page":"726–751","title":"Divergent Pathways of Gentrification: Racial Inequality and the Social Order of Renewal in Chicago Neighborhoods","volume":"79","author":[{"family":"Hwang","given":"Jackelyn"},{"family":"Sampson","given":"Robert J."}],"issued":{"date-parts":[["2014"]]}}}],"schema":"https://github.com/citation-style-language/schema/raw/master/csl-citation.json"} </w:instrText>
      </w:r>
      <w:r w:rsidR="009712B3" w:rsidRPr="004B0E1D">
        <w:rPr>
          <w:color w:val="000000" w:themeColor="text1"/>
          <w:lang w:val="en-GB"/>
        </w:rPr>
        <w:fldChar w:fldCharType="separate"/>
      </w:r>
      <w:r w:rsidR="009712B3" w:rsidRPr="004B0E1D">
        <w:rPr>
          <w:noProof/>
          <w:color w:val="000000" w:themeColor="text1"/>
          <w:lang w:val="en-GB"/>
        </w:rPr>
        <w:t xml:space="preserve">(Rucks-Ahidiana 2018; Hwang et </w:t>
      </w:r>
      <w:r w:rsidR="009712B3" w:rsidRPr="004B0E1D">
        <w:rPr>
          <w:noProof/>
          <w:color w:val="000000" w:themeColor="text1"/>
          <w:lang w:val="en-GB"/>
        </w:rPr>
        <w:lastRenderedPageBreak/>
        <w:t>Sampson 2014)</w:t>
      </w:r>
      <w:r w:rsidR="009712B3" w:rsidRPr="004B0E1D">
        <w:rPr>
          <w:color w:val="000000" w:themeColor="text1"/>
          <w:lang w:val="en-GB"/>
        </w:rPr>
        <w:fldChar w:fldCharType="end"/>
      </w:r>
      <w:r w:rsidR="00D44AAE" w:rsidRPr="004B0E1D">
        <w:rPr>
          <w:color w:val="000000" w:themeColor="text1"/>
          <w:lang w:val="en-GB"/>
        </w:rPr>
        <w:t xml:space="preserve">, their absence in the </w:t>
      </w:r>
      <w:r w:rsidR="0019495E" w:rsidRPr="004B0E1D">
        <w:rPr>
          <w:color w:val="000000" w:themeColor="text1"/>
          <w:lang w:val="en-GB"/>
        </w:rPr>
        <w:t xml:space="preserve">press </w:t>
      </w:r>
      <w:r w:rsidR="00D44AAE" w:rsidRPr="004B0E1D">
        <w:rPr>
          <w:color w:val="000000" w:themeColor="text1"/>
          <w:lang w:val="en-GB"/>
        </w:rPr>
        <w:t xml:space="preserve">articles undoubtedly reveals the place of </w:t>
      </w:r>
      <w:r w:rsidR="0019495E" w:rsidRPr="004B0E1D">
        <w:rPr>
          <w:color w:val="000000" w:themeColor="text1"/>
          <w:lang w:val="en-GB"/>
        </w:rPr>
        <w:t xml:space="preserve">the </w:t>
      </w:r>
      <w:r w:rsidR="00D44AAE" w:rsidRPr="004B0E1D">
        <w:rPr>
          <w:color w:val="000000" w:themeColor="text1"/>
          <w:lang w:val="en-GB"/>
        </w:rPr>
        <w:t>social relationship of race in a French context</w:t>
      </w:r>
      <w:r w:rsidR="009712B3" w:rsidRPr="004B0E1D">
        <w:rPr>
          <w:color w:val="000000" w:themeColor="text1"/>
          <w:lang w:val="en-GB"/>
        </w:rPr>
        <w:t xml:space="preserve"> </w:t>
      </w:r>
      <w:r w:rsidR="009712B3" w:rsidRPr="004B0E1D">
        <w:rPr>
          <w:color w:val="000000" w:themeColor="text1"/>
          <w:lang w:val="en-GB"/>
        </w:rPr>
        <w:fldChar w:fldCharType="begin"/>
      </w:r>
      <w:r w:rsidR="009712B3" w:rsidRPr="004B0E1D">
        <w:rPr>
          <w:color w:val="000000" w:themeColor="text1"/>
          <w:lang w:val="en-GB"/>
        </w:rPr>
        <w:instrText xml:space="preserve"> ADDIN ZOTERO_ITEM CSL_CITATION {"citationID":"azo6ScoC","properties":{"formattedCitation":"(Clerval 2014; Palomares 2013)","plainCitation":"(Clerval 2014; Palomares 2013)","noteIndex":0},"citationItems":[{"id":836,"uris":["http://zotero.org/users/6192659/items/D5FSE66M"],"itemData":{"id":836,"type":"article-journal","abstract":"La question posée par ce dossier est double. D’un côté, il s’agit de se demander où et comment vivent les classes populaires aujourd’hui, dans un contexte où « le droit à la ville est de plus en plus exclusif et donc excluant » (D. Harvey). D’un autre côté, elle interroge la recherche urbaine, qui a tendance à passer sous silence les classes populaires ou à les réduire à certains quartiers de banlieue, eux-mêmes réduits à la seule question de la violence urbaine. Ce dossier contribue à combler ce manque ; il réinvestit l’analyse des rapports à l’espace des classes populaires, en tenant compte de la complexité des formes de domination qui les produisent.","archive":"Cairn.info","container-title":"Espaces et sociétés","DOI":"10.3917/esp.156.0249","ISSN":"9782749241258","issue":"1-2","journalAbbreviation":"Espaces et sociétés","language":"FR","note":"publisher-place: Toulouse\npublisher: Érès","page":"249-256","title":"Rapports sociaux de race et racialisation de la ville","volume":"156-157","author":[{"family":"Clerval","given":"Anne"}],"issued":{"date-parts":[["2014"]]}}},{"id":828,"uris":["http://zotero.org/users/6192659/items/D3B7U6X9"],"itemData":{"id":828,"type":"article-journal","container-title":"Métropolitiques","title":"Le racisme : un hors champ de la sociologie urbaine française ?","URL":"halshs-01299194","author":[{"family":"Palomares","given":"Élise"}],"issued":{"date-parts":[["2013"]]}}}],"schema":"https://github.com/citation-style-language/schema/raw/master/csl-citation.json"} </w:instrText>
      </w:r>
      <w:r w:rsidR="009712B3" w:rsidRPr="004B0E1D">
        <w:rPr>
          <w:color w:val="000000" w:themeColor="text1"/>
          <w:lang w:val="en-GB"/>
        </w:rPr>
        <w:fldChar w:fldCharType="separate"/>
      </w:r>
      <w:r w:rsidR="009712B3" w:rsidRPr="004B0E1D">
        <w:rPr>
          <w:noProof/>
          <w:color w:val="000000" w:themeColor="text1"/>
          <w:lang w:val="en-GB"/>
        </w:rPr>
        <w:t>(Clerval 2014; Palomares 2013)</w:t>
      </w:r>
      <w:r w:rsidR="009712B3" w:rsidRPr="004B0E1D">
        <w:rPr>
          <w:color w:val="000000" w:themeColor="text1"/>
          <w:lang w:val="en-GB"/>
        </w:rPr>
        <w:fldChar w:fldCharType="end"/>
      </w:r>
      <w:r w:rsidR="00AF05C3" w:rsidRPr="004B0E1D">
        <w:rPr>
          <w:color w:val="000000" w:themeColor="text1"/>
          <w:lang w:val="en-GB"/>
        </w:rPr>
        <w:t>.</w:t>
      </w:r>
    </w:p>
    <w:p w14:paraId="7713E4A1" w14:textId="32E6C1AD" w:rsidR="004F088D" w:rsidRPr="004B0E1D" w:rsidRDefault="00D44AAE" w:rsidP="0019311F">
      <w:pPr>
        <w:spacing w:after="200" w:line="276" w:lineRule="auto"/>
        <w:jc w:val="both"/>
        <w:rPr>
          <w:color w:val="000000" w:themeColor="text1"/>
          <w:lang w:val="en-GB"/>
        </w:rPr>
      </w:pPr>
      <w:r w:rsidRPr="004B0E1D">
        <w:rPr>
          <w:color w:val="000000" w:themeColor="text1"/>
          <w:lang w:val="en-GB"/>
        </w:rPr>
        <w:t xml:space="preserve">Thus, even though the media does not make gentrification and its consequences equally visible in its coverage of both restaurants and without wanting to categorically denounce both commercial spaces as producing exclusion, </w:t>
      </w:r>
      <w:r w:rsidR="000809BF" w:rsidRPr="004B0E1D">
        <w:rPr>
          <w:color w:val="000000" w:themeColor="text1"/>
          <w:lang w:val="en-GB"/>
        </w:rPr>
        <w:t>it is</w:t>
      </w:r>
      <w:r w:rsidRPr="004B0E1D">
        <w:rPr>
          <w:color w:val="000000" w:themeColor="text1"/>
          <w:lang w:val="en-GB"/>
        </w:rPr>
        <w:t xml:space="preserve"> possible to ask if both places have similar effects despite their different concepts</w:t>
      </w:r>
      <w:r w:rsidR="000809BF" w:rsidRPr="004B0E1D">
        <w:rPr>
          <w:color w:val="000000" w:themeColor="text1"/>
          <w:lang w:val="en-GB"/>
        </w:rPr>
        <w:t>.</w:t>
      </w:r>
    </w:p>
    <w:p w14:paraId="51F77D24" w14:textId="62FD3CDF" w:rsidR="00F048FC" w:rsidRPr="004B0E1D" w:rsidRDefault="00F048FC" w:rsidP="0019311F">
      <w:pPr>
        <w:spacing w:after="200"/>
        <w:jc w:val="both"/>
        <w:rPr>
          <w:color w:val="000000" w:themeColor="text1"/>
        </w:rPr>
      </w:pPr>
      <w:proofErr w:type="gramStart"/>
      <w:r w:rsidRPr="004B0E1D">
        <w:rPr>
          <w:color w:val="000000" w:themeColor="text1"/>
        </w:rPr>
        <w:t>Bibliograph</w:t>
      </w:r>
      <w:r w:rsidR="005D4248" w:rsidRPr="004B0E1D">
        <w:rPr>
          <w:color w:val="000000" w:themeColor="text1"/>
        </w:rPr>
        <w:t>y</w:t>
      </w:r>
      <w:r w:rsidRPr="004B0E1D">
        <w:rPr>
          <w:color w:val="000000" w:themeColor="text1"/>
        </w:rPr>
        <w:t>:</w:t>
      </w:r>
      <w:proofErr w:type="gramEnd"/>
    </w:p>
    <w:p w14:paraId="6B21945D" w14:textId="77777777" w:rsidR="0052453D" w:rsidRPr="004B0E1D" w:rsidRDefault="009712B3" w:rsidP="0052453D">
      <w:pPr>
        <w:widowControl w:val="0"/>
        <w:autoSpaceDE w:val="0"/>
        <w:autoSpaceDN w:val="0"/>
        <w:adjustRightInd w:val="0"/>
        <w:rPr>
          <w:color w:val="000000" w:themeColor="text1"/>
        </w:rPr>
      </w:pPr>
      <w:r w:rsidRPr="004B0E1D">
        <w:rPr>
          <w:color w:val="000000" w:themeColor="text1"/>
        </w:rPr>
        <w:fldChar w:fldCharType="begin"/>
      </w:r>
      <w:r w:rsidR="0052453D" w:rsidRPr="004B0E1D">
        <w:rPr>
          <w:color w:val="000000" w:themeColor="text1"/>
        </w:rPr>
        <w:instrText xml:space="preserve"> ADDIN ZOTERO_BIBL {"uncited":[],"omitted":[],"custom":[]} CSL_BIBLIOGRAPHY </w:instrText>
      </w:r>
      <w:r w:rsidRPr="004B0E1D">
        <w:rPr>
          <w:color w:val="000000" w:themeColor="text1"/>
        </w:rPr>
        <w:fldChar w:fldCharType="separate"/>
      </w:r>
      <w:r w:rsidR="0052453D" w:rsidRPr="004B0E1D">
        <w:rPr>
          <w:color w:val="000000" w:themeColor="text1"/>
        </w:rPr>
        <w:t xml:space="preserve">Authier, Jean-Yves, Anaïs Collet, Colin Giraud, Jean Rivière, et Sylvie Tissot, éd. 2018. </w:t>
      </w:r>
      <w:r w:rsidR="0052453D" w:rsidRPr="004B0E1D">
        <w:rPr>
          <w:i/>
          <w:iCs/>
          <w:color w:val="000000" w:themeColor="text1"/>
        </w:rPr>
        <w:t>Les bobos n’existent pas</w:t>
      </w:r>
      <w:r w:rsidR="0052453D" w:rsidRPr="004B0E1D">
        <w:rPr>
          <w:color w:val="000000" w:themeColor="text1"/>
        </w:rPr>
        <w:t>. Sociologie urbaine. Lyon: Presses universitaires de Lyon.</w:t>
      </w:r>
    </w:p>
    <w:p w14:paraId="02459EF0" w14:textId="77777777" w:rsidR="0052453D" w:rsidRPr="004B0E1D" w:rsidRDefault="0052453D" w:rsidP="0052453D">
      <w:pPr>
        <w:widowControl w:val="0"/>
        <w:autoSpaceDE w:val="0"/>
        <w:autoSpaceDN w:val="0"/>
        <w:adjustRightInd w:val="0"/>
        <w:rPr>
          <w:color w:val="000000" w:themeColor="text1"/>
        </w:rPr>
      </w:pPr>
      <w:r w:rsidRPr="004B0E1D">
        <w:rPr>
          <w:color w:val="000000" w:themeColor="text1"/>
        </w:rPr>
        <w:t xml:space="preserve">Bacqué, Marie-Hélène, et Yankel Fijalkow. 2006. « En attendant la gentrification : discours et politiques a la Goutte d’Or (1982-2000) ». </w:t>
      </w:r>
      <w:r w:rsidRPr="004B0E1D">
        <w:rPr>
          <w:i/>
          <w:iCs/>
          <w:color w:val="000000" w:themeColor="text1"/>
        </w:rPr>
        <w:t>Sociétés contemporaines</w:t>
      </w:r>
      <w:r w:rsidRPr="004B0E1D">
        <w:rPr>
          <w:color w:val="000000" w:themeColor="text1"/>
        </w:rPr>
        <w:t xml:space="preserve"> 63 (3): 63‑83. https://doi.org/10.3917/soco.063.0063.</w:t>
      </w:r>
    </w:p>
    <w:p w14:paraId="43EF0713" w14:textId="77777777" w:rsidR="0052453D" w:rsidRPr="004B0E1D" w:rsidRDefault="0052453D" w:rsidP="0052453D">
      <w:pPr>
        <w:widowControl w:val="0"/>
        <w:autoSpaceDE w:val="0"/>
        <w:autoSpaceDN w:val="0"/>
        <w:adjustRightInd w:val="0"/>
        <w:rPr>
          <w:color w:val="000000" w:themeColor="text1"/>
        </w:rPr>
      </w:pPr>
      <w:r w:rsidRPr="004B0E1D">
        <w:rPr>
          <w:color w:val="000000" w:themeColor="text1"/>
        </w:rPr>
        <w:t xml:space="preserve">Barbezat, Eugénie. 2016. « La Recyclerie cultive la voie fertile de la convivialité à Paris ». </w:t>
      </w:r>
      <w:r w:rsidRPr="004B0E1D">
        <w:rPr>
          <w:i/>
          <w:iCs/>
          <w:color w:val="000000" w:themeColor="text1"/>
        </w:rPr>
        <w:t>L’Humanité</w:t>
      </w:r>
      <w:r w:rsidRPr="004B0E1D">
        <w:rPr>
          <w:color w:val="000000" w:themeColor="text1"/>
        </w:rPr>
        <w:t>, 8 novembre 2016.</w:t>
      </w:r>
    </w:p>
    <w:p w14:paraId="43EF2BFC" w14:textId="77777777" w:rsidR="0052453D" w:rsidRPr="004B0E1D" w:rsidRDefault="0052453D" w:rsidP="0052453D">
      <w:pPr>
        <w:widowControl w:val="0"/>
        <w:autoSpaceDE w:val="0"/>
        <w:autoSpaceDN w:val="0"/>
        <w:adjustRightInd w:val="0"/>
        <w:rPr>
          <w:color w:val="000000" w:themeColor="text1"/>
        </w:rPr>
      </w:pPr>
      <w:r w:rsidRPr="004B0E1D">
        <w:rPr>
          <w:color w:val="000000" w:themeColor="text1"/>
        </w:rPr>
        <w:t xml:space="preserve">Barthélémy, Fabrice, Alessandra Michelangeli, et Alain Trannoy. 2007. « La rénovation de la Goutte d’Or est-elle un succès ? Un diagnostic à l’aide d’indices de prix immobilier ». </w:t>
      </w:r>
      <w:r w:rsidRPr="004B0E1D">
        <w:rPr>
          <w:i/>
          <w:iCs/>
          <w:color w:val="000000" w:themeColor="text1"/>
        </w:rPr>
        <w:t>Économie &amp; prévision</w:t>
      </w:r>
      <w:r w:rsidRPr="004B0E1D">
        <w:rPr>
          <w:color w:val="000000" w:themeColor="text1"/>
        </w:rPr>
        <w:t xml:space="preserve"> 180‑181 (4‑5): 107‑26. https://doi.org/10.3917/ecop.180.0107.</w:t>
      </w:r>
    </w:p>
    <w:p w14:paraId="49774959" w14:textId="77777777" w:rsidR="0052453D" w:rsidRPr="004B0E1D" w:rsidRDefault="0052453D" w:rsidP="0052453D">
      <w:pPr>
        <w:widowControl w:val="0"/>
        <w:autoSpaceDE w:val="0"/>
        <w:autoSpaceDN w:val="0"/>
        <w:adjustRightInd w:val="0"/>
        <w:rPr>
          <w:color w:val="000000" w:themeColor="text1"/>
        </w:rPr>
      </w:pPr>
      <w:r w:rsidRPr="004B0E1D">
        <w:rPr>
          <w:color w:val="000000" w:themeColor="text1"/>
        </w:rPr>
        <w:t>Bergeron, Manon, et Julie Jolivet. 2020. « La REcyclerie, lieu de cristallisation des fractures sociales ». Rapport de stage de terrain (non publié). Paris Sciences et Lettres.</w:t>
      </w:r>
    </w:p>
    <w:p w14:paraId="0045BD44" w14:textId="77777777" w:rsidR="0052453D" w:rsidRPr="004B0E1D" w:rsidRDefault="0052453D" w:rsidP="0052453D">
      <w:pPr>
        <w:widowControl w:val="0"/>
        <w:autoSpaceDE w:val="0"/>
        <w:autoSpaceDN w:val="0"/>
        <w:adjustRightInd w:val="0"/>
        <w:rPr>
          <w:color w:val="000000" w:themeColor="text1"/>
        </w:rPr>
      </w:pPr>
      <w:r w:rsidRPr="004B0E1D">
        <w:rPr>
          <w:color w:val="000000" w:themeColor="text1"/>
        </w:rPr>
        <w:t xml:space="preserve">Bézard, Catherine. 2015. « Plein soleil à la Brasserie Barbès ». </w:t>
      </w:r>
      <w:r w:rsidRPr="004B0E1D">
        <w:rPr>
          <w:i/>
          <w:iCs/>
          <w:color w:val="000000" w:themeColor="text1"/>
        </w:rPr>
        <w:t>Marie France</w:t>
      </w:r>
      <w:r w:rsidRPr="004B0E1D">
        <w:rPr>
          <w:color w:val="000000" w:themeColor="text1"/>
        </w:rPr>
        <w:t>, 8 mai 2015.</w:t>
      </w:r>
    </w:p>
    <w:p w14:paraId="0E7A9CB1" w14:textId="77777777" w:rsidR="0052453D" w:rsidRPr="004B0E1D" w:rsidRDefault="0052453D" w:rsidP="0052453D">
      <w:pPr>
        <w:widowControl w:val="0"/>
        <w:autoSpaceDE w:val="0"/>
        <w:autoSpaceDN w:val="0"/>
        <w:adjustRightInd w:val="0"/>
        <w:rPr>
          <w:color w:val="000000" w:themeColor="text1"/>
        </w:rPr>
      </w:pPr>
      <w:r w:rsidRPr="004B0E1D">
        <w:rPr>
          <w:color w:val="000000" w:themeColor="text1"/>
        </w:rPr>
        <w:t xml:space="preserve">Bidou-Zachariasen, Catherine, et Jean-François Poltorak. 2008. « Le “travail” de gentrification : les transformations sociologiques d’un quartier parisien populaire ». </w:t>
      </w:r>
      <w:r w:rsidRPr="004B0E1D">
        <w:rPr>
          <w:i/>
          <w:iCs/>
          <w:color w:val="000000" w:themeColor="text1"/>
        </w:rPr>
        <w:t>Espaces et sociétés</w:t>
      </w:r>
      <w:r w:rsidRPr="004B0E1D">
        <w:rPr>
          <w:color w:val="000000" w:themeColor="text1"/>
        </w:rPr>
        <w:t xml:space="preserve"> 132‑133 (1‑2): 107‑24. https://doi.org/10.3917/esp.132.0107.</w:t>
      </w:r>
    </w:p>
    <w:p w14:paraId="10D9F49E" w14:textId="77777777" w:rsidR="0052453D" w:rsidRPr="004B0E1D" w:rsidRDefault="0052453D" w:rsidP="0052453D">
      <w:pPr>
        <w:widowControl w:val="0"/>
        <w:autoSpaceDE w:val="0"/>
        <w:autoSpaceDN w:val="0"/>
        <w:adjustRightInd w:val="0"/>
        <w:rPr>
          <w:color w:val="000000" w:themeColor="text1"/>
        </w:rPr>
      </w:pPr>
      <w:r w:rsidRPr="004B0E1D">
        <w:rPr>
          <w:color w:val="000000" w:themeColor="text1"/>
        </w:rPr>
        <w:t xml:space="preserve">Bourdieu, Pierre. 1979. </w:t>
      </w:r>
      <w:r w:rsidRPr="004B0E1D">
        <w:rPr>
          <w:i/>
          <w:iCs/>
          <w:color w:val="000000" w:themeColor="text1"/>
        </w:rPr>
        <w:t>La distinction : critique sociale du jugement</w:t>
      </w:r>
      <w:r w:rsidRPr="004B0E1D">
        <w:rPr>
          <w:color w:val="000000" w:themeColor="text1"/>
        </w:rPr>
        <w:t>. Le Sens commun. Paris: Éditions de Minuit.</w:t>
      </w:r>
    </w:p>
    <w:p w14:paraId="148A09BB" w14:textId="77777777" w:rsidR="0052453D" w:rsidRPr="004B0E1D" w:rsidRDefault="0052453D" w:rsidP="0052453D">
      <w:pPr>
        <w:widowControl w:val="0"/>
        <w:autoSpaceDE w:val="0"/>
        <w:autoSpaceDN w:val="0"/>
        <w:adjustRightInd w:val="0"/>
        <w:rPr>
          <w:color w:val="000000" w:themeColor="text1"/>
        </w:rPr>
      </w:pPr>
      <w:r w:rsidRPr="004B0E1D">
        <w:rPr>
          <w:color w:val="000000" w:themeColor="text1"/>
        </w:rPr>
        <w:t>Brizard, Anne-Laure, et Adèle Triol. 2020. « L’ambiguïté des processus de gentrification dans les quartiers populaires. L’exemple du quartier Barbès dans le XVIIIe arrondissement de la ville de Paris ». Rapport de stage de terrain (non publié). Paris Sciences et Lettres.</w:t>
      </w:r>
    </w:p>
    <w:p w14:paraId="0EA3F6AD" w14:textId="77777777" w:rsidR="0052453D" w:rsidRPr="004B0E1D" w:rsidRDefault="0052453D" w:rsidP="0052453D">
      <w:pPr>
        <w:widowControl w:val="0"/>
        <w:autoSpaceDE w:val="0"/>
        <w:autoSpaceDN w:val="0"/>
        <w:adjustRightInd w:val="0"/>
        <w:rPr>
          <w:color w:val="000000" w:themeColor="text1"/>
          <w:lang w:val="en-US"/>
        </w:rPr>
      </w:pPr>
      <w:r w:rsidRPr="004B0E1D">
        <w:rPr>
          <w:color w:val="000000" w:themeColor="text1"/>
          <w:lang w:val="en-US"/>
        </w:rPr>
        <w:t xml:space="preserve">Brooks, David. 2004. </w:t>
      </w:r>
      <w:r w:rsidRPr="004B0E1D">
        <w:rPr>
          <w:i/>
          <w:iCs/>
          <w:color w:val="000000" w:themeColor="text1"/>
          <w:lang w:val="en-US"/>
        </w:rPr>
        <w:t>Bobos in Paradise: The New Upper Class and How They Got There</w:t>
      </w:r>
      <w:r w:rsidRPr="004B0E1D">
        <w:rPr>
          <w:color w:val="000000" w:themeColor="text1"/>
          <w:lang w:val="en-US"/>
        </w:rPr>
        <w:t>. https://www.yourcloudlibrary.com.</w:t>
      </w:r>
    </w:p>
    <w:p w14:paraId="433B092B" w14:textId="77777777" w:rsidR="0052453D" w:rsidRPr="004B0E1D" w:rsidRDefault="0052453D" w:rsidP="0052453D">
      <w:pPr>
        <w:widowControl w:val="0"/>
        <w:autoSpaceDE w:val="0"/>
        <w:autoSpaceDN w:val="0"/>
        <w:adjustRightInd w:val="0"/>
        <w:rPr>
          <w:color w:val="000000" w:themeColor="text1"/>
          <w:lang w:val="en-US"/>
        </w:rPr>
      </w:pPr>
      <w:r w:rsidRPr="004B0E1D">
        <w:rPr>
          <w:color w:val="000000" w:themeColor="text1"/>
        </w:rPr>
        <w:t xml:space="preserve">Brown-Saracino, Japonica, et Cesraea Rumpf. </w:t>
      </w:r>
      <w:r w:rsidRPr="004B0E1D">
        <w:rPr>
          <w:color w:val="000000" w:themeColor="text1"/>
          <w:lang w:val="en-US"/>
        </w:rPr>
        <w:t xml:space="preserve">2011. « Diverse Imageries of Gentrification: Evidence from Newspaper Coverage in Seven U.S. Cities, 1986–2006 ». </w:t>
      </w:r>
      <w:r w:rsidRPr="004B0E1D">
        <w:rPr>
          <w:i/>
          <w:iCs/>
          <w:color w:val="000000" w:themeColor="text1"/>
          <w:lang w:val="en-US"/>
        </w:rPr>
        <w:t>Journal of Urban Affairs</w:t>
      </w:r>
      <w:r w:rsidRPr="004B0E1D">
        <w:rPr>
          <w:color w:val="000000" w:themeColor="text1"/>
          <w:lang w:val="en-US"/>
        </w:rPr>
        <w:t xml:space="preserve"> 33 (3): 289‑315. https://doi.org/10.1111/j.1467-9906.2011.00552.x.</w:t>
      </w:r>
    </w:p>
    <w:p w14:paraId="4ADB9D1B" w14:textId="77777777" w:rsidR="0052453D" w:rsidRPr="004B0E1D" w:rsidRDefault="0052453D" w:rsidP="0052453D">
      <w:pPr>
        <w:widowControl w:val="0"/>
        <w:autoSpaceDE w:val="0"/>
        <w:autoSpaceDN w:val="0"/>
        <w:adjustRightInd w:val="0"/>
        <w:rPr>
          <w:color w:val="000000" w:themeColor="text1"/>
        </w:rPr>
      </w:pPr>
      <w:r w:rsidRPr="004B0E1D">
        <w:rPr>
          <w:color w:val="000000" w:themeColor="text1"/>
          <w:lang w:val="en-US"/>
        </w:rPr>
        <w:t xml:space="preserve">Camu, Cyril. </w:t>
      </w:r>
      <w:r w:rsidRPr="004B0E1D">
        <w:rPr>
          <w:color w:val="000000" w:themeColor="text1"/>
        </w:rPr>
        <w:t xml:space="preserve">2015. « Brasserie Barbès, arme de gentrification massive ? » </w:t>
      </w:r>
      <w:r w:rsidRPr="004B0E1D">
        <w:rPr>
          <w:i/>
          <w:iCs/>
          <w:color w:val="000000" w:themeColor="text1"/>
        </w:rPr>
        <w:t>Les Inrockuptibles</w:t>
      </w:r>
      <w:r w:rsidRPr="004B0E1D">
        <w:rPr>
          <w:color w:val="000000" w:themeColor="text1"/>
        </w:rPr>
        <w:t>, 21 mai 2015.</w:t>
      </w:r>
    </w:p>
    <w:p w14:paraId="6626E2BB" w14:textId="77777777" w:rsidR="0052453D" w:rsidRPr="004B0E1D" w:rsidRDefault="0052453D" w:rsidP="0052453D">
      <w:pPr>
        <w:widowControl w:val="0"/>
        <w:autoSpaceDE w:val="0"/>
        <w:autoSpaceDN w:val="0"/>
        <w:adjustRightInd w:val="0"/>
        <w:rPr>
          <w:color w:val="000000" w:themeColor="text1"/>
        </w:rPr>
      </w:pPr>
      <w:r w:rsidRPr="004B0E1D">
        <w:rPr>
          <w:color w:val="000000" w:themeColor="text1"/>
        </w:rPr>
        <w:t xml:space="preserve">Cassely, Jean-Laurent. 2015. « Comment la Brasserie Barbès a ouvert le procès de la gentrification parisienne ». </w:t>
      </w:r>
      <w:r w:rsidRPr="004B0E1D">
        <w:rPr>
          <w:i/>
          <w:iCs/>
          <w:color w:val="000000" w:themeColor="text1"/>
        </w:rPr>
        <w:t>Slate.fr</w:t>
      </w:r>
      <w:r w:rsidRPr="004B0E1D">
        <w:rPr>
          <w:color w:val="000000" w:themeColor="text1"/>
        </w:rPr>
        <w:t>, 1 juin 2015.</w:t>
      </w:r>
    </w:p>
    <w:p w14:paraId="7CD51C89" w14:textId="77777777" w:rsidR="0052453D" w:rsidRPr="004B0E1D" w:rsidRDefault="0052453D" w:rsidP="0052453D">
      <w:pPr>
        <w:widowControl w:val="0"/>
        <w:autoSpaceDE w:val="0"/>
        <w:autoSpaceDN w:val="0"/>
        <w:adjustRightInd w:val="0"/>
        <w:rPr>
          <w:color w:val="000000" w:themeColor="text1"/>
        </w:rPr>
      </w:pPr>
      <w:r w:rsidRPr="004B0E1D">
        <w:rPr>
          <w:color w:val="000000" w:themeColor="text1"/>
        </w:rPr>
        <w:t>Chabrol, Marie. 2011. « De nouvelles formes de gentrification ? : dynamiques résidentielles et commerciales à Château-Rouge (Paris) ». Thèse pour le doctorat de géographie, sous la direction de Françoise Dureau, Poitiers: Université de Poitiers.</w:t>
      </w:r>
    </w:p>
    <w:p w14:paraId="16B4B699" w14:textId="77777777" w:rsidR="0052453D" w:rsidRPr="004B0E1D" w:rsidRDefault="0052453D" w:rsidP="0052453D">
      <w:pPr>
        <w:widowControl w:val="0"/>
        <w:autoSpaceDE w:val="0"/>
        <w:autoSpaceDN w:val="0"/>
        <w:adjustRightInd w:val="0"/>
        <w:rPr>
          <w:color w:val="000000" w:themeColor="text1"/>
        </w:rPr>
      </w:pPr>
      <w:r w:rsidRPr="004B0E1D">
        <w:rPr>
          <w:color w:val="000000" w:themeColor="text1"/>
        </w:rPr>
        <w:t xml:space="preserve">———. 2014. « Évolutions récentes des quartiers d’immigration à Paris: L’exemple du quartier “africain” de Château-Rouge ». </w:t>
      </w:r>
      <w:r w:rsidRPr="004B0E1D">
        <w:rPr>
          <w:i/>
          <w:iCs/>
          <w:color w:val="000000" w:themeColor="text1"/>
        </w:rPr>
        <w:t>Hommes &amp; migrations</w:t>
      </w:r>
      <w:r w:rsidRPr="004B0E1D">
        <w:rPr>
          <w:color w:val="000000" w:themeColor="text1"/>
        </w:rPr>
        <w:t>, n</w:t>
      </w:r>
      <w:r w:rsidRPr="004B0E1D">
        <w:rPr>
          <w:color w:val="000000" w:themeColor="text1"/>
          <w:vertAlign w:val="superscript"/>
        </w:rPr>
        <w:t>o</w:t>
      </w:r>
      <w:r w:rsidRPr="004B0E1D">
        <w:rPr>
          <w:color w:val="000000" w:themeColor="text1"/>
        </w:rPr>
        <w:t xml:space="preserve"> 1308 (octobre): 87‑95. https://doi.org/10.4000/hommesmigrations.3002.</w:t>
      </w:r>
    </w:p>
    <w:p w14:paraId="2DCDC4C1" w14:textId="77777777" w:rsidR="0052453D" w:rsidRPr="004B0E1D" w:rsidRDefault="0052453D" w:rsidP="0052453D">
      <w:pPr>
        <w:widowControl w:val="0"/>
        <w:autoSpaceDE w:val="0"/>
        <w:autoSpaceDN w:val="0"/>
        <w:adjustRightInd w:val="0"/>
        <w:rPr>
          <w:color w:val="000000" w:themeColor="text1"/>
        </w:rPr>
      </w:pPr>
      <w:r w:rsidRPr="004B0E1D">
        <w:rPr>
          <w:color w:val="000000" w:themeColor="text1"/>
        </w:rPr>
        <w:t xml:space="preserve">Chabrol, Marie, Anaïs Collet, Matthieu Giroud, Lydie Launay, Max Rousseau, Hovig Ter Minassian, et Jean-Pierre Lévy. 2016. </w:t>
      </w:r>
      <w:r w:rsidRPr="004B0E1D">
        <w:rPr>
          <w:i/>
          <w:iCs/>
          <w:color w:val="000000" w:themeColor="text1"/>
        </w:rPr>
        <w:t>Gentrifications</w:t>
      </w:r>
      <w:r w:rsidRPr="004B0E1D">
        <w:rPr>
          <w:color w:val="000000" w:themeColor="text1"/>
        </w:rPr>
        <w:t>. Études urbaines : Géographie : Sociologie. Paris: Éditions Amsterdam.</w:t>
      </w:r>
    </w:p>
    <w:p w14:paraId="4A01EA4B" w14:textId="77777777" w:rsidR="0052453D" w:rsidRPr="004B0E1D" w:rsidRDefault="0052453D" w:rsidP="0052453D">
      <w:pPr>
        <w:widowControl w:val="0"/>
        <w:autoSpaceDE w:val="0"/>
        <w:autoSpaceDN w:val="0"/>
        <w:adjustRightInd w:val="0"/>
        <w:rPr>
          <w:color w:val="000000" w:themeColor="text1"/>
        </w:rPr>
      </w:pPr>
      <w:r w:rsidRPr="004B0E1D">
        <w:rPr>
          <w:color w:val="000000" w:themeColor="text1"/>
        </w:rPr>
        <w:t xml:space="preserve">Clerval, Anne. 2011. « L’occupation populaire de la rue : un frein à la </w:t>
      </w:r>
      <w:r w:rsidRPr="004B0E1D">
        <w:rPr>
          <w:color w:val="000000" w:themeColor="text1"/>
        </w:rPr>
        <w:lastRenderedPageBreak/>
        <w:t xml:space="preserve">gentrification ?L’exemple de Paris intra-muros ». </w:t>
      </w:r>
      <w:r w:rsidRPr="004B0E1D">
        <w:rPr>
          <w:i/>
          <w:iCs/>
          <w:color w:val="000000" w:themeColor="text1"/>
        </w:rPr>
        <w:t>Espaces et sociétés</w:t>
      </w:r>
      <w:r w:rsidRPr="004B0E1D">
        <w:rPr>
          <w:color w:val="000000" w:themeColor="text1"/>
        </w:rPr>
        <w:t xml:space="preserve"> 144‑145 (1‑2): 55‑71. https://doi.org/10.3917/esp.144.0055.</w:t>
      </w:r>
    </w:p>
    <w:p w14:paraId="46861257" w14:textId="77777777" w:rsidR="0052453D" w:rsidRPr="004B0E1D" w:rsidRDefault="0052453D" w:rsidP="0052453D">
      <w:pPr>
        <w:widowControl w:val="0"/>
        <w:autoSpaceDE w:val="0"/>
        <w:autoSpaceDN w:val="0"/>
        <w:adjustRightInd w:val="0"/>
        <w:rPr>
          <w:color w:val="000000" w:themeColor="text1"/>
        </w:rPr>
      </w:pPr>
      <w:r w:rsidRPr="004B0E1D">
        <w:rPr>
          <w:color w:val="000000" w:themeColor="text1"/>
        </w:rPr>
        <w:t xml:space="preserve">———. 2014. « Rapports sociaux de race et racialisation de la ville ». </w:t>
      </w:r>
      <w:r w:rsidRPr="004B0E1D">
        <w:rPr>
          <w:i/>
          <w:iCs/>
          <w:color w:val="000000" w:themeColor="text1"/>
        </w:rPr>
        <w:t>Espaces et sociétés</w:t>
      </w:r>
      <w:r w:rsidRPr="004B0E1D">
        <w:rPr>
          <w:color w:val="000000" w:themeColor="text1"/>
        </w:rPr>
        <w:t xml:space="preserve"> 156‑157 (1‑2): 249‑56. https://doi.org/10.3917/esp.156.0249.</w:t>
      </w:r>
    </w:p>
    <w:p w14:paraId="207A7E4E" w14:textId="77777777" w:rsidR="0052453D" w:rsidRPr="004B0E1D" w:rsidRDefault="0052453D" w:rsidP="0052453D">
      <w:pPr>
        <w:widowControl w:val="0"/>
        <w:autoSpaceDE w:val="0"/>
        <w:autoSpaceDN w:val="0"/>
        <w:adjustRightInd w:val="0"/>
        <w:rPr>
          <w:color w:val="000000" w:themeColor="text1"/>
        </w:rPr>
      </w:pPr>
      <w:r w:rsidRPr="004B0E1D">
        <w:rPr>
          <w:color w:val="000000" w:themeColor="text1"/>
        </w:rPr>
        <w:t xml:space="preserve">———. 2016. </w:t>
      </w:r>
      <w:r w:rsidRPr="004B0E1D">
        <w:rPr>
          <w:i/>
          <w:iCs/>
          <w:color w:val="000000" w:themeColor="text1"/>
        </w:rPr>
        <w:t>Paris sans le peuple : la gentrification de la capitale</w:t>
      </w:r>
      <w:r w:rsidRPr="004B0E1D">
        <w:rPr>
          <w:color w:val="000000" w:themeColor="text1"/>
        </w:rPr>
        <w:t>. Paris: La Découverte Poche.</w:t>
      </w:r>
    </w:p>
    <w:p w14:paraId="164C42FE" w14:textId="77777777" w:rsidR="0052453D" w:rsidRPr="004B0E1D" w:rsidRDefault="0052453D" w:rsidP="0052453D">
      <w:pPr>
        <w:widowControl w:val="0"/>
        <w:autoSpaceDE w:val="0"/>
        <w:autoSpaceDN w:val="0"/>
        <w:adjustRightInd w:val="0"/>
        <w:rPr>
          <w:color w:val="000000" w:themeColor="text1"/>
        </w:rPr>
      </w:pPr>
      <w:r w:rsidRPr="004B0E1D">
        <w:rPr>
          <w:color w:val="000000" w:themeColor="text1"/>
        </w:rPr>
        <w:t xml:space="preserve">Collet, Anaïs, et Jean Rivière. 2018. « Les bobos dans la presse française : retour sur la politisation d’une catégorie ». In </w:t>
      </w:r>
      <w:r w:rsidRPr="004B0E1D">
        <w:rPr>
          <w:i/>
          <w:iCs/>
          <w:color w:val="000000" w:themeColor="text1"/>
        </w:rPr>
        <w:t>Les bobos n’existent pas</w:t>
      </w:r>
      <w:r w:rsidRPr="004B0E1D">
        <w:rPr>
          <w:color w:val="000000" w:themeColor="text1"/>
        </w:rPr>
        <w:t>.</w:t>
      </w:r>
    </w:p>
    <w:p w14:paraId="06B2B6C9" w14:textId="77777777" w:rsidR="0052453D" w:rsidRPr="004B0E1D" w:rsidRDefault="0052453D" w:rsidP="0052453D">
      <w:pPr>
        <w:widowControl w:val="0"/>
        <w:autoSpaceDE w:val="0"/>
        <w:autoSpaceDN w:val="0"/>
        <w:adjustRightInd w:val="0"/>
        <w:rPr>
          <w:color w:val="000000" w:themeColor="text1"/>
        </w:rPr>
      </w:pPr>
      <w:r w:rsidRPr="004B0E1D">
        <w:rPr>
          <w:color w:val="000000" w:themeColor="text1"/>
        </w:rPr>
        <w:t xml:space="preserve">Corbillé, Sophie. 2013. </w:t>
      </w:r>
      <w:r w:rsidRPr="004B0E1D">
        <w:rPr>
          <w:i/>
          <w:iCs/>
          <w:color w:val="000000" w:themeColor="text1"/>
        </w:rPr>
        <w:t>Paris bourgeoise, Paris bohème : la ruée vers l’Est</w:t>
      </w:r>
      <w:r w:rsidRPr="004B0E1D">
        <w:rPr>
          <w:color w:val="000000" w:themeColor="text1"/>
        </w:rPr>
        <w:t>. 1re édition. Paris: Presses universitaires de France.</w:t>
      </w:r>
    </w:p>
    <w:p w14:paraId="111AEC74" w14:textId="77777777" w:rsidR="0052453D" w:rsidRPr="004B0E1D" w:rsidRDefault="0052453D" w:rsidP="0052453D">
      <w:pPr>
        <w:widowControl w:val="0"/>
        <w:autoSpaceDE w:val="0"/>
        <w:autoSpaceDN w:val="0"/>
        <w:adjustRightInd w:val="0"/>
        <w:rPr>
          <w:color w:val="000000" w:themeColor="text1"/>
        </w:rPr>
      </w:pPr>
      <w:r w:rsidRPr="004B0E1D">
        <w:rPr>
          <w:color w:val="000000" w:themeColor="text1"/>
        </w:rPr>
        <w:t xml:space="preserve">Correia, Mickaël. 2018. « L’envers des friches culturelles. Quand l’attelage public-privé fabrique la gentrification ». </w:t>
      </w:r>
      <w:r w:rsidRPr="004B0E1D">
        <w:rPr>
          <w:i/>
          <w:iCs/>
          <w:color w:val="000000" w:themeColor="text1"/>
        </w:rPr>
        <w:t>Revue du Crieur</w:t>
      </w:r>
      <w:r w:rsidRPr="004B0E1D">
        <w:rPr>
          <w:color w:val="000000" w:themeColor="text1"/>
        </w:rPr>
        <w:t xml:space="preserve"> 11 (3): 52‑67. https://doi.org/10.3917/crieu.011.0052.</w:t>
      </w:r>
    </w:p>
    <w:p w14:paraId="50EDD0CB" w14:textId="77777777" w:rsidR="0052453D" w:rsidRPr="004B0E1D" w:rsidRDefault="0052453D" w:rsidP="0052453D">
      <w:pPr>
        <w:widowControl w:val="0"/>
        <w:autoSpaceDE w:val="0"/>
        <w:autoSpaceDN w:val="0"/>
        <w:adjustRightInd w:val="0"/>
        <w:rPr>
          <w:color w:val="000000" w:themeColor="text1"/>
        </w:rPr>
      </w:pPr>
      <w:r w:rsidRPr="004B0E1D">
        <w:rPr>
          <w:color w:val="000000" w:themeColor="text1"/>
        </w:rPr>
        <w:t xml:space="preserve">De Santis, Sophie. 2014. « La Recyclerie, un concept sur les rails ». </w:t>
      </w:r>
      <w:r w:rsidRPr="004B0E1D">
        <w:rPr>
          <w:i/>
          <w:iCs/>
          <w:color w:val="000000" w:themeColor="text1"/>
        </w:rPr>
        <w:t>Le Figaro</w:t>
      </w:r>
      <w:r w:rsidRPr="004B0E1D">
        <w:rPr>
          <w:color w:val="000000" w:themeColor="text1"/>
        </w:rPr>
        <w:t>, 3 juin 2014.</w:t>
      </w:r>
    </w:p>
    <w:p w14:paraId="4E6FCD7E" w14:textId="77777777" w:rsidR="0052453D" w:rsidRPr="004B0E1D" w:rsidRDefault="0052453D" w:rsidP="0052453D">
      <w:pPr>
        <w:widowControl w:val="0"/>
        <w:autoSpaceDE w:val="0"/>
        <w:autoSpaceDN w:val="0"/>
        <w:adjustRightInd w:val="0"/>
        <w:rPr>
          <w:color w:val="000000" w:themeColor="text1"/>
        </w:rPr>
      </w:pPr>
      <w:r w:rsidRPr="004B0E1D">
        <w:rPr>
          <w:color w:val="000000" w:themeColor="text1"/>
        </w:rPr>
        <w:t xml:space="preserve">———. 2017. « Ferme urbaine : la Recyclerie en circuit fermé ». </w:t>
      </w:r>
      <w:r w:rsidRPr="004B0E1D">
        <w:rPr>
          <w:i/>
          <w:iCs/>
          <w:color w:val="000000" w:themeColor="text1"/>
        </w:rPr>
        <w:t>Le Figaro</w:t>
      </w:r>
      <w:r w:rsidRPr="004B0E1D">
        <w:rPr>
          <w:color w:val="000000" w:themeColor="text1"/>
        </w:rPr>
        <w:t>, 31 mars 2017.</w:t>
      </w:r>
    </w:p>
    <w:p w14:paraId="322B3B22" w14:textId="77777777" w:rsidR="0052453D" w:rsidRPr="004B0E1D" w:rsidRDefault="0052453D" w:rsidP="0052453D">
      <w:pPr>
        <w:widowControl w:val="0"/>
        <w:autoSpaceDE w:val="0"/>
        <w:autoSpaceDN w:val="0"/>
        <w:adjustRightInd w:val="0"/>
        <w:rPr>
          <w:color w:val="000000" w:themeColor="text1"/>
        </w:rPr>
      </w:pPr>
      <w:r w:rsidRPr="004B0E1D">
        <w:rPr>
          <w:color w:val="000000" w:themeColor="text1"/>
        </w:rPr>
        <w:t>Delamarre, Arnaud. 2013. « Le discours des néocavistes et leur construction sociospatiale : le cas des cavistes des 11ème et 18ème arrondissements parisiens ». Mémoire de master, sous la direction de Louis Dupont et Nathalie Lemarchand. Paris: Université Paris-Sorbonne. dumas.ccsd.cnrs.fr/dumas-01121160/document.</w:t>
      </w:r>
    </w:p>
    <w:p w14:paraId="3F885175" w14:textId="77777777" w:rsidR="0052453D" w:rsidRPr="004B0E1D" w:rsidRDefault="0052453D" w:rsidP="0052453D">
      <w:pPr>
        <w:widowControl w:val="0"/>
        <w:autoSpaceDE w:val="0"/>
        <w:autoSpaceDN w:val="0"/>
        <w:adjustRightInd w:val="0"/>
        <w:rPr>
          <w:color w:val="000000" w:themeColor="text1"/>
        </w:rPr>
      </w:pPr>
      <w:r w:rsidRPr="004B0E1D">
        <w:rPr>
          <w:color w:val="000000" w:themeColor="text1"/>
          <w:lang w:val="en-US"/>
        </w:rPr>
        <w:t xml:space="preserve">Delgado, Cecília. 2018. « Critical keys to understand the emergence of a strong U.A. movement in Paris ». In </w:t>
      </w:r>
      <w:r w:rsidRPr="004B0E1D">
        <w:rPr>
          <w:i/>
          <w:iCs/>
          <w:color w:val="000000" w:themeColor="text1"/>
          <w:lang w:val="en-US"/>
        </w:rPr>
        <w:t>Connections and missing links within Urban Agriculture, Food and Food Systems</w:t>
      </w:r>
      <w:r w:rsidRPr="004B0E1D">
        <w:rPr>
          <w:color w:val="000000" w:themeColor="text1"/>
          <w:lang w:val="en-US"/>
        </w:rPr>
        <w:t xml:space="preserve">, 50‑54. </w:t>
      </w:r>
      <w:r w:rsidRPr="004B0E1D">
        <w:rPr>
          <w:color w:val="000000" w:themeColor="text1"/>
        </w:rPr>
        <w:t>CICS.NOVA / RUAF-Foundation.</w:t>
      </w:r>
    </w:p>
    <w:p w14:paraId="6BA9C1A1" w14:textId="77777777" w:rsidR="0052453D" w:rsidRPr="004B0E1D" w:rsidRDefault="0052453D" w:rsidP="0052453D">
      <w:pPr>
        <w:widowControl w:val="0"/>
        <w:autoSpaceDE w:val="0"/>
        <w:autoSpaceDN w:val="0"/>
        <w:adjustRightInd w:val="0"/>
        <w:rPr>
          <w:color w:val="000000" w:themeColor="text1"/>
        </w:rPr>
      </w:pPr>
      <w:r w:rsidRPr="004B0E1D">
        <w:rPr>
          <w:color w:val="000000" w:themeColor="text1"/>
        </w:rPr>
        <w:t xml:space="preserve">Desgoutte, Jules. 2019. « Les communs en friches ». </w:t>
      </w:r>
      <w:r w:rsidRPr="004B0E1D">
        <w:rPr>
          <w:i/>
          <w:iCs/>
          <w:color w:val="000000" w:themeColor="text1"/>
        </w:rPr>
        <w:t>Métropolitiques</w:t>
      </w:r>
      <w:r w:rsidRPr="004B0E1D">
        <w:rPr>
          <w:color w:val="000000" w:themeColor="text1"/>
        </w:rPr>
        <w:t>. https://www.metropolitiques.eu/Les-communs-en-friches.html.</w:t>
      </w:r>
    </w:p>
    <w:p w14:paraId="6A762C4E" w14:textId="77777777" w:rsidR="0052453D" w:rsidRPr="004B0E1D" w:rsidRDefault="0052453D" w:rsidP="0052453D">
      <w:pPr>
        <w:widowControl w:val="0"/>
        <w:autoSpaceDE w:val="0"/>
        <w:autoSpaceDN w:val="0"/>
        <w:adjustRightInd w:val="0"/>
        <w:rPr>
          <w:color w:val="000000" w:themeColor="text1"/>
          <w:lang w:val="en-US"/>
        </w:rPr>
      </w:pPr>
      <w:r w:rsidRPr="004B0E1D">
        <w:rPr>
          <w:color w:val="000000" w:themeColor="text1"/>
          <w:lang w:val="en-US"/>
        </w:rPr>
        <w:t xml:space="preserve">Dunning, Eric, Patrick Murphy, et John Williams. 1986. « Spectator Violence at Football Matches: Towards a Sociological Explanation ». </w:t>
      </w:r>
      <w:r w:rsidRPr="004B0E1D">
        <w:rPr>
          <w:i/>
          <w:iCs/>
          <w:color w:val="000000" w:themeColor="text1"/>
          <w:lang w:val="en-US"/>
        </w:rPr>
        <w:t>The British Journal of Sociology</w:t>
      </w:r>
      <w:r w:rsidRPr="004B0E1D">
        <w:rPr>
          <w:color w:val="000000" w:themeColor="text1"/>
          <w:lang w:val="en-US"/>
        </w:rPr>
        <w:t xml:space="preserve"> 37 (2): 221‑44. https://doi.org/10.2307/590355.</w:t>
      </w:r>
    </w:p>
    <w:p w14:paraId="528E9F0D" w14:textId="77777777" w:rsidR="0052453D" w:rsidRPr="004B0E1D" w:rsidRDefault="0052453D" w:rsidP="0052453D">
      <w:pPr>
        <w:widowControl w:val="0"/>
        <w:autoSpaceDE w:val="0"/>
        <w:autoSpaceDN w:val="0"/>
        <w:adjustRightInd w:val="0"/>
        <w:rPr>
          <w:color w:val="000000" w:themeColor="text1"/>
          <w:lang w:val="en-US"/>
        </w:rPr>
      </w:pPr>
      <w:r w:rsidRPr="004B0E1D">
        <w:rPr>
          <w:color w:val="000000" w:themeColor="text1"/>
          <w:lang w:val="en-US"/>
        </w:rPr>
        <w:t xml:space="preserve">Fallon, Katherine F. 2021. « Reproducing race in the gentrifying city: A critical analysis of race in gentrification scholarship ». </w:t>
      </w:r>
      <w:r w:rsidRPr="004B0E1D">
        <w:rPr>
          <w:i/>
          <w:iCs/>
          <w:color w:val="000000" w:themeColor="text1"/>
          <w:lang w:val="en-US"/>
        </w:rPr>
        <w:t>Journal of Race, Ethnicity and the City</w:t>
      </w:r>
      <w:r w:rsidRPr="004B0E1D">
        <w:rPr>
          <w:color w:val="000000" w:themeColor="text1"/>
          <w:lang w:val="en-US"/>
        </w:rPr>
        <w:t xml:space="preserve"> 2 (1): 1‑28. https://doi.org/10.1080/26884674.2020.1847006.</w:t>
      </w:r>
    </w:p>
    <w:p w14:paraId="44789315" w14:textId="77777777" w:rsidR="0052453D" w:rsidRPr="004B0E1D" w:rsidRDefault="0052453D" w:rsidP="0052453D">
      <w:pPr>
        <w:widowControl w:val="0"/>
        <w:autoSpaceDE w:val="0"/>
        <w:autoSpaceDN w:val="0"/>
        <w:adjustRightInd w:val="0"/>
        <w:rPr>
          <w:color w:val="000000" w:themeColor="text1"/>
        </w:rPr>
      </w:pPr>
      <w:r w:rsidRPr="004B0E1D">
        <w:rPr>
          <w:i/>
          <w:iCs/>
          <w:color w:val="000000" w:themeColor="text1"/>
        </w:rPr>
        <w:t>France Bleu</w:t>
      </w:r>
      <w:r w:rsidRPr="004B0E1D">
        <w:rPr>
          <w:color w:val="000000" w:themeColor="text1"/>
        </w:rPr>
        <w:t>. 2018. « Étape 5 : La Recyclerie - Paris 18ème », 17 août 2018.</w:t>
      </w:r>
    </w:p>
    <w:p w14:paraId="60AF72E8" w14:textId="77777777" w:rsidR="0052453D" w:rsidRPr="004B0E1D" w:rsidRDefault="0052453D" w:rsidP="0052453D">
      <w:pPr>
        <w:widowControl w:val="0"/>
        <w:autoSpaceDE w:val="0"/>
        <w:autoSpaceDN w:val="0"/>
        <w:adjustRightInd w:val="0"/>
        <w:rPr>
          <w:color w:val="000000" w:themeColor="text1"/>
        </w:rPr>
      </w:pPr>
      <w:r w:rsidRPr="004B0E1D">
        <w:rPr>
          <w:color w:val="000000" w:themeColor="text1"/>
        </w:rPr>
        <w:t xml:space="preserve">Goreau-Ponceaud, Anthony. 2018. « La Chapelle : un quartier pour qui ? » </w:t>
      </w:r>
      <w:r w:rsidRPr="004B0E1D">
        <w:rPr>
          <w:i/>
          <w:iCs/>
          <w:color w:val="000000" w:themeColor="text1"/>
        </w:rPr>
        <w:t>Métropolitiques</w:t>
      </w:r>
      <w:r w:rsidRPr="004B0E1D">
        <w:rPr>
          <w:color w:val="000000" w:themeColor="text1"/>
        </w:rPr>
        <w:t>. https://hal.archives-ouvertes.fr/hal-01864567.</w:t>
      </w:r>
    </w:p>
    <w:p w14:paraId="45D805CC" w14:textId="77777777" w:rsidR="0052453D" w:rsidRPr="004B0E1D" w:rsidRDefault="0052453D" w:rsidP="0052453D">
      <w:pPr>
        <w:widowControl w:val="0"/>
        <w:autoSpaceDE w:val="0"/>
        <w:autoSpaceDN w:val="0"/>
        <w:adjustRightInd w:val="0"/>
        <w:rPr>
          <w:color w:val="000000" w:themeColor="text1"/>
        </w:rPr>
      </w:pPr>
      <w:r w:rsidRPr="004B0E1D">
        <w:rPr>
          <w:color w:val="000000" w:themeColor="text1"/>
        </w:rPr>
        <w:t xml:space="preserve">Hwang, </w:t>
      </w:r>
      <w:proofErr w:type="spellStart"/>
      <w:r w:rsidRPr="004B0E1D">
        <w:rPr>
          <w:color w:val="000000" w:themeColor="text1"/>
        </w:rPr>
        <w:t>Jackelyn</w:t>
      </w:r>
      <w:proofErr w:type="spellEnd"/>
      <w:r w:rsidRPr="004B0E1D">
        <w:rPr>
          <w:color w:val="000000" w:themeColor="text1"/>
        </w:rPr>
        <w:t xml:space="preserve">, et Robert J. Sampson. </w:t>
      </w:r>
      <w:r w:rsidRPr="004B0E1D">
        <w:rPr>
          <w:color w:val="000000" w:themeColor="text1"/>
          <w:lang w:val="en-US"/>
        </w:rPr>
        <w:t xml:space="preserve">2014. « Divergent Pathways of Gentrification: Racial Inequality and the Social Order of Renewal in Chicago Neighborhoods ». </w:t>
      </w:r>
      <w:r w:rsidRPr="004B0E1D">
        <w:rPr>
          <w:i/>
          <w:iCs/>
          <w:color w:val="000000" w:themeColor="text1"/>
        </w:rPr>
        <w:t>American Sociological Review</w:t>
      </w:r>
      <w:r w:rsidRPr="004B0E1D">
        <w:rPr>
          <w:color w:val="000000" w:themeColor="text1"/>
        </w:rPr>
        <w:t xml:space="preserve"> 79 (4): 726‑51.</w:t>
      </w:r>
    </w:p>
    <w:p w14:paraId="0B6342F2" w14:textId="77777777" w:rsidR="0052453D" w:rsidRPr="004B0E1D" w:rsidRDefault="0052453D" w:rsidP="0052453D">
      <w:pPr>
        <w:widowControl w:val="0"/>
        <w:autoSpaceDE w:val="0"/>
        <w:autoSpaceDN w:val="0"/>
        <w:adjustRightInd w:val="0"/>
        <w:rPr>
          <w:color w:val="000000" w:themeColor="text1"/>
        </w:rPr>
      </w:pPr>
      <w:r w:rsidRPr="004B0E1D">
        <w:rPr>
          <w:color w:val="000000" w:themeColor="text1"/>
        </w:rPr>
        <w:t xml:space="preserve">Jounin, Nicolas. 2014. </w:t>
      </w:r>
      <w:r w:rsidRPr="004B0E1D">
        <w:rPr>
          <w:i/>
          <w:iCs/>
          <w:color w:val="000000" w:themeColor="text1"/>
        </w:rPr>
        <w:t>Voyage de classes: des étudiants de Seine-Saint-Denis enquêtent dans les beaux quartiers</w:t>
      </w:r>
      <w:r w:rsidRPr="004B0E1D">
        <w:rPr>
          <w:color w:val="000000" w:themeColor="text1"/>
        </w:rPr>
        <w:t>. Cahiers libres. Paris: La Découverte.</w:t>
      </w:r>
    </w:p>
    <w:p w14:paraId="7A0BFD9A" w14:textId="77777777" w:rsidR="0052453D" w:rsidRPr="004B0E1D" w:rsidRDefault="0052453D" w:rsidP="0052453D">
      <w:pPr>
        <w:widowControl w:val="0"/>
        <w:autoSpaceDE w:val="0"/>
        <w:autoSpaceDN w:val="0"/>
        <w:adjustRightInd w:val="0"/>
        <w:rPr>
          <w:color w:val="000000" w:themeColor="text1"/>
        </w:rPr>
      </w:pPr>
      <w:r w:rsidRPr="004B0E1D">
        <w:rPr>
          <w:color w:val="000000" w:themeColor="text1"/>
        </w:rPr>
        <w:t xml:space="preserve">Labracherie, Juliette. 2017. « La Recyclerie : une ferme urbaine en plein cœur de Paris ». </w:t>
      </w:r>
      <w:r w:rsidRPr="004B0E1D">
        <w:rPr>
          <w:i/>
          <w:iCs/>
          <w:color w:val="000000" w:themeColor="text1"/>
        </w:rPr>
        <w:t>Bio à la Une</w:t>
      </w:r>
      <w:r w:rsidRPr="004B0E1D">
        <w:rPr>
          <w:color w:val="000000" w:themeColor="text1"/>
        </w:rPr>
        <w:t>, 19 avril 2017.</w:t>
      </w:r>
    </w:p>
    <w:p w14:paraId="390CE5EC" w14:textId="77777777" w:rsidR="0052453D" w:rsidRPr="004B0E1D" w:rsidRDefault="0052453D" w:rsidP="0052453D">
      <w:pPr>
        <w:widowControl w:val="0"/>
        <w:autoSpaceDE w:val="0"/>
        <w:autoSpaceDN w:val="0"/>
        <w:adjustRightInd w:val="0"/>
        <w:rPr>
          <w:color w:val="000000" w:themeColor="text1"/>
        </w:rPr>
      </w:pPr>
      <w:r w:rsidRPr="004B0E1D">
        <w:rPr>
          <w:color w:val="000000" w:themeColor="text1"/>
        </w:rPr>
        <w:t xml:space="preserve">Lallement, Emmanuelle. 2005. « Tati et Barbès : Différence et égalité à tous les étages ». </w:t>
      </w:r>
      <w:r w:rsidRPr="004B0E1D">
        <w:rPr>
          <w:i/>
          <w:iCs/>
          <w:color w:val="000000" w:themeColor="text1"/>
        </w:rPr>
        <w:t>Ethnologie française</w:t>
      </w:r>
      <w:r w:rsidRPr="004B0E1D">
        <w:rPr>
          <w:color w:val="000000" w:themeColor="text1"/>
        </w:rPr>
        <w:t xml:space="preserve"> 35 (1): 37‑46. https://doi.org/10.3917/ethn.051.0037.</w:t>
      </w:r>
    </w:p>
    <w:p w14:paraId="3EDD54A5" w14:textId="77777777" w:rsidR="0052453D" w:rsidRPr="004B0E1D" w:rsidRDefault="0052453D" w:rsidP="0052453D">
      <w:pPr>
        <w:widowControl w:val="0"/>
        <w:autoSpaceDE w:val="0"/>
        <w:autoSpaceDN w:val="0"/>
        <w:adjustRightInd w:val="0"/>
        <w:rPr>
          <w:color w:val="000000" w:themeColor="text1"/>
          <w:lang w:val="en-US"/>
        </w:rPr>
      </w:pPr>
      <w:r w:rsidRPr="004B0E1D">
        <w:rPr>
          <w:color w:val="000000" w:themeColor="text1"/>
        </w:rPr>
        <w:t xml:space="preserve">———. 2014. « Le Louxor-Palais du cinéma 1921-2013 : Une observation au temps de la fantasmagorie urbaine. » </w:t>
      </w:r>
      <w:proofErr w:type="spellStart"/>
      <w:r w:rsidRPr="004B0E1D">
        <w:rPr>
          <w:i/>
          <w:iCs/>
          <w:color w:val="000000" w:themeColor="text1"/>
          <w:lang w:val="en-US"/>
        </w:rPr>
        <w:t>Théorème</w:t>
      </w:r>
      <w:proofErr w:type="spellEnd"/>
      <w:r w:rsidRPr="004B0E1D">
        <w:rPr>
          <w:color w:val="000000" w:themeColor="text1"/>
          <w:lang w:val="en-US"/>
        </w:rPr>
        <w:t>, n</w:t>
      </w:r>
      <w:r w:rsidRPr="004B0E1D">
        <w:rPr>
          <w:color w:val="000000" w:themeColor="text1"/>
          <w:vertAlign w:val="superscript"/>
          <w:lang w:val="en-US"/>
        </w:rPr>
        <w:t>o</w:t>
      </w:r>
      <w:r w:rsidRPr="004B0E1D">
        <w:rPr>
          <w:color w:val="000000" w:themeColor="text1"/>
          <w:lang w:val="en-US"/>
        </w:rPr>
        <w:t xml:space="preserve"> 21: 67‑74.</w:t>
      </w:r>
    </w:p>
    <w:p w14:paraId="4C050379" w14:textId="77777777" w:rsidR="0052453D" w:rsidRPr="004B0E1D" w:rsidRDefault="0052453D" w:rsidP="0052453D">
      <w:pPr>
        <w:widowControl w:val="0"/>
        <w:autoSpaceDE w:val="0"/>
        <w:autoSpaceDN w:val="0"/>
        <w:adjustRightInd w:val="0"/>
        <w:rPr>
          <w:color w:val="000000" w:themeColor="text1"/>
          <w:lang w:val="en-US"/>
        </w:rPr>
      </w:pPr>
      <w:proofErr w:type="spellStart"/>
      <w:r w:rsidRPr="004B0E1D">
        <w:rPr>
          <w:color w:val="000000" w:themeColor="text1"/>
          <w:lang w:val="en-US"/>
        </w:rPr>
        <w:t>Lavy</w:t>
      </w:r>
      <w:proofErr w:type="spellEnd"/>
      <w:r w:rsidRPr="004B0E1D">
        <w:rPr>
          <w:color w:val="000000" w:themeColor="text1"/>
          <w:lang w:val="en-US"/>
        </w:rPr>
        <w:t xml:space="preserve">, Brendan L., Erin D. Dascher, et Ronald R. Hagelman. 2016. « Media portrayal of gentrification and redevelopment on Rainey Street in Austin, Texas (USA), 2000–2014 ». </w:t>
      </w:r>
      <w:r w:rsidRPr="004B0E1D">
        <w:rPr>
          <w:i/>
          <w:iCs/>
          <w:color w:val="000000" w:themeColor="text1"/>
          <w:lang w:val="en-US"/>
        </w:rPr>
        <w:t>Mind the Gap: Thinking about in-between spaces in Delhi and Shanghai</w:t>
      </w:r>
      <w:r w:rsidRPr="004B0E1D">
        <w:rPr>
          <w:color w:val="000000" w:themeColor="text1"/>
          <w:lang w:val="en-US"/>
        </w:rPr>
        <w:t xml:space="preserve"> 7 (4): 197‑207. https://doi.org/10.1016/j.ccs.2016.08.001.</w:t>
      </w:r>
    </w:p>
    <w:p w14:paraId="7763285F" w14:textId="77777777" w:rsidR="0052453D" w:rsidRPr="004B0E1D" w:rsidRDefault="0052453D" w:rsidP="0052453D">
      <w:pPr>
        <w:widowControl w:val="0"/>
        <w:autoSpaceDE w:val="0"/>
        <w:autoSpaceDN w:val="0"/>
        <w:adjustRightInd w:val="0"/>
        <w:rPr>
          <w:color w:val="000000" w:themeColor="text1"/>
        </w:rPr>
      </w:pPr>
      <w:r w:rsidRPr="004B0E1D">
        <w:rPr>
          <w:color w:val="000000" w:themeColor="text1"/>
        </w:rPr>
        <w:t>Leglize, Faustine. 2016. « La REcyclerie, un outil de rayonnement ». Mémoire de master, sous la direction de Valérie Bonnet. Toulouse: Université Toulouse – Jean Jaurès.</w:t>
      </w:r>
    </w:p>
    <w:p w14:paraId="3210C889" w14:textId="77777777" w:rsidR="0052453D" w:rsidRPr="004B0E1D" w:rsidRDefault="0052453D" w:rsidP="0052453D">
      <w:pPr>
        <w:widowControl w:val="0"/>
        <w:autoSpaceDE w:val="0"/>
        <w:autoSpaceDN w:val="0"/>
        <w:adjustRightInd w:val="0"/>
        <w:rPr>
          <w:color w:val="000000" w:themeColor="text1"/>
        </w:rPr>
      </w:pPr>
      <w:r w:rsidRPr="004B0E1D">
        <w:rPr>
          <w:i/>
          <w:iCs/>
          <w:color w:val="000000" w:themeColor="text1"/>
        </w:rPr>
        <w:lastRenderedPageBreak/>
        <w:t>Libération</w:t>
      </w:r>
      <w:r w:rsidRPr="004B0E1D">
        <w:rPr>
          <w:color w:val="000000" w:themeColor="text1"/>
        </w:rPr>
        <w:t>. 2015. « Sephora ou brasserie Barbès, quels stigmates pour la gentrification parisienne ? », 3 juin 2015.</w:t>
      </w:r>
    </w:p>
    <w:p w14:paraId="48EA0BB5" w14:textId="77777777" w:rsidR="0052453D" w:rsidRPr="004B0E1D" w:rsidRDefault="0052453D" w:rsidP="0052453D">
      <w:pPr>
        <w:widowControl w:val="0"/>
        <w:autoSpaceDE w:val="0"/>
        <w:autoSpaceDN w:val="0"/>
        <w:adjustRightInd w:val="0"/>
        <w:rPr>
          <w:color w:val="000000" w:themeColor="text1"/>
        </w:rPr>
      </w:pPr>
      <w:r w:rsidRPr="004B0E1D">
        <w:rPr>
          <w:color w:val="000000" w:themeColor="text1"/>
          <w:lang w:val="en-US"/>
        </w:rPr>
        <w:t xml:space="preserve">Logan, John R., et Harvey Luskin Molotch. 1987. </w:t>
      </w:r>
      <w:r w:rsidRPr="004B0E1D">
        <w:rPr>
          <w:i/>
          <w:iCs/>
          <w:color w:val="000000" w:themeColor="text1"/>
          <w:lang w:val="en-US"/>
        </w:rPr>
        <w:t>Urban fortunes: the political economy of place</w:t>
      </w:r>
      <w:r w:rsidRPr="004B0E1D">
        <w:rPr>
          <w:color w:val="000000" w:themeColor="text1"/>
          <w:lang w:val="en-US"/>
        </w:rPr>
        <w:t xml:space="preserve">. </w:t>
      </w:r>
      <w:r w:rsidRPr="004B0E1D">
        <w:rPr>
          <w:color w:val="000000" w:themeColor="text1"/>
        </w:rPr>
        <w:t>Berkeley, CA: University of California Press.</w:t>
      </w:r>
    </w:p>
    <w:p w14:paraId="55CFF3B9" w14:textId="77777777" w:rsidR="0052453D" w:rsidRPr="004B0E1D" w:rsidRDefault="0052453D" w:rsidP="0052453D">
      <w:pPr>
        <w:widowControl w:val="0"/>
        <w:autoSpaceDE w:val="0"/>
        <w:autoSpaceDN w:val="0"/>
        <w:adjustRightInd w:val="0"/>
        <w:rPr>
          <w:color w:val="000000" w:themeColor="text1"/>
        </w:rPr>
      </w:pPr>
      <w:r w:rsidRPr="004B0E1D">
        <w:rPr>
          <w:color w:val="000000" w:themeColor="text1"/>
        </w:rPr>
        <w:t xml:space="preserve">Oihana, Gabriel. 2014. « Paris : Réparer, jardiner et bronzer à la Recyclerie ». </w:t>
      </w:r>
      <w:r w:rsidRPr="004B0E1D">
        <w:rPr>
          <w:i/>
          <w:iCs/>
          <w:color w:val="000000" w:themeColor="text1"/>
        </w:rPr>
        <w:t>20 Minutes</w:t>
      </w:r>
      <w:r w:rsidRPr="004B0E1D">
        <w:rPr>
          <w:color w:val="000000" w:themeColor="text1"/>
        </w:rPr>
        <w:t>, 13 juin 2014.</w:t>
      </w:r>
    </w:p>
    <w:p w14:paraId="25C5D94C" w14:textId="77777777" w:rsidR="0052453D" w:rsidRPr="004B0E1D" w:rsidRDefault="0052453D" w:rsidP="0052453D">
      <w:pPr>
        <w:widowControl w:val="0"/>
        <w:autoSpaceDE w:val="0"/>
        <w:autoSpaceDN w:val="0"/>
        <w:adjustRightInd w:val="0"/>
        <w:rPr>
          <w:color w:val="000000" w:themeColor="text1"/>
        </w:rPr>
      </w:pPr>
      <w:r w:rsidRPr="004B0E1D">
        <w:rPr>
          <w:color w:val="000000" w:themeColor="text1"/>
        </w:rPr>
        <w:t xml:space="preserve">Palomares, Élise. 2013. « Le racisme : un hors champ de la sociologie urbaine française ? » </w:t>
      </w:r>
      <w:r w:rsidRPr="004B0E1D">
        <w:rPr>
          <w:i/>
          <w:iCs/>
          <w:color w:val="000000" w:themeColor="text1"/>
        </w:rPr>
        <w:t>Métropolitiques</w:t>
      </w:r>
      <w:r w:rsidRPr="004B0E1D">
        <w:rPr>
          <w:color w:val="000000" w:themeColor="text1"/>
        </w:rPr>
        <w:t>. halshs-01299194.</w:t>
      </w:r>
    </w:p>
    <w:p w14:paraId="322E1153" w14:textId="77777777" w:rsidR="0052453D" w:rsidRPr="004B0E1D" w:rsidRDefault="0052453D" w:rsidP="0052453D">
      <w:pPr>
        <w:widowControl w:val="0"/>
        <w:autoSpaceDE w:val="0"/>
        <w:autoSpaceDN w:val="0"/>
        <w:adjustRightInd w:val="0"/>
        <w:rPr>
          <w:color w:val="000000" w:themeColor="text1"/>
        </w:rPr>
      </w:pPr>
      <w:r w:rsidRPr="004B0E1D">
        <w:rPr>
          <w:color w:val="000000" w:themeColor="text1"/>
        </w:rPr>
        <w:t>Palumbo, Maria Anita. 2014. « Barbès, Château-Rouge, Goutte d’Or. Ailleurs commence ici : anthropologie d’un espace d’altérité dans Paris ». Thèse pour le doctorat de sociologie, sous la direction de Michel Agier, Paris: EHESS.</w:t>
      </w:r>
    </w:p>
    <w:p w14:paraId="2C5B7964" w14:textId="77777777" w:rsidR="0052453D" w:rsidRPr="004B0E1D" w:rsidRDefault="0052453D" w:rsidP="0052453D">
      <w:pPr>
        <w:widowControl w:val="0"/>
        <w:autoSpaceDE w:val="0"/>
        <w:autoSpaceDN w:val="0"/>
        <w:adjustRightInd w:val="0"/>
        <w:rPr>
          <w:color w:val="000000" w:themeColor="text1"/>
        </w:rPr>
      </w:pPr>
      <w:r w:rsidRPr="004B0E1D">
        <w:rPr>
          <w:color w:val="000000" w:themeColor="text1"/>
        </w:rPr>
        <w:t xml:space="preserve">Pinçon, Michel, et Monique Pinçon-Charlot. 2008. </w:t>
      </w:r>
      <w:r w:rsidRPr="004B0E1D">
        <w:rPr>
          <w:i/>
          <w:iCs/>
          <w:color w:val="000000" w:themeColor="text1"/>
        </w:rPr>
        <w:t>Sociologie de Paris</w:t>
      </w:r>
      <w:r w:rsidRPr="004B0E1D">
        <w:rPr>
          <w:color w:val="000000" w:themeColor="text1"/>
        </w:rPr>
        <w:t>. Repères. Paris: La Découverte. https://www.cairn.info/sociologie-de-paris--9782707156105.htm.</w:t>
      </w:r>
    </w:p>
    <w:p w14:paraId="4C4CBBCE" w14:textId="77777777" w:rsidR="0052453D" w:rsidRPr="004B0E1D" w:rsidRDefault="0052453D" w:rsidP="0052453D">
      <w:pPr>
        <w:widowControl w:val="0"/>
        <w:autoSpaceDE w:val="0"/>
        <w:autoSpaceDN w:val="0"/>
        <w:adjustRightInd w:val="0"/>
        <w:rPr>
          <w:color w:val="000000" w:themeColor="text1"/>
          <w:lang w:val="en-US"/>
        </w:rPr>
      </w:pPr>
      <w:r w:rsidRPr="004B0E1D">
        <w:rPr>
          <w:color w:val="000000" w:themeColor="text1"/>
          <w:lang w:val="en-US"/>
        </w:rPr>
        <w:t xml:space="preserve">Préteceille, Edmond. 2007. « Is Gentrification a Useful Paradigm to Analyse Social Changes in the Paris Metropolis? » </w:t>
      </w:r>
      <w:r w:rsidRPr="004B0E1D">
        <w:rPr>
          <w:i/>
          <w:iCs/>
          <w:color w:val="000000" w:themeColor="text1"/>
          <w:lang w:val="en-US"/>
        </w:rPr>
        <w:t>Environment and Planning A: Economy and Space</w:t>
      </w:r>
      <w:r w:rsidRPr="004B0E1D">
        <w:rPr>
          <w:color w:val="000000" w:themeColor="text1"/>
          <w:lang w:val="en-US"/>
        </w:rPr>
        <w:t xml:space="preserve"> 39 (1): 10‑31. https://doi.org/10.1068/a3970.</w:t>
      </w:r>
    </w:p>
    <w:p w14:paraId="36CDBCCE" w14:textId="77777777" w:rsidR="0052453D" w:rsidRPr="004B0E1D" w:rsidRDefault="0052453D" w:rsidP="0052453D">
      <w:pPr>
        <w:widowControl w:val="0"/>
        <w:autoSpaceDE w:val="0"/>
        <w:autoSpaceDN w:val="0"/>
        <w:adjustRightInd w:val="0"/>
        <w:rPr>
          <w:color w:val="000000" w:themeColor="text1"/>
        </w:rPr>
      </w:pPr>
      <w:r w:rsidRPr="004B0E1D">
        <w:rPr>
          <w:color w:val="000000" w:themeColor="text1"/>
        </w:rPr>
        <w:t xml:space="preserve">Rives, Liza. 2010. « La Goutte-d’Or, succursale de l’entrepreneuriat sénégalais. Un espace intermédiaire dans un commerce circulatoire ». </w:t>
      </w:r>
      <w:r w:rsidRPr="004B0E1D">
        <w:rPr>
          <w:i/>
          <w:iCs/>
          <w:color w:val="000000" w:themeColor="text1"/>
        </w:rPr>
        <w:t>Hommes &amp; Migrations</w:t>
      </w:r>
      <w:r w:rsidRPr="004B0E1D">
        <w:rPr>
          <w:color w:val="000000" w:themeColor="text1"/>
        </w:rPr>
        <w:t xml:space="preserve"> 1286‑1287 (4‑5): 138‑47. https://doi.org/10.4000/hommesmigrations.1738.</w:t>
      </w:r>
    </w:p>
    <w:p w14:paraId="0DD1050E" w14:textId="77777777" w:rsidR="0052453D" w:rsidRPr="004B0E1D" w:rsidRDefault="0052453D" w:rsidP="0052453D">
      <w:pPr>
        <w:widowControl w:val="0"/>
        <w:autoSpaceDE w:val="0"/>
        <w:autoSpaceDN w:val="0"/>
        <w:adjustRightInd w:val="0"/>
        <w:rPr>
          <w:color w:val="000000" w:themeColor="text1"/>
          <w:lang w:val="en-US"/>
        </w:rPr>
      </w:pPr>
      <w:r w:rsidRPr="004B0E1D">
        <w:rPr>
          <w:color w:val="000000" w:themeColor="text1"/>
          <w:lang w:val="en-US"/>
        </w:rPr>
        <w:t>Rucks-Ahidiana, Zawadi. 2018. « Race and Class in the News: How the Media Portrays Gentrification ». ISSI Graduate Fellows Working Paper Series 2016-2017. 82. Department of Sociology, University of California, Berkeley.</w:t>
      </w:r>
    </w:p>
    <w:p w14:paraId="26BB91E0" w14:textId="77777777" w:rsidR="0052453D" w:rsidRPr="004B0E1D" w:rsidRDefault="0052453D" w:rsidP="0052453D">
      <w:pPr>
        <w:widowControl w:val="0"/>
        <w:autoSpaceDE w:val="0"/>
        <w:autoSpaceDN w:val="0"/>
        <w:adjustRightInd w:val="0"/>
        <w:rPr>
          <w:color w:val="000000" w:themeColor="text1"/>
        </w:rPr>
      </w:pPr>
      <w:r w:rsidRPr="004B0E1D">
        <w:rPr>
          <w:color w:val="000000" w:themeColor="text1"/>
        </w:rPr>
        <w:t xml:space="preserve">Sakızlıoğlu, Bahar, et Loretta Lees. 2020. </w:t>
      </w:r>
      <w:r w:rsidRPr="004B0E1D">
        <w:rPr>
          <w:color w:val="000000" w:themeColor="text1"/>
          <w:lang w:val="en-US"/>
        </w:rPr>
        <w:t xml:space="preserve">« Commercial Gentrification, Ethnicity, and Social Mixedness: The Case of Javastraat, Indische Buurt, Amsterdam ». </w:t>
      </w:r>
      <w:r w:rsidRPr="004B0E1D">
        <w:rPr>
          <w:i/>
          <w:iCs/>
          <w:color w:val="000000" w:themeColor="text1"/>
        </w:rPr>
        <w:t>City &amp; Community</w:t>
      </w:r>
      <w:r w:rsidRPr="004B0E1D">
        <w:rPr>
          <w:color w:val="000000" w:themeColor="text1"/>
        </w:rPr>
        <w:t xml:space="preserve"> 19 (4): 870‑89. https://doi.org/10.1111/cico.12451.</w:t>
      </w:r>
    </w:p>
    <w:p w14:paraId="04D8032A" w14:textId="77777777" w:rsidR="0052453D" w:rsidRPr="004B0E1D" w:rsidRDefault="0052453D" w:rsidP="0052453D">
      <w:pPr>
        <w:widowControl w:val="0"/>
        <w:autoSpaceDE w:val="0"/>
        <w:autoSpaceDN w:val="0"/>
        <w:adjustRightInd w:val="0"/>
        <w:rPr>
          <w:color w:val="000000" w:themeColor="text1"/>
        </w:rPr>
      </w:pPr>
      <w:r w:rsidRPr="004B0E1D">
        <w:rPr>
          <w:color w:val="000000" w:themeColor="text1"/>
        </w:rPr>
        <w:t xml:space="preserve">Schaub, Coralie. 2016. « Recyclerie. Les paysans de Paris ». </w:t>
      </w:r>
      <w:r w:rsidRPr="004B0E1D">
        <w:rPr>
          <w:i/>
          <w:iCs/>
          <w:color w:val="000000" w:themeColor="text1"/>
        </w:rPr>
        <w:t>Libération</w:t>
      </w:r>
      <w:r w:rsidRPr="004B0E1D">
        <w:rPr>
          <w:color w:val="000000" w:themeColor="text1"/>
        </w:rPr>
        <w:t>, 23 septembre 2016.</w:t>
      </w:r>
    </w:p>
    <w:p w14:paraId="6DFE0BFE" w14:textId="77777777" w:rsidR="0052453D" w:rsidRPr="004B0E1D" w:rsidRDefault="0052453D" w:rsidP="0052453D">
      <w:pPr>
        <w:widowControl w:val="0"/>
        <w:autoSpaceDE w:val="0"/>
        <w:autoSpaceDN w:val="0"/>
        <w:adjustRightInd w:val="0"/>
        <w:rPr>
          <w:color w:val="000000" w:themeColor="text1"/>
          <w:lang w:val="en-US"/>
        </w:rPr>
      </w:pPr>
      <w:r w:rsidRPr="004B0E1D">
        <w:rPr>
          <w:color w:val="000000" w:themeColor="text1"/>
        </w:rPr>
        <w:t xml:space="preserve">Simon, Patrick. 1997. « Les usages sociaux de la rue dans un quartier cosmopolite ». </w:t>
      </w:r>
      <w:r w:rsidRPr="004B0E1D">
        <w:rPr>
          <w:i/>
          <w:iCs/>
          <w:color w:val="000000" w:themeColor="text1"/>
          <w:lang w:val="en-US"/>
        </w:rPr>
        <w:t>Espaces et societes</w:t>
      </w:r>
      <w:r w:rsidRPr="004B0E1D">
        <w:rPr>
          <w:color w:val="000000" w:themeColor="text1"/>
          <w:lang w:val="en-US"/>
        </w:rPr>
        <w:t xml:space="preserve"> n°90 (2): 43‑68.</w:t>
      </w:r>
    </w:p>
    <w:p w14:paraId="461EEFC8" w14:textId="77777777" w:rsidR="0052453D" w:rsidRPr="004B0E1D" w:rsidRDefault="0052453D" w:rsidP="0052453D">
      <w:pPr>
        <w:widowControl w:val="0"/>
        <w:autoSpaceDE w:val="0"/>
        <w:autoSpaceDN w:val="0"/>
        <w:adjustRightInd w:val="0"/>
        <w:rPr>
          <w:color w:val="000000" w:themeColor="text1"/>
          <w:lang w:val="en-US"/>
        </w:rPr>
      </w:pPr>
      <w:r w:rsidRPr="004B0E1D">
        <w:rPr>
          <w:color w:val="000000" w:themeColor="text1"/>
          <w:lang w:val="en-US"/>
        </w:rPr>
        <w:t xml:space="preserve">Smith, Neil. 1987. « Gentrification and the Rent Gap ». </w:t>
      </w:r>
      <w:r w:rsidRPr="004B0E1D">
        <w:rPr>
          <w:i/>
          <w:iCs/>
          <w:color w:val="000000" w:themeColor="text1"/>
          <w:lang w:val="en-US"/>
        </w:rPr>
        <w:t>Annals of the Association of American Geographers</w:t>
      </w:r>
      <w:r w:rsidRPr="004B0E1D">
        <w:rPr>
          <w:color w:val="000000" w:themeColor="text1"/>
          <w:lang w:val="en-US"/>
        </w:rPr>
        <w:t xml:space="preserve"> 77 (3): 462‑65.</w:t>
      </w:r>
    </w:p>
    <w:p w14:paraId="2BE1A3B3" w14:textId="77777777" w:rsidR="0052453D" w:rsidRPr="004B0E1D" w:rsidRDefault="0052453D" w:rsidP="0052453D">
      <w:pPr>
        <w:widowControl w:val="0"/>
        <w:autoSpaceDE w:val="0"/>
        <w:autoSpaceDN w:val="0"/>
        <w:adjustRightInd w:val="0"/>
        <w:rPr>
          <w:color w:val="000000" w:themeColor="text1"/>
        </w:rPr>
      </w:pPr>
      <w:r w:rsidRPr="004B0E1D">
        <w:rPr>
          <w:i/>
          <w:iCs/>
          <w:color w:val="000000" w:themeColor="text1"/>
        </w:rPr>
        <w:t>Télérama</w:t>
      </w:r>
      <w:r w:rsidRPr="004B0E1D">
        <w:rPr>
          <w:color w:val="000000" w:themeColor="text1"/>
        </w:rPr>
        <w:t>. 2015. « Brasserie Barbès : véritable repaire de bobos ou restaurant populaire ? », 23 mai 2015.</w:t>
      </w:r>
    </w:p>
    <w:p w14:paraId="0A51CDEA" w14:textId="77777777" w:rsidR="0052453D" w:rsidRPr="004B0E1D" w:rsidRDefault="0052453D" w:rsidP="0052453D">
      <w:pPr>
        <w:widowControl w:val="0"/>
        <w:autoSpaceDE w:val="0"/>
        <w:autoSpaceDN w:val="0"/>
        <w:adjustRightInd w:val="0"/>
        <w:rPr>
          <w:color w:val="000000" w:themeColor="text1"/>
        </w:rPr>
      </w:pPr>
      <w:r w:rsidRPr="004B0E1D">
        <w:rPr>
          <w:color w:val="000000" w:themeColor="text1"/>
          <w:lang w:val="en-US"/>
        </w:rPr>
        <w:t xml:space="preserve">Tissot, Sylvie. 2015. </w:t>
      </w:r>
      <w:r w:rsidRPr="004B0E1D">
        <w:rPr>
          <w:i/>
          <w:iCs/>
          <w:color w:val="000000" w:themeColor="text1"/>
          <w:lang w:val="en-US"/>
        </w:rPr>
        <w:t>Good Neighbors: Gentrifying Diversity in Boston’s South End</w:t>
      </w:r>
      <w:r w:rsidRPr="004B0E1D">
        <w:rPr>
          <w:color w:val="000000" w:themeColor="text1"/>
          <w:lang w:val="en-US"/>
        </w:rPr>
        <w:t xml:space="preserve">. </w:t>
      </w:r>
      <w:r w:rsidRPr="004B0E1D">
        <w:rPr>
          <w:color w:val="000000" w:themeColor="text1"/>
        </w:rPr>
        <w:t>London ; Brooklyn, NY: Verso.</w:t>
      </w:r>
    </w:p>
    <w:p w14:paraId="7F555336" w14:textId="77777777" w:rsidR="0052453D" w:rsidRPr="004B0E1D" w:rsidRDefault="0052453D" w:rsidP="0052453D">
      <w:pPr>
        <w:widowControl w:val="0"/>
        <w:autoSpaceDE w:val="0"/>
        <w:autoSpaceDN w:val="0"/>
        <w:adjustRightInd w:val="0"/>
        <w:rPr>
          <w:color w:val="000000" w:themeColor="text1"/>
        </w:rPr>
      </w:pPr>
      <w:r w:rsidRPr="004B0E1D">
        <w:rPr>
          <w:color w:val="000000" w:themeColor="text1"/>
        </w:rPr>
        <w:t xml:space="preserve">———. 2018. « L’ancêtre américain des bobos : enquête sur le livre Bobos in paradise de David Brooks ». In </w:t>
      </w:r>
      <w:r w:rsidRPr="004B0E1D">
        <w:rPr>
          <w:i/>
          <w:iCs/>
          <w:color w:val="000000" w:themeColor="text1"/>
        </w:rPr>
        <w:t>Les bobos n’existent pas</w:t>
      </w:r>
      <w:r w:rsidRPr="004B0E1D">
        <w:rPr>
          <w:color w:val="000000" w:themeColor="text1"/>
        </w:rPr>
        <w:t>.</w:t>
      </w:r>
    </w:p>
    <w:p w14:paraId="07662A38" w14:textId="77777777" w:rsidR="0052453D" w:rsidRPr="004B0E1D" w:rsidRDefault="0052453D" w:rsidP="0052453D">
      <w:pPr>
        <w:widowControl w:val="0"/>
        <w:autoSpaceDE w:val="0"/>
        <w:autoSpaceDN w:val="0"/>
        <w:adjustRightInd w:val="0"/>
        <w:rPr>
          <w:color w:val="000000" w:themeColor="text1"/>
        </w:rPr>
      </w:pPr>
      <w:r w:rsidRPr="004B0E1D">
        <w:rPr>
          <w:color w:val="000000" w:themeColor="text1"/>
        </w:rPr>
        <w:t xml:space="preserve">Van Criekingen, Mathieu, et Antoine Fleury. 2006. « La ville branchée : gentrification et dynamiques commerciales à Bruxelles et à Paris ». </w:t>
      </w:r>
      <w:r w:rsidRPr="004B0E1D">
        <w:rPr>
          <w:i/>
          <w:iCs/>
          <w:color w:val="000000" w:themeColor="text1"/>
        </w:rPr>
        <w:t>Belgeo</w:t>
      </w:r>
      <w:r w:rsidRPr="004B0E1D">
        <w:rPr>
          <w:color w:val="000000" w:themeColor="text1"/>
        </w:rPr>
        <w:t>, n</w:t>
      </w:r>
      <w:r w:rsidRPr="004B0E1D">
        <w:rPr>
          <w:color w:val="000000" w:themeColor="text1"/>
          <w:vertAlign w:val="superscript"/>
        </w:rPr>
        <w:t>o</w:t>
      </w:r>
      <w:r w:rsidRPr="004B0E1D">
        <w:rPr>
          <w:color w:val="000000" w:themeColor="text1"/>
        </w:rPr>
        <w:t xml:space="preserve"> 1‑2 (juin): 113‑34. https://doi.org/10.4000/belgeo.10950.</w:t>
      </w:r>
    </w:p>
    <w:p w14:paraId="756E5386" w14:textId="77777777" w:rsidR="0052453D" w:rsidRPr="004B0E1D" w:rsidRDefault="0052453D" w:rsidP="0052453D">
      <w:pPr>
        <w:widowControl w:val="0"/>
        <w:autoSpaceDE w:val="0"/>
        <w:autoSpaceDN w:val="0"/>
        <w:adjustRightInd w:val="0"/>
        <w:rPr>
          <w:color w:val="000000" w:themeColor="text1"/>
        </w:rPr>
      </w:pPr>
      <w:r w:rsidRPr="004B0E1D">
        <w:rPr>
          <w:color w:val="000000" w:themeColor="text1"/>
        </w:rPr>
        <w:t xml:space="preserve">Watine, Julien. 2020. « Entre idéal alternatif et récupération spéculative, quelle place pour le “droit à la ville” dans la requalification des friches industrielles en lieux culturels ? » In </w:t>
      </w:r>
      <w:r w:rsidRPr="004B0E1D">
        <w:rPr>
          <w:i/>
          <w:iCs/>
          <w:color w:val="000000" w:themeColor="text1"/>
        </w:rPr>
        <w:t>Population, temps, territoires</w:t>
      </w:r>
      <w:r w:rsidRPr="004B0E1D">
        <w:rPr>
          <w:color w:val="000000" w:themeColor="text1"/>
        </w:rPr>
        <w:t>, 421‑24. Collège international des sciences territoriales. https://hal.archives-ouvertes.fr/hal-03114788.</w:t>
      </w:r>
    </w:p>
    <w:p w14:paraId="248729D4" w14:textId="77777777" w:rsidR="0052453D" w:rsidRPr="004B0E1D" w:rsidRDefault="0052453D" w:rsidP="0052453D">
      <w:pPr>
        <w:widowControl w:val="0"/>
        <w:autoSpaceDE w:val="0"/>
        <w:autoSpaceDN w:val="0"/>
        <w:adjustRightInd w:val="0"/>
        <w:rPr>
          <w:color w:val="000000" w:themeColor="text1"/>
          <w:lang w:val="en-US"/>
        </w:rPr>
      </w:pPr>
      <w:r w:rsidRPr="004B0E1D">
        <w:rPr>
          <w:color w:val="000000" w:themeColor="text1"/>
          <w:lang w:val="en-US"/>
        </w:rPr>
        <w:t xml:space="preserve">Zukin, Sharon. 2008. « Consuming Authenticity. From outposts of difference to means of exclusion ». </w:t>
      </w:r>
      <w:r w:rsidRPr="004B0E1D">
        <w:rPr>
          <w:i/>
          <w:iCs/>
          <w:color w:val="000000" w:themeColor="text1"/>
          <w:lang w:val="en-US"/>
        </w:rPr>
        <w:t>Cultural Studies</w:t>
      </w:r>
      <w:r w:rsidRPr="004B0E1D">
        <w:rPr>
          <w:color w:val="000000" w:themeColor="text1"/>
          <w:lang w:val="en-US"/>
        </w:rPr>
        <w:t xml:space="preserve"> 22 (5): 724‑48.</w:t>
      </w:r>
    </w:p>
    <w:p w14:paraId="705C5E17" w14:textId="77777777" w:rsidR="0052453D" w:rsidRPr="004B0E1D" w:rsidRDefault="0052453D" w:rsidP="0052453D">
      <w:pPr>
        <w:widowControl w:val="0"/>
        <w:autoSpaceDE w:val="0"/>
        <w:autoSpaceDN w:val="0"/>
        <w:adjustRightInd w:val="0"/>
        <w:rPr>
          <w:color w:val="000000" w:themeColor="text1"/>
        </w:rPr>
      </w:pPr>
      <w:r w:rsidRPr="004B0E1D">
        <w:rPr>
          <w:color w:val="000000" w:themeColor="text1"/>
          <w:lang w:val="en-US"/>
        </w:rPr>
        <w:t xml:space="preserve">Zukin, Sharon, Valerie Trujillo, Peter Frase, Danielle Jackson, Tim Recuber, et Abraham Walker. 2009. « New Retail Capital and Neighborhood Change: Boutiques and Gentrification in New York City ». </w:t>
      </w:r>
      <w:r w:rsidRPr="004B0E1D">
        <w:rPr>
          <w:i/>
          <w:iCs/>
          <w:color w:val="000000" w:themeColor="text1"/>
        </w:rPr>
        <w:t>City &amp; Community</w:t>
      </w:r>
      <w:r w:rsidRPr="004B0E1D">
        <w:rPr>
          <w:color w:val="000000" w:themeColor="text1"/>
        </w:rPr>
        <w:t xml:space="preserve"> 8 (1): 47‑64. https://doi.org/10.1111/j.1540-6040.2009.01269.x.</w:t>
      </w:r>
    </w:p>
    <w:p w14:paraId="317B9ED3" w14:textId="112C3987" w:rsidR="009B2116" w:rsidRPr="004B0E1D" w:rsidRDefault="009712B3" w:rsidP="009B2116">
      <w:pPr>
        <w:spacing w:after="200" w:line="276" w:lineRule="auto"/>
        <w:jc w:val="both"/>
        <w:rPr>
          <w:color w:val="000000" w:themeColor="text1"/>
        </w:rPr>
      </w:pPr>
      <w:r w:rsidRPr="004B0E1D">
        <w:rPr>
          <w:color w:val="000000" w:themeColor="text1"/>
        </w:rPr>
        <w:fldChar w:fldCharType="end"/>
      </w:r>
    </w:p>
    <w:sectPr w:rsidR="009B2116" w:rsidRPr="004B0E1D" w:rsidSect="00F72DE0">
      <w:footerReference w:type="even" r:id="rId8"/>
      <w:footerReference w:type="default" r:id="rId9"/>
      <w:pgSz w:w="11906" w:h="16838"/>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22793" w14:textId="77777777" w:rsidR="009B4271" w:rsidRDefault="009B4271" w:rsidP="00C62F3C">
      <w:r>
        <w:separator/>
      </w:r>
    </w:p>
  </w:endnote>
  <w:endnote w:type="continuationSeparator" w:id="0">
    <w:p w14:paraId="67FE033F" w14:textId="77777777" w:rsidR="009B4271" w:rsidRDefault="009B4271" w:rsidP="00C62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808440886"/>
      <w:docPartObj>
        <w:docPartGallery w:val="Page Numbers (Bottom of Page)"/>
        <w:docPartUnique/>
      </w:docPartObj>
    </w:sdtPr>
    <w:sdtContent>
      <w:p w14:paraId="3F386D71" w14:textId="5F563A56" w:rsidR="009324BF" w:rsidRDefault="009324BF" w:rsidP="00975359">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5</w:t>
        </w:r>
        <w:r>
          <w:rPr>
            <w:rStyle w:val="Numrodepage"/>
          </w:rPr>
          <w:fldChar w:fldCharType="end"/>
        </w:r>
      </w:p>
    </w:sdtContent>
  </w:sdt>
  <w:p w14:paraId="798A06EB" w14:textId="77777777" w:rsidR="009324BF" w:rsidRDefault="009324B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183506065"/>
      <w:docPartObj>
        <w:docPartGallery w:val="Page Numbers (Bottom of Page)"/>
        <w:docPartUnique/>
      </w:docPartObj>
    </w:sdtPr>
    <w:sdtContent>
      <w:p w14:paraId="1F64CB55" w14:textId="0671911C" w:rsidR="009324BF" w:rsidRPr="00387FC0" w:rsidRDefault="009324BF" w:rsidP="00975359">
        <w:pPr>
          <w:pStyle w:val="Pieddepage"/>
          <w:framePr w:wrap="none" w:vAnchor="text" w:hAnchor="margin" w:xAlign="center" w:y="1"/>
          <w:rPr>
            <w:rStyle w:val="Numrodepage"/>
          </w:rPr>
        </w:pPr>
        <w:r w:rsidRPr="00387FC0">
          <w:rPr>
            <w:rStyle w:val="Numrodepage"/>
          </w:rPr>
          <w:fldChar w:fldCharType="begin"/>
        </w:r>
        <w:r w:rsidRPr="00387FC0">
          <w:rPr>
            <w:rStyle w:val="Numrodepage"/>
          </w:rPr>
          <w:instrText xml:space="preserve"> PAGE </w:instrText>
        </w:r>
        <w:r w:rsidRPr="00387FC0">
          <w:rPr>
            <w:rStyle w:val="Numrodepage"/>
          </w:rPr>
          <w:fldChar w:fldCharType="separate"/>
        </w:r>
        <w:r w:rsidRPr="00387FC0">
          <w:rPr>
            <w:rStyle w:val="Numrodepage"/>
            <w:noProof/>
          </w:rPr>
          <w:t>1</w:t>
        </w:r>
        <w:r w:rsidRPr="00387FC0">
          <w:rPr>
            <w:rStyle w:val="Numrodepage"/>
          </w:rPr>
          <w:fldChar w:fldCharType="end"/>
        </w:r>
      </w:p>
    </w:sdtContent>
  </w:sdt>
  <w:p w14:paraId="049D3E1F" w14:textId="77777777" w:rsidR="009324BF" w:rsidRPr="00387FC0" w:rsidRDefault="009324B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2BDBB" w14:textId="77777777" w:rsidR="009B4271" w:rsidRDefault="009B4271" w:rsidP="00C62F3C">
      <w:r>
        <w:separator/>
      </w:r>
    </w:p>
  </w:footnote>
  <w:footnote w:type="continuationSeparator" w:id="0">
    <w:p w14:paraId="0AD0588F" w14:textId="77777777" w:rsidR="009B4271" w:rsidRDefault="009B4271" w:rsidP="00C62F3C">
      <w:r>
        <w:continuationSeparator/>
      </w:r>
    </w:p>
  </w:footnote>
  <w:footnote w:id="1">
    <w:p w14:paraId="0426D558" w14:textId="5D13C6F7" w:rsidR="00A11971" w:rsidRPr="00A11971" w:rsidRDefault="00A11971">
      <w:pPr>
        <w:pStyle w:val="Notedebasdepage"/>
        <w:rPr>
          <w:rFonts w:ascii="Times New Roman" w:hAnsi="Times New Roman" w:cs="Times New Roman"/>
          <w:sz w:val="20"/>
          <w:szCs w:val="20"/>
          <w:lang w:val="en-US"/>
        </w:rPr>
      </w:pPr>
      <w:r w:rsidRPr="00A11971">
        <w:rPr>
          <w:rStyle w:val="Appelnotedebasdep"/>
          <w:rFonts w:ascii="Times New Roman" w:hAnsi="Times New Roman" w:cs="Times New Roman"/>
          <w:sz w:val="20"/>
          <w:szCs w:val="20"/>
        </w:rPr>
        <w:footnoteRef/>
      </w:r>
      <w:r w:rsidRPr="00A11971">
        <w:rPr>
          <w:rFonts w:ascii="Times New Roman" w:hAnsi="Times New Roman" w:cs="Times New Roman"/>
          <w:sz w:val="20"/>
          <w:szCs w:val="20"/>
          <w:lang w:val="en-US"/>
        </w:rPr>
        <w:t xml:space="preserve"> Translated from the French by Angela Krieger</w:t>
      </w:r>
    </w:p>
  </w:footnote>
  <w:footnote w:id="2">
    <w:p w14:paraId="5913CED9" w14:textId="050F82F1" w:rsidR="00F40DF2" w:rsidRPr="00F40DF2" w:rsidRDefault="00F40DF2">
      <w:pPr>
        <w:pStyle w:val="Notedebasdepage"/>
        <w:rPr>
          <w:rFonts w:ascii="Times New Roman" w:hAnsi="Times New Roman" w:cs="Times New Roman"/>
          <w:color w:val="70AD47" w:themeColor="accent6"/>
          <w:sz w:val="20"/>
          <w:szCs w:val="20"/>
          <w:lang w:val="en-US"/>
        </w:rPr>
      </w:pPr>
      <w:r w:rsidRPr="00F40DF2">
        <w:rPr>
          <w:rStyle w:val="Appelnotedebasdep"/>
          <w:rFonts w:ascii="Times New Roman" w:hAnsi="Times New Roman" w:cs="Times New Roman"/>
          <w:color w:val="70AD47" w:themeColor="accent6"/>
          <w:sz w:val="20"/>
          <w:szCs w:val="20"/>
        </w:rPr>
        <w:footnoteRef/>
      </w:r>
      <w:r w:rsidRPr="00F40DF2">
        <w:rPr>
          <w:rFonts w:ascii="Times New Roman" w:hAnsi="Times New Roman" w:cs="Times New Roman"/>
          <w:color w:val="70AD47" w:themeColor="accent6"/>
          <w:sz w:val="20"/>
          <w:szCs w:val="20"/>
          <w:lang w:val="en-US"/>
        </w:rPr>
        <w:t xml:space="preserve"> Tati was a famous </w:t>
      </w:r>
      <w:r w:rsidRPr="00F40DF2">
        <w:rPr>
          <w:rFonts w:ascii="Times New Roman" w:hAnsi="Times New Roman" w:cs="Times New Roman"/>
          <w:color w:val="70AD47" w:themeColor="accent6"/>
          <w:sz w:val="20"/>
          <w:szCs w:val="20"/>
          <w:lang w:val="en-GB"/>
        </w:rPr>
        <w:t>discount department store that closed in 2021.</w:t>
      </w:r>
    </w:p>
  </w:footnote>
  <w:footnote w:id="3">
    <w:p w14:paraId="7CFC89F0" w14:textId="50D17F59" w:rsidR="00741057" w:rsidRPr="00741057" w:rsidRDefault="00741057">
      <w:pPr>
        <w:pStyle w:val="Notedebasdepage"/>
        <w:rPr>
          <w:rFonts w:ascii="Times New Roman" w:hAnsi="Times New Roman" w:cs="Times New Roman"/>
          <w:lang w:val="en-US"/>
        </w:rPr>
      </w:pPr>
      <w:r w:rsidRPr="00741057">
        <w:rPr>
          <w:rStyle w:val="Appelnotedebasdep"/>
          <w:rFonts w:ascii="Times New Roman" w:hAnsi="Times New Roman" w:cs="Times New Roman"/>
          <w:color w:val="70AD47" w:themeColor="accent6"/>
          <w:sz w:val="20"/>
          <w:szCs w:val="20"/>
        </w:rPr>
        <w:footnoteRef/>
      </w:r>
      <w:r w:rsidRPr="00741057">
        <w:rPr>
          <w:rFonts w:ascii="Times New Roman" w:hAnsi="Times New Roman" w:cs="Times New Roman"/>
          <w:color w:val="70AD47" w:themeColor="accent6"/>
          <w:sz w:val="20"/>
          <w:szCs w:val="20"/>
          <w:lang w:val="en-US"/>
        </w:rPr>
        <w:t xml:space="preserve"> Mostly conducted through in-depth interviews with inhabitants and observations.</w:t>
      </w:r>
    </w:p>
  </w:footnote>
  <w:footnote w:id="4">
    <w:p w14:paraId="5FD087F8" w14:textId="5D8EA3F3" w:rsidR="009324BF" w:rsidRPr="00B24055" w:rsidRDefault="009324BF" w:rsidP="00F660D3">
      <w:pPr>
        <w:pStyle w:val="Notedebasdepage"/>
        <w:rPr>
          <w:rFonts w:ascii="Times New Roman" w:hAnsi="Times New Roman" w:cs="Times New Roman"/>
          <w:sz w:val="20"/>
          <w:szCs w:val="20"/>
          <w:lang w:val="en-US"/>
        </w:rPr>
      </w:pPr>
      <w:r w:rsidRPr="009E0F59">
        <w:rPr>
          <w:rStyle w:val="Appelnotedebasdep"/>
          <w:rFonts w:ascii="Times New Roman" w:hAnsi="Times New Roman" w:cs="Times New Roman"/>
          <w:sz w:val="20"/>
          <w:szCs w:val="20"/>
        </w:rPr>
        <w:footnoteRef/>
      </w:r>
      <w:r w:rsidRPr="00B24055">
        <w:rPr>
          <w:rFonts w:ascii="Times New Roman" w:hAnsi="Times New Roman" w:cs="Times New Roman"/>
          <w:sz w:val="20"/>
          <w:szCs w:val="20"/>
          <w:lang w:val="en-US"/>
        </w:rPr>
        <w:t xml:space="preserve"> They were third-year undergraduate students (</w:t>
      </w:r>
      <w:proofErr w:type="spellStart"/>
      <w:r w:rsidRPr="00B24055">
        <w:rPr>
          <w:rFonts w:ascii="Times New Roman" w:hAnsi="Times New Roman" w:cs="Times New Roman"/>
          <w:i/>
          <w:sz w:val="20"/>
          <w:szCs w:val="20"/>
          <w:lang w:val="en-US"/>
        </w:rPr>
        <w:t>licence</w:t>
      </w:r>
      <w:proofErr w:type="spellEnd"/>
      <w:r w:rsidRPr="00B24055">
        <w:rPr>
          <w:rFonts w:ascii="Times New Roman" w:hAnsi="Times New Roman" w:cs="Times New Roman"/>
          <w:sz w:val="20"/>
          <w:szCs w:val="20"/>
          <w:lang w:val="en-US"/>
        </w:rPr>
        <w:t xml:space="preserve"> level) at the Université Paris Sciences et </w:t>
      </w:r>
      <w:proofErr w:type="spellStart"/>
      <w:r w:rsidRPr="00B24055">
        <w:rPr>
          <w:rFonts w:ascii="Times New Roman" w:hAnsi="Times New Roman" w:cs="Times New Roman"/>
          <w:sz w:val="20"/>
          <w:szCs w:val="20"/>
          <w:lang w:val="en-US"/>
        </w:rPr>
        <w:t>Lettres</w:t>
      </w:r>
      <w:proofErr w:type="spellEnd"/>
      <w:r w:rsidRPr="00B24055">
        <w:rPr>
          <w:rFonts w:ascii="Times New Roman" w:hAnsi="Times New Roman" w:cs="Times New Roman"/>
          <w:sz w:val="20"/>
          <w:szCs w:val="20"/>
          <w:lang w:val="en-US"/>
        </w:rPr>
        <w:t>, some of whose data and conclusions might be used here.</w:t>
      </w:r>
    </w:p>
  </w:footnote>
  <w:footnote w:id="5">
    <w:p w14:paraId="1712D129" w14:textId="3C2C4DFC" w:rsidR="009324BF" w:rsidRPr="00B24055" w:rsidRDefault="009324BF" w:rsidP="00412EC6">
      <w:pPr>
        <w:rPr>
          <w:sz w:val="20"/>
          <w:szCs w:val="20"/>
          <w:lang w:val="en-US"/>
        </w:rPr>
      </w:pPr>
      <w:r w:rsidRPr="009E0F59">
        <w:rPr>
          <w:rStyle w:val="Appelnotedebasdep"/>
          <w:sz w:val="20"/>
          <w:szCs w:val="20"/>
        </w:rPr>
        <w:footnoteRef/>
      </w:r>
      <w:r w:rsidRPr="00B24055">
        <w:rPr>
          <w:sz w:val="20"/>
          <w:szCs w:val="20"/>
          <w:lang w:val="en-US"/>
        </w:rPr>
        <w:t xml:space="preserve"> Given the qualitative approach and based on the different types of materials, the limited number of articles covered only required the use of an online tool (</w:t>
      </w:r>
      <w:proofErr w:type="spellStart"/>
      <w:r w:rsidRPr="00B24055">
        <w:rPr>
          <w:sz w:val="20"/>
          <w:szCs w:val="20"/>
          <w:lang w:val="en-US"/>
        </w:rPr>
        <w:t>Lexicool</w:t>
      </w:r>
      <w:proofErr w:type="spellEnd"/>
      <w:r w:rsidRPr="00B24055">
        <w:rPr>
          <w:sz w:val="20"/>
          <w:szCs w:val="20"/>
          <w:lang w:val="en-US"/>
        </w:rPr>
        <w:t>: text analyzer and word counter) and a spreadsheet.</w:t>
      </w:r>
    </w:p>
  </w:footnote>
  <w:footnote w:id="6">
    <w:p w14:paraId="5B236D8A" w14:textId="15931F65" w:rsidR="009324BF" w:rsidRPr="00B24055" w:rsidRDefault="009324BF">
      <w:pPr>
        <w:pStyle w:val="Notedebasdepage"/>
        <w:rPr>
          <w:rFonts w:ascii="Times New Roman" w:hAnsi="Times New Roman" w:cs="Times New Roman"/>
          <w:sz w:val="20"/>
          <w:szCs w:val="20"/>
          <w:lang w:val="en-US"/>
        </w:rPr>
      </w:pPr>
      <w:r w:rsidRPr="009E0F59">
        <w:rPr>
          <w:rStyle w:val="Appelnotedebasdep"/>
          <w:rFonts w:ascii="Times New Roman" w:hAnsi="Times New Roman" w:cs="Times New Roman"/>
          <w:sz w:val="20"/>
          <w:szCs w:val="20"/>
        </w:rPr>
        <w:footnoteRef/>
      </w:r>
      <w:r w:rsidRPr="00B24055">
        <w:rPr>
          <w:rFonts w:ascii="Times New Roman" w:hAnsi="Times New Roman" w:cs="Times New Roman"/>
          <w:sz w:val="20"/>
          <w:szCs w:val="20"/>
          <w:lang w:val="en-US"/>
        </w:rPr>
        <w:t xml:space="preserve"> Detailed tables are available upon request.</w:t>
      </w:r>
    </w:p>
  </w:footnote>
  <w:footnote w:id="7">
    <w:p w14:paraId="794F769D" w14:textId="77777777" w:rsidR="00BF4723" w:rsidRPr="003B15B8" w:rsidRDefault="00BF4723" w:rsidP="00BF4723">
      <w:pPr>
        <w:pStyle w:val="Notedebasdepage"/>
        <w:rPr>
          <w:rFonts w:ascii="Times New Roman" w:hAnsi="Times New Roman" w:cs="Times New Roman"/>
          <w:sz w:val="20"/>
          <w:szCs w:val="20"/>
          <w:lang w:val="en-US"/>
        </w:rPr>
      </w:pPr>
      <w:r w:rsidRPr="000B4127">
        <w:rPr>
          <w:rStyle w:val="Appelnotedebasdep"/>
          <w:rFonts w:ascii="Times New Roman" w:hAnsi="Times New Roman" w:cs="Times New Roman"/>
          <w:sz w:val="20"/>
          <w:szCs w:val="20"/>
        </w:rPr>
        <w:footnoteRef/>
      </w:r>
      <w:r w:rsidRPr="003B15B8">
        <w:rPr>
          <w:rFonts w:ascii="Times New Roman" w:hAnsi="Times New Roman" w:cs="Times New Roman"/>
          <w:sz w:val="20"/>
          <w:szCs w:val="20"/>
          <w:lang w:val="en-US"/>
        </w:rPr>
        <w:t xml:space="preserve"> Jean-Pierre Bozo, Pr</w:t>
      </w:r>
      <w:r>
        <w:rPr>
          <w:rFonts w:ascii="Times New Roman" w:hAnsi="Times New Roman" w:cs="Times New Roman"/>
          <w:sz w:val="20"/>
          <w:szCs w:val="20"/>
          <w:lang w:val="en-US"/>
        </w:rPr>
        <w:t>e</w:t>
      </w:r>
      <w:r w:rsidRPr="003B15B8">
        <w:rPr>
          <w:rFonts w:ascii="Times New Roman" w:hAnsi="Times New Roman" w:cs="Times New Roman"/>
          <w:sz w:val="20"/>
          <w:szCs w:val="20"/>
          <w:lang w:val="en-US"/>
        </w:rPr>
        <w:t xml:space="preserve">sident </w:t>
      </w:r>
      <w:r>
        <w:rPr>
          <w:rFonts w:ascii="Times New Roman" w:hAnsi="Times New Roman" w:cs="Times New Roman"/>
          <w:sz w:val="20"/>
          <w:szCs w:val="20"/>
          <w:lang w:val="en-US"/>
        </w:rPr>
        <w:t>of</w:t>
      </w:r>
      <w:r w:rsidRPr="003B15B8">
        <w:rPr>
          <w:rFonts w:ascii="Times New Roman" w:hAnsi="Times New Roman" w:cs="Times New Roman"/>
          <w:sz w:val="20"/>
          <w:szCs w:val="20"/>
          <w:lang w:val="en-US"/>
        </w:rPr>
        <w:t xml:space="preserve"> 20 Minutes France was auditioned by the French Senate in 2007: https://www.senat.fr/rap/r07-013/r07-0133.html</w:t>
      </w:r>
    </w:p>
  </w:footnote>
  <w:footnote w:id="8">
    <w:p w14:paraId="5453AC2C" w14:textId="5C529B73" w:rsidR="009324BF" w:rsidRPr="00B24055" w:rsidRDefault="009324BF" w:rsidP="00033816">
      <w:pPr>
        <w:pStyle w:val="Notedebasdepage"/>
        <w:rPr>
          <w:rFonts w:ascii="Times New Roman" w:hAnsi="Times New Roman" w:cs="Times New Roman"/>
          <w:sz w:val="20"/>
          <w:szCs w:val="20"/>
          <w:lang w:val="en-US"/>
        </w:rPr>
      </w:pPr>
      <w:r w:rsidRPr="000F3F1E">
        <w:rPr>
          <w:rStyle w:val="Appelnotedebasdep"/>
          <w:rFonts w:ascii="Times New Roman" w:hAnsi="Times New Roman" w:cs="Times New Roman"/>
          <w:sz w:val="20"/>
          <w:szCs w:val="20"/>
        </w:rPr>
        <w:footnoteRef/>
      </w:r>
      <w:r w:rsidRPr="00B24055">
        <w:rPr>
          <w:rFonts w:ascii="Times New Roman" w:hAnsi="Times New Roman" w:cs="Times New Roman"/>
          <w:sz w:val="20"/>
          <w:szCs w:val="20"/>
          <w:lang w:val="en-US"/>
        </w:rPr>
        <w:t xml:space="preserve"> </w:t>
      </w:r>
      <w:r w:rsidRPr="00B24055">
        <w:rPr>
          <w:rFonts w:ascii="Times New Roman" w:hAnsi="Times New Roman" w:cs="Times New Roman"/>
          <w:i/>
          <w:color w:val="000000" w:themeColor="text1"/>
          <w:sz w:val="20"/>
          <w:szCs w:val="20"/>
          <w:lang w:val="en-US"/>
        </w:rPr>
        <w:t>Le Monde</w:t>
      </w:r>
      <w:r w:rsidRPr="00B24055">
        <w:rPr>
          <w:rFonts w:ascii="Times New Roman" w:hAnsi="Times New Roman" w:cs="Times New Roman"/>
          <w:color w:val="000000" w:themeColor="text1"/>
          <w:sz w:val="20"/>
          <w:szCs w:val="20"/>
          <w:lang w:val="en-US"/>
        </w:rPr>
        <w:t xml:space="preserve"> </w:t>
      </w:r>
      <w:r w:rsidRPr="00B24055">
        <w:rPr>
          <w:rFonts w:ascii="Times New Roman" w:hAnsi="Times New Roman" w:cs="Times New Roman"/>
          <w:sz w:val="20"/>
          <w:szCs w:val="20"/>
          <w:lang w:val="en-US"/>
        </w:rPr>
        <w:t>is the most widely read French daily, considered to be the benchmark for the general press.</w:t>
      </w:r>
    </w:p>
  </w:footnote>
  <w:footnote w:id="9">
    <w:p w14:paraId="7A389AED" w14:textId="227BD278" w:rsidR="009324BF" w:rsidRPr="00B24055" w:rsidRDefault="009324BF" w:rsidP="00B0385E">
      <w:pPr>
        <w:rPr>
          <w:sz w:val="20"/>
          <w:szCs w:val="20"/>
          <w:lang w:val="en-US"/>
        </w:rPr>
      </w:pPr>
      <w:r w:rsidRPr="00384FE1">
        <w:rPr>
          <w:rStyle w:val="Appelnotedebasdep"/>
          <w:sz w:val="20"/>
          <w:szCs w:val="20"/>
        </w:rPr>
        <w:footnoteRef/>
      </w:r>
      <w:r w:rsidRPr="00B24055">
        <w:rPr>
          <w:sz w:val="20"/>
          <w:szCs w:val="20"/>
          <w:lang w:val="en-US"/>
        </w:rPr>
        <w:t xml:space="preserve"> </w:t>
      </w:r>
      <w:r w:rsidR="00000000">
        <w:fldChar w:fldCharType="begin"/>
      </w:r>
      <w:r w:rsidR="00000000" w:rsidRPr="005A3689">
        <w:rPr>
          <w:lang w:val="en-US"/>
        </w:rPr>
        <w:instrText>HYPERLINK "https://www.dalloz.fr/documentation/Document?id=DZ%2FOASIS%2F000937"</w:instrText>
      </w:r>
      <w:r w:rsidR="00000000">
        <w:fldChar w:fldCharType="separate"/>
      </w:r>
      <w:proofErr w:type="spellStart"/>
      <w:r w:rsidRPr="00B24055">
        <w:rPr>
          <w:rStyle w:val="Lienhypertexte"/>
          <w:sz w:val="20"/>
          <w:szCs w:val="20"/>
          <w:lang w:val="en-US"/>
        </w:rPr>
        <w:t>Dalloz</w:t>
      </w:r>
      <w:proofErr w:type="spellEnd"/>
      <w:r w:rsidR="00000000">
        <w:rPr>
          <w:rStyle w:val="Lienhypertexte"/>
          <w:sz w:val="20"/>
          <w:szCs w:val="20"/>
          <w:lang w:val="en-US"/>
        </w:rPr>
        <w:fldChar w:fldCharType="end"/>
      </w:r>
      <w:r w:rsidRPr="00B24055">
        <w:rPr>
          <w:sz w:val="20"/>
          <w:szCs w:val="20"/>
          <w:lang w:val="en-US"/>
        </w:rPr>
        <w:t xml:space="preserve"> provides the following definition: “a semi-public company is a legal entity under private law, constituted </w:t>
      </w:r>
      <w:r w:rsidR="00454623" w:rsidRPr="00B24055">
        <w:rPr>
          <w:sz w:val="20"/>
          <w:szCs w:val="20"/>
          <w:lang w:val="en-US"/>
        </w:rPr>
        <w:t xml:space="preserve">as </w:t>
      </w:r>
      <w:r w:rsidRPr="00384FE1">
        <w:rPr>
          <w:color w:val="000000"/>
          <w:sz w:val="20"/>
          <w:szCs w:val="20"/>
          <w:shd w:val="clear" w:color="auto" w:fill="FFFFFF"/>
          <w:lang w:val="en-US"/>
        </w:rPr>
        <w:t>a public limited company under commercial law</w:t>
      </w:r>
      <w:r w:rsidRPr="00B24055">
        <w:rPr>
          <w:sz w:val="20"/>
          <w:szCs w:val="20"/>
          <w:lang w:val="en-US"/>
        </w:rPr>
        <w:t xml:space="preserve"> with the particularity of having capital owned by both public and private shareholders</w:t>
      </w:r>
      <w:r w:rsidR="00F250B6">
        <w:rPr>
          <w:sz w:val="20"/>
          <w:szCs w:val="20"/>
          <w:lang w:val="en-US"/>
        </w:rPr>
        <w:t>”</w:t>
      </w:r>
      <w:r w:rsidRPr="00B24055">
        <w:rPr>
          <w:color w:val="000000"/>
          <w:sz w:val="20"/>
          <w:szCs w:val="20"/>
          <w:shd w:val="clear" w:color="auto" w:fill="FFFFFF"/>
          <w:lang w:val="en-US"/>
        </w:rPr>
        <w:t>.</w:t>
      </w:r>
    </w:p>
  </w:footnote>
  <w:footnote w:id="10">
    <w:p w14:paraId="1A54E99F" w14:textId="7DFC9879" w:rsidR="009324BF" w:rsidRPr="00B24055" w:rsidRDefault="009324BF">
      <w:pPr>
        <w:pStyle w:val="Notedebasdepage"/>
        <w:rPr>
          <w:rFonts w:ascii="Times New Roman" w:hAnsi="Times New Roman" w:cs="Times New Roman"/>
          <w:sz w:val="20"/>
          <w:szCs w:val="20"/>
          <w:lang w:val="en-US"/>
        </w:rPr>
      </w:pPr>
      <w:r w:rsidRPr="00E244AE">
        <w:rPr>
          <w:rStyle w:val="Appelnotedebasdep"/>
          <w:rFonts w:ascii="Times New Roman" w:hAnsi="Times New Roman" w:cs="Times New Roman"/>
          <w:sz w:val="20"/>
          <w:szCs w:val="20"/>
        </w:rPr>
        <w:footnoteRef/>
      </w:r>
      <w:r w:rsidRPr="00B24055">
        <w:rPr>
          <w:rFonts w:ascii="Times New Roman" w:hAnsi="Times New Roman" w:cs="Times New Roman"/>
          <w:sz w:val="20"/>
          <w:szCs w:val="20"/>
          <w:lang w:val="en-US"/>
        </w:rPr>
        <w:t xml:space="preserve"> The article and reporting are available th</w:t>
      </w:r>
      <w:r w:rsidR="00C46936">
        <w:rPr>
          <w:rFonts w:ascii="Times New Roman" w:hAnsi="Times New Roman" w:cs="Times New Roman"/>
          <w:sz w:val="20"/>
          <w:szCs w:val="20"/>
          <w:lang w:val="en-US"/>
        </w:rPr>
        <w:t>r</w:t>
      </w:r>
      <w:r w:rsidRPr="00B24055">
        <w:rPr>
          <w:rFonts w:ascii="Times New Roman" w:hAnsi="Times New Roman" w:cs="Times New Roman"/>
          <w:sz w:val="20"/>
          <w:szCs w:val="20"/>
          <w:lang w:val="en-US"/>
        </w:rPr>
        <w:t xml:space="preserve">ough </w:t>
      </w:r>
      <w:r w:rsidR="00000000">
        <w:fldChar w:fldCharType="begin"/>
      </w:r>
      <w:r w:rsidR="00000000" w:rsidRPr="005A3689">
        <w:rPr>
          <w:lang w:val="en-US"/>
        </w:rPr>
        <w:instrText>HYPERLINK "https://www.francebleu.fr/emissions/tour-d-ile-de-france-en-40-jours-baladeur-en-direct/107-1/etape-5-la-recyclerie-paris-18eme"</w:instrText>
      </w:r>
      <w:r w:rsidR="00000000">
        <w:fldChar w:fldCharType="separate"/>
      </w:r>
      <w:r w:rsidRPr="00503047">
        <w:rPr>
          <w:rStyle w:val="Lienhypertexte"/>
          <w:rFonts w:ascii="Times New Roman" w:hAnsi="Times New Roman" w:cs="Times New Roman"/>
          <w:sz w:val="20"/>
          <w:szCs w:val="20"/>
          <w:lang w:val="en-US"/>
        </w:rPr>
        <w:t>this link</w:t>
      </w:r>
      <w:r w:rsidR="00000000">
        <w:rPr>
          <w:rStyle w:val="Lienhypertexte"/>
          <w:rFonts w:ascii="Times New Roman" w:hAnsi="Times New Roman" w:cs="Times New Roman"/>
          <w:sz w:val="20"/>
          <w:szCs w:val="20"/>
          <w:lang w:val="en-US"/>
        </w:rPr>
        <w:fldChar w:fldCharType="end"/>
      </w:r>
      <w:r w:rsidRPr="00B24055">
        <w:rPr>
          <w:rFonts w:ascii="Times New Roman" w:hAnsi="Times New Roman" w:cs="Times New Roman"/>
          <w:sz w:val="20"/>
          <w:szCs w:val="20"/>
          <w:lang w:val="en-US"/>
        </w:rPr>
        <w:t>.</w:t>
      </w:r>
    </w:p>
  </w:footnote>
  <w:footnote w:id="11">
    <w:p w14:paraId="6D06F41D" w14:textId="73525294" w:rsidR="009324BF" w:rsidRPr="00B24055" w:rsidRDefault="009324BF" w:rsidP="00F24951">
      <w:pPr>
        <w:jc w:val="both"/>
        <w:rPr>
          <w:rFonts w:eastAsiaTheme="minorEastAsia"/>
          <w:sz w:val="20"/>
          <w:szCs w:val="20"/>
          <w:lang w:val="en-US"/>
        </w:rPr>
      </w:pPr>
      <w:r w:rsidRPr="000B4127">
        <w:rPr>
          <w:rFonts w:eastAsiaTheme="minorEastAsia"/>
          <w:sz w:val="20"/>
          <w:szCs w:val="20"/>
          <w:vertAlign w:val="superscript"/>
        </w:rPr>
        <w:footnoteRef/>
      </w:r>
      <w:r w:rsidRPr="00B24055">
        <w:rPr>
          <w:rFonts w:eastAsiaTheme="minorEastAsia"/>
          <w:sz w:val="20"/>
          <w:szCs w:val="20"/>
          <w:lang w:val="en-US"/>
        </w:rPr>
        <w:t xml:space="preserve"> The figures are from a census conducted by the INSEE for the year 2013. The “</w:t>
      </w:r>
      <w:proofErr w:type="spellStart"/>
      <w:r w:rsidR="005D4248">
        <w:rPr>
          <w:rFonts w:eastAsiaTheme="minorEastAsia"/>
          <w:sz w:val="20"/>
          <w:szCs w:val="20"/>
          <w:lang w:val="en-US"/>
        </w:rPr>
        <w:t>neighbourhood</w:t>
      </w:r>
      <w:proofErr w:type="spellEnd"/>
      <w:r w:rsidRPr="00B24055">
        <w:rPr>
          <w:rFonts w:eastAsiaTheme="minorEastAsia"/>
          <w:sz w:val="20"/>
          <w:szCs w:val="20"/>
          <w:lang w:val="en-US"/>
        </w:rPr>
        <w:t xml:space="preserve">” has been </w:t>
      </w:r>
      <w:r w:rsidR="00623E8B" w:rsidRPr="00B24055">
        <w:rPr>
          <w:rFonts w:eastAsiaTheme="minorEastAsia"/>
          <w:sz w:val="20"/>
          <w:szCs w:val="20"/>
          <w:lang w:val="en-US"/>
        </w:rPr>
        <w:t>divided into</w:t>
      </w:r>
      <w:r w:rsidRPr="00B24055">
        <w:rPr>
          <w:rFonts w:eastAsiaTheme="minorEastAsia"/>
          <w:sz w:val="20"/>
          <w:szCs w:val="20"/>
          <w:lang w:val="en-US"/>
        </w:rPr>
        <w:t xml:space="preserve"> IRIS (INSE</w:t>
      </w:r>
      <w:r w:rsidR="004D56D2" w:rsidRPr="00B24055">
        <w:rPr>
          <w:rFonts w:eastAsiaTheme="minorEastAsia"/>
          <w:sz w:val="20"/>
          <w:szCs w:val="20"/>
          <w:lang w:val="en-US"/>
        </w:rPr>
        <w:t>E category</w:t>
      </w:r>
      <w:r w:rsidRPr="00B24055">
        <w:rPr>
          <w:rFonts w:eastAsiaTheme="minorEastAsia"/>
          <w:sz w:val="20"/>
          <w:szCs w:val="20"/>
          <w:lang w:val="en-US"/>
        </w:rPr>
        <w:t xml:space="preserve"> of approximately 2,000 inhabitants) immediately located near the Boulevard </w:t>
      </w:r>
      <w:proofErr w:type="spellStart"/>
      <w:r w:rsidRPr="00B24055">
        <w:rPr>
          <w:rFonts w:eastAsiaTheme="minorEastAsia"/>
          <w:sz w:val="20"/>
          <w:szCs w:val="20"/>
          <w:lang w:val="en-US"/>
        </w:rPr>
        <w:t>Barbès</w:t>
      </w:r>
      <w:proofErr w:type="spellEnd"/>
      <w:r w:rsidRPr="00B24055">
        <w:rPr>
          <w:rFonts w:eastAsiaTheme="minorEastAsia"/>
          <w:sz w:val="20"/>
          <w:szCs w:val="20"/>
          <w:lang w:val="en-US"/>
        </w:rPr>
        <w:t>/</w:t>
      </w:r>
      <w:proofErr w:type="spellStart"/>
      <w:r w:rsidRPr="00B24055">
        <w:rPr>
          <w:rFonts w:eastAsiaTheme="minorEastAsia"/>
          <w:sz w:val="20"/>
          <w:szCs w:val="20"/>
          <w:lang w:val="en-US"/>
        </w:rPr>
        <w:t>Ornano</w:t>
      </w:r>
      <w:proofErr w:type="spellEnd"/>
      <w:r w:rsidRPr="00B24055">
        <w:rPr>
          <w:rFonts w:eastAsiaTheme="minorEastAsia"/>
          <w:sz w:val="20"/>
          <w:szCs w:val="20"/>
          <w:lang w:val="en-US"/>
        </w:rPr>
        <w:t xml:space="preserve">. This concerns the following IRIS: </w:t>
      </w:r>
      <w:proofErr w:type="spellStart"/>
      <w:r w:rsidRPr="00B24055">
        <w:rPr>
          <w:rFonts w:eastAsiaTheme="minorEastAsia"/>
          <w:sz w:val="20"/>
          <w:szCs w:val="20"/>
          <w:lang w:val="en-US"/>
        </w:rPr>
        <w:t>Clignancourt</w:t>
      </w:r>
      <w:proofErr w:type="spellEnd"/>
      <w:r w:rsidRPr="00B24055">
        <w:rPr>
          <w:rFonts w:eastAsiaTheme="minorEastAsia"/>
          <w:sz w:val="20"/>
          <w:szCs w:val="20"/>
          <w:lang w:val="en-US"/>
        </w:rPr>
        <w:t xml:space="preserve"> 1, 16, 17, 18, 19, 20, 21, 24, 25</w:t>
      </w:r>
      <w:r w:rsidR="005A6CA9" w:rsidRPr="00B24055">
        <w:rPr>
          <w:rFonts w:eastAsiaTheme="minorEastAsia"/>
          <w:sz w:val="20"/>
          <w:szCs w:val="20"/>
          <w:lang w:val="en-US"/>
        </w:rPr>
        <w:t>,</w:t>
      </w:r>
      <w:r w:rsidRPr="00B24055">
        <w:rPr>
          <w:rFonts w:eastAsiaTheme="minorEastAsia"/>
          <w:sz w:val="20"/>
          <w:szCs w:val="20"/>
          <w:lang w:val="en-US"/>
        </w:rPr>
        <w:t xml:space="preserve"> and 26 and Goutte d’Or 2 and 3. For the eastern </w:t>
      </w:r>
      <w:r w:rsidR="00623E8B" w:rsidRPr="00B24055">
        <w:rPr>
          <w:rFonts w:eastAsiaTheme="minorEastAsia"/>
          <w:sz w:val="20"/>
          <w:szCs w:val="20"/>
          <w:lang w:val="en-US"/>
        </w:rPr>
        <w:t>area</w:t>
      </w:r>
      <w:r w:rsidRPr="00B24055">
        <w:rPr>
          <w:rFonts w:eastAsiaTheme="minorEastAsia"/>
          <w:sz w:val="20"/>
          <w:szCs w:val="20"/>
          <w:lang w:val="en-US"/>
        </w:rPr>
        <w:t xml:space="preserve">, only IRIS </w:t>
      </w:r>
      <w:proofErr w:type="spellStart"/>
      <w:r w:rsidRPr="00B24055">
        <w:rPr>
          <w:rFonts w:eastAsiaTheme="minorEastAsia"/>
          <w:sz w:val="20"/>
          <w:szCs w:val="20"/>
          <w:lang w:val="en-US"/>
        </w:rPr>
        <w:t>Clignancourt</w:t>
      </w:r>
      <w:proofErr w:type="spellEnd"/>
      <w:r w:rsidRPr="00B24055">
        <w:rPr>
          <w:rFonts w:eastAsiaTheme="minorEastAsia"/>
          <w:sz w:val="20"/>
          <w:szCs w:val="20"/>
          <w:lang w:val="en-US"/>
        </w:rPr>
        <w:t xml:space="preserve"> 17, 18, 19, 20</w:t>
      </w:r>
      <w:r w:rsidR="00FF14B4" w:rsidRPr="00B24055">
        <w:rPr>
          <w:rFonts w:eastAsiaTheme="minorEastAsia"/>
          <w:sz w:val="20"/>
          <w:szCs w:val="20"/>
          <w:lang w:val="en-US"/>
        </w:rPr>
        <w:t>,</w:t>
      </w:r>
      <w:r w:rsidRPr="00B24055">
        <w:rPr>
          <w:rFonts w:eastAsiaTheme="minorEastAsia"/>
          <w:sz w:val="20"/>
          <w:szCs w:val="20"/>
          <w:lang w:val="en-US"/>
        </w:rPr>
        <w:t xml:space="preserve"> and 26 and Goutte d’Or 2 and 3 have been kept.</w:t>
      </w:r>
    </w:p>
  </w:footnote>
  <w:footnote w:id="12">
    <w:p w14:paraId="7E3DC175" w14:textId="2FA5B8E9" w:rsidR="009324BF" w:rsidRPr="00B24055" w:rsidRDefault="009324BF">
      <w:pPr>
        <w:pStyle w:val="Notedebasdepage"/>
        <w:rPr>
          <w:rFonts w:ascii="Times New Roman" w:hAnsi="Times New Roman" w:cs="Times New Roman"/>
          <w:sz w:val="20"/>
          <w:szCs w:val="20"/>
          <w:lang w:val="en-US"/>
        </w:rPr>
      </w:pPr>
      <w:r w:rsidRPr="000B4127">
        <w:rPr>
          <w:rStyle w:val="Appelnotedebasdep"/>
          <w:rFonts w:ascii="Times New Roman" w:hAnsi="Times New Roman" w:cs="Times New Roman"/>
          <w:sz w:val="20"/>
          <w:szCs w:val="20"/>
        </w:rPr>
        <w:footnoteRef/>
      </w:r>
      <w:r w:rsidRPr="00B24055">
        <w:rPr>
          <w:rFonts w:ascii="Times New Roman" w:hAnsi="Times New Roman" w:cs="Times New Roman"/>
          <w:sz w:val="20"/>
          <w:szCs w:val="20"/>
          <w:lang w:val="en-US"/>
        </w:rPr>
        <w:t xml:space="preserve"> The following figures illustrate this: employees and manual workers represent 21.2% of the </w:t>
      </w:r>
      <w:proofErr w:type="spellStart"/>
      <w:r w:rsidR="005D4248">
        <w:rPr>
          <w:rFonts w:ascii="Times New Roman" w:hAnsi="Times New Roman" w:cs="Times New Roman"/>
          <w:sz w:val="20"/>
          <w:szCs w:val="20"/>
          <w:lang w:val="en-US"/>
        </w:rPr>
        <w:t>neighbourhood</w:t>
      </w:r>
      <w:r w:rsidRPr="00B24055">
        <w:rPr>
          <w:rFonts w:ascii="Times New Roman" w:hAnsi="Times New Roman" w:cs="Times New Roman"/>
          <w:sz w:val="20"/>
          <w:szCs w:val="20"/>
          <w:lang w:val="en-US"/>
        </w:rPr>
        <w:t>’s</w:t>
      </w:r>
      <w:proofErr w:type="spellEnd"/>
      <w:r w:rsidRPr="00B24055">
        <w:rPr>
          <w:rFonts w:ascii="Times New Roman" w:hAnsi="Times New Roman" w:cs="Times New Roman"/>
          <w:sz w:val="20"/>
          <w:szCs w:val="20"/>
          <w:lang w:val="en-US"/>
        </w:rPr>
        <w:t xml:space="preserve"> inhabitants (23.7% for the eastern part of the boulevard) compared to 19.1% of the arrondissement </w:t>
      </w:r>
      <w:r w:rsidR="00FF14B4" w:rsidRPr="00B24055">
        <w:rPr>
          <w:rFonts w:ascii="Times New Roman" w:hAnsi="Times New Roman" w:cs="Times New Roman"/>
          <w:sz w:val="20"/>
          <w:szCs w:val="20"/>
          <w:lang w:val="en-US"/>
        </w:rPr>
        <w:t>and</w:t>
      </w:r>
      <w:r w:rsidRPr="00B24055">
        <w:rPr>
          <w:rFonts w:ascii="Times New Roman" w:hAnsi="Times New Roman" w:cs="Times New Roman"/>
          <w:sz w:val="20"/>
          <w:szCs w:val="20"/>
          <w:lang w:val="en-US"/>
        </w:rPr>
        <w:t xml:space="preserve"> 15.1%</w:t>
      </w:r>
      <w:r w:rsidR="00FF14B4" w:rsidRPr="00B24055">
        <w:rPr>
          <w:rFonts w:ascii="Times New Roman" w:hAnsi="Times New Roman" w:cs="Times New Roman"/>
          <w:sz w:val="20"/>
          <w:szCs w:val="20"/>
          <w:lang w:val="en-US"/>
        </w:rPr>
        <w:t xml:space="preserve"> </w:t>
      </w:r>
      <w:r w:rsidRPr="00B24055">
        <w:rPr>
          <w:rFonts w:ascii="Times New Roman" w:hAnsi="Times New Roman" w:cs="Times New Roman"/>
          <w:sz w:val="20"/>
          <w:szCs w:val="20"/>
          <w:lang w:val="en-US"/>
        </w:rPr>
        <w:t>of Paris in 2013 (source INSEE, census).</w:t>
      </w:r>
    </w:p>
  </w:footnote>
  <w:footnote w:id="13">
    <w:p w14:paraId="4E427F83" w14:textId="484BCD26" w:rsidR="009324BF" w:rsidRPr="00B24055" w:rsidRDefault="009324BF">
      <w:pPr>
        <w:pStyle w:val="Notedebasdepage"/>
        <w:rPr>
          <w:rFonts w:ascii="Times New Roman" w:hAnsi="Times New Roman" w:cs="Times New Roman"/>
          <w:lang w:val="en-US"/>
        </w:rPr>
      </w:pPr>
      <w:r w:rsidRPr="00887BD5">
        <w:rPr>
          <w:rStyle w:val="Appelnotedebasdep"/>
          <w:rFonts w:ascii="Times New Roman" w:hAnsi="Times New Roman" w:cs="Times New Roman"/>
          <w:sz w:val="20"/>
          <w:szCs w:val="20"/>
        </w:rPr>
        <w:footnoteRef/>
      </w:r>
      <w:r w:rsidRPr="00B24055">
        <w:rPr>
          <w:rFonts w:ascii="Times New Roman" w:hAnsi="Times New Roman" w:cs="Times New Roman"/>
          <w:sz w:val="20"/>
          <w:szCs w:val="20"/>
          <w:lang w:val="en-US"/>
        </w:rPr>
        <w:t xml:space="preserve"> Despite changes to the menu, the prices themselves have not changed much since it opened.</w:t>
      </w:r>
    </w:p>
  </w:footnote>
  <w:footnote w:id="14">
    <w:p w14:paraId="05EEF738" w14:textId="474BB739" w:rsidR="00F40DF2" w:rsidRPr="00F40DF2" w:rsidRDefault="00F40DF2">
      <w:pPr>
        <w:pStyle w:val="Notedebasdepage"/>
        <w:rPr>
          <w:rFonts w:ascii="Times New Roman" w:hAnsi="Times New Roman" w:cs="Times New Roman"/>
          <w:color w:val="2E74B5" w:themeColor="accent5" w:themeShade="BF"/>
          <w:sz w:val="20"/>
          <w:szCs w:val="20"/>
          <w:lang w:val="en-US"/>
        </w:rPr>
      </w:pPr>
      <w:r w:rsidRPr="00F502A0">
        <w:rPr>
          <w:rStyle w:val="Appelnotedebasdep"/>
          <w:rFonts w:ascii="Times New Roman" w:hAnsi="Times New Roman" w:cs="Times New Roman"/>
          <w:color w:val="2E74B5" w:themeColor="accent5" w:themeShade="BF"/>
          <w:sz w:val="20"/>
          <w:szCs w:val="20"/>
        </w:rPr>
        <w:footnoteRef/>
      </w:r>
      <w:r w:rsidRPr="00F502A0">
        <w:rPr>
          <w:rFonts w:ascii="Times New Roman" w:hAnsi="Times New Roman" w:cs="Times New Roman"/>
          <w:color w:val="2E74B5" w:themeColor="accent5" w:themeShade="BF"/>
          <w:sz w:val="20"/>
          <w:szCs w:val="20"/>
          <w:lang w:val="en-US"/>
        </w:rPr>
        <w:t xml:space="preserve"> Whereas it was </w:t>
      </w:r>
      <w:r w:rsidR="00B137C3">
        <w:rPr>
          <w:rFonts w:ascii="Times New Roman" w:hAnsi="Times New Roman" w:cs="Times New Roman"/>
          <w:color w:val="2E74B5" w:themeColor="accent5" w:themeShade="BF"/>
          <w:sz w:val="20"/>
          <w:szCs w:val="20"/>
          <w:lang w:val="en-US"/>
        </w:rPr>
        <w:t xml:space="preserve">invented and </w:t>
      </w:r>
      <w:r w:rsidRPr="00F502A0">
        <w:rPr>
          <w:rFonts w:ascii="Times New Roman" w:hAnsi="Times New Roman" w:cs="Times New Roman"/>
          <w:color w:val="2E74B5" w:themeColor="accent5" w:themeShade="BF"/>
          <w:sz w:val="20"/>
          <w:szCs w:val="20"/>
          <w:lang w:val="en-US"/>
        </w:rPr>
        <w:t>popularized in 2000 by an American author, the term has fallen into disuse in English speaking countries, while thriving in France.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B48E2"/>
    <w:multiLevelType w:val="hybridMultilevel"/>
    <w:tmpl w:val="935EE6A4"/>
    <w:lvl w:ilvl="0" w:tplc="8B12DDF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89226B6"/>
    <w:multiLevelType w:val="hybridMultilevel"/>
    <w:tmpl w:val="CEC02194"/>
    <w:lvl w:ilvl="0" w:tplc="67CC6CA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CB9643C"/>
    <w:multiLevelType w:val="hybridMultilevel"/>
    <w:tmpl w:val="6A84DC2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490009B"/>
    <w:multiLevelType w:val="hybridMultilevel"/>
    <w:tmpl w:val="D592EB10"/>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9FB3DED"/>
    <w:multiLevelType w:val="hybridMultilevel"/>
    <w:tmpl w:val="9CCCD786"/>
    <w:lvl w:ilvl="0" w:tplc="62D626E6">
      <w:start w:val="2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42664A9"/>
    <w:multiLevelType w:val="hybridMultilevel"/>
    <w:tmpl w:val="3112CD1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52A53B2"/>
    <w:multiLevelType w:val="hybridMultilevel"/>
    <w:tmpl w:val="08FE5300"/>
    <w:lvl w:ilvl="0" w:tplc="401027F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6371D59"/>
    <w:multiLevelType w:val="hybridMultilevel"/>
    <w:tmpl w:val="CEC02194"/>
    <w:lvl w:ilvl="0" w:tplc="67CC6CA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68816A1"/>
    <w:multiLevelType w:val="hybridMultilevel"/>
    <w:tmpl w:val="94BEB20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9AF0C37"/>
    <w:multiLevelType w:val="hybridMultilevel"/>
    <w:tmpl w:val="1062D178"/>
    <w:lvl w:ilvl="0" w:tplc="040C000F">
      <w:start w:val="1"/>
      <w:numFmt w:val="decimal"/>
      <w:lvlText w:val="%1."/>
      <w:lvlJc w:val="left"/>
      <w:pPr>
        <w:ind w:left="1068" w:hanging="360"/>
      </w:pPr>
      <w:rPr>
        <w:rFonts w:hint="default"/>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16cid:durableId="261960384">
    <w:abstractNumId w:val="7"/>
  </w:num>
  <w:num w:numId="2" w16cid:durableId="1320041157">
    <w:abstractNumId w:val="6"/>
  </w:num>
  <w:num w:numId="3" w16cid:durableId="1242063315">
    <w:abstractNumId w:val="2"/>
  </w:num>
  <w:num w:numId="4" w16cid:durableId="987972913">
    <w:abstractNumId w:val="3"/>
  </w:num>
  <w:num w:numId="5" w16cid:durableId="1222523242">
    <w:abstractNumId w:val="5"/>
  </w:num>
  <w:num w:numId="6" w16cid:durableId="1613517101">
    <w:abstractNumId w:val="8"/>
  </w:num>
  <w:num w:numId="7" w16cid:durableId="1325933603">
    <w:abstractNumId w:val="9"/>
  </w:num>
  <w:num w:numId="8" w16cid:durableId="267086129">
    <w:abstractNumId w:val="1"/>
  </w:num>
  <w:num w:numId="9" w16cid:durableId="839851879">
    <w:abstractNumId w:val="4"/>
  </w:num>
  <w:num w:numId="10" w16cid:durableId="400177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D2A"/>
    <w:rsid w:val="0000365B"/>
    <w:rsid w:val="00004609"/>
    <w:rsid w:val="0000500F"/>
    <w:rsid w:val="00005361"/>
    <w:rsid w:val="00005A3A"/>
    <w:rsid w:val="00013724"/>
    <w:rsid w:val="00015D74"/>
    <w:rsid w:val="000165A0"/>
    <w:rsid w:val="00026B73"/>
    <w:rsid w:val="0002783F"/>
    <w:rsid w:val="00033816"/>
    <w:rsid w:val="0003384C"/>
    <w:rsid w:val="000341F2"/>
    <w:rsid w:val="000366F7"/>
    <w:rsid w:val="00037646"/>
    <w:rsid w:val="00041862"/>
    <w:rsid w:val="00044DA5"/>
    <w:rsid w:val="0005717B"/>
    <w:rsid w:val="0006171F"/>
    <w:rsid w:val="000625C4"/>
    <w:rsid w:val="000640FE"/>
    <w:rsid w:val="000644B0"/>
    <w:rsid w:val="000653F8"/>
    <w:rsid w:val="00066D6C"/>
    <w:rsid w:val="0006707A"/>
    <w:rsid w:val="00067D28"/>
    <w:rsid w:val="000746A1"/>
    <w:rsid w:val="00080004"/>
    <w:rsid w:val="000809BF"/>
    <w:rsid w:val="00082538"/>
    <w:rsid w:val="000825B3"/>
    <w:rsid w:val="000902FD"/>
    <w:rsid w:val="00091BBE"/>
    <w:rsid w:val="0009671A"/>
    <w:rsid w:val="000B28BB"/>
    <w:rsid w:val="000B4127"/>
    <w:rsid w:val="000D17A3"/>
    <w:rsid w:val="000D2BCA"/>
    <w:rsid w:val="000D3E20"/>
    <w:rsid w:val="000D6558"/>
    <w:rsid w:val="000E11AF"/>
    <w:rsid w:val="000E16FB"/>
    <w:rsid w:val="000E4AC8"/>
    <w:rsid w:val="000E4F12"/>
    <w:rsid w:val="000F3AA7"/>
    <w:rsid w:val="000F3F1E"/>
    <w:rsid w:val="000F785F"/>
    <w:rsid w:val="00101F4F"/>
    <w:rsid w:val="00102C71"/>
    <w:rsid w:val="00104D5A"/>
    <w:rsid w:val="00107F70"/>
    <w:rsid w:val="00112043"/>
    <w:rsid w:val="001138FE"/>
    <w:rsid w:val="00114076"/>
    <w:rsid w:val="001156B8"/>
    <w:rsid w:val="00115BC0"/>
    <w:rsid w:val="00126ADF"/>
    <w:rsid w:val="00131FA4"/>
    <w:rsid w:val="0013389F"/>
    <w:rsid w:val="00140170"/>
    <w:rsid w:val="00143281"/>
    <w:rsid w:val="0014336E"/>
    <w:rsid w:val="00161D13"/>
    <w:rsid w:val="00165090"/>
    <w:rsid w:val="00171851"/>
    <w:rsid w:val="0017423E"/>
    <w:rsid w:val="00180C57"/>
    <w:rsid w:val="00184DAB"/>
    <w:rsid w:val="00187904"/>
    <w:rsid w:val="00187D8A"/>
    <w:rsid w:val="00190E62"/>
    <w:rsid w:val="00191E68"/>
    <w:rsid w:val="0019311F"/>
    <w:rsid w:val="0019495E"/>
    <w:rsid w:val="00195513"/>
    <w:rsid w:val="00196345"/>
    <w:rsid w:val="001A17D1"/>
    <w:rsid w:val="001A37B6"/>
    <w:rsid w:val="001A4377"/>
    <w:rsid w:val="001A7E44"/>
    <w:rsid w:val="001B1C99"/>
    <w:rsid w:val="001B3634"/>
    <w:rsid w:val="001B6CC2"/>
    <w:rsid w:val="001C20DB"/>
    <w:rsid w:val="001D0EEB"/>
    <w:rsid w:val="001D39BA"/>
    <w:rsid w:val="001E13B8"/>
    <w:rsid w:val="001E2E60"/>
    <w:rsid w:val="001E3642"/>
    <w:rsid w:val="001F01DB"/>
    <w:rsid w:val="001F0B3C"/>
    <w:rsid w:val="00200E75"/>
    <w:rsid w:val="002043B4"/>
    <w:rsid w:val="00204C45"/>
    <w:rsid w:val="0021027E"/>
    <w:rsid w:val="0021088B"/>
    <w:rsid w:val="00214915"/>
    <w:rsid w:val="00215CB5"/>
    <w:rsid w:val="00216E85"/>
    <w:rsid w:val="00217771"/>
    <w:rsid w:val="00224763"/>
    <w:rsid w:val="00225517"/>
    <w:rsid w:val="00225BB5"/>
    <w:rsid w:val="00233FB9"/>
    <w:rsid w:val="00241071"/>
    <w:rsid w:val="00241C75"/>
    <w:rsid w:val="00241F1B"/>
    <w:rsid w:val="00243286"/>
    <w:rsid w:val="0024357D"/>
    <w:rsid w:val="00250FD3"/>
    <w:rsid w:val="002560E5"/>
    <w:rsid w:val="00257A0D"/>
    <w:rsid w:val="00265177"/>
    <w:rsid w:val="00267636"/>
    <w:rsid w:val="00267DAA"/>
    <w:rsid w:val="00272F15"/>
    <w:rsid w:val="002810E7"/>
    <w:rsid w:val="0029681A"/>
    <w:rsid w:val="002A13D6"/>
    <w:rsid w:val="002A1FA1"/>
    <w:rsid w:val="002A2A46"/>
    <w:rsid w:val="002A3905"/>
    <w:rsid w:val="002A5E15"/>
    <w:rsid w:val="002A64E0"/>
    <w:rsid w:val="002C063F"/>
    <w:rsid w:val="002C40EA"/>
    <w:rsid w:val="002E0C25"/>
    <w:rsid w:val="002E30DA"/>
    <w:rsid w:val="002E61DC"/>
    <w:rsid w:val="002F0173"/>
    <w:rsid w:val="002F6434"/>
    <w:rsid w:val="003006E7"/>
    <w:rsid w:val="00300796"/>
    <w:rsid w:val="00311A72"/>
    <w:rsid w:val="00316C3F"/>
    <w:rsid w:val="00317003"/>
    <w:rsid w:val="00327618"/>
    <w:rsid w:val="0033335F"/>
    <w:rsid w:val="00335552"/>
    <w:rsid w:val="00336C79"/>
    <w:rsid w:val="00342699"/>
    <w:rsid w:val="0034367E"/>
    <w:rsid w:val="00347830"/>
    <w:rsid w:val="0035375C"/>
    <w:rsid w:val="00353D98"/>
    <w:rsid w:val="00354039"/>
    <w:rsid w:val="00356BD1"/>
    <w:rsid w:val="00357689"/>
    <w:rsid w:val="003636F2"/>
    <w:rsid w:val="00363713"/>
    <w:rsid w:val="00364149"/>
    <w:rsid w:val="003670CE"/>
    <w:rsid w:val="00367582"/>
    <w:rsid w:val="003702A6"/>
    <w:rsid w:val="003735CA"/>
    <w:rsid w:val="00384232"/>
    <w:rsid w:val="00384FE1"/>
    <w:rsid w:val="00385BF7"/>
    <w:rsid w:val="00387FC0"/>
    <w:rsid w:val="0039068A"/>
    <w:rsid w:val="0039150A"/>
    <w:rsid w:val="003A1315"/>
    <w:rsid w:val="003A6142"/>
    <w:rsid w:val="003A67CD"/>
    <w:rsid w:val="003B15B8"/>
    <w:rsid w:val="003B228A"/>
    <w:rsid w:val="003B4A12"/>
    <w:rsid w:val="003B624F"/>
    <w:rsid w:val="003C3CD4"/>
    <w:rsid w:val="003D18CC"/>
    <w:rsid w:val="003D2F1C"/>
    <w:rsid w:val="003D5092"/>
    <w:rsid w:val="003D570C"/>
    <w:rsid w:val="003E3D6A"/>
    <w:rsid w:val="003E58F0"/>
    <w:rsid w:val="003F0545"/>
    <w:rsid w:val="004031D3"/>
    <w:rsid w:val="00405D19"/>
    <w:rsid w:val="004065B4"/>
    <w:rsid w:val="004070EB"/>
    <w:rsid w:val="00410942"/>
    <w:rsid w:val="00412EC6"/>
    <w:rsid w:val="00415298"/>
    <w:rsid w:val="00421C8E"/>
    <w:rsid w:val="004243CA"/>
    <w:rsid w:val="00426AC5"/>
    <w:rsid w:val="00433DB8"/>
    <w:rsid w:val="004378EA"/>
    <w:rsid w:val="00437EC9"/>
    <w:rsid w:val="0044068A"/>
    <w:rsid w:val="00454623"/>
    <w:rsid w:val="004560CB"/>
    <w:rsid w:val="00456D4E"/>
    <w:rsid w:val="004632EB"/>
    <w:rsid w:val="00464338"/>
    <w:rsid w:val="004652B2"/>
    <w:rsid w:val="00477952"/>
    <w:rsid w:val="00483876"/>
    <w:rsid w:val="00487906"/>
    <w:rsid w:val="00491549"/>
    <w:rsid w:val="004945AE"/>
    <w:rsid w:val="00496CD2"/>
    <w:rsid w:val="004A0F75"/>
    <w:rsid w:val="004A471A"/>
    <w:rsid w:val="004B0E1D"/>
    <w:rsid w:val="004B67C6"/>
    <w:rsid w:val="004C0D37"/>
    <w:rsid w:val="004C291B"/>
    <w:rsid w:val="004C4BA9"/>
    <w:rsid w:val="004C7F2B"/>
    <w:rsid w:val="004D3841"/>
    <w:rsid w:val="004D56D2"/>
    <w:rsid w:val="004D5EC6"/>
    <w:rsid w:val="004E1E57"/>
    <w:rsid w:val="004E2D3B"/>
    <w:rsid w:val="004E5A11"/>
    <w:rsid w:val="004E71A9"/>
    <w:rsid w:val="004E7673"/>
    <w:rsid w:val="004F088D"/>
    <w:rsid w:val="004F7BD5"/>
    <w:rsid w:val="00503047"/>
    <w:rsid w:val="00507782"/>
    <w:rsid w:val="00507D68"/>
    <w:rsid w:val="0051344B"/>
    <w:rsid w:val="005140BB"/>
    <w:rsid w:val="00521E93"/>
    <w:rsid w:val="00521FD4"/>
    <w:rsid w:val="00522C96"/>
    <w:rsid w:val="0052453D"/>
    <w:rsid w:val="00524647"/>
    <w:rsid w:val="00525C32"/>
    <w:rsid w:val="005333FD"/>
    <w:rsid w:val="00533D32"/>
    <w:rsid w:val="0054158C"/>
    <w:rsid w:val="00542E55"/>
    <w:rsid w:val="00544835"/>
    <w:rsid w:val="005464E0"/>
    <w:rsid w:val="005523CF"/>
    <w:rsid w:val="0056345C"/>
    <w:rsid w:val="005813A6"/>
    <w:rsid w:val="00582D58"/>
    <w:rsid w:val="00582FA4"/>
    <w:rsid w:val="005854C6"/>
    <w:rsid w:val="00592BA3"/>
    <w:rsid w:val="00595ADE"/>
    <w:rsid w:val="005A1094"/>
    <w:rsid w:val="005A3689"/>
    <w:rsid w:val="005A6CA9"/>
    <w:rsid w:val="005B2C7F"/>
    <w:rsid w:val="005C146F"/>
    <w:rsid w:val="005C2BDD"/>
    <w:rsid w:val="005D4248"/>
    <w:rsid w:val="005D4A40"/>
    <w:rsid w:val="005E24E3"/>
    <w:rsid w:val="005E3465"/>
    <w:rsid w:val="005E6084"/>
    <w:rsid w:val="005E7B80"/>
    <w:rsid w:val="005F0F18"/>
    <w:rsid w:val="005F30D1"/>
    <w:rsid w:val="005F512E"/>
    <w:rsid w:val="00600E2F"/>
    <w:rsid w:val="006048FD"/>
    <w:rsid w:val="00606A38"/>
    <w:rsid w:val="006119F2"/>
    <w:rsid w:val="00615F09"/>
    <w:rsid w:val="00617EF9"/>
    <w:rsid w:val="00622899"/>
    <w:rsid w:val="00623E8B"/>
    <w:rsid w:val="00624F40"/>
    <w:rsid w:val="00630934"/>
    <w:rsid w:val="0063149B"/>
    <w:rsid w:val="006331B8"/>
    <w:rsid w:val="0063696D"/>
    <w:rsid w:val="00637D0C"/>
    <w:rsid w:val="0064037C"/>
    <w:rsid w:val="006410DE"/>
    <w:rsid w:val="0064203C"/>
    <w:rsid w:val="00651240"/>
    <w:rsid w:val="006547A0"/>
    <w:rsid w:val="00655A8A"/>
    <w:rsid w:val="00656B7F"/>
    <w:rsid w:val="006628FB"/>
    <w:rsid w:val="00663EAA"/>
    <w:rsid w:val="0066641A"/>
    <w:rsid w:val="0068503D"/>
    <w:rsid w:val="00685D1E"/>
    <w:rsid w:val="00686BCA"/>
    <w:rsid w:val="0069195A"/>
    <w:rsid w:val="006941B5"/>
    <w:rsid w:val="00697762"/>
    <w:rsid w:val="006A3362"/>
    <w:rsid w:val="006A35D3"/>
    <w:rsid w:val="006A4BE7"/>
    <w:rsid w:val="006A67CA"/>
    <w:rsid w:val="006B2BF9"/>
    <w:rsid w:val="006B32A8"/>
    <w:rsid w:val="006B4A0A"/>
    <w:rsid w:val="006B503C"/>
    <w:rsid w:val="006B6290"/>
    <w:rsid w:val="006C0D6E"/>
    <w:rsid w:val="006C4D2B"/>
    <w:rsid w:val="006C7A44"/>
    <w:rsid w:val="006D27CC"/>
    <w:rsid w:val="006D7CD8"/>
    <w:rsid w:val="006E693B"/>
    <w:rsid w:val="006E7AD1"/>
    <w:rsid w:val="006E7B62"/>
    <w:rsid w:val="006F0602"/>
    <w:rsid w:val="006F2DB5"/>
    <w:rsid w:val="00706DBA"/>
    <w:rsid w:val="00710EAB"/>
    <w:rsid w:val="007132F4"/>
    <w:rsid w:val="007253B8"/>
    <w:rsid w:val="007269B1"/>
    <w:rsid w:val="00726B2E"/>
    <w:rsid w:val="00727C03"/>
    <w:rsid w:val="00727F29"/>
    <w:rsid w:val="00732318"/>
    <w:rsid w:val="00733CE8"/>
    <w:rsid w:val="00734B44"/>
    <w:rsid w:val="00741057"/>
    <w:rsid w:val="00747A83"/>
    <w:rsid w:val="00750825"/>
    <w:rsid w:val="00751053"/>
    <w:rsid w:val="007510B2"/>
    <w:rsid w:val="00751DC1"/>
    <w:rsid w:val="007543B5"/>
    <w:rsid w:val="0076091C"/>
    <w:rsid w:val="007636F8"/>
    <w:rsid w:val="00770932"/>
    <w:rsid w:val="0078305C"/>
    <w:rsid w:val="00784C1C"/>
    <w:rsid w:val="00786D8C"/>
    <w:rsid w:val="00787E83"/>
    <w:rsid w:val="00791723"/>
    <w:rsid w:val="00792A39"/>
    <w:rsid w:val="00796308"/>
    <w:rsid w:val="00797561"/>
    <w:rsid w:val="007A01FD"/>
    <w:rsid w:val="007A22D6"/>
    <w:rsid w:val="007A3BA0"/>
    <w:rsid w:val="007B4D82"/>
    <w:rsid w:val="007C2990"/>
    <w:rsid w:val="007D561A"/>
    <w:rsid w:val="007E397C"/>
    <w:rsid w:val="007E6DA0"/>
    <w:rsid w:val="007F0B20"/>
    <w:rsid w:val="007F1965"/>
    <w:rsid w:val="007F68D9"/>
    <w:rsid w:val="008011F9"/>
    <w:rsid w:val="00804009"/>
    <w:rsid w:val="0080409B"/>
    <w:rsid w:val="00807E4D"/>
    <w:rsid w:val="008116E4"/>
    <w:rsid w:val="00812A41"/>
    <w:rsid w:val="00816B47"/>
    <w:rsid w:val="0082079E"/>
    <w:rsid w:val="00823EBB"/>
    <w:rsid w:val="00826190"/>
    <w:rsid w:val="00831CAB"/>
    <w:rsid w:val="008454B6"/>
    <w:rsid w:val="00846598"/>
    <w:rsid w:val="00863C84"/>
    <w:rsid w:val="00873906"/>
    <w:rsid w:val="00881CD5"/>
    <w:rsid w:val="008821BB"/>
    <w:rsid w:val="00883C03"/>
    <w:rsid w:val="00883C37"/>
    <w:rsid w:val="008857F3"/>
    <w:rsid w:val="00887BD5"/>
    <w:rsid w:val="00890B36"/>
    <w:rsid w:val="00891820"/>
    <w:rsid w:val="00893B01"/>
    <w:rsid w:val="00894D3A"/>
    <w:rsid w:val="008A0157"/>
    <w:rsid w:val="008A0C86"/>
    <w:rsid w:val="008A19F2"/>
    <w:rsid w:val="008A2831"/>
    <w:rsid w:val="008A3829"/>
    <w:rsid w:val="008A68ED"/>
    <w:rsid w:val="008B3487"/>
    <w:rsid w:val="008B5133"/>
    <w:rsid w:val="008B5FD3"/>
    <w:rsid w:val="008B771F"/>
    <w:rsid w:val="008C791F"/>
    <w:rsid w:val="008D55D0"/>
    <w:rsid w:val="008D65F1"/>
    <w:rsid w:val="008D7278"/>
    <w:rsid w:val="008E26B8"/>
    <w:rsid w:val="008E49ED"/>
    <w:rsid w:val="008E6914"/>
    <w:rsid w:val="008F5E5F"/>
    <w:rsid w:val="008F72BB"/>
    <w:rsid w:val="00901C3B"/>
    <w:rsid w:val="00903CBD"/>
    <w:rsid w:val="00905126"/>
    <w:rsid w:val="0090791C"/>
    <w:rsid w:val="009119DA"/>
    <w:rsid w:val="00911EF7"/>
    <w:rsid w:val="00912EBE"/>
    <w:rsid w:val="0091466F"/>
    <w:rsid w:val="00917588"/>
    <w:rsid w:val="00927AF8"/>
    <w:rsid w:val="009324BF"/>
    <w:rsid w:val="009337BF"/>
    <w:rsid w:val="009408A8"/>
    <w:rsid w:val="00942E81"/>
    <w:rsid w:val="00943E45"/>
    <w:rsid w:val="0094559D"/>
    <w:rsid w:val="00950074"/>
    <w:rsid w:val="00952191"/>
    <w:rsid w:val="00952213"/>
    <w:rsid w:val="00953716"/>
    <w:rsid w:val="00953820"/>
    <w:rsid w:val="00954DE8"/>
    <w:rsid w:val="00964A9A"/>
    <w:rsid w:val="0097010C"/>
    <w:rsid w:val="009712B3"/>
    <w:rsid w:val="00971961"/>
    <w:rsid w:val="00975359"/>
    <w:rsid w:val="00983C53"/>
    <w:rsid w:val="009862BE"/>
    <w:rsid w:val="00986F5F"/>
    <w:rsid w:val="0098783C"/>
    <w:rsid w:val="00987D2A"/>
    <w:rsid w:val="009929A4"/>
    <w:rsid w:val="009934E3"/>
    <w:rsid w:val="009936A2"/>
    <w:rsid w:val="009A053E"/>
    <w:rsid w:val="009A1921"/>
    <w:rsid w:val="009A5E6F"/>
    <w:rsid w:val="009A6D37"/>
    <w:rsid w:val="009B2116"/>
    <w:rsid w:val="009B4271"/>
    <w:rsid w:val="009B4857"/>
    <w:rsid w:val="009B64AE"/>
    <w:rsid w:val="009C20DC"/>
    <w:rsid w:val="009C3422"/>
    <w:rsid w:val="009D1710"/>
    <w:rsid w:val="009D46E9"/>
    <w:rsid w:val="009D771B"/>
    <w:rsid w:val="009E0F59"/>
    <w:rsid w:val="009F175B"/>
    <w:rsid w:val="009F1E52"/>
    <w:rsid w:val="009F51B7"/>
    <w:rsid w:val="009F6875"/>
    <w:rsid w:val="009F72D4"/>
    <w:rsid w:val="009F7D5F"/>
    <w:rsid w:val="00A012E1"/>
    <w:rsid w:val="00A02358"/>
    <w:rsid w:val="00A0247F"/>
    <w:rsid w:val="00A031D7"/>
    <w:rsid w:val="00A11971"/>
    <w:rsid w:val="00A27410"/>
    <w:rsid w:val="00A278EE"/>
    <w:rsid w:val="00A30466"/>
    <w:rsid w:val="00A3290C"/>
    <w:rsid w:val="00A32A34"/>
    <w:rsid w:val="00A34164"/>
    <w:rsid w:val="00A35F40"/>
    <w:rsid w:val="00A42428"/>
    <w:rsid w:val="00A42443"/>
    <w:rsid w:val="00A45334"/>
    <w:rsid w:val="00A539DF"/>
    <w:rsid w:val="00A567F5"/>
    <w:rsid w:val="00A60CCF"/>
    <w:rsid w:val="00A61CCB"/>
    <w:rsid w:val="00A6275F"/>
    <w:rsid w:val="00A6458C"/>
    <w:rsid w:val="00A65398"/>
    <w:rsid w:val="00A6572A"/>
    <w:rsid w:val="00A66617"/>
    <w:rsid w:val="00A743F9"/>
    <w:rsid w:val="00A8168A"/>
    <w:rsid w:val="00A90282"/>
    <w:rsid w:val="00A946E2"/>
    <w:rsid w:val="00A975DA"/>
    <w:rsid w:val="00A97676"/>
    <w:rsid w:val="00AA1469"/>
    <w:rsid w:val="00AB41D0"/>
    <w:rsid w:val="00AC1381"/>
    <w:rsid w:val="00AC690B"/>
    <w:rsid w:val="00AC7C8C"/>
    <w:rsid w:val="00AD133D"/>
    <w:rsid w:val="00AD42FD"/>
    <w:rsid w:val="00AE0FF8"/>
    <w:rsid w:val="00AE1965"/>
    <w:rsid w:val="00AE34C0"/>
    <w:rsid w:val="00AF05C3"/>
    <w:rsid w:val="00AF1286"/>
    <w:rsid w:val="00AF63FC"/>
    <w:rsid w:val="00B0385E"/>
    <w:rsid w:val="00B05219"/>
    <w:rsid w:val="00B06DA6"/>
    <w:rsid w:val="00B11D02"/>
    <w:rsid w:val="00B137C3"/>
    <w:rsid w:val="00B16CB9"/>
    <w:rsid w:val="00B24055"/>
    <w:rsid w:val="00B30335"/>
    <w:rsid w:val="00B3070E"/>
    <w:rsid w:val="00B325EE"/>
    <w:rsid w:val="00B37B99"/>
    <w:rsid w:val="00B403BC"/>
    <w:rsid w:val="00B41D8F"/>
    <w:rsid w:val="00B44D1B"/>
    <w:rsid w:val="00B5266F"/>
    <w:rsid w:val="00B53DB9"/>
    <w:rsid w:val="00B54E18"/>
    <w:rsid w:val="00B62034"/>
    <w:rsid w:val="00B62943"/>
    <w:rsid w:val="00B7213B"/>
    <w:rsid w:val="00B741AE"/>
    <w:rsid w:val="00B75DAD"/>
    <w:rsid w:val="00B775AF"/>
    <w:rsid w:val="00B86A9A"/>
    <w:rsid w:val="00B939D0"/>
    <w:rsid w:val="00B95FB4"/>
    <w:rsid w:val="00BA255B"/>
    <w:rsid w:val="00BB1176"/>
    <w:rsid w:val="00BB1C65"/>
    <w:rsid w:val="00BC0149"/>
    <w:rsid w:val="00BD1075"/>
    <w:rsid w:val="00BD6289"/>
    <w:rsid w:val="00BD66CB"/>
    <w:rsid w:val="00BD7BBE"/>
    <w:rsid w:val="00BE2AED"/>
    <w:rsid w:val="00BE6A47"/>
    <w:rsid w:val="00BF1361"/>
    <w:rsid w:val="00BF227E"/>
    <w:rsid w:val="00BF4723"/>
    <w:rsid w:val="00C047C4"/>
    <w:rsid w:val="00C04F6C"/>
    <w:rsid w:val="00C06825"/>
    <w:rsid w:val="00C06A84"/>
    <w:rsid w:val="00C11448"/>
    <w:rsid w:val="00C1658C"/>
    <w:rsid w:val="00C375E8"/>
    <w:rsid w:val="00C40C21"/>
    <w:rsid w:val="00C42CFA"/>
    <w:rsid w:val="00C4423E"/>
    <w:rsid w:val="00C44E0D"/>
    <w:rsid w:val="00C46936"/>
    <w:rsid w:val="00C51695"/>
    <w:rsid w:val="00C51C8F"/>
    <w:rsid w:val="00C574E4"/>
    <w:rsid w:val="00C60303"/>
    <w:rsid w:val="00C60936"/>
    <w:rsid w:val="00C61BD2"/>
    <w:rsid w:val="00C62D19"/>
    <w:rsid w:val="00C62F3C"/>
    <w:rsid w:val="00C63C25"/>
    <w:rsid w:val="00C63F8B"/>
    <w:rsid w:val="00C64C7B"/>
    <w:rsid w:val="00C6559D"/>
    <w:rsid w:val="00C67248"/>
    <w:rsid w:val="00C73155"/>
    <w:rsid w:val="00C73B62"/>
    <w:rsid w:val="00C7499D"/>
    <w:rsid w:val="00C74E2B"/>
    <w:rsid w:val="00C86072"/>
    <w:rsid w:val="00C86246"/>
    <w:rsid w:val="00C94DCB"/>
    <w:rsid w:val="00C951FB"/>
    <w:rsid w:val="00C953A4"/>
    <w:rsid w:val="00C966D2"/>
    <w:rsid w:val="00CA3041"/>
    <w:rsid w:val="00CA3296"/>
    <w:rsid w:val="00CA5C5E"/>
    <w:rsid w:val="00CB07CE"/>
    <w:rsid w:val="00CB30FB"/>
    <w:rsid w:val="00CB3A9D"/>
    <w:rsid w:val="00CB3BAF"/>
    <w:rsid w:val="00CC243E"/>
    <w:rsid w:val="00CC5401"/>
    <w:rsid w:val="00CD0BAF"/>
    <w:rsid w:val="00CD3E76"/>
    <w:rsid w:val="00CD6878"/>
    <w:rsid w:val="00CE0C53"/>
    <w:rsid w:val="00CE749E"/>
    <w:rsid w:val="00CF4FD1"/>
    <w:rsid w:val="00CF5B6E"/>
    <w:rsid w:val="00CF63C8"/>
    <w:rsid w:val="00CF6E9F"/>
    <w:rsid w:val="00D01E21"/>
    <w:rsid w:val="00D05050"/>
    <w:rsid w:val="00D07873"/>
    <w:rsid w:val="00D07BDE"/>
    <w:rsid w:val="00D14177"/>
    <w:rsid w:val="00D218EF"/>
    <w:rsid w:val="00D25C2B"/>
    <w:rsid w:val="00D27E06"/>
    <w:rsid w:val="00D34E92"/>
    <w:rsid w:val="00D366EB"/>
    <w:rsid w:val="00D43A56"/>
    <w:rsid w:val="00D44AAE"/>
    <w:rsid w:val="00D46C29"/>
    <w:rsid w:val="00D471D7"/>
    <w:rsid w:val="00D50B3A"/>
    <w:rsid w:val="00D51760"/>
    <w:rsid w:val="00D55C36"/>
    <w:rsid w:val="00D5792F"/>
    <w:rsid w:val="00D64869"/>
    <w:rsid w:val="00D6712B"/>
    <w:rsid w:val="00D70B0E"/>
    <w:rsid w:val="00D80584"/>
    <w:rsid w:val="00D835D7"/>
    <w:rsid w:val="00D83945"/>
    <w:rsid w:val="00D85EFC"/>
    <w:rsid w:val="00D9281A"/>
    <w:rsid w:val="00D942DF"/>
    <w:rsid w:val="00D96626"/>
    <w:rsid w:val="00DA1819"/>
    <w:rsid w:val="00DA2916"/>
    <w:rsid w:val="00DB037C"/>
    <w:rsid w:val="00DB5068"/>
    <w:rsid w:val="00DB6B60"/>
    <w:rsid w:val="00DC3EDE"/>
    <w:rsid w:val="00DC405C"/>
    <w:rsid w:val="00DC466D"/>
    <w:rsid w:val="00DE3E15"/>
    <w:rsid w:val="00DF364C"/>
    <w:rsid w:val="00DF44FB"/>
    <w:rsid w:val="00DF4751"/>
    <w:rsid w:val="00DF4DAF"/>
    <w:rsid w:val="00DF76A7"/>
    <w:rsid w:val="00DF7CA6"/>
    <w:rsid w:val="00DF7F1F"/>
    <w:rsid w:val="00E00B04"/>
    <w:rsid w:val="00E06044"/>
    <w:rsid w:val="00E10336"/>
    <w:rsid w:val="00E11CD9"/>
    <w:rsid w:val="00E12D9B"/>
    <w:rsid w:val="00E136E9"/>
    <w:rsid w:val="00E23684"/>
    <w:rsid w:val="00E244AE"/>
    <w:rsid w:val="00E24688"/>
    <w:rsid w:val="00E271B3"/>
    <w:rsid w:val="00E274DB"/>
    <w:rsid w:val="00E27870"/>
    <w:rsid w:val="00E40371"/>
    <w:rsid w:val="00E4108D"/>
    <w:rsid w:val="00E45D02"/>
    <w:rsid w:val="00E53D34"/>
    <w:rsid w:val="00E55809"/>
    <w:rsid w:val="00E57108"/>
    <w:rsid w:val="00E61E5C"/>
    <w:rsid w:val="00E7571D"/>
    <w:rsid w:val="00E811E5"/>
    <w:rsid w:val="00E814CF"/>
    <w:rsid w:val="00E912A0"/>
    <w:rsid w:val="00E93352"/>
    <w:rsid w:val="00E93CD6"/>
    <w:rsid w:val="00E96EBF"/>
    <w:rsid w:val="00EA246C"/>
    <w:rsid w:val="00EA4F8E"/>
    <w:rsid w:val="00EA53BE"/>
    <w:rsid w:val="00EA6D59"/>
    <w:rsid w:val="00EA76F8"/>
    <w:rsid w:val="00EB435C"/>
    <w:rsid w:val="00EB5CD1"/>
    <w:rsid w:val="00EB75AA"/>
    <w:rsid w:val="00EC2C8E"/>
    <w:rsid w:val="00EC3F35"/>
    <w:rsid w:val="00EC57F7"/>
    <w:rsid w:val="00ED5D95"/>
    <w:rsid w:val="00EF05E2"/>
    <w:rsid w:val="00EF3088"/>
    <w:rsid w:val="00EF73BA"/>
    <w:rsid w:val="00EF7D17"/>
    <w:rsid w:val="00F002A0"/>
    <w:rsid w:val="00F03386"/>
    <w:rsid w:val="00F048FC"/>
    <w:rsid w:val="00F04AB3"/>
    <w:rsid w:val="00F06692"/>
    <w:rsid w:val="00F24951"/>
    <w:rsid w:val="00F250B6"/>
    <w:rsid w:val="00F25B05"/>
    <w:rsid w:val="00F25DA1"/>
    <w:rsid w:val="00F361F0"/>
    <w:rsid w:val="00F40DF2"/>
    <w:rsid w:val="00F41BF6"/>
    <w:rsid w:val="00F44A4F"/>
    <w:rsid w:val="00F4621A"/>
    <w:rsid w:val="00F51798"/>
    <w:rsid w:val="00F526C7"/>
    <w:rsid w:val="00F527AC"/>
    <w:rsid w:val="00F530D1"/>
    <w:rsid w:val="00F53797"/>
    <w:rsid w:val="00F54535"/>
    <w:rsid w:val="00F61295"/>
    <w:rsid w:val="00F6297A"/>
    <w:rsid w:val="00F62F06"/>
    <w:rsid w:val="00F660D3"/>
    <w:rsid w:val="00F66CCA"/>
    <w:rsid w:val="00F70AEC"/>
    <w:rsid w:val="00F72422"/>
    <w:rsid w:val="00F72DE0"/>
    <w:rsid w:val="00F734EC"/>
    <w:rsid w:val="00F75034"/>
    <w:rsid w:val="00F764EE"/>
    <w:rsid w:val="00F80F90"/>
    <w:rsid w:val="00F81899"/>
    <w:rsid w:val="00F84BBB"/>
    <w:rsid w:val="00F84CFE"/>
    <w:rsid w:val="00F85561"/>
    <w:rsid w:val="00F9119C"/>
    <w:rsid w:val="00F95846"/>
    <w:rsid w:val="00F95D0B"/>
    <w:rsid w:val="00FB0E59"/>
    <w:rsid w:val="00FB4535"/>
    <w:rsid w:val="00FB6A65"/>
    <w:rsid w:val="00FB6C3D"/>
    <w:rsid w:val="00FC34B7"/>
    <w:rsid w:val="00FC4879"/>
    <w:rsid w:val="00FD08B0"/>
    <w:rsid w:val="00FE06B2"/>
    <w:rsid w:val="00FF14B4"/>
    <w:rsid w:val="00FF78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9A2CE2"/>
  <w15:chartTrackingRefBased/>
  <w15:docId w15:val="{A87EF590-7E47-CF46-9355-9A3DA0779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4B7"/>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F6875"/>
    <w:pPr>
      <w:ind w:left="720"/>
      <w:contextualSpacing/>
    </w:pPr>
    <w:rPr>
      <w:rFonts w:asciiTheme="minorHAnsi" w:eastAsiaTheme="minorHAnsi" w:hAnsiTheme="minorHAnsi" w:cstheme="minorBidi"/>
      <w:lang w:eastAsia="en-US"/>
    </w:rPr>
  </w:style>
  <w:style w:type="character" w:styleId="lev">
    <w:name w:val="Strong"/>
    <w:basedOn w:val="Policepardfaut"/>
    <w:uiPriority w:val="22"/>
    <w:qFormat/>
    <w:rsid w:val="003F0545"/>
    <w:rPr>
      <w:b/>
      <w:bCs/>
    </w:rPr>
  </w:style>
  <w:style w:type="character" w:customStyle="1" w:styleId="apple-converted-space">
    <w:name w:val="apple-converted-space"/>
    <w:basedOn w:val="Policepardfaut"/>
    <w:rsid w:val="003F0545"/>
  </w:style>
  <w:style w:type="character" w:customStyle="1" w:styleId="familyname">
    <w:name w:val="familyname"/>
    <w:basedOn w:val="Policepardfaut"/>
    <w:rsid w:val="003F0545"/>
  </w:style>
  <w:style w:type="character" w:styleId="Accentuation">
    <w:name w:val="Emphasis"/>
    <w:basedOn w:val="Policepardfaut"/>
    <w:uiPriority w:val="20"/>
    <w:qFormat/>
    <w:rsid w:val="003F0545"/>
    <w:rPr>
      <w:i/>
      <w:iCs/>
    </w:rPr>
  </w:style>
  <w:style w:type="character" w:styleId="Lienhypertexte">
    <w:name w:val="Hyperlink"/>
    <w:basedOn w:val="Policepardfaut"/>
    <w:uiPriority w:val="99"/>
    <w:unhideWhenUsed/>
    <w:rsid w:val="00C62F3C"/>
    <w:rPr>
      <w:color w:val="0563C1" w:themeColor="hyperlink"/>
      <w:u w:val="single"/>
    </w:rPr>
  </w:style>
  <w:style w:type="paragraph" w:styleId="Notedebasdepage">
    <w:name w:val="footnote text"/>
    <w:basedOn w:val="Normal"/>
    <w:link w:val="NotedebasdepageCar"/>
    <w:unhideWhenUsed/>
    <w:rsid w:val="00C62F3C"/>
    <w:rPr>
      <w:rFonts w:asciiTheme="minorHAnsi" w:eastAsiaTheme="minorEastAsia" w:hAnsiTheme="minorHAnsi" w:cstheme="minorBidi"/>
    </w:rPr>
  </w:style>
  <w:style w:type="character" w:customStyle="1" w:styleId="NotedebasdepageCar">
    <w:name w:val="Note de bas de page Car"/>
    <w:basedOn w:val="Policepardfaut"/>
    <w:link w:val="Notedebasdepage"/>
    <w:rsid w:val="00C62F3C"/>
    <w:rPr>
      <w:rFonts w:eastAsiaTheme="minorEastAsia"/>
      <w:lang w:eastAsia="fr-FR"/>
    </w:rPr>
  </w:style>
  <w:style w:type="character" w:styleId="Appelnotedebasdep">
    <w:name w:val="footnote reference"/>
    <w:basedOn w:val="Policepardfaut"/>
    <w:uiPriority w:val="99"/>
    <w:unhideWhenUsed/>
    <w:rsid w:val="00C62F3C"/>
    <w:rPr>
      <w:vertAlign w:val="superscript"/>
    </w:rPr>
  </w:style>
  <w:style w:type="character" w:styleId="Lienhypertextesuivivisit">
    <w:name w:val="FollowedHyperlink"/>
    <w:basedOn w:val="Policepardfaut"/>
    <w:uiPriority w:val="99"/>
    <w:semiHidden/>
    <w:unhideWhenUsed/>
    <w:rsid w:val="003D5092"/>
    <w:rPr>
      <w:color w:val="954F72" w:themeColor="followedHyperlink"/>
      <w:u w:val="single"/>
    </w:rPr>
  </w:style>
  <w:style w:type="paragraph" w:customStyle="1" w:styleId="Standard">
    <w:name w:val="Standard"/>
    <w:rsid w:val="00F048FC"/>
    <w:pPr>
      <w:suppressAutoHyphens/>
      <w:autoSpaceDN w:val="0"/>
      <w:textAlignment w:val="baseline"/>
    </w:pPr>
    <w:rPr>
      <w:rFonts w:ascii="Cambria" w:eastAsia="SimSun" w:hAnsi="Cambria" w:cs="Tahoma"/>
      <w:kern w:val="3"/>
      <w:lang w:eastAsia="fr-FR"/>
    </w:rPr>
  </w:style>
  <w:style w:type="character" w:customStyle="1" w:styleId="Titre1Car">
    <w:name w:val="Titre 1 Car"/>
    <w:basedOn w:val="Policepardfaut"/>
    <w:rsid w:val="00F048FC"/>
    <w:rPr>
      <w:u w:val="single"/>
    </w:rPr>
  </w:style>
  <w:style w:type="table" w:styleId="Grilledutableau">
    <w:name w:val="Table Grid"/>
    <w:basedOn w:val="TableauNormal"/>
    <w:uiPriority w:val="39"/>
    <w:rsid w:val="008B5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07F70"/>
    <w:pPr>
      <w:spacing w:before="100" w:beforeAutospacing="1" w:after="100" w:afterAutospacing="1"/>
    </w:pPr>
  </w:style>
  <w:style w:type="paragraph" w:styleId="Pieddepage">
    <w:name w:val="footer"/>
    <w:basedOn w:val="Normal"/>
    <w:link w:val="PieddepageCar"/>
    <w:uiPriority w:val="99"/>
    <w:unhideWhenUsed/>
    <w:rsid w:val="00AE1965"/>
    <w:pPr>
      <w:tabs>
        <w:tab w:val="center" w:pos="4536"/>
        <w:tab w:val="right" w:pos="9072"/>
      </w:tabs>
    </w:pPr>
  </w:style>
  <w:style w:type="character" w:customStyle="1" w:styleId="PieddepageCar">
    <w:name w:val="Pied de page Car"/>
    <w:basedOn w:val="Policepardfaut"/>
    <w:link w:val="Pieddepage"/>
    <w:uiPriority w:val="99"/>
    <w:rsid w:val="00AE1965"/>
    <w:rPr>
      <w:rFonts w:ascii="Times New Roman" w:eastAsia="Times New Roman" w:hAnsi="Times New Roman" w:cs="Times New Roman"/>
      <w:lang w:eastAsia="fr-FR"/>
    </w:rPr>
  </w:style>
  <w:style w:type="character" w:styleId="Numrodepage">
    <w:name w:val="page number"/>
    <w:basedOn w:val="Policepardfaut"/>
    <w:uiPriority w:val="99"/>
    <w:semiHidden/>
    <w:unhideWhenUsed/>
    <w:rsid w:val="00AE1965"/>
  </w:style>
  <w:style w:type="paragraph" w:styleId="En-tte">
    <w:name w:val="header"/>
    <w:basedOn w:val="Normal"/>
    <w:link w:val="En-tteCar"/>
    <w:uiPriority w:val="99"/>
    <w:unhideWhenUsed/>
    <w:rsid w:val="00080004"/>
    <w:pPr>
      <w:tabs>
        <w:tab w:val="center" w:pos="4536"/>
        <w:tab w:val="right" w:pos="9072"/>
      </w:tabs>
    </w:pPr>
  </w:style>
  <w:style w:type="character" w:customStyle="1" w:styleId="En-tteCar">
    <w:name w:val="En-tête Car"/>
    <w:basedOn w:val="Policepardfaut"/>
    <w:link w:val="En-tte"/>
    <w:uiPriority w:val="99"/>
    <w:rsid w:val="00080004"/>
    <w:rPr>
      <w:rFonts w:ascii="Times New Roman" w:eastAsia="Times New Roman" w:hAnsi="Times New Roman" w:cs="Times New Roman"/>
      <w:lang w:eastAsia="fr-FR"/>
    </w:rPr>
  </w:style>
  <w:style w:type="character" w:styleId="Mentionnonrsolue">
    <w:name w:val="Unresolved Mention"/>
    <w:basedOn w:val="Policepardfaut"/>
    <w:uiPriority w:val="99"/>
    <w:semiHidden/>
    <w:unhideWhenUsed/>
    <w:rsid w:val="00B0385E"/>
    <w:rPr>
      <w:color w:val="605E5C"/>
      <w:shd w:val="clear" w:color="auto" w:fill="E1DFDD"/>
    </w:rPr>
  </w:style>
  <w:style w:type="character" w:styleId="Marquedecommentaire">
    <w:name w:val="annotation reference"/>
    <w:basedOn w:val="Policepardfaut"/>
    <w:uiPriority w:val="99"/>
    <w:semiHidden/>
    <w:unhideWhenUsed/>
    <w:rsid w:val="002A64E0"/>
    <w:rPr>
      <w:sz w:val="16"/>
      <w:szCs w:val="16"/>
    </w:rPr>
  </w:style>
  <w:style w:type="paragraph" w:styleId="Commentaire">
    <w:name w:val="annotation text"/>
    <w:basedOn w:val="Normal"/>
    <w:link w:val="CommentaireCar"/>
    <w:uiPriority w:val="99"/>
    <w:semiHidden/>
    <w:unhideWhenUsed/>
    <w:rsid w:val="002A64E0"/>
    <w:rPr>
      <w:sz w:val="20"/>
      <w:szCs w:val="20"/>
    </w:rPr>
  </w:style>
  <w:style w:type="character" w:customStyle="1" w:styleId="CommentaireCar">
    <w:name w:val="Commentaire Car"/>
    <w:basedOn w:val="Policepardfaut"/>
    <w:link w:val="Commentaire"/>
    <w:uiPriority w:val="99"/>
    <w:semiHidden/>
    <w:rsid w:val="002A64E0"/>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2A64E0"/>
    <w:rPr>
      <w:b/>
      <w:bCs/>
    </w:rPr>
  </w:style>
  <w:style w:type="character" w:customStyle="1" w:styleId="ObjetducommentaireCar">
    <w:name w:val="Objet du commentaire Car"/>
    <w:basedOn w:val="CommentaireCar"/>
    <w:link w:val="Objetducommentaire"/>
    <w:uiPriority w:val="99"/>
    <w:semiHidden/>
    <w:rsid w:val="002A64E0"/>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F72DE0"/>
    <w:rPr>
      <w:sz w:val="18"/>
      <w:szCs w:val="18"/>
    </w:rPr>
  </w:style>
  <w:style w:type="character" w:customStyle="1" w:styleId="TextedebullesCar">
    <w:name w:val="Texte de bulles Car"/>
    <w:basedOn w:val="Policepardfaut"/>
    <w:link w:val="Textedebulles"/>
    <w:uiPriority w:val="99"/>
    <w:semiHidden/>
    <w:rsid w:val="00F72DE0"/>
    <w:rPr>
      <w:rFonts w:ascii="Times New Roman" w:eastAsia="Times New Roman" w:hAnsi="Times New Roman" w:cs="Times New Roman"/>
      <w:sz w:val="18"/>
      <w:szCs w:val="18"/>
      <w:lang w:eastAsia="fr-FR"/>
    </w:rPr>
  </w:style>
  <w:style w:type="paragraph" w:customStyle="1" w:styleId="Bibliographie1">
    <w:name w:val="Bibliographie1"/>
    <w:basedOn w:val="Normal"/>
    <w:link w:val="BibliographyCar"/>
    <w:rsid w:val="009712B3"/>
    <w:pPr>
      <w:ind w:left="720" w:hanging="720"/>
      <w:jc w:val="both"/>
    </w:pPr>
    <w:rPr>
      <w:color w:val="000000" w:themeColor="text1"/>
    </w:rPr>
  </w:style>
  <w:style w:type="character" w:customStyle="1" w:styleId="BibliographyCar">
    <w:name w:val="Bibliography Car"/>
    <w:basedOn w:val="Policepardfaut"/>
    <w:link w:val="Bibliographie1"/>
    <w:rsid w:val="009712B3"/>
    <w:rPr>
      <w:rFonts w:ascii="Times New Roman" w:eastAsia="Times New Roman" w:hAnsi="Times New Roman" w:cs="Times New Roman"/>
      <w:color w:val="000000" w:themeColor="text1"/>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19209">
      <w:bodyDiv w:val="1"/>
      <w:marLeft w:val="0"/>
      <w:marRight w:val="0"/>
      <w:marTop w:val="0"/>
      <w:marBottom w:val="0"/>
      <w:divBdr>
        <w:top w:val="none" w:sz="0" w:space="0" w:color="auto"/>
        <w:left w:val="none" w:sz="0" w:space="0" w:color="auto"/>
        <w:bottom w:val="none" w:sz="0" w:space="0" w:color="auto"/>
        <w:right w:val="none" w:sz="0" w:space="0" w:color="auto"/>
      </w:divBdr>
      <w:divsChild>
        <w:div w:id="1015301975">
          <w:marLeft w:val="480"/>
          <w:marRight w:val="0"/>
          <w:marTop w:val="0"/>
          <w:marBottom w:val="0"/>
          <w:divBdr>
            <w:top w:val="none" w:sz="0" w:space="0" w:color="auto"/>
            <w:left w:val="none" w:sz="0" w:space="0" w:color="auto"/>
            <w:bottom w:val="none" w:sz="0" w:space="0" w:color="auto"/>
            <w:right w:val="none" w:sz="0" w:space="0" w:color="auto"/>
          </w:divBdr>
          <w:divsChild>
            <w:div w:id="1921673587">
              <w:marLeft w:val="0"/>
              <w:marRight w:val="0"/>
              <w:marTop w:val="0"/>
              <w:marBottom w:val="0"/>
              <w:divBdr>
                <w:top w:val="none" w:sz="0" w:space="0" w:color="auto"/>
                <w:left w:val="none" w:sz="0" w:space="0" w:color="auto"/>
                <w:bottom w:val="none" w:sz="0" w:space="0" w:color="auto"/>
                <w:right w:val="none" w:sz="0" w:space="0" w:color="auto"/>
              </w:divBdr>
            </w:div>
            <w:div w:id="3558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93455">
      <w:bodyDiv w:val="1"/>
      <w:marLeft w:val="0"/>
      <w:marRight w:val="0"/>
      <w:marTop w:val="0"/>
      <w:marBottom w:val="0"/>
      <w:divBdr>
        <w:top w:val="none" w:sz="0" w:space="0" w:color="auto"/>
        <w:left w:val="none" w:sz="0" w:space="0" w:color="auto"/>
        <w:bottom w:val="none" w:sz="0" w:space="0" w:color="auto"/>
        <w:right w:val="none" w:sz="0" w:space="0" w:color="auto"/>
      </w:divBdr>
    </w:div>
    <w:div w:id="185752068">
      <w:bodyDiv w:val="1"/>
      <w:marLeft w:val="0"/>
      <w:marRight w:val="0"/>
      <w:marTop w:val="0"/>
      <w:marBottom w:val="0"/>
      <w:divBdr>
        <w:top w:val="none" w:sz="0" w:space="0" w:color="auto"/>
        <w:left w:val="none" w:sz="0" w:space="0" w:color="auto"/>
        <w:bottom w:val="none" w:sz="0" w:space="0" w:color="auto"/>
        <w:right w:val="none" w:sz="0" w:space="0" w:color="auto"/>
      </w:divBdr>
    </w:div>
    <w:div w:id="200290250">
      <w:bodyDiv w:val="1"/>
      <w:marLeft w:val="0"/>
      <w:marRight w:val="0"/>
      <w:marTop w:val="0"/>
      <w:marBottom w:val="0"/>
      <w:divBdr>
        <w:top w:val="none" w:sz="0" w:space="0" w:color="auto"/>
        <w:left w:val="none" w:sz="0" w:space="0" w:color="auto"/>
        <w:bottom w:val="none" w:sz="0" w:space="0" w:color="auto"/>
        <w:right w:val="none" w:sz="0" w:space="0" w:color="auto"/>
      </w:divBdr>
    </w:div>
    <w:div w:id="221448245">
      <w:bodyDiv w:val="1"/>
      <w:marLeft w:val="0"/>
      <w:marRight w:val="0"/>
      <w:marTop w:val="0"/>
      <w:marBottom w:val="0"/>
      <w:divBdr>
        <w:top w:val="none" w:sz="0" w:space="0" w:color="auto"/>
        <w:left w:val="none" w:sz="0" w:space="0" w:color="auto"/>
        <w:bottom w:val="none" w:sz="0" w:space="0" w:color="auto"/>
        <w:right w:val="none" w:sz="0" w:space="0" w:color="auto"/>
      </w:divBdr>
      <w:divsChild>
        <w:div w:id="245774387">
          <w:marLeft w:val="480"/>
          <w:marRight w:val="0"/>
          <w:marTop w:val="0"/>
          <w:marBottom w:val="0"/>
          <w:divBdr>
            <w:top w:val="none" w:sz="0" w:space="0" w:color="auto"/>
            <w:left w:val="none" w:sz="0" w:space="0" w:color="auto"/>
            <w:bottom w:val="none" w:sz="0" w:space="0" w:color="auto"/>
            <w:right w:val="none" w:sz="0" w:space="0" w:color="auto"/>
          </w:divBdr>
          <w:divsChild>
            <w:div w:id="191230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44364">
      <w:bodyDiv w:val="1"/>
      <w:marLeft w:val="0"/>
      <w:marRight w:val="0"/>
      <w:marTop w:val="0"/>
      <w:marBottom w:val="0"/>
      <w:divBdr>
        <w:top w:val="none" w:sz="0" w:space="0" w:color="auto"/>
        <w:left w:val="none" w:sz="0" w:space="0" w:color="auto"/>
        <w:bottom w:val="none" w:sz="0" w:space="0" w:color="auto"/>
        <w:right w:val="none" w:sz="0" w:space="0" w:color="auto"/>
      </w:divBdr>
      <w:divsChild>
        <w:div w:id="1362707548">
          <w:marLeft w:val="480"/>
          <w:marRight w:val="0"/>
          <w:marTop w:val="0"/>
          <w:marBottom w:val="0"/>
          <w:divBdr>
            <w:top w:val="none" w:sz="0" w:space="0" w:color="auto"/>
            <w:left w:val="none" w:sz="0" w:space="0" w:color="auto"/>
            <w:bottom w:val="none" w:sz="0" w:space="0" w:color="auto"/>
            <w:right w:val="none" w:sz="0" w:space="0" w:color="auto"/>
          </w:divBdr>
          <w:divsChild>
            <w:div w:id="13628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039458">
      <w:bodyDiv w:val="1"/>
      <w:marLeft w:val="0"/>
      <w:marRight w:val="0"/>
      <w:marTop w:val="0"/>
      <w:marBottom w:val="0"/>
      <w:divBdr>
        <w:top w:val="none" w:sz="0" w:space="0" w:color="auto"/>
        <w:left w:val="none" w:sz="0" w:space="0" w:color="auto"/>
        <w:bottom w:val="none" w:sz="0" w:space="0" w:color="auto"/>
        <w:right w:val="none" w:sz="0" w:space="0" w:color="auto"/>
      </w:divBdr>
      <w:divsChild>
        <w:div w:id="1272857395">
          <w:marLeft w:val="0"/>
          <w:marRight w:val="0"/>
          <w:marTop w:val="0"/>
          <w:marBottom w:val="0"/>
          <w:divBdr>
            <w:top w:val="none" w:sz="0" w:space="0" w:color="auto"/>
            <w:left w:val="none" w:sz="0" w:space="0" w:color="auto"/>
            <w:bottom w:val="none" w:sz="0" w:space="0" w:color="auto"/>
            <w:right w:val="none" w:sz="0" w:space="0" w:color="auto"/>
          </w:divBdr>
          <w:divsChild>
            <w:div w:id="611477390">
              <w:marLeft w:val="0"/>
              <w:marRight w:val="0"/>
              <w:marTop w:val="0"/>
              <w:marBottom w:val="0"/>
              <w:divBdr>
                <w:top w:val="none" w:sz="0" w:space="0" w:color="auto"/>
                <w:left w:val="none" w:sz="0" w:space="0" w:color="auto"/>
                <w:bottom w:val="none" w:sz="0" w:space="0" w:color="auto"/>
                <w:right w:val="none" w:sz="0" w:space="0" w:color="auto"/>
              </w:divBdr>
              <w:divsChild>
                <w:div w:id="9830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554347">
      <w:bodyDiv w:val="1"/>
      <w:marLeft w:val="0"/>
      <w:marRight w:val="0"/>
      <w:marTop w:val="0"/>
      <w:marBottom w:val="0"/>
      <w:divBdr>
        <w:top w:val="none" w:sz="0" w:space="0" w:color="auto"/>
        <w:left w:val="none" w:sz="0" w:space="0" w:color="auto"/>
        <w:bottom w:val="none" w:sz="0" w:space="0" w:color="auto"/>
        <w:right w:val="none" w:sz="0" w:space="0" w:color="auto"/>
      </w:divBdr>
    </w:div>
    <w:div w:id="693458457">
      <w:bodyDiv w:val="1"/>
      <w:marLeft w:val="0"/>
      <w:marRight w:val="0"/>
      <w:marTop w:val="0"/>
      <w:marBottom w:val="0"/>
      <w:divBdr>
        <w:top w:val="none" w:sz="0" w:space="0" w:color="auto"/>
        <w:left w:val="none" w:sz="0" w:space="0" w:color="auto"/>
        <w:bottom w:val="none" w:sz="0" w:space="0" w:color="auto"/>
        <w:right w:val="none" w:sz="0" w:space="0" w:color="auto"/>
      </w:divBdr>
      <w:divsChild>
        <w:div w:id="1704555656">
          <w:marLeft w:val="480"/>
          <w:marRight w:val="0"/>
          <w:marTop w:val="0"/>
          <w:marBottom w:val="0"/>
          <w:divBdr>
            <w:top w:val="none" w:sz="0" w:space="0" w:color="auto"/>
            <w:left w:val="none" w:sz="0" w:space="0" w:color="auto"/>
            <w:bottom w:val="none" w:sz="0" w:space="0" w:color="auto"/>
            <w:right w:val="none" w:sz="0" w:space="0" w:color="auto"/>
          </w:divBdr>
          <w:divsChild>
            <w:div w:id="1371344897">
              <w:marLeft w:val="0"/>
              <w:marRight w:val="0"/>
              <w:marTop w:val="0"/>
              <w:marBottom w:val="0"/>
              <w:divBdr>
                <w:top w:val="none" w:sz="0" w:space="0" w:color="auto"/>
                <w:left w:val="none" w:sz="0" w:space="0" w:color="auto"/>
                <w:bottom w:val="none" w:sz="0" w:space="0" w:color="auto"/>
                <w:right w:val="none" w:sz="0" w:space="0" w:color="auto"/>
              </w:divBdr>
            </w:div>
            <w:div w:id="2374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651322">
      <w:bodyDiv w:val="1"/>
      <w:marLeft w:val="0"/>
      <w:marRight w:val="0"/>
      <w:marTop w:val="0"/>
      <w:marBottom w:val="0"/>
      <w:divBdr>
        <w:top w:val="none" w:sz="0" w:space="0" w:color="auto"/>
        <w:left w:val="none" w:sz="0" w:space="0" w:color="auto"/>
        <w:bottom w:val="none" w:sz="0" w:space="0" w:color="auto"/>
        <w:right w:val="none" w:sz="0" w:space="0" w:color="auto"/>
      </w:divBdr>
      <w:divsChild>
        <w:div w:id="1107770623">
          <w:marLeft w:val="480"/>
          <w:marRight w:val="0"/>
          <w:marTop w:val="0"/>
          <w:marBottom w:val="0"/>
          <w:divBdr>
            <w:top w:val="none" w:sz="0" w:space="0" w:color="auto"/>
            <w:left w:val="none" w:sz="0" w:space="0" w:color="auto"/>
            <w:bottom w:val="none" w:sz="0" w:space="0" w:color="auto"/>
            <w:right w:val="none" w:sz="0" w:space="0" w:color="auto"/>
          </w:divBdr>
          <w:divsChild>
            <w:div w:id="47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04203">
      <w:bodyDiv w:val="1"/>
      <w:marLeft w:val="0"/>
      <w:marRight w:val="0"/>
      <w:marTop w:val="0"/>
      <w:marBottom w:val="0"/>
      <w:divBdr>
        <w:top w:val="none" w:sz="0" w:space="0" w:color="auto"/>
        <w:left w:val="none" w:sz="0" w:space="0" w:color="auto"/>
        <w:bottom w:val="none" w:sz="0" w:space="0" w:color="auto"/>
        <w:right w:val="none" w:sz="0" w:space="0" w:color="auto"/>
      </w:divBdr>
    </w:div>
    <w:div w:id="824126612">
      <w:bodyDiv w:val="1"/>
      <w:marLeft w:val="0"/>
      <w:marRight w:val="0"/>
      <w:marTop w:val="0"/>
      <w:marBottom w:val="0"/>
      <w:divBdr>
        <w:top w:val="none" w:sz="0" w:space="0" w:color="auto"/>
        <w:left w:val="none" w:sz="0" w:space="0" w:color="auto"/>
        <w:bottom w:val="none" w:sz="0" w:space="0" w:color="auto"/>
        <w:right w:val="none" w:sz="0" w:space="0" w:color="auto"/>
      </w:divBdr>
    </w:div>
    <w:div w:id="849831051">
      <w:bodyDiv w:val="1"/>
      <w:marLeft w:val="0"/>
      <w:marRight w:val="0"/>
      <w:marTop w:val="0"/>
      <w:marBottom w:val="0"/>
      <w:divBdr>
        <w:top w:val="none" w:sz="0" w:space="0" w:color="auto"/>
        <w:left w:val="none" w:sz="0" w:space="0" w:color="auto"/>
        <w:bottom w:val="none" w:sz="0" w:space="0" w:color="auto"/>
        <w:right w:val="none" w:sz="0" w:space="0" w:color="auto"/>
      </w:divBdr>
    </w:div>
    <w:div w:id="888611249">
      <w:bodyDiv w:val="1"/>
      <w:marLeft w:val="0"/>
      <w:marRight w:val="0"/>
      <w:marTop w:val="0"/>
      <w:marBottom w:val="0"/>
      <w:divBdr>
        <w:top w:val="none" w:sz="0" w:space="0" w:color="auto"/>
        <w:left w:val="none" w:sz="0" w:space="0" w:color="auto"/>
        <w:bottom w:val="none" w:sz="0" w:space="0" w:color="auto"/>
        <w:right w:val="none" w:sz="0" w:space="0" w:color="auto"/>
      </w:divBdr>
    </w:div>
    <w:div w:id="899439575">
      <w:bodyDiv w:val="1"/>
      <w:marLeft w:val="0"/>
      <w:marRight w:val="0"/>
      <w:marTop w:val="0"/>
      <w:marBottom w:val="0"/>
      <w:divBdr>
        <w:top w:val="none" w:sz="0" w:space="0" w:color="auto"/>
        <w:left w:val="none" w:sz="0" w:space="0" w:color="auto"/>
        <w:bottom w:val="none" w:sz="0" w:space="0" w:color="auto"/>
        <w:right w:val="none" w:sz="0" w:space="0" w:color="auto"/>
      </w:divBdr>
      <w:divsChild>
        <w:div w:id="1754887664">
          <w:marLeft w:val="480"/>
          <w:marRight w:val="0"/>
          <w:marTop w:val="0"/>
          <w:marBottom w:val="0"/>
          <w:divBdr>
            <w:top w:val="none" w:sz="0" w:space="0" w:color="auto"/>
            <w:left w:val="none" w:sz="0" w:space="0" w:color="auto"/>
            <w:bottom w:val="none" w:sz="0" w:space="0" w:color="auto"/>
            <w:right w:val="none" w:sz="0" w:space="0" w:color="auto"/>
          </w:divBdr>
          <w:divsChild>
            <w:div w:id="1875263154">
              <w:marLeft w:val="0"/>
              <w:marRight w:val="0"/>
              <w:marTop w:val="0"/>
              <w:marBottom w:val="0"/>
              <w:divBdr>
                <w:top w:val="none" w:sz="0" w:space="0" w:color="auto"/>
                <w:left w:val="none" w:sz="0" w:space="0" w:color="auto"/>
                <w:bottom w:val="none" w:sz="0" w:space="0" w:color="auto"/>
                <w:right w:val="none" w:sz="0" w:space="0" w:color="auto"/>
              </w:divBdr>
            </w:div>
            <w:div w:id="137877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14287">
      <w:bodyDiv w:val="1"/>
      <w:marLeft w:val="0"/>
      <w:marRight w:val="0"/>
      <w:marTop w:val="0"/>
      <w:marBottom w:val="0"/>
      <w:divBdr>
        <w:top w:val="none" w:sz="0" w:space="0" w:color="auto"/>
        <w:left w:val="none" w:sz="0" w:space="0" w:color="auto"/>
        <w:bottom w:val="none" w:sz="0" w:space="0" w:color="auto"/>
        <w:right w:val="none" w:sz="0" w:space="0" w:color="auto"/>
      </w:divBdr>
      <w:divsChild>
        <w:div w:id="388767787">
          <w:marLeft w:val="480"/>
          <w:marRight w:val="0"/>
          <w:marTop w:val="0"/>
          <w:marBottom w:val="0"/>
          <w:divBdr>
            <w:top w:val="none" w:sz="0" w:space="0" w:color="auto"/>
            <w:left w:val="none" w:sz="0" w:space="0" w:color="auto"/>
            <w:bottom w:val="none" w:sz="0" w:space="0" w:color="auto"/>
            <w:right w:val="none" w:sz="0" w:space="0" w:color="auto"/>
          </w:divBdr>
          <w:divsChild>
            <w:div w:id="8717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27098">
      <w:bodyDiv w:val="1"/>
      <w:marLeft w:val="0"/>
      <w:marRight w:val="0"/>
      <w:marTop w:val="0"/>
      <w:marBottom w:val="0"/>
      <w:divBdr>
        <w:top w:val="none" w:sz="0" w:space="0" w:color="auto"/>
        <w:left w:val="none" w:sz="0" w:space="0" w:color="auto"/>
        <w:bottom w:val="none" w:sz="0" w:space="0" w:color="auto"/>
        <w:right w:val="none" w:sz="0" w:space="0" w:color="auto"/>
      </w:divBdr>
    </w:div>
    <w:div w:id="928733760">
      <w:bodyDiv w:val="1"/>
      <w:marLeft w:val="0"/>
      <w:marRight w:val="0"/>
      <w:marTop w:val="0"/>
      <w:marBottom w:val="0"/>
      <w:divBdr>
        <w:top w:val="none" w:sz="0" w:space="0" w:color="auto"/>
        <w:left w:val="none" w:sz="0" w:space="0" w:color="auto"/>
        <w:bottom w:val="none" w:sz="0" w:space="0" w:color="auto"/>
        <w:right w:val="none" w:sz="0" w:space="0" w:color="auto"/>
      </w:divBdr>
    </w:div>
    <w:div w:id="946161984">
      <w:bodyDiv w:val="1"/>
      <w:marLeft w:val="0"/>
      <w:marRight w:val="0"/>
      <w:marTop w:val="0"/>
      <w:marBottom w:val="0"/>
      <w:divBdr>
        <w:top w:val="none" w:sz="0" w:space="0" w:color="auto"/>
        <w:left w:val="none" w:sz="0" w:space="0" w:color="auto"/>
        <w:bottom w:val="none" w:sz="0" w:space="0" w:color="auto"/>
        <w:right w:val="none" w:sz="0" w:space="0" w:color="auto"/>
      </w:divBdr>
      <w:divsChild>
        <w:div w:id="2032610040">
          <w:marLeft w:val="0"/>
          <w:marRight w:val="0"/>
          <w:marTop w:val="0"/>
          <w:marBottom w:val="0"/>
          <w:divBdr>
            <w:top w:val="none" w:sz="0" w:space="0" w:color="auto"/>
            <w:left w:val="none" w:sz="0" w:space="0" w:color="auto"/>
            <w:bottom w:val="none" w:sz="0" w:space="0" w:color="auto"/>
            <w:right w:val="none" w:sz="0" w:space="0" w:color="auto"/>
          </w:divBdr>
        </w:div>
        <w:div w:id="2038769253">
          <w:marLeft w:val="0"/>
          <w:marRight w:val="0"/>
          <w:marTop w:val="0"/>
          <w:marBottom w:val="0"/>
          <w:divBdr>
            <w:top w:val="none" w:sz="0" w:space="0" w:color="auto"/>
            <w:left w:val="none" w:sz="0" w:space="0" w:color="auto"/>
            <w:bottom w:val="none" w:sz="0" w:space="0" w:color="auto"/>
            <w:right w:val="none" w:sz="0" w:space="0" w:color="auto"/>
          </w:divBdr>
        </w:div>
        <w:div w:id="2076540159">
          <w:marLeft w:val="0"/>
          <w:marRight w:val="0"/>
          <w:marTop w:val="0"/>
          <w:marBottom w:val="0"/>
          <w:divBdr>
            <w:top w:val="none" w:sz="0" w:space="0" w:color="auto"/>
            <w:left w:val="none" w:sz="0" w:space="0" w:color="auto"/>
            <w:bottom w:val="none" w:sz="0" w:space="0" w:color="auto"/>
            <w:right w:val="none" w:sz="0" w:space="0" w:color="auto"/>
          </w:divBdr>
        </w:div>
        <w:div w:id="1678651639">
          <w:marLeft w:val="0"/>
          <w:marRight w:val="0"/>
          <w:marTop w:val="0"/>
          <w:marBottom w:val="0"/>
          <w:divBdr>
            <w:top w:val="none" w:sz="0" w:space="0" w:color="auto"/>
            <w:left w:val="none" w:sz="0" w:space="0" w:color="auto"/>
            <w:bottom w:val="none" w:sz="0" w:space="0" w:color="auto"/>
            <w:right w:val="none" w:sz="0" w:space="0" w:color="auto"/>
          </w:divBdr>
        </w:div>
        <w:div w:id="186141872">
          <w:marLeft w:val="0"/>
          <w:marRight w:val="0"/>
          <w:marTop w:val="0"/>
          <w:marBottom w:val="0"/>
          <w:divBdr>
            <w:top w:val="none" w:sz="0" w:space="0" w:color="auto"/>
            <w:left w:val="none" w:sz="0" w:space="0" w:color="auto"/>
            <w:bottom w:val="none" w:sz="0" w:space="0" w:color="auto"/>
            <w:right w:val="none" w:sz="0" w:space="0" w:color="auto"/>
          </w:divBdr>
        </w:div>
      </w:divsChild>
    </w:div>
    <w:div w:id="999888180">
      <w:bodyDiv w:val="1"/>
      <w:marLeft w:val="0"/>
      <w:marRight w:val="0"/>
      <w:marTop w:val="0"/>
      <w:marBottom w:val="0"/>
      <w:divBdr>
        <w:top w:val="none" w:sz="0" w:space="0" w:color="auto"/>
        <w:left w:val="none" w:sz="0" w:space="0" w:color="auto"/>
        <w:bottom w:val="none" w:sz="0" w:space="0" w:color="auto"/>
        <w:right w:val="none" w:sz="0" w:space="0" w:color="auto"/>
      </w:divBdr>
    </w:div>
    <w:div w:id="1030448816">
      <w:bodyDiv w:val="1"/>
      <w:marLeft w:val="0"/>
      <w:marRight w:val="0"/>
      <w:marTop w:val="0"/>
      <w:marBottom w:val="0"/>
      <w:divBdr>
        <w:top w:val="none" w:sz="0" w:space="0" w:color="auto"/>
        <w:left w:val="none" w:sz="0" w:space="0" w:color="auto"/>
        <w:bottom w:val="none" w:sz="0" w:space="0" w:color="auto"/>
        <w:right w:val="none" w:sz="0" w:space="0" w:color="auto"/>
      </w:divBdr>
    </w:div>
    <w:div w:id="1074545903">
      <w:bodyDiv w:val="1"/>
      <w:marLeft w:val="0"/>
      <w:marRight w:val="0"/>
      <w:marTop w:val="0"/>
      <w:marBottom w:val="0"/>
      <w:divBdr>
        <w:top w:val="none" w:sz="0" w:space="0" w:color="auto"/>
        <w:left w:val="none" w:sz="0" w:space="0" w:color="auto"/>
        <w:bottom w:val="none" w:sz="0" w:space="0" w:color="auto"/>
        <w:right w:val="none" w:sz="0" w:space="0" w:color="auto"/>
      </w:divBdr>
    </w:div>
    <w:div w:id="1085418554">
      <w:bodyDiv w:val="1"/>
      <w:marLeft w:val="0"/>
      <w:marRight w:val="0"/>
      <w:marTop w:val="0"/>
      <w:marBottom w:val="0"/>
      <w:divBdr>
        <w:top w:val="none" w:sz="0" w:space="0" w:color="auto"/>
        <w:left w:val="none" w:sz="0" w:space="0" w:color="auto"/>
        <w:bottom w:val="none" w:sz="0" w:space="0" w:color="auto"/>
        <w:right w:val="none" w:sz="0" w:space="0" w:color="auto"/>
      </w:divBdr>
      <w:divsChild>
        <w:div w:id="635526419">
          <w:marLeft w:val="0"/>
          <w:marRight w:val="0"/>
          <w:marTop w:val="0"/>
          <w:marBottom w:val="0"/>
          <w:divBdr>
            <w:top w:val="none" w:sz="0" w:space="0" w:color="auto"/>
            <w:left w:val="none" w:sz="0" w:space="0" w:color="auto"/>
            <w:bottom w:val="none" w:sz="0" w:space="0" w:color="auto"/>
            <w:right w:val="none" w:sz="0" w:space="0" w:color="auto"/>
          </w:divBdr>
          <w:divsChild>
            <w:div w:id="1491209768">
              <w:marLeft w:val="0"/>
              <w:marRight w:val="0"/>
              <w:marTop w:val="0"/>
              <w:marBottom w:val="0"/>
              <w:divBdr>
                <w:top w:val="none" w:sz="0" w:space="0" w:color="auto"/>
                <w:left w:val="none" w:sz="0" w:space="0" w:color="auto"/>
                <w:bottom w:val="none" w:sz="0" w:space="0" w:color="auto"/>
                <w:right w:val="none" w:sz="0" w:space="0" w:color="auto"/>
              </w:divBdr>
              <w:divsChild>
                <w:div w:id="2012754796">
                  <w:marLeft w:val="0"/>
                  <w:marRight w:val="0"/>
                  <w:marTop w:val="0"/>
                  <w:marBottom w:val="0"/>
                  <w:divBdr>
                    <w:top w:val="none" w:sz="0" w:space="0" w:color="auto"/>
                    <w:left w:val="none" w:sz="0" w:space="0" w:color="auto"/>
                    <w:bottom w:val="none" w:sz="0" w:space="0" w:color="auto"/>
                    <w:right w:val="none" w:sz="0" w:space="0" w:color="auto"/>
                  </w:divBdr>
                  <w:divsChild>
                    <w:div w:id="214731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709372">
      <w:bodyDiv w:val="1"/>
      <w:marLeft w:val="0"/>
      <w:marRight w:val="0"/>
      <w:marTop w:val="0"/>
      <w:marBottom w:val="0"/>
      <w:divBdr>
        <w:top w:val="none" w:sz="0" w:space="0" w:color="auto"/>
        <w:left w:val="none" w:sz="0" w:space="0" w:color="auto"/>
        <w:bottom w:val="none" w:sz="0" w:space="0" w:color="auto"/>
        <w:right w:val="none" w:sz="0" w:space="0" w:color="auto"/>
      </w:divBdr>
    </w:div>
    <w:div w:id="1310863944">
      <w:bodyDiv w:val="1"/>
      <w:marLeft w:val="0"/>
      <w:marRight w:val="0"/>
      <w:marTop w:val="0"/>
      <w:marBottom w:val="0"/>
      <w:divBdr>
        <w:top w:val="none" w:sz="0" w:space="0" w:color="auto"/>
        <w:left w:val="none" w:sz="0" w:space="0" w:color="auto"/>
        <w:bottom w:val="none" w:sz="0" w:space="0" w:color="auto"/>
        <w:right w:val="none" w:sz="0" w:space="0" w:color="auto"/>
      </w:divBdr>
      <w:divsChild>
        <w:div w:id="566574883">
          <w:marLeft w:val="0"/>
          <w:marRight w:val="0"/>
          <w:marTop w:val="0"/>
          <w:marBottom w:val="0"/>
          <w:divBdr>
            <w:top w:val="none" w:sz="0" w:space="0" w:color="auto"/>
            <w:left w:val="none" w:sz="0" w:space="0" w:color="auto"/>
            <w:bottom w:val="none" w:sz="0" w:space="0" w:color="auto"/>
            <w:right w:val="none" w:sz="0" w:space="0" w:color="auto"/>
          </w:divBdr>
          <w:divsChild>
            <w:div w:id="1417899782">
              <w:marLeft w:val="0"/>
              <w:marRight w:val="0"/>
              <w:marTop w:val="0"/>
              <w:marBottom w:val="0"/>
              <w:divBdr>
                <w:top w:val="none" w:sz="0" w:space="0" w:color="auto"/>
                <w:left w:val="none" w:sz="0" w:space="0" w:color="auto"/>
                <w:bottom w:val="none" w:sz="0" w:space="0" w:color="auto"/>
                <w:right w:val="none" w:sz="0" w:space="0" w:color="auto"/>
              </w:divBdr>
              <w:divsChild>
                <w:div w:id="709694754">
                  <w:marLeft w:val="0"/>
                  <w:marRight w:val="0"/>
                  <w:marTop w:val="0"/>
                  <w:marBottom w:val="0"/>
                  <w:divBdr>
                    <w:top w:val="none" w:sz="0" w:space="0" w:color="auto"/>
                    <w:left w:val="none" w:sz="0" w:space="0" w:color="auto"/>
                    <w:bottom w:val="none" w:sz="0" w:space="0" w:color="auto"/>
                    <w:right w:val="none" w:sz="0" w:space="0" w:color="auto"/>
                  </w:divBdr>
                </w:div>
              </w:divsChild>
            </w:div>
            <w:div w:id="798303300">
              <w:marLeft w:val="0"/>
              <w:marRight w:val="0"/>
              <w:marTop w:val="0"/>
              <w:marBottom w:val="0"/>
              <w:divBdr>
                <w:top w:val="none" w:sz="0" w:space="0" w:color="auto"/>
                <w:left w:val="none" w:sz="0" w:space="0" w:color="auto"/>
                <w:bottom w:val="none" w:sz="0" w:space="0" w:color="auto"/>
                <w:right w:val="none" w:sz="0" w:space="0" w:color="auto"/>
              </w:divBdr>
              <w:divsChild>
                <w:div w:id="1251432425">
                  <w:marLeft w:val="0"/>
                  <w:marRight w:val="0"/>
                  <w:marTop w:val="0"/>
                  <w:marBottom w:val="0"/>
                  <w:divBdr>
                    <w:top w:val="none" w:sz="0" w:space="0" w:color="auto"/>
                    <w:left w:val="none" w:sz="0" w:space="0" w:color="auto"/>
                    <w:bottom w:val="none" w:sz="0" w:space="0" w:color="auto"/>
                    <w:right w:val="none" w:sz="0" w:space="0" w:color="auto"/>
                  </w:divBdr>
                  <w:divsChild>
                    <w:div w:id="146022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15764">
              <w:marLeft w:val="0"/>
              <w:marRight w:val="0"/>
              <w:marTop w:val="0"/>
              <w:marBottom w:val="0"/>
              <w:divBdr>
                <w:top w:val="none" w:sz="0" w:space="0" w:color="auto"/>
                <w:left w:val="none" w:sz="0" w:space="0" w:color="auto"/>
                <w:bottom w:val="none" w:sz="0" w:space="0" w:color="auto"/>
                <w:right w:val="none" w:sz="0" w:space="0" w:color="auto"/>
              </w:divBdr>
              <w:divsChild>
                <w:div w:id="172621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462535">
      <w:bodyDiv w:val="1"/>
      <w:marLeft w:val="0"/>
      <w:marRight w:val="0"/>
      <w:marTop w:val="0"/>
      <w:marBottom w:val="0"/>
      <w:divBdr>
        <w:top w:val="none" w:sz="0" w:space="0" w:color="auto"/>
        <w:left w:val="none" w:sz="0" w:space="0" w:color="auto"/>
        <w:bottom w:val="none" w:sz="0" w:space="0" w:color="auto"/>
        <w:right w:val="none" w:sz="0" w:space="0" w:color="auto"/>
      </w:divBdr>
    </w:div>
    <w:div w:id="1483541605">
      <w:bodyDiv w:val="1"/>
      <w:marLeft w:val="0"/>
      <w:marRight w:val="0"/>
      <w:marTop w:val="0"/>
      <w:marBottom w:val="0"/>
      <w:divBdr>
        <w:top w:val="none" w:sz="0" w:space="0" w:color="auto"/>
        <w:left w:val="none" w:sz="0" w:space="0" w:color="auto"/>
        <w:bottom w:val="none" w:sz="0" w:space="0" w:color="auto"/>
        <w:right w:val="none" w:sz="0" w:space="0" w:color="auto"/>
      </w:divBdr>
    </w:div>
    <w:div w:id="1499349988">
      <w:bodyDiv w:val="1"/>
      <w:marLeft w:val="0"/>
      <w:marRight w:val="0"/>
      <w:marTop w:val="0"/>
      <w:marBottom w:val="0"/>
      <w:divBdr>
        <w:top w:val="none" w:sz="0" w:space="0" w:color="auto"/>
        <w:left w:val="none" w:sz="0" w:space="0" w:color="auto"/>
        <w:bottom w:val="none" w:sz="0" w:space="0" w:color="auto"/>
        <w:right w:val="none" w:sz="0" w:space="0" w:color="auto"/>
      </w:divBdr>
    </w:div>
    <w:div w:id="1523935855">
      <w:bodyDiv w:val="1"/>
      <w:marLeft w:val="0"/>
      <w:marRight w:val="0"/>
      <w:marTop w:val="0"/>
      <w:marBottom w:val="0"/>
      <w:divBdr>
        <w:top w:val="none" w:sz="0" w:space="0" w:color="auto"/>
        <w:left w:val="none" w:sz="0" w:space="0" w:color="auto"/>
        <w:bottom w:val="none" w:sz="0" w:space="0" w:color="auto"/>
        <w:right w:val="none" w:sz="0" w:space="0" w:color="auto"/>
      </w:divBdr>
    </w:div>
    <w:div w:id="1603801533">
      <w:bodyDiv w:val="1"/>
      <w:marLeft w:val="0"/>
      <w:marRight w:val="0"/>
      <w:marTop w:val="0"/>
      <w:marBottom w:val="0"/>
      <w:divBdr>
        <w:top w:val="none" w:sz="0" w:space="0" w:color="auto"/>
        <w:left w:val="none" w:sz="0" w:space="0" w:color="auto"/>
        <w:bottom w:val="none" w:sz="0" w:space="0" w:color="auto"/>
        <w:right w:val="none" w:sz="0" w:space="0" w:color="auto"/>
      </w:divBdr>
    </w:div>
    <w:div w:id="1623685141">
      <w:bodyDiv w:val="1"/>
      <w:marLeft w:val="0"/>
      <w:marRight w:val="0"/>
      <w:marTop w:val="0"/>
      <w:marBottom w:val="0"/>
      <w:divBdr>
        <w:top w:val="none" w:sz="0" w:space="0" w:color="auto"/>
        <w:left w:val="none" w:sz="0" w:space="0" w:color="auto"/>
        <w:bottom w:val="none" w:sz="0" w:space="0" w:color="auto"/>
        <w:right w:val="none" w:sz="0" w:space="0" w:color="auto"/>
      </w:divBdr>
    </w:div>
    <w:div w:id="1668705901">
      <w:bodyDiv w:val="1"/>
      <w:marLeft w:val="0"/>
      <w:marRight w:val="0"/>
      <w:marTop w:val="0"/>
      <w:marBottom w:val="0"/>
      <w:divBdr>
        <w:top w:val="none" w:sz="0" w:space="0" w:color="auto"/>
        <w:left w:val="none" w:sz="0" w:space="0" w:color="auto"/>
        <w:bottom w:val="none" w:sz="0" w:space="0" w:color="auto"/>
        <w:right w:val="none" w:sz="0" w:space="0" w:color="auto"/>
      </w:divBdr>
    </w:div>
    <w:div w:id="1789202073">
      <w:bodyDiv w:val="1"/>
      <w:marLeft w:val="0"/>
      <w:marRight w:val="0"/>
      <w:marTop w:val="0"/>
      <w:marBottom w:val="0"/>
      <w:divBdr>
        <w:top w:val="none" w:sz="0" w:space="0" w:color="auto"/>
        <w:left w:val="none" w:sz="0" w:space="0" w:color="auto"/>
        <w:bottom w:val="none" w:sz="0" w:space="0" w:color="auto"/>
        <w:right w:val="none" w:sz="0" w:space="0" w:color="auto"/>
      </w:divBdr>
      <w:divsChild>
        <w:div w:id="714501591">
          <w:marLeft w:val="0"/>
          <w:marRight w:val="0"/>
          <w:marTop w:val="0"/>
          <w:marBottom w:val="0"/>
          <w:divBdr>
            <w:top w:val="none" w:sz="0" w:space="0" w:color="auto"/>
            <w:left w:val="none" w:sz="0" w:space="0" w:color="auto"/>
            <w:bottom w:val="none" w:sz="0" w:space="0" w:color="auto"/>
            <w:right w:val="none" w:sz="0" w:space="0" w:color="auto"/>
          </w:divBdr>
          <w:divsChild>
            <w:div w:id="943926680">
              <w:marLeft w:val="0"/>
              <w:marRight w:val="0"/>
              <w:marTop w:val="0"/>
              <w:marBottom w:val="0"/>
              <w:divBdr>
                <w:top w:val="none" w:sz="0" w:space="0" w:color="auto"/>
                <w:left w:val="none" w:sz="0" w:space="0" w:color="auto"/>
                <w:bottom w:val="none" w:sz="0" w:space="0" w:color="auto"/>
                <w:right w:val="none" w:sz="0" w:space="0" w:color="auto"/>
              </w:divBdr>
              <w:divsChild>
                <w:div w:id="206251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207592">
      <w:bodyDiv w:val="1"/>
      <w:marLeft w:val="0"/>
      <w:marRight w:val="0"/>
      <w:marTop w:val="0"/>
      <w:marBottom w:val="0"/>
      <w:divBdr>
        <w:top w:val="none" w:sz="0" w:space="0" w:color="auto"/>
        <w:left w:val="none" w:sz="0" w:space="0" w:color="auto"/>
        <w:bottom w:val="none" w:sz="0" w:space="0" w:color="auto"/>
        <w:right w:val="none" w:sz="0" w:space="0" w:color="auto"/>
      </w:divBdr>
      <w:divsChild>
        <w:div w:id="1262641825">
          <w:marLeft w:val="480"/>
          <w:marRight w:val="0"/>
          <w:marTop w:val="0"/>
          <w:marBottom w:val="0"/>
          <w:divBdr>
            <w:top w:val="none" w:sz="0" w:space="0" w:color="auto"/>
            <w:left w:val="none" w:sz="0" w:space="0" w:color="auto"/>
            <w:bottom w:val="none" w:sz="0" w:space="0" w:color="auto"/>
            <w:right w:val="none" w:sz="0" w:space="0" w:color="auto"/>
          </w:divBdr>
          <w:divsChild>
            <w:div w:id="185272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595656">
      <w:bodyDiv w:val="1"/>
      <w:marLeft w:val="0"/>
      <w:marRight w:val="0"/>
      <w:marTop w:val="0"/>
      <w:marBottom w:val="0"/>
      <w:divBdr>
        <w:top w:val="none" w:sz="0" w:space="0" w:color="auto"/>
        <w:left w:val="none" w:sz="0" w:space="0" w:color="auto"/>
        <w:bottom w:val="none" w:sz="0" w:space="0" w:color="auto"/>
        <w:right w:val="none" w:sz="0" w:space="0" w:color="auto"/>
      </w:divBdr>
      <w:divsChild>
        <w:div w:id="1912962630">
          <w:marLeft w:val="0"/>
          <w:marRight w:val="0"/>
          <w:marTop w:val="0"/>
          <w:marBottom w:val="0"/>
          <w:divBdr>
            <w:top w:val="none" w:sz="0" w:space="0" w:color="auto"/>
            <w:left w:val="none" w:sz="0" w:space="0" w:color="auto"/>
            <w:bottom w:val="none" w:sz="0" w:space="0" w:color="auto"/>
            <w:right w:val="none" w:sz="0" w:space="0" w:color="auto"/>
          </w:divBdr>
          <w:divsChild>
            <w:div w:id="1269193941">
              <w:marLeft w:val="0"/>
              <w:marRight w:val="0"/>
              <w:marTop w:val="0"/>
              <w:marBottom w:val="0"/>
              <w:divBdr>
                <w:top w:val="none" w:sz="0" w:space="0" w:color="auto"/>
                <w:left w:val="none" w:sz="0" w:space="0" w:color="auto"/>
                <w:bottom w:val="none" w:sz="0" w:space="0" w:color="auto"/>
                <w:right w:val="none" w:sz="0" w:space="0" w:color="auto"/>
              </w:divBdr>
              <w:divsChild>
                <w:div w:id="101885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220738">
      <w:bodyDiv w:val="1"/>
      <w:marLeft w:val="0"/>
      <w:marRight w:val="0"/>
      <w:marTop w:val="0"/>
      <w:marBottom w:val="0"/>
      <w:divBdr>
        <w:top w:val="none" w:sz="0" w:space="0" w:color="auto"/>
        <w:left w:val="none" w:sz="0" w:space="0" w:color="auto"/>
        <w:bottom w:val="none" w:sz="0" w:space="0" w:color="auto"/>
        <w:right w:val="none" w:sz="0" w:space="0" w:color="auto"/>
      </w:divBdr>
    </w:div>
    <w:div w:id="1861161133">
      <w:bodyDiv w:val="1"/>
      <w:marLeft w:val="0"/>
      <w:marRight w:val="0"/>
      <w:marTop w:val="0"/>
      <w:marBottom w:val="0"/>
      <w:divBdr>
        <w:top w:val="none" w:sz="0" w:space="0" w:color="auto"/>
        <w:left w:val="none" w:sz="0" w:space="0" w:color="auto"/>
        <w:bottom w:val="none" w:sz="0" w:space="0" w:color="auto"/>
        <w:right w:val="none" w:sz="0" w:space="0" w:color="auto"/>
      </w:divBdr>
      <w:divsChild>
        <w:div w:id="1290823296">
          <w:marLeft w:val="480"/>
          <w:marRight w:val="0"/>
          <w:marTop w:val="0"/>
          <w:marBottom w:val="0"/>
          <w:divBdr>
            <w:top w:val="none" w:sz="0" w:space="0" w:color="auto"/>
            <w:left w:val="none" w:sz="0" w:space="0" w:color="auto"/>
            <w:bottom w:val="none" w:sz="0" w:space="0" w:color="auto"/>
            <w:right w:val="none" w:sz="0" w:space="0" w:color="auto"/>
          </w:divBdr>
          <w:divsChild>
            <w:div w:id="1919167708">
              <w:marLeft w:val="0"/>
              <w:marRight w:val="0"/>
              <w:marTop w:val="0"/>
              <w:marBottom w:val="0"/>
              <w:divBdr>
                <w:top w:val="none" w:sz="0" w:space="0" w:color="auto"/>
                <w:left w:val="none" w:sz="0" w:space="0" w:color="auto"/>
                <w:bottom w:val="none" w:sz="0" w:space="0" w:color="auto"/>
                <w:right w:val="none" w:sz="0" w:space="0" w:color="auto"/>
              </w:divBdr>
            </w:div>
            <w:div w:id="205330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3808">
      <w:bodyDiv w:val="1"/>
      <w:marLeft w:val="0"/>
      <w:marRight w:val="0"/>
      <w:marTop w:val="0"/>
      <w:marBottom w:val="0"/>
      <w:divBdr>
        <w:top w:val="none" w:sz="0" w:space="0" w:color="auto"/>
        <w:left w:val="none" w:sz="0" w:space="0" w:color="auto"/>
        <w:bottom w:val="none" w:sz="0" w:space="0" w:color="auto"/>
        <w:right w:val="none" w:sz="0" w:space="0" w:color="auto"/>
      </w:divBdr>
    </w:div>
    <w:div w:id="1902212419">
      <w:bodyDiv w:val="1"/>
      <w:marLeft w:val="0"/>
      <w:marRight w:val="0"/>
      <w:marTop w:val="0"/>
      <w:marBottom w:val="0"/>
      <w:divBdr>
        <w:top w:val="none" w:sz="0" w:space="0" w:color="auto"/>
        <w:left w:val="none" w:sz="0" w:space="0" w:color="auto"/>
        <w:bottom w:val="none" w:sz="0" w:space="0" w:color="auto"/>
        <w:right w:val="none" w:sz="0" w:space="0" w:color="auto"/>
      </w:divBdr>
    </w:div>
    <w:div w:id="1933467706">
      <w:bodyDiv w:val="1"/>
      <w:marLeft w:val="0"/>
      <w:marRight w:val="0"/>
      <w:marTop w:val="0"/>
      <w:marBottom w:val="0"/>
      <w:divBdr>
        <w:top w:val="none" w:sz="0" w:space="0" w:color="auto"/>
        <w:left w:val="none" w:sz="0" w:space="0" w:color="auto"/>
        <w:bottom w:val="none" w:sz="0" w:space="0" w:color="auto"/>
        <w:right w:val="none" w:sz="0" w:space="0" w:color="auto"/>
      </w:divBdr>
    </w:div>
    <w:div w:id="1981111805">
      <w:bodyDiv w:val="1"/>
      <w:marLeft w:val="0"/>
      <w:marRight w:val="0"/>
      <w:marTop w:val="0"/>
      <w:marBottom w:val="0"/>
      <w:divBdr>
        <w:top w:val="none" w:sz="0" w:space="0" w:color="auto"/>
        <w:left w:val="none" w:sz="0" w:space="0" w:color="auto"/>
        <w:bottom w:val="none" w:sz="0" w:space="0" w:color="auto"/>
        <w:right w:val="none" w:sz="0" w:space="0" w:color="auto"/>
      </w:divBdr>
    </w:div>
    <w:div w:id="211231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D973B-021B-3C43-8860-90AF27E7A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21671</Words>
  <Characters>119192</Characters>
  <Application>Microsoft Office Word</Application>
  <DocSecurity>0</DocSecurity>
  <Lines>993</Lines>
  <Paragraphs>281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2023-09-28T08:53:00Z</dcterms:created>
  <dcterms:modified xsi:type="dcterms:W3CDTF">2023-09-28T08:56:00Z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zotero-version="6.0.18"&gt;&lt;session id="oH7rCOa9"/&gt;&lt;style id="http://www.zotero.org/styles/chicago-author-date" locale="fr-FR" hasBibliography="1" bibliographyStyleHasBeenSet="1"/&gt;&lt;prefs&gt;&lt;pref name="fieldType" value="Field"/&gt;&lt;/prefs&gt;&lt;/</vt:lpwstr>
  </property>
  <property fmtid="{D5CDD505-2E9C-101B-9397-08002B2CF9AE}" pid="3" name="ZOTERO_PREF_2">
    <vt:lpwstr>data&gt;</vt:lpwstr>
  </property>
</Properties>
</file>