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4ED7" w14:textId="414C9D56" w:rsidR="00494D7E" w:rsidRPr="004E1C61" w:rsidRDefault="00F62ECF" w:rsidP="00127BBA">
      <w:pPr>
        <w:bidi/>
        <w:spacing w:line="360" w:lineRule="auto"/>
        <w:jc w:val="center"/>
        <w:rPr>
          <w:rFonts w:asciiTheme="majorBidi" w:hAnsiTheme="majorBidi" w:cstheme="majorBidi"/>
          <w:sz w:val="24"/>
          <w:szCs w:val="24"/>
          <w:rtl/>
        </w:rPr>
      </w:pPr>
      <w:r w:rsidRPr="004E1C61">
        <w:rPr>
          <w:rFonts w:asciiTheme="majorBidi" w:hAnsiTheme="majorBidi" w:cstheme="majorBidi" w:hint="cs"/>
          <w:sz w:val="24"/>
          <w:szCs w:val="24"/>
          <w:rtl/>
        </w:rPr>
        <w:t xml:space="preserve">הצעת מחקר </w:t>
      </w:r>
      <w:r w:rsidR="00861DE1">
        <w:rPr>
          <w:rFonts w:asciiTheme="majorBidi" w:hAnsiTheme="majorBidi" w:cstheme="majorBidi"/>
          <w:sz w:val="24"/>
          <w:szCs w:val="24"/>
          <w:rtl/>
        </w:rPr>
        <w:t>–</w:t>
      </w:r>
      <w:r w:rsidRPr="004E1C61">
        <w:rPr>
          <w:rFonts w:asciiTheme="majorBidi" w:hAnsiTheme="majorBidi" w:cstheme="majorBidi" w:hint="cs"/>
          <w:sz w:val="24"/>
          <w:szCs w:val="24"/>
          <w:rtl/>
        </w:rPr>
        <w:t xml:space="preserve"> </w:t>
      </w:r>
      <w:r w:rsidR="00CF2255" w:rsidRPr="004E1C61">
        <w:rPr>
          <w:rFonts w:asciiTheme="majorBidi" w:hAnsiTheme="majorBidi" w:cstheme="majorBidi" w:hint="cs"/>
          <w:sz w:val="24"/>
          <w:szCs w:val="24"/>
          <w:rtl/>
        </w:rPr>
        <w:t>מבוא</w:t>
      </w:r>
    </w:p>
    <w:p w14:paraId="7AF036ED" w14:textId="66EC1002" w:rsidR="006F5EA6" w:rsidRPr="004E1C61" w:rsidRDefault="00687298" w:rsidP="00DC6E6E">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u w:val="single"/>
          <w:rtl/>
        </w:rPr>
        <w:t>חלק ראשון</w:t>
      </w:r>
      <w:r w:rsidRPr="004E1C61">
        <w:rPr>
          <w:rFonts w:asciiTheme="majorBidi" w:hAnsiTheme="majorBidi" w:cstheme="majorBidi" w:hint="cs"/>
          <w:sz w:val="24"/>
          <w:szCs w:val="24"/>
          <w:rtl/>
        </w:rPr>
        <w:t xml:space="preserve">, </w:t>
      </w:r>
      <w:r w:rsidRPr="004E1C61">
        <w:rPr>
          <w:rFonts w:asciiTheme="majorBidi" w:hAnsiTheme="majorBidi" w:cstheme="majorBidi" w:hint="cs"/>
          <w:b/>
          <w:bCs/>
          <w:sz w:val="24"/>
          <w:szCs w:val="24"/>
          <w:rtl/>
        </w:rPr>
        <w:t>מקומו של הרגש בתודעה</w:t>
      </w:r>
    </w:p>
    <w:p w14:paraId="3416FD61" w14:textId="661FFA77" w:rsidR="000343DC" w:rsidRPr="004E1C61" w:rsidRDefault="006070E6" w:rsidP="00D73E34">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 xml:space="preserve">רגש </w:t>
      </w:r>
      <w:r w:rsidR="0085420D" w:rsidRPr="004E1C61">
        <w:rPr>
          <w:rFonts w:asciiTheme="majorBidi" w:hAnsiTheme="majorBidi" w:cstheme="majorBidi" w:hint="cs"/>
          <w:sz w:val="24"/>
          <w:szCs w:val="24"/>
          <w:rtl/>
        </w:rPr>
        <w:t xml:space="preserve">האדם </w:t>
      </w:r>
      <w:r w:rsidR="00CF0351">
        <w:rPr>
          <w:rFonts w:asciiTheme="majorBidi" w:hAnsiTheme="majorBidi" w:cstheme="majorBidi" w:hint="cs"/>
          <w:sz w:val="24"/>
          <w:szCs w:val="24"/>
          <w:rtl/>
        </w:rPr>
        <w:t>הולך ו</w:t>
      </w:r>
      <w:r w:rsidR="0085420D" w:rsidRPr="004E1C61">
        <w:rPr>
          <w:rFonts w:asciiTheme="majorBidi" w:hAnsiTheme="majorBidi" w:cstheme="majorBidi" w:hint="cs"/>
          <w:sz w:val="24"/>
          <w:szCs w:val="24"/>
          <w:rtl/>
        </w:rPr>
        <w:t>מ</w:t>
      </w:r>
      <w:r w:rsidR="00D76188" w:rsidRPr="004E1C61">
        <w:rPr>
          <w:rFonts w:asciiTheme="majorBidi" w:hAnsiTheme="majorBidi" w:cstheme="majorBidi" w:hint="cs"/>
          <w:sz w:val="24"/>
          <w:szCs w:val="24"/>
          <w:rtl/>
        </w:rPr>
        <w:t>ת</w:t>
      </w:r>
      <w:r w:rsidR="0085420D" w:rsidRPr="004E1C61">
        <w:rPr>
          <w:rFonts w:asciiTheme="majorBidi" w:hAnsiTheme="majorBidi" w:cstheme="majorBidi" w:hint="cs"/>
          <w:sz w:val="24"/>
          <w:szCs w:val="24"/>
          <w:rtl/>
        </w:rPr>
        <w:t xml:space="preserve">פתח </w:t>
      </w:r>
      <w:r w:rsidRPr="004E1C61">
        <w:rPr>
          <w:rFonts w:asciiTheme="majorBidi" w:hAnsiTheme="majorBidi" w:cstheme="majorBidi" w:hint="cs"/>
          <w:sz w:val="24"/>
          <w:szCs w:val="24"/>
          <w:rtl/>
        </w:rPr>
        <w:t>בתודעת</w:t>
      </w:r>
      <w:r w:rsidR="00CF0351">
        <w:rPr>
          <w:rFonts w:asciiTheme="majorBidi" w:hAnsiTheme="majorBidi" w:cstheme="majorBidi" w:hint="cs"/>
          <w:sz w:val="24"/>
          <w:szCs w:val="24"/>
          <w:rtl/>
        </w:rPr>
        <w:t xml:space="preserve"> </w:t>
      </w:r>
      <w:r w:rsidR="00080069" w:rsidRPr="004E1C61">
        <w:rPr>
          <w:rFonts w:asciiTheme="majorBidi" w:hAnsiTheme="majorBidi" w:cstheme="majorBidi" w:hint="cs"/>
          <w:sz w:val="24"/>
          <w:szCs w:val="24"/>
          <w:rtl/>
        </w:rPr>
        <w:t>אינדיבידואל</w:t>
      </w:r>
      <w:r w:rsidR="0085420D" w:rsidRPr="004E1C61">
        <w:rPr>
          <w:rFonts w:asciiTheme="majorBidi" w:hAnsiTheme="majorBidi" w:cstheme="majorBidi" w:hint="cs"/>
          <w:sz w:val="24"/>
          <w:szCs w:val="24"/>
          <w:rtl/>
        </w:rPr>
        <w:t xml:space="preserve"> </w:t>
      </w:r>
      <w:r w:rsidR="00CF0463">
        <w:rPr>
          <w:rFonts w:asciiTheme="majorBidi" w:hAnsiTheme="majorBidi" w:cstheme="majorBidi" w:hint="cs"/>
          <w:sz w:val="24"/>
          <w:szCs w:val="24"/>
          <w:rtl/>
        </w:rPr>
        <w:t xml:space="preserve">במערכת יחסים </w:t>
      </w:r>
      <w:r w:rsidR="00813B23" w:rsidRPr="004E1C61">
        <w:rPr>
          <w:rFonts w:asciiTheme="majorBidi" w:hAnsiTheme="majorBidi" w:cstheme="majorBidi" w:hint="cs"/>
          <w:sz w:val="24"/>
          <w:szCs w:val="24"/>
          <w:rtl/>
        </w:rPr>
        <w:t xml:space="preserve">זוגית </w:t>
      </w:r>
      <w:r w:rsidR="00CF0463">
        <w:rPr>
          <w:rFonts w:asciiTheme="majorBidi" w:hAnsiTheme="majorBidi" w:cstheme="majorBidi" w:hint="cs"/>
          <w:sz w:val="24"/>
          <w:szCs w:val="24"/>
          <w:rtl/>
        </w:rPr>
        <w:t xml:space="preserve">לאורך </w:t>
      </w:r>
      <w:r w:rsidR="00813B23" w:rsidRPr="004E1C61">
        <w:rPr>
          <w:rFonts w:asciiTheme="majorBidi" w:hAnsiTheme="majorBidi" w:cstheme="majorBidi" w:hint="cs"/>
          <w:sz w:val="24"/>
          <w:szCs w:val="24"/>
          <w:rtl/>
        </w:rPr>
        <w:t>שנים</w:t>
      </w:r>
      <w:r w:rsidR="0085420D" w:rsidRPr="004E1C61">
        <w:rPr>
          <w:rFonts w:asciiTheme="majorBidi" w:hAnsiTheme="majorBidi" w:cstheme="majorBidi" w:hint="cs"/>
          <w:sz w:val="24"/>
          <w:szCs w:val="24"/>
          <w:rtl/>
        </w:rPr>
        <w:t>.</w:t>
      </w:r>
      <w:r w:rsidR="00506D90" w:rsidRPr="004E1C61">
        <w:rPr>
          <w:rFonts w:asciiTheme="majorBidi" w:hAnsiTheme="majorBidi" w:cstheme="majorBidi" w:hint="cs"/>
          <w:sz w:val="24"/>
          <w:szCs w:val="24"/>
          <w:rtl/>
        </w:rPr>
        <w:t xml:space="preserve"> </w:t>
      </w:r>
      <w:r w:rsidR="00A946BF" w:rsidRPr="004E1C61">
        <w:rPr>
          <w:rFonts w:asciiTheme="majorBidi" w:hAnsiTheme="majorBidi" w:cstheme="majorBidi" w:hint="cs"/>
          <w:sz w:val="24"/>
          <w:szCs w:val="24"/>
          <w:rtl/>
        </w:rPr>
        <w:t xml:space="preserve">תודעה </w:t>
      </w:r>
      <w:r w:rsidR="004D69E8">
        <w:rPr>
          <w:rFonts w:asciiTheme="majorBidi" w:hAnsiTheme="majorBidi" w:cstheme="majorBidi" w:hint="cs"/>
          <w:sz w:val="24"/>
          <w:szCs w:val="24"/>
          <w:rtl/>
        </w:rPr>
        <w:t xml:space="preserve">זוגית </w:t>
      </w:r>
      <w:r w:rsidR="009D0E91" w:rsidRPr="004E1C61">
        <w:rPr>
          <w:rFonts w:asciiTheme="majorBidi" w:hAnsiTheme="majorBidi" w:cstheme="majorBidi" w:hint="cs"/>
          <w:sz w:val="24"/>
          <w:szCs w:val="24"/>
          <w:rtl/>
        </w:rPr>
        <w:t>הי</w:t>
      </w:r>
      <w:r w:rsidR="003F5262">
        <w:rPr>
          <w:rFonts w:asciiTheme="majorBidi" w:hAnsiTheme="majorBidi" w:cstheme="majorBidi" w:hint="cs"/>
          <w:sz w:val="24"/>
          <w:szCs w:val="24"/>
          <w:rtl/>
        </w:rPr>
        <w:t>א</w:t>
      </w:r>
      <w:r w:rsidR="009D0E91" w:rsidRPr="004E1C61">
        <w:rPr>
          <w:rFonts w:asciiTheme="majorBidi" w:hAnsiTheme="majorBidi" w:cstheme="majorBidi" w:hint="cs"/>
          <w:sz w:val="24"/>
          <w:szCs w:val="24"/>
          <w:rtl/>
        </w:rPr>
        <w:t xml:space="preserve"> תופעה ייחודית</w:t>
      </w:r>
      <w:r w:rsidR="007B04CA" w:rsidRPr="004E1C61">
        <w:rPr>
          <w:rFonts w:asciiTheme="majorBidi" w:hAnsiTheme="majorBidi" w:cstheme="majorBidi" w:hint="cs"/>
          <w:sz w:val="24"/>
          <w:szCs w:val="24"/>
          <w:rtl/>
        </w:rPr>
        <w:t xml:space="preserve">, </w:t>
      </w:r>
      <w:r w:rsidR="004D69E8">
        <w:rPr>
          <w:rFonts w:asciiTheme="majorBidi" w:hAnsiTheme="majorBidi" w:cstheme="majorBidi" w:hint="cs"/>
          <w:sz w:val="24"/>
          <w:szCs w:val="24"/>
          <w:rtl/>
        </w:rPr>
        <w:t>ובמחקר זה ייחקר מושג חדש, ה</w:t>
      </w:r>
      <w:r w:rsidR="00EE023B" w:rsidRPr="004E1C61">
        <w:rPr>
          <w:rFonts w:asciiTheme="majorBidi" w:hAnsiTheme="majorBidi" w:cstheme="majorBidi" w:hint="cs"/>
          <w:sz w:val="24"/>
          <w:szCs w:val="24"/>
          <w:rtl/>
        </w:rPr>
        <w:t xml:space="preserve">שיח </w:t>
      </w:r>
      <w:r w:rsidR="004D69E8">
        <w:rPr>
          <w:rFonts w:asciiTheme="majorBidi" w:hAnsiTheme="majorBidi" w:cstheme="majorBidi" w:hint="cs"/>
          <w:sz w:val="24"/>
          <w:szCs w:val="24"/>
          <w:rtl/>
        </w:rPr>
        <w:t>ה</w:t>
      </w:r>
      <w:r w:rsidR="00EE023B" w:rsidRPr="004E1C61">
        <w:rPr>
          <w:rFonts w:asciiTheme="majorBidi" w:hAnsiTheme="majorBidi" w:cstheme="majorBidi" w:hint="cs"/>
          <w:sz w:val="24"/>
          <w:szCs w:val="24"/>
          <w:rtl/>
        </w:rPr>
        <w:t>זוגי</w:t>
      </w:r>
      <w:r w:rsidR="00402770">
        <w:rPr>
          <w:rFonts w:asciiTheme="majorBidi" w:hAnsiTheme="majorBidi" w:cstheme="majorBidi" w:hint="cs"/>
          <w:sz w:val="24"/>
          <w:szCs w:val="24"/>
          <w:rtl/>
        </w:rPr>
        <w:t>;</w:t>
      </w:r>
      <w:r w:rsidR="00EE023B" w:rsidRPr="004E1C61">
        <w:rPr>
          <w:rFonts w:asciiTheme="majorBidi" w:hAnsiTheme="majorBidi" w:cstheme="majorBidi" w:hint="cs"/>
          <w:sz w:val="24"/>
          <w:szCs w:val="24"/>
          <w:rtl/>
        </w:rPr>
        <w:t xml:space="preserve"> </w:t>
      </w:r>
      <w:r w:rsidR="00614994" w:rsidRPr="004E1C61">
        <w:rPr>
          <w:rFonts w:asciiTheme="majorBidi" w:hAnsiTheme="majorBidi" w:cstheme="majorBidi"/>
          <w:sz w:val="24"/>
          <w:szCs w:val="24"/>
          <w:rtl/>
        </w:rPr>
        <w:t xml:space="preserve">מרחב חוויה </w:t>
      </w:r>
      <w:r w:rsidR="0069653A">
        <w:rPr>
          <w:rFonts w:asciiTheme="majorBidi" w:hAnsiTheme="majorBidi" w:cstheme="majorBidi" w:hint="cs"/>
          <w:sz w:val="24"/>
          <w:szCs w:val="24"/>
          <w:rtl/>
        </w:rPr>
        <w:t xml:space="preserve">רגשית </w:t>
      </w:r>
      <w:r w:rsidR="00614994" w:rsidRPr="004E1C61">
        <w:rPr>
          <w:rFonts w:asciiTheme="majorBidi" w:hAnsiTheme="majorBidi" w:cstheme="majorBidi"/>
          <w:sz w:val="24"/>
          <w:szCs w:val="24"/>
          <w:rtl/>
        </w:rPr>
        <w:t xml:space="preserve">ובו תזכורת לזהות עצמית, </w:t>
      </w:r>
      <w:r w:rsidR="0069653A">
        <w:rPr>
          <w:rFonts w:asciiTheme="majorBidi" w:hAnsiTheme="majorBidi" w:cstheme="majorBidi" w:hint="cs"/>
          <w:sz w:val="24"/>
          <w:szCs w:val="24"/>
          <w:rtl/>
        </w:rPr>
        <w:t xml:space="preserve">עם </w:t>
      </w:r>
      <w:r w:rsidR="00614994" w:rsidRPr="004E1C61">
        <w:rPr>
          <w:rFonts w:asciiTheme="majorBidi" w:hAnsiTheme="majorBidi" w:cstheme="majorBidi"/>
          <w:sz w:val="24"/>
          <w:szCs w:val="24"/>
          <w:rtl/>
        </w:rPr>
        <w:t>כוח יוצר</w:t>
      </w:r>
      <w:r w:rsidR="0069653A">
        <w:rPr>
          <w:rFonts w:asciiTheme="majorBidi" w:hAnsiTheme="majorBidi" w:cstheme="majorBidi" w:hint="cs"/>
          <w:sz w:val="24"/>
          <w:szCs w:val="24"/>
          <w:rtl/>
        </w:rPr>
        <w:t>,</w:t>
      </w:r>
      <w:r w:rsidR="00614994" w:rsidRPr="004E1C61">
        <w:rPr>
          <w:rFonts w:asciiTheme="majorBidi" w:hAnsiTheme="majorBidi" w:cstheme="majorBidi"/>
          <w:sz w:val="24"/>
          <w:szCs w:val="24"/>
          <w:rtl/>
        </w:rPr>
        <w:t xml:space="preserve"> משרה עונג על צורות ידע </w:t>
      </w:r>
      <w:r w:rsidR="004F1DA4" w:rsidRPr="004E1C61">
        <w:rPr>
          <w:rFonts w:asciiTheme="majorBidi" w:hAnsiTheme="majorBidi" w:cstheme="majorBidi" w:hint="cs"/>
          <w:sz w:val="24"/>
          <w:szCs w:val="24"/>
          <w:rtl/>
        </w:rPr>
        <w:t xml:space="preserve">ובהן </w:t>
      </w:r>
      <w:r w:rsidR="00614994" w:rsidRPr="004E1C61">
        <w:rPr>
          <w:rFonts w:asciiTheme="majorBidi" w:hAnsiTheme="majorBidi" w:cstheme="majorBidi"/>
          <w:sz w:val="24"/>
          <w:szCs w:val="24"/>
          <w:rtl/>
        </w:rPr>
        <w:t>תשוקה וכמיהה, מתזכר מפגש גוף-ים עם רגש, ויכולת תנועה אל האחר תוך שיתוף ברגש</w:t>
      </w:r>
      <w:r w:rsidR="005429FF" w:rsidRPr="004E1C61">
        <w:rPr>
          <w:rFonts w:asciiTheme="majorBidi" w:hAnsiTheme="majorBidi" w:cstheme="majorBidi" w:hint="cs"/>
          <w:sz w:val="24"/>
          <w:szCs w:val="24"/>
          <w:rtl/>
        </w:rPr>
        <w:t>.</w:t>
      </w:r>
      <w:r w:rsidR="0076449A" w:rsidRPr="004E1C61">
        <w:rPr>
          <w:rFonts w:asciiTheme="majorBidi" w:hAnsiTheme="majorBidi" w:cstheme="majorBidi" w:hint="cs"/>
          <w:sz w:val="24"/>
          <w:szCs w:val="24"/>
          <w:rtl/>
        </w:rPr>
        <w:t xml:space="preserve"> </w:t>
      </w:r>
      <w:r w:rsidR="00541BC2">
        <w:rPr>
          <w:rFonts w:asciiTheme="majorBidi" w:hAnsiTheme="majorBidi" w:cstheme="majorBidi" w:hint="cs"/>
          <w:sz w:val="24"/>
          <w:szCs w:val="24"/>
          <w:rtl/>
        </w:rPr>
        <w:t xml:space="preserve">כיצד מתפתח </w:t>
      </w:r>
      <w:r w:rsidR="008E5454">
        <w:rPr>
          <w:rFonts w:asciiTheme="majorBidi" w:hAnsiTheme="majorBidi" w:cstheme="majorBidi" w:hint="cs"/>
          <w:sz w:val="24"/>
          <w:szCs w:val="24"/>
          <w:rtl/>
        </w:rPr>
        <w:t>שיח זוגי</w:t>
      </w:r>
      <w:r w:rsidR="00B8347D">
        <w:rPr>
          <w:rFonts w:asciiTheme="majorBidi" w:hAnsiTheme="majorBidi" w:cstheme="majorBidi" w:hint="cs"/>
          <w:sz w:val="24"/>
          <w:szCs w:val="24"/>
          <w:rtl/>
        </w:rPr>
        <w:t xml:space="preserve">, ומהם </w:t>
      </w:r>
      <w:r w:rsidR="00755210">
        <w:rPr>
          <w:rFonts w:asciiTheme="majorBidi" w:hAnsiTheme="majorBidi" w:cstheme="majorBidi" w:hint="cs"/>
          <w:sz w:val="24"/>
          <w:szCs w:val="24"/>
          <w:rtl/>
        </w:rPr>
        <w:t>ה</w:t>
      </w:r>
      <w:r w:rsidR="00CA224B" w:rsidRPr="004E1C61">
        <w:rPr>
          <w:rFonts w:asciiTheme="majorBidi" w:hAnsiTheme="majorBidi" w:cstheme="majorBidi" w:hint="cs"/>
          <w:sz w:val="24"/>
          <w:szCs w:val="24"/>
          <w:rtl/>
        </w:rPr>
        <w:t>תנאים ל</w:t>
      </w:r>
      <w:r w:rsidR="00924D66">
        <w:rPr>
          <w:rFonts w:asciiTheme="majorBidi" w:hAnsiTheme="majorBidi" w:cstheme="majorBidi" w:hint="cs"/>
          <w:sz w:val="24"/>
          <w:szCs w:val="24"/>
          <w:rtl/>
        </w:rPr>
        <w:t>היווצרות שיח זה, הינו עניין במצוי ב</w:t>
      </w:r>
      <w:r w:rsidR="00B227DF">
        <w:rPr>
          <w:rFonts w:asciiTheme="majorBidi" w:hAnsiTheme="majorBidi" w:cstheme="majorBidi" w:hint="cs"/>
          <w:sz w:val="24"/>
          <w:szCs w:val="24"/>
          <w:rtl/>
        </w:rPr>
        <w:t>ל</w:t>
      </w:r>
      <w:r w:rsidR="00924D66">
        <w:rPr>
          <w:rFonts w:asciiTheme="majorBidi" w:hAnsiTheme="majorBidi" w:cstheme="majorBidi" w:hint="cs"/>
          <w:sz w:val="24"/>
          <w:szCs w:val="24"/>
          <w:rtl/>
        </w:rPr>
        <w:t>ב מחקר</w:t>
      </w:r>
      <w:r w:rsidR="00B227DF">
        <w:rPr>
          <w:rFonts w:asciiTheme="majorBidi" w:hAnsiTheme="majorBidi" w:cstheme="majorBidi" w:hint="cs"/>
          <w:sz w:val="24"/>
          <w:szCs w:val="24"/>
          <w:rtl/>
        </w:rPr>
        <w:t xml:space="preserve"> זה</w:t>
      </w:r>
      <w:r w:rsidR="00325C01" w:rsidRPr="004E1C61">
        <w:rPr>
          <w:rFonts w:asciiTheme="majorBidi" w:hAnsiTheme="majorBidi" w:cstheme="majorBidi" w:hint="cs"/>
          <w:sz w:val="24"/>
          <w:szCs w:val="24"/>
          <w:rtl/>
        </w:rPr>
        <w:t>.</w:t>
      </w:r>
      <w:r w:rsidR="00B227DF">
        <w:rPr>
          <w:rFonts w:asciiTheme="majorBidi" w:hAnsiTheme="majorBidi" w:cstheme="majorBidi" w:hint="cs"/>
          <w:sz w:val="24"/>
          <w:szCs w:val="24"/>
          <w:rtl/>
        </w:rPr>
        <w:t xml:space="preserve"> </w:t>
      </w:r>
      <w:r w:rsidR="00EC15A7">
        <w:rPr>
          <w:rFonts w:asciiTheme="majorBidi" w:hAnsiTheme="majorBidi" w:cstheme="majorBidi" w:hint="cs"/>
          <w:sz w:val="24"/>
          <w:szCs w:val="24"/>
          <w:rtl/>
        </w:rPr>
        <w:t xml:space="preserve">בכך, המחקר מבקש להעמיק אל </w:t>
      </w:r>
      <w:r w:rsidR="00B227DF">
        <w:rPr>
          <w:rFonts w:asciiTheme="majorBidi" w:hAnsiTheme="majorBidi" w:cstheme="majorBidi" w:hint="cs"/>
          <w:sz w:val="24"/>
          <w:szCs w:val="24"/>
          <w:rtl/>
        </w:rPr>
        <w:t>תהליך בניית הסובייקט הזוגי</w:t>
      </w:r>
      <w:r w:rsidR="00D363D2">
        <w:rPr>
          <w:rFonts w:asciiTheme="majorBidi" w:hAnsiTheme="majorBidi" w:cstheme="majorBidi" w:hint="cs"/>
          <w:sz w:val="24"/>
          <w:szCs w:val="24"/>
          <w:rtl/>
        </w:rPr>
        <w:t xml:space="preserve"> ואפשרות השימוש ביחסים בשפה בתהליך הטיפולי כהשפעה על שינוי וכהזדמנות </w:t>
      </w:r>
      <w:r w:rsidR="00EC15A7">
        <w:rPr>
          <w:rFonts w:asciiTheme="majorBidi" w:hAnsiTheme="majorBidi" w:cstheme="majorBidi" w:hint="cs"/>
          <w:sz w:val="24"/>
          <w:szCs w:val="24"/>
          <w:rtl/>
        </w:rPr>
        <w:t>להבניית סיפור החיים הזוגי הסובייקטיבי.</w:t>
      </w:r>
      <w:r w:rsidR="008F605E">
        <w:rPr>
          <w:rFonts w:asciiTheme="majorBidi" w:hAnsiTheme="majorBidi" w:cstheme="majorBidi" w:hint="cs"/>
          <w:sz w:val="24"/>
          <w:szCs w:val="24"/>
          <w:rtl/>
        </w:rPr>
        <w:t xml:space="preserve"> העמקה אל הבנת התודעה והתפתחות מושג הרגש בשפה ובחשיבה בכינון חוויה נפשית </w:t>
      </w:r>
      <w:r w:rsidR="0083791F" w:rsidRPr="004E1C61">
        <w:rPr>
          <w:rFonts w:asciiTheme="majorBidi" w:hAnsiTheme="majorBidi" w:cstheme="majorBidi" w:hint="cs"/>
          <w:sz w:val="24"/>
          <w:szCs w:val="24"/>
          <w:rtl/>
        </w:rPr>
        <w:t xml:space="preserve">ותופעות פסיכולוגיות </w:t>
      </w:r>
      <w:r w:rsidR="0083791F">
        <w:rPr>
          <w:rFonts w:asciiTheme="majorBidi" w:hAnsiTheme="majorBidi" w:cstheme="majorBidi" w:hint="cs"/>
          <w:sz w:val="24"/>
          <w:szCs w:val="24"/>
          <w:rtl/>
        </w:rPr>
        <w:t xml:space="preserve">נוספות כמו </w:t>
      </w:r>
      <w:r w:rsidR="0083791F" w:rsidRPr="004E1C61">
        <w:rPr>
          <w:rFonts w:asciiTheme="majorBidi" w:hAnsiTheme="majorBidi" w:cstheme="majorBidi" w:hint="cs"/>
          <w:sz w:val="24"/>
          <w:szCs w:val="24"/>
          <w:rtl/>
        </w:rPr>
        <w:t>רצייה, כוונה, הנאה, אהבה וסבל</w:t>
      </w:r>
      <w:r w:rsidR="0083791F">
        <w:rPr>
          <w:rFonts w:asciiTheme="majorBidi" w:hAnsiTheme="majorBidi" w:cstheme="majorBidi" w:hint="cs"/>
          <w:sz w:val="24"/>
          <w:szCs w:val="24"/>
          <w:rtl/>
        </w:rPr>
        <w:t xml:space="preserve">, </w:t>
      </w:r>
      <w:r w:rsidR="00393D12">
        <w:rPr>
          <w:rFonts w:asciiTheme="majorBidi" w:hAnsiTheme="majorBidi" w:cstheme="majorBidi" w:hint="cs"/>
          <w:sz w:val="24"/>
          <w:szCs w:val="24"/>
          <w:rtl/>
        </w:rPr>
        <w:t>גם מ</w:t>
      </w:r>
      <w:r w:rsidR="0083791F">
        <w:rPr>
          <w:rFonts w:asciiTheme="majorBidi" w:hAnsiTheme="majorBidi" w:cstheme="majorBidi" w:hint="cs"/>
          <w:sz w:val="24"/>
          <w:szCs w:val="24"/>
          <w:rtl/>
        </w:rPr>
        <w:t xml:space="preserve">תוך </w:t>
      </w:r>
      <w:r w:rsidR="00D73E34">
        <w:rPr>
          <w:rFonts w:asciiTheme="majorBidi" w:hAnsiTheme="majorBidi" w:cstheme="majorBidi" w:hint="cs"/>
          <w:sz w:val="24"/>
          <w:szCs w:val="24"/>
          <w:rtl/>
        </w:rPr>
        <w:t>עבודת</w:t>
      </w:r>
      <w:r w:rsidR="00393D12">
        <w:rPr>
          <w:rFonts w:asciiTheme="majorBidi" w:hAnsiTheme="majorBidi" w:cstheme="majorBidi" w:hint="cs"/>
          <w:sz w:val="24"/>
          <w:szCs w:val="24"/>
          <w:rtl/>
        </w:rPr>
        <w:t>ם</w:t>
      </w:r>
      <w:r w:rsidR="00D73E34">
        <w:rPr>
          <w:rFonts w:asciiTheme="majorBidi" w:hAnsiTheme="majorBidi" w:cstheme="majorBidi" w:hint="cs"/>
          <w:sz w:val="24"/>
          <w:szCs w:val="24"/>
          <w:rtl/>
        </w:rPr>
        <w:t xml:space="preserve"> של ה</w:t>
      </w:r>
      <w:r w:rsidR="00904E51" w:rsidRPr="004E1C61">
        <w:rPr>
          <w:rFonts w:asciiTheme="majorBidi" w:hAnsiTheme="majorBidi" w:cstheme="majorBidi" w:hint="cs"/>
          <w:sz w:val="24"/>
          <w:szCs w:val="24"/>
          <w:rtl/>
        </w:rPr>
        <w:t xml:space="preserve">פילוסופים </w:t>
      </w:r>
      <w:r w:rsidR="00D73E34">
        <w:rPr>
          <w:rFonts w:asciiTheme="majorBidi" w:hAnsiTheme="majorBidi" w:cstheme="majorBidi" w:hint="cs"/>
          <w:sz w:val="24"/>
          <w:szCs w:val="24"/>
          <w:rtl/>
        </w:rPr>
        <w:t>ה</w:t>
      </w:r>
      <w:r w:rsidR="00904E51" w:rsidRPr="004E1C61">
        <w:rPr>
          <w:rFonts w:asciiTheme="majorBidi" w:hAnsiTheme="majorBidi" w:cstheme="majorBidi" w:hint="cs"/>
          <w:sz w:val="24"/>
          <w:szCs w:val="24"/>
          <w:rtl/>
        </w:rPr>
        <w:t xml:space="preserve">פרגמטיים </w:t>
      </w:r>
      <w:r w:rsidR="00A1252A">
        <w:rPr>
          <w:rFonts w:asciiTheme="majorBidi" w:hAnsiTheme="majorBidi" w:cstheme="majorBidi" w:hint="cs"/>
          <w:sz w:val="24"/>
          <w:szCs w:val="24"/>
          <w:rtl/>
        </w:rPr>
        <w:t>צ'ארלס</w:t>
      </w:r>
      <w:r w:rsidR="007F1F7C">
        <w:rPr>
          <w:rFonts w:asciiTheme="majorBidi" w:hAnsiTheme="majorBidi" w:cstheme="majorBidi" w:hint="cs"/>
          <w:sz w:val="24"/>
          <w:szCs w:val="24"/>
          <w:rtl/>
        </w:rPr>
        <w:t xml:space="preserve"> </w:t>
      </w:r>
      <w:r w:rsidR="00A1252A">
        <w:rPr>
          <w:rFonts w:asciiTheme="majorBidi" w:hAnsiTheme="majorBidi" w:cstheme="majorBidi" w:hint="cs"/>
          <w:sz w:val="24"/>
          <w:szCs w:val="24"/>
          <w:rtl/>
        </w:rPr>
        <w:t xml:space="preserve">סנדרס </w:t>
      </w:r>
      <w:r w:rsidR="00904E51" w:rsidRPr="004E1C61">
        <w:rPr>
          <w:rFonts w:asciiTheme="majorBidi" w:hAnsiTheme="majorBidi" w:cstheme="majorBidi" w:hint="cs"/>
          <w:sz w:val="24"/>
          <w:szCs w:val="24"/>
          <w:rtl/>
        </w:rPr>
        <w:t xml:space="preserve">פירס, </w:t>
      </w:r>
      <w:r w:rsidR="00A1252A">
        <w:rPr>
          <w:rFonts w:asciiTheme="majorBidi" w:hAnsiTheme="majorBidi" w:cstheme="majorBidi" w:hint="cs"/>
          <w:sz w:val="24"/>
          <w:szCs w:val="24"/>
          <w:rtl/>
        </w:rPr>
        <w:t xml:space="preserve">ויליאם </w:t>
      </w:r>
      <w:r w:rsidR="00904E51" w:rsidRPr="004E1C61">
        <w:rPr>
          <w:rFonts w:asciiTheme="majorBidi" w:hAnsiTheme="majorBidi" w:cstheme="majorBidi" w:hint="cs"/>
          <w:sz w:val="24"/>
          <w:szCs w:val="24"/>
          <w:rtl/>
        </w:rPr>
        <w:t>ג'יימס</w:t>
      </w:r>
      <w:r w:rsidR="00D73E34">
        <w:rPr>
          <w:rFonts w:asciiTheme="majorBidi" w:hAnsiTheme="majorBidi" w:cstheme="majorBidi" w:hint="cs"/>
          <w:sz w:val="24"/>
          <w:szCs w:val="24"/>
          <w:rtl/>
        </w:rPr>
        <w:t>,</w:t>
      </w:r>
      <w:r w:rsidR="00904E51" w:rsidRPr="004E1C61">
        <w:rPr>
          <w:rFonts w:asciiTheme="majorBidi" w:hAnsiTheme="majorBidi" w:cstheme="majorBidi" w:hint="cs"/>
          <w:sz w:val="24"/>
          <w:szCs w:val="24"/>
          <w:rtl/>
        </w:rPr>
        <w:t xml:space="preserve"> ו</w:t>
      </w:r>
      <w:r w:rsidR="00D73E34">
        <w:rPr>
          <w:rFonts w:asciiTheme="majorBidi" w:hAnsiTheme="majorBidi" w:cstheme="majorBidi" w:hint="cs"/>
          <w:sz w:val="24"/>
          <w:szCs w:val="24"/>
          <w:rtl/>
        </w:rPr>
        <w:t>וי</w:t>
      </w:r>
      <w:r w:rsidR="00A1252A">
        <w:rPr>
          <w:rFonts w:asciiTheme="majorBidi" w:hAnsiTheme="majorBidi" w:cstheme="majorBidi" w:hint="cs"/>
          <w:sz w:val="24"/>
          <w:szCs w:val="24"/>
          <w:rtl/>
        </w:rPr>
        <w:t>לפ</w:t>
      </w:r>
      <w:r w:rsidR="00D73E34">
        <w:rPr>
          <w:rFonts w:asciiTheme="majorBidi" w:hAnsiTheme="majorBidi" w:cstheme="majorBidi" w:hint="cs"/>
          <w:sz w:val="24"/>
          <w:szCs w:val="24"/>
          <w:rtl/>
        </w:rPr>
        <w:t>ו</w:t>
      </w:r>
      <w:r w:rsidR="00A1252A">
        <w:rPr>
          <w:rFonts w:asciiTheme="majorBidi" w:hAnsiTheme="majorBidi" w:cstheme="majorBidi" w:hint="cs"/>
          <w:sz w:val="24"/>
          <w:szCs w:val="24"/>
          <w:rtl/>
        </w:rPr>
        <w:t xml:space="preserve">רד </w:t>
      </w:r>
      <w:r w:rsidR="00904E51" w:rsidRPr="004E1C61">
        <w:rPr>
          <w:rFonts w:asciiTheme="majorBidi" w:hAnsiTheme="majorBidi" w:cstheme="majorBidi" w:hint="cs"/>
          <w:sz w:val="24"/>
          <w:szCs w:val="24"/>
          <w:rtl/>
        </w:rPr>
        <w:t>ויטגנשטיין</w:t>
      </w:r>
      <w:r w:rsidR="0083791F">
        <w:rPr>
          <w:rFonts w:asciiTheme="majorBidi" w:hAnsiTheme="majorBidi" w:cstheme="majorBidi" w:hint="cs"/>
          <w:sz w:val="24"/>
          <w:szCs w:val="24"/>
          <w:rtl/>
        </w:rPr>
        <w:t xml:space="preserve">. </w:t>
      </w:r>
      <w:r w:rsidR="00152634" w:rsidRPr="004E1C61">
        <w:rPr>
          <w:rFonts w:asciiTheme="majorBidi" w:hAnsiTheme="majorBidi" w:cstheme="majorBidi" w:hint="cs"/>
          <w:sz w:val="24"/>
          <w:szCs w:val="24"/>
          <w:rtl/>
        </w:rPr>
        <w:t xml:space="preserve">פירס </w:t>
      </w:r>
      <w:r w:rsidR="0083791F">
        <w:rPr>
          <w:rFonts w:asciiTheme="majorBidi" w:hAnsiTheme="majorBidi" w:cstheme="majorBidi" w:hint="cs"/>
          <w:sz w:val="24"/>
          <w:szCs w:val="24"/>
          <w:rtl/>
        </w:rPr>
        <w:t xml:space="preserve">מצביע על </w:t>
      </w:r>
      <w:r w:rsidR="00152634" w:rsidRPr="004E1C61">
        <w:rPr>
          <w:rFonts w:asciiTheme="majorBidi" w:hAnsiTheme="majorBidi" w:cstheme="majorBidi" w:hint="cs"/>
          <w:sz w:val="24"/>
          <w:szCs w:val="24"/>
          <w:rtl/>
        </w:rPr>
        <w:t>נטייה מולדת ביו</w:t>
      </w:r>
      <w:r w:rsidR="00EF756C" w:rsidRPr="004E1C61">
        <w:rPr>
          <w:rFonts w:asciiTheme="majorBidi" w:hAnsiTheme="majorBidi" w:cstheme="majorBidi" w:hint="cs"/>
          <w:sz w:val="24"/>
          <w:szCs w:val="24"/>
          <w:rtl/>
        </w:rPr>
        <w:t>לוגית</w:t>
      </w:r>
      <w:r w:rsidR="00BB492D">
        <w:rPr>
          <w:rFonts w:asciiTheme="majorBidi" w:hAnsiTheme="majorBidi" w:cstheme="majorBidi" w:hint="cs"/>
          <w:sz w:val="24"/>
          <w:szCs w:val="24"/>
          <w:rtl/>
        </w:rPr>
        <w:t xml:space="preserve"> בטבע האנושי</w:t>
      </w:r>
      <w:r w:rsidR="00EF756C" w:rsidRPr="004E1C61">
        <w:rPr>
          <w:rFonts w:asciiTheme="majorBidi" w:hAnsiTheme="majorBidi" w:cstheme="majorBidi" w:hint="cs"/>
          <w:sz w:val="24"/>
          <w:szCs w:val="24"/>
          <w:rtl/>
        </w:rPr>
        <w:t xml:space="preserve"> לפעול באופן לוגי ורציונלי כמנגנון מועדף </w:t>
      </w:r>
      <w:r w:rsidR="00714D8F">
        <w:rPr>
          <w:rFonts w:asciiTheme="majorBidi" w:hAnsiTheme="majorBidi" w:cstheme="majorBidi" w:hint="cs"/>
          <w:sz w:val="24"/>
          <w:szCs w:val="24"/>
          <w:rtl/>
        </w:rPr>
        <w:t>ו</w:t>
      </w:r>
      <w:r w:rsidR="00684E0B" w:rsidRPr="004E1C61">
        <w:rPr>
          <w:rFonts w:asciiTheme="majorBidi" w:hAnsiTheme="majorBidi" w:cstheme="majorBidi" w:hint="cs"/>
          <w:sz w:val="24"/>
          <w:szCs w:val="24"/>
          <w:rtl/>
        </w:rPr>
        <w:t xml:space="preserve">מגן </w:t>
      </w:r>
      <w:r w:rsidR="00EF756C" w:rsidRPr="004E1C61">
        <w:rPr>
          <w:rFonts w:asciiTheme="majorBidi" w:hAnsiTheme="majorBidi" w:cstheme="majorBidi" w:hint="cs"/>
          <w:sz w:val="24"/>
          <w:szCs w:val="24"/>
          <w:rtl/>
        </w:rPr>
        <w:t>מ</w:t>
      </w:r>
      <w:r w:rsidR="00684E0B" w:rsidRPr="004E1C61">
        <w:rPr>
          <w:rFonts w:asciiTheme="majorBidi" w:hAnsiTheme="majorBidi" w:cstheme="majorBidi" w:hint="cs"/>
          <w:sz w:val="24"/>
          <w:szCs w:val="24"/>
          <w:rtl/>
        </w:rPr>
        <w:t xml:space="preserve">פני </w:t>
      </w:r>
      <w:r w:rsidR="00EF756C" w:rsidRPr="004E1C61">
        <w:rPr>
          <w:rFonts w:asciiTheme="majorBidi" w:hAnsiTheme="majorBidi" w:cstheme="majorBidi" w:hint="cs"/>
          <w:sz w:val="24"/>
          <w:szCs w:val="24"/>
          <w:rtl/>
        </w:rPr>
        <w:t>חוויית הכאוס ופרטים מציפים</w:t>
      </w:r>
      <w:r w:rsidR="00AF612C" w:rsidRPr="004E1C61">
        <w:rPr>
          <w:rFonts w:asciiTheme="majorBidi" w:hAnsiTheme="majorBidi" w:cstheme="majorBidi" w:hint="cs"/>
          <w:sz w:val="24"/>
          <w:szCs w:val="24"/>
          <w:rtl/>
        </w:rPr>
        <w:t>.</w:t>
      </w:r>
      <w:r w:rsidR="00C354A6" w:rsidRPr="004E1C61">
        <w:rPr>
          <w:rFonts w:asciiTheme="majorBidi" w:hAnsiTheme="majorBidi" w:cstheme="majorBidi" w:hint="cs"/>
          <w:sz w:val="24"/>
          <w:szCs w:val="24"/>
          <w:rtl/>
        </w:rPr>
        <w:t xml:space="preserve"> </w:t>
      </w:r>
      <w:r w:rsidR="00BB492D">
        <w:rPr>
          <w:rFonts w:asciiTheme="majorBidi" w:hAnsiTheme="majorBidi" w:cstheme="majorBidi" w:hint="cs"/>
          <w:sz w:val="24"/>
          <w:szCs w:val="24"/>
          <w:rtl/>
        </w:rPr>
        <w:t xml:space="preserve">תלמידו, </w:t>
      </w:r>
      <w:r w:rsidR="008C3A63" w:rsidRPr="004E1C61">
        <w:rPr>
          <w:rFonts w:asciiTheme="majorBidi" w:hAnsiTheme="majorBidi" w:cstheme="majorBidi" w:hint="cs"/>
          <w:sz w:val="24"/>
          <w:szCs w:val="24"/>
          <w:rtl/>
        </w:rPr>
        <w:t xml:space="preserve">ויליאם ג'יימס, </w:t>
      </w:r>
      <w:r w:rsidR="00C354A6" w:rsidRPr="004E1C61">
        <w:rPr>
          <w:rFonts w:asciiTheme="majorBidi" w:hAnsiTheme="majorBidi" w:cstheme="majorBidi" w:hint="cs"/>
          <w:sz w:val="24"/>
          <w:szCs w:val="24"/>
          <w:rtl/>
        </w:rPr>
        <w:t xml:space="preserve">פיתח </w:t>
      </w:r>
      <w:r w:rsidR="00A52AF8" w:rsidRPr="004E1C61">
        <w:rPr>
          <w:rFonts w:asciiTheme="majorBidi" w:hAnsiTheme="majorBidi" w:cstheme="majorBidi" w:hint="cs"/>
          <w:sz w:val="24"/>
          <w:szCs w:val="24"/>
          <w:rtl/>
        </w:rPr>
        <w:t xml:space="preserve">חשיבה </w:t>
      </w:r>
      <w:r w:rsidR="00DF3259">
        <w:rPr>
          <w:rFonts w:asciiTheme="majorBidi" w:hAnsiTheme="majorBidi" w:cstheme="majorBidi" w:hint="cs"/>
          <w:sz w:val="24"/>
          <w:szCs w:val="24"/>
          <w:rtl/>
        </w:rPr>
        <w:t xml:space="preserve">רחבה </w:t>
      </w:r>
      <w:r w:rsidR="00A44D55" w:rsidRPr="004E1C61">
        <w:rPr>
          <w:rFonts w:asciiTheme="majorBidi" w:hAnsiTheme="majorBidi" w:cstheme="majorBidi" w:hint="cs"/>
          <w:sz w:val="24"/>
          <w:szCs w:val="24"/>
          <w:rtl/>
        </w:rPr>
        <w:t xml:space="preserve">אודות </w:t>
      </w:r>
      <w:r w:rsidR="008C3A63" w:rsidRPr="004E1C61">
        <w:rPr>
          <w:rFonts w:asciiTheme="majorBidi" w:hAnsiTheme="majorBidi" w:cstheme="majorBidi" w:hint="cs"/>
          <w:sz w:val="24"/>
          <w:szCs w:val="24"/>
          <w:rtl/>
        </w:rPr>
        <w:t>רגש</w:t>
      </w:r>
      <w:r w:rsidR="00994CAA">
        <w:rPr>
          <w:rFonts w:asciiTheme="majorBidi" w:hAnsiTheme="majorBidi" w:cstheme="majorBidi" w:hint="cs"/>
          <w:sz w:val="24"/>
          <w:szCs w:val="24"/>
          <w:rtl/>
        </w:rPr>
        <w:t>.</w:t>
      </w:r>
      <w:r w:rsidR="00EF2661">
        <w:rPr>
          <w:rFonts w:asciiTheme="majorBidi" w:hAnsiTheme="majorBidi" w:cstheme="majorBidi" w:hint="cs"/>
          <w:sz w:val="24"/>
          <w:szCs w:val="24"/>
          <w:rtl/>
        </w:rPr>
        <w:t xml:space="preserve"> וילפורד ויטגנשטיין </w:t>
      </w:r>
      <w:r w:rsidR="00994CAA">
        <w:rPr>
          <w:rFonts w:asciiTheme="majorBidi" w:hAnsiTheme="majorBidi" w:cstheme="majorBidi" w:hint="cs"/>
          <w:sz w:val="24"/>
          <w:szCs w:val="24"/>
          <w:rtl/>
        </w:rPr>
        <w:t xml:space="preserve">פיתח חשיבה מרכזית </w:t>
      </w:r>
      <w:r w:rsidR="00EF2661">
        <w:rPr>
          <w:rFonts w:asciiTheme="majorBidi" w:hAnsiTheme="majorBidi" w:cstheme="majorBidi" w:hint="cs"/>
          <w:sz w:val="24"/>
          <w:szCs w:val="24"/>
          <w:rtl/>
        </w:rPr>
        <w:t>א</w:t>
      </w:r>
      <w:r w:rsidR="002F07D9" w:rsidRPr="004E1C61">
        <w:rPr>
          <w:rFonts w:asciiTheme="majorBidi" w:hAnsiTheme="majorBidi" w:cstheme="majorBidi" w:hint="cs"/>
          <w:sz w:val="24"/>
          <w:szCs w:val="24"/>
          <w:rtl/>
        </w:rPr>
        <w:t xml:space="preserve">ודות </w:t>
      </w:r>
      <w:r w:rsidR="00EE6A67" w:rsidRPr="004E1C61">
        <w:rPr>
          <w:rFonts w:asciiTheme="majorBidi" w:hAnsiTheme="majorBidi" w:cstheme="majorBidi" w:hint="cs"/>
          <w:sz w:val="24"/>
          <w:szCs w:val="24"/>
          <w:rtl/>
        </w:rPr>
        <w:t>ודאות גוף ראשון וה</w:t>
      </w:r>
      <w:r w:rsidR="00A44D55" w:rsidRPr="004E1C61">
        <w:rPr>
          <w:rFonts w:asciiTheme="majorBidi" w:hAnsiTheme="majorBidi" w:cstheme="majorBidi" w:hint="cs"/>
          <w:sz w:val="24"/>
          <w:szCs w:val="24"/>
          <w:rtl/>
        </w:rPr>
        <w:t>רגש</w:t>
      </w:r>
      <w:r w:rsidR="0001771E" w:rsidRPr="004E1C61">
        <w:rPr>
          <w:rFonts w:asciiTheme="majorBidi" w:hAnsiTheme="majorBidi" w:cstheme="majorBidi" w:hint="cs"/>
          <w:sz w:val="24"/>
          <w:szCs w:val="24"/>
          <w:rtl/>
        </w:rPr>
        <w:t xml:space="preserve"> הפרטי</w:t>
      </w:r>
      <w:r w:rsidR="002F07D9" w:rsidRPr="004E1C61">
        <w:rPr>
          <w:rFonts w:asciiTheme="majorBidi" w:hAnsiTheme="majorBidi" w:cstheme="majorBidi" w:hint="cs"/>
          <w:sz w:val="24"/>
          <w:szCs w:val="24"/>
          <w:rtl/>
        </w:rPr>
        <w:t xml:space="preserve">. </w:t>
      </w:r>
      <w:r w:rsidR="00ED6474">
        <w:rPr>
          <w:rFonts w:asciiTheme="majorBidi" w:hAnsiTheme="majorBidi" w:cstheme="majorBidi" w:hint="cs"/>
          <w:sz w:val="24"/>
          <w:szCs w:val="24"/>
          <w:rtl/>
        </w:rPr>
        <w:t>ה</w:t>
      </w:r>
      <w:r w:rsidR="00E93570">
        <w:rPr>
          <w:rFonts w:asciiTheme="majorBidi" w:hAnsiTheme="majorBidi" w:cstheme="majorBidi" w:hint="cs"/>
          <w:sz w:val="24"/>
          <w:szCs w:val="24"/>
          <w:rtl/>
        </w:rPr>
        <w:t xml:space="preserve">דיון אודות </w:t>
      </w:r>
      <w:r w:rsidR="002F07D9" w:rsidRPr="004E1C61">
        <w:rPr>
          <w:rFonts w:asciiTheme="majorBidi" w:hAnsiTheme="majorBidi" w:cstheme="majorBidi" w:hint="cs"/>
          <w:sz w:val="24"/>
          <w:szCs w:val="24"/>
          <w:rtl/>
        </w:rPr>
        <w:t>ת</w:t>
      </w:r>
      <w:r w:rsidR="00257BA1" w:rsidRPr="004E1C61">
        <w:rPr>
          <w:rFonts w:asciiTheme="majorBidi" w:hAnsiTheme="majorBidi" w:cstheme="majorBidi" w:hint="cs"/>
          <w:sz w:val="24"/>
          <w:szCs w:val="24"/>
          <w:rtl/>
        </w:rPr>
        <w:t xml:space="preserve">ודעה-עצמית </w:t>
      </w:r>
      <w:r w:rsidR="0001771E" w:rsidRPr="004E1C61">
        <w:rPr>
          <w:rFonts w:asciiTheme="majorBidi" w:hAnsiTheme="majorBidi" w:cstheme="majorBidi" w:hint="cs"/>
          <w:sz w:val="24"/>
          <w:szCs w:val="24"/>
          <w:rtl/>
        </w:rPr>
        <w:t>ורגש</w:t>
      </w:r>
      <w:r w:rsidR="008A2159">
        <w:rPr>
          <w:rFonts w:asciiTheme="majorBidi" w:hAnsiTheme="majorBidi" w:cstheme="majorBidi" w:hint="cs"/>
          <w:sz w:val="24"/>
          <w:szCs w:val="24"/>
          <w:rtl/>
        </w:rPr>
        <w:t xml:space="preserve"> חובר למחקר סיפורי חיים זוגיים המתקיים בימים אלו </w:t>
      </w:r>
      <w:r w:rsidR="003A7752">
        <w:rPr>
          <w:rFonts w:asciiTheme="majorBidi" w:hAnsiTheme="majorBidi" w:cstheme="majorBidi" w:hint="cs"/>
          <w:sz w:val="24"/>
          <w:szCs w:val="24"/>
          <w:rtl/>
        </w:rPr>
        <w:t>בנוגע למ</w:t>
      </w:r>
      <w:r w:rsidR="00E37017" w:rsidRPr="004E1C61">
        <w:rPr>
          <w:rFonts w:asciiTheme="majorBidi" w:hAnsiTheme="majorBidi" w:cstheme="majorBidi" w:hint="cs"/>
          <w:sz w:val="24"/>
          <w:szCs w:val="24"/>
          <w:rtl/>
        </w:rPr>
        <w:t>ושג ה</w:t>
      </w:r>
      <w:r w:rsidR="00F27476" w:rsidRPr="004E1C61">
        <w:rPr>
          <w:rFonts w:asciiTheme="majorBidi" w:hAnsiTheme="majorBidi" w:cstheme="majorBidi" w:hint="cs"/>
          <w:sz w:val="24"/>
          <w:szCs w:val="24"/>
          <w:rtl/>
        </w:rPr>
        <w:t xml:space="preserve">שיח </w:t>
      </w:r>
      <w:r w:rsidR="00E37017" w:rsidRPr="004E1C61">
        <w:rPr>
          <w:rFonts w:asciiTheme="majorBidi" w:hAnsiTheme="majorBidi" w:cstheme="majorBidi" w:hint="cs"/>
          <w:sz w:val="24"/>
          <w:szCs w:val="24"/>
          <w:rtl/>
        </w:rPr>
        <w:t>ה</w:t>
      </w:r>
      <w:r w:rsidR="00F27476" w:rsidRPr="004E1C61">
        <w:rPr>
          <w:rFonts w:asciiTheme="majorBidi" w:hAnsiTheme="majorBidi" w:cstheme="majorBidi" w:hint="cs"/>
          <w:sz w:val="24"/>
          <w:szCs w:val="24"/>
          <w:rtl/>
        </w:rPr>
        <w:t>זוגי</w:t>
      </w:r>
      <w:r w:rsidR="003A7752">
        <w:rPr>
          <w:rFonts w:asciiTheme="majorBidi" w:hAnsiTheme="majorBidi" w:cstheme="majorBidi" w:hint="cs"/>
          <w:sz w:val="24"/>
          <w:szCs w:val="24"/>
          <w:rtl/>
        </w:rPr>
        <w:t xml:space="preserve"> ואודות </w:t>
      </w:r>
      <w:r w:rsidR="00E93570">
        <w:rPr>
          <w:rFonts w:asciiTheme="majorBidi" w:hAnsiTheme="majorBidi" w:cstheme="majorBidi" w:hint="cs"/>
          <w:sz w:val="24"/>
          <w:szCs w:val="24"/>
          <w:rtl/>
        </w:rPr>
        <w:t>ה</w:t>
      </w:r>
      <w:r w:rsidR="00800BED" w:rsidRPr="004E1C61">
        <w:rPr>
          <w:rFonts w:asciiTheme="majorBidi" w:hAnsiTheme="majorBidi" w:cstheme="majorBidi" w:hint="cs"/>
          <w:sz w:val="24"/>
          <w:szCs w:val="24"/>
          <w:rtl/>
        </w:rPr>
        <w:t>תנאי</w:t>
      </w:r>
      <w:r w:rsidR="00386DD9">
        <w:rPr>
          <w:rFonts w:asciiTheme="majorBidi" w:hAnsiTheme="majorBidi" w:cstheme="majorBidi" w:hint="cs"/>
          <w:sz w:val="24"/>
          <w:szCs w:val="24"/>
          <w:rtl/>
        </w:rPr>
        <w:t>ם</w:t>
      </w:r>
      <w:r w:rsidR="00800BED" w:rsidRPr="004E1C61">
        <w:rPr>
          <w:rFonts w:asciiTheme="majorBidi" w:hAnsiTheme="majorBidi" w:cstheme="majorBidi" w:hint="cs"/>
          <w:sz w:val="24"/>
          <w:szCs w:val="24"/>
          <w:rtl/>
        </w:rPr>
        <w:t xml:space="preserve"> </w:t>
      </w:r>
      <w:r w:rsidR="00E93570">
        <w:rPr>
          <w:rFonts w:asciiTheme="majorBidi" w:hAnsiTheme="majorBidi" w:cstheme="majorBidi" w:hint="cs"/>
          <w:sz w:val="24"/>
          <w:szCs w:val="24"/>
          <w:rtl/>
        </w:rPr>
        <w:t>להיווצרותו</w:t>
      </w:r>
      <w:r w:rsidR="003A7752">
        <w:rPr>
          <w:rFonts w:asciiTheme="majorBidi" w:hAnsiTheme="majorBidi" w:cstheme="majorBidi" w:hint="cs"/>
          <w:sz w:val="24"/>
          <w:szCs w:val="24"/>
          <w:rtl/>
        </w:rPr>
        <w:t xml:space="preserve">, והשאלה </w:t>
      </w:r>
      <w:r w:rsidR="00E93570">
        <w:rPr>
          <w:rFonts w:asciiTheme="majorBidi" w:hAnsiTheme="majorBidi" w:cstheme="majorBidi" w:hint="cs"/>
          <w:sz w:val="24"/>
          <w:szCs w:val="24"/>
          <w:rtl/>
        </w:rPr>
        <w:t xml:space="preserve">כיצד </w:t>
      </w:r>
      <w:r w:rsidR="004E7F4A" w:rsidRPr="004E1C61">
        <w:rPr>
          <w:rFonts w:asciiTheme="majorBidi" w:hAnsiTheme="majorBidi" w:cstheme="majorBidi" w:hint="cs"/>
          <w:sz w:val="24"/>
          <w:szCs w:val="24"/>
          <w:rtl/>
        </w:rPr>
        <w:t>מ</w:t>
      </w:r>
      <w:r w:rsidR="00F27476" w:rsidRPr="004E1C61">
        <w:rPr>
          <w:rFonts w:asciiTheme="majorBidi" w:hAnsiTheme="majorBidi" w:cstheme="majorBidi" w:hint="cs"/>
          <w:sz w:val="24"/>
          <w:szCs w:val="24"/>
          <w:rtl/>
        </w:rPr>
        <w:t xml:space="preserve">אפשר </w:t>
      </w:r>
      <w:r w:rsidR="00E93570">
        <w:rPr>
          <w:rFonts w:asciiTheme="majorBidi" w:hAnsiTheme="majorBidi" w:cstheme="majorBidi" w:hint="cs"/>
          <w:sz w:val="24"/>
          <w:szCs w:val="24"/>
          <w:rtl/>
        </w:rPr>
        <w:t xml:space="preserve">רעיון </w:t>
      </w:r>
      <w:r w:rsidR="00F27476" w:rsidRPr="004E1C61">
        <w:rPr>
          <w:rFonts w:asciiTheme="majorBidi" w:hAnsiTheme="majorBidi" w:cstheme="majorBidi" w:hint="cs"/>
          <w:sz w:val="24"/>
          <w:szCs w:val="24"/>
          <w:rtl/>
        </w:rPr>
        <w:t>ה</w:t>
      </w:r>
      <w:r w:rsidR="004F04AF">
        <w:rPr>
          <w:rFonts w:asciiTheme="majorBidi" w:hAnsiTheme="majorBidi" w:cstheme="majorBidi" w:hint="cs"/>
          <w:sz w:val="24"/>
          <w:szCs w:val="24"/>
          <w:rtl/>
        </w:rPr>
        <w:t>שיח הזוגי ה</w:t>
      </w:r>
      <w:r w:rsidR="00F27476" w:rsidRPr="004E1C61">
        <w:rPr>
          <w:rFonts w:asciiTheme="majorBidi" w:hAnsiTheme="majorBidi" w:cstheme="majorBidi" w:hint="cs"/>
          <w:sz w:val="24"/>
          <w:szCs w:val="24"/>
          <w:rtl/>
        </w:rPr>
        <w:t>ברא</w:t>
      </w:r>
      <w:r w:rsidR="00800BED" w:rsidRPr="004E1C61">
        <w:rPr>
          <w:rFonts w:asciiTheme="majorBidi" w:hAnsiTheme="majorBidi" w:cstheme="majorBidi" w:hint="cs"/>
          <w:sz w:val="24"/>
          <w:szCs w:val="24"/>
          <w:rtl/>
        </w:rPr>
        <w:t>ה</w:t>
      </w:r>
      <w:r w:rsidR="00F27476" w:rsidRPr="004E1C61">
        <w:rPr>
          <w:rFonts w:asciiTheme="majorBidi" w:hAnsiTheme="majorBidi" w:cstheme="majorBidi" w:hint="cs"/>
          <w:sz w:val="24"/>
          <w:szCs w:val="24"/>
          <w:rtl/>
        </w:rPr>
        <w:t xml:space="preserve"> </w:t>
      </w:r>
      <w:r w:rsidR="00800BED" w:rsidRPr="004E1C61">
        <w:rPr>
          <w:rFonts w:asciiTheme="majorBidi" w:hAnsiTheme="majorBidi" w:cstheme="majorBidi" w:hint="cs"/>
          <w:sz w:val="24"/>
          <w:szCs w:val="24"/>
          <w:rtl/>
        </w:rPr>
        <w:t>ובריא</w:t>
      </w:r>
      <w:r w:rsidR="00000310">
        <w:rPr>
          <w:rFonts w:asciiTheme="majorBidi" w:hAnsiTheme="majorBidi" w:cstheme="majorBidi" w:hint="cs"/>
          <w:sz w:val="24"/>
          <w:szCs w:val="24"/>
          <w:rtl/>
        </w:rPr>
        <w:t xml:space="preserve">ת </w:t>
      </w:r>
      <w:r w:rsidR="00F27476" w:rsidRPr="004E1C61">
        <w:rPr>
          <w:rFonts w:asciiTheme="majorBidi" w:hAnsiTheme="majorBidi" w:cstheme="majorBidi" w:hint="cs"/>
          <w:sz w:val="24"/>
          <w:szCs w:val="24"/>
          <w:rtl/>
        </w:rPr>
        <w:t xml:space="preserve">מרחב </w:t>
      </w:r>
      <w:r w:rsidR="002F07D9" w:rsidRPr="004E1C61">
        <w:rPr>
          <w:rFonts w:asciiTheme="majorBidi" w:hAnsiTheme="majorBidi" w:cstheme="majorBidi" w:hint="cs"/>
          <w:sz w:val="24"/>
          <w:szCs w:val="24"/>
          <w:rtl/>
        </w:rPr>
        <w:t xml:space="preserve">חיים </w:t>
      </w:r>
      <w:r w:rsidR="00000310">
        <w:rPr>
          <w:rFonts w:asciiTheme="majorBidi" w:hAnsiTheme="majorBidi" w:cstheme="majorBidi" w:hint="cs"/>
          <w:sz w:val="24"/>
          <w:szCs w:val="24"/>
          <w:rtl/>
        </w:rPr>
        <w:t xml:space="preserve">זוגי </w:t>
      </w:r>
      <w:r w:rsidR="00F27476" w:rsidRPr="004E1C61">
        <w:rPr>
          <w:rFonts w:asciiTheme="majorBidi" w:hAnsiTheme="majorBidi" w:cstheme="majorBidi" w:hint="cs"/>
          <w:sz w:val="24"/>
          <w:szCs w:val="24"/>
          <w:rtl/>
        </w:rPr>
        <w:t>בטוח</w:t>
      </w:r>
      <w:r w:rsidR="00800BED" w:rsidRPr="004E1C61">
        <w:rPr>
          <w:rFonts w:asciiTheme="majorBidi" w:hAnsiTheme="majorBidi" w:cstheme="majorBidi" w:hint="cs"/>
          <w:sz w:val="24"/>
          <w:szCs w:val="24"/>
          <w:rtl/>
        </w:rPr>
        <w:t xml:space="preserve"> ויציב</w:t>
      </w:r>
      <w:r w:rsidR="00F27476" w:rsidRPr="004E1C61">
        <w:rPr>
          <w:rFonts w:asciiTheme="majorBidi" w:hAnsiTheme="majorBidi" w:cstheme="majorBidi" w:hint="cs"/>
          <w:sz w:val="24"/>
          <w:szCs w:val="24"/>
          <w:rtl/>
        </w:rPr>
        <w:t>.</w:t>
      </w:r>
      <w:r w:rsidR="009A2380" w:rsidRPr="004E1C61">
        <w:rPr>
          <w:rFonts w:asciiTheme="majorBidi" w:hAnsiTheme="majorBidi" w:cstheme="majorBidi" w:hint="cs"/>
          <w:sz w:val="24"/>
          <w:szCs w:val="24"/>
          <w:rtl/>
        </w:rPr>
        <w:t xml:space="preserve"> </w:t>
      </w:r>
    </w:p>
    <w:p w14:paraId="3B6044CE" w14:textId="77777777" w:rsidR="00E36B9A" w:rsidRDefault="00E36B9A" w:rsidP="00127BBA">
      <w:pPr>
        <w:pStyle w:val="a7"/>
        <w:numPr>
          <w:ilvl w:val="0"/>
          <w:numId w:val="1"/>
        </w:numPr>
        <w:bidi/>
        <w:spacing w:line="360" w:lineRule="auto"/>
        <w:rPr>
          <w:rFonts w:asciiTheme="majorBidi" w:hAnsiTheme="majorBidi" w:cstheme="majorBidi"/>
          <w:sz w:val="24"/>
          <w:szCs w:val="24"/>
        </w:rPr>
      </w:pPr>
      <w:r>
        <w:rPr>
          <w:rFonts w:asciiTheme="majorBidi" w:hAnsiTheme="majorBidi" w:cstheme="majorBidi" w:hint="cs"/>
          <w:sz w:val="24"/>
          <w:szCs w:val="24"/>
          <w:rtl/>
        </w:rPr>
        <w:t>מבנה התודעה</w:t>
      </w:r>
    </w:p>
    <w:p w14:paraId="54D7BAB0" w14:textId="4C04CD39" w:rsidR="00634664" w:rsidRPr="00634664" w:rsidRDefault="004F04AF" w:rsidP="00634664">
      <w:pPr>
        <w:bidi/>
        <w:spacing w:line="360" w:lineRule="auto"/>
        <w:rPr>
          <w:rFonts w:asciiTheme="majorBidi" w:hAnsiTheme="majorBidi" w:cstheme="majorBidi"/>
          <w:sz w:val="24"/>
          <w:szCs w:val="24"/>
        </w:rPr>
      </w:pPr>
      <w:r>
        <w:rPr>
          <w:rFonts w:asciiTheme="majorBidi" w:hAnsiTheme="majorBidi" w:cstheme="majorBidi" w:hint="cs"/>
          <w:sz w:val="24"/>
          <w:szCs w:val="24"/>
          <w:rtl/>
        </w:rPr>
        <w:t xml:space="preserve">מהי </w:t>
      </w:r>
      <w:r w:rsidR="00634664">
        <w:rPr>
          <w:rFonts w:asciiTheme="majorBidi" w:hAnsiTheme="majorBidi" w:cstheme="majorBidi" w:hint="cs"/>
          <w:sz w:val="24"/>
          <w:szCs w:val="24"/>
          <w:rtl/>
        </w:rPr>
        <w:t>תודעה מהשקפה של פילוסופיה פרגמטית</w:t>
      </w:r>
      <w:r w:rsidR="008B0F20">
        <w:rPr>
          <w:rFonts w:asciiTheme="majorBidi" w:hAnsiTheme="majorBidi" w:cstheme="majorBidi" w:hint="cs"/>
          <w:sz w:val="24"/>
          <w:szCs w:val="24"/>
          <w:rtl/>
        </w:rPr>
        <w:t xml:space="preserve"> וסמיוטית</w:t>
      </w:r>
      <w:r w:rsidR="00675792">
        <w:rPr>
          <w:rFonts w:asciiTheme="majorBidi" w:hAnsiTheme="majorBidi" w:cstheme="majorBidi" w:hint="cs"/>
          <w:sz w:val="24"/>
          <w:szCs w:val="24"/>
          <w:rtl/>
        </w:rPr>
        <w:t>?</w:t>
      </w:r>
      <w:r w:rsidR="00CC6F9A">
        <w:rPr>
          <w:rFonts w:asciiTheme="majorBidi" w:hAnsiTheme="majorBidi" w:cstheme="majorBidi" w:hint="cs"/>
          <w:sz w:val="24"/>
          <w:szCs w:val="24"/>
          <w:rtl/>
        </w:rPr>
        <w:t xml:space="preserve"> </w:t>
      </w:r>
      <w:r w:rsidR="00675792">
        <w:rPr>
          <w:rFonts w:asciiTheme="majorBidi" w:hAnsiTheme="majorBidi" w:cstheme="majorBidi" w:hint="cs"/>
          <w:sz w:val="24"/>
          <w:szCs w:val="24"/>
          <w:rtl/>
        </w:rPr>
        <w:t xml:space="preserve">עולה כי זהו </w:t>
      </w:r>
      <w:r w:rsidR="00CC6F9A">
        <w:rPr>
          <w:rFonts w:asciiTheme="majorBidi" w:hAnsiTheme="majorBidi" w:cstheme="majorBidi" w:hint="cs"/>
          <w:sz w:val="24"/>
          <w:szCs w:val="24"/>
          <w:rtl/>
        </w:rPr>
        <w:t xml:space="preserve">מושג רחב אשר משיק וחופף למושגים </w:t>
      </w:r>
      <w:r w:rsidR="008B0F20">
        <w:rPr>
          <w:rFonts w:asciiTheme="majorBidi" w:hAnsiTheme="majorBidi" w:cstheme="majorBidi" w:hint="cs"/>
          <w:sz w:val="24"/>
          <w:szCs w:val="24"/>
          <w:rtl/>
        </w:rPr>
        <w:t>סוכנות, עצמי</w:t>
      </w:r>
      <w:r w:rsidR="00584CD5">
        <w:rPr>
          <w:rFonts w:asciiTheme="majorBidi" w:hAnsiTheme="majorBidi" w:cstheme="majorBidi" w:hint="cs"/>
          <w:sz w:val="24"/>
          <w:szCs w:val="24"/>
          <w:rtl/>
        </w:rPr>
        <w:t>,</w:t>
      </w:r>
      <w:r w:rsidR="008B0F20">
        <w:rPr>
          <w:rFonts w:asciiTheme="majorBidi" w:hAnsiTheme="majorBidi" w:cstheme="majorBidi" w:hint="cs"/>
          <w:sz w:val="24"/>
          <w:szCs w:val="24"/>
          <w:rtl/>
        </w:rPr>
        <w:t xml:space="preserve"> </w:t>
      </w:r>
      <w:r w:rsidR="00584CD5">
        <w:rPr>
          <w:rFonts w:asciiTheme="majorBidi" w:hAnsiTheme="majorBidi" w:cstheme="majorBidi" w:hint="cs"/>
          <w:sz w:val="24"/>
          <w:szCs w:val="24"/>
          <w:rtl/>
        </w:rPr>
        <w:t xml:space="preserve">רגש </w:t>
      </w:r>
      <w:r w:rsidR="008B0F20">
        <w:rPr>
          <w:rFonts w:asciiTheme="majorBidi" w:hAnsiTheme="majorBidi" w:cstheme="majorBidi" w:hint="cs"/>
          <w:sz w:val="24"/>
          <w:szCs w:val="24"/>
          <w:rtl/>
        </w:rPr>
        <w:t xml:space="preserve">ועוד. </w:t>
      </w:r>
      <w:r w:rsidR="00691708">
        <w:rPr>
          <w:rFonts w:asciiTheme="majorBidi" w:hAnsiTheme="majorBidi" w:cstheme="majorBidi" w:hint="cs"/>
          <w:sz w:val="24"/>
          <w:szCs w:val="24"/>
          <w:rtl/>
        </w:rPr>
        <w:t xml:space="preserve">להלן הסבר אודות </w:t>
      </w:r>
      <w:r w:rsidR="00284B43">
        <w:rPr>
          <w:rFonts w:asciiTheme="majorBidi" w:hAnsiTheme="majorBidi" w:cstheme="majorBidi" w:hint="cs"/>
          <w:sz w:val="24"/>
          <w:szCs w:val="24"/>
          <w:rtl/>
        </w:rPr>
        <w:t xml:space="preserve">מבנה התודעה, </w:t>
      </w:r>
      <w:r w:rsidR="00584CD5">
        <w:rPr>
          <w:rFonts w:asciiTheme="majorBidi" w:hAnsiTheme="majorBidi" w:cstheme="majorBidi" w:hint="cs"/>
          <w:sz w:val="24"/>
          <w:szCs w:val="24"/>
          <w:rtl/>
        </w:rPr>
        <w:t xml:space="preserve">בדגש על </w:t>
      </w:r>
      <w:r w:rsidR="00B02FE1">
        <w:rPr>
          <w:rFonts w:asciiTheme="majorBidi" w:hAnsiTheme="majorBidi" w:cstheme="majorBidi" w:hint="cs"/>
          <w:sz w:val="24"/>
          <w:szCs w:val="24"/>
          <w:rtl/>
        </w:rPr>
        <w:t xml:space="preserve">מיקומו של </w:t>
      </w:r>
      <w:r w:rsidR="00284B43">
        <w:rPr>
          <w:rFonts w:asciiTheme="majorBidi" w:hAnsiTheme="majorBidi" w:cstheme="majorBidi" w:hint="cs"/>
          <w:sz w:val="24"/>
          <w:szCs w:val="24"/>
          <w:rtl/>
        </w:rPr>
        <w:t>הרגש האנושי</w:t>
      </w:r>
      <w:r w:rsidR="00B02FE1">
        <w:rPr>
          <w:rFonts w:asciiTheme="majorBidi" w:hAnsiTheme="majorBidi" w:cstheme="majorBidi" w:hint="cs"/>
          <w:sz w:val="24"/>
          <w:szCs w:val="24"/>
          <w:rtl/>
        </w:rPr>
        <w:t xml:space="preserve"> ביחס לתודעה</w:t>
      </w:r>
      <w:r w:rsidR="00284B43">
        <w:rPr>
          <w:rFonts w:asciiTheme="majorBidi" w:hAnsiTheme="majorBidi" w:cstheme="majorBidi" w:hint="cs"/>
          <w:sz w:val="24"/>
          <w:szCs w:val="24"/>
          <w:rtl/>
        </w:rPr>
        <w:t>.</w:t>
      </w:r>
      <w:r w:rsidR="008B0F20">
        <w:rPr>
          <w:rFonts w:asciiTheme="majorBidi" w:hAnsiTheme="majorBidi" w:cstheme="majorBidi" w:hint="cs"/>
          <w:sz w:val="24"/>
          <w:szCs w:val="24"/>
          <w:rtl/>
        </w:rPr>
        <w:t xml:space="preserve"> </w:t>
      </w:r>
      <w:r w:rsidR="00634664">
        <w:rPr>
          <w:rFonts w:asciiTheme="majorBidi" w:hAnsiTheme="majorBidi" w:cstheme="majorBidi" w:hint="cs"/>
          <w:sz w:val="24"/>
          <w:szCs w:val="24"/>
          <w:rtl/>
        </w:rPr>
        <w:t xml:space="preserve"> </w:t>
      </w:r>
    </w:p>
    <w:p w14:paraId="08274872" w14:textId="7443ECC0" w:rsidR="008E41F5" w:rsidRPr="00E36B9A" w:rsidRDefault="00893CF8" w:rsidP="00E36B9A">
      <w:pPr>
        <w:pStyle w:val="a7"/>
        <w:numPr>
          <w:ilvl w:val="0"/>
          <w:numId w:val="11"/>
        </w:num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פירס, </w:t>
      </w:r>
      <w:r w:rsidR="00D42A84" w:rsidRPr="00E36B9A">
        <w:rPr>
          <w:rFonts w:asciiTheme="majorBidi" w:hAnsiTheme="majorBidi" w:cstheme="majorBidi" w:hint="cs"/>
          <w:sz w:val="24"/>
          <w:szCs w:val="24"/>
          <w:rtl/>
        </w:rPr>
        <w:t>מבנה לוגי</w:t>
      </w:r>
    </w:p>
    <w:p w14:paraId="5CDCB92A" w14:textId="65C93DDA" w:rsidR="00ED2F84" w:rsidRDefault="00ED2F84" w:rsidP="00CC6072">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 xml:space="preserve">צ'ארלס סאנדרס פירס (1839-1914), האב המייסד את הפרגמטיזם ואת הסמיוטיקה, חיבר </w:t>
      </w:r>
      <w:r w:rsidR="00A35BD7">
        <w:rPr>
          <w:rFonts w:asciiTheme="majorBidi" w:hAnsiTheme="majorBidi" w:cstheme="majorBidi" w:hint="cs"/>
          <w:sz w:val="24"/>
          <w:szCs w:val="24"/>
          <w:rtl/>
        </w:rPr>
        <w:t xml:space="preserve">במדויק </w:t>
      </w:r>
      <w:r w:rsidRPr="004E1C61">
        <w:rPr>
          <w:rFonts w:asciiTheme="majorBidi" w:hAnsiTheme="majorBidi" w:cstheme="majorBidi" w:hint="cs"/>
          <w:sz w:val="24"/>
          <w:szCs w:val="24"/>
          <w:rtl/>
        </w:rPr>
        <w:t xml:space="preserve">נוסחה פילוסופית לצימוד בין ניסיון אנושי </w:t>
      </w:r>
      <w:r w:rsidR="00F56987">
        <w:rPr>
          <w:rFonts w:asciiTheme="majorBidi" w:hAnsiTheme="majorBidi" w:cstheme="majorBidi" w:hint="cs"/>
          <w:sz w:val="24"/>
          <w:szCs w:val="24"/>
          <w:rtl/>
        </w:rPr>
        <w:t>ל</w:t>
      </w:r>
      <w:r w:rsidRPr="004E1C61">
        <w:rPr>
          <w:rFonts w:asciiTheme="majorBidi" w:hAnsiTheme="majorBidi" w:cstheme="majorBidi" w:hint="cs"/>
          <w:sz w:val="24"/>
          <w:szCs w:val="24"/>
          <w:rtl/>
        </w:rPr>
        <w:t>מגוון סימנים בעולם, ולמערכת השפה</w:t>
      </w:r>
      <w:r w:rsidR="000B598D" w:rsidRPr="004E1C61">
        <w:rPr>
          <w:rFonts w:asciiTheme="majorBidi" w:hAnsiTheme="majorBidi" w:cstheme="majorBidi" w:hint="cs"/>
          <w:sz w:val="24"/>
          <w:szCs w:val="24"/>
          <w:rtl/>
        </w:rPr>
        <w:t xml:space="preserve"> (</w:t>
      </w:r>
      <w:r w:rsidR="000B598D" w:rsidRPr="004E1C61">
        <w:rPr>
          <w:rFonts w:asciiTheme="majorBidi" w:hAnsiTheme="majorBidi" w:cstheme="majorBidi"/>
          <w:sz w:val="24"/>
          <w:szCs w:val="24"/>
        </w:rPr>
        <w:t>Lamberger, 2023, p.7</w:t>
      </w:r>
      <w:r w:rsidR="00AD00F0" w:rsidRPr="004E1C61">
        <w:rPr>
          <w:rFonts w:asciiTheme="majorBidi" w:hAnsiTheme="majorBidi" w:cstheme="majorBidi" w:hint="cs"/>
          <w:sz w:val="24"/>
          <w:szCs w:val="24"/>
          <w:rtl/>
        </w:rPr>
        <w:t>) [</w:t>
      </w:r>
      <w:r w:rsidR="000B598D" w:rsidRPr="004E1C61">
        <w:rPr>
          <w:rFonts w:asciiTheme="majorBidi" w:hAnsiTheme="majorBidi" w:cstheme="majorBidi" w:hint="cs"/>
          <w:sz w:val="24"/>
          <w:szCs w:val="24"/>
          <w:rtl/>
        </w:rPr>
        <w:t>תרגום שלי</w:t>
      </w:r>
      <w:r w:rsidR="00AD00F0" w:rsidRPr="004E1C61">
        <w:rPr>
          <w:rFonts w:asciiTheme="majorBidi" w:hAnsiTheme="majorBidi" w:cstheme="majorBidi" w:hint="cs"/>
          <w:sz w:val="24"/>
          <w:szCs w:val="24"/>
          <w:rtl/>
        </w:rPr>
        <w:t>]</w:t>
      </w:r>
      <w:r w:rsidRPr="004E1C61">
        <w:rPr>
          <w:rFonts w:asciiTheme="majorBidi" w:hAnsiTheme="majorBidi" w:cstheme="majorBidi" w:hint="cs"/>
          <w:sz w:val="24"/>
          <w:szCs w:val="24"/>
          <w:rtl/>
        </w:rPr>
        <w:t xml:space="preserve">. </w:t>
      </w:r>
      <w:r w:rsidR="0004602A" w:rsidRPr="004E1C61">
        <w:rPr>
          <w:rFonts w:asciiTheme="majorBidi" w:hAnsiTheme="majorBidi" w:cstheme="majorBidi" w:hint="cs"/>
          <w:sz w:val="24"/>
          <w:szCs w:val="24"/>
          <w:rtl/>
        </w:rPr>
        <w:t xml:space="preserve">פירס </w:t>
      </w:r>
      <w:r w:rsidR="00095205" w:rsidRPr="004E1C61">
        <w:rPr>
          <w:rFonts w:asciiTheme="majorBidi" w:hAnsiTheme="majorBidi" w:cstheme="majorBidi" w:hint="cs"/>
          <w:sz w:val="24"/>
          <w:szCs w:val="24"/>
          <w:rtl/>
        </w:rPr>
        <w:t xml:space="preserve">שאף לגלות מבנים לוגיים </w:t>
      </w:r>
      <w:r w:rsidR="00F56987">
        <w:rPr>
          <w:rFonts w:asciiTheme="majorBidi" w:hAnsiTheme="majorBidi" w:cstheme="majorBidi" w:hint="cs"/>
          <w:sz w:val="24"/>
          <w:szCs w:val="24"/>
          <w:rtl/>
        </w:rPr>
        <w:t>ה</w:t>
      </w:r>
      <w:r w:rsidR="00095205" w:rsidRPr="004E1C61">
        <w:rPr>
          <w:rFonts w:asciiTheme="majorBidi" w:hAnsiTheme="majorBidi" w:cstheme="majorBidi" w:hint="cs"/>
          <w:sz w:val="24"/>
          <w:szCs w:val="24"/>
          <w:rtl/>
        </w:rPr>
        <w:t>מכוננים עבורנו מבנה מציאות והכרה</w:t>
      </w:r>
      <w:r w:rsidR="0004602A" w:rsidRPr="004E1C61">
        <w:rPr>
          <w:rFonts w:asciiTheme="majorBidi" w:hAnsiTheme="majorBidi" w:cstheme="majorBidi" w:hint="cs"/>
          <w:sz w:val="24"/>
          <w:szCs w:val="24"/>
          <w:rtl/>
        </w:rPr>
        <w:t xml:space="preserve">. </w:t>
      </w:r>
      <w:r w:rsidR="00095205" w:rsidRPr="004E1C61">
        <w:rPr>
          <w:rFonts w:asciiTheme="majorBidi" w:hAnsiTheme="majorBidi" w:cstheme="majorBidi" w:hint="cs"/>
          <w:sz w:val="24"/>
          <w:szCs w:val="24"/>
          <w:rtl/>
        </w:rPr>
        <w:t>כוונתו הייתה ל</w:t>
      </w:r>
      <w:r w:rsidR="00AD00F0" w:rsidRPr="004E1C61">
        <w:rPr>
          <w:rFonts w:asciiTheme="majorBidi" w:hAnsiTheme="majorBidi" w:cstheme="majorBidi" w:hint="cs"/>
          <w:sz w:val="24"/>
          <w:szCs w:val="24"/>
          <w:rtl/>
        </w:rPr>
        <w:t xml:space="preserve">הבהיר את </w:t>
      </w:r>
      <w:r w:rsidR="00095205" w:rsidRPr="004E1C61">
        <w:rPr>
          <w:rFonts w:asciiTheme="majorBidi" w:hAnsiTheme="majorBidi" w:cstheme="majorBidi" w:hint="cs"/>
          <w:sz w:val="24"/>
          <w:szCs w:val="24"/>
          <w:rtl/>
        </w:rPr>
        <w:t>מחשב</w:t>
      </w:r>
      <w:r w:rsidR="00931092">
        <w:rPr>
          <w:rFonts w:asciiTheme="majorBidi" w:hAnsiTheme="majorBidi" w:cstheme="majorBidi" w:hint="cs"/>
          <w:sz w:val="24"/>
          <w:szCs w:val="24"/>
          <w:rtl/>
        </w:rPr>
        <w:t>ותי</w:t>
      </w:r>
      <w:r w:rsidR="00095205" w:rsidRPr="004E1C61">
        <w:rPr>
          <w:rFonts w:asciiTheme="majorBidi" w:hAnsiTheme="majorBidi" w:cstheme="majorBidi" w:hint="cs"/>
          <w:sz w:val="24"/>
          <w:szCs w:val="24"/>
          <w:rtl/>
        </w:rPr>
        <w:t>נו</w:t>
      </w:r>
      <w:r w:rsidR="00893CF8">
        <w:rPr>
          <w:rFonts w:asciiTheme="majorBidi" w:hAnsiTheme="majorBidi" w:cstheme="majorBidi" w:hint="cs"/>
          <w:sz w:val="24"/>
          <w:szCs w:val="24"/>
          <w:rtl/>
        </w:rPr>
        <w:t>.</w:t>
      </w:r>
      <w:r w:rsidR="00095205" w:rsidRPr="004E1C6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 xml:space="preserve">השיטה של פירס וממשיכיו מתבססת על אינדקסיקליות (יחס בין סימנים) ותקשורת (יחסים בין דובר, מסר ונמען), </w:t>
      </w:r>
      <w:r w:rsidR="00A2219C" w:rsidRPr="004E1C61">
        <w:rPr>
          <w:rFonts w:asciiTheme="majorBidi" w:hAnsiTheme="majorBidi" w:cstheme="majorBidi" w:hint="cs"/>
          <w:sz w:val="24"/>
          <w:szCs w:val="24"/>
          <w:rtl/>
        </w:rPr>
        <w:t>ו</w:t>
      </w:r>
      <w:r w:rsidRPr="004E1C61">
        <w:rPr>
          <w:rFonts w:asciiTheme="majorBidi" w:hAnsiTheme="majorBidi" w:cstheme="majorBidi" w:hint="cs"/>
          <w:sz w:val="24"/>
          <w:szCs w:val="24"/>
          <w:rtl/>
        </w:rPr>
        <w:t>מאפשרת הבחנה בין צימודים פנימיים בתודעה</w:t>
      </w:r>
      <w:r w:rsidR="004761DC">
        <w:rPr>
          <w:rFonts w:asciiTheme="majorBidi" w:hAnsiTheme="majorBidi" w:cstheme="majorBidi" w:hint="cs"/>
          <w:sz w:val="24"/>
          <w:szCs w:val="24"/>
          <w:rtl/>
        </w:rPr>
        <w:t xml:space="preserve"> ש</w:t>
      </w:r>
      <w:r w:rsidRPr="004E1C61">
        <w:rPr>
          <w:rFonts w:asciiTheme="majorBidi" w:hAnsiTheme="majorBidi" w:cstheme="majorBidi" w:hint="cs"/>
          <w:sz w:val="24"/>
          <w:szCs w:val="24"/>
          <w:rtl/>
        </w:rPr>
        <w:t>יוצרי</w:t>
      </w:r>
      <w:r w:rsidR="004761DC">
        <w:rPr>
          <w:rFonts w:asciiTheme="majorBidi" w:hAnsiTheme="majorBidi" w:cstheme="majorBidi" w:hint="cs"/>
          <w:sz w:val="24"/>
          <w:szCs w:val="24"/>
          <w:rtl/>
        </w:rPr>
        <w:t>ם</w:t>
      </w:r>
      <w:r w:rsidRPr="004E1C61">
        <w:rPr>
          <w:rFonts w:asciiTheme="majorBidi" w:hAnsiTheme="majorBidi" w:cstheme="majorBidi" w:hint="cs"/>
          <w:sz w:val="24"/>
          <w:szCs w:val="24"/>
          <w:rtl/>
        </w:rPr>
        <w:t xml:space="preserve"> משמעויות, ואינטראקציות </w:t>
      </w:r>
      <w:r w:rsidR="00CA687B">
        <w:rPr>
          <w:rFonts w:asciiTheme="majorBidi" w:hAnsiTheme="majorBidi" w:cstheme="majorBidi" w:hint="cs"/>
          <w:sz w:val="24"/>
          <w:szCs w:val="24"/>
          <w:rtl/>
        </w:rPr>
        <w:t>של ה</w:t>
      </w:r>
      <w:r w:rsidRPr="004E1C61">
        <w:rPr>
          <w:rFonts w:asciiTheme="majorBidi" w:hAnsiTheme="majorBidi" w:cstheme="majorBidi" w:hint="cs"/>
          <w:sz w:val="24"/>
          <w:szCs w:val="24"/>
          <w:rtl/>
        </w:rPr>
        <w:t xml:space="preserve">תודעה </w:t>
      </w:r>
      <w:r w:rsidR="001F416E">
        <w:rPr>
          <w:rFonts w:asciiTheme="majorBidi" w:hAnsiTheme="majorBidi" w:cstheme="majorBidi" w:hint="cs"/>
          <w:sz w:val="24"/>
          <w:szCs w:val="24"/>
          <w:rtl/>
        </w:rPr>
        <w:t xml:space="preserve">עם </w:t>
      </w:r>
      <w:r w:rsidRPr="004E1C61">
        <w:rPr>
          <w:rFonts w:asciiTheme="majorBidi" w:hAnsiTheme="majorBidi" w:cstheme="majorBidi" w:hint="cs"/>
          <w:sz w:val="24"/>
          <w:szCs w:val="24"/>
          <w:rtl/>
        </w:rPr>
        <w:t>אובייקטים חיצוניים</w:t>
      </w:r>
      <w:r w:rsidR="0062515E">
        <w:rPr>
          <w:rFonts w:asciiTheme="majorBidi" w:hAnsiTheme="majorBidi" w:cstheme="majorBidi" w:hint="cs"/>
          <w:sz w:val="24"/>
          <w:szCs w:val="24"/>
          <w:rtl/>
        </w:rPr>
        <w:t xml:space="preserve">. מדובר על אינטראקציות </w:t>
      </w:r>
      <w:r w:rsidRPr="004E1C61">
        <w:rPr>
          <w:rFonts w:asciiTheme="majorBidi" w:hAnsiTheme="majorBidi" w:cstheme="majorBidi" w:hint="cs"/>
          <w:sz w:val="24"/>
          <w:szCs w:val="24"/>
          <w:rtl/>
        </w:rPr>
        <w:t>מקומי</w:t>
      </w:r>
      <w:r w:rsidR="0062515E">
        <w:rPr>
          <w:rFonts w:asciiTheme="majorBidi" w:hAnsiTheme="majorBidi" w:cstheme="majorBidi" w:hint="cs"/>
          <w:sz w:val="24"/>
          <w:szCs w:val="24"/>
          <w:rtl/>
        </w:rPr>
        <w:t>ות</w:t>
      </w:r>
      <w:r w:rsidRPr="004E1C61">
        <w:rPr>
          <w:rFonts w:asciiTheme="majorBidi" w:hAnsiTheme="majorBidi" w:cstheme="majorBidi" w:hint="cs"/>
          <w:sz w:val="24"/>
          <w:szCs w:val="24"/>
          <w:rtl/>
        </w:rPr>
        <w:t xml:space="preserve"> (משפחתיים, גיאוגרפיים, תרבותיים והיסטוריים)</w:t>
      </w:r>
      <w:r w:rsidR="00D56876" w:rsidRPr="004E1C61">
        <w:rPr>
          <w:rFonts w:asciiTheme="majorBidi" w:hAnsiTheme="majorBidi" w:cstheme="majorBidi"/>
          <w:sz w:val="24"/>
          <w:szCs w:val="24"/>
        </w:rPr>
        <w:t xml:space="preserve"> </w:t>
      </w:r>
      <w:r w:rsidRPr="004E1C61">
        <w:rPr>
          <w:rFonts w:asciiTheme="majorBidi" w:hAnsiTheme="majorBidi" w:cstheme="majorBidi" w:hint="cs"/>
          <w:sz w:val="24"/>
          <w:szCs w:val="24"/>
          <w:rtl/>
        </w:rPr>
        <w:t>ואוניברסלי</w:t>
      </w:r>
      <w:r w:rsidR="0062515E">
        <w:rPr>
          <w:rFonts w:asciiTheme="majorBidi" w:hAnsiTheme="majorBidi" w:cstheme="majorBidi" w:hint="cs"/>
          <w:sz w:val="24"/>
          <w:szCs w:val="24"/>
          <w:rtl/>
        </w:rPr>
        <w:t>ות</w:t>
      </w:r>
      <w:r w:rsidRPr="004E1C61">
        <w:rPr>
          <w:rFonts w:asciiTheme="majorBidi" w:hAnsiTheme="majorBidi" w:cstheme="majorBidi" w:hint="cs"/>
          <w:sz w:val="24"/>
          <w:szCs w:val="24"/>
          <w:rtl/>
        </w:rPr>
        <w:t xml:space="preserve">. </w:t>
      </w:r>
      <w:r w:rsidR="00683E07">
        <w:rPr>
          <w:rFonts w:asciiTheme="majorBidi" w:hAnsiTheme="majorBidi" w:cstheme="majorBidi" w:hint="cs"/>
          <w:sz w:val="24"/>
          <w:szCs w:val="24"/>
          <w:rtl/>
        </w:rPr>
        <w:t>ב</w:t>
      </w:r>
      <w:r w:rsidR="00862314">
        <w:rPr>
          <w:rFonts w:asciiTheme="majorBidi" w:hAnsiTheme="majorBidi" w:cstheme="majorBidi" w:hint="cs"/>
          <w:sz w:val="24"/>
          <w:szCs w:val="24"/>
          <w:rtl/>
        </w:rPr>
        <w:t xml:space="preserve">הבחנה </w:t>
      </w:r>
      <w:r w:rsidRPr="004E1C61">
        <w:rPr>
          <w:rFonts w:asciiTheme="majorBidi" w:hAnsiTheme="majorBidi" w:cstheme="majorBidi" w:hint="cs"/>
          <w:sz w:val="24"/>
          <w:szCs w:val="24"/>
          <w:rtl/>
        </w:rPr>
        <w:t xml:space="preserve">פירסיאנית </w:t>
      </w:r>
      <w:r w:rsidR="00683E07">
        <w:rPr>
          <w:rFonts w:asciiTheme="majorBidi" w:hAnsiTheme="majorBidi" w:cstheme="majorBidi" w:hint="cs"/>
          <w:sz w:val="24"/>
          <w:szCs w:val="24"/>
          <w:rtl/>
        </w:rPr>
        <w:t xml:space="preserve">מתבהר </w:t>
      </w:r>
      <w:r w:rsidR="00B85A14">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תפקוד </w:t>
      </w:r>
      <w:r w:rsidR="002452B4">
        <w:rPr>
          <w:rFonts w:asciiTheme="majorBidi" w:hAnsiTheme="majorBidi" w:cstheme="majorBidi" w:hint="cs"/>
          <w:sz w:val="24"/>
          <w:szCs w:val="24"/>
          <w:rtl/>
        </w:rPr>
        <w:t xml:space="preserve">הן </w:t>
      </w:r>
      <w:r w:rsidRPr="004E1C61">
        <w:rPr>
          <w:rFonts w:asciiTheme="majorBidi" w:hAnsiTheme="majorBidi" w:cstheme="majorBidi" w:hint="cs"/>
          <w:sz w:val="24"/>
          <w:szCs w:val="24"/>
          <w:rtl/>
        </w:rPr>
        <w:t>בין סימנים</w:t>
      </w:r>
      <w:r w:rsidR="00B85A14">
        <w:rPr>
          <w:rFonts w:asciiTheme="majorBidi" w:hAnsiTheme="majorBidi" w:cstheme="majorBidi" w:hint="cs"/>
          <w:sz w:val="24"/>
          <w:szCs w:val="24"/>
          <w:rtl/>
        </w:rPr>
        <w:t>-</w:t>
      </w:r>
      <w:r w:rsidRPr="004E1C61">
        <w:rPr>
          <w:rFonts w:asciiTheme="majorBidi" w:hAnsiTheme="majorBidi" w:cstheme="majorBidi" w:hint="cs"/>
          <w:sz w:val="24"/>
          <w:szCs w:val="24"/>
          <w:rtl/>
        </w:rPr>
        <w:t>אובייקטים</w:t>
      </w:r>
      <w:r w:rsidR="00B85A14">
        <w:rPr>
          <w:rFonts w:asciiTheme="majorBidi" w:hAnsiTheme="majorBidi" w:cstheme="majorBidi" w:hint="cs"/>
          <w:sz w:val="24"/>
          <w:szCs w:val="24"/>
          <w:rtl/>
        </w:rPr>
        <w:t>-</w:t>
      </w:r>
      <w:r w:rsidRPr="004E1C61">
        <w:rPr>
          <w:rFonts w:asciiTheme="majorBidi" w:hAnsiTheme="majorBidi" w:cstheme="majorBidi" w:hint="cs"/>
          <w:sz w:val="24"/>
          <w:szCs w:val="24"/>
          <w:rtl/>
        </w:rPr>
        <w:t>פרשנות</w:t>
      </w:r>
      <w:r w:rsidR="00B85A14">
        <w:rPr>
          <w:rFonts w:asciiTheme="majorBidi" w:hAnsiTheme="majorBidi" w:cstheme="majorBidi" w:hint="cs"/>
          <w:sz w:val="24"/>
          <w:szCs w:val="24"/>
          <w:rtl/>
        </w:rPr>
        <w:t xml:space="preserve">, </w:t>
      </w:r>
      <w:r w:rsidRPr="004E1C61">
        <w:rPr>
          <w:rFonts w:asciiTheme="majorBidi" w:hAnsiTheme="majorBidi" w:cstheme="majorBidi" w:hint="cs"/>
          <w:sz w:val="24"/>
          <w:szCs w:val="24"/>
          <w:rtl/>
        </w:rPr>
        <w:t>ו</w:t>
      </w:r>
      <w:r w:rsidR="002452B4">
        <w:rPr>
          <w:rFonts w:asciiTheme="majorBidi" w:hAnsiTheme="majorBidi" w:cstheme="majorBidi" w:hint="cs"/>
          <w:sz w:val="24"/>
          <w:szCs w:val="24"/>
          <w:rtl/>
        </w:rPr>
        <w:t xml:space="preserve">הן </w:t>
      </w:r>
      <w:r w:rsidRPr="004E1C61">
        <w:rPr>
          <w:rFonts w:asciiTheme="majorBidi" w:hAnsiTheme="majorBidi" w:cstheme="majorBidi" w:hint="cs"/>
          <w:sz w:val="24"/>
          <w:szCs w:val="24"/>
          <w:rtl/>
        </w:rPr>
        <w:t>בין אייקון</w:t>
      </w:r>
      <w:r w:rsidR="00B85A14">
        <w:rPr>
          <w:rFonts w:asciiTheme="majorBidi" w:hAnsiTheme="majorBidi" w:cstheme="majorBidi" w:hint="cs"/>
          <w:sz w:val="24"/>
          <w:szCs w:val="24"/>
          <w:rtl/>
        </w:rPr>
        <w:t>-</w:t>
      </w:r>
      <w:r w:rsidRPr="004E1C61">
        <w:rPr>
          <w:rFonts w:asciiTheme="majorBidi" w:hAnsiTheme="majorBidi" w:cstheme="majorBidi" w:hint="cs"/>
          <w:sz w:val="24"/>
          <w:szCs w:val="24"/>
          <w:rtl/>
        </w:rPr>
        <w:t>אינדקס</w:t>
      </w:r>
      <w:r w:rsidR="00B85A14">
        <w:rPr>
          <w:rFonts w:asciiTheme="majorBidi" w:hAnsiTheme="majorBidi" w:cstheme="majorBidi" w:hint="cs"/>
          <w:sz w:val="24"/>
          <w:szCs w:val="24"/>
          <w:rtl/>
        </w:rPr>
        <w:t>-</w:t>
      </w:r>
      <w:r w:rsidRPr="004E1C61">
        <w:rPr>
          <w:rFonts w:asciiTheme="majorBidi" w:hAnsiTheme="majorBidi" w:cstheme="majorBidi" w:hint="cs"/>
          <w:sz w:val="24"/>
          <w:szCs w:val="24"/>
          <w:rtl/>
        </w:rPr>
        <w:t>סמל</w:t>
      </w:r>
      <w:r w:rsidR="00383C8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שני ש</w:t>
      </w:r>
      <w:r w:rsidR="00A2219C" w:rsidRPr="004E1C61">
        <w:rPr>
          <w:rFonts w:asciiTheme="majorBidi" w:hAnsiTheme="majorBidi" w:cstheme="majorBidi" w:hint="cs"/>
          <w:sz w:val="24"/>
          <w:szCs w:val="24"/>
          <w:rtl/>
        </w:rPr>
        <w:t>י</w:t>
      </w:r>
      <w:r w:rsidRPr="004E1C61">
        <w:rPr>
          <w:rFonts w:asciiTheme="majorBidi" w:hAnsiTheme="majorBidi" w:cstheme="majorBidi" w:hint="cs"/>
          <w:sz w:val="24"/>
          <w:szCs w:val="24"/>
          <w:rtl/>
        </w:rPr>
        <w:t>לושים</w:t>
      </w:r>
      <w:r w:rsidR="00961F8E">
        <w:rPr>
          <w:rFonts w:asciiTheme="majorBidi" w:hAnsiTheme="majorBidi" w:cstheme="majorBidi" w:hint="cs"/>
          <w:sz w:val="24"/>
          <w:szCs w:val="24"/>
          <w:rtl/>
        </w:rPr>
        <w:t xml:space="preserve"> אשר </w:t>
      </w:r>
      <w:r w:rsidR="00383C81">
        <w:rPr>
          <w:rFonts w:asciiTheme="majorBidi" w:hAnsiTheme="majorBidi" w:cstheme="majorBidi" w:hint="cs"/>
          <w:sz w:val="24"/>
          <w:szCs w:val="24"/>
          <w:rtl/>
        </w:rPr>
        <w:t xml:space="preserve">באמצעותם מתבהרים </w:t>
      </w:r>
      <w:r w:rsidRPr="004E1C61">
        <w:rPr>
          <w:rFonts w:asciiTheme="majorBidi" w:hAnsiTheme="majorBidi" w:cstheme="majorBidi" w:hint="cs"/>
          <w:sz w:val="24"/>
          <w:szCs w:val="24"/>
          <w:rtl/>
        </w:rPr>
        <w:t>תהליכי הסמלה במודע ובלא מודע</w:t>
      </w:r>
      <w:r w:rsidR="005A1C02" w:rsidRPr="004E1C61">
        <w:rPr>
          <w:rFonts w:asciiTheme="majorBidi" w:hAnsiTheme="majorBidi" w:cstheme="majorBidi" w:hint="cs"/>
          <w:sz w:val="24"/>
          <w:szCs w:val="24"/>
          <w:rtl/>
        </w:rPr>
        <w:t xml:space="preserve"> </w:t>
      </w:r>
      <w:r w:rsidR="00105D19" w:rsidRPr="004E1C61">
        <w:rPr>
          <w:rFonts w:asciiTheme="majorBidi" w:hAnsiTheme="majorBidi" w:cstheme="majorBidi" w:hint="cs"/>
          <w:sz w:val="24"/>
          <w:szCs w:val="24"/>
          <w:rtl/>
        </w:rPr>
        <w:t>(</w:t>
      </w:r>
      <w:r w:rsidR="00105D19" w:rsidRPr="004E1C61">
        <w:rPr>
          <w:rFonts w:asciiTheme="majorBidi" w:hAnsiTheme="majorBidi" w:cstheme="majorBidi"/>
          <w:sz w:val="24"/>
          <w:szCs w:val="24"/>
        </w:rPr>
        <w:t>Lamberger, 2023, p.3</w:t>
      </w:r>
      <w:r w:rsidR="00912456" w:rsidRPr="004E1C61">
        <w:rPr>
          <w:rFonts w:asciiTheme="majorBidi" w:hAnsiTheme="majorBidi" w:cstheme="majorBidi" w:hint="cs"/>
          <w:sz w:val="24"/>
          <w:szCs w:val="24"/>
          <w:rtl/>
        </w:rPr>
        <w:t>)</w:t>
      </w:r>
      <w:r w:rsidR="00105D19" w:rsidRPr="004E1C61">
        <w:rPr>
          <w:rFonts w:asciiTheme="majorBidi" w:hAnsiTheme="majorBidi" w:cstheme="majorBidi" w:hint="cs"/>
          <w:sz w:val="24"/>
          <w:szCs w:val="24"/>
          <w:rtl/>
        </w:rPr>
        <w:t xml:space="preserve"> </w:t>
      </w:r>
      <w:r w:rsidR="00912456" w:rsidRPr="004E1C61">
        <w:rPr>
          <w:rFonts w:asciiTheme="majorBidi" w:hAnsiTheme="majorBidi" w:cstheme="majorBidi" w:hint="cs"/>
          <w:sz w:val="24"/>
          <w:szCs w:val="24"/>
          <w:rtl/>
        </w:rPr>
        <w:t>[</w:t>
      </w:r>
      <w:r w:rsidR="00105D19" w:rsidRPr="004E1C61">
        <w:rPr>
          <w:rFonts w:asciiTheme="majorBidi" w:hAnsiTheme="majorBidi" w:cstheme="majorBidi" w:hint="cs"/>
          <w:sz w:val="24"/>
          <w:szCs w:val="24"/>
          <w:rtl/>
        </w:rPr>
        <w:t>תרגום שלי</w:t>
      </w:r>
      <w:r w:rsidR="00912456" w:rsidRPr="004E1C61">
        <w:rPr>
          <w:rFonts w:asciiTheme="majorBidi" w:hAnsiTheme="majorBidi" w:cstheme="majorBidi" w:hint="cs"/>
          <w:sz w:val="24"/>
          <w:szCs w:val="24"/>
          <w:rtl/>
        </w:rPr>
        <w:t>]</w:t>
      </w:r>
      <w:r w:rsidR="00D77274" w:rsidRPr="004E1C61">
        <w:rPr>
          <w:rFonts w:asciiTheme="majorBidi" w:hAnsiTheme="majorBidi" w:cstheme="majorBidi" w:hint="cs"/>
          <w:sz w:val="24"/>
          <w:szCs w:val="24"/>
          <w:rtl/>
        </w:rPr>
        <w:t>.</w:t>
      </w:r>
      <w:r w:rsidR="007F1996" w:rsidRPr="004E1C6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 xml:space="preserve">סימנים מתפקדים </w:t>
      </w:r>
      <w:r w:rsidR="00F24BDA">
        <w:rPr>
          <w:rFonts w:asciiTheme="majorBidi" w:hAnsiTheme="majorBidi" w:cstheme="majorBidi" w:hint="cs"/>
          <w:sz w:val="24"/>
          <w:szCs w:val="24"/>
          <w:rtl/>
        </w:rPr>
        <w:t xml:space="preserve">מתוך </w:t>
      </w:r>
      <w:r w:rsidRPr="004E1C61">
        <w:rPr>
          <w:rFonts w:asciiTheme="majorBidi" w:hAnsiTheme="majorBidi" w:cstheme="majorBidi" w:hint="cs"/>
          <w:sz w:val="24"/>
          <w:szCs w:val="24"/>
          <w:rtl/>
        </w:rPr>
        <w:t>מודעות פנימית</w:t>
      </w:r>
      <w:r w:rsidR="002673DD" w:rsidRPr="004E1C61">
        <w:rPr>
          <w:rFonts w:asciiTheme="majorBidi" w:hAnsiTheme="majorBidi" w:cstheme="majorBidi" w:hint="cs"/>
          <w:sz w:val="24"/>
          <w:szCs w:val="24"/>
          <w:rtl/>
        </w:rPr>
        <w:t xml:space="preserve"> </w:t>
      </w:r>
      <w:r w:rsidR="00C32243" w:rsidRPr="004E1C61">
        <w:rPr>
          <w:rFonts w:asciiTheme="majorBidi" w:hAnsiTheme="majorBidi" w:cstheme="majorBidi" w:hint="cs"/>
          <w:sz w:val="24"/>
          <w:szCs w:val="24"/>
          <w:rtl/>
        </w:rPr>
        <w:t xml:space="preserve">בה </w:t>
      </w:r>
      <w:r w:rsidR="00CE0951">
        <w:rPr>
          <w:rFonts w:asciiTheme="majorBidi" w:hAnsiTheme="majorBidi" w:cstheme="majorBidi" w:hint="cs"/>
          <w:sz w:val="24"/>
          <w:szCs w:val="24"/>
          <w:rtl/>
        </w:rPr>
        <w:t xml:space="preserve">מאפשרים </w:t>
      </w:r>
      <w:r w:rsidR="004B6000">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סימנים להסביר משמעות. </w:t>
      </w:r>
      <w:r w:rsidR="00E024F4" w:rsidRPr="004E1C61">
        <w:rPr>
          <w:rFonts w:asciiTheme="majorBidi" w:hAnsiTheme="majorBidi" w:cstheme="majorBidi" w:hint="cs"/>
          <w:sz w:val="24"/>
          <w:szCs w:val="24"/>
          <w:rtl/>
        </w:rPr>
        <w:t xml:space="preserve">לבן אנוש </w:t>
      </w:r>
      <w:r w:rsidRPr="004E1C61">
        <w:rPr>
          <w:rFonts w:asciiTheme="majorBidi" w:hAnsiTheme="majorBidi" w:cstheme="majorBidi" w:hint="cs"/>
          <w:sz w:val="24"/>
          <w:szCs w:val="24"/>
          <w:rtl/>
        </w:rPr>
        <w:t xml:space="preserve">קיבולת </w:t>
      </w:r>
      <w:r w:rsidR="00E024F4" w:rsidRPr="004E1C61">
        <w:rPr>
          <w:rFonts w:asciiTheme="majorBidi" w:hAnsiTheme="majorBidi" w:cstheme="majorBidi" w:hint="cs"/>
          <w:sz w:val="24"/>
          <w:szCs w:val="24"/>
          <w:rtl/>
        </w:rPr>
        <w:t xml:space="preserve">ייחודית </w:t>
      </w:r>
      <w:r w:rsidRPr="004E1C61">
        <w:rPr>
          <w:rFonts w:asciiTheme="majorBidi" w:hAnsiTheme="majorBidi" w:cstheme="majorBidi" w:hint="cs"/>
          <w:sz w:val="24"/>
          <w:szCs w:val="24"/>
          <w:rtl/>
        </w:rPr>
        <w:t xml:space="preserve">לפרשנות, </w:t>
      </w:r>
      <w:r w:rsidR="00E31D2C" w:rsidRPr="004E1C61">
        <w:rPr>
          <w:rFonts w:asciiTheme="majorBidi" w:hAnsiTheme="majorBidi" w:cstheme="majorBidi" w:hint="cs"/>
          <w:sz w:val="24"/>
          <w:szCs w:val="24"/>
          <w:rtl/>
        </w:rPr>
        <w:t>ו</w:t>
      </w:r>
      <w:r w:rsidRPr="004E1C61">
        <w:rPr>
          <w:rFonts w:asciiTheme="majorBidi" w:hAnsiTheme="majorBidi" w:cstheme="majorBidi" w:hint="cs"/>
          <w:sz w:val="24"/>
          <w:szCs w:val="24"/>
          <w:rtl/>
        </w:rPr>
        <w:t xml:space="preserve">סימנים </w:t>
      </w:r>
      <w:r w:rsidR="00E024F4" w:rsidRPr="004E1C61">
        <w:rPr>
          <w:rFonts w:asciiTheme="majorBidi" w:hAnsiTheme="majorBidi" w:cstheme="majorBidi" w:hint="cs"/>
          <w:sz w:val="24"/>
          <w:szCs w:val="24"/>
          <w:rtl/>
        </w:rPr>
        <w:t>מעוררי</w:t>
      </w:r>
      <w:r w:rsidR="00CE0951">
        <w:rPr>
          <w:rFonts w:asciiTheme="majorBidi" w:hAnsiTheme="majorBidi" w:cstheme="majorBidi" w:hint="cs"/>
          <w:sz w:val="24"/>
          <w:szCs w:val="24"/>
          <w:rtl/>
        </w:rPr>
        <w:t>ם</w:t>
      </w:r>
      <w:r w:rsidR="00E024F4" w:rsidRPr="004E1C61">
        <w:rPr>
          <w:rFonts w:asciiTheme="majorBidi" w:hAnsiTheme="majorBidi" w:cstheme="majorBidi" w:hint="cs"/>
          <w:sz w:val="24"/>
          <w:szCs w:val="24"/>
          <w:rtl/>
        </w:rPr>
        <w:t xml:space="preserve"> </w:t>
      </w:r>
      <w:r w:rsidR="00FE2339">
        <w:rPr>
          <w:rFonts w:asciiTheme="majorBidi" w:hAnsiTheme="majorBidi" w:cstheme="majorBidi" w:hint="cs"/>
          <w:sz w:val="24"/>
          <w:szCs w:val="24"/>
          <w:rtl/>
        </w:rPr>
        <w:t xml:space="preserve">את </w:t>
      </w:r>
      <w:r w:rsidRPr="004E1C61">
        <w:rPr>
          <w:rFonts w:asciiTheme="majorBidi" w:hAnsiTheme="majorBidi" w:cstheme="majorBidi" w:hint="cs"/>
          <w:sz w:val="24"/>
          <w:szCs w:val="24"/>
          <w:rtl/>
        </w:rPr>
        <w:t xml:space="preserve">תשומת </w:t>
      </w:r>
      <w:r w:rsidR="00FE2339">
        <w:rPr>
          <w:rFonts w:asciiTheme="majorBidi" w:hAnsiTheme="majorBidi" w:cstheme="majorBidi" w:hint="cs"/>
          <w:sz w:val="24"/>
          <w:szCs w:val="24"/>
          <w:rtl/>
        </w:rPr>
        <w:t>ה</w:t>
      </w:r>
      <w:r w:rsidRPr="004E1C61">
        <w:rPr>
          <w:rFonts w:asciiTheme="majorBidi" w:hAnsiTheme="majorBidi" w:cstheme="majorBidi" w:hint="cs"/>
          <w:sz w:val="24"/>
          <w:szCs w:val="24"/>
          <w:rtl/>
        </w:rPr>
        <w:t>לב למגוון סוגי קשרים בין עצמם לבין אובייקט אותו הם מייצגים</w:t>
      </w:r>
      <w:r w:rsidR="00FE2339">
        <w:rPr>
          <w:rFonts w:asciiTheme="majorBidi" w:hAnsiTheme="majorBidi" w:cstheme="majorBidi" w:hint="cs"/>
          <w:sz w:val="24"/>
          <w:szCs w:val="24"/>
          <w:rtl/>
        </w:rPr>
        <w:t xml:space="preserve">. בדרך זו </w:t>
      </w:r>
      <w:r w:rsidR="00614536" w:rsidRPr="004E1C61">
        <w:rPr>
          <w:rFonts w:asciiTheme="majorBidi" w:hAnsiTheme="majorBidi" w:cstheme="majorBidi" w:hint="cs"/>
          <w:sz w:val="24"/>
          <w:szCs w:val="24"/>
          <w:rtl/>
        </w:rPr>
        <w:t xml:space="preserve">נוצרת </w:t>
      </w:r>
      <w:r w:rsidRPr="004E1C61">
        <w:rPr>
          <w:rFonts w:asciiTheme="majorBidi" w:hAnsiTheme="majorBidi" w:cstheme="majorBidi" w:hint="cs"/>
          <w:sz w:val="24"/>
          <w:szCs w:val="24"/>
          <w:rtl/>
        </w:rPr>
        <w:t>מערכת יחסים משולשת סימן</w:t>
      </w:r>
      <w:r w:rsidR="00895605">
        <w:rPr>
          <w:rFonts w:asciiTheme="majorBidi" w:hAnsiTheme="majorBidi" w:cstheme="majorBidi" w:hint="cs"/>
          <w:sz w:val="24"/>
          <w:szCs w:val="24"/>
          <w:rtl/>
        </w:rPr>
        <w:t>-</w:t>
      </w:r>
      <w:r w:rsidRPr="004E1C61">
        <w:rPr>
          <w:rFonts w:asciiTheme="majorBidi" w:hAnsiTheme="majorBidi" w:cstheme="majorBidi" w:hint="cs"/>
          <w:sz w:val="24"/>
          <w:szCs w:val="24"/>
          <w:rtl/>
        </w:rPr>
        <w:t xml:space="preserve">אובייקט </w:t>
      </w:r>
      <w:r w:rsidRPr="004E1C61">
        <w:rPr>
          <w:rFonts w:asciiTheme="majorBidi" w:hAnsiTheme="majorBidi" w:cstheme="majorBidi" w:hint="cs"/>
          <w:sz w:val="24"/>
          <w:szCs w:val="24"/>
          <w:rtl/>
        </w:rPr>
        <w:lastRenderedPageBreak/>
        <w:t>מסומן</w:t>
      </w:r>
      <w:r w:rsidR="00895605">
        <w:rPr>
          <w:rFonts w:asciiTheme="majorBidi" w:hAnsiTheme="majorBidi" w:cstheme="majorBidi" w:hint="cs"/>
          <w:sz w:val="24"/>
          <w:szCs w:val="24"/>
          <w:rtl/>
        </w:rPr>
        <w:t>-</w:t>
      </w:r>
      <w:r w:rsidRPr="004E1C61">
        <w:rPr>
          <w:rFonts w:asciiTheme="majorBidi" w:hAnsiTheme="majorBidi" w:cstheme="majorBidi" w:hint="cs"/>
          <w:sz w:val="24"/>
          <w:szCs w:val="24"/>
          <w:rtl/>
        </w:rPr>
        <w:t>תודעה במודעות.</w:t>
      </w:r>
      <w:r w:rsidRPr="004E1C61">
        <w:rPr>
          <w:rStyle w:val="a6"/>
          <w:rFonts w:asciiTheme="majorBidi" w:hAnsiTheme="majorBidi" w:cstheme="majorBidi"/>
          <w:sz w:val="24"/>
          <w:szCs w:val="24"/>
          <w:rtl/>
        </w:rPr>
        <w:footnoteReference w:id="1"/>
      </w:r>
      <w:r w:rsidRPr="004E1C61">
        <w:rPr>
          <w:rFonts w:asciiTheme="majorBidi" w:hAnsiTheme="majorBidi" w:cstheme="majorBidi"/>
          <w:sz w:val="24"/>
          <w:szCs w:val="24"/>
        </w:rPr>
        <w:t xml:space="preserve"> </w:t>
      </w:r>
      <w:r w:rsidR="00895605">
        <w:rPr>
          <w:rFonts w:asciiTheme="majorBidi" w:hAnsiTheme="majorBidi" w:cstheme="majorBidi" w:hint="cs"/>
          <w:sz w:val="24"/>
          <w:szCs w:val="24"/>
          <w:rtl/>
        </w:rPr>
        <w:t xml:space="preserve">השילוש </w:t>
      </w:r>
      <w:r w:rsidRPr="004E1C61">
        <w:rPr>
          <w:rFonts w:asciiTheme="majorBidi" w:hAnsiTheme="majorBidi" w:cstheme="majorBidi" w:hint="cs"/>
          <w:sz w:val="24"/>
          <w:szCs w:val="24"/>
          <w:rtl/>
        </w:rPr>
        <w:t>אייקון</w:t>
      </w:r>
      <w:r w:rsidR="00895605">
        <w:rPr>
          <w:rFonts w:asciiTheme="majorBidi" w:hAnsiTheme="majorBidi" w:cstheme="majorBidi" w:hint="cs"/>
          <w:sz w:val="24"/>
          <w:szCs w:val="24"/>
          <w:rtl/>
        </w:rPr>
        <w:t>-</w:t>
      </w:r>
      <w:r w:rsidRPr="004E1C61">
        <w:rPr>
          <w:rFonts w:asciiTheme="majorBidi" w:hAnsiTheme="majorBidi" w:cstheme="majorBidi" w:hint="cs"/>
          <w:sz w:val="24"/>
          <w:szCs w:val="24"/>
          <w:rtl/>
        </w:rPr>
        <w:t>אינדקס</w:t>
      </w:r>
      <w:r w:rsidR="00895605">
        <w:rPr>
          <w:rFonts w:asciiTheme="majorBidi" w:hAnsiTheme="majorBidi" w:cstheme="majorBidi" w:hint="cs"/>
          <w:sz w:val="24"/>
          <w:szCs w:val="24"/>
          <w:rtl/>
        </w:rPr>
        <w:t>-</w:t>
      </w:r>
      <w:r w:rsidRPr="004E1C61">
        <w:rPr>
          <w:rFonts w:asciiTheme="majorBidi" w:hAnsiTheme="majorBidi" w:cstheme="majorBidi" w:hint="cs"/>
          <w:sz w:val="24"/>
          <w:szCs w:val="24"/>
          <w:rtl/>
        </w:rPr>
        <w:t>סמל מייצרים משמעות בתודעה</w:t>
      </w:r>
      <w:r w:rsidR="006E1988" w:rsidRPr="004E1C61">
        <w:rPr>
          <w:rFonts w:asciiTheme="majorBidi" w:hAnsiTheme="majorBidi" w:cstheme="majorBidi" w:hint="cs"/>
          <w:sz w:val="24"/>
          <w:szCs w:val="24"/>
          <w:rtl/>
        </w:rPr>
        <w:t xml:space="preserve"> או באמצעות </w:t>
      </w:r>
      <w:r w:rsidRPr="004E1C61">
        <w:rPr>
          <w:rFonts w:asciiTheme="majorBidi" w:hAnsiTheme="majorBidi" w:cstheme="majorBidi" w:hint="cs"/>
          <w:sz w:val="24"/>
          <w:szCs w:val="24"/>
          <w:rtl/>
        </w:rPr>
        <w:t>קשר בי</w:t>
      </w:r>
      <w:r w:rsidR="003D10E2">
        <w:rPr>
          <w:rFonts w:asciiTheme="majorBidi" w:hAnsiTheme="majorBidi" w:cstheme="majorBidi" w:hint="cs"/>
          <w:sz w:val="24"/>
          <w:szCs w:val="24"/>
          <w:rtl/>
        </w:rPr>
        <w:t xml:space="preserve">נה לבין </w:t>
      </w:r>
      <w:r w:rsidRPr="004E1C61">
        <w:rPr>
          <w:rFonts w:asciiTheme="majorBidi" w:hAnsiTheme="majorBidi" w:cstheme="majorBidi" w:hint="cs"/>
          <w:sz w:val="24"/>
          <w:szCs w:val="24"/>
          <w:rtl/>
        </w:rPr>
        <w:t>אלמנט חיצוני</w:t>
      </w:r>
      <w:r w:rsidR="0089635C" w:rsidRPr="004E1C6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אינדיבידואל אחר, חברה או העולם</w:t>
      </w:r>
      <w:r w:rsidR="00BB4A6F" w:rsidRPr="004E1C61">
        <w:rPr>
          <w:rFonts w:asciiTheme="majorBidi" w:hAnsiTheme="majorBidi" w:cstheme="majorBidi" w:hint="cs"/>
          <w:sz w:val="24"/>
          <w:szCs w:val="24"/>
          <w:rtl/>
        </w:rPr>
        <w:t>)</w:t>
      </w:r>
      <w:r w:rsidR="006E1988" w:rsidRPr="004E1C6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 xml:space="preserve">אייקון הוא סימן המתייחס לאובייקט המציין </w:t>
      </w:r>
      <w:r w:rsidR="00D603B0" w:rsidRPr="004E1C61">
        <w:rPr>
          <w:rFonts w:asciiTheme="majorBidi" w:hAnsiTheme="majorBidi" w:cstheme="majorBidi" w:hint="cs"/>
          <w:sz w:val="24"/>
          <w:szCs w:val="24"/>
          <w:rtl/>
        </w:rPr>
        <w:t>ב</w:t>
      </w:r>
      <w:r w:rsidRPr="004E1C61">
        <w:rPr>
          <w:rFonts w:asciiTheme="majorBidi" w:hAnsiTheme="majorBidi" w:cstheme="majorBidi" w:hint="cs"/>
          <w:sz w:val="24"/>
          <w:szCs w:val="24"/>
          <w:rtl/>
        </w:rPr>
        <w:t>זכות אפיוני</w:t>
      </w:r>
      <w:r w:rsidR="00BB4A6F" w:rsidRPr="004E1C61">
        <w:rPr>
          <w:rFonts w:asciiTheme="majorBidi" w:hAnsiTheme="majorBidi" w:cstheme="majorBidi" w:hint="cs"/>
          <w:sz w:val="24"/>
          <w:szCs w:val="24"/>
          <w:rtl/>
        </w:rPr>
        <w:t>ו</w:t>
      </w:r>
      <w:r w:rsidRPr="004E1C61">
        <w:rPr>
          <w:rFonts w:asciiTheme="majorBidi" w:hAnsiTheme="majorBidi" w:cstheme="majorBidi" w:hint="cs"/>
          <w:sz w:val="24"/>
          <w:szCs w:val="24"/>
          <w:rtl/>
        </w:rPr>
        <w:t xml:space="preserve"> עצמו, רק </w:t>
      </w:r>
      <w:r w:rsidR="00BE76D2" w:rsidRPr="004E1C61">
        <w:rPr>
          <w:rFonts w:asciiTheme="majorBidi" w:hAnsiTheme="majorBidi" w:cstheme="majorBidi" w:hint="cs"/>
          <w:sz w:val="24"/>
          <w:szCs w:val="24"/>
          <w:rtl/>
        </w:rPr>
        <w:t xml:space="preserve">את </w:t>
      </w:r>
      <w:r w:rsidRPr="004E1C61">
        <w:rPr>
          <w:rFonts w:asciiTheme="majorBidi" w:hAnsiTheme="majorBidi" w:cstheme="majorBidi" w:hint="cs"/>
          <w:sz w:val="24"/>
          <w:szCs w:val="24"/>
          <w:rtl/>
        </w:rPr>
        <w:t>אותו דבר, בין אם כל סוג של אובייקט ש</w:t>
      </w:r>
      <w:r w:rsidR="008020F9" w:rsidRPr="004E1C61">
        <w:rPr>
          <w:rFonts w:asciiTheme="majorBidi" w:hAnsiTheme="majorBidi" w:cstheme="majorBidi" w:hint="cs"/>
          <w:sz w:val="24"/>
          <w:szCs w:val="24"/>
          <w:rtl/>
        </w:rPr>
        <w:t xml:space="preserve">אכן </w:t>
      </w:r>
      <w:r w:rsidRPr="004E1C61">
        <w:rPr>
          <w:rFonts w:asciiTheme="majorBidi" w:hAnsiTheme="majorBidi" w:cstheme="majorBidi" w:hint="cs"/>
          <w:sz w:val="24"/>
          <w:szCs w:val="24"/>
          <w:rtl/>
        </w:rPr>
        <w:t xml:space="preserve">קיים או </w:t>
      </w:r>
      <w:r w:rsidR="00A9080A" w:rsidRPr="004E1C61">
        <w:rPr>
          <w:rFonts w:asciiTheme="majorBidi" w:hAnsiTheme="majorBidi" w:cstheme="majorBidi" w:hint="cs"/>
          <w:sz w:val="24"/>
          <w:szCs w:val="24"/>
          <w:rtl/>
        </w:rPr>
        <w:t xml:space="preserve">כזה </w:t>
      </w:r>
      <w:r w:rsidRPr="004E1C61">
        <w:rPr>
          <w:rFonts w:asciiTheme="majorBidi" w:hAnsiTheme="majorBidi" w:cstheme="majorBidi" w:hint="cs"/>
          <w:sz w:val="24"/>
          <w:szCs w:val="24"/>
          <w:rtl/>
        </w:rPr>
        <w:t>שלא</w:t>
      </w:r>
      <w:r w:rsidR="00A9080A" w:rsidRPr="004E1C61">
        <w:rPr>
          <w:rFonts w:asciiTheme="majorBidi" w:hAnsiTheme="majorBidi" w:cstheme="majorBidi" w:hint="cs"/>
          <w:sz w:val="24"/>
          <w:szCs w:val="24"/>
          <w:rtl/>
        </w:rPr>
        <w:t xml:space="preserve"> קיים</w:t>
      </w:r>
      <w:r w:rsidRPr="004E1C61">
        <w:rPr>
          <w:rFonts w:asciiTheme="majorBidi" w:hAnsiTheme="majorBidi" w:cstheme="majorBidi" w:hint="cs"/>
          <w:sz w:val="24"/>
          <w:szCs w:val="24"/>
          <w:rtl/>
        </w:rPr>
        <w:t>. במקרה ויש שם אובייקט כזה באמת, אייקון אינו פועל כסימן. כל דבר</w:t>
      </w:r>
      <w:r w:rsidR="000C5548" w:rsidRPr="004E1C61">
        <w:rPr>
          <w:rFonts w:asciiTheme="majorBidi" w:hAnsiTheme="majorBidi" w:cstheme="majorBidi" w:hint="cs"/>
          <w:sz w:val="24"/>
          <w:szCs w:val="24"/>
          <w:rtl/>
        </w:rPr>
        <w:t xml:space="preserve"> הוא אייקון של משהו</w:t>
      </w:r>
      <w:r w:rsidRPr="004E1C61">
        <w:rPr>
          <w:rFonts w:asciiTheme="majorBidi" w:hAnsiTheme="majorBidi" w:cstheme="majorBidi" w:hint="cs"/>
          <w:sz w:val="24"/>
          <w:szCs w:val="24"/>
          <w:rtl/>
        </w:rPr>
        <w:t xml:space="preserve">, </w:t>
      </w:r>
      <w:r w:rsidR="0043462F" w:rsidRPr="004E1C61">
        <w:rPr>
          <w:rFonts w:asciiTheme="majorBidi" w:hAnsiTheme="majorBidi" w:cstheme="majorBidi" w:hint="cs"/>
          <w:sz w:val="24"/>
          <w:szCs w:val="24"/>
          <w:rtl/>
        </w:rPr>
        <w:t xml:space="preserve">בכל </w:t>
      </w:r>
      <w:r w:rsidRPr="004E1C61">
        <w:rPr>
          <w:rFonts w:asciiTheme="majorBidi" w:hAnsiTheme="majorBidi" w:cstheme="majorBidi" w:hint="cs"/>
          <w:sz w:val="24"/>
          <w:szCs w:val="24"/>
          <w:rtl/>
        </w:rPr>
        <w:t xml:space="preserve">איכות, </w:t>
      </w:r>
      <w:r w:rsidR="000C5548" w:rsidRPr="004E1C61">
        <w:rPr>
          <w:rFonts w:asciiTheme="majorBidi" w:hAnsiTheme="majorBidi" w:cstheme="majorBidi" w:hint="cs"/>
          <w:sz w:val="24"/>
          <w:szCs w:val="24"/>
          <w:rtl/>
        </w:rPr>
        <w:t xml:space="preserve">כמו </w:t>
      </w:r>
      <w:r w:rsidRPr="004E1C61">
        <w:rPr>
          <w:rFonts w:asciiTheme="majorBidi" w:hAnsiTheme="majorBidi" w:cstheme="majorBidi" w:hint="cs"/>
          <w:sz w:val="24"/>
          <w:szCs w:val="24"/>
          <w:rtl/>
        </w:rPr>
        <w:t>קיום אינדיבידואלי או חוק, עד כמה שזה דומה לדבר</w:t>
      </w:r>
      <w:r w:rsidR="00053335" w:rsidRPr="004E1C6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 xml:space="preserve">ונעשה בו שימוש </w:t>
      </w:r>
      <w:r w:rsidRPr="004E1C61">
        <w:rPr>
          <w:rFonts w:asciiTheme="majorBidi" w:hAnsiTheme="majorBidi" w:cstheme="majorBidi" w:hint="cs"/>
          <w:sz w:val="24"/>
          <w:szCs w:val="24"/>
          <w:u w:val="single"/>
          <w:rtl/>
        </w:rPr>
        <w:t>כ</w:t>
      </w:r>
      <w:r w:rsidRPr="004E1C61">
        <w:rPr>
          <w:rFonts w:asciiTheme="majorBidi" w:hAnsiTheme="majorBidi" w:cstheme="majorBidi" w:hint="cs"/>
          <w:sz w:val="24"/>
          <w:szCs w:val="24"/>
          <w:rtl/>
        </w:rPr>
        <w:t>סימן שלו (שם, עמ' 20-21</w:t>
      </w:r>
      <w:r w:rsidR="0043462F" w:rsidRPr="004E1C61">
        <w:rPr>
          <w:rFonts w:asciiTheme="majorBidi" w:hAnsiTheme="majorBidi" w:cstheme="majorBidi" w:hint="cs"/>
          <w:sz w:val="24"/>
          <w:szCs w:val="24"/>
          <w:rtl/>
        </w:rPr>
        <w:t>) [</w:t>
      </w:r>
      <w:r w:rsidRPr="004E1C61">
        <w:rPr>
          <w:rFonts w:asciiTheme="majorBidi" w:hAnsiTheme="majorBidi" w:cstheme="majorBidi" w:hint="cs"/>
          <w:sz w:val="24"/>
          <w:szCs w:val="24"/>
          <w:rtl/>
        </w:rPr>
        <w:t>תרגום שלי</w:t>
      </w:r>
      <w:r w:rsidR="0043462F" w:rsidRPr="004E1C61">
        <w:rPr>
          <w:rFonts w:asciiTheme="majorBidi" w:hAnsiTheme="majorBidi" w:cstheme="majorBidi" w:hint="cs"/>
          <w:sz w:val="24"/>
          <w:szCs w:val="24"/>
          <w:rtl/>
        </w:rPr>
        <w:t>]</w:t>
      </w:r>
      <w:r w:rsidRPr="004E1C61">
        <w:rPr>
          <w:rFonts w:asciiTheme="majorBidi" w:hAnsiTheme="majorBidi" w:cstheme="majorBidi" w:hint="cs"/>
          <w:sz w:val="24"/>
          <w:szCs w:val="24"/>
          <w:rtl/>
        </w:rPr>
        <w:t>.</w:t>
      </w:r>
      <w:r w:rsidRPr="004E1C61">
        <w:rPr>
          <w:rStyle w:val="a6"/>
          <w:rFonts w:asciiTheme="majorBidi" w:hAnsiTheme="majorBidi" w:cstheme="majorBidi"/>
          <w:sz w:val="24"/>
          <w:szCs w:val="24"/>
          <w:rtl/>
        </w:rPr>
        <w:footnoteReference w:id="2"/>
      </w:r>
      <w:r w:rsidRPr="004E1C61">
        <w:rPr>
          <w:rFonts w:asciiTheme="majorBidi" w:hAnsiTheme="majorBidi" w:cstheme="majorBidi" w:hint="cs"/>
          <w:sz w:val="24"/>
          <w:szCs w:val="24"/>
          <w:rtl/>
        </w:rPr>
        <w:t xml:space="preserve"> אייקון הוא סימן דו-מימדי עם ייצוג ויזואלי שונה או אנלוגי לאובייקט</w:t>
      </w:r>
      <w:r w:rsidR="00052779" w:rsidRPr="004E1C61">
        <w:rPr>
          <w:rFonts w:asciiTheme="majorBidi" w:hAnsiTheme="majorBidi" w:cstheme="majorBidi" w:hint="cs"/>
          <w:sz w:val="24"/>
          <w:szCs w:val="24"/>
          <w:rtl/>
        </w:rPr>
        <w:t xml:space="preserve">. </w:t>
      </w:r>
      <w:r w:rsidR="00984655">
        <w:rPr>
          <w:rFonts w:asciiTheme="majorBidi" w:hAnsiTheme="majorBidi" w:cstheme="majorBidi" w:hint="cs"/>
          <w:sz w:val="24"/>
          <w:szCs w:val="24"/>
          <w:rtl/>
        </w:rPr>
        <w:t>לדוגמה צ</w:t>
      </w:r>
      <w:r w:rsidRPr="004E1C61">
        <w:rPr>
          <w:rFonts w:asciiTheme="majorBidi" w:hAnsiTheme="majorBidi" w:cstheme="majorBidi" w:hint="cs"/>
          <w:sz w:val="24"/>
          <w:szCs w:val="24"/>
          <w:rtl/>
        </w:rPr>
        <w:t xml:space="preserve">ילום אדם </w:t>
      </w:r>
      <w:r w:rsidR="00A477E9">
        <w:rPr>
          <w:rFonts w:asciiTheme="majorBidi" w:hAnsiTheme="majorBidi" w:cstheme="majorBidi" w:hint="cs"/>
          <w:sz w:val="24"/>
          <w:szCs w:val="24"/>
          <w:rtl/>
        </w:rPr>
        <w:t xml:space="preserve">דומה </w:t>
      </w:r>
      <w:r w:rsidRPr="004E1C61">
        <w:rPr>
          <w:rFonts w:asciiTheme="majorBidi" w:hAnsiTheme="majorBidi" w:cstheme="majorBidi" w:hint="cs"/>
          <w:sz w:val="24"/>
          <w:szCs w:val="24"/>
          <w:rtl/>
        </w:rPr>
        <w:t>ל</w:t>
      </w:r>
      <w:r w:rsidR="00A477E9">
        <w:rPr>
          <w:rFonts w:asciiTheme="majorBidi" w:hAnsiTheme="majorBidi" w:cstheme="majorBidi" w:hint="cs"/>
          <w:sz w:val="24"/>
          <w:szCs w:val="24"/>
          <w:rtl/>
        </w:rPr>
        <w:t xml:space="preserve">(אובייקט) </w:t>
      </w:r>
      <w:r w:rsidRPr="004E1C61">
        <w:rPr>
          <w:rFonts w:asciiTheme="majorBidi" w:hAnsiTheme="majorBidi" w:cstheme="majorBidi" w:hint="cs"/>
          <w:sz w:val="24"/>
          <w:szCs w:val="24"/>
          <w:rtl/>
        </w:rPr>
        <w:t>מצולם</w:t>
      </w:r>
      <w:r w:rsidR="00883B86">
        <w:rPr>
          <w:rFonts w:asciiTheme="majorBidi" w:hAnsiTheme="majorBidi" w:cstheme="majorBidi" w:hint="cs"/>
          <w:sz w:val="24"/>
          <w:szCs w:val="24"/>
          <w:rtl/>
        </w:rPr>
        <w:t xml:space="preserve">, </w:t>
      </w:r>
      <w:r w:rsidR="00E22862">
        <w:rPr>
          <w:rFonts w:asciiTheme="majorBidi" w:hAnsiTheme="majorBidi" w:cstheme="majorBidi" w:hint="cs"/>
          <w:sz w:val="24"/>
          <w:szCs w:val="24"/>
          <w:rtl/>
        </w:rPr>
        <w:t>והדמיון הזה י</w:t>
      </w:r>
      <w:r w:rsidR="00883B86">
        <w:rPr>
          <w:rFonts w:asciiTheme="majorBidi" w:hAnsiTheme="majorBidi" w:cstheme="majorBidi" w:hint="cs"/>
          <w:sz w:val="24"/>
          <w:szCs w:val="24"/>
          <w:rtl/>
        </w:rPr>
        <w:t xml:space="preserve">כול </w:t>
      </w:r>
      <w:r w:rsidRPr="004E1C61">
        <w:rPr>
          <w:rFonts w:asciiTheme="majorBidi" w:hAnsiTheme="majorBidi" w:cstheme="majorBidi" w:hint="cs"/>
          <w:sz w:val="24"/>
          <w:szCs w:val="24"/>
          <w:rtl/>
        </w:rPr>
        <w:t>להיתפס כעובד</w:t>
      </w:r>
      <w:r w:rsidR="00883B86">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 אייקון מקל על יחסים ניטרליים ולא פרשניים בין סימן לאובייקט. </w:t>
      </w:r>
      <w:r w:rsidR="007B1350" w:rsidRPr="00E372A6">
        <w:rPr>
          <w:rFonts w:asciiTheme="majorBidi" w:hAnsiTheme="majorBidi" w:cstheme="majorBidi" w:hint="cs"/>
          <w:sz w:val="24"/>
          <w:szCs w:val="24"/>
          <w:rtl/>
        </w:rPr>
        <w:t>כש</w:t>
      </w:r>
      <w:r w:rsidRPr="00E372A6">
        <w:rPr>
          <w:rFonts w:asciiTheme="majorBidi" w:hAnsiTheme="majorBidi" w:cstheme="majorBidi" w:hint="cs"/>
          <w:sz w:val="24"/>
          <w:szCs w:val="24"/>
          <w:rtl/>
        </w:rPr>
        <w:t xml:space="preserve">אייקון מצדיק פרשנות, </w:t>
      </w:r>
      <w:r w:rsidR="00883B86" w:rsidRPr="00E372A6">
        <w:rPr>
          <w:rFonts w:asciiTheme="majorBidi" w:hAnsiTheme="majorBidi" w:cstheme="majorBidi" w:hint="cs"/>
          <w:sz w:val="24"/>
          <w:szCs w:val="24"/>
          <w:rtl/>
        </w:rPr>
        <w:t xml:space="preserve">משתנה </w:t>
      </w:r>
      <w:r w:rsidRPr="00E372A6">
        <w:rPr>
          <w:rFonts w:asciiTheme="majorBidi" w:hAnsiTheme="majorBidi" w:cstheme="majorBidi" w:hint="cs"/>
          <w:sz w:val="24"/>
          <w:szCs w:val="24"/>
          <w:rtl/>
        </w:rPr>
        <w:t>הסימן מדיאדה לטריאדה.</w:t>
      </w:r>
      <w:r w:rsidR="00817DFA" w:rsidRPr="00E372A6">
        <w:rPr>
          <w:rFonts w:asciiTheme="majorBidi" w:hAnsiTheme="majorBidi" w:cstheme="majorBidi" w:hint="cs"/>
          <w:sz w:val="24"/>
          <w:szCs w:val="24"/>
          <w:rtl/>
        </w:rPr>
        <w:t xml:space="preserve"> </w:t>
      </w:r>
    </w:p>
    <w:p w14:paraId="6A9F8200" w14:textId="14FC3EA1" w:rsidR="00304F30" w:rsidRPr="00E372A6" w:rsidRDefault="00304F30" w:rsidP="00E36B9A">
      <w:pPr>
        <w:pStyle w:val="a7"/>
        <w:numPr>
          <w:ilvl w:val="0"/>
          <w:numId w:val="11"/>
        </w:numPr>
        <w:bidi/>
        <w:spacing w:line="360" w:lineRule="auto"/>
        <w:rPr>
          <w:rFonts w:asciiTheme="majorBidi" w:hAnsiTheme="majorBidi" w:cstheme="majorBidi"/>
          <w:sz w:val="24"/>
          <w:szCs w:val="24"/>
        </w:rPr>
      </w:pPr>
      <w:r w:rsidRPr="00E372A6">
        <w:rPr>
          <w:rFonts w:asciiTheme="majorBidi" w:hAnsiTheme="majorBidi" w:cstheme="majorBidi" w:hint="cs"/>
          <w:sz w:val="24"/>
          <w:szCs w:val="24"/>
          <w:rtl/>
        </w:rPr>
        <w:t xml:space="preserve">ג'יימס, </w:t>
      </w:r>
      <w:r w:rsidR="00311356" w:rsidRPr="00E372A6">
        <w:rPr>
          <w:rFonts w:asciiTheme="majorBidi" w:hAnsiTheme="majorBidi" w:cstheme="majorBidi" w:hint="cs"/>
          <w:sz w:val="24"/>
          <w:szCs w:val="24"/>
          <w:rtl/>
        </w:rPr>
        <w:t>כוח רצון</w:t>
      </w:r>
      <w:r w:rsidR="00E37017" w:rsidRPr="00E372A6">
        <w:rPr>
          <w:rFonts w:asciiTheme="majorBidi" w:hAnsiTheme="majorBidi" w:cstheme="majorBidi" w:hint="cs"/>
          <w:sz w:val="24"/>
          <w:szCs w:val="24"/>
          <w:rtl/>
        </w:rPr>
        <w:t>, בחירה חופשית ורגש</w:t>
      </w:r>
    </w:p>
    <w:p w14:paraId="0D6FBC1C" w14:textId="77777777" w:rsidR="00513E99" w:rsidRDefault="00EE2E8E" w:rsidP="001C596C">
      <w:pPr>
        <w:bidi/>
        <w:spacing w:line="360" w:lineRule="auto"/>
        <w:rPr>
          <w:rFonts w:asciiTheme="majorBidi" w:hAnsiTheme="majorBidi" w:cstheme="majorBidi"/>
          <w:sz w:val="24"/>
          <w:szCs w:val="24"/>
          <w:rtl/>
        </w:rPr>
      </w:pPr>
      <w:r w:rsidRPr="00EE2E8E">
        <w:rPr>
          <w:rFonts w:asciiTheme="majorBidi" w:hAnsiTheme="majorBidi" w:cstheme="majorBidi" w:hint="cs"/>
          <w:sz w:val="24"/>
          <w:szCs w:val="24"/>
          <w:rtl/>
        </w:rPr>
        <w:t xml:space="preserve">לפי תלמידו של פירס, ויליאם ג'יימס, השינוי הפרשני הנוכח באייקון נובע מעוררות רגשית במרכז הליבה של האדם. </w:t>
      </w:r>
      <w:r w:rsidR="00DA7D66">
        <w:rPr>
          <w:rFonts w:asciiTheme="majorBidi" w:hAnsiTheme="majorBidi" w:cstheme="majorBidi" w:hint="cs"/>
          <w:sz w:val="24"/>
          <w:szCs w:val="24"/>
          <w:rtl/>
        </w:rPr>
        <w:t xml:space="preserve">הגותו של </w:t>
      </w:r>
      <w:r w:rsidR="008E41F5" w:rsidRPr="004E1C61">
        <w:rPr>
          <w:rFonts w:asciiTheme="majorBidi" w:hAnsiTheme="majorBidi" w:cstheme="majorBidi" w:hint="cs"/>
          <w:sz w:val="24"/>
          <w:szCs w:val="24"/>
          <w:rtl/>
        </w:rPr>
        <w:t xml:space="preserve">ג'יימס </w:t>
      </w:r>
      <w:r w:rsidR="00C90A0F">
        <w:rPr>
          <w:rFonts w:asciiTheme="majorBidi" w:hAnsiTheme="majorBidi" w:cstheme="majorBidi" w:hint="cs"/>
          <w:sz w:val="24"/>
          <w:szCs w:val="24"/>
          <w:rtl/>
        </w:rPr>
        <w:t xml:space="preserve">(תש"ט) </w:t>
      </w:r>
      <w:r w:rsidR="00DA7D66">
        <w:rPr>
          <w:rFonts w:asciiTheme="majorBidi" w:hAnsiTheme="majorBidi" w:cstheme="majorBidi" w:hint="cs"/>
          <w:sz w:val="24"/>
          <w:szCs w:val="24"/>
          <w:rtl/>
        </w:rPr>
        <w:t xml:space="preserve">חתרה </w:t>
      </w:r>
      <w:r w:rsidR="008E41F5" w:rsidRPr="004E1C61">
        <w:rPr>
          <w:rFonts w:asciiTheme="majorBidi" w:hAnsiTheme="majorBidi" w:cstheme="majorBidi" w:hint="cs"/>
          <w:sz w:val="24"/>
          <w:szCs w:val="24"/>
          <w:rtl/>
        </w:rPr>
        <w:t>להגן על זווית ראייה אופטימית ועל בחירה בחיים</w:t>
      </w:r>
      <w:r w:rsidR="00DA7D66">
        <w:rPr>
          <w:rFonts w:asciiTheme="majorBidi" w:hAnsiTheme="majorBidi" w:cstheme="majorBidi" w:hint="cs"/>
          <w:sz w:val="24"/>
          <w:szCs w:val="24"/>
          <w:rtl/>
        </w:rPr>
        <w:t>. לפי ג'יימס</w:t>
      </w:r>
      <w:r w:rsidR="00962E39">
        <w:rPr>
          <w:rFonts w:asciiTheme="majorBidi" w:hAnsiTheme="majorBidi" w:cstheme="majorBidi" w:hint="cs"/>
          <w:sz w:val="24"/>
          <w:szCs w:val="24"/>
          <w:rtl/>
        </w:rPr>
        <w:t xml:space="preserve"> </w:t>
      </w:r>
      <w:r w:rsidR="007D23B5" w:rsidRPr="004E1C61">
        <w:rPr>
          <w:rFonts w:asciiTheme="majorBidi" w:hAnsiTheme="majorBidi" w:cstheme="majorBidi"/>
          <w:sz w:val="24"/>
          <w:szCs w:val="24"/>
          <w:rtl/>
        </w:rPr>
        <w:t xml:space="preserve">אסוציאציות </w:t>
      </w:r>
      <w:r w:rsidR="00D17023" w:rsidRPr="004E1C61">
        <w:rPr>
          <w:rFonts w:asciiTheme="majorBidi" w:hAnsiTheme="majorBidi" w:cstheme="majorBidi" w:hint="cs"/>
          <w:sz w:val="24"/>
          <w:szCs w:val="24"/>
          <w:rtl/>
        </w:rPr>
        <w:t>מושפעות מ</w:t>
      </w:r>
      <w:r w:rsidR="007D23B5" w:rsidRPr="004E1C61">
        <w:rPr>
          <w:rFonts w:asciiTheme="majorBidi" w:hAnsiTheme="majorBidi" w:cstheme="majorBidi"/>
          <w:sz w:val="24"/>
          <w:szCs w:val="24"/>
          <w:rtl/>
        </w:rPr>
        <w:t xml:space="preserve">אידיאות </w:t>
      </w:r>
      <w:r w:rsidR="0078584F" w:rsidRPr="004E1C61">
        <w:rPr>
          <w:rFonts w:asciiTheme="majorBidi" w:hAnsiTheme="majorBidi" w:cstheme="majorBidi" w:hint="cs"/>
          <w:sz w:val="24"/>
          <w:szCs w:val="24"/>
          <w:rtl/>
        </w:rPr>
        <w:t>האדם</w:t>
      </w:r>
      <w:r w:rsidR="007D23B5" w:rsidRPr="004E1C61">
        <w:rPr>
          <w:rFonts w:asciiTheme="majorBidi" w:hAnsiTheme="majorBidi" w:cstheme="majorBidi" w:hint="cs"/>
          <w:sz w:val="24"/>
          <w:szCs w:val="24"/>
          <w:rtl/>
        </w:rPr>
        <w:t xml:space="preserve">, </w:t>
      </w:r>
      <w:r w:rsidR="007D23B5" w:rsidRPr="004E1C61">
        <w:rPr>
          <w:rFonts w:asciiTheme="majorBidi" w:hAnsiTheme="majorBidi" w:cstheme="majorBidi"/>
          <w:sz w:val="24"/>
          <w:szCs w:val="24"/>
          <w:rtl/>
        </w:rPr>
        <w:t xml:space="preserve">שאיפותיו ומטרותיו </w:t>
      </w:r>
      <w:r w:rsidR="00DC4486">
        <w:rPr>
          <w:rFonts w:asciiTheme="majorBidi" w:hAnsiTheme="majorBidi" w:cstheme="majorBidi" w:hint="cs"/>
          <w:sz w:val="24"/>
          <w:szCs w:val="24"/>
          <w:rtl/>
        </w:rPr>
        <w:t>ש</w:t>
      </w:r>
      <w:r w:rsidR="007D23B5" w:rsidRPr="004E1C61">
        <w:rPr>
          <w:rFonts w:asciiTheme="majorBidi" w:hAnsiTheme="majorBidi" w:cstheme="majorBidi"/>
          <w:sz w:val="24"/>
          <w:szCs w:val="24"/>
          <w:rtl/>
        </w:rPr>
        <w:t xml:space="preserve">מצטרפות לקבוצות ומערכות </w:t>
      </w:r>
      <w:r w:rsidR="00962E39">
        <w:rPr>
          <w:rFonts w:asciiTheme="majorBidi" w:hAnsiTheme="majorBidi" w:cstheme="majorBidi" w:hint="cs"/>
          <w:sz w:val="24"/>
          <w:szCs w:val="24"/>
          <w:rtl/>
        </w:rPr>
        <w:t>אשר</w:t>
      </w:r>
      <w:r w:rsidR="007D23B5" w:rsidRPr="004E1C61">
        <w:rPr>
          <w:rFonts w:asciiTheme="majorBidi" w:hAnsiTheme="majorBidi" w:cstheme="majorBidi"/>
          <w:sz w:val="24"/>
          <w:szCs w:val="24"/>
          <w:rtl/>
        </w:rPr>
        <w:t xml:space="preserve"> תלויות זו בזו. מטרה </w:t>
      </w:r>
      <w:r w:rsidR="00244CF7" w:rsidRPr="004E1C61">
        <w:rPr>
          <w:rFonts w:asciiTheme="majorBidi" w:hAnsiTheme="majorBidi" w:cstheme="majorBidi" w:hint="cs"/>
          <w:sz w:val="24"/>
          <w:szCs w:val="24"/>
          <w:rtl/>
        </w:rPr>
        <w:t xml:space="preserve">של </w:t>
      </w:r>
      <w:r w:rsidR="007D23B5" w:rsidRPr="004E1C61">
        <w:rPr>
          <w:rFonts w:asciiTheme="majorBidi" w:hAnsiTheme="majorBidi" w:cstheme="majorBidi" w:hint="cs"/>
          <w:sz w:val="24"/>
          <w:szCs w:val="24"/>
          <w:rtl/>
        </w:rPr>
        <w:t xml:space="preserve">האדם </w:t>
      </w:r>
      <w:r w:rsidR="007D23B5" w:rsidRPr="004E1C61">
        <w:rPr>
          <w:rFonts w:asciiTheme="majorBidi" w:hAnsiTheme="majorBidi" w:cstheme="majorBidi"/>
          <w:sz w:val="24"/>
          <w:szCs w:val="24"/>
          <w:rtl/>
        </w:rPr>
        <w:t xml:space="preserve">מעוררת התעוררות </w:t>
      </w:r>
      <w:r w:rsidR="007D23B5" w:rsidRPr="004E1C61">
        <w:rPr>
          <w:rFonts w:asciiTheme="majorBidi" w:hAnsiTheme="majorBidi" w:cstheme="majorBidi" w:hint="cs"/>
          <w:sz w:val="24"/>
          <w:szCs w:val="24"/>
          <w:rtl/>
        </w:rPr>
        <w:t>ייחודית</w:t>
      </w:r>
      <w:r w:rsidR="00F61E5C">
        <w:rPr>
          <w:rFonts w:asciiTheme="majorBidi" w:hAnsiTheme="majorBidi" w:cstheme="majorBidi" w:hint="cs"/>
          <w:sz w:val="24"/>
          <w:szCs w:val="24"/>
          <w:rtl/>
        </w:rPr>
        <w:t xml:space="preserve">, אשר סביב מטרה זו </w:t>
      </w:r>
      <w:r w:rsidR="007D23B5" w:rsidRPr="004E1C61">
        <w:rPr>
          <w:rFonts w:asciiTheme="majorBidi" w:hAnsiTheme="majorBidi" w:cstheme="majorBidi"/>
          <w:sz w:val="24"/>
          <w:szCs w:val="24"/>
          <w:rtl/>
        </w:rPr>
        <w:t>מ</w:t>
      </w:r>
      <w:r w:rsidR="00F61E5C">
        <w:rPr>
          <w:rFonts w:asciiTheme="majorBidi" w:hAnsiTheme="majorBidi" w:cstheme="majorBidi" w:hint="cs"/>
          <w:sz w:val="24"/>
          <w:szCs w:val="24"/>
          <w:rtl/>
        </w:rPr>
        <w:t xml:space="preserve">תקבצות </w:t>
      </w:r>
      <w:r w:rsidR="007D23B5" w:rsidRPr="004E1C61">
        <w:rPr>
          <w:rFonts w:asciiTheme="majorBidi" w:hAnsiTheme="majorBidi" w:cstheme="majorBidi"/>
          <w:sz w:val="24"/>
          <w:szCs w:val="24"/>
          <w:rtl/>
        </w:rPr>
        <w:t xml:space="preserve">ידיעות </w:t>
      </w:r>
      <w:r w:rsidR="00F61E5C">
        <w:rPr>
          <w:rFonts w:asciiTheme="majorBidi" w:hAnsiTheme="majorBidi" w:cstheme="majorBidi" w:hint="cs"/>
          <w:sz w:val="24"/>
          <w:szCs w:val="24"/>
          <w:rtl/>
        </w:rPr>
        <w:t>ה</w:t>
      </w:r>
      <w:r w:rsidR="007D23B5" w:rsidRPr="004E1C61">
        <w:rPr>
          <w:rFonts w:asciiTheme="majorBidi" w:hAnsiTheme="majorBidi" w:cstheme="majorBidi"/>
          <w:sz w:val="24"/>
          <w:szCs w:val="24"/>
          <w:rtl/>
        </w:rPr>
        <w:t xml:space="preserve">כפופות זו לזו </w:t>
      </w:r>
      <w:r w:rsidR="007D23B5" w:rsidRPr="004E1C61">
        <w:rPr>
          <w:rFonts w:asciiTheme="majorBidi" w:hAnsiTheme="majorBidi" w:cstheme="majorBidi" w:hint="cs"/>
          <w:sz w:val="24"/>
          <w:szCs w:val="24"/>
          <w:rtl/>
        </w:rPr>
        <w:t xml:space="preserve">בשותפות, </w:t>
      </w:r>
      <w:r w:rsidR="00BE7E5D">
        <w:rPr>
          <w:rFonts w:asciiTheme="majorBidi" w:hAnsiTheme="majorBidi" w:cstheme="majorBidi" w:hint="cs"/>
          <w:sz w:val="24"/>
          <w:szCs w:val="24"/>
          <w:rtl/>
        </w:rPr>
        <w:t xml:space="preserve">ולהן </w:t>
      </w:r>
      <w:r w:rsidR="007D23B5" w:rsidRPr="004E1C61">
        <w:rPr>
          <w:rFonts w:asciiTheme="majorBidi" w:hAnsiTheme="majorBidi" w:cstheme="majorBidi"/>
          <w:sz w:val="24"/>
          <w:szCs w:val="24"/>
          <w:rtl/>
        </w:rPr>
        <w:t xml:space="preserve">מטרות </w:t>
      </w:r>
      <w:r w:rsidR="00BE7E5D">
        <w:rPr>
          <w:rFonts w:asciiTheme="majorBidi" w:hAnsiTheme="majorBidi" w:cstheme="majorBidi" w:hint="cs"/>
          <w:sz w:val="24"/>
          <w:szCs w:val="24"/>
          <w:rtl/>
        </w:rPr>
        <w:t xml:space="preserve">עם </w:t>
      </w:r>
      <w:r w:rsidR="007D23B5" w:rsidRPr="004E1C61">
        <w:rPr>
          <w:rFonts w:asciiTheme="majorBidi" w:hAnsiTheme="majorBidi" w:cstheme="majorBidi"/>
          <w:sz w:val="24"/>
          <w:szCs w:val="24"/>
          <w:rtl/>
        </w:rPr>
        <w:t xml:space="preserve">סוגי התעוררות שונים זה מזה. </w:t>
      </w:r>
      <w:r w:rsidR="000659E5">
        <w:rPr>
          <w:rFonts w:asciiTheme="majorBidi" w:hAnsiTheme="majorBidi" w:cstheme="majorBidi" w:hint="cs"/>
          <w:sz w:val="24"/>
          <w:szCs w:val="24"/>
          <w:rtl/>
        </w:rPr>
        <w:t xml:space="preserve">כך, </w:t>
      </w:r>
      <w:r w:rsidR="007D23B5" w:rsidRPr="004E1C61">
        <w:rPr>
          <w:rFonts w:asciiTheme="majorBidi" w:hAnsiTheme="majorBidi" w:cstheme="majorBidi" w:hint="cs"/>
          <w:sz w:val="24"/>
          <w:szCs w:val="24"/>
          <w:rtl/>
        </w:rPr>
        <w:t xml:space="preserve">נמצא </w:t>
      </w:r>
      <w:r w:rsidR="007D23B5" w:rsidRPr="004E1C61">
        <w:rPr>
          <w:rFonts w:asciiTheme="majorBidi" w:hAnsiTheme="majorBidi" w:cstheme="majorBidi"/>
          <w:sz w:val="24"/>
          <w:szCs w:val="24"/>
          <w:rtl/>
        </w:rPr>
        <w:t>קבוצת אידי</w:t>
      </w:r>
      <w:r w:rsidR="007D23B5" w:rsidRPr="004E1C61">
        <w:rPr>
          <w:rFonts w:asciiTheme="majorBidi" w:hAnsiTheme="majorBidi" w:cstheme="majorBidi" w:hint="cs"/>
          <w:sz w:val="24"/>
          <w:szCs w:val="24"/>
          <w:rtl/>
        </w:rPr>
        <w:t>א</w:t>
      </w:r>
      <w:r w:rsidR="007D23B5" w:rsidRPr="004E1C61">
        <w:rPr>
          <w:rFonts w:asciiTheme="majorBidi" w:hAnsiTheme="majorBidi" w:cstheme="majorBidi"/>
          <w:sz w:val="24"/>
          <w:szCs w:val="24"/>
          <w:rtl/>
        </w:rPr>
        <w:t>ו</w:t>
      </w:r>
      <w:r w:rsidR="007D23B5" w:rsidRPr="004E1C61">
        <w:rPr>
          <w:rFonts w:asciiTheme="majorBidi" w:hAnsiTheme="majorBidi" w:cstheme="majorBidi" w:hint="cs"/>
          <w:sz w:val="24"/>
          <w:szCs w:val="24"/>
          <w:rtl/>
        </w:rPr>
        <w:t>ת</w:t>
      </w:r>
      <w:r w:rsidR="007D23B5" w:rsidRPr="004E1C61">
        <w:rPr>
          <w:rFonts w:asciiTheme="majorBidi" w:hAnsiTheme="majorBidi" w:cstheme="majorBidi"/>
          <w:sz w:val="24"/>
          <w:szCs w:val="24"/>
          <w:rtl/>
        </w:rPr>
        <w:t xml:space="preserve"> כמעט </w:t>
      </w:r>
      <w:r w:rsidR="007D23B5" w:rsidRPr="004E1C61">
        <w:rPr>
          <w:rFonts w:asciiTheme="majorBidi" w:hAnsiTheme="majorBidi" w:cstheme="majorBidi" w:hint="cs"/>
          <w:sz w:val="24"/>
          <w:szCs w:val="24"/>
          <w:rtl/>
        </w:rPr>
        <w:t xml:space="preserve">ללא </w:t>
      </w:r>
      <w:r w:rsidR="007D23B5" w:rsidRPr="004E1C61">
        <w:rPr>
          <w:rFonts w:asciiTheme="majorBidi" w:hAnsiTheme="majorBidi" w:cstheme="majorBidi"/>
          <w:sz w:val="24"/>
          <w:szCs w:val="24"/>
          <w:rtl/>
        </w:rPr>
        <w:t>דבר משותף</w:t>
      </w:r>
      <w:r w:rsidR="000659E5">
        <w:rPr>
          <w:rFonts w:asciiTheme="majorBidi" w:hAnsiTheme="majorBidi" w:cstheme="majorBidi" w:hint="cs"/>
          <w:sz w:val="24"/>
          <w:szCs w:val="24"/>
          <w:rtl/>
        </w:rPr>
        <w:t xml:space="preserve">, לצד </w:t>
      </w:r>
      <w:r w:rsidR="007D23B5" w:rsidRPr="004E1C61">
        <w:rPr>
          <w:rFonts w:asciiTheme="majorBidi" w:hAnsiTheme="majorBidi" w:cstheme="majorBidi"/>
          <w:sz w:val="24"/>
          <w:szCs w:val="24"/>
          <w:rtl/>
        </w:rPr>
        <w:t xml:space="preserve">קבוצה </w:t>
      </w:r>
      <w:r w:rsidR="000659E5">
        <w:rPr>
          <w:rFonts w:asciiTheme="majorBidi" w:hAnsiTheme="majorBidi" w:cstheme="majorBidi" w:hint="cs"/>
          <w:sz w:val="24"/>
          <w:szCs w:val="24"/>
          <w:rtl/>
        </w:rPr>
        <w:t xml:space="preserve">אשר </w:t>
      </w:r>
      <w:r w:rsidR="007D23B5" w:rsidRPr="004E1C61">
        <w:rPr>
          <w:rFonts w:asciiTheme="majorBidi" w:hAnsiTheme="majorBidi" w:cstheme="majorBidi"/>
          <w:sz w:val="24"/>
          <w:szCs w:val="24"/>
          <w:rtl/>
        </w:rPr>
        <w:t xml:space="preserve">מעסיקה התעניינות, </w:t>
      </w:r>
      <w:r w:rsidR="004D5107">
        <w:rPr>
          <w:rFonts w:asciiTheme="majorBidi" w:hAnsiTheme="majorBidi" w:cstheme="majorBidi" w:hint="cs"/>
          <w:sz w:val="24"/>
          <w:szCs w:val="24"/>
          <w:rtl/>
        </w:rPr>
        <w:t>ו</w:t>
      </w:r>
      <w:r w:rsidR="007D23B5" w:rsidRPr="004E1C61">
        <w:rPr>
          <w:rFonts w:asciiTheme="majorBidi" w:hAnsiTheme="majorBidi" w:cstheme="majorBidi"/>
          <w:sz w:val="24"/>
          <w:szCs w:val="24"/>
          <w:rtl/>
        </w:rPr>
        <w:t xml:space="preserve">ידיעות קשורות </w:t>
      </w:r>
      <w:r w:rsidR="007D23B5" w:rsidRPr="004E1C61">
        <w:rPr>
          <w:rFonts w:asciiTheme="majorBidi" w:hAnsiTheme="majorBidi" w:cstheme="majorBidi" w:hint="cs"/>
          <w:sz w:val="24"/>
          <w:szCs w:val="24"/>
          <w:rtl/>
        </w:rPr>
        <w:t>ל</w:t>
      </w:r>
      <w:r w:rsidR="007D23B5" w:rsidRPr="004E1C61">
        <w:rPr>
          <w:rFonts w:asciiTheme="majorBidi" w:hAnsiTheme="majorBidi" w:cstheme="majorBidi"/>
          <w:sz w:val="24"/>
          <w:szCs w:val="24"/>
          <w:rtl/>
        </w:rPr>
        <w:t>קבוצ</w:t>
      </w:r>
      <w:r w:rsidR="007D23B5" w:rsidRPr="004E1C61">
        <w:rPr>
          <w:rFonts w:asciiTheme="majorBidi" w:hAnsiTheme="majorBidi" w:cstheme="majorBidi" w:hint="cs"/>
          <w:sz w:val="24"/>
          <w:szCs w:val="24"/>
          <w:rtl/>
        </w:rPr>
        <w:t>ה</w:t>
      </w:r>
      <w:r w:rsidR="007D23B5" w:rsidRPr="004E1C61">
        <w:rPr>
          <w:rFonts w:asciiTheme="majorBidi" w:hAnsiTheme="majorBidi" w:cstheme="majorBidi"/>
          <w:sz w:val="24"/>
          <w:szCs w:val="24"/>
          <w:rtl/>
        </w:rPr>
        <w:t xml:space="preserve"> אחרות</w:t>
      </w:r>
      <w:r w:rsidR="007D23B5" w:rsidRPr="004E1C61">
        <w:rPr>
          <w:rFonts w:asciiTheme="majorBidi" w:hAnsiTheme="majorBidi" w:cstheme="majorBidi" w:hint="cs"/>
          <w:sz w:val="24"/>
          <w:szCs w:val="24"/>
          <w:rtl/>
        </w:rPr>
        <w:t>, ש</w:t>
      </w:r>
      <w:r w:rsidR="007D23B5" w:rsidRPr="004E1C61">
        <w:rPr>
          <w:rFonts w:asciiTheme="majorBidi" w:hAnsiTheme="majorBidi" w:cstheme="majorBidi"/>
          <w:sz w:val="24"/>
          <w:szCs w:val="24"/>
          <w:rtl/>
        </w:rPr>
        <w:t>מוצאת משדה הרוח</w:t>
      </w:r>
      <w:r w:rsidR="00D17023" w:rsidRPr="004E1C61">
        <w:rPr>
          <w:rFonts w:asciiTheme="majorBidi" w:hAnsiTheme="majorBidi" w:cstheme="majorBidi" w:hint="cs"/>
          <w:sz w:val="24"/>
          <w:szCs w:val="24"/>
          <w:rtl/>
        </w:rPr>
        <w:t xml:space="preserve"> (תש"ט, עמ' 127)</w:t>
      </w:r>
      <w:r w:rsidR="007D23B5" w:rsidRPr="004E1C61">
        <w:rPr>
          <w:rFonts w:asciiTheme="majorBidi" w:hAnsiTheme="majorBidi" w:cstheme="majorBidi"/>
          <w:sz w:val="24"/>
          <w:szCs w:val="24"/>
          <w:rtl/>
        </w:rPr>
        <w:t>.</w:t>
      </w:r>
      <w:r w:rsidR="004D5107">
        <w:rPr>
          <w:rFonts w:asciiTheme="majorBidi" w:hAnsiTheme="majorBidi" w:cstheme="majorBidi" w:hint="cs"/>
          <w:sz w:val="24"/>
          <w:szCs w:val="24"/>
          <w:rtl/>
        </w:rPr>
        <w:t xml:space="preserve"> </w:t>
      </w:r>
    </w:p>
    <w:p w14:paraId="4026C67A" w14:textId="124BFB9E" w:rsidR="00513E99" w:rsidRDefault="003E028D" w:rsidP="00513E99">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ג'יימס הצביע על אמונה ככלל פעולה </w:t>
      </w:r>
      <w:r w:rsidR="00D23E4F" w:rsidRPr="004E1C61">
        <w:rPr>
          <w:rFonts w:asciiTheme="majorBidi" w:hAnsiTheme="majorBidi" w:cstheme="majorBidi" w:hint="cs"/>
          <w:sz w:val="24"/>
          <w:szCs w:val="24"/>
          <w:rtl/>
        </w:rPr>
        <w:t xml:space="preserve">במאמר משנת 1878, </w:t>
      </w:r>
      <w:r w:rsidR="00D23E4F" w:rsidRPr="004E1C61">
        <w:rPr>
          <w:rFonts w:asciiTheme="majorBidi" w:hAnsiTheme="majorBidi" w:cstheme="majorBidi"/>
          <w:sz w:val="24"/>
          <w:szCs w:val="24"/>
        </w:rPr>
        <w:t>”How to make our ideas clear</w:t>
      </w:r>
      <w:r>
        <w:rPr>
          <w:rFonts w:asciiTheme="majorBidi" w:hAnsiTheme="majorBidi" w:cstheme="majorBidi" w:hint="cs"/>
          <w:sz w:val="24"/>
          <w:szCs w:val="24"/>
          <w:rtl/>
        </w:rPr>
        <w:t>,</w:t>
      </w:r>
      <w:r w:rsidR="00D23E4F" w:rsidRPr="004E1C61">
        <w:rPr>
          <w:rFonts w:asciiTheme="majorBidi" w:hAnsiTheme="majorBidi" w:cstheme="majorBidi"/>
          <w:sz w:val="24"/>
          <w:szCs w:val="24"/>
        </w:rPr>
        <w:t>”</w:t>
      </w:r>
      <w:r w:rsidR="00D23E4F" w:rsidRPr="004E1C61">
        <w:rPr>
          <w:rFonts w:asciiTheme="majorBidi" w:hAnsiTheme="majorBidi" w:cstheme="majorBidi" w:hint="cs"/>
          <w:sz w:val="24"/>
          <w:szCs w:val="24"/>
          <w:rtl/>
        </w:rPr>
        <w:t xml:space="preserve"> "כדי לברר את משמעותה של מחשבה עלינו לבחון איזו התנהגות היא מסוגלת להצמיח, ובכך התנהגות זו בעבורנו היא משמעותה היחידה של פעולה זו. (ג'יימס, 2010, עמ' 40).</w:t>
      </w:r>
      <w:r w:rsidR="00D23E4F">
        <w:rPr>
          <w:rFonts w:asciiTheme="majorBidi" w:hAnsiTheme="majorBidi" w:cstheme="majorBidi" w:hint="cs"/>
          <w:sz w:val="24"/>
          <w:szCs w:val="24"/>
          <w:rtl/>
        </w:rPr>
        <w:t xml:space="preserve"> מאוחר יותר, </w:t>
      </w:r>
      <w:r w:rsidR="00753421">
        <w:rPr>
          <w:rFonts w:asciiTheme="majorBidi" w:hAnsiTheme="majorBidi" w:cstheme="majorBidi" w:hint="cs"/>
          <w:sz w:val="24"/>
          <w:szCs w:val="24"/>
          <w:rtl/>
        </w:rPr>
        <w:t xml:space="preserve">בספרו </w:t>
      </w:r>
      <w:r w:rsidR="00EA78E0" w:rsidRPr="004E1C61">
        <w:rPr>
          <w:rFonts w:asciiTheme="majorBidi" w:hAnsiTheme="majorBidi" w:cstheme="majorBidi" w:hint="cs"/>
          <w:i/>
          <w:iCs/>
          <w:sz w:val="24"/>
          <w:szCs w:val="24"/>
          <w:rtl/>
        </w:rPr>
        <w:t>עקרונות הפסיכולוגיה</w:t>
      </w:r>
      <w:r w:rsidR="00EA78E0" w:rsidRPr="004E1C61">
        <w:rPr>
          <w:rFonts w:asciiTheme="majorBidi" w:hAnsiTheme="majorBidi" w:cstheme="majorBidi" w:hint="cs"/>
          <w:sz w:val="24"/>
          <w:szCs w:val="24"/>
          <w:rtl/>
        </w:rPr>
        <w:t xml:space="preserve"> </w:t>
      </w:r>
      <w:r w:rsidR="001C596C">
        <w:rPr>
          <w:rFonts w:asciiTheme="majorBidi" w:hAnsiTheme="majorBidi" w:cstheme="majorBidi" w:hint="cs"/>
          <w:sz w:val="24"/>
          <w:szCs w:val="24"/>
          <w:rtl/>
        </w:rPr>
        <w:t>ה</w:t>
      </w:r>
      <w:r w:rsidR="004C154C">
        <w:rPr>
          <w:rFonts w:asciiTheme="majorBidi" w:hAnsiTheme="majorBidi" w:cstheme="majorBidi" w:hint="cs"/>
          <w:sz w:val="24"/>
          <w:szCs w:val="24"/>
          <w:rtl/>
        </w:rPr>
        <w:t xml:space="preserve">בהיר </w:t>
      </w:r>
      <w:r w:rsidR="007B269E">
        <w:rPr>
          <w:rFonts w:asciiTheme="majorBidi" w:hAnsiTheme="majorBidi" w:cstheme="majorBidi" w:hint="cs"/>
          <w:sz w:val="24"/>
          <w:szCs w:val="24"/>
          <w:rtl/>
        </w:rPr>
        <w:t xml:space="preserve">ג'יימס </w:t>
      </w:r>
      <w:r w:rsidR="004C154C">
        <w:rPr>
          <w:rFonts w:asciiTheme="majorBidi" w:hAnsiTheme="majorBidi" w:cstheme="majorBidi" w:hint="cs"/>
          <w:sz w:val="24"/>
          <w:szCs w:val="24"/>
          <w:rtl/>
        </w:rPr>
        <w:t xml:space="preserve">כי התודעה </w:t>
      </w:r>
      <w:r w:rsidR="00AE3D83">
        <w:rPr>
          <w:rFonts w:asciiTheme="majorBidi" w:hAnsiTheme="majorBidi" w:cstheme="majorBidi" w:hint="cs"/>
          <w:sz w:val="24"/>
          <w:szCs w:val="24"/>
          <w:rtl/>
        </w:rPr>
        <w:t>לא</w:t>
      </w:r>
      <w:r w:rsidR="0007664C">
        <w:rPr>
          <w:rFonts w:asciiTheme="majorBidi" w:hAnsiTheme="majorBidi" w:cstheme="majorBidi" w:hint="cs"/>
          <w:sz w:val="24"/>
          <w:szCs w:val="24"/>
          <w:rtl/>
        </w:rPr>
        <w:t xml:space="preserve"> צריכה הגדרה</w:t>
      </w:r>
      <w:r w:rsidR="00105C18">
        <w:rPr>
          <w:rFonts w:asciiTheme="majorBidi" w:hAnsiTheme="majorBidi" w:cstheme="majorBidi" w:hint="cs"/>
          <w:sz w:val="24"/>
          <w:szCs w:val="24"/>
          <w:rtl/>
        </w:rPr>
        <w:t xml:space="preserve"> כי זו </w:t>
      </w:r>
      <w:r w:rsidR="00AD1C7E" w:rsidRPr="004E1C61">
        <w:rPr>
          <w:rFonts w:asciiTheme="majorBidi" w:hAnsiTheme="majorBidi" w:cstheme="majorBidi" w:hint="cs"/>
          <w:sz w:val="24"/>
          <w:szCs w:val="24"/>
          <w:rtl/>
        </w:rPr>
        <w:t>תופע</w:t>
      </w:r>
      <w:r w:rsidR="004E60BC" w:rsidRPr="004E1C61">
        <w:rPr>
          <w:rFonts w:asciiTheme="majorBidi" w:hAnsiTheme="majorBidi" w:cstheme="majorBidi" w:hint="cs"/>
          <w:sz w:val="24"/>
          <w:szCs w:val="24"/>
          <w:rtl/>
        </w:rPr>
        <w:t>ה</w:t>
      </w:r>
      <w:r w:rsidR="00EA78E0" w:rsidRPr="004E1C61">
        <w:rPr>
          <w:rFonts w:asciiTheme="majorBidi" w:hAnsiTheme="majorBidi" w:cstheme="majorBidi" w:hint="cs"/>
          <w:sz w:val="24"/>
          <w:szCs w:val="24"/>
          <w:rtl/>
        </w:rPr>
        <w:t xml:space="preserve"> מוכרת </w:t>
      </w:r>
      <w:r w:rsidR="00105C18">
        <w:rPr>
          <w:rFonts w:asciiTheme="majorBidi" w:hAnsiTheme="majorBidi" w:cstheme="majorBidi" w:hint="cs"/>
          <w:sz w:val="24"/>
          <w:szCs w:val="24"/>
          <w:rtl/>
        </w:rPr>
        <w:t>מכ</w:t>
      </w:r>
      <w:r w:rsidR="00EA78E0" w:rsidRPr="004E1C61">
        <w:rPr>
          <w:rFonts w:asciiTheme="majorBidi" w:hAnsiTheme="majorBidi" w:cstheme="majorBidi" w:hint="cs"/>
          <w:sz w:val="24"/>
          <w:szCs w:val="24"/>
          <w:rtl/>
        </w:rPr>
        <w:t xml:space="preserve">די שניתן יהיה לערוך אינטרוספקציה </w:t>
      </w:r>
      <w:r w:rsidR="003405B3" w:rsidRPr="004E1C61">
        <w:rPr>
          <w:rFonts w:asciiTheme="majorBidi" w:hAnsiTheme="majorBidi" w:cstheme="majorBidi" w:hint="cs"/>
          <w:sz w:val="24"/>
          <w:szCs w:val="24"/>
          <w:rtl/>
        </w:rPr>
        <w:t>אודותיה</w:t>
      </w:r>
      <w:r w:rsidR="00EA78E0" w:rsidRPr="004E1C61">
        <w:rPr>
          <w:rFonts w:asciiTheme="majorBidi" w:hAnsiTheme="majorBidi" w:cstheme="majorBidi" w:hint="cs"/>
          <w:sz w:val="24"/>
          <w:szCs w:val="24"/>
          <w:rtl/>
        </w:rPr>
        <w:t xml:space="preserve">. (ג'יימס, 1890, </w:t>
      </w:r>
      <w:r w:rsidR="00105C18">
        <w:rPr>
          <w:rFonts w:asciiTheme="majorBidi" w:hAnsiTheme="majorBidi" w:cstheme="majorBidi" w:hint="cs"/>
          <w:sz w:val="24"/>
          <w:szCs w:val="24"/>
          <w:rtl/>
        </w:rPr>
        <w:t>ב</w:t>
      </w:r>
      <w:r w:rsidR="00EA78E0" w:rsidRPr="004E1C61">
        <w:rPr>
          <w:rFonts w:asciiTheme="majorBidi" w:hAnsiTheme="majorBidi" w:cstheme="majorBidi"/>
          <w:sz w:val="24"/>
          <w:szCs w:val="24"/>
        </w:rPr>
        <w:t>Snider, 2017</w:t>
      </w:r>
      <w:r w:rsidR="00EA78E0" w:rsidRPr="004E1C61">
        <w:rPr>
          <w:rFonts w:asciiTheme="majorBidi" w:hAnsiTheme="majorBidi" w:cstheme="majorBidi" w:hint="cs"/>
          <w:sz w:val="24"/>
          <w:szCs w:val="24"/>
          <w:rtl/>
        </w:rPr>
        <w:t xml:space="preserve"> עמ' 94). </w:t>
      </w:r>
    </w:p>
    <w:p w14:paraId="6F745B3C" w14:textId="2433F51A" w:rsidR="003162E4" w:rsidRPr="004E1C61" w:rsidRDefault="00E27D48" w:rsidP="00513E99">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פרויד הציג </w:t>
      </w:r>
      <w:r w:rsidR="00A020F8">
        <w:rPr>
          <w:rFonts w:asciiTheme="majorBidi" w:hAnsiTheme="majorBidi" w:cstheme="majorBidi" w:hint="cs"/>
          <w:sz w:val="24"/>
          <w:szCs w:val="24"/>
          <w:rtl/>
        </w:rPr>
        <w:t>גישה דומה</w:t>
      </w:r>
      <w:r w:rsidR="008D3D9E">
        <w:rPr>
          <w:rFonts w:asciiTheme="majorBidi" w:hAnsiTheme="majorBidi" w:cstheme="majorBidi" w:hint="cs"/>
          <w:sz w:val="24"/>
          <w:szCs w:val="24"/>
          <w:rtl/>
        </w:rPr>
        <w:t xml:space="preserve"> לגישתו של ג'יימס</w:t>
      </w:r>
      <w:r w:rsidR="00EA78E0" w:rsidRPr="004E1C61">
        <w:rPr>
          <w:rFonts w:asciiTheme="majorBidi" w:hAnsiTheme="majorBidi" w:cstheme="majorBidi" w:hint="cs"/>
          <w:sz w:val="24"/>
          <w:szCs w:val="24"/>
          <w:rtl/>
        </w:rPr>
        <w:t xml:space="preserve">, "משמעות התודעה אינה נושא לדיון; היא מעבר לכל ספק" (1933, עמ' 70). </w:t>
      </w:r>
      <w:r w:rsidR="003162E4" w:rsidRPr="004E1C61">
        <w:rPr>
          <w:rFonts w:asciiTheme="majorBidi" w:hAnsiTheme="majorBidi" w:cstheme="majorBidi" w:hint="cs"/>
          <w:sz w:val="24"/>
          <w:szCs w:val="24"/>
          <w:rtl/>
        </w:rPr>
        <w:t xml:space="preserve">הנפש </w:t>
      </w:r>
      <w:r w:rsidR="008D3D9E">
        <w:rPr>
          <w:rFonts w:asciiTheme="majorBidi" w:hAnsiTheme="majorBidi" w:cstheme="majorBidi" w:hint="cs"/>
          <w:sz w:val="24"/>
          <w:szCs w:val="24"/>
          <w:rtl/>
        </w:rPr>
        <w:t xml:space="preserve">מתוארת </w:t>
      </w:r>
      <w:r w:rsidR="00DC6647">
        <w:rPr>
          <w:rFonts w:asciiTheme="majorBidi" w:hAnsiTheme="majorBidi" w:cstheme="majorBidi" w:hint="cs"/>
          <w:sz w:val="24"/>
          <w:szCs w:val="24"/>
          <w:rtl/>
        </w:rPr>
        <w:t xml:space="preserve">בעבודתו של ג'יימס </w:t>
      </w:r>
      <w:r w:rsidR="003162E4" w:rsidRPr="004E1C61">
        <w:rPr>
          <w:rFonts w:asciiTheme="majorBidi" w:hAnsiTheme="majorBidi" w:cstheme="majorBidi" w:hint="cs"/>
          <w:sz w:val="24"/>
          <w:szCs w:val="24"/>
          <w:rtl/>
        </w:rPr>
        <w:t xml:space="preserve">כשלשלת </w:t>
      </w:r>
      <w:r w:rsidR="009F75E2" w:rsidRPr="004E1C61">
        <w:rPr>
          <w:rFonts w:asciiTheme="majorBidi" w:hAnsiTheme="majorBidi" w:cstheme="majorBidi" w:hint="cs"/>
          <w:sz w:val="24"/>
          <w:szCs w:val="24"/>
          <w:rtl/>
        </w:rPr>
        <w:t xml:space="preserve">בלתי פוסקת של </w:t>
      </w:r>
      <w:r w:rsidR="003162E4" w:rsidRPr="004E1C61">
        <w:rPr>
          <w:rFonts w:asciiTheme="majorBidi" w:hAnsiTheme="majorBidi" w:cstheme="majorBidi" w:hint="cs"/>
          <w:sz w:val="24"/>
          <w:szCs w:val="24"/>
          <w:rtl/>
        </w:rPr>
        <w:t xml:space="preserve">תחומי-תודעה ובכל תחום או תחום משנה מוקד התעוררות </w:t>
      </w:r>
      <w:r w:rsidR="002B259C">
        <w:rPr>
          <w:rFonts w:asciiTheme="majorBidi" w:hAnsiTheme="majorBidi" w:cstheme="majorBidi" w:hint="cs"/>
          <w:sz w:val="24"/>
          <w:szCs w:val="24"/>
          <w:rtl/>
        </w:rPr>
        <w:t xml:space="preserve">עם </w:t>
      </w:r>
      <w:r w:rsidR="003162E4" w:rsidRPr="004E1C61">
        <w:rPr>
          <w:rFonts w:asciiTheme="majorBidi" w:hAnsiTheme="majorBidi" w:cstheme="majorBidi" w:hint="cs"/>
          <w:sz w:val="24"/>
          <w:szCs w:val="24"/>
          <w:rtl/>
        </w:rPr>
        <w:t>מרכז</w:t>
      </w:r>
      <w:r w:rsidR="00D31A05">
        <w:rPr>
          <w:rFonts w:asciiTheme="majorBidi" w:hAnsiTheme="majorBidi" w:cstheme="majorBidi" w:hint="cs"/>
          <w:sz w:val="24"/>
          <w:szCs w:val="24"/>
          <w:rtl/>
        </w:rPr>
        <w:t>,</w:t>
      </w:r>
      <w:r w:rsidR="003162E4" w:rsidRPr="004E1C61">
        <w:rPr>
          <w:rFonts w:asciiTheme="majorBidi" w:hAnsiTheme="majorBidi" w:cstheme="majorBidi" w:hint="cs"/>
          <w:sz w:val="24"/>
          <w:szCs w:val="24"/>
          <w:rtl/>
        </w:rPr>
        <w:t xml:space="preserve"> </w:t>
      </w:r>
      <w:r w:rsidR="0001358E">
        <w:rPr>
          <w:rFonts w:asciiTheme="majorBidi" w:hAnsiTheme="majorBidi" w:cstheme="majorBidi" w:hint="cs"/>
          <w:sz w:val="24"/>
          <w:szCs w:val="24"/>
          <w:rtl/>
        </w:rPr>
        <w:t xml:space="preserve">אשר מתוכו </w:t>
      </w:r>
      <w:r w:rsidR="003162E4" w:rsidRPr="004E1C61">
        <w:rPr>
          <w:rFonts w:asciiTheme="majorBidi" w:hAnsiTheme="majorBidi" w:cstheme="majorBidi" w:hint="cs"/>
          <w:sz w:val="24"/>
          <w:szCs w:val="24"/>
          <w:rtl/>
        </w:rPr>
        <w:t xml:space="preserve">נקבעת מטרה. שינוי </w:t>
      </w:r>
      <w:r w:rsidR="0001358E">
        <w:rPr>
          <w:rFonts w:asciiTheme="majorBidi" w:hAnsiTheme="majorBidi" w:cstheme="majorBidi" w:hint="cs"/>
          <w:sz w:val="24"/>
          <w:szCs w:val="24"/>
          <w:rtl/>
        </w:rPr>
        <w:t>ב</w:t>
      </w:r>
      <w:r w:rsidR="003162E4" w:rsidRPr="004E1C61">
        <w:rPr>
          <w:rFonts w:asciiTheme="majorBidi" w:hAnsiTheme="majorBidi" w:cstheme="majorBidi" w:hint="cs"/>
          <w:sz w:val="24"/>
          <w:szCs w:val="24"/>
          <w:rtl/>
        </w:rPr>
        <w:t>התעוררות רגשית נעוץ ב</w:t>
      </w:r>
      <w:r w:rsidR="0001358E">
        <w:rPr>
          <w:rFonts w:asciiTheme="majorBidi" w:hAnsiTheme="majorBidi" w:cstheme="majorBidi" w:hint="cs"/>
          <w:sz w:val="24"/>
          <w:szCs w:val="24"/>
          <w:rtl/>
        </w:rPr>
        <w:t xml:space="preserve">מידה בה </w:t>
      </w:r>
      <w:r w:rsidR="003162E4" w:rsidRPr="004E1C61">
        <w:rPr>
          <w:rFonts w:asciiTheme="majorBidi" w:hAnsiTheme="majorBidi" w:cstheme="majorBidi" w:hint="cs"/>
          <w:sz w:val="24"/>
          <w:szCs w:val="24"/>
          <w:rtl/>
        </w:rPr>
        <w:t>חלקי-תודעה יוקדים</w:t>
      </w:r>
      <w:r w:rsidR="00942AC4">
        <w:rPr>
          <w:rFonts w:asciiTheme="majorBidi" w:hAnsiTheme="majorBidi" w:cstheme="majorBidi" w:hint="cs"/>
          <w:sz w:val="24"/>
          <w:szCs w:val="24"/>
          <w:rtl/>
        </w:rPr>
        <w:t xml:space="preserve"> ו</w:t>
      </w:r>
      <w:r w:rsidR="003162E4" w:rsidRPr="004E1C61">
        <w:rPr>
          <w:rFonts w:asciiTheme="majorBidi" w:hAnsiTheme="majorBidi" w:cstheme="majorBidi" w:hint="cs"/>
          <w:sz w:val="24"/>
          <w:szCs w:val="24"/>
          <w:rtl/>
        </w:rPr>
        <w:t xml:space="preserve">משפיעים על חלקי תודעה אחרים. מתוך </w:t>
      </w:r>
      <w:r w:rsidR="00942AC4">
        <w:rPr>
          <w:rFonts w:asciiTheme="majorBidi" w:hAnsiTheme="majorBidi" w:cstheme="majorBidi" w:hint="cs"/>
          <w:sz w:val="24"/>
          <w:szCs w:val="24"/>
          <w:rtl/>
        </w:rPr>
        <w:t>ה</w:t>
      </w:r>
      <w:r w:rsidR="003162E4" w:rsidRPr="004E1C61">
        <w:rPr>
          <w:rFonts w:asciiTheme="majorBidi" w:hAnsiTheme="majorBidi" w:cstheme="majorBidi" w:hint="cs"/>
          <w:sz w:val="24"/>
          <w:szCs w:val="24"/>
          <w:rtl/>
        </w:rPr>
        <w:t xml:space="preserve">חלקים </w:t>
      </w:r>
      <w:r w:rsidR="00942AC4">
        <w:rPr>
          <w:rFonts w:asciiTheme="majorBidi" w:hAnsiTheme="majorBidi" w:cstheme="majorBidi" w:hint="cs"/>
          <w:sz w:val="24"/>
          <w:szCs w:val="24"/>
          <w:rtl/>
        </w:rPr>
        <w:t>ה</w:t>
      </w:r>
      <w:r w:rsidR="003162E4" w:rsidRPr="004E1C61">
        <w:rPr>
          <w:rFonts w:asciiTheme="majorBidi" w:hAnsiTheme="majorBidi" w:cstheme="majorBidi" w:hint="cs"/>
          <w:sz w:val="24"/>
          <w:szCs w:val="24"/>
          <w:rtl/>
        </w:rPr>
        <w:t>יוקדים מזנקות תשוקה ורצייה אישיות</w:t>
      </w:r>
      <w:r w:rsidR="001B183D">
        <w:rPr>
          <w:rFonts w:asciiTheme="majorBidi" w:hAnsiTheme="majorBidi" w:cstheme="majorBidi" w:hint="cs"/>
          <w:sz w:val="24"/>
          <w:szCs w:val="24"/>
          <w:rtl/>
        </w:rPr>
        <w:t xml:space="preserve">; מקום זה הינו </w:t>
      </w:r>
      <w:r w:rsidR="003162E4" w:rsidRPr="004E1C61">
        <w:rPr>
          <w:rFonts w:asciiTheme="majorBidi" w:hAnsiTheme="majorBidi" w:cstheme="majorBidi" w:hint="cs"/>
          <w:sz w:val="24"/>
          <w:szCs w:val="24"/>
          <w:rtl/>
        </w:rPr>
        <w:t>מרכז המרץ הדינמי שלנו</w:t>
      </w:r>
      <w:r w:rsidR="00496C0B">
        <w:rPr>
          <w:rFonts w:asciiTheme="majorBidi" w:hAnsiTheme="majorBidi" w:cstheme="majorBidi" w:hint="cs"/>
          <w:sz w:val="24"/>
          <w:szCs w:val="24"/>
          <w:rtl/>
        </w:rPr>
        <w:t xml:space="preserve">. </w:t>
      </w:r>
      <w:r w:rsidR="003162E4" w:rsidRPr="004E1C61">
        <w:rPr>
          <w:rFonts w:asciiTheme="majorBidi" w:hAnsiTheme="majorBidi" w:cstheme="majorBidi" w:hint="cs"/>
          <w:sz w:val="24"/>
          <w:szCs w:val="24"/>
          <w:rtl/>
        </w:rPr>
        <w:t xml:space="preserve">חלקים קרים </w:t>
      </w:r>
      <w:r w:rsidR="00603987">
        <w:rPr>
          <w:rFonts w:asciiTheme="majorBidi" w:hAnsiTheme="majorBidi" w:cstheme="majorBidi" w:hint="cs"/>
          <w:sz w:val="24"/>
          <w:szCs w:val="24"/>
          <w:rtl/>
        </w:rPr>
        <w:t xml:space="preserve">שם הליבה אינה יוקדת, אליהם </w:t>
      </w:r>
      <w:r w:rsidR="003162E4" w:rsidRPr="004E1C61">
        <w:rPr>
          <w:rFonts w:asciiTheme="majorBidi" w:hAnsiTheme="majorBidi" w:cstheme="majorBidi" w:hint="cs"/>
          <w:sz w:val="24"/>
          <w:szCs w:val="24"/>
          <w:rtl/>
        </w:rPr>
        <w:t>אנו אדישים ופסיביים</w:t>
      </w:r>
      <w:r w:rsidR="009E4148" w:rsidRPr="004E1C61">
        <w:rPr>
          <w:rFonts w:asciiTheme="majorBidi" w:hAnsiTheme="majorBidi" w:cstheme="majorBidi" w:hint="cs"/>
          <w:sz w:val="24"/>
          <w:szCs w:val="24"/>
          <w:rtl/>
        </w:rPr>
        <w:t xml:space="preserve"> </w:t>
      </w:r>
      <w:r w:rsidR="003162E4" w:rsidRPr="004E1C61">
        <w:rPr>
          <w:rFonts w:asciiTheme="majorBidi" w:hAnsiTheme="majorBidi" w:cstheme="majorBidi" w:hint="cs"/>
          <w:sz w:val="24"/>
          <w:szCs w:val="24"/>
          <w:rtl/>
        </w:rPr>
        <w:t>(</w:t>
      </w:r>
      <w:r w:rsidR="00DC6647">
        <w:rPr>
          <w:rFonts w:asciiTheme="majorBidi" w:hAnsiTheme="majorBidi" w:cstheme="majorBidi" w:hint="cs"/>
          <w:sz w:val="24"/>
          <w:szCs w:val="24"/>
          <w:rtl/>
        </w:rPr>
        <w:t xml:space="preserve">ג'יימס, </w:t>
      </w:r>
      <w:r w:rsidR="001101C0" w:rsidRPr="004E1C61">
        <w:rPr>
          <w:rFonts w:asciiTheme="majorBidi" w:hAnsiTheme="majorBidi" w:cstheme="majorBidi" w:hint="cs"/>
          <w:sz w:val="24"/>
          <w:szCs w:val="24"/>
          <w:rtl/>
        </w:rPr>
        <w:t xml:space="preserve">תש"ט, </w:t>
      </w:r>
      <w:r w:rsidR="003162E4" w:rsidRPr="004E1C61">
        <w:rPr>
          <w:rFonts w:asciiTheme="majorBidi" w:hAnsiTheme="majorBidi" w:cstheme="majorBidi" w:hint="cs"/>
          <w:sz w:val="24"/>
          <w:szCs w:val="24"/>
          <w:rtl/>
        </w:rPr>
        <w:t xml:space="preserve">עמ' 129). </w:t>
      </w:r>
    </w:p>
    <w:p w14:paraId="48544359" w14:textId="3E89E778" w:rsidR="00EA78E0" w:rsidRPr="004E1C61" w:rsidRDefault="001101C0" w:rsidP="00FF1B67">
      <w:pPr>
        <w:pStyle w:val="a7"/>
        <w:numPr>
          <w:ilvl w:val="0"/>
          <w:numId w:val="1"/>
        </w:num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שינוי בתודעה לפי ג'יימס</w:t>
      </w:r>
      <w:r w:rsidR="003F46C4" w:rsidRPr="004E1C61">
        <w:rPr>
          <w:rFonts w:asciiTheme="majorBidi" w:hAnsiTheme="majorBidi" w:cstheme="majorBidi" w:hint="cs"/>
          <w:sz w:val="24"/>
          <w:szCs w:val="24"/>
          <w:rtl/>
        </w:rPr>
        <w:t xml:space="preserve">, תמורה </w:t>
      </w:r>
      <w:r w:rsidRPr="004E1C61">
        <w:rPr>
          <w:rFonts w:asciiTheme="majorBidi" w:hAnsiTheme="majorBidi" w:cstheme="majorBidi" w:hint="cs"/>
          <w:sz w:val="24"/>
          <w:szCs w:val="24"/>
          <w:rtl/>
        </w:rPr>
        <w:t xml:space="preserve"> </w:t>
      </w:r>
    </w:p>
    <w:p w14:paraId="2F55D50F" w14:textId="77777777" w:rsidR="00E55C0B" w:rsidRDefault="00513E99" w:rsidP="00127BBA">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ג'יימס מצביע על שינוי בתודעה, תמורה </w:t>
      </w:r>
      <w:r w:rsidR="00330C39">
        <w:rPr>
          <w:rFonts w:asciiTheme="majorBidi" w:hAnsiTheme="majorBidi" w:cstheme="majorBidi" w:hint="cs"/>
          <w:sz w:val="24"/>
          <w:szCs w:val="24"/>
          <w:rtl/>
        </w:rPr>
        <w:t xml:space="preserve">במערכת הפנימית, באותה </w:t>
      </w:r>
      <w:r w:rsidR="001101C0" w:rsidRPr="004E1C61">
        <w:rPr>
          <w:rFonts w:asciiTheme="majorBidi" w:hAnsiTheme="majorBidi" w:cstheme="majorBidi" w:hint="cs"/>
          <w:sz w:val="24"/>
          <w:szCs w:val="24"/>
          <w:rtl/>
        </w:rPr>
        <w:t xml:space="preserve">נקודת ראות </w:t>
      </w:r>
      <w:r w:rsidR="00330C39">
        <w:rPr>
          <w:rFonts w:asciiTheme="majorBidi" w:hAnsiTheme="majorBidi" w:cstheme="majorBidi" w:hint="cs"/>
          <w:sz w:val="24"/>
          <w:szCs w:val="24"/>
          <w:rtl/>
        </w:rPr>
        <w:t xml:space="preserve">אשר </w:t>
      </w:r>
      <w:r w:rsidR="001101C0" w:rsidRPr="004E1C61">
        <w:rPr>
          <w:rFonts w:asciiTheme="majorBidi" w:hAnsiTheme="majorBidi" w:cstheme="majorBidi" w:hint="cs"/>
          <w:sz w:val="24"/>
          <w:szCs w:val="24"/>
          <w:rtl/>
        </w:rPr>
        <w:t xml:space="preserve">קונה לעצמה אחיזה קבועה במערכת מסוימת, </w:t>
      </w:r>
      <w:r w:rsidR="00330C39">
        <w:rPr>
          <w:rFonts w:asciiTheme="majorBidi" w:hAnsiTheme="majorBidi" w:cstheme="majorBidi" w:hint="cs"/>
          <w:sz w:val="24"/>
          <w:szCs w:val="24"/>
          <w:rtl/>
        </w:rPr>
        <w:t xml:space="preserve">כמתרחשת </w:t>
      </w:r>
      <w:r w:rsidR="001101C0" w:rsidRPr="004E1C61">
        <w:rPr>
          <w:rFonts w:asciiTheme="majorBidi" w:hAnsiTheme="majorBidi" w:cstheme="majorBidi" w:hint="cs"/>
          <w:sz w:val="24"/>
          <w:szCs w:val="24"/>
          <w:rtl/>
        </w:rPr>
        <w:t xml:space="preserve">לאור </w:t>
      </w:r>
      <w:r w:rsidR="001101C0" w:rsidRPr="004E1C61">
        <w:rPr>
          <w:rFonts w:asciiTheme="majorBidi" w:hAnsiTheme="majorBidi" w:cstheme="majorBidi"/>
          <w:sz w:val="24"/>
          <w:szCs w:val="24"/>
          <w:rtl/>
        </w:rPr>
        <w:t xml:space="preserve">משבר או </w:t>
      </w:r>
      <w:r w:rsidR="001101C0" w:rsidRPr="004E1C61">
        <w:rPr>
          <w:rFonts w:asciiTheme="majorBidi" w:hAnsiTheme="majorBidi" w:cstheme="majorBidi" w:hint="cs"/>
          <w:sz w:val="24"/>
          <w:szCs w:val="24"/>
          <w:rtl/>
        </w:rPr>
        <w:t>בפתאומי</w:t>
      </w:r>
      <w:r w:rsidR="004E129E">
        <w:rPr>
          <w:rFonts w:asciiTheme="majorBidi" w:hAnsiTheme="majorBidi" w:cstheme="majorBidi" w:hint="cs"/>
          <w:sz w:val="24"/>
          <w:szCs w:val="24"/>
          <w:rtl/>
        </w:rPr>
        <w:t>ות</w:t>
      </w:r>
      <w:r w:rsidR="001101C0" w:rsidRPr="004E1C61">
        <w:rPr>
          <w:rFonts w:asciiTheme="majorBidi" w:hAnsiTheme="majorBidi" w:cstheme="majorBidi"/>
          <w:sz w:val="24"/>
          <w:szCs w:val="24"/>
          <w:rtl/>
        </w:rPr>
        <w:t>.</w:t>
      </w:r>
      <w:r w:rsidR="001101C0" w:rsidRPr="004E1C61">
        <w:rPr>
          <w:rFonts w:asciiTheme="majorBidi" w:hAnsiTheme="majorBidi" w:cstheme="majorBidi" w:hint="cs"/>
          <w:sz w:val="24"/>
          <w:szCs w:val="24"/>
          <w:rtl/>
        </w:rPr>
        <w:t xml:space="preserve"> </w:t>
      </w:r>
      <w:r w:rsidR="0038162F">
        <w:rPr>
          <w:rFonts w:asciiTheme="majorBidi" w:hAnsiTheme="majorBidi" w:cstheme="majorBidi" w:hint="cs"/>
          <w:sz w:val="24"/>
          <w:szCs w:val="24"/>
          <w:rtl/>
        </w:rPr>
        <w:t xml:space="preserve">המקום בו מתרחש השינוי הינו </w:t>
      </w:r>
      <w:r w:rsidR="001101C0" w:rsidRPr="004E1C61">
        <w:rPr>
          <w:rFonts w:asciiTheme="majorBidi" w:hAnsiTheme="majorBidi" w:cstheme="majorBidi" w:hint="cs"/>
          <w:sz w:val="24"/>
          <w:szCs w:val="24"/>
          <w:rtl/>
        </w:rPr>
        <w:t xml:space="preserve">מקום יוקד </w:t>
      </w:r>
      <w:r w:rsidR="001101C0" w:rsidRPr="004E1C61">
        <w:rPr>
          <w:rFonts w:asciiTheme="majorBidi" w:hAnsiTheme="majorBidi" w:cstheme="majorBidi"/>
          <w:sz w:val="24"/>
          <w:szCs w:val="24"/>
          <w:rtl/>
        </w:rPr>
        <w:t>בתודעת אדם</w:t>
      </w:r>
      <w:r w:rsidR="001101C0" w:rsidRPr="004E1C61">
        <w:rPr>
          <w:rFonts w:asciiTheme="majorBidi" w:hAnsiTheme="majorBidi" w:cstheme="majorBidi" w:hint="cs"/>
          <w:sz w:val="24"/>
          <w:szCs w:val="24"/>
          <w:rtl/>
        </w:rPr>
        <w:t xml:space="preserve">, </w:t>
      </w:r>
      <w:r w:rsidR="0038162F">
        <w:rPr>
          <w:rFonts w:asciiTheme="majorBidi" w:hAnsiTheme="majorBidi" w:cstheme="majorBidi" w:hint="cs"/>
          <w:sz w:val="24"/>
          <w:szCs w:val="24"/>
          <w:rtl/>
        </w:rPr>
        <w:t xml:space="preserve">ומשקף </w:t>
      </w:r>
      <w:r w:rsidR="001101C0" w:rsidRPr="004E1C61">
        <w:rPr>
          <w:rFonts w:asciiTheme="majorBidi" w:hAnsiTheme="majorBidi" w:cstheme="majorBidi"/>
          <w:sz w:val="24"/>
          <w:szCs w:val="24"/>
          <w:rtl/>
        </w:rPr>
        <w:t xml:space="preserve">קבוצת ידיעות </w:t>
      </w:r>
      <w:r w:rsidR="001101C0" w:rsidRPr="004E1C61">
        <w:rPr>
          <w:rFonts w:asciiTheme="majorBidi" w:hAnsiTheme="majorBidi" w:cstheme="majorBidi" w:hint="cs"/>
          <w:sz w:val="24"/>
          <w:szCs w:val="24"/>
          <w:rtl/>
        </w:rPr>
        <w:t xml:space="preserve">בה </w:t>
      </w:r>
      <w:r w:rsidR="001101C0" w:rsidRPr="004E1C61">
        <w:rPr>
          <w:rFonts w:asciiTheme="majorBidi" w:hAnsiTheme="majorBidi" w:cstheme="majorBidi"/>
          <w:sz w:val="24"/>
          <w:szCs w:val="24"/>
          <w:rtl/>
        </w:rPr>
        <w:t xml:space="preserve">מתמקד </w:t>
      </w:r>
      <w:r w:rsidR="0038162F">
        <w:rPr>
          <w:rFonts w:asciiTheme="majorBidi" w:hAnsiTheme="majorBidi" w:cstheme="majorBidi" w:hint="cs"/>
          <w:sz w:val="24"/>
          <w:szCs w:val="24"/>
          <w:rtl/>
        </w:rPr>
        <w:t xml:space="preserve">האדם </w:t>
      </w:r>
      <w:r w:rsidR="001101C0" w:rsidRPr="004E1C61">
        <w:rPr>
          <w:rFonts w:asciiTheme="majorBidi" w:hAnsiTheme="majorBidi" w:cstheme="majorBidi"/>
          <w:sz w:val="24"/>
          <w:szCs w:val="24"/>
          <w:rtl/>
        </w:rPr>
        <w:t>או מתוכ</w:t>
      </w:r>
      <w:r w:rsidR="001101C0" w:rsidRPr="004E1C61">
        <w:rPr>
          <w:rFonts w:asciiTheme="majorBidi" w:hAnsiTheme="majorBidi" w:cstheme="majorBidi" w:hint="cs"/>
          <w:sz w:val="24"/>
          <w:szCs w:val="24"/>
          <w:rtl/>
        </w:rPr>
        <w:t>ה</w:t>
      </w:r>
      <w:r w:rsidR="001101C0" w:rsidRPr="004E1C61">
        <w:rPr>
          <w:rFonts w:asciiTheme="majorBidi" w:hAnsiTheme="majorBidi" w:cstheme="majorBidi"/>
          <w:sz w:val="24"/>
          <w:szCs w:val="24"/>
          <w:rtl/>
        </w:rPr>
        <w:t xml:space="preserve"> פועל</w:t>
      </w:r>
      <w:r w:rsidR="00E55C0B">
        <w:rPr>
          <w:rFonts w:asciiTheme="majorBidi" w:hAnsiTheme="majorBidi" w:cstheme="majorBidi" w:hint="cs"/>
          <w:sz w:val="24"/>
          <w:szCs w:val="24"/>
          <w:rtl/>
        </w:rPr>
        <w:t xml:space="preserve">, ואותה הוא מכנה </w:t>
      </w:r>
      <w:r w:rsidR="001101C0" w:rsidRPr="004E1C61">
        <w:rPr>
          <w:rFonts w:asciiTheme="majorBidi" w:hAnsiTheme="majorBidi" w:cstheme="majorBidi" w:hint="cs"/>
          <w:sz w:val="24"/>
          <w:szCs w:val="24"/>
          <w:rtl/>
        </w:rPr>
        <w:t>מ</w:t>
      </w:r>
      <w:r w:rsidR="001101C0" w:rsidRPr="004E1C61">
        <w:rPr>
          <w:rFonts w:asciiTheme="majorBidi" w:hAnsiTheme="majorBidi" w:cstheme="majorBidi"/>
          <w:sz w:val="24"/>
          <w:szCs w:val="24"/>
          <w:rtl/>
        </w:rPr>
        <w:t xml:space="preserve">רכז </w:t>
      </w:r>
      <w:r w:rsidR="00D23CF3">
        <w:rPr>
          <w:rFonts w:asciiTheme="majorBidi" w:hAnsiTheme="majorBidi" w:cstheme="majorBidi" w:hint="cs"/>
          <w:sz w:val="24"/>
          <w:szCs w:val="24"/>
          <w:rtl/>
        </w:rPr>
        <w:t>ה</w:t>
      </w:r>
      <w:r w:rsidR="001101C0" w:rsidRPr="004E1C61">
        <w:rPr>
          <w:rFonts w:asciiTheme="majorBidi" w:hAnsiTheme="majorBidi" w:cstheme="majorBidi"/>
          <w:sz w:val="24"/>
          <w:szCs w:val="24"/>
          <w:rtl/>
        </w:rPr>
        <w:t xml:space="preserve">מרץ </w:t>
      </w:r>
      <w:r w:rsidR="00D23CF3">
        <w:rPr>
          <w:rFonts w:asciiTheme="majorBidi" w:hAnsiTheme="majorBidi" w:cstheme="majorBidi" w:hint="cs"/>
          <w:sz w:val="24"/>
          <w:szCs w:val="24"/>
          <w:rtl/>
        </w:rPr>
        <w:t>ה</w:t>
      </w:r>
      <w:r w:rsidR="001101C0" w:rsidRPr="004E1C61">
        <w:rPr>
          <w:rFonts w:asciiTheme="majorBidi" w:hAnsiTheme="majorBidi" w:cstheme="majorBidi"/>
          <w:sz w:val="24"/>
          <w:szCs w:val="24"/>
          <w:rtl/>
        </w:rPr>
        <w:t>אישי</w:t>
      </w:r>
      <w:r w:rsidR="001101C0" w:rsidRPr="004E1C61">
        <w:rPr>
          <w:rFonts w:asciiTheme="majorBidi" w:hAnsiTheme="majorBidi" w:cstheme="majorBidi" w:hint="cs"/>
          <w:sz w:val="24"/>
          <w:szCs w:val="24"/>
          <w:rtl/>
        </w:rPr>
        <w:t xml:space="preserve"> </w:t>
      </w:r>
      <w:r w:rsidR="00D23CF3">
        <w:rPr>
          <w:rFonts w:asciiTheme="majorBidi" w:hAnsiTheme="majorBidi" w:cstheme="majorBidi" w:hint="cs"/>
          <w:sz w:val="24"/>
          <w:szCs w:val="24"/>
          <w:rtl/>
        </w:rPr>
        <w:t>ה</w:t>
      </w:r>
      <w:r w:rsidR="001101C0" w:rsidRPr="004E1C61">
        <w:rPr>
          <w:rFonts w:asciiTheme="majorBidi" w:hAnsiTheme="majorBidi" w:cstheme="majorBidi" w:hint="cs"/>
          <w:sz w:val="24"/>
          <w:szCs w:val="24"/>
          <w:rtl/>
        </w:rPr>
        <w:t xml:space="preserve">רגיל. </w:t>
      </w:r>
    </w:p>
    <w:p w14:paraId="5ADAE7C4" w14:textId="3E20BA81" w:rsidR="001101C0" w:rsidRPr="004E1C61" w:rsidRDefault="00E55C0B" w:rsidP="00E55C0B">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במרכז המרץ האישי הרגיל </w:t>
      </w:r>
      <w:r w:rsidR="001101C0" w:rsidRPr="004E1C61">
        <w:rPr>
          <w:rFonts w:asciiTheme="majorBidi" w:hAnsiTheme="majorBidi" w:cstheme="majorBidi" w:hint="cs"/>
          <w:sz w:val="24"/>
          <w:szCs w:val="24"/>
          <w:rtl/>
        </w:rPr>
        <w:t xml:space="preserve">נמצא הבדלים </w:t>
      </w:r>
      <w:r>
        <w:rPr>
          <w:rFonts w:asciiTheme="majorBidi" w:hAnsiTheme="majorBidi" w:cstheme="majorBidi" w:hint="cs"/>
          <w:sz w:val="24"/>
          <w:szCs w:val="24"/>
          <w:rtl/>
        </w:rPr>
        <w:t>בין אינדיבידואלים בנוגע ל</w:t>
      </w:r>
      <w:r w:rsidR="001101C0" w:rsidRPr="004E1C61">
        <w:rPr>
          <w:rFonts w:asciiTheme="majorBidi" w:hAnsiTheme="majorBidi" w:cstheme="majorBidi"/>
          <w:sz w:val="24"/>
          <w:szCs w:val="24"/>
          <w:rtl/>
        </w:rPr>
        <w:t xml:space="preserve">סדר </w:t>
      </w:r>
      <w:r>
        <w:rPr>
          <w:rFonts w:asciiTheme="majorBidi" w:hAnsiTheme="majorBidi" w:cstheme="majorBidi" w:hint="cs"/>
          <w:sz w:val="24"/>
          <w:szCs w:val="24"/>
          <w:rtl/>
        </w:rPr>
        <w:t>ה</w:t>
      </w:r>
      <w:r w:rsidR="001101C0" w:rsidRPr="004E1C61">
        <w:rPr>
          <w:rFonts w:asciiTheme="majorBidi" w:hAnsiTheme="majorBidi" w:cstheme="majorBidi"/>
          <w:sz w:val="24"/>
          <w:szCs w:val="24"/>
          <w:rtl/>
        </w:rPr>
        <w:t>אידיאות</w:t>
      </w:r>
      <w:r w:rsidR="004A0025">
        <w:rPr>
          <w:rFonts w:asciiTheme="majorBidi" w:hAnsiTheme="majorBidi" w:cstheme="majorBidi" w:hint="cs"/>
          <w:sz w:val="24"/>
          <w:szCs w:val="24"/>
          <w:rtl/>
        </w:rPr>
        <w:t xml:space="preserve">; </w:t>
      </w:r>
      <w:r w:rsidR="00FB23FE">
        <w:rPr>
          <w:rFonts w:asciiTheme="majorBidi" w:hAnsiTheme="majorBidi" w:cstheme="majorBidi" w:hint="cs"/>
          <w:sz w:val="24"/>
          <w:szCs w:val="24"/>
          <w:rtl/>
        </w:rPr>
        <w:t xml:space="preserve">זה מקור ההבדל </w:t>
      </w:r>
      <w:r w:rsidR="004A0025">
        <w:rPr>
          <w:rFonts w:asciiTheme="majorBidi" w:hAnsiTheme="majorBidi" w:cstheme="majorBidi" w:hint="cs"/>
          <w:sz w:val="24"/>
          <w:szCs w:val="24"/>
          <w:rtl/>
        </w:rPr>
        <w:t xml:space="preserve">בין </w:t>
      </w:r>
      <w:r w:rsidR="00FB23FE">
        <w:rPr>
          <w:rFonts w:asciiTheme="majorBidi" w:hAnsiTheme="majorBidi" w:cstheme="majorBidi" w:hint="cs"/>
          <w:sz w:val="24"/>
          <w:szCs w:val="24"/>
          <w:rtl/>
        </w:rPr>
        <w:t>אינדיבידואלים</w:t>
      </w:r>
      <w:r w:rsidR="004A0025">
        <w:rPr>
          <w:rFonts w:asciiTheme="majorBidi" w:hAnsiTheme="majorBidi" w:cstheme="majorBidi" w:hint="cs"/>
          <w:sz w:val="24"/>
          <w:szCs w:val="24"/>
          <w:rtl/>
        </w:rPr>
        <w:t>:</w:t>
      </w:r>
      <w:r w:rsidR="00FB23FE">
        <w:rPr>
          <w:rFonts w:asciiTheme="majorBidi" w:hAnsiTheme="majorBidi" w:cstheme="majorBidi" w:hint="cs"/>
          <w:sz w:val="24"/>
          <w:szCs w:val="24"/>
          <w:rtl/>
        </w:rPr>
        <w:t xml:space="preserve"> </w:t>
      </w:r>
      <w:r w:rsidR="001101C0" w:rsidRPr="004E1C61">
        <w:rPr>
          <w:rFonts w:asciiTheme="majorBidi" w:hAnsiTheme="majorBidi" w:cstheme="majorBidi" w:hint="cs"/>
          <w:sz w:val="24"/>
          <w:szCs w:val="24"/>
          <w:rtl/>
        </w:rPr>
        <w:t xml:space="preserve">שוני </w:t>
      </w:r>
      <w:r w:rsidR="00FB23FE">
        <w:rPr>
          <w:rFonts w:asciiTheme="majorBidi" w:hAnsiTheme="majorBidi" w:cstheme="majorBidi" w:hint="cs"/>
          <w:sz w:val="24"/>
          <w:szCs w:val="24"/>
          <w:rtl/>
        </w:rPr>
        <w:t>ב</w:t>
      </w:r>
      <w:r w:rsidR="00B037F5">
        <w:rPr>
          <w:rFonts w:asciiTheme="majorBidi" w:hAnsiTheme="majorBidi" w:cstheme="majorBidi" w:hint="cs"/>
          <w:sz w:val="24"/>
          <w:szCs w:val="24"/>
          <w:rtl/>
        </w:rPr>
        <w:t>נוגע ל</w:t>
      </w:r>
      <w:r w:rsidR="00FB23FE">
        <w:rPr>
          <w:rFonts w:asciiTheme="majorBidi" w:hAnsiTheme="majorBidi" w:cstheme="majorBidi" w:hint="cs"/>
          <w:sz w:val="24"/>
          <w:szCs w:val="24"/>
          <w:rtl/>
        </w:rPr>
        <w:t>מה</w:t>
      </w:r>
      <w:r w:rsidR="00B037F5">
        <w:rPr>
          <w:rFonts w:asciiTheme="majorBidi" w:hAnsiTheme="majorBidi" w:cstheme="majorBidi" w:hint="cs"/>
          <w:sz w:val="24"/>
          <w:szCs w:val="24"/>
          <w:rtl/>
        </w:rPr>
        <w:t>ו</w:t>
      </w:r>
      <w:r w:rsidR="00FB23FE">
        <w:rPr>
          <w:rFonts w:asciiTheme="majorBidi" w:hAnsiTheme="majorBidi" w:cstheme="majorBidi" w:hint="cs"/>
          <w:sz w:val="24"/>
          <w:szCs w:val="24"/>
          <w:rtl/>
        </w:rPr>
        <w:t xml:space="preserve"> </w:t>
      </w:r>
      <w:r w:rsidR="00B037F5">
        <w:rPr>
          <w:rFonts w:asciiTheme="majorBidi" w:hAnsiTheme="majorBidi" w:cstheme="majorBidi" w:hint="cs"/>
          <w:sz w:val="24"/>
          <w:szCs w:val="24"/>
          <w:rtl/>
        </w:rPr>
        <w:t>המצוי ב</w:t>
      </w:r>
      <w:r w:rsidR="001101C0" w:rsidRPr="004E1C61">
        <w:rPr>
          <w:rFonts w:asciiTheme="majorBidi" w:hAnsiTheme="majorBidi" w:cstheme="majorBidi"/>
          <w:sz w:val="24"/>
          <w:szCs w:val="24"/>
          <w:rtl/>
        </w:rPr>
        <w:t>מרכז</w:t>
      </w:r>
      <w:r w:rsidR="00B037F5">
        <w:rPr>
          <w:rFonts w:asciiTheme="majorBidi" w:hAnsiTheme="majorBidi" w:cstheme="majorBidi" w:hint="cs"/>
          <w:sz w:val="24"/>
          <w:szCs w:val="24"/>
          <w:rtl/>
        </w:rPr>
        <w:t xml:space="preserve"> המרץ היוקד של אדם,</w:t>
      </w:r>
      <w:r w:rsidR="001101C0" w:rsidRPr="004E1C61">
        <w:rPr>
          <w:rFonts w:asciiTheme="majorBidi" w:hAnsiTheme="majorBidi" w:cstheme="majorBidi"/>
          <w:sz w:val="24"/>
          <w:szCs w:val="24"/>
          <w:rtl/>
        </w:rPr>
        <w:t xml:space="preserve"> </w:t>
      </w:r>
      <w:r w:rsidR="001101C0" w:rsidRPr="004E1C61">
        <w:rPr>
          <w:rFonts w:asciiTheme="majorBidi" w:hAnsiTheme="majorBidi" w:cstheme="majorBidi" w:hint="cs"/>
          <w:sz w:val="24"/>
          <w:szCs w:val="24"/>
          <w:rtl/>
        </w:rPr>
        <w:t>ומה</w:t>
      </w:r>
      <w:r w:rsidR="00B037F5">
        <w:rPr>
          <w:rFonts w:asciiTheme="majorBidi" w:hAnsiTheme="majorBidi" w:cstheme="majorBidi" w:hint="cs"/>
          <w:sz w:val="24"/>
          <w:szCs w:val="24"/>
          <w:rtl/>
        </w:rPr>
        <w:t>ו</w:t>
      </w:r>
      <w:r w:rsidR="001101C0" w:rsidRPr="004E1C61">
        <w:rPr>
          <w:rFonts w:asciiTheme="majorBidi" w:hAnsiTheme="majorBidi" w:cstheme="majorBidi" w:hint="cs"/>
          <w:sz w:val="24"/>
          <w:szCs w:val="24"/>
          <w:rtl/>
        </w:rPr>
        <w:t xml:space="preserve"> </w:t>
      </w:r>
      <w:r w:rsidR="00B037F5">
        <w:rPr>
          <w:rFonts w:asciiTheme="majorBidi" w:hAnsiTheme="majorBidi" w:cstheme="majorBidi" w:hint="cs"/>
          <w:sz w:val="24"/>
          <w:szCs w:val="24"/>
          <w:rtl/>
        </w:rPr>
        <w:t>ה</w:t>
      </w:r>
      <w:r w:rsidR="001101C0" w:rsidRPr="004E1C61">
        <w:rPr>
          <w:rFonts w:asciiTheme="majorBidi" w:hAnsiTheme="majorBidi" w:cstheme="majorBidi" w:hint="cs"/>
          <w:sz w:val="24"/>
          <w:szCs w:val="24"/>
          <w:rtl/>
        </w:rPr>
        <w:t>מצוי בשוליים.</w:t>
      </w:r>
      <w:r w:rsidR="001101C0" w:rsidRPr="004E1C61">
        <w:rPr>
          <w:rFonts w:asciiTheme="majorBidi" w:hAnsiTheme="majorBidi" w:cstheme="majorBidi"/>
          <w:sz w:val="24"/>
          <w:szCs w:val="24"/>
          <w:rtl/>
        </w:rPr>
        <w:t xml:space="preserve"> כש</w:t>
      </w:r>
      <w:r w:rsidR="001101C0" w:rsidRPr="004E1C61">
        <w:rPr>
          <w:rFonts w:asciiTheme="majorBidi" w:hAnsiTheme="majorBidi" w:cstheme="majorBidi" w:hint="cs"/>
          <w:sz w:val="24"/>
          <w:szCs w:val="24"/>
          <w:rtl/>
        </w:rPr>
        <w:t xml:space="preserve">נאמר </w:t>
      </w:r>
      <w:r w:rsidR="001101C0" w:rsidRPr="004E1C61">
        <w:rPr>
          <w:rFonts w:asciiTheme="majorBidi" w:hAnsiTheme="majorBidi" w:cstheme="majorBidi"/>
          <w:sz w:val="24"/>
          <w:szCs w:val="24"/>
          <w:rtl/>
        </w:rPr>
        <w:t xml:space="preserve">שפלוני הפך לבו להאמין, </w:t>
      </w:r>
      <w:r w:rsidR="001101C0" w:rsidRPr="004E1C61">
        <w:rPr>
          <w:rFonts w:asciiTheme="majorBidi" w:hAnsiTheme="majorBidi" w:cstheme="majorBidi" w:hint="cs"/>
          <w:sz w:val="24"/>
          <w:szCs w:val="24"/>
          <w:rtl/>
        </w:rPr>
        <w:t>המשמעות הי</w:t>
      </w:r>
      <w:r w:rsidR="00C97C12">
        <w:rPr>
          <w:rFonts w:asciiTheme="majorBidi" w:hAnsiTheme="majorBidi" w:cstheme="majorBidi" w:hint="cs"/>
          <w:sz w:val="24"/>
          <w:szCs w:val="24"/>
          <w:rtl/>
        </w:rPr>
        <w:t xml:space="preserve">א </w:t>
      </w:r>
      <w:r w:rsidR="001101C0" w:rsidRPr="004E1C61">
        <w:rPr>
          <w:rFonts w:asciiTheme="majorBidi" w:hAnsiTheme="majorBidi" w:cstheme="majorBidi" w:hint="cs"/>
          <w:sz w:val="24"/>
          <w:szCs w:val="24"/>
          <w:rtl/>
        </w:rPr>
        <w:t>ש</w:t>
      </w:r>
      <w:r w:rsidR="001101C0" w:rsidRPr="004E1C61">
        <w:rPr>
          <w:rFonts w:asciiTheme="majorBidi" w:hAnsiTheme="majorBidi" w:cstheme="majorBidi"/>
          <w:sz w:val="24"/>
          <w:szCs w:val="24"/>
          <w:rtl/>
        </w:rPr>
        <w:t>דתיות</w:t>
      </w:r>
      <w:r w:rsidR="00450297">
        <w:rPr>
          <w:rFonts w:asciiTheme="majorBidi" w:hAnsiTheme="majorBidi" w:cstheme="majorBidi" w:hint="cs"/>
          <w:sz w:val="24"/>
          <w:szCs w:val="24"/>
          <w:rtl/>
        </w:rPr>
        <w:t xml:space="preserve"> </w:t>
      </w:r>
      <w:r w:rsidR="001101C0" w:rsidRPr="004E1C61">
        <w:rPr>
          <w:rFonts w:asciiTheme="majorBidi" w:hAnsiTheme="majorBidi" w:cstheme="majorBidi"/>
          <w:sz w:val="24"/>
          <w:szCs w:val="24"/>
          <w:rtl/>
        </w:rPr>
        <w:t>הי</w:t>
      </w:r>
      <w:r w:rsidR="001101C0" w:rsidRPr="004E1C61">
        <w:rPr>
          <w:rFonts w:asciiTheme="majorBidi" w:hAnsiTheme="majorBidi" w:cstheme="majorBidi" w:hint="cs"/>
          <w:sz w:val="24"/>
          <w:szCs w:val="24"/>
          <w:rtl/>
        </w:rPr>
        <w:t xml:space="preserve">יתה קודם לכן היקפית, </w:t>
      </w:r>
      <w:r w:rsidR="00450297">
        <w:rPr>
          <w:rFonts w:asciiTheme="majorBidi" w:hAnsiTheme="majorBidi" w:cstheme="majorBidi" w:hint="cs"/>
          <w:sz w:val="24"/>
          <w:szCs w:val="24"/>
          <w:rtl/>
        </w:rPr>
        <w:t xml:space="preserve">וכעת </w:t>
      </w:r>
      <w:r w:rsidR="001101C0" w:rsidRPr="004E1C61">
        <w:rPr>
          <w:rFonts w:asciiTheme="majorBidi" w:hAnsiTheme="majorBidi" w:cstheme="majorBidi" w:hint="cs"/>
          <w:sz w:val="24"/>
          <w:szCs w:val="24"/>
          <w:rtl/>
        </w:rPr>
        <w:t>תופסת מקום מרכזי</w:t>
      </w:r>
      <w:r w:rsidR="00450297">
        <w:rPr>
          <w:rFonts w:asciiTheme="majorBidi" w:hAnsiTheme="majorBidi" w:cstheme="majorBidi" w:hint="cs"/>
          <w:sz w:val="24"/>
          <w:szCs w:val="24"/>
          <w:rtl/>
        </w:rPr>
        <w:t xml:space="preserve">. </w:t>
      </w:r>
      <w:r w:rsidR="00C97C12">
        <w:rPr>
          <w:rFonts w:asciiTheme="majorBidi" w:hAnsiTheme="majorBidi" w:cstheme="majorBidi" w:hint="cs"/>
          <w:sz w:val="24"/>
          <w:szCs w:val="24"/>
          <w:rtl/>
        </w:rPr>
        <w:t xml:space="preserve">כרגע, </w:t>
      </w:r>
      <w:r w:rsidR="001101C0" w:rsidRPr="004E1C61">
        <w:rPr>
          <w:rFonts w:asciiTheme="majorBidi" w:hAnsiTheme="majorBidi" w:cstheme="majorBidi" w:hint="cs"/>
          <w:sz w:val="24"/>
          <w:szCs w:val="24"/>
          <w:rtl/>
        </w:rPr>
        <w:t>מ</w:t>
      </w:r>
      <w:r w:rsidR="001101C0" w:rsidRPr="004E1C61">
        <w:rPr>
          <w:rFonts w:asciiTheme="majorBidi" w:hAnsiTheme="majorBidi" w:cstheme="majorBidi"/>
          <w:sz w:val="24"/>
          <w:szCs w:val="24"/>
          <w:rtl/>
        </w:rPr>
        <w:t xml:space="preserve">תודות </w:t>
      </w:r>
      <w:r w:rsidR="001101C0" w:rsidRPr="004E1C61">
        <w:rPr>
          <w:rFonts w:asciiTheme="majorBidi" w:hAnsiTheme="majorBidi" w:cstheme="majorBidi" w:hint="cs"/>
          <w:sz w:val="24"/>
          <w:szCs w:val="24"/>
          <w:rtl/>
        </w:rPr>
        <w:t>הדת מצויות ב</w:t>
      </w:r>
      <w:r w:rsidR="001101C0" w:rsidRPr="004E1C61">
        <w:rPr>
          <w:rFonts w:asciiTheme="majorBidi" w:hAnsiTheme="majorBidi" w:cstheme="majorBidi"/>
          <w:sz w:val="24"/>
          <w:szCs w:val="24"/>
          <w:rtl/>
        </w:rPr>
        <w:t>מרכז</w:t>
      </w:r>
      <w:r w:rsidR="001101C0" w:rsidRPr="004E1C61">
        <w:rPr>
          <w:rFonts w:asciiTheme="majorBidi" w:hAnsiTheme="majorBidi" w:cstheme="majorBidi" w:hint="cs"/>
          <w:sz w:val="24"/>
          <w:szCs w:val="24"/>
          <w:rtl/>
        </w:rPr>
        <w:t xml:space="preserve"> המרץ הרגיל של אדם זה</w:t>
      </w:r>
      <w:r w:rsidR="00450297">
        <w:rPr>
          <w:rFonts w:asciiTheme="majorBidi" w:hAnsiTheme="majorBidi" w:cstheme="majorBidi" w:hint="cs"/>
          <w:sz w:val="24"/>
          <w:szCs w:val="24"/>
          <w:rtl/>
        </w:rPr>
        <w:t>, בעת זו</w:t>
      </w:r>
      <w:r w:rsidR="001101C0" w:rsidRPr="004E1C61">
        <w:rPr>
          <w:rFonts w:asciiTheme="majorBidi" w:hAnsiTheme="majorBidi" w:cstheme="majorBidi" w:hint="cs"/>
          <w:sz w:val="24"/>
          <w:szCs w:val="24"/>
          <w:rtl/>
        </w:rPr>
        <w:t xml:space="preserve">. (שם, עמ' 129) </w:t>
      </w:r>
    </w:p>
    <w:p w14:paraId="3C6D891B" w14:textId="73ADD90A" w:rsidR="004A5E8C" w:rsidRDefault="004A5E8C" w:rsidP="00127BBA">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4. מהו כוח רצון </w:t>
      </w:r>
    </w:p>
    <w:p w14:paraId="27343002" w14:textId="463AF183" w:rsidR="00636B8F" w:rsidRDefault="002B7653" w:rsidP="004A5E8C">
      <w:pPr>
        <w:bidi/>
        <w:spacing w:line="360" w:lineRule="auto"/>
        <w:rPr>
          <w:rFonts w:asciiTheme="majorBidi" w:hAnsiTheme="majorBidi" w:cstheme="majorBidi"/>
          <w:color w:val="000000" w:themeColor="text1"/>
          <w:sz w:val="24"/>
          <w:szCs w:val="24"/>
          <w:rtl/>
        </w:rPr>
      </w:pPr>
      <w:r>
        <w:rPr>
          <w:rFonts w:asciiTheme="majorBidi" w:hAnsiTheme="majorBidi" w:cstheme="majorBidi" w:hint="cs"/>
          <w:sz w:val="24"/>
          <w:szCs w:val="24"/>
          <w:rtl/>
        </w:rPr>
        <w:t>לפי ג'יימס שינוי בסדר האידאות</w:t>
      </w:r>
      <w:r w:rsidR="00CD4B02">
        <w:rPr>
          <w:rFonts w:asciiTheme="majorBidi" w:hAnsiTheme="majorBidi" w:cstheme="majorBidi" w:hint="cs"/>
          <w:sz w:val="24"/>
          <w:szCs w:val="24"/>
          <w:rtl/>
        </w:rPr>
        <w:t xml:space="preserve">, כלומר אותו סידור של מרכז המרץ היוקד של האדם, ושוליים בסדור זה מתאפשר לאור </w:t>
      </w:r>
      <w:r w:rsidR="003F46C4" w:rsidRPr="004E1C61">
        <w:rPr>
          <w:rFonts w:asciiTheme="majorBidi" w:hAnsiTheme="majorBidi" w:cstheme="majorBidi" w:hint="cs"/>
          <w:sz w:val="24"/>
          <w:szCs w:val="24"/>
          <w:rtl/>
        </w:rPr>
        <w:t>כוח הרצון של אדם</w:t>
      </w:r>
      <w:r w:rsidR="009318CB">
        <w:rPr>
          <w:rFonts w:asciiTheme="majorBidi" w:hAnsiTheme="majorBidi" w:cstheme="majorBidi" w:hint="cs"/>
          <w:sz w:val="24"/>
          <w:szCs w:val="24"/>
          <w:rtl/>
        </w:rPr>
        <w:t xml:space="preserve">, </w:t>
      </w:r>
      <w:r w:rsidR="00636B8F" w:rsidRPr="004E1C61">
        <w:rPr>
          <w:rFonts w:asciiTheme="majorBidi" w:hAnsiTheme="majorBidi" w:cstheme="majorBidi" w:hint="cs"/>
          <w:b/>
          <w:bCs/>
          <w:color w:val="000000" w:themeColor="text1"/>
          <w:sz w:val="24"/>
          <w:szCs w:val="24"/>
          <w:rtl/>
        </w:rPr>
        <w:t>"כוח הרצון</w:t>
      </w:r>
      <w:r w:rsidR="00636B8F" w:rsidRPr="004E1C61">
        <w:rPr>
          <w:rFonts w:asciiTheme="majorBidi" w:hAnsiTheme="majorBidi" w:cstheme="majorBidi" w:hint="cs"/>
          <w:color w:val="000000" w:themeColor="text1"/>
          <w:sz w:val="24"/>
          <w:szCs w:val="24"/>
          <w:rtl/>
        </w:rPr>
        <w:t xml:space="preserve"> נידון גם מנקודת מבט פרגמטית ומשמעו מנקודת מבט זו חידוש, הרכבה על העבר של דבר מה שאינו טמון בו. אם מעשינו נקבעו מראש, אומרים חסידי כוח הרצון, אם אנו רק מוליכים הלאה את הלחץ שהעבר כולו מפעיל עלינו, כיצד אפשר לשבח או לגנות אותנו בעבור דבר מה? במקרה כזה אנו רק גורמי פעולה סבילים </w:t>
      </w:r>
      <w:r w:rsidR="00636B8F" w:rsidRPr="004E1C61">
        <w:rPr>
          <w:rFonts w:asciiTheme="majorBidi" w:hAnsiTheme="majorBidi" w:cstheme="majorBidi"/>
          <w:color w:val="000000" w:themeColor="text1"/>
          <w:sz w:val="24"/>
          <w:szCs w:val="24"/>
        </w:rPr>
        <w:t>(agents)</w:t>
      </w:r>
      <w:r w:rsidR="00636B8F" w:rsidRPr="004E1C61">
        <w:rPr>
          <w:rFonts w:asciiTheme="majorBidi" w:hAnsiTheme="majorBidi" w:cstheme="majorBidi" w:hint="cs"/>
          <w:color w:val="000000" w:themeColor="text1"/>
          <w:sz w:val="24"/>
          <w:szCs w:val="24"/>
          <w:rtl/>
        </w:rPr>
        <w:t xml:space="preserve"> ולא שחקנים ראשיים, ומה יהיה על תליית האשם והאחריות שכה יקרות לנו? (ג'יימס, 2010, עמ' 106)</w:t>
      </w:r>
      <w:r w:rsidR="00C202A6">
        <w:rPr>
          <w:rFonts w:asciiTheme="majorBidi" w:hAnsiTheme="majorBidi" w:cstheme="majorBidi" w:hint="cs"/>
          <w:color w:val="000000" w:themeColor="text1"/>
          <w:sz w:val="24"/>
          <w:szCs w:val="24"/>
          <w:rtl/>
        </w:rPr>
        <w:t xml:space="preserve">. </w:t>
      </w:r>
    </w:p>
    <w:p w14:paraId="4148F6A7" w14:textId="5E532E53" w:rsidR="009318CB" w:rsidRDefault="009318CB" w:rsidP="009318CB">
      <w:pPr>
        <w:bidi/>
        <w:spacing w:line="360" w:lineRule="auto"/>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בתיאור זה של ג'יימס הסוכנות הינה גורמי פעולה סבילים, ו</w:t>
      </w:r>
      <w:r w:rsidR="00F954C5">
        <w:rPr>
          <w:rFonts w:asciiTheme="majorBidi" w:hAnsiTheme="majorBidi" w:cstheme="majorBidi" w:hint="cs"/>
          <w:color w:val="000000" w:themeColor="text1"/>
          <w:sz w:val="24"/>
          <w:szCs w:val="24"/>
          <w:rtl/>
        </w:rPr>
        <w:t xml:space="preserve">אין היא מרכזית. כאן ניתן לראות כי כוח הרצון הינו אקטיבי, וסוכנות הינה היבט פסיבי, אשר מושפע מכוח הרצון, ומשפיע על המידה בה מסודרים היבטים </w:t>
      </w:r>
      <w:r w:rsidR="00EB7BF7">
        <w:rPr>
          <w:rFonts w:asciiTheme="majorBidi" w:hAnsiTheme="majorBidi" w:cstheme="majorBidi" w:hint="cs"/>
          <w:color w:val="000000" w:themeColor="text1"/>
          <w:sz w:val="24"/>
          <w:szCs w:val="24"/>
          <w:rtl/>
        </w:rPr>
        <w:t xml:space="preserve">באדם כמרכזיים ושוליים. </w:t>
      </w:r>
    </w:p>
    <w:p w14:paraId="6191BA15" w14:textId="4F6B157E" w:rsidR="00C202A6" w:rsidRPr="00C202A6" w:rsidRDefault="00C202A6" w:rsidP="00FF1B67">
      <w:pPr>
        <w:pStyle w:val="a7"/>
        <w:numPr>
          <w:ilvl w:val="0"/>
          <w:numId w:val="1"/>
        </w:numPr>
        <w:bidi/>
        <w:spacing w:line="360" w:lineRule="auto"/>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מהי סוכנות</w:t>
      </w:r>
    </w:p>
    <w:p w14:paraId="2BA4EC66" w14:textId="2CF82F2A" w:rsidR="008E16D5" w:rsidRPr="004E1C61" w:rsidRDefault="00C202A6" w:rsidP="00127BBA">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לפי פירס, </w:t>
      </w:r>
      <w:r w:rsidR="00C92F0E" w:rsidRPr="004E1C61">
        <w:rPr>
          <w:rFonts w:asciiTheme="majorBidi" w:hAnsiTheme="majorBidi" w:cstheme="majorBidi" w:hint="cs"/>
          <w:sz w:val="24"/>
          <w:szCs w:val="24"/>
          <w:rtl/>
        </w:rPr>
        <w:t xml:space="preserve">סוכנות </w:t>
      </w:r>
      <w:r w:rsidR="005A1475" w:rsidRPr="004E1C61">
        <w:rPr>
          <w:rFonts w:asciiTheme="majorBidi" w:hAnsiTheme="majorBidi" w:cstheme="majorBidi" w:hint="cs"/>
          <w:sz w:val="24"/>
          <w:szCs w:val="24"/>
          <w:rtl/>
        </w:rPr>
        <w:t>חבויה בעומקי הטבע שלנו</w:t>
      </w:r>
      <w:r w:rsidR="00C92F0E" w:rsidRPr="004E1C61">
        <w:rPr>
          <w:rFonts w:asciiTheme="majorBidi" w:hAnsiTheme="majorBidi" w:cstheme="majorBidi" w:hint="cs"/>
          <w:sz w:val="24"/>
          <w:szCs w:val="24"/>
          <w:rtl/>
        </w:rPr>
        <w:t xml:space="preserve"> </w:t>
      </w:r>
      <w:r w:rsidR="00C92F0E" w:rsidRPr="004E1C61">
        <w:rPr>
          <w:rFonts w:asciiTheme="majorBidi" w:hAnsiTheme="majorBidi" w:cstheme="majorBidi"/>
          <w:sz w:val="24"/>
          <w:szCs w:val="24"/>
        </w:rPr>
        <w:t>efficient agency is sometimes hidden int the depth of our nature”</w:t>
      </w:r>
      <w:r w:rsidR="00C92F0E" w:rsidRPr="004E1C61">
        <w:rPr>
          <w:rFonts w:asciiTheme="majorBidi" w:hAnsiTheme="majorBidi" w:cstheme="majorBidi" w:hint="cs"/>
          <w:sz w:val="24"/>
          <w:szCs w:val="24"/>
          <w:rtl/>
        </w:rPr>
        <w:t xml:space="preserve"> (סעיף 593</w:t>
      </w:r>
      <w:r w:rsidR="00600B45" w:rsidRPr="004E1C61">
        <w:rPr>
          <w:rFonts w:asciiTheme="majorBidi" w:hAnsiTheme="majorBidi" w:cstheme="majorBidi" w:hint="cs"/>
          <w:sz w:val="24"/>
          <w:szCs w:val="24"/>
          <w:rtl/>
        </w:rPr>
        <w:t>) [תרגום שלי],</w:t>
      </w:r>
      <w:r w:rsidR="00FF5348" w:rsidRPr="004E1C61">
        <w:rPr>
          <w:rFonts w:asciiTheme="majorBidi" w:hAnsiTheme="majorBidi" w:cstheme="majorBidi" w:hint="cs"/>
          <w:sz w:val="24"/>
          <w:szCs w:val="24"/>
          <w:rtl/>
        </w:rPr>
        <w:t xml:space="preserve"> והיא הרגש</w:t>
      </w:r>
      <w:r w:rsidR="00600B45" w:rsidRPr="004E1C61">
        <w:rPr>
          <w:rFonts w:asciiTheme="majorBidi" w:hAnsiTheme="majorBidi" w:cstheme="majorBidi" w:hint="cs"/>
          <w:sz w:val="24"/>
          <w:szCs w:val="24"/>
          <w:rtl/>
        </w:rPr>
        <w:t>ת</w:t>
      </w:r>
      <w:r w:rsidR="00FF5348" w:rsidRPr="004E1C61">
        <w:rPr>
          <w:rFonts w:asciiTheme="majorBidi" w:hAnsiTheme="majorBidi" w:cstheme="majorBidi" w:hint="cs"/>
          <w:sz w:val="24"/>
          <w:szCs w:val="24"/>
          <w:rtl/>
        </w:rPr>
        <w:t xml:space="preserve"> </w:t>
      </w:r>
      <w:r w:rsidR="00FF5348" w:rsidRPr="004E1C61">
        <w:rPr>
          <w:rFonts w:asciiTheme="majorBidi" w:hAnsiTheme="majorBidi" w:cstheme="majorBidi" w:hint="cs"/>
          <w:i/>
          <w:iCs/>
          <w:sz w:val="24"/>
          <w:szCs w:val="24"/>
          <w:rtl/>
        </w:rPr>
        <w:t>צורך</w:t>
      </w:r>
      <w:r w:rsidR="00FF5348" w:rsidRPr="004E1C61">
        <w:rPr>
          <w:rFonts w:asciiTheme="majorBidi" w:hAnsiTheme="majorBidi" w:cstheme="majorBidi" w:hint="cs"/>
          <w:sz w:val="24"/>
          <w:szCs w:val="24"/>
          <w:rtl/>
        </w:rPr>
        <w:t xml:space="preserve"> והרגש</w:t>
      </w:r>
      <w:r w:rsidR="00321BF5" w:rsidRPr="004E1C61">
        <w:rPr>
          <w:rFonts w:asciiTheme="majorBidi" w:hAnsiTheme="majorBidi" w:cstheme="majorBidi" w:hint="cs"/>
          <w:sz w:val="24"/>
          <w:szCs w:val="24"/>
          <w:rtl/>
        </w:rPr>
        <w:t>ת</w:t>
      </w:r>
      <w:r w:rsidR="00FF5348" w:rsidRPr="004E1C61">
        <w:rPr>
          <w:rFonts w:asciiTheme="majorBidi" w:hAnsiTheme="majorBidi" w:cstheme="majorBidi" w:hint="cs"/>
          <w:sz w:val="24"/>
          <w:szCs w:val="24"/>
          <w:rtl/>
        </w:rPr>
        <w:t xml:space="preserve"> </w:t>
      </w:r>
      <w:r w:rsidR="00FF5348" w:rsidRPr="004E1C61">
        <w:rPr>
          <w:rFonts w:asciiTheme="majorBidi" w:hAnsiTheme="majorBidi" w:cstheme="majorBidi" w:hint="cs"/>
          <w:i/>
          <w:iCs/>
          <w:sz w:val="24"/>
          <w:szCs w:val="24"/>
          <w:rtl/>
        </w:rPr>
        <w:t>תשוקה</w:t>
      </w:r>
      <w:r w:rsidR="00B20F3B" w:rsidRPr="004E1C61">
        <w:rPr>
          <w:rFonts w:asciiTheme="majorBidi" w:hAnsiTheme="majorBidi" w:cstheme="majorBidi" w:hint="cs"/>
          <w:sz w:val="24"/>
          <w:szCs w:val="24"/>
          <w:rtl/>
        </w:rPr>
        <w:t xml:space="preserve">. </w:t>
      </w:r>
      <w:r w:rsidR="00321BF5" w:rsidRPr="004E1C61">
        <w:rPr>
          <w:rFonts w:asciiTheme="majorBidi" w:hAnsiTheme="majorBidi" w:cstheme="majorBidi" w:hint="cs"/>
          <w:sz w:val="24"/>
          <w:szCs w:val="24"/>
          <w:rtl/>
        </w:rPr>
        <w:t xml:space="preserve">בהמשך </w:t>
      </w:r>
      <w:r w:rsidR="00B20F3B" w:rsidRPr="004E1C61">
        <w:rPr>
          <w:rFonts w:asciiTheme="majorBidi" w:hAnsiTheme="majorBidi" w:cstheme="majorBidi" w:hint="cs"/>
          <w:sz w:val="24"/>
          <w:szCs w:val="24"/>
          <w:rtl/>
        </w:rPr>
        <w:t xml:space="preserve">לא תהיה לנו מודעות ישירה </w:t>
      </w:r>
      <w:r w:rsidR="00094965" w:rsidRPr="004E1C61">
        <w:rPr>
          <w:rFonts w:asciiTheme="majorBidi" w:hAnsiTheme="majorBidi" w:cstheme="majorBidi" w:hint="cs"/>
          <w:sz w:val="24"/>
          <w:szCs w:val="24"/>
          <w:rtl/>
        </w:rPr>
        <w:t xml:space="preserve">לצעדי </w:t>
      </w:r>
      <w:r w:rsidR="00321BF5" w:rsidRPr="004E1C61">
        <w:rPr>
          <w:rFonts w:asciiTheme="majorBidi" w:hAnsiTheme="majorBidi" w:cstheme="majorBidi" w:hint="cs"/>
          <w:sz w:val="24"/>
          <w:szCs w:val="24"/>
          <w:rtl/>
        </w:rPr>
        <w:t xml:space="preserve">תהליך יצירת </w:t>
      </w:r>
      <w:r w:rsidR="00094965" w:rsidRPr="004E1C61">
        <w:rPr>
          <w:rFonts w:asciiTheme="majorBidi" w:hAnsiTheme="majorBidi" w:cstheme="majorBidi" w:hint="cs"/>
          <w:sz w:val="24"/>
          <w:szCs w:val="24"/>
          <w:rtl/>
        </w:rPr>
        <w:t xml:space="preserve"> </w:t>
      </w:r>
      <w:r w:rsidR="004E5724" w:rsidRPr="004E1C61">
        <w:rPr>
          <w:rFonts w:asciiTheme="majorBidi" w:hAnsiTheme="majorBidi" w:cstheme="majorBidi" w:hint="cs"/>
          <w:sz w:val="24"/>
          <w:szCs w:val="24"/>
          <w:rtl/>
        </w:rPr>
        <w:t>ה</w:t>
      </w:r>
      <w:r w:rsidR="00094965" w:rsidRPr="004E1C61">
        <w:rPr>
          <w:rFonts w:asciiTheme="majorBidi" w:hAnsiTheme="majorBidi" w:cstheme="majorBidi" w:hint="cs"/>
          <w:sz w:val="24"/>
          <w:szCs w:val="24"/>
          <w:rtl/>
        </w:rPr>
        <w:t xml:space="preserve">רושם </w:t>
      </w:r>
      <w:r w:rsidR="004E5724" w:rsidRPr="004E1C61">
        <w:rPr>
          <w:rFonts w:asciiTheme="majorBidi" w:hAnsiTheme="majorBidi" w:cstheme="majorBidi" w:hint="cs"/>
          <w:sz w:val="24"/>
          <w:szCs w:val="24"/>
          <w:rtl/>
        </w:rPr>
        <w:t>ה</w:t>
      </w:r>
      <w:r w:rsidR="00094965" w:rsidRPr="004E1C61">
        <w:rPr>
          <w:rFonts w:asciiTheme="majorBidi" w:hAnsiTheme="majorBidi" w:cstheme="majorBidi" w:hint="cs"/>
          <w:sz w:val="24"/>
          <w:szCs w:val="24"/>
          <w:rtl/>
        </w:rPr>
        <w:t xml:space="preserve">זה. </w:t>
      </w:r>
    </w:p>
    <w:p w14:paraId="00178DA1" w14:textId="18800DA9" w:rsidR="0040578A" w:rsidRPr="004E1C61" w:rsidRDefault="0040578A" w:rsidP="00127BBA">
      <w:pPr>
        <w:autoSpaceDE w:val="0"/>
        <w:autoSpaceDN w:val="0"/>
        <w:adjustRightInd w:val="0"/>
        <w:spacing w:after="0" w:line="360" w:lineRule="auto"/>
        <w:rPr>
          <w:rFonts w:ascii="Times New Roman" w:hAnsi="Times New Roman" w:cs="Times New Roman"/>
          <w:sz w:val="24"/>
          <w:szCs w:val="24"/>
        </w:rPr>
      </w:pPr>
      <w:r w:rsidRPr="004E1C61">
        <w:rPr>
          <w:rFonts w:ascii="Times New Roman" w:hAnsi="Times New Roman" w:cs="Times New Roman"/>
          <w:sz w:val="24"/>
          <w:szCs w:val="24"/>
        </w:rPr>
        <w:t>Peirce: CP 1.593 Cross-Ref:††</w:t>
      </w:r>
      <w:r w:rsidRPr="004E1C61">
        <w:rPr>
          <w:rFonts w:ascii="Times New Roman" w:hAnsi="Times New Roman" w:cs="Times New Roman" w:hint="cs"/>
          <w:sz w:val="24"/>
          <w:szCs w:val="24"/>
          <w:rtl/>
        </w:rPr>
        <w:t xml:space="preserve"> </w:t>
      </w:r>
      <w:r w:rsidRPr="004E1C61">
        <w:rPr>
          <w:rFonts w:ascii="Times New Roman" w:hAnsi="Times New Roman" w:cs="Times New Roman"/>
          <w:sz w:val="24"/>
          <w:szCs w:val="24"/>
        </w:rPr>
        <w:t>593. We do not know by what machinery the conversion of a resolution into a</w:t>
      </w:r>
      <w:r w:rsidRPr="004E1C61">
        <w:rPr>
          <w:rFonts w:ascii="Times New Roman" w:hAnsi="Times New Roman" w:cs="Times New Roman" w:hint="cs"/>
          <w:sz w:val="24"/>
          <w:szCs w:val="24"/>
          <w:rtl/>
        </w:rPr>
        <w:t xml:space="preserve"> </w:t>
      </w:r>
      <w:r w:rsidRPr="004E1C61">
        <w:rPr>
          <w:rFonts w:ascii="Times New Roman" w:hAnsi="Times New Roman" w:cs="Times New Roman"/>
          <w:sz w:val="24"/>
          <w:szCs w:val="24"/>
        </w:rPr>
        <w:t>determination is brought about. Several hypotheses have been proposed; but they do</w:t>
      </w:r>
      <w:r w:rsidR="004E5724" w:rsidRPr="004E1C61">
        <w:rPr>
          <w:rFonts w:ascii="Times New Roman" w:hAnsi="Times New Roman" w:cs="Times New Roman"/>
          <w:sz w:val="24"/>
          <w:szCs w:val="24"/>
        </w:rPr>
        <w:t xml:space="preserve"> </w:t>
      </w:r>
      <w:r w:rsidRPr="004E1C61">
        <w:rPr>
          <w:rFonts w:ascii="Times New Roman" w:hAnsi="Times New Roman" w:cs="Times New Roman"/>
          <w:sz w:val="24"/>
          <w:szCs w:val="24"/>
        </w:rPr>
        <w:t>not much concern us just now. Suffice it to say that the determination, or efficient</w:t>
      </w:r>
      <w:r w:rsidR="001A72DC" w:rsidRPr="004E1C61">
        <w:rPr>
          <w:rFonts w:ascii="Times New Roman" w:hAnsi="Times New Roman" w:cs="Times New Roman"/>
          <w:sz w:val="24"/>
          <w:szCs w:val="24"/>
        </w:rPr>
        <w:t xml:space="preserve"> </w:t>
      </w:r>
      <w:r w:rsidRPr="004E1C61">
        <w:rPr>
          <w:rFonts w:ascii="Times New Roman" w:hAnsi="Times New Roman" w:cs="Times New Roman"/>
          <w:sz w:val="24"/>
          <w:szCs w:val="24"/>
        </w:rPr>
        <w:t>agency, is something hidden in the depths of our nature. A peculiar quality of feeling</w:t>
      </w:r>
      <w:r w:rsidR="004F227F" w:rsidRPr="004E1C61">
        <w:rPr>
          <w:rFonts w:ascii="Times New Roman" w:hAnsi="Times New Roman" w:cs="Times New Roman"/>
          <w:sz w:val="24"/>
          <w:szCs w:val="24"/>
        </w:rPr>
        <w:t xml:space="preserve"> </w:t>
      </w:r>
      <w:r w:rsidRPr="004E1C61">
        <w:rPr>
          <w:rFonts w:ascii="Times New Roman" w:hAnsi="Times New Roman" w:cs="Times New Roman"/>
          <w:sz w:val="24"/>
          <w:szCs w:val="24"/>
        </w:rPr>
        <w:t>accompanies the first steps of the process of forming this impression; but later we</w:t>
      </w:r>
      <w:r w:rsidR="004E5724" w:rsidRPr="004E1C61">
        <w:rPr>
          <w:rFonts w:ascii="Times New Roman" w:hAnsi="Times New Roman" w:cs="Times New Roman"/>
          <w:sz w:val="24"/>
          <w:szCs w:val="24"/>
        </w:rPr>
        <w:t xml:space="preserve"> </w:t>
      </w:r>
      <w:r w:rsidRPr="004E1C61">
        <w:rPr>
          <w:rFonts w:ascii="Times New Roman" w:hAnsi="Times New Roman" w:cs="Times New Roman"/>
          <w:sz w:val="24"/>
          <w:szCs w:val="24"/>
        </w:rPr>
        <w:t>have no direct consciousness of it. We may become aware of the disposition,</w:t>
      </w:r>
      <w:r w:rsidR="001A72DC" w:rsidRPr="004E1C61">
        <w:rPr>
          <w:rFonts w:ascii="Times New Roman" w:hAnsi="Times New Roman" w:cs="Times New Roman"/>
          <w:sz w:val="24"/>
          <w:szCs w:val="24"/>
        </w:rPr>
        <w:t xml:space="preserve"> </w:t>
      </w:r>
      <w:r w:rsidRPr="004E1C61">
        <w:rPr>
          <w:rFonts w:ascii="Times New Roman" w:hAnsi="Times New Roman" w:cs="Times New Roman"/>
          <w:sz w:val="24"/>
          <w:szCs w:val="24"/>
        </w:rPr>
        <w:t xml:space="preserve">especially if it is pent up. In that case, we shall recognize it by a feeling of </w:t>
      </w:r>
      <w:r w:rsidRPr="004E1C61">
        <w:rPr>
          <w:rFonts w:ascii="Times New Roman" w:hAnsi="Times New Roman" w:cs="Times New Roman"/>
          <w:b/>
          <w:bCs/>
          <w:i/>
          <w:iCs/>
          <w:sz w:val="24"/>
          <w:szCs w:val="24"/>
        </w:rPr>
        <w:t xml:space="preserve">need, </w:t>
      </w:r>
      <w:r w:rsidRPr="004E1C61">
        <w:rPr>
          <w:rFonts w:ascii="Times New Roman" w:hAnsi="Times New Roman" w:cs="Times New Roman"/>
          <w:sz w:val="24"/>
          <w:szCs w:val="24"/>
        </w:rPr>
        <w:t>of</w:t>
      </w:r>
      <w:r w:rsidR="001A72DC" w:rsidRPr="004E1C61">
        <w:rPr>
          <w:rFonts w:ascii="Times New Roman" w:hAnsi="Times New Roman" w:cs="Times New Roman"/>
          <w:sz w:val="24"/>
          <w:szCs w:val="24"/>
        </w:rPr>
        <w:t xml:space="preserve"> </w:t>
      </w:r>
      <w:r w:rsidRPr="004E1C61">
        <w:rPr>
          <w:rFonts w:ascii="Times New Roman" w:hAnsi="Times New Roman" w:cs="Times New Roman"/>
          <w:b/>
          <w:bCs/>
          <w:i/>
          <w:iCs/>
          <w:sz w:val="24"/>
          <w:szCs w:val="24"/>
        </w:rPr>
        <w:t xml:space="preserve">desire. </w:t>
      </w:r>
      <w:r w:rsidRPr="004E1C61">
        <w:rPr>
          <w:rFonts w:ascii="Times New Roman" w:hAnsi="Times New Roman" w:cs="Times New Roman"/>
          <w:sz w:val="24"/>
          <w:szCs w:val="24"/>
        </w:rPr>
        <w:t xml:space="preserve">I must notice that a man does not </w:t>
      </w:r>
      <w:r w:rsidRPr="004E1C61">
        <w:rPr>
          <w:rFonts w:ascii="Times New Roman" w:hAnsi="Times New Roman" w:cs="Times New Roman"/>
          <w:sz w:val="24"/>
          <w:szCs w:val="24"/>
        </w:rPr>
        <w:lastRenderedPageBreak/>
        <w:t>always have an opportunity to form a</w:t>
      </w:r>
      <w:r w:rsidR="001A72DC" w:rsidRPr="004E1C61">
        <w:rPr>
          <w:rFonts w:ascii="Times New Roman" w:hAnsi="Times New Roman" w:cs="Times New Roman"/>
          <w:sz w:val="24"/>
          <w:szCs w:val="24"/>
        </w:rPr>
        <w:t xml:space="preserve"> </w:t>
      </w:r>
      <w:r w:rsidRPr="004E1C61">
        <w:rPr>
          <w:rFonts w:ascii="Times New Roman" w:hAnsi="Times New Roman" w:cs="Times New Roman"/>
          <w:sz w:val="24"/>
          <w:szCs w:val="24"/>
        </w:rPr>
        <w:t>definite resolution beforehand. But in such cases there are less definite but still</w:t>
      </w:r>
      <w:r w:rsidR="001A72DC" w:rsidRPr="004E1C61">
        <w:rPr>
          <w:rFonts w:ascii="Times New Roman" w:hAnsi="Times New Roman" w:cs="Times New Roman"/>
          <w:sz w:val="24"/>
          <w:szCs w:val="24"/>
        </w:rPr>
        <w:t xml:space="preserve"> </w:t>
      </w:r>
      <w:r w:rsidRPr="004E1C61">
        <w:rPr>
          <w:rFonts w:ascii="Times New Roman" w:hAnsi="Times New Roman" w:cs="Times New Roman"/>
          <w:sz w:val="24"/>
          <w:szCs w:val="24"/>
        </w:rPr>
        <w:t>well-marked determinations of his nature growing out of the general rules of conduct</w:t>
      </w:r>
      <w:r w:rsidR="001A72DC" w:rsidRPr="004E1C61">
        <w:rPr>
          <w:rFonts w:ascii="Times New Roman" w:hAnsi="Times New Roman" w:cs="Times New Roman"/>
          <w:sz w:val="24"/>
          <w:szCs w:val="24"/>
        </w:rPr>
        <w:t xml:space="preserve"> </w:t>
      </w:r>
      <w:r w:rsidRPr="004E1C61">
        <w:rPr>
          <w:rFonts w:ascii="Times New Roman" w:hAnsi="Times New Roman" w:cs="Times New Roman"/>
          <w:sz w:val="24"/>
          <w:szCs w:val="24"/>
        </w:rPr>
        <w:t>that he has formulated; or in case no such appropriate rule has been formulated, his</w:t>
      </w:r>
    </w:p>
    <w:p w14:paraId="60FE0681" w14:textId="088DD8A3" w:rsidR="0040578A" w:rsidRPr="004E1C61" w:rsidRDefault="0040578A" w:rsidP="00127BBA">
      <w:pPr>
        <w:autoSpaceDE w:val="0"/>
        <w:autoSpaceDN w:val="0"/>
        <w:adjustRightInd w:val="0"/>
        <w:spacing w:after="0" w:line="360" w:lineRule="auto"/>
        <w:rPr>
          <w:rFonts w:asciiTheme="majorBidi" w:hAnsiTheme="majorBidi" w:cstheme="majorBidi"/>
          <w:sz w:val="24"/>
          <w:szCs w:val="24"/>
          <w:rtl/>
        </w:rPr>
      </w:pPr>
      <w:r w:rsidRPr="004E1C61">
        <w:rPr>
          <w:rFonts w:ascii="Times New Roman" w:hAnsi="Times New Roman" w:cs="Times New Roman"/>
          <w:sz w:val="24"/>
          <w:szCs w:val="24"/>
        </w:rPr>
        <w:t>ideal of fitting conduct will have produced some disposition. At length, the</w:t>
      </w:r>
      <w:r w:rsidR="004F227F" w:rsidRPr="004E1C61">
        <w:rPr>
          <w:rFonts w:ascii="Times New Roman" w:hAnsi="Times New Roman" w:cs="Times New Roman"/>
          <w:sz w:val="24"/>
          <w:szCs w:val="24"/>
        </w:rPr>
        <w:t xml:space="preserve"> </w:t>
      </w:r>
      <w:r w:rsidRPr="004E1C61">
        <w:rPr>
          <w:rFonts w:ascii="Times New Roman" w:hAnsi="Times New Roman" w:cs="Times New Roman"/>
          <w:sz w:val="24"/>
          <w:szCs w:val="24"/>
        </w:rPr>
        <w:t>anticipated occasion actually arises.</w:t>
      </w:r>
    </w:p>
    <w:p w14:paraId="7B9134C0" w14:textId="75FEAFC1" w:rsidR="000F793B" w:rsidRDefault="00D6799B" w:rsidP="00127BBA">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אם כן, פירס מצביע על מנגנון לא ידוע </w:t>
      </w:r>
      <w:r w:rsidR="006D115F">
        <w:rPr>
          <w:rFonts w:asciiTheme="majorBidi" w:hAnsiTheme="majorBidi" w:cstheme="majorBidi" w:hint="cs"/>
          <w:sz w:val="24"/>
          <w:szCs w:val="24"/>
          <w:rtl/>
        </w:rPr>
        <w:t>בדבר הגעה של אדם לה</w:t>
      </w:r>
      <w:r w:rsidR="00CE08A7">
        <w:rPr>
          <w:rFonts w:asciiTheme="majorBidi" w:hAnsiTheme="majorBidi" w:cstheme="majorBidi" w:hint="cs"/>
          <w:sz w:val="24"/>
          <w:szCs w:val="24"/>
          <w:rtl/>
        </w:rPr>
        <w:t>חלטה</w:t>
      </w:r>
      <w:r w:rsidR="00D97B0D">
        <w:rPr>
          <w:rFonts w:asciiTheme="majorBidi" w:hAnsiTheme="majorBidi" w:cstheme="majorBidi" w:hint="cs"/>
          <w:sz w:val="24"/>
          <w:szCs w:val="24"/>
          <w:rtl/>
        </w:rPr>
        <w:t>.</w:t>
      </w:r>
      <w:r w:rsidR="00580462">
        <w:rPr>
          <w:rFonts w:asciiTheme="majorBidi" w:hAnsiTheme="majorBidi" w:cstheme="majorBidi" w:hint="cs"/>
          <w:sz w:val="24"/>
          <w:szCs w:val="24"/>
          <w:rtl/>
        </w:rPr>
        <w:t xml:space="preserve"> </w:t>
      </w:r>
      <w:r w:rsidR="005F7A27">
        <w:rPr>
          <w:rFonts w:asciiTheme="majorBidi" w:hAnsiTheme="majorBidi" w:cstheme="majorBidi" w:hint="cs"/>
          <w:sz w:val="24"/>
          <w:szCs w:val="24"/>
          <w:rtl/>
        </w:rPr>
        <w:t xml:space="preserve">ישנה בעומקי הטבע שלנו </w:t>
      </w:r>
      <w:r w:rsidR="00580462">
        <w:rPr>
          <w:rFonts w:asciiTheme="majorBidi" w:hAnsiTheme="majorBidi" w:cstheme="majorBidi" w:hint="cs"/>
          <w:sz w:val="24"/>
          <w:szCs w:val="24"/>
          <w:rtl/>
        </w:rPr>
        <w:t>סוכנות נסתרת</w:t>
      </w:r>
      <w:r w:rsidR="00800B1D">
        <w:rPr>
          <w:rFonts w:asciiTheme="majorBidi" w:hAnsiTheme="majorBidi" w:cstheme="majorBidi" w:hint="cs"/>
          <w:sz w:val="24"/>
          <w:szCs w:val="24"/>
          <w:rtl/>
        </w:rPr>
        <w:t xml:space="preserve">, מסביר פירס, </w:t>
      </w:r>
      <w:r w:rsidR="00580462">
        <w:rPr>
          <w:rFonts w:asciiTheme="majorBidi" w:hAnsiTheme="majorBidi" w:cstheme="majorBidi" w:hint="cs"/>
          <w:sz w:val="24"/>
          <w:szCs w:val="24"/>
          <w:rtl/>
        </w:rPr>
        <w:t xml:space="preserve">איכות מוזרה של רגש הנלווית לצעדים הראשונים </w:t>
      </w:r>
      <w:r w:rsidR="00800B1D">
        <w:rPr>
          <w:rFonts w:asciiTheme="majorBidi" w:hAnsiTheme="majorBidi" w:cstheme="majorBidi" w:hint="cs"/>
          <w:sz w:val="24"/>
          <w:szCs w:val="24"/>
          <w:rtl/>
        </w:rPr>
        <w:t xml:space="preserve">בהיווצרות </w:t>
      </w:r>
      <w:r w:rsidR="00167954">
        <w:rPr>
          <w:rFonts w:asciiTheme="majorBidi" w:hAnsiTheme="majorBidi" w:cstheme="majorBidi" w:hint="cs"/>
          <w:sz w:val="24"/>
          <w:szCs w:val="24"/>
          <w:rtl/>
        </w:rPr>
        <w:t xml:space="preserve">צורה </w:t>
      </w:r>
      <w:r w:rsidR="00800B1D">
        <w:rPr>
          <w:rFonts w:asciiTheme="majorBidi" w:hAnsiTheme="majorBidi" w:cstheme="majorBidi" w:hint="cs"/>
          <w:sz w:val="24"/>
          <w:szCs w:val="24"/>
          <w:rtl/>
        </w:rPr>
        <w:t>ל</w:t>
      </w:r>
      <w:r w:rsidR="00167954">
        <w:rPr>
          <w:rFonts w:asciiTheme="majorBidi" w:hAnsiTheme="majorBidi" w:cstheme="majorBidi" w:hint="cs"/>
          <w:sz w:val="24"/>
          <w:szCs w:val="24"/>
          <w:rtl/>
        </w:rPr>
        <w:t>התרשמו</w:t>
      </w:r>
      <w:r w:rsidR="00EB45E7">
        <w:rPr>
          <w:rFonts w:asciiTheme="majorBidi" w:hAnsiTheme="majorBidi" w:cstheme="majorBidi" w:hint="cs"/>
          <w:sz w:val="24"/>
          <w:szCs w:val="24"/>
          <w:rtl/>
        </w:rPr>
        <w:t>ת</w:t>
      </w:r>
      <w:r w:rsidR="00167954">
        <w:rPr>
          <w:rFonts w:asciiTheme="majorBidi" w:hAnsiTheme="majorBidi" w:cstheme="majorBidi" w:hint="cs"/>
          <w:sz w:val="24"/>
          <w:szCs w:val="24"/>
          <w:rtl/>
        </w:rPr>
        <w:t xml:space="preserve"> שלנו. מאוחר יותר </w:t>
      </w:r>
      <w:r w:rsidR="00EB45E7">
        <w:rPr>
          <w:rFonts w:asciiTheme="majorBidi" w:hAnsiTheme="majorBidi" w:cstheme="majorBidi" w:hint="cs"/>
          <w:sz w:val="24"/>
          <w:szCs w:val="24"/>
          <w:rtl/>
        </w:rPr>
        <w:t xml:space="preserve"> </w:t>
      </w:r>
      <w:r w:rsidR="00F50B3C">
        <w:rPr>
          <w:rFonts w:asciiTheme="majorBidi" w:hAnsiTheme="majorBidi" w:cstheme="majorBidi" w:hint="cs"/>
          <w:sz w:val="24"/>
          <w:szCs w:val="24"/>
          <w:rtl/>
        </w:rPr>
        <w:t xml:space="preserve">נעדרת </w:t>
      </w:r>
      <w:r w:rsidR="00167954">
        <w:rPr>
          <w:rFonts w:asciiTheme="majorBidi" w:hAnsiTheme="majorBidi" w:cstheme="majorBidi" w:hint="cs"/>
          <w:sz w:val="24"/>
          <w:szCs w:val="24"/>
          <w:rtl/>
        </w:rPr>
        <w:t xml:space="preserve">תודעה ישירה </w:t>
      </w:r>
      <w:r w:rsidR="00EB45E7">
        <w:rPr>
          <w:rFonts w:asciiTheme="majorBidi" w:hAnsiTheme="majorBidi" w:cstheme="majorBidi" w:hint="cs"/>
          <w:sz w:val="24"/>
          <w:szCs w:val="24"/>
          <w:rtl/>
        </w:rPr>
        <w:t>ל</w:t>
      </w:r>
      <w:r w:rsidR="00167954">
        <w:rPr>
          <w:rFonts w:asciiTheme="majorBidi" w:hAnsiTheme="majorBidi" w:cstheme="majorBidi" w:hint="cs"/>
          <w:sz w:val="24"/>
          <w:szCs w:val="24"/>
          <w:rtl/>
        </w:rPr>
        <w:t>תהליך זה</w:t>
      </w:r>
      <w:r w:rsidR="0034143A">
        <w:rPr>
          <w:rFonts w:asciiTheme="majorBidi" w:hAnsiTheme="majorBidi" w:cstheme="majorBidi" w:hint="cs"/>
          <w:sz w:val="24"/>
          <w:szCs w:val="24"/>
          <w:rtl/>
        </w:rPr>
        <w:t>.</w:t>
      </w:r>
      <w:r w:rsidR="00167954">
        <w:rPr>
          <w:rFonts w:asciiTheme="majorBidi" w:hAnsiTheme="majorBidi" w:cstheme="majorBidi" w:hint="cs"/>
          <w:sz w:val="24"/>
          <w:szCs w:val="24"/>
          <w:rtl/>
        </w:rPr>
        <w:t xml:space="preserve"> </w:t>
      </w:r>
      <w:r w:rsidR="00876A37">
        <w:rPr>
          <w:rFonts w:asciiTheme="majorBidi" w:hAnsiTheme="majorBidi" w:cstheme="majorBidi" w:hint="cs"/>
          <w:sz w:val="24"/>
          <w:szCs w:val="24"/>
          <w:rtl/>
        </w:rPr>
        <w:t>ייתכן ואדם מודע לעמדה</w:t>
      </w:r>
      <w:r w:rsidR="0034143A">
        <w:rPr>
          <w:rFonts w:asciiTheme="majorBidi" w:hAnsiTheme="majorBidi" w:cstheme="majorBidi" w:hint="cs"/>
          <w:sz w:val="24"/>
          <w:szCs w:val="24"/>
          <w:rtl/>
        </w:rPr>
        <w:t xml:space="preserve"> </w:t>
      </w:r>
      <w:r w:rsidR="00F50B3C">
        <w:rPr>
          <w:rFonts w:asciiTheme="majorBidi" w:hAnsiTheme="majorBidi" w:cstheme="majorBidi" w:hint="cs"/>
          <w:sz w:val="24"/>
          <w:szCs w:val="24"/>
          <w:rtl/>
        </w:rPr>
        <w:t xml:space="preserve">שכעת היא </w:t>
      </w:r>
      <w:r w:rsidR="00876A37">
        <w:rPr>
          <w:rFonts w:asciiTheme="majorBidi" w:hAnsiTheme="majorBidi" w:cstheme="majorBidi" w:hint="cs"/>
          <w:sz w:val="24"/>
          <w:szCs w:val="24"/>
          <w:rtl/>
        </w:rPr>
        <w:t xml:space="preserve">רגש </w:t>
      </w:r>
      <w:r w:rsidR="00F50B3C">
        <w:rPr>
          <w:rFonts w:asciiTheme="majorBidi" w:hAnsiTheme="majorBidi" w:cstheme="majorBidi" w:hint="cs"/>
          <w:sz w:val="24"/>
          <w:szCs w:val="24"/>
          <w:rtl/>
        </w:rPr>
        <w:t>הנובע מ</w:t>
      </w:r>
      <w:r w:rsidR="00876A37">
        <w:rPr>
          <w:rFonts w:asciiTheme="majorBidi" w:hAnsiTheme="majorBidi" w:cstheme="majorBidi" w:hint="cs"/>
          <w:sz w:val="24"/>
          <w:szCs w:val="24"/>
          <w:rtl/>
        </w:rPr>
        <w:t xml:space="preserve">צורך או תשוקה. </w:t>
      </w:r>
      <w:r w:rsidR="0034143A">
        <w:rPr>
          <w:rFonts w:asciiTheme="majorBidi" w:hAnsiTheme="majorBidi" w:cstheme="majorBidi" w:hint="cs"/>
          <w:sz w:val="24"/>
          <w:szCs w:val="24"/>
          <w:rtl/>
        </w:rPr>
        <w:t>ל</w:t>
      </w:r>
      <w:r w:rsidR="00221793">
        <w:rPr>
          <w:rFonts w:asciiTheme="majorBidi" w:hAnsiTheme="majorBidi" w:cstheme="majorBidi" w:hint="cs"/>
          <w:sz w:val="24"/>
          <w:szCs w:val="24"/>
          <w:rtl/>
        </w:rPr>
        <w:t xml:space="preserve">רוב </w:t>
      </w:r>
      <w:r w:rsidR="0034143A">
        <w:rPr>
          <w:rFonts w:asciiTheme="majorBidi" w:hAnsiTheme="majorBidi" w:cstheme="majorBidi" w:hint="cs"/>
          <w:sz w:val="24"/>
          <w:szCs w:val="24"/>
          <w:rtl/>
        </w:rPr>
        <w:t xml:space="preserve">לאדם </w:t>
      </w:r>
      <w:r w:rsidR="00221793">
        <w:rPr>
          <w:rFonts w:asciiTheme="majorBidi" w:hAnsiTheme="majorBidi" w:cstheme="majorBidi" w:hint="cs"/>
          <w:sz w:val="24"/>
          <w:szCs w:val="24"/>
          <w:rtl/>
        </w:rPr>
        <w:t xml:space="preserve">חסרה </w:t>
      </w:r>
      <w:r w:rsidR="00835E2E">
        <w:rPr>
          <w:rFonts w:asciiTheme="majorBidi" w:hAnsiTheme="majorBidi" w:cstheme="majorBidi" w:hint="cs"/>
          <w:sz w:val="24"/>
          <w:szCs w:val="24"/>
          <w:rtl/>
        </w:rPr>
        <w:t>הזדמנות ליצור הבנה מקדימה</w:t>
      </w:r>
      <w:r w:rsidR="006A5FE6">
        <w:rPr>
          <w:rFonts w:asciiTheme="majorBidi" w:hAnsiTheme="majorBidi" w:cstheme="majorBidi" w:hint="cs"/>
          <w:sz w:val="24"/>
          <w:szCs w:val="24"/>
          <w:rtl/>
        </w:rPr>
        <w:t xml:space="preserve">, אך </w:t>
      </w:r>
      <w:r w:rsidR="009C535D">
        <w:rPr>
          <w:rFonts w:asciiTheme="majorBidi" w:hAnsiTheme="majorBidi" w:cstheme="majorBidi" w:hint="cs"/>
          <w:sz w:val="24"/>
          <w:szCs w:val="24"/>
          <w:rtl/>
        </w:rPr>
        <w:t xml:space="preserve">ישנו סימון לשינוי בחוקים של ההתנהגות </w:t>
      </w:r>
      <w:r w:rsidR="00B45419">
        <w:rPr>
          <w:rFonts w:asciiTheme="majorBidi" w:hAnsiTheme="majorBidi" w:cstheme="majorBidi" w:hint="cs"/>
          <w:sz w:val="24"/>
          <w:szCs w:val="24"/>
          <w:rtl/>
        </w:rPr>
        <w:t>שנוסחו קודם לכן. במקרה ולא נוסחו חוקים קודם לכן</w:t>
      </w:r>
      <w:r w:rsidR="00B0302D">
        <w:rPr>
          <w:rFonts w:asciiTheme="majorBidi" w:hAnsiTheme="majorBidi" w:cstheme="majorBidi" w:hint="cs"/>
          <w:sz w:val="24"/>
          <w:szCs w:val="24"/>
          <w:rtl/>
        </w:rPr>
        <w:t xml:space="preserve"> </w:t>
      </w:r>
      <w:r w:rsidR="00E0623A">
        <w:rPr>
          <w:rFonts w:asciiTheme="majorBidi" w:hAnsiTheme="majorBidi" w:cstheme="majorBidi" w:hint="cs"/>
          <w:sz w:val="24"/>
          <w:szCs w:val="24"/>
          <w:rtl/>
        </w:rPr>
        <w:t xml:space="preserve">תעלה עמדה בדבר </w:t>
      </w:r>
      <w:r w:rsidR="00B0302D">
        <w:rPr>
          <w:rFonts w:asciiTheme="majorBidi" w:hAnsiTheme="majorBidi" w:cstheme="majorBidi" w:hint="cs"/>
          <w:sz w:val="24"/>
          <w:szCs w:val="24"/>
          <w:rtl/>
        </w:rPr>
        <w:t xml:space="preserve">אידיאל </w:t>
      </w:r>
      <w:r w:rsidR="00E0623A">
        <w:rPr>
          <w:rFonts w:asciiTheme="majorBidi" w:hAnsiTheme="majorBidi" w:cstheme="majorBidi" w:hint="cs"/>
          <w:sz w:val="24"/>
          <w:szCs w:val="24"/>
          <w:rtl/>
        </w:rPr>
        <w:t>ה</w:t>
      </w:r>
      <w:r w:rsidR="00B0302D">
        <w:rPr>
          <w:rFonts w:asciiTheme="majorBidi" w:hAnsiTheme="majorBidi" w:cstheme="majorBidi" w:hint="cs"/>
          <w:sz w:val="24"/>
          <w:szCs w:val="24"/>
          <w:rtl/>
        </w:rPr>
        <w:t xml:space="preserve">התנהגות </w:t>
      </w:r>
      <w:r w:rsidR="00E0623A">
        <w:rPr>
          <w:rFonts w:asciiTheme="majorBidi" w:hAnsiTheme="majorBidi" w:cstheme="majorBidi" w:hint="cs"/>
          <w:sz w:val="24"/>
          <w:szCs w:val="24"/>
          <w:rtl/>
        </w:rPr>
        <w:t>ה</w:t>
      </w:r>
      <w:r w:rsidR="00B0302D">
        <w:rPr>
          <w:rFonts w:asciiTheme="majorBidi" w:hAnsiTheme="majorBidi" w:cstheme="majorBidi" w:hint="cs"/>
          <w:sz w:val="24"/>
          <w:szCs w:val="24"/>
          <w:rtl/>
        </w:rPr>
        <w:t>מתאימה</w:t>
      </w:r>
      <w:r w:rsidR="00E0623A">
        <w:rPr>
          <w:rFonts w:asciiTheme="majorBidi" w:hAnsiTheme="majorBidi" w:cstheme="majorBidi" w:hint="cs"/>
          <w:sz w:val="24"/>
          <w:szCs w:val="24"/>
          <w:rtl/>
        </w:rPr>
        <w:t>,</w:t>
      </w:r>
      <w:r w:rsidR="004975AC">
        <w:rPr>
          <w:rFonts w:asciiTheme="majorBidi" w:hAnsiTheme="majorBidi" w:cstheme="majorBidi" w:hint="cs"/>
          <w:sz w:val="24"/>
          <w:szCs w:val="24"/>
          <w:rtl/>
        </w:rPr>
        <w:t xml:space="preserve"> </w:t>
      </w:r>
      <w:r w:rsidR="00E0623A">
        <w:rPr>
          <w:rFonts w:asciiTheme="majorBidi" w:hAnsiTheme="majorBidi" w:cstheme="majorBidi" w:hint="cs"/>
          <w:sz w:val="24"/>
          <w:szCs w:val="24"/>
          <w:rtl/>
        </w:rPr>
        <w:t>ו</w:t>
      </w:r>
      <w:r w:rsidR="004975AC">
        <w:rPr>
          <w:rFonts w:asciiTheme="majorBidi" w:hAnsiTheme="majorBidi" w:cstheme="majorBidi" w:hint="cs"/>
          <w:sz w:val="24"/>
          <w:szCs w:val="24"/>
          <w:rtl/>
        </w:rPr>
        <w:t xml:space="preserve">האירוע המצופה </w:t>
      </w:r>
      <w:r w:rsidR="006D115F">
        <w:rPr>
          <w:rFonts w:asciiTheme="majorBidi" w:hAnsiTheme="majorBidi" w:cstheme="majorBidi" w:hint="cs"/>
          <w:sz w:val="24"/>
          <w:szCs w:val="24"/>
          <w:rtl/>
        </w:rPr>
        <w:t>מגיע</w:t>
      </w:r>
      <w:r w:rsidR="004975AC">
        <w:rPr>
          <w:rFonts w:asciiTheme="majorBidi" w:hAnsiTheme="majorBidi" w:cstheme="majorBidi" w:hint="cs"/>
          <w:sz w:val="24"/>
          <w:szCs w:val="24"/>
          <w:rtl/>
        </w:rPr>
        <w:t xml:space="preserve"> הלכה למעשה. </w:t>
      </w:r>
    </w:p>
    <w:p w14:paraId="2FF488AD" w14:textId="1F061D52" w:rsidR="003F23FD" w:rsidRPr="004E1C61" w:rsidRDefault="00AE15E2" w:rsidP="000F793B">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ג'יימס, תלמידו, מצביע על </w:t>
      </w:r>
      <w:r w:rsidR="00AD05C5" w:rsidRPr="004E1C61">
        <w:rPr>
          <w:rFonts w:asciiTheme="majorBidi" w:hAnsiTheme="majorBidi" w:cstheme="majorBidi" w:hint="cs"/>
          <w:sz w:val="24"/>
          <w:szCs w:val="24"/>
          <w:rtl/>
        </w:rPr>
        <w:t xml:space="preserve">לקונה </w:t>
      </w:r>
      <w:r w:rsidR="0089722A" w:rsidRPr="004E1C61">
        <w:rPr>
          <w:rFonts w:asciiTheme="majorBidi" w:hAnsiTheme="majorBidi" w:cstheme="majorBidi" w:hint="cs"/>
          <w:sz w:val="24"/>
          <w:szCs w:val="24"/>
          <w:rtl/>
        </w:rPr>
        <w:t>ב</w:t>
      </w:r>
      <w:r w:rsidR="00415AB7" w:rsidRPr="004E1C61">
        <w:rPr>
          <w:rFonts w:asciiTheme="majorBidi" w:hAnsiTheme="majorBidi" w:cstheme="majorBidi" w:hint="cs"/>
          <w:sz w:val="24"/>
          <w:szCs w:val="24"/>
          <w:rtl/>
        </w:rPr>
        <w:t xml:space="preserve">פסיכולוגיה </w:t>
      </w:r>
      <w:r>
        <w:rPr>
          <w:rFonts w:asciiTheme="majorBidi" w:hAnsiTheme="majorBidi" w:cstheme="majorBidi" w:hint="cs"/>
          <w:sz w:val="24"/>
          <w:szCs w:val="24"/>
          <w:rtl/>
        </w:rPr>
        <w:t>בדבר</w:t>
      </w:r>
      <w:r w:rsidR="003B1A3C" w:rsidRPr="004E1C61">
        <w:rPr>
          <w:rFonts w:asciiTheme="majorBidi" w:hAnsiTheme="majorBidi" w:cstheme="majorBidi" w:hint="cs"/>
          <w:sz w:val="24"/>
          <w:szCs w:val="24"/>
          <w:rtl/>
        </w:rPr>
        <w:t xml:space="preserve"> </w:t>
      </w:r>
      <w:r w:rsidR="00415AB7" w:rsidRPr="004E1C61">
        <w:rPr>
          <w:rFonts w:asciiTheme="majorBidi" w:hAnsiTheme="majorBidi" w:cstheme="majorBidi" w:hint="cs"/>
          <w:sz w:val="24"/>
          <w:szCs w:val="24"/>
          <w:rtl/>
        </w:rPr>
        <w:t>אופן הסטת התעוררות במערכת רוח האדם, ובשאל</w:t>
      </w:r>
      <w:r w:rsidR="00085511">
        <w:rPr>
          <w:rFonts w:asciiTheme="majorBidi" w:hAnsiTheme="majorBidi" w:cstheme="majorBidi" w:hint="cs"/>
          <w:sz w:val="24"/>
          <w:szCs w:val="24"/>
          <w:rtl/>
        </w:rPr>
        <w:t>ה</w:t>
      </w:r>
      <w:r w:rsidR="003B1A3C" w:rsidRPr="004E1C6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איך עובר אדם </w:t>
      </w:r>
      <w:r w:rsidR="003B1A3C" w:rsidRPr="004E1C61">
        <w:rPr>
          <w:rFonts w:asciiTheme="majorBidi" w:hAnsiTheme="majorBidi" w:cstheme="majorBidi" w:hint="cs"/>
          <w:sz w:val="24"/>
          <w:szCs w:val="24"/>
          <w:rtl/>
        </w:rPr>
        <w:t>מ</w:t>
      </w:r>
      <w:r w:rsidR="00415AB7" w:rsidRPr="004E1C61">
        <w:rPr>
          <w:rFonts w:asciiTheme="majorBidi" w:hAnsiTheme="majorBidi" w:cstheme="majorBidi" w:hint="cs"/>
          <w:sz w:val="24"/>
          <w:szCs w:val="24"/>
          <w:rtl/>
        </w:rPr>
        <w:t>מטר</w:t>
      </w:r>
      <w:r w:rsidR="003B1A3C" w:rsidRPr="004E1C61">
        <w:rPr>
          <w:rFonts w:asciiTheme="majorBidi" w:hAnsiTheme="majorBidi" w:cstheme="majorBidi" w:hint="cs"/>
          <w:sz w:val="24"/>
          <w:szCs w:val="24"/>
          <w:rtl/>
        </w:rPr>
        <w:t>ה</w:t>
      </w:r>
      <w:r w:rsidR="00415AB7" w:rsidRPr="004E1C61">
        <w:rPr>
          <w:rFonts w:asciiTheme="majorBidi" w:hAnsiTheme="majorBidi" w:cstheme="majorBidi" w:hint="cs"/>
          <w:sz w:val="24"/>
          <w:szCs w:val="24"/>
          <w:rtl/>
        </w:rPr>
        <w:t xml:space="preserve"> היקפית</w:t>
      </w:r>
      <w:r w:rsidR="00C6602C">
        <w:rPr>
          <w:rFonts w:asciiTheme="majorBidi" w:hAnsiTheme="majorBidi" w:cstheme="majorBidi" w:hint="cs"/>
          <w:sz w:val="24"/>
          <w:szCs w:val="24"/>
          <w:rtl/>
        </w:rPr>
        <w:t>, שהפכה ברגע מסוים ל</w:t>
      </w:r>
      <w:r w:rsidR="00415AB7" w:rsidRPr="004E1C61">
        <w:rPr>
          <w:rFonts w:asciiTheme="majorBidi" w:hAnsiTheme="majorBidi" w:cstheme="majorBidi" w:hint="cs"/>
          <w:sz w:val="24"/>
          <w:szCs w:val="24"/>
          <w:rtl/>
        </w:rPr>
        <w:t>מרכזית.</w:t>
      </w:r>
      <w:r w:rsidR="00F67F67" w:rsidRPr="004E1C61">
        <w:rPr>
          <w:rFonts w:asciiTheme="majorBidi" w:hAnsiTheme="majorBidi" w:cstheme="majorBidi" w:hint="cs"/>
          <w:sz w:val="24"/>
          <w:szCs w:val="24"/>
          <w:rtl/>
        </w:rPr>
        <w:t xml:space="preserve"> </w:t>
      </w:r>
      <w:r w:rsidR="00A71F4A">
        <w:rPr>
          <w:rFonts w:asciiTheme="majorBidi" w:hAnsiTheme="majorBidi" w:cstheme="majorBidi" w:hint="cs"/>
          <w:sz w:val="24"/>
          <w:szCs w:val="24"/>
          <w:rtl/>
        </w:rPr>
        <w:t>התעניינות רגשית יכולה להביא ל</w:t>
      </w:r>
      <w:r w:rsidR="00F67F67" w:rsidRPr="004E1C61">
        <w:rPr>
          <w:rFonts w:asciiTheme="majorBidi" w:hAnsiTheme="majorBidi" w:cstheme="majorBidi" w:hint="cs"/>
          <w:sz w:val="24"/>
          <w:szCs w:val="24"/>
          <w:rtl/>
        </w:rPr>
        <w:t>תנודות גדולות, ו</w:t>
      </w:r>
      <w:r w:rsidR="00A71F4A">
        <w:rPr>
          <w:rFonts w:asciiTheme="majorBidi" w:hAnsiTheme="majorBidi" w:cstheme="majorBidi" w:hint="cs"/>
          <w:sz w:val="24"/>
          <w:szCs w:val="24"/>
          <w:rtl/>
        </w:rPr>
        <w:t xml:space="preserve">כך </w:t>
      </w:r>
      <w:r w:rsidR="00F67F67" w:rsidRPr="004E1C61">
        <w:rPr>
          <w:rFonts w:asciiTheme="majorBidi" w:hAnsiTheme="majorBidi" w:cstheme="majorBidi" w:hint="cs"/>
          <w:sz w:val="24"/>
          <w:szCs w:val="24"/>
          <w:rtl/>
        </w:rPr>
        <w:t xml:space="preserve">מקום </w:t>
      </w:r>
      <w:r w:rsidR="00F67F67" w:rsidRPr="004E1C61">
        <w:rPr>
          <w:rFonts w:asciiTheme="majorBidi" w:hAnsiTheme="majorBidi" w:cstheme="majorBidi"/>
          <w:sz w:val="24"/>
          <w:szCs w:val="24"/>
          <w:rtl/>
        </w:rPr>
        <w:t xml:space="preserve">יוקד מוסט לעינינו </w:t>
      </w:r>
      <w:r w:rsidR="00A86E3A" w:rsidRPr="004E1C61">
        <w:rPr>
          <w:rFonts w:asciiTheme="majorBidi" w:hAnsiTheme="majorBidi" w:cstheme="majorBidi" w:hint="cs"/>
          <w:sz w:val="24"/>
          <w:szCs w:val="24"/>
          <w:rtl/>
        </w:rPr>
        <w:t>כהרף עין</w:t>
      </w:r>
      <w:r w:rsidR="00F67F67" w:rsidRPr="004E1C61">
        <w:rPr>
          <w:rFonts w:asciiTheme="majorBidi" w:hAnsiTheme="majorBidi" w:cstheme="majorBidi" w:hint="cs"/>
          <w:sz w:val="24"/>
          <w:szCs w:val="24"/>
          <w:rtl/>
        </w:rPr>
        <w:t>.</w:t>
      </w:r>
      <w:r w:rsidR="00F67F67" w:rsidRPr="004E1C61">
        <w:rPr>
          <w:rFonts w:asciiTheme="majorBidi" w:hAnsiTheme="majorBidi" w:cstheme="majorBidi"/>
          <w:sz w:val="24"/>
          <w:szCs w:val="24"/>
          <w:rtl/>
        </w:rPr>
        <w:t xml:space="preserve"> </w:t>
      </w:r>
      <w:r w:rsidR="007C60F3" w:rsidRPr="004E1C61">
        <w:rPr>
          <w:rFonts w:asciiTheme="majorBidi" w:hAnsiTheme="majorBidi" w:cstheme="majorBidi" w:hint="cs"/>
          <w:sz w:val="24"/>
          <w:szCs w:val="24"/>
          <w:rtl/>
        </w:rPr>
        <w:t>האני המ</w:t>
      </w:r>
      <w:r w:rsidR="00F67F67" w:rsidRPr="004E1C61">
        <w:rPr>
          <w:rFonts w:asciiTheme="majorBidi" w:hAnsiTheme="majorBidi" w:cstheme="majorBidi" w:hint="cs"/>
          <w:sz w:val="24"/>
          <w:szCs w:val="24"/>
          <w:rtl/>
        </w:rPr>
        <w:t>תלבט</w:t>
      </w:r>
      <w:r w:rsidR="007C60F3" w:rsidRPr="004E1C61">
        <w:rPr>
          <w:rFonts w:asciiTheme="majorBidi" w:hAnsiTheme="majorBidi" w:cstheme="majorBidi" w:hint="cs"/>
          <w:sz w:val="24"/>
          <w:szCs w:val="24"/>
          <w:rtl/>
        </w:rPr>
        <w:t xml:space="preserve"> </w:t>
      </w:r>
      <w:r w:rsidR="00F67F67" w:rsidRPr="004E1C61">
        <w:rPr>
          <w:rFonts w:asciiTheme="majorBidi" w:hAnsiTheme="majorBidi" w:cstheme="majorBidi" w:hint="cs"/>
          <w:sz w:val="24"/>
          <w:szCs w:val="24"/>
          <w:rtl/>
        </w:rPr>
        <w:t xml:space="preserve">הוא </w:t>
      </w:r>
      <w:r w:rsidR="00F67F67" w:rsidRPr="004E1C61">
        <w:rPr>
          <w:rFonts w:asciiTheme="majorBidi" w:hAnsiTheme="majorBidi" w:cstheme="majorBidi"/>
          <w:sz w:val="24"/>
          <w:szCs w:val="24"/>
          <w:rtl/>
        </w:rPr>
        <w:t>מוקד התרגשות והנאה</w:t>
      </w:r>
      <w:r w:rsidR="00F67F67" w:rsidRPr="004E1C61">
        <w:rPr>
          <w:rFonts w:asciiTheme="majorBidi" w:hAnsiTheme="majorBidi" w:cstheme="majorBidi" w:hint="cs"/>
          <w:sz w:val="24"/>
          <w:szCs w:val="24"/>
          <w:rtl/>
        </w:rPr>
        <w:t xml:space="preserve">. </w:t>
      </w:r>
      <w:r w:rsidR="00F67F67" w:rsidRPr="004E1C61">
        <w:rPr>
          <w:rFonts w:asciiTheme="majorBidi" w:hAnsiTheme="majorBidi" w:cstheme="majorBidi"/>
          <w:sz w:val="24"/>
          <w:szCs w:val="24"/>
          <w:rtl/>
        </w:rPr>
        <w:t xml:space="preserve">נקודת ראייה </w:t>
      </w:r>
      <w:r w:rsidR="00AD05C5" w:rsidRPr="004E1C61">
        <w:rPr>
          <w:rFonts w:asciiTheme="majorBidi" w:hAnsiTheme="majorBidi" w:cstheme="majorBidi" w:hint="cs"/>
          <w:sz w:val="24"/>
          <w:szCs w:val="24"/>
          <w:rtl/>
        </w:rPr>
        <w:t xml:space="preserve">זו, ממנה </w:t>
      </w:r>
      <w:r w:rsidR="00F67F67" w:rsidRPr="004E1C61">
        <w:rPr>
          <w:rFonts w:asciiTheme="majorBidi" w:hAnsiTheme="majorBidi" w:cstheme="majorBidi"/>
          <w:sz w:val="24"/>
          <w:szCs w:val="24"/>
          <w:rtl/>
        </w:rPr>
        <w:t>נקבע</w:t>
      </w:r>
      <w:r w:rsidR="00D942A6">
        <w:rPr>
          <w:rFonts w:asciiTheme="majorBidi" w:hAnsiTheme="majorBidi" w:cstheme="majorBidi" w:hint="cs"/>
          <w:sz w:val="24"/>
          <w:szCs w:val="24"/>
          <w:rtl/>
        </w:rPr>
        <w:t>ת</w:t>
      </w:r>
      <w:r w:rsidR="00F67F67" w:rsidRPr="004E1C61">
        <w:rPr>
          <w:rFonts w:asciiTheme="majorBidi" w:hAnsiTheme="majorBidi" w:cstheme="majorBidi"/>
          <w:sz w:val="24"/>
          <w:szCs w:val="24"/>
          <w:rtl/>
        </w:rPr>
        <w:t xml:space="preserve"> מטרה</w:t>
      </w:r>
      <w:r w:rsidR="00C03D0B">
        <w:rPr>
          <w:rFonts w:asciiTheme="majorBidi" w:hAnsiTheme="majorBidi" w:cstheme="majorBidi" w:hint="cs"/>
          <w:sz w:val="24"/>
          <w:szCs w:val="24"/>
          <w:rtl/>
        </w:rPr>
        <w:t xml:space="preserve"> או</w:t>
      </w:r>
      <w:r w:rsidR="00F67F67" w:rsidRPr="004E1C61">
        <w:rPr>
          <w:rFonts w:asciiTheme="majorBidi" w:hAnsiTheme="majorBidi" w:cstheme="majorBidi" w:hint="cs"/>
          <w:sz w:val="24"/>
          <w:szCs w:val="24"/>
          <w:rtl/>
        </w:rPr>
        <w:t xml:space="preserve"> </w:t>
      </w:r>
      <w:r w:rsidR="00F67F67" w:rsidRPr="004E1C61">
        <w:rPr>
          <w:rFonts w:asciiTheme="majorBidi" w:hAnsiTheme="majorBidi" w:cstheme="majorBidi"/>
          <w:sz w:val="24"/>
          <w:szCs w:val="24"/>
          <w:rtl/>
        </w:rPr>
        <w:t>אחיזה קבועה במערכת מסוימת</w:t>
      </w:r>
      <w:r w:rsidR="00F67F67" w:rsidRPr="004E1C61">
        <w:rPr>
          <w:rFonts w:asciiTheme="majorBidi" w:hAnsiTheme="majorBidi" w:cstheme="majorBidi" w:hint="cs"/>
          <w:sz w:val="24"/>
          <w:szCs w:val="24"/>
          <w:rtl/>
        </w:rPr>
        <w:t xml:space="preserve"> (ג'יימס, תש"ט, עמ' 129)</w:t>
      </w:r>
      <w:r w:rsidR="00874A3C" w:rsidRPr="004E1C61">
        <w:rPr>
          <w:rFonts w:asciiTheme="majorBidi" w:hAnsiTheme="majorBidi" w:cstheme="majorBidi" w:hint="cs"/>
          <w:sz w:val="24"/>
          <w:szCs w:val="24"/>
          <w:rtl/>
        </w:rPr>
        <w:t>,</w:t>
      </w:r>
    </w:p>
    <w:p w14:paraId="26202F2E" w14:textId="2F01FE54" w:rsidR="00C366D6" w:rsidRPr="004E1C61" w:rsidRDefault="00C366D6" w:rsidP="00127BBA">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 xml:space="preserve">"אין היא [הפסיכולוגיה] יכולה לתאר את המתרחש תיאור כללי, הרי שאין לאל ידה למסור דין וחשבון מדויק, בנוגע למקרה נתון על-אודות הכוחות הפועלים כאן, כוח, כוח לחוד. לא המסתכל מבחוץ ולא הסובייקט עצמו, אשר בו נגול התהליך, לא יוכלו לתת ביאור ממצה, איזוהי הדרך בה עלולות היו חוויות מיוחדות להביא תמורה כה מכריעה במרכז המרץ של אדם זה, או מדוע הכרעה כה מתמהמהת פעמים לבוא. יש מחשבה עולה וחוזרת ועולה על לבנו, או שאנו עושים איזה מעשה וחוזרים ועושים אותו, עד שיום אחד בוקע ועולה בנו לראשונה פשרה אמיתית של אותה מחשבה, או שהמעשה נהפך לנו פתאום לדבר שאינו בגדר האפשרות המוסרית. אין אנו יודעים אלא זאת, כי ישנם רגשות מתים ורעיונות מתים ואמונות קרות </w:t>
      </w:r>
      <w:r w:rsidRPr="004E1C61">
        <w:rPr>
          <w:rFonts w:asciiTheme="majorBidi" w:hAnsiTheme="majorBidi" w:cstheme="majorBidi"/>
          <w:sz w:val="24"/>
          <w:szCs w:val="24"/>
          <w:rtl/>
        </w:rPr>
        <w:t>–</w:t>
      </w:r>
      <w:r w:rsidRPr="004E1C61">
        <w:rPr>
          <w:rFonts w:asciiTheme="majorBidi" w:hAnsiTheme="majorBidi" w:cstheme="majorBidi" w:hint="cs"/>
          <w:sz w:val="24"/>
          <w:szCs w:val="24"/>
          <w:rtl/>
        </w:rPr>
        <w:t xml:space="preserve"> ולעומתם יש חמים וחיים; וכשהאחד מהם נהיה חי וחם בקרבנו, כל השאר מוכרח להתגבש מסביבו מחדש." (</w:t>
      </w:r>
      <w:r w:rsidR="003F23FD" w:rsidRPr="004E1C61">
        <w:rPr>
          <w:rFonts w:asciiTheme="majorBidi" w:hAnsiTheme="majorBidi" w:cstheme="majorBidi" w:hint="cs"/>
          <w:sz w:val="24"/>
          <w:szCs w:val="24"/>
          <w:rtl/>
        </w:rPr>
        <w:t xml:space="preserve">שם, </w:t>
      </w:r>
      <w:r w:rsidRPr="004E1C61">
        <w:rPr>
          <w:rFonts w:asciiTheme="majorBidi" w:hAnsiTheme="majorBidi" w:cstheme="majorBidi" w:hint="cs"/>
          <w:sz w:val="24"/>
          <w:szCs w:val="24"/>
          <w:rtl/>
        </w:rPr>
        <w:t>עמ' 130)</w:t>
      </w:r>
    </w:p>
    <w:p w14:paraId="3C516353" w14:textId="2ECC5E4A" w:rsidR="00C22F52" w:rsidRPr="004E1C61" w:rsidRDefault="00C66659" w:rsidP="00E36B9A">
      <w:pPr>
        <w:pStyle w:val="a7"/>
        <w:numPr>
          <w:ilvl w:val="0"/>
          <w:numId w:val="11"/>
        </w:numPr>
        <w:bidi/>
        <w:spacing w:line="360" w:lineRule="auto"/>
        <w:rPr>
          <w:rFonts w:asciiTheme="majorBidi" w:hAnsiTheme="majorBidi" w:cstheme="majorBidi"/>
          <w:sz w:val="24"/>
          <w:szCs w:val="24"/>
        </w:rPr>
      </w:pPr>
      <w:r>
        <w:rPr>
          <w:rFonts w:asciiTheme="majorBidi" w:hAnsiTheme="majorBidi" w:cstheme="majorBidi" w:hint="cs"/>
          <w:sz w:val="24"/>
          <w:szCs w:val="24"/>
          <w:rtl/>
        </w:rPr>
        <w:t>הרגש כ</w:t>
      </w:r>
      <w:r w:rsidR="006D6D24" w:rsidRPr="004E1C61">
        <w:rPr>
          <w:rFonts w:asciiTheme="majorBidi" w:hAnsiTheme="majorBidi" w:cstheme="majorBidi" w:hint="cs"/>
          <w:sz w:val="24"/>
          <w:szCs w:val="24"/>
          <w:rtl/>
        </w:rPr>
        <w:t xml:space="preserve">גבול </w:t>
      </w:r>
      <w:r>
        <w:rPr>
          <w:rFonts w:asciiTheme="majorBidi" w:hAnsiTheme="majorBidi" w:cstheme="majorBidi" w:hint="cs"/>
          <w:sz w:val="24"/>
          <w:szCs w:val="24"/>
          <w:rtl/>
        </w:rPr>
        <w:t>ב</w:t>
      </w:r>
      <w:r w:rsidR="006D6D24" w:rsidRPr="004E1C61">
        <w:rPr>
          <w:rFonts w:asciiTheme="majorBidi" w:hAnsiTheme="majorBidi" w:cstheme="majorBidi" w:hint="cs"/>
          <w:sz w:val="24"/>
          <w:szCs w:val="24"/>
          <w:rtl/>
        </w:rPr>
        <w:t xml:space="preserve">עולם, </w:t>
      </w:r>
      <w:r>
        <w:rPr>
          <w:rFonts w:asciiTheme="majorBidi" w:hAnsiTheme="majorBidi" w:cstheme="majorBidi" w:hint="cs"/>
          <w:sz w:val="24"/>
          <w:szCs w:val="24"/>
          <w:rtl/>
        </w:rPr>
        <w:t>לפי ויטגנשטיין</w:t>
      </w:r>
      <w:r w:rsidR="006D6D24" w:rsidRPr="004E1C61">
        <w:rPr>
          <w:rFonts w:asciiTheme="majorBidi" w:hAnsiTheme="majorBidi" w:cstheme="majorBidi" w:hint="cs"/>
          <w:sz w:val="24"/>
          <w:szCs w:val="24"/>
          <w:rtl/>
        </w:rPr>
        <w:t xml:space="preserve"> </w:t>
      </w:r>
    </w:p>
    <w:p w14:paraId="474C3733" w14:textId="4D161305" w:rsidR="0099158F" w:rsidRDefault="00C03D0B" w:rsidP="00444249">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במחקר זה עיסוק מרכזי </w:t>
      </w:r>
      <w:r w:rsidR="003A50D3">
        <w:rPr>
          <w:rFonts w:asciiTheme="majorBidi" w:hAnsiTheme="majorBidi" w:cstheme="majorBidi" w:hint="cs"/>
          <w:sz w:val="24"/>
          <w:szCs w:val="24"/>
          <w:rtl/>
        </w:rPr>
        <w:t xml:space="preserve">אודות ריבוי </w:t>
      </w:r>
      <w:r w:rsidR="002B03D2" w:rsidRPr="004E1C61">
        <w:rPr>
          <w:rFonts w:asciiTheme="majorBidi" w:hAnsiTheme="majorBidi" w:cstheme="majorBidi" w:hint="cs"/>
          <w:sz w:val="24"/>
          <w:szCs w:val="24"/>
          <w:rtl/>
        </w:rPr>
        <w:t>אי הבנ</w:t>
      </w:r>
      <w:r>
        <w:rPr>
          <w:rFonts w:asciiTheme="majorBidi" w:hAnsiTheme="majorBidi" w:cstheme="majorBidi" w:hint="cs"/>
          <w:sz w:val="24"/>
          <w:szCs w:val="24"/>
          <w:rtl/>
        </w:rPr>
        <w:t>ות</w:t>
      </w:r>
      <w:r w:rsidR="00873974">
        <w:rPr>
          <w:rFonts w:asciiTheme="majorBidi" w:hAnsiTheme="majorBidi" w:cstheme="majorBidi" w:hint="cs"/>
          <w:sz w:val="24"/>
          <w:szCs w:val="24"/>
          <w:rtl/>
        </w:rPr>
        <w:t xml:space="preserve"> במרחב הזוגי, ואמצעים ל</w:t>
      </w:r>
      <w:r w:rsidR="003A50D3">
        <w:rPr>
          <w:rFonts w:asciiTheme="majorBidi" w:hAnsiTheme="majorBidi" w:cstheme="majorBidi" w:hint="cs"/>
          <w:sz w:val="24"/>
          <w:szCs w:val="24"/>
          <w:rtl/>
        </w:rPr>
        <w:t xml:space="preserve">הבנה שלהן, ובהמשך </w:t>
      </w:r>
      <w:r w:rsidR="00422D46">
        <w:rPr>
          <w:rFonts w:asciiTheme="majorBidi" w:hAnsiTheme="majorBidi" w:cstheme="majorBidi" w:hint="cs"/>
          <w:sz w:val="24"/>
          <w:szCs w:val="24"/>
          <w:rtl/>
        </w:rPr>
        <w:t>שימוש באמצעים אלו ב</w:t>
      </w:r>
      <w:r w:rsidR="005B2726" w:rsidRPr="004E1C61">
        <w:rPr>
          <w:rFonts w:asciiTheme="majorBidi" w:hAnsiTheme="majorBidi" w:cstheme="majorBidi" w:hint="cs"/>
          <w:sz w:val="24"/>
          <w:szCs w:val="24"/>
          <w:rtl/>
        </w:rPr>
        <w:t>טיפול זוגי</w:t>
      </w:r>
      <w:r w:rsidR="002B03D2" w:rsidRPr="004E1C61">
        <w:rPr>
          <w:rFonts w:asciiTheme="majorBidi" w:hAnsiTheme="majorBidi" w:cstheme="majorBidi" w:hint="cs"/>
          <w:sz w:val="24"/>
          <w:szCs w:val="24"/>
          <w:rtl/>
        </w:rPr>
        <w:t>.</w:t>
      </w:r>
      <w:r w:rsidR="005B2726" w:rsidRPr="004E1C61">
        <w:rPr>
          <w:rFonts w:asciiTheme="majorBidi" w:hAnsiTheme="majorBidi" w:cstheme="majorBidi" w:hint="cs"/>
          <w:sz w:val="24"/>
          <w:szCs w:val="24"/>
          <w:rtl/>
        </w:rPr>
        <w:t xml:space="preserve"> </w:t>
      </w:r>
      <w:r w:rsidR="008A4BD4">
        <w:rPr>
          <w:rFonts w:asciiTheme="majorBidi" w:hAnsiTheme="majorBidi" w:cstheme="majorBidi" w:hint="cs"/>
          <w:sz w:val="24"/>
          <w:szCs w:val="24"/>
          <w:rtl/>
        </w:rPr>
        <w:t>הפניה ל</w:t>
      </w:r>
      <w:r w:rsidR="005B5FD3">
        <w:rPr>
          <w:rFonts w:asciiTheme="majorBidi" w:hAnsiTheme="majorBidi" w:cstheme="majorBidi" w:hint="cs"/>
          <w:sz w:val="24"/>
          <w:szCs w:val="24"/>
          <w:rtl/>
        </w:rPr>
        <w:t xml:space="preserve">העמקה אל הרחבת המודעות למנגנוני שפה מושרית על ידי המתודולוגיה הויטגנשטיינית </w:t>
      </w:r>
      <w:r w:rsidR="0099158F">
        <w:rPr>
          <w:rFonts w:asciiTheme="majorBidi" w:hAnsiTheme="majorBidi" w:cstheme="majorBidi" w:hint="cs"/>
          <w:sz w:val="24"/>
          <w:szCs w:val="24"/>
          <w:rtl/>
        </w:rPr>
        <w:t>מאחר והשימוש במנגנונים אלו יעיל לתרפיסט ולמטופל.</w:t>
      </w:r>
      <w:r w:rsidR="00D947D7">
        <w:rPr>
          <w:rFonts w:asciiTheme="majorBidi" w:hAnsiTheme="majorBidi" w:cstheme="majorBidi" w:hint="cs"/>
          <w:sz w:val="24"/>
          <w:szCs w:val="24"/>
          <w:rtl/>
        </w:rPr>
        <w:t xml:space="preserve"> </w:t>
      </w:r>
      <w:r w:rsidR="00336765">
        <w:rPr>
          <w:rFonts w:asciiTheme="majorBidi" w:hAnsiTheme="majorBidi" w:cstheme="majorBidi" w:hint="cs"/>
          <w:sz w:val="24"/>
          <w:szCs w:val="24"/>
          <w:rtl/>
        </w:rPr>
        <w:t>ישנו דמיון רב בין עבודתו של ויטגנשטיין לגישתו של פרויד</w:t>
      </w:r>
      <w:r w:rsidR="009F2881">
        <w:rPr>
          <w:rFonts w:asciiTheme="majorBidi" w:hAnsiTheme="majorBidi" w:cstheme="majorBidi" w:hint="cs"/>
          <w:sz w:val="24"/>
          <w:szCs w:val="24"/>
          <w:rtl/>
        </w:rPr>
        <w:t xml:space="preserve">, כפי שמבהירה החוקרת והבלשנית ד''ר דורית למברגר </w:t>
      </w:r>
      <w:r w:rsidR="003577A4">
        <w:rPr>
          <w:rFonts w:asciiTheme="majorBidi" w:hAnsiTheme="majorBidi" w:cstheme="majorBidi" w:hint="cs"/>
          <w:sz w:val="24"/>
          <w:szCs w:val="24"/>
          <w:rtl/>
        </w:rPr>
        <w:t>(2017).</w:t>
      </w:r>
      <w:r w:rsidR="003577A4">
        <w:rPr>
          <w:rStyle w:val="a6"/>
          <w:rFonts w:asciiTheme="majorBidi" w:hAnsiTheme="majorBidi" w:cstheme="majorBidi"/>
          <w:sz w:val="24"/>
          <w:szCs w:val="24"/>
          <w:rtl/>
        </w:rPr>
        <w:footnoteReference w:id="3"/>
      </w:r>
      <w:r w:rsidR="009F2881">
        <w:rPr>
          <w:rFonts w:asciiTheme="majorBidi" w:hAnsiTheme="majorBidi" w:cstheme="majorBidi" w:hint="cs"/>
          <w:sz w:val="24"/>
          <w:szCs w:val="24"/>
          <w:rtl/>
        </w:rPr>
        <w:t xml:space="preserve"> </w:t>
      </w:r>
    </w:p>
    <w:p w14:paraId="2FDA0332" w14:textId="38664AB1" w:rsidR="00695E89" w:rsidRDefault="001C1CF0" w:rsidP="0099158F">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ה</w:t>
      </w:r>
      <w:r w:rsidR="003A0DCE">
        <w:rPr>
          <w:rFonts w:asciiTheme="majorBidi" w:hAnsiTheme="majorBidi" w:cstheme="majorBidi" w:hint="cs"/>
          <w:sz w:val="24"/>
          <w:szCs w:val="24"/>
          <w:rtl/>
        </w:rPr>
        <w:t>מבהיר</w:t>
      </w:r>
      <w:r>
        <w:rPr>
          <w:rFonts w:asciiTheme="majorBidi" w:hAnsiTheme="majorBidi" w:cstheme="majorBidi" w:hint="cs"/>
          <w:sz w:val="24"/>
          <w:szCs w:val="24"/>
          <w:rtl/>
        </w:rPr>
        <w:t>ה</w:t>
      </w:r>
      <w:r w:rsidR="003A0DCE">
        <w:rPr>
          <w:rFonts w:asciiTheme="majorBidi" w:hAnsiTheme="majorBidi" w:cstheme="majorBidi" w:hint="cs"/>
          <w:sz w:val="24"/>
          <w:szCs w:val="24"/>
          <w:rtl/>
        </w:rPr>
        <w:t xml:space="preserve"> כי </w:t>
      </w:r>
      <w:r w:rsidR="00841B80" w:rsidRPr="004E1C61">
        <w:rPr>
          <w:rFonts w:asciiTheme="majorBidi" w:hAnsiTheme="majorBidi" w:cstheme="majorBidi" w:hint="cs"/>
          <w:sz w:val="24"/>
          <w:szCs w:val="24"/>
          <w:rtl/>
        </w:rPr>
        <w:t>מילים יכולות להיות מובנות בשתי רמות, שטחית ועמוקה</w:t>
      </w:r>
      <w:r w:rsidR="00C846F4" w:rsidRPr="004E1C61">
        <w:rPr>
          <w:rFonts w:asciiTheme="majorBidi" w:hAnsiTheme="majorBidi" w:cstheme="majorBidi" w:hint="cs"/>
          <w:sz w:val="24"/>
          <w:szCs w:val="24"/>
          <w:rtl/>
        </w:rPr>
        <w:t>,</w:t>
      </w:r>
      <w:r w:rsidR="00477576" w:rsidRPr="004E1C61">
        <w:rPr>
          <w:rStyle w:val="a6"/>
          <w:rFonts w:asciiTheme="majorBidi" w:hAnsiTheme="majorBidi" w:cstheme="majorBidi"/>
          <w:sz w:val="24"/>
          <w:szCs w:val="24"/>
          <w:rtl/>
        </w:rPr>
        <w:footnoteReference w:id="4"/>
      </w:r>
      <w:r w:rsidR="00C846F4" w:rsidRPr="004E1C61">
        <w:rPr>
          <w:rFonts w:asciiTheme="majorBidi" w:hAnsiTheme="majorBidi" w:cstheme="majorBidi" w:hint="cs"/>
          <w:sz w:val="24"/>
          <w:szCs w:val="24"/>
          <w:rtl/>
        </w:rPr>
        <w:t xml:space="preserve"> </w:t>
      </w:r>
      <w:r w:rsidR="00C82232">
        <w:rPr>
          <w:rFonts w:asciiTheme="majorBidi" w:hAnsiTheme="majorBidi" w:cstheme="majorBidi" w:hint="cs"/>
          <w:sz w:val="24"/>
          <w:szCs w:val="24"/>
          <w:rtl/>
        </w:rPr>
        <w:t>זו ה</w:t>
      </w:r>
      <w:r w:rsidR="00C846F4" w:rsidRPr="004E1C61">
        <w:rPr>
          <w:rFonts w:asciiTheme="majorBidi" w:hAnsiTheme="majorBidi" w:cstheme="majorBidi" w:hint="cs"/>
          <w:sz w:val="24"/>
          <w:szCs w:val="24"/>
          <w:rtl/>
        </w:rPr>
        <w:t>נוגעת לדקדוק ולמאפייני חברה מסוימת, ו</w:t>
      </w:r>
      <w:r w:rsidR="0087463B">
        <w:rPr>
          <w:rFonts w:asciiTheme="majorBidi" w:hAnsiTheme="majorBidi" w:cstheme="majorBidi" w:hint="cs"/>
          <w:sz w:val="24"/>
          <w:szCs w:val="24"/>
          <w:rtl/>
        </w:rPr>
        <w:t>ה</w:t>
      </w:r>
      <w:r w:rsidR="00C846F4" w:rsidRPr="004E1C61">
        <w:rPr>
          <w:rFonts w:asciiTheme="majorBidi" w:hAnsiTheme="majorBidi" w:cstheme="majorBidi" w:hint="cs"/>
          <w:sz w:val="24"/>
          <w:szCs w:val="24"/>
          <w:rtl/>
        </w:rPr>
        <w:t>שניה חמקמקה או לא מודעת,</w:t>
      </w:r>
      <w:r w:rsidR="00ED1FE8" w:rsidRPr="004E1C61">
        <w:rPr>
          <w:rFonts w:asciiTheme="majorBidi" w:hAnsiTheme="majorBidi" w:cstheme="majorBidi" w:hint="cs"/>
          <w:sz w:val="24"/>
          <w:szCs w:val="24"/>
          <w:rtl/>
        </w:rPr>
        <w:t xml:space="preserve"> ו</w:t>
      </w:r>
      <w:r w:rsidR="002436A0">
        <w:rPr>
          <w:rFonts w:asciiTheme="majorBidi" w:hAnsiTheme="majorBidi" w:cstheme="majorBidi" w:hint="cs"/>
          <w:sz w:val="24"/>
          <w:szCs w:val="24"/>
          <w:rtl/>
        </w:rPr>
        <w:t xml:space="preserve">יכולה לבטא רצון </w:t>
      </w:r>
      <w:r w:rsidR="007B2D2C">
        <w:rPr>
          <w:rFonts w:asciiTheme="majorBidi" w:hAnsiTheme="majorBidi" w:cstheme="majorBidi" w:hint="cs"/>
          <w:sz w:val="24"/>
          <w:szCs w:val="24"/>
          <w:rtl/>
        </w:rPr>
        <w:t xml:space="preserve">וכוונה </w:t>
      </w:r>
      <w:r w:rsidR="002436A0">
        <w:rPr>
          <w:rFonts w:asciiTheme="majorBidi" w:hAnsiTheme="majorBidi" w:cstheme="majorBidi" w:hint="cs"/>
          <w:sz w:val="24"/>
          <w:szCs w:val="24"/>
          <w:rtl/>
        </w:rPr>
        <w:t xml:space="preserve">של </w:t>
      </w:r>
      <w:r w:rsidR="00ED1FE8" w:rsidRPr="004E1C61">
        <w:rPr>
          <w:rFonts w:asciiTheme="majorBidi" w:hAnsiTheme="majorBidi" w:cstheme="majorBidi" w:hint="cs"/>
          <w:sz w:val="24"/>
          <w:szCs w:val="24"/>
          <w:rtl/>
        </w:rPr>
        <w:t xml:space="preserve">אינדיבידואל. </w:t>
      </w:r>
      <w:r w:rsidR="007B2D2C">
        <w:rPr>
          <w:rFonts w:asciiTheme="majorBidi" w:hAnsiTheme="majorBidi" w:cstheme="majorBidi" w:hint="cs"/>
          <w:sz w:val="24"/>
          <w:szCs w:val="24"/>
          <w:rtl/>
        </w:rPr>
        <w:t xml:space="preserve">אתמקד </w:t>
      </w:r>
      <w:r w:rsidR="0087463B">
        <w:rPr>
          <w:rFonts w:asciiTheme="majorBidi" w:hAnsiTheme="majorBidi" w:cstheme="majorBidi" w:hint="cs"/>
          <w:sz w:val="24"/>
          <w:szCs w:val="24"/>
          <w:rtl/>
        </w:rPr>
        <w:t xml:space="preserve">כאן </w:t>
      </w:r>
      <w:r w:rsidR="007B2D2C">
        <w:rPr>
          <w:rFonts w:asciiTheme="majorBidi" w:hAnsiTheme="majorBidi" w:cstheme="majorBidi" w:hint="cs"/>
          <w:sz w:val="24"/>
          <w:szCs w:val="24"/>
          <w:rtl/>
        </w:rPr>
        <w:t>ב</w:t>
      </w:r>
      <w:r w:rsidR="00ED1FE8" w:rsidRPr="004E1C61">
        <w:rPr>
          <w:rFonts w:asciiTheme="majorBidi" w:hAnsiTheme="majorBidi" w:cstheme="majorBidi" w:hint="cs"/>
          <w:sz w:val="24"/>
          <w:szCs w:val="24"/>
          <w:rtl/>
        </w:rPr>
        <w:t>רמה השניה, ו</w:t>
      </w:r>
      <w:r w:rsidR="007B2D2C">
        <w:rPr>
          <w:rFonts w:asciiTheme="majorBidi" w:hAnsiTheme="majorBidi" w:cstheme="majorBidi" w:hint="cs"/>
          <w:sz w:val="24"/>
          <w:szCs w:val="24"/>
          <w:rtl/>
        </w:rPr>
        <w:t>ב</w:t>
      </w:r>
      <w:r w:rsidR="00ED1FE8" w:rsidRPr="004E1C61">
        <w:rPr>
          <w:rFonts w:asciiTheme="majorBidi" w:hAnsiTheme="majorBidi" w:cstheme="majorBidi" w:hint="cs"/>
          <w:sz w:val="24"/>
          <w:szCs w:val="24"/>
          <w:rtl/>
        </w:rPr>
        <w:t xml:space="preserve">אפיוניה החמקמקים. </w:t>
      </w:r>
      <w:r w:rsidR="003B7C4E" w:rsidRPr="004E1C61">
        <w:rPr>
          <w:rFonts w:asciiTheme="majorBidi" w:hAnsiTheme="majorBidi" w:cstheme="majorBidi" w:hint="cs"/>
          <w:sz w:val="24"/>
          <w:szCs w:val="24"/>
          <w:rtl/>
        </w:rPr>
        <w:t xml:space="preserve">זיהוי רמה </w:t>
      </w:r>
      <w:r w:rsidR="00210642" w:rsidRPr="004E1C61">
        <w:rPr>
          <w:rFonts w:asciiTheme="majorBidi" w:hAnsiTheme="majorBidi" w:cstheme="majorBidi" w:hint="cs"/>
          <w:sz w:val="24"/>
          <w:szCs w:val="24"/>
          <w:rtl/>
        </w:rPr>
        <w:t xml:space="preserve">חמקמקה </w:t>
      </w:r>
      <w:r w:rsidR="003B7C4E" w:rsidRPr="004E1C61">
        <w:rPr>
          <w:rFonts w:asciiTheme="majorBidi" w:hAnsiTheme="majorBidi" w:cstheme="majorBidi" w:hint="cs"/>
          <w:sz w:val="24"/>
          <w:szCs w:val="24"/>
          <w:rtl/>
        </w:rPr>
        <w:t xml:space="preserve">זו נעשה באמצעות </w:t>
      </w:r>
      <w:r w:rsidR="00302E76" w:rsidRPr="004E1C61">
        <w:rPr>
          <w:rFonts w:asciiTheme="majorBidi" w:hAnsiTheme="majorBidi" w:cstheme="majorBidi" w:hint="cs"/>
          <w:sz w:val="24"/>
          <w:szCs w:val="24"/>
          <w:rtl/>
        </w:rPr>
        <w:t>חקר פעולת שפה</w:t>
      </w:r>
      <w:r w:rsidR="006A7230" w:rsidRPr="004E1C61">
        <w:rPr>
          <w:rFonts w:asciiTheme="majorBidi" w:hAnsiTheme="majorBidi" w:cstheme="majorBidi" w:hint="cs"/>
          <w:sz w:val="24"/>
          <w:szCs w:val="24"/>
          <w:rtl/>
        </w:rPr>
        <w:t xml:space="preserve"> </w:t>
      </w:r>
      <w:r w:rsidR="00FC67C1" w:rsidRPr="004E1C61">
        <w:rPr>
          <w:rFonts w:asciiTheme="majorBidi" w:hAnsiTheme="majorBidi" w:cstheme="majorBidi" w:hint="cs"/>
          <w:sz w:val="24"/>
          <w:szCs w:val="24"/>
          <w:rtl/>
        </w:rPr>
        <w:t xml:space="preserve">באיזור גבול </w:t>
      </w:r>
      <w:r w:rsidR="005D655D">
        <w:rPr>
          <w:rFonts w:asciiTheme="majorBidi" w:hAnsiTheme="majorBidi" w:cstheme="majorBidi" w:hint="cs"/>
          <w:sz w:val="24"/>
          <w:szCs w:val="24"/>
          <w:rtl/>
        </w:rPr>
        <w:t>ה</w:t>
      </w:r>
      <w:r w:rsidR="00FC67C1" w:rsidRPr="004E1C61">
        <w:rPr>
          <w:rFonts w:asciiTheme="majorBidi" w:hAnsiTheme="majorBidi" w:cstheme="majorBidi" w:hint="cs"/>
          <w:sz w:val="24"/>
          <w:szCs w:val="24"/>
          <w:rtl/>
        </w:rPr>
        <w:t>רגש</w:t>
      </w:r>
      <w:r w:rsidR="00310B24" w:rsidRPr="004E1C61">
        <w:rPr>
          <w:rFonts w:asciiTheme="majorBidi" w:hAnsiTheme="majorBidi" w:cstheme="majorBidi" w:hint="cs"/>
          <w:sz w:val="24"/>
          <w:szCs w:val="24"/>
          <w:rtl/>
        </w:rPr>
        <w:t>.</w:t>
      </w:r>
      <w:r w:rsidR="00FC67C1" w:rsidRPr="004E1C61">
        <w:rPr>
          <w:rFonts w:asciiTheme="majorBidi" w:hAnsiTheme="majorBidi" w:cstheme="majorBidi" w:hint="cs"/>
          <w:sz w:val="24"/>
          <w:szCs w:val="24"/>
          <w:rtl/>
        </w:rPr>
        <w:t xml:space="preserve"> </w:t>
      </w:r>
      <w:r w:rsidR="000C0A7C" w:rsidRPr="004E1C61">
        <w:rPr>
          <w:rFonts w:asciiTheme="majorBidi" w:hAnsiTheme="majorBidi" w:cstheme="majorBidi" w:hint="cs"/>
          <w:sz w:val="24"/>
          <w:szCs w:val="24"/>
          <w:rtl/>
        </w:rPr>
        <w:t>הזיקה ההדוקה בין תהליכי שפה לאיכות היחסים הזוגיים ומצבם הנפשי של בני הזו</w:t>
      </w:r>
      <w:r w:rsidR="00F97723" w:rsidRPr="004E1C61">
        <w:rPr>
          <w:rFonts w:asciiTheme="majorBidi" w:hAnsiTheme="majorBidi" w:cstheme="majorBidi" w:hint="cs"/>
          <w:sz w:val="24"/>
          <w:szCs w:val="24"/>
          <w:rtl/>
        </w:rPr>
        <w:t>ג</w:t>
      </w:r>
      <w:r w:rsidR="00382D4F" w:rsidRPr="004E1C61">
        <w:rPr>
          <w:rFonts w:asciiTheme="majorBidi" w:hAnsiTheme="majorBidi" w:cstheme="majorBidi" w:hint="cs"/>
          <w:sz w:val="24"/>
          <w:szCs w:val="24"/>
          <w:rtl/>
        </w:rPr>
        <w:t xml:space="preserve"> </w:t>
      </w:r>
      <w:r w:rsidR="00C51F1B" w:rsidRPr="004E1C61">
        <w:rPr>
          <w:rFonts w:asciiTheme="majorBidi" w:hAnsiTheme="majorBidi" w:cstheme="majorBidi"/>
          <w:sz w:val="24"/>
          <w:szCs w:val="24"/>
        </w:rPr>
        <w:t>(Wittgenstein, 1980 RPP I</w:t>
      </w:r>
      <w:r w:rsidR="0000588D" w:rsidRPr="004E1C61">
        <w:rPr>
          <w:rFonts w:asciiTheme="majorBidi" w:hAnsiTheme="majorBidi" w:cstheme="majorBidi"/>
          <w:sz w:val="24"/>
          <w:szCs w:val="24"/>
        </w:rPr>
        <w:t>&amp;II; Shotter, 1996, p.</w:t>
      </w:r>
      <w:r w:rsidR="00762ECE" w:rsidRPr="004E1C61">
        <w:rPr>
          <w:rFonts w:asciiTheme="majorBidi" w:hAnsiTheme="majorBidi" w:cstheme="majorBidi"/>
          <w:sz w:val="24"/>
          <w:szCs w:val="24"/>
        </w:rPr>
        <w:t>35-38; 1994)</w:t>
      </w:r>
      <w:r w:rsidR="00F97723" w:rsidRPr="004E1C61">
        <w:rPr>
          <w:rFonts w:asciiTheme="majorBidi" w:hAnsiTheme="majorBidi" w:cstheme="majorBidi" w:hint="cs"/>
          <w:sz w:val="24"/>
          <w:szCs w:val="24"/>
          <w:rtl/>
        </w:rPr>
        <w:t xml:space="preserve"> </w:t>
      </w:r>
      <w:r w:rsidR="009C25A9">
        <w:rPr>
          <w:rFonts w:asciiTheme="majorBidi" w:hAnsiTheme="majorBidi" w:cstheme="majorBidi" w:hint="cs"/>
          <w:sz w:val="24"/>
          <w:szCs w:val="24"/>
          <w:rtl/>
        </w:rPr>
        <w:t xml:space="preserve">תוך כוונה לעשות </w:t>
      </w:r>
      <w:r w:rsidR="00310B24" w:rsidRPr="004E1C61">
        <w:rPr>
          <w:rFonts w:asciiTheme="majorBidi" w:hAnsiTheme="majorBidi" w:cstheme="majorBidi" w:hint="cs"/>
          <w:sz w:val="24"/>
          <w:szCs w:val="24"/>
          <w:rtl/>
        </w:rPr>
        <w:t>שימוש ב</w:t>
      </w:r>
      <w:r w:rsidR="00F97723" w:rsidRPr="004E1C61">
        <w:rPr>
          <w:rFonts w:asciiTheme="majorBidi" w:hAnsiTheme="majorBidi" w:cstheme="majorBidi" w:hint="cs"/>
          <w:sz w:val="24"/>
          <w:szCs w:val="24"/>
          <w:rtl/>
        </w:rPr>
        <w:t>חקירה ויטגנשטיינית</w:t>
      </w:r>
      <w:r w:rsidR="008A35D0" w:rsidRPr="004E1C61">
        <w:rPr>
          <w:rFonts w:asciiTheme="majorBidi" w:hAnsiTheme="majorBidi" w:cstheme="majorBidi" w:hint="cs"/>
          <w:sz w:val="24"/>
          <w:szCs w:val="24"/>
          <w:rtl/>
        </w:rPr>
        <w:t xml:space="preserve"> </w:t>
      </w:r>
      <w:r w:rsidR="009C25A9">
        <w:rPr>
          <w:rFonts w:asciiTheme="majorBidi" w:hAnsiTheme="majorBidi" w:cstheme="majorBidi" w:hint="cs"/>
          <w:sz w:val="24"/>
          <w:szCs w:val="24"/>
          <w:rtl/>
        </w:rPr>
        <w:t>ב</w:t>
      </w:r>
      <w:r w:rsidR="009A06DA" w:rsidRPr="004E1C61">
        <w:rPr>
          <w:rFonts w:asciiTheme="majorBidi" w:hAnsiTheme="majorBidi" w:cstheme="majorBidi" w:hint="cs"/>
          <w:sz w:val="24"/>
          <w:szCs w:val="24"/>
          <w:rtl/>
        </w:rPr>
        <w:t>שיח זוגי</w:t>
      </w:r>
      <w:r w:rsidR="00310B24" w:rsidRPr="004E1C61">
        <w:rPr>
          <w:rFonts w:asciiTheme="majorBidi" w:hAnsiTheme="majorBidi" w:cstheme="majorBidi" w:hint="cs"/>
          <w:sz w:val="24"/>
          <w:szCs w:val="24"/>
          <w:rtl/>
        </w:rPr>
        <w:t xml:space="preserve"> הנובע</w:t>
      </w:r>
      <w:r w:rsidR="009A06DA" w:rsidRPr="004E1C61">
        <w:rPr>
          <w:rFonts w:asciiTheme="majorBidi" w:hAnsiTheme="majorBidi" w:cstheme="majorBidi" w:hint="cs"/>
          <w:sz w:val="24"/>
          <w:szCs w:val="24"/>
          <w:rtl/>
        </w:rPr>
        <w:t xml:space="preserve"> </w:t>
      </w:r>
      <w:r w:rsidR="00210642" w:rsidRPr="004E1C61">
        <w:rPr>
          <w:rFonts w:asciiTheme="majorBidi" w:hAnsiTheme="majorBidi" w:cstheme="majorBidi" w:hint="cs"/>
          <w:sz w:val="24"/>
          <w:szCs w:val="24"/>
          <w:rtl/>
        </w:rPr>
        <w:t>מ</w:t>
      </w:r>
      <w:r w:rsidR="001509B1" w:rsidRPr="004E1C61">
        <w:rPr>
          <w:rFonts w:asciiTheme="majorBidi" w:hAnsiTheme="majorBidi" w:cstheme="majorBidi" w:hint="cs"/>
          <w:sz w:val="24"/>
          <w:szCs w:val="24"/>
          <w:rtl/>
        </w:rPr>
        <w:t xml:space="preserve">דרכי </w:t>
      </w:r>
      <w:r w:rsidR="009A06DA" w:rsidRPr="004E1C61">
        <w:rPr>
          <w:rFonts w:asciiTheme="majorBidi" w:hAnsiTheme="majorBidi" w:cstheme="majorBidi" w:hint="cs"/>
          <w:sz w:val="24"/>
          <w:szCs w:val="24"/>
          <w:rtl/>
        </w:rPr>
        <w:t>ביטוי רגש</w:t>
      </w:r>
      <w:r w:rsidR="001509B1" w:rsidRPr="004E1C61">
        <w:rPr>
          <w:rFonts w:asciiTheme="majorBidi" w:hAnsiTheme="majorBidi" w:cstheme="majorBidi" w:hint="cs"/>
          <w:sz w:val="24"/>
          <w:szCs w:val="24"/>
          <w:rtl/>
        </w:rPr>
        <w:t xml:space="preserve"> בתודעה אינדיבידואלית. </w:t>
      </w:r>
      <w:r w:rsidR="00210642" w:rsidRPr="004E1C61">
        <w:rPr>
          <w:rFonts w:asciiTheme="majorBidi" w:hAnsiTheme="majorBidi" w:cstheme="majorBidi" w:hint="cs"/>
          <w:sz w:val="24"/>
          <w:szCs w:val="24"/>
          <w:rtl/>
        </w:rPr>
        <w:t xml:space="preserve">חקירה פירסיאנית </w:t>
      </w:r>
      <w:r w:rsidR="009157A6">
        <w:rPr>
          <w:rFonts w:asciiTheme="majorBidi" w:hAnsiTheme="majorBidi" w:cstheme="majorBidi" w:hint="cs"/>
          <w:sz w:val="24"/>
          <w:szCs w:val="24"/>
          <w:rtl/>
        </w:rPr>
        <w:t>ל</w:t>
      </w:r>
      <w:r w:rsidR="00B9285F" w:rsidRPr="004E1C61">
        <w:rPr>
          <w:rFonts w:asciiTheme="majorBidi" w:hAnsiTheme="majorBidi" w:cstheme="majorBidi" w:hint="cs"/>
          <w:sz w:val="24"/>
          <w:szCs w:val="24"/>
          <w:rtl/>
        </w:rPr>
        <w:t>רמות תודעה</w:t>
      </w:r>
      <w:r w:rsidR="00210642" w:rsidRPr="004E1C61">
        <w:rPr>
          <w:rFonts w:asciiTheme="majorBidi" w:hAnsiTheme="majorBidi" w:cstheme="majorBidi" w:hint="cs"/>
          <w:sz w:val="24"/>
          <w:szCs w:val="24"/>
          <w:rtl/>
        </w:rPr>
        <w:t xml:space="preserve"> תשולב כאמצעי </w:t>
      </w:r>
      <w:r w:rsidR="005F6F7A" w:rsidRPr="004E1C61">
        <w:rPr>
          <w:rFonts w:asciiTheme="majorBidi" w:hAnsiTheme="majorBidi" w:cstheme="majorBidi" w:hint="cs"/>
          <w:sz w:val="24"/>
          <w:szCs w:val="24"/>
          <w:rtl/>
        </w:rPr>
        <w:t>קליני במחקר זה.</w:t>
      </w:r>
    </w:p>
    <w:p w14:paraId="1EF6F765" w14:textId="77777777" w:rsidR="009F14EB" w:rsidRPr="004E1C61" w:rsidRDefault="009F14EB" w:rsidP="009F14EB">
      <w:pPr>
        <w:bidi/>
        <w:spacing w:line="360" w:lineRule="auto"/>
        <w:rPr>
          <w:rFonts w:asciiTheme="majorBidi" w:hAnsiTheme="majorBidi" w:cstheme="majorBidi"/>
          <w:sz w:val="24"/>
          <w:szCs w:val="24"/>
          <w:rtl/>
        </w:rPr>
      </w:pPr>
      <w:r>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עיסוק </w:t>
      </w:r>
      <w:r>
        <w:rPr>
          <w:rFonts w:asciiTheme="majorBidi" w:hAnsiTheme="majorBidi" w:cstheme="majorBidi" w:hint="cs"/>
          <w:sz w:val="24"/>
          <w:szCs w:val="24"/>
          <w:rtl/>
        </w:rPr>
        <w:t>ה</w:t>
      </w:r>
      <w:r w:rsidRPr="004E1C61">
        <w:rPr>
          <w:rFonts w:asciiTheme="majorBidi" w:hAnsiTheme="majorBidi" w:cstheme="majorBidi" w:hint="cs"/>
          <w:sz w:val="24"/>
          <w:szCs w:val="24"/>
          <w:rtl/>
        </w:rPr>
        <w:t>ויטגנשטייני במושג הרגש בגוף נפש ואפשרות ע</w:t>
      </w:r>
      <w:r>
        <w:rPr>
          <w:rFonts w:asciiTheme="majorBidi" w:hAnsiTheme="majorBidi" w:cstheme="majorBidi" w:hint="cs"/>
          <w:sz w:val="24"/>
          <w:szCs w:val="24"/>
          <w:rtl/>
        </w:rPr>
        <w:t>י</w:t>
      </w:r>
      <w:r w:rsidRPr="004E1C61">
        <w:rPr>
          <w:rFonts w:asciiTheme="majorBidi" w:hAnsiTheme="majorBidi" w:cstheme="majorBidi" w:hint="cs"/>
          <w:sz w:val="24"/>
          <w:szCs w:val="24"/>
          <w:rtl/>
        </w:rPr>
        <w:t>סוק במתרחש "בתוך האדם"</w:t>
      </w:r>
      <w:r>
        <w:rPr>
          <w:rFonts w:asciiTheme="majorBidi" w:hAnsiTheme="majorBidi" w:cstheme="majorBidi" w:hint="cs"/>
          <w:sz w:val="24"/>
          <w:szCs w:val="24"/>
          <w:rtl/>
        </w:rPr>
        <w:t xml:space="preserve"> נוגעת לפי </w:t>
      </w:r>
      <w:r w:rsidRPr="004E1C61">
        <w:rPr>
          <w:rFonts w:asciiTheme="majorBidi" w:hAnsiTheme="majorBidi" w:cstheme="majorBidi" w:hint="cs"/>
          <w:sz w:val="24"/>
          <w:szCs w:val="24"/>
          <w:rtl/>
        </w:rPr>
        <w:t xml:space="preserve">חוקרי ויטגנשטיין </w:t>
      </w:r>
      <w:r>
        <w:rPr>
          <w:rFonts w:asciiTheme="majorBidi" w:hAnsiTheme="majorBidi" w:cstheme="majorBidi" w:hint="cs"/>
          <w:sz w:val="24"/>
          <w:szCs w:val="24"/>
          <w:rtl/>
        </w:rPr>
        <w:t>ל</w:t>
      </w:r>
      <w:r w:rsidRPr="004E1C61">
        <w:rPr>
          <w:rFonts w:asciiTheme="majorBidi" w:hAnsiTheme="majorBidi" w:cstheme="majorBidi" w:hint="cs"/>
          <w:sz w:val="24"/>
          <w:szCs w:val="24"/>
          <w:rtl/>
        </w:rPr>
        <w:t xml:space="preserve">חקירה </w:t>
      </w:r>
      <w:r>
        <w:rPr>
          <w:rFonts w:asciiTheme="majorBidi" w:hAnsiTheme="majorBidi" w:cstheme="majorBidi" w:hint="cs"/>
          <w:sz w:val="24"/>
          <w:szCs w:val="24"/>
          <w:rtl/>
        </w:rPr>
        <w:t>שאינה בעיסוק ב</w:t>
      </w:r>
      <w:r w:rsidRPr="004E1C61">
        <w:rPr>
          <w:rFonts w:asciiTheme="majorBidi" w:hAnsiTheme="majorBidi" w:cstheme="majorBidi" w:hint="cs"/>
          <w:sz w:val="24"/>
          <w:szCs w:val="24"/>
          <w:rtl/>
        </w:rPr>
        <w:t xml:space="preserve">יחסי גומלין ופיתוח מדדי התנהגות ורגש </w:t>
      </w:r>
      <w:r>
        <w:rPr>
          <w:rFonts w:asciiTheme="majorBidi" w:hAnsiTheme="majorBidi" w:cstheme="majorBidi" w:hint="cs"/>
          <w:sz w:val="24"/>
          <w:szCs w:val="24"/>
          <w:rtl/>
        </w:rPr>
        <w:t>אותו ניתן לבסס</w:t>
      </w:r>
      <w:r w:rsidRPr="004E1C61">
        <w:rPr>
          <w:rFonts w:asciiTheme="majorBidi" w:hAnsiTheme="majorBidi" w:cstheme="majorBidi" w:hint="cs"/>
          <w:sz w:val="24"/>
          <w:szCs w:val="24"/>
          <w:rtl/>
        </w:rPr>
        <w:t xml:space="preserve">, </w:t>
      </w:r>
      <w:r>
        <w:rPr>
          <w:rFonts w:asciiTheme="majorBidi" w:hAnsiTheme="majorBidi" w:cstheme="majorBidi" w:hint="cs"/>
          <w:sz w:val="24"/>
          <w:szCs w:val="24"/>
          <w:rtl/>
        </w:rPr>
        <w:t>מאחר והן ה</w:t>
      </w:r>
      <w:r w:rsidRPr="004E1C61">
        <w:rPr>
          <w:rFonts w:asciiTheme="majorBidi" w:hAnsiTheme="majorBidi" w:cstheme="majorBidi" w:hint="cs"/>
          <w:sz w:val="24"/>
          <w:szCs w:val="24"/>
          <w:rtl/>
        </w:rPr>
        <w:t>חוקר ו</w:t>
      </w:r>
      <w:r>
        <w:rPr>
          <w:rFonts w:asciiTheme="majorBidi" w:hAnsiTheme="majorBidi" w:cstheme="majorBidi" w:hint="cs"/>
          <w:sz w:val="24"/>
          <w:szCs w:val="24"/>
          <w:rtl/>
        </w:rPr>
        <w:t>הן ה</w:t>
      </w:r>
      <w:r w:rsidRPr="004E1C61">
        <w:rPr>
          <w:rFonts w:asciiTheme="majorBidi" w:hAnsiTheme="majorBidi" w:cstheme="majorBidi" w:hint="cs"/>
          <w:sz w:val="24"/>
          <w:szCs w:val="24"/>
          <w:rtl/>
        </w:rPr>
        <w:t xml:space="preserve">נחקר אנושיים ופתוחים להשפעה ותגובה </w:t>
      </w:r>
      <w:r w:rsidRPr="004E1C61">
        <w:rPr>
          <w:rFonts w:asciiTheme="majorBidi" w:hAnsiTheme="majorBidi" w:cstheme="majorBidi"/>
          <w:sz w:val="24"/>
          <w:szCs w:val="24"/>
        </w:rPr>
        <w:t>(Shotter, 2006; Shotter &amp; Katz, 1996)</w:t>
      </w:r>
      <w:r w:rsidRPr="004E1C61">
        <w:rPr>
          <w:rFonts w:asciiTheme="majorBidi" w:hAnsiTheme="majorBidi" w:cstheme="majorBidi" w:hint="cs"/>
          <w:sz w:val="24"/>
          <w:szCs w:val="24"/>
          <w:rtl/>
        </w:rPr>
        <w:t>. חקירה ויטגנשטיינית מתואמת עם טבע משתנה</w:t>
      </w:r>
      <w:r>
        <w:rPr>
          <w:rFonts w:asciiTheme="majorBidi" w:hAnsiTheme="majorBidi" w:cstheme="majorBidi" w:hint="cs"/>
          <w:sz w:val="24"/>
          <w:szCs w:val="24"/>
          <w:rtl/>
        </w:rPr>
        <w:t>,</w:t>
      </w:r>
      <w:r w:rsidRPr="004E1C61">
        <w:rPr>
          <w:rFonts w:asciiTheme="majorBidi" w:hAnsiTheme="majorBidi" w:cstheme="majorBidi" w:hint="cs"/>
          <w:sz w:val="24"/>
          <w:szCs w:val="24"/>
          <w:rtl/>
        </w:rPr>
        <w:t xml:space="preserve"> תהליכי</w:t>
      </w:r>
      <w:r>
        <w:rPr>
          <w:rFonts w:asciiTheme="majorBidi" w:hAnsiTheme="majorBidi" w:cstheme="majorBidi" w:hint="cs"/>
          <w:sz w:val="24"/>
          <w:szCs w:val="24"/>
          <w:rtl/>
        </w:rPr>
        <w:t>,</w:t>
      </w:r>
      <w:r w:rsidRPr="004E1C6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זוגי וממבט פנימי על </w:t>
      </w:r>
      <w:r w:rsidRPr="004E1C61">
        <w:rPr>
          <w:rFonts w:asciiTheme="majorBidi" w:hAnsiTheme="majorBidi" w:cstheme="majorBidi" w:hint="cs"/>
          <w:sz w:val="24"/>
          <w:szCs w:val="24"/>
          <w:rtl/>
        </w:rPr>
        <w:t>יחסיהם, "שכן, אם אנו מרשים לעצמנו להגיב למהלך יחסי</w:t>
      </w:r>
      <w:r>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ם </w:t>
      </w:r>
      <w:r>
        <w:rPr>
          <w:rFonts w:asciiTheme="majorBidi" w:hAnsiTheme="majorBidi" w:cstheme="majorBidi" w:hint="cs"/>
          <w:sz w:val="24"/>
          <w:szCs w:val="24"/>
          <w:rtl/>
        </w:rPr>
        <w:t>ה</w:t>
      </w:r>
      <w:r w:rsidRPr="004E1C61">
        <w:rPr>
          <w:rFonts w:asciiTheme="majorBidi" w:hAnsiTheme="majorBidi" w:cstheme="majorBidi" w:hint="cs"/>
          <w:sz w:val="24"/>
          <w:szCs w:val="24"/>
          <w:rtl/>
        </w:rPr>
        <w:t xml:space="preserve">מתפתח אנו יכולים לחוות תהליכים אלה גם בחוויה גופנית-רגשית </w:t>
      </w:r>
      <w:r>
        <w:rPr>
          <w:rFonts w:asciiTheme="majorBidi" w:hAnsiTheme="majorBidi" w:cstheme="majorBidi" w:hint="cs"/>
          <w:sz w:val="24"/>
          <w:szCs w:val="24"/>
          <w:rtl/>
        </w:rPr>
        <w:t xml:space="preserve">הנחווית </w:t>
      </w:r>
      <w:r w:rsidRPr="004E1C61">
        <w:rPr>
          <w:rFonts w:asciiTheme="majorBidi" w:hAnsiTheme="majorBidi" w:cstheme="majorBidi" w:hint="cs"/>
          <w:sz w:val="24"/>
          <w:szCs w:val="24"/>
          <w:rtl/>
        </w:rPr>
        <w:t xml:space="preserve">בקרבנו" </w:t>
      </w:r>
      <w:r w:rsidRPr="004E1C61">
        <w:rPr>
          <w:rFonts w:asciiTheme="majorBidi" w:hAnsiTheme="majorBidi" w:cstheme="majorBidi"/>
          <w:sz w:val="24"/>
          <w:szCs w:val="24"/>
        </w:rPr>
        <w:t>(Shotter, 2006, p. 588)</w:t>
      </w:r>
      <w:r w:rsidRPr="004E1C61">
        <w:rPr>
          <w:rFonts w:asciiTheme="majorBidi" w:hAnsiTheme="majorBidi" w:cstheme="majorBidi" w:hint="cs"/>
          <w:sz w:val="24"/>
          <w:szCs w:val="24"/>
          <w:rtl/>
        </w:rPr>
        <w:t xml:space="preserve"> [תרגום שלי]. </w:t>
      </w:r>
    </w:p>
    <w:p w14:paraId="089A2E06" w14:textId="75116102" w:rsidR="000F0AB8" w:rsidRDefault="00695E89" w:rsidP="00AC6236">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הרקורט (2017) מדגיש את טענותיו של ויטגנשטיין ואומר </w:t>
      </w:r>
      <w:r w:rsidR="00B13F9F">
        <w:rPr>
          <w:rFonts w:asciiTheme="majorBidi" w:hAnsiTheme="majorBidi" w:cstheme="majorBidi" w:hint="cs"/>
          <w:sz w:val="24"/>
          <w:szCs w:val="24"/>
          <w:rtl/>
        </w:rPr>
        <w:t xml:space="preserve">כי הסברים שנותן אדם יכולים להיות סותרים ועם זאת נכונים </w:t>
      </w:r>
      <w:r w:rsidR="00B13F9F">
        <w:rPr>
          <w:rFonts w:asciiTheme="majorBidi" w:hAnsiTheme="majorBidi" w:cstheme="majorBidi"/>
          <w:sz w:val="24"/>
          <w:szCs w:val="24"/>
        </w:rPr>
        <w:t>(LC 22-3)</w:t>
      </w:r>
      <w:r w:rsidR="00B13F9F">
        <w:rPr>
          <w:rFonts w:asciiTheme="majorBidi" w:hAnsiTheme="majorBidi" w:cstheme="majorBidi" w:hint="cs"/>
          <w:sz w:val="24"/>
          <w:szCs w:val="24"/>
          <w:rtl/>
        </w:rPr>
        <w:t xml:space="preserve">. מודל הסברי </w:t>
      </w:r>
      <w:r w:rsidR="00A809BE">
        <w:rPr>
          <w:rFonts w:asciiTheme="majorBidi" w:hAnsiTheme="majorBidi" w:cstheme="majorBidi" w:hint="cs"/>
          <w:sz w:val="24"/>
          <w:szCs w:val="24"/>
          <w:rtl/>
        </w:rPr>
        <w:t xml:space="preserve">מתודעה ויטגנשטייני מתחרה על סוגי הסבר הנהוגים </w:t>
      </w:r>
      <w:r w:rsidR="000E3F90">
        <w:rPr>
          <w:rFonts w:asciiTheme="majorBidi" w:hAnsiTheme="majorBidi" w:cstheme="majorBidi" w:hint="cs"/>
          <w:sz w:val="24"/>
          <w:szCs w:val="24"/>
          <w:rtl/>
        </w:rPr>
        <w:t>בפסיכואנליזה, לרבות מיתולוגיזציה עליהם היא בנויה, ומציע הסבר-כהשערה</w:t>
      </w:r>
      <w:r w:rsidR="005F6F7A" w:rsidRPr="004E1C61">
        <w:rPr>
          <w:rFonts w:asciiTheme="majorBidi" w:hAnsiTheme="majorBidi" w:cstheme="majorBidi" w:hint="cs"/>
          <w:sz w:val="24"/>
          <w:szCs w:val="24"/>
          <w:rtl/>
        </w:rPr>
        <w:t xml:space="preserve"> </w:t>
      </w:r>
      <w:r w:rsidR="000E3F90">
        <w:rPr>
          <w:rFonts w:asciiTheme="majorBidi" w:hAnsiTheme="majorBidi" w:cstheme="majorBidi" w:hint="cs"/>
          <w:sz w:val="24"/>
          <w:szCs w:val="24"/>
          <w:rtl/>
        </w:rPr>
        <w:t xml:space="preserve"> הנוגעת ל"כשלון </w:t>
      </w:r>
      <w:r w:rsidR="00AE6D54">
        <w:rPr>
          <w:rFonts w:asciiTheme="majorBidi" w:hAnsiTheme="majorBidi" w:cstheme="majorBidi" w:hint="cs"/>
          <w:sz w:val="24"/>
          <w:szCs w:val="24"/>
          <w:rtl/>
        </w:rPr>
        <w:t xml:space="preserve">שלי לראות מה שאתה רואה" </w:t>
      </w:r>
      <w:r w:rsidR="00AE6D54">
        <w:rPr>
          <w:rFonts w:asciiTheme="majorBidi" w:hAnsiTheme="majorBidi" w:cstheme="majorBidi"/>
          <w:sz w:val="24"/>
          <w:szCs w:val="24"/>
        </w:rPr>
        <w:t>[Harcourt, 2017 (M106)]</w:t>
      </w:r>
      <w:r w:rsidR="00AE6D54">
        <w:rPr>
          <w:rFonts w:asciiTheme="majorBidi" w:hAnsiTheme="majorBidi" w:cstheme="majorBidi" w:hint="cs"/>
          <w:sz w:val="24"/>
          <w:szCs w:val="24"/>
          <w:rtl/>
        </w:rPr>
        <w:t xml:space="preserve">. </w:t>
      </w:r>
      <w:r w:rsidR="00444249">
        <w:rPr>
          <w:rFonts w:asciiTheme="majorBidi" w:hAnsiTheme="majorBidi" w:cstheme="majorBidi" w:hint="cs"/>
          <w:sz w:val="24"/>
          <w:szCs w:val="24"/>
          <w:rtl/>
        </w:rPr>
        <w:t>ב</w:t>
      </w:r>
      <w:r w:rsidR="004C3698" w:rsidRPr="004E1C61">
        <w:rPr>
          <w:rFonts w:asciiTheme="majorBidi" w:hAnsiTheme="majorBidi" w:cstheme="majorBidi" w:hint="cs"/>
          <w:sz w:val="24"/>
          <w:szCs w:val="24"/>
          <w:rtl/>
        </w:rPr>
        <w:t xml:space="preserve">פילוסופיה של ויטגנשטיין </w:t>
      </w:r>
      <w:r w:rsidR="001778CE" w:rsidRPr="004E1C61">
        <w:rPr>
          <w:rFonts w:asciiTheme="majorBidi" w:hAnsiTheme="majorBidi" w:cstheme="majorBidi" w:hint="cs"/>
          <w:sz w:val="24"/>
          <w:szCs w:val="24"/>
          <w:rtl/>
        </w:rPr>
        <w:t>אזהרה מ</w:t>
      </w:r>
      <w:r w:rsidR="00444249">
        <w:rPr>
          <w:rFonts w:asciiTheme="majorBidi" w:hAnsiTheme="majorBidi" w:cstheme="majorBidi" w:hint="cs"/>
          <w:sz w:val="24"/>
          <w:szCs w:val="24"/>
          <w:rtl/>
        </w:rPr>
        <w:t xml:space="preserve">פני </w:t>
      </w:r>
      <w:r w:rsidR="001778CE" w:rsidRPr="004E1C61">
        <w:rPr>
          <w:rFonts w:asciiTheme="majorBidi" w:hAnsiTheme="majorBidi" w:cstheme="majorBidi" w:hint="cs"/>
          <w:sz w:val="24"/>
          <w:szCs w:val="24"/>
          <w:rtl/>
        </w:rPr>
        <w:t>כפיי</w:t>
      </w:r>
      <w:r w:rsidR="00BC3DA5" w:rsidRPr="004E1C61">
        <w:rPr>
          <w:rFonts w:asciiTheme="majorBidi" w:hAnsiTheme="majorBidi" w:cstheme="majorBidi" w:hint="cs"/>
          <w:sz w:val="24"/>
          <w:szCs w:val="24"/>
          <w:rtl/>
        </w:rPr>
        <w:t>ת</w:t>
      </w:r>
      <w:r w:rsidR="001778CE" w:rsidRPr="004E1C61">
        <w:rPr>
          <w:rFonts w:asciiTheme="majorBidi" w:hAnsiTheme="majorBidi" w:cstheme="majorBidi" w:hint="cs"/>
          <w:sz w:val="24"/>
          <w:szCs w:val="24"/>
          <w:rtl/>
        </w:rPr>
        <w:t xml:space="preserve"> מודלים מדעיים סיבתיים בלתי הולמים </w:t>
      </w:r>
      <w:r w:rsidR="00BC3DA5" w:rsidRPr="004E1C61">
        <w:rPr>
          <w:rFonts w:asciiTheme="majorBidi" w:hAnsiTheme="majorBidi" w:cstheme="majorBidi" w:hint="cs"/>
          <w:sz w:val="24"/>
          <w:szCs w:val="24"/>
          <w:rtl/>
        </w:rPr>
        <w:t>ל</w:t>
      </w:r>
      <w:r w:rsidR="003424DB" w:rsidRPr="004E1C61">
        <w:rPr>
          <w:rFonts w:asciiTheme="majorBidi" w:hAnsiTheme="majorBidi" w:cstheme="majorBidi" w:hint="cs"/>
          <w:sz w:val="24"/>
          <w:szCs w:val="24"/>
          <w:rtl/>
        </w:rPr>
        <w:t>מושא</w:t>
      </w:r>
      <w:r w:rsidR="00444249">
        <w:rPr>
          <w:rFonts w:asciiTheme="majorBidi" w:hAnsiTheme="majorBidi" w:cstheme="majorBidi" w:hint="cs"/>
          <w:sz w:val="24"/>
          <w:szCs w:val="24"/>
          <w:rtl/>
        </w:rPr>
        <w:t>י</w:t>
      </w:r>
      <w:r w:rsidR="003424DB" w:rsidRPr="004E1C61">
        <w:rPr>
          <w:rFonts w:asciiTheme="majorBidi" w:hAnsiTheme="majorBidi" w:cstheme="majorBidi" w:hint="cs"/>
          <w:sz w:val="24"/>
          <w:szCs w:val="24"/>
          <w:rtl/>
        </w:rPr>
        <w:t xml:space="preserve"> מחקר </w:t>
      </w:r>
      <w:r w:rsidR="00674C89" w:rsidRPr="004E1C61">
        <w:rPr>
          <w:rFonts w:asciiTheme="majorBidi" w:hAnsiTheme="majorBidi" w:cstheme="majorBidi" w:hint="cs"/>
          <w:sz w:val="24"/>
          <w:szCs w:val="24"/>
          <w:rtl/>
        </w:rPr>
        <w:t xml:space="preserve">אנושי </w:t>
      </w:r>
      <w:r w:rsidR="003853BA">
        <w:rPr>
          <w:rFonts w:asciiTheme="majorBidi" w:hAnsiTheme="majorBidi" w:cstheme="majorBidi" w:hint="cs"/>
          <w:sz w:val="24"/>
          <w:szCs w:val="24"/>
          <w:rtl/>
        </w:rPr>
        <w:t>ו</w:t>
      </w:r>
      <w:r w:rsidR="00674C89" w:rsidRPr="004E1C61">
        <w:rPr>
          <w:rFonts w:asciiTheme="majorBidi" w:hAnsiTheme="majorBidi" w:cstheme="majorBidi" w:hint="cs"/>
          <w:sz w:val="24"/>
          <w:szCs w:val="24"/>
          <w:rtl/>
        </w:rPr>
        <w:t>ל</w:t>
      </w:r>
      <w:r w:rsidR="003424DB" w:rsidRPr="004E1C61">
        <w:rPr>
          <w:rFonts w:asciiTheme="majorBidi" w:hAnsiTheme="majorBidi" w:cstheme="majorBidi" w:hint="cs"/>
          <w:sz w:val="24"/>
          <w:szCs w:val="24"/>
          <w:rtl/>
        </w:rPr>
        <w:t xml:space="preserve">תהליכי שפה באמצעותם הוא פועל. </w:t>
      </w:r>
      <w:r w:rsidR="00D1153A">
        <w:rPr>
          <w:rFonts w:asciiTheme="majorBidi" w:hAnsiTheme="majorBidi" w:cstheme="majorBidi" w:hint="cs"/>
          <w:sz w:val="24"/>
          <w:szCs w:val="24"/>
          <w:rtl/>
        </w:rPr>
        <w:t xml:space="preserve">דוגמא לכך הינה </w:t>
      </w:r>
      <w:r w:rsidR="00B7724D">
        <w:rPr>
          <w:rFonts w:asciiTheme="majorBidi" w:hAnsiTheme="majorBidi" w:cstheme="majorBidi" w:hint="cs"/>
          <w:sz w:val="24"/>
          <w:szCs w:val="24"/>
          <w:rtl/>
        </w:rPr>
        <w:t>החזרה "לחיכוך בקרקע"</w:t>
      </w:r>
      <w:r w:rsidR="00CC76EB">
        <w:rPr>
          <w:rStyle w:val="a6"/>
          <w:rFonts w:asciiTheme="majorBidi" w:hAnsiTheme="majorBidi" w:cstheme="majorBidi"/>
          <w:sz w:val="24"/>
          <w:szCs w:val="24"/>
          <w:rtl/>
        </w:rPr>
        <w:footnoteReference w:id="5"/>
      </w:r>
      <w:r w:rsidR="00B7724D">
        <w:rPr>
          <w:rFonts w:asciiTheme="majorBidi" w:hAnsiTheme="majorBidi" w:cstheme="majorBidi" w:hint="cs"/>
          <w:sz w:val="24"/>
          <w:szCs w:val="24"/>
          <w:rtl/>
        </w:rPr>
        <w:t xml:space="preserve"> בכדי להבין </w:t>
      </w:r>
      <w:r w:rsidR="00F03CC5">
        <w:rPr>
          <w:rFonts w:asciiTheme="majorBidi" w:hAnsiTheme="majorBidi" w:cstheme="majorBidi" w:hint="cs"/>
          <w:sz w:val="24"/>
          <w:szCs w:val="24"/>
          <w:rtl/>
        </w:rPr>
        <w:t xml:space="preserve">את תפקוד </w:t>
      </w:r>
      <w:r w:rsidR="00B7724D">
        <w:rPr>
          <w:rFonts w:asciiTheme="majorBidi" w:hAnsiTheme="majorBidi" w:cstheme="majorBidi" w:hint="cs"/>
          <w:sz w:val="24"/>
          <w:szCs w:val="24"/>
          <w:rtl/>
        </w:rPr>
        <w:t>השפה</w:t>
      </w:r>
      <w:r w:rsidR="00F03CC5">
        <w:rPr>
          <w:rFonts w:asciiTheme="majorBidi" w:hAnsiTheme="majorBidi" w:cstheme="majorBidi" w:hint="cs"/>
          <w:sz w:val="24"/>
          <w:szCs w:val="24"/>
          <w:rtl/>
        </w:rPr>
        <w:t xml:space="preserve">; </w:t>
      </w:r>
      <w:r w:rsidR="00B7724D">
        <w:rPr>
          <w:rFonts w:asciiTheme="majorBidi" w:hAnsiTheme="majorBidi" w:cstheme="majorBidi" w:hint="cs"/>
          <w:sz w:val="24"/>
          <w:szCs w:val="24"/>
          <w:rtl/>
        </w:rPr>
        <w:t xml:space="preserve">כיצד למעשה אנו משתמשים בשפה </w:t>
      </w:r>
      <w:r w:rsidR="001A648C">
        <w:rPr>
          <w:rFonts w:asciiTheme="majorBidi" w:hAnsiTheme="majorBidi" w:cstheme="majorBidi" w:hint="cs"/>
          <w:sz w:val="24"/>
          <w:szCs w:val="24"/>
          <w:rtl/>
        </w:rPr>
        <w:t>כך שנוכל להבין כיצד לשנות את דרך השימוש שלנו בה</w:t>
      </w:r>
      <w:r w:rsidR="00A565E3">
        <w:rPr>
          <w:rFonts w:asciiTheme="majorBidi" w:hAnsiTheme="majorBidi" w:cstheme="majorBidi" w:hint="cs"/>
          <w:sz w:val="24"/>
          <w:szCs w:val="24"/>
          <w:rtl/>
        </w:rPr>
        <w:t>.</w:t>
      </w:r>
      <w:r w:rsidR="001A648C">
        <w:rPr>
          <w:rFonts w:asciiTheme="majorBidi" w:hAnsiTheme="majorBidi" w:cstheme="majorBidi" w:hint="cs"/>
          <w:sz w:val="24"/>
          <w:szCs w:val="24"/>
          <w:rtl/>
        </w:rPr>
        <w:t xml:space="preserve"> </w:t>
      </w:r>
      <w:r w:rsidR="00BF15BD">
        <w:rPr>
          <w:rFonts w:asciiTheme="majorBidi" w:hAnsiTheme="majorBidi" w:cstheme="majorBidi" w:hint="cs"/>
          <w:sz w:val="24"/>
          <w:szCs w:val="24"/>
          <w:rtl/>
        </w:rPr>
        <w:t>למב</w:t>
      </w:r>
      <w:r w:rsidR="003B577B">
        <w:rPr>
          <w:rFonts w:asciiTheme="majorBidi" w:hAnsiTheme="majorBidi" w:cstheme="majorBidi" w:hint="cs"/>
          <w:sz w:val="24"/>
          <w:szCs w:val="24"/>
          <w:rtl/>
        </w:rPr>
        <w:t xml:space="preserve">רגר (2017) </w:t>
      </w:r>
      <w:r w:rsidR="008833B4">
        <w:rPr>
          <w:rFonts w:asciiTheme="majorBidi" w:hAnsiTheme="majorBidi" w:cstheme="majorBidi" w:hint="cs"/>
          <w:sz w:val="24"/>
          <w:szCs w:val="24"/>
          <w:rtl/>
        </w:rPr>
        <w:t xml:space="preserve">בלשנית ופרשנית של עבודתו של ויטגנשטיין </w:t>
      </w:r>
      <w:r w:rsidR="00A565E3">
        <w:rPr>
          <w:rFonts w:asciiTheme="majorBidi" w:hAnsiTheme="majorBidi" w:cstheme="majorBidi" w:hint="cs"/>
          <w:sz w:val="24"/>
          <w:szCs w:val="24"/>
          <w:rtl/>
        </w:rPr>
        <w:t xml:space="preserve">חקרה את </w:t>
      </w:r>
      <w:r w:rsidR="003B577B">
        <w:rPr>
          <w:rFonts w:asciiTheme="majorBidi" w:hAnsiTheme="majorBidi" w:cstheme="majorBidi" w:hint="cs"/>
          <w:sz w:val="24"/>
          <w:szCs w:val="24"/>
          <w:rtl/>
        </w:rPr>
        <w:t xml:space="preserve">מנגנון "הארת האספקט" </w:t>
      </w:r>
      <w:r w:rsidR="008833B4">
        <w:rPr>
          <w:rFonts w:asciiTheme="majorBidi" w:hAnsiTheme="majorBidi" w:cstheme="majorBidi" w:hint="cs"/>
          <w:sz w:val="24"/>
          <w:szCs w:val="24"/>
          <w:rtl/>
        </w:rPr>
        <w:t xml:space="preserve">כיסוד לתפקיד השפה בטיפול, </w:t>
      </w:r>
      <w:r w:rsidR="001D7AFD">
        <w:rPr>
          <w:rFonts w:asciiTheme="majorBidi" w:hAnsiTheme="majorBidi" w:cstheme="majorBidi" w:hint="cs"/>
          <w:sz w:val="24"/>
          <w:szCs w:val="24"/>
          <w:rtl/>
        </w:rPr>
        <w:t>ו</w:t>
      </w:r>
      <w:r w:rsidR="007F29D2">
        <w:rPr>
          <w:rFonts w:asciiTheme="majorBidi" w:hAnsiTheme="majorBidi" w:cstheme="majorBidi" w:hint="cs"/>
          <w:sz w:val="24"/>
          <w:szCs w:val="24"/>
          <w:rtl/>
        </w:rPr>
        <w:t xml:space="preserve">על שינוי </w:t>
      </w:r>
      <w:r w:rsidR="008833B4">
        <w:rPr>
          <w:rFonts w:asciiTheme="majorBidi" w:hAnsiTheme="majorBidi" w:cstheme="majorBidi" w:hint="cs"/>
          <w:sz w:val="24"/>
          <w:szCs w:val="24"/>
          <w:rtl/>
        </w:rPr>
        <w:t>באמצעי מנגנוני שפה</w:t>
      </w:r>
      <w:r w:rsidR="007F29D2">
        <w:rPr>
          <w:rFonts w:asciiTheme="majorBidi" w:hAnsiTheme="majorBidi" w:cstheme="majorBidi" w:hint="cs"/>
          <w:sz w:val="24"/>
          <w:szCs w:val="24"/>
          <w:rtl/>
        </w:rPr>
        <w:t xml:space="preserve">, "ויטגנשטיין עוזר לנו להבין כיצד זה אפשרי </w:t>
      </w:r>
      <w:r w:rsidR="00B72C05">
        <w:rPr>
          <w:rFonts w:asciiTheme="majorBidi" w:hAnsiTheme="majorBidi" w:cstheme="majorBidi" w:hint="cs"/>
          <w:sz w:val="24"/>
          <w:szCs w:val="24"/>
          <w:rtl/>
        </w:rPr>
        <w:t>לעשות זאת באמצעות התהליך המילולי, כי פרשנות מטרידה עולה בהקשר מסוים; אם אנו יוצרים</w:t>
      </w:r>
      <w:r w:rsidR="005F5AB8">
        <w:rPr>
          <w:rFonts w:asciiTheme="majorBidi" w:hAnsiTheme="majorBidi" w:cstheme="majorBidi" w:hint="cs"/>
          <w:sz w:val="24"/>
          <w:szCs w:val="24"/>
          <w:rtl/>
        </w:rPr>
        <w:t xml:space="preserve"> הקשרים דרך מנגנוני האספקט, אפשרי ליצור חלופה להקשר המטרי או המקובע</w:t>
      </w:r>
      <w:r w:rsidR="007A10AC">
        <w:rPr>
          <w:rFonts w:asciiTheme="majorBidi" w:hAnsiTheme="majorBidi" w:cstheme="majorBidi" w:hint="cs"/>
          <w:sz w:val="24"/>
          <w:szCs w:val="24"/>
          <w:rtl/>
        </w:rPr>
        <w:t xml:space="preserve"> (שם, עמ' </w:t>
      </w:r>
      <w:r w:rsidR="0045156A">
        <w:rPr>
          <w:rFonts w:asciiTheme="majorBidi" w:hAnsiTheme="majorBidi" w:cstheme="majorBidi" w:hint="cs"/>
          <w:sz w:val="24"/>
          <w:szCs w:val="24"/>
          <w:rtl/>
        </w:rPr>
        <w:t>202)</w:t>
      </w:r>
      <w:r w:rsidR="007A10AC">
        <w:rPr>
          <w:rFonts w:asciiTheme="majorBidi" w:hAnsiTheme="majorBidi" w:cstheme="majorBidi" w:hint="cs"/>
          <w:sz w:val="24"/>
          <w:szCs w:val="24"/>
          <w:rtl/>
        </w:rPr>
        <w:t xml:space="preserve"> </w:t>
      </w:r>
      <w:r w:rsidR="0045156A">
        <w:rPr>
          <w:rFonts w:asciiTheme="majorBidi" w:hAnsiTheme="majorBidi" w:cstheme="majorBidi" w:hint="cs"/>
          <w:sz w:val="24"/>
          <w:szCs w:val="24"/>
          <w:rtl/>
        </w:rPr>
        <w:t>(</w:t>
      </w:r>
      <w:r w:rsidR="007A10AC">
        <w:rPr>
          <w:rFonts w:asciiTheme="majorBidi" w:hAnsiTheme="majorBidi" w:cstheme="majorBidi" w:hint="cs"/>
          <w:sz w:val="24"/>
          <w:szCs w:val="24"/>
          <w:rtl/>
        </w:rPr>
        <w:t>תרגום שלי).</w:t>
      </w:r>
    </w:p>
    <w:p w14:paraId="1A9D59FE" w14:textId="50CF06AE" w:rsidR="0020376E" w:rsidRPr="004E1C61" w:rsidRDefault="009D0D0A" w:rsidP="00733A67">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שיטת ה</w:t>
      </w:r>
      <w:r w:rsidR="00035679">
        <w:rPr>
          <w:rFonts w:asciiTheme="majorBidi" w:hAnsiTheme="majorBidi" w:cstheme="majorBidi" w:hint="cs"/>
          <w:sz w:val="24"/>
          <w:szCs w:val="24"/>
          <w:rtl/>
        </w:rPr>
        <w:t>מחקר</w:t>
      </w:r>
      <w:r w:rsidRPr="004E1C61">
        <w:rPr>
          <w:rFonts w:asciiTheme="majorBidi" w:hAnsiTheme="majorBidi" w:cstheme="majorBidi" w:hint="cs"/>
          <w:sz w:val="24"/>
          <w:szCs w:val="24"/>
          <w:rtl/>
        </w:rPr>
        <w:t xml:space="preserve"> </w:t>
      </w:r>
      <w:r w:rsidR="00EE2014">
        <w:rPr>
          <w:rFonts w:asciiTheme="majorBidi" w:hAnsiTheme="majorBidi" w:cstheme="majorBidi" w:hint="cs"/>
          <w:sz w:val="24"/>
          <w:szCs w:val="24"/>
          <w:rtl/>
        </w:rPr>
        <w:t xml:space="preserve">משלבת </w:t>
      </w:r>
      <w:r w:rsidRPr="004E1C61">
        <w:rPr>
          <w:rFonts w:asciiTheme="majorBidi" w:hAnsiTheme="majorBidi" w:cstheme="majorBidi" w:hint="cs"/>
          <w:sz w:val="24"/>
          <w:szCs w:val="24"/>
          <w:rtl/>
        </w:rPr>
        <w:t xml:space="preserve">מבט ויטגנשטייני </w:t>
      </w:r>
      <w:r w:rsidR="00DE6C15">
        <w:rPr>
          <w:rFonts w:asciiTheme="majorBidi" w:hAnsiTheme="majorBidi" w:cstheme="majorBidi" w:hint="cs"/>
          <w:sz w:val="24"/>
          <w:szCs w:val="24"/>
          <w:rtl/>
        </w:rPr>
        <w:t>הנע לחוויה ב</w:t>
      </w:r>
      <w:r w:rsidR="007977AD" w:rsidRPr="004E1C61">
        <w:rPr>
          <w:rFonts w:asciiTheme="majorBidi" w:hAnsiTheme="majorBidi" w:cstheme="majorBidi" w:hint="cs"/>
          <w:sz w:val="24"/>
          <w:szCs w:val="24"/>
          <w:rtl/>
        </w:rPr>
        <w:t>תהליכים זוגיים</w:t>
      </w:r>
      <w:r w:rsidR="00035679">
        <w:rPr>
          <w:rFonts w:asciiTheme="majorBidi" w:hAnsiTheme="majorBidi" w:cstheme="majorBidi" w:hint="cs"/>
          <w:sz w:val="24"/>
          <w:szCs w:val="24"/>
          <w:rtl/>
        </w:rPr>
        <w:t>,</w:t>
      </w:r>
      <w:r w:rsidR="007977AD" w:rsidRPr="004E1C61">
        <w:rPr>
          <w:rFonts w:asciiTheme="majorBidi" w:hAnsiTheme="majorBidi" w:cstheme="majorBidi" w:hint="cs"/>
          <w:sz w:val="24"/>
          <w:szCs w:val="24"/>
          <w:rtl/>
        </w:rPr>
        <w:t xml:space="preserve"> </w:t>
      </w:r>
      <w:r w:rsidR="00035679">
        <w:rPr>
          <w:rFonts w:asciiTheme="majorBidi" w:hAnsiTheme="majorBidi" w:cstheme="majorBidi" w:hint="cs"/>
          <w:sz w:val="24"/>
          <w:szCs w:val="24"/>
          <w:rtl/>
        </w:rPr>
        <w:t>ו</w:t>
      </w:r>
      <w:r w:rsidR="007977AD" w:rsidRPr="004E1C61">
        <w:rPr>
          <w:rFonts w:asciiTheme="majorBidi" w:hAnsiTheme="majorBidi" w:cstheme="majorBidi" w:hint="cs"/>
          <w:sz w:val="24"/>
          <w:szCs w:val="24"/>
          <w:rtl/>
        </w:rPr>
        <w:t xml:space="preserve">מבט פירסיאני </w:t>
      </w:r>
      <w:r w:rsidR="00DE6C15">
        <w:rPr>
          <w:rFonts w:asciiTheme="majorBidi" w:hAnsiTheme="majorBidi" w:cstheme="majorBidi" w:hint="cs"/>
          <w:sz w:val="24"/>
          <w:szCs w:val="24"/>
          <w:rtl/>
        </w:rPr>
        <w:t>ל</w:t>
      </w:r>
      <w:r w:rsidR="007977AD" w:rsidRPr="004E1C61">
        <w:rPr>
          <w:rFonts w:asciiTheme="majorBidi" w:hAnsiTheme="majorBidi" w:cstheme="majorBidi" w:hint="cs"/>
          <w:sz w:val="24"/>
          <w:szCs w:val="24"/>
          <w:rtl/>
        </w:rPr>
        <w:t>וגי על רמות תודעה</w:t>
      </w:r>
      <w:r w:rsidR="00DE6C15">
        <w:rPr>
          <w:rFonts w:asciiTheme="majorBidi" w:hAnsiTheme="majorBidi" w:cstheme="majorBidi" w:hint="cs"/>
          <w:sz w:val="24"/>
          <w:szCs w:val="24"/>
          <w:rtl/>
        </w:rPr>
        <w:t>,</w:t>
      </w:r>
      <w:r w:rsidR="00B15AB3" w:rsidRPr="004E1C61">
        <w:rPr>
          <w:rFonts w:asciiTheme="majorBidi" w:hAnsiTheme="majorBidi" w:cstheme="majorBidi" w:hint="cs"/>
          <w:sz w:val="24"/>
          <w:szCs w:val="24"/>
          <w:rtl/>
        </w:rPr>
        <w:t xml:space="preserve"> ו</w:t>
      </w:r>
      <w:r w:rsidR="00DE6C15">
        <w:rPr>
          <w:rFonts w:asciiTheme="majorBidi" w:hAnsiTheme="majorBidi" w:cstheme="majorBidi" w:hint="cs"/>
          <w:sz w:val="24"/>
          <w:szCs w:val="24"/>
          <w:rtl/>
        </w:rPr>
        <w:t>ה</w:t>
      </w:r>
      <w:r w:rsidR="00B15AB3" w:rsidRPr="004E1C61">
        <w:rPr>
          <w:rFonts w:asciiTheme="majorBidi" w:hAnsiTheme="majorBidi" w:cstheme="majorBidi" w:hint="cs"/>
          <w:sz w:val="24"/>
          <w:szCs w:val="24"/>
          <w:rtl/>
        </w:rPr>
        <w:t xml:space="preserve">תנועה </w:t>
      </w:r>
      <w:r w:rsidR="00DE6C15">
        <w:rPr>
          <w:rFonts w:asciiTheme="majorBidi" w:hAnsiTheme="majorBidi" w:cstheme="majorBidi" w:hint="cs"/>
          <w:sz w:val="24"/>
          <w:szCs w:val="24"/>
          <w:rtl/>
        </w:rPr>
        <w:t>ש</w:t>
      </w:r>
      <w:r w:rsidR="00B15AB3" w:rsidRPr="004E1C61">
        <w:rPr>
          <w:rFonts w:asciiTheme="majorBidi" w:hAnsiTheme="majorBidi" w:cstheme="majorBidi" w:hint="cs"/>
          <w:sz w:val="24"/>
          <w:szCs w:val="24"/>
          <w:rtl/>
        </w:rPr>
        <w:t>ביניה</w:t>
      </w:r>
      <w:r w:rsidR="00DE6C15">
        <w:rPr>
          <w:rFonts w:asciiTheme="majorBidi" w:hAnsiTheme="majorBidi" w:cstheme="majorBidi" w:hint="cs"/>
          <w:sz w:val="24"/>
          <w:szCs w:val="24"/>
          <w:rtl/>
        </w:rPr>
        <w:t>ם</w:t>
      </w:r>
      <w:r w:rsidR="00B15AB3" w:rsidRPr="004E1C61">
        <w:rPr>
          <w:rFonts w:asciiTheme="majorBidi" w:hAnsiTheme="majorBidi" w:cstheme="majorBidi" w:hint="cs"/>
          <w:sz w:val="24"/>
          <w:szCs w:val="24"/>
          <w:rtl/>
        </w:rPr>
        <w:t>.</w:t>
      </w:r>
      <w:r w:rsidR="007977AD" w:rsidRPr="004E1C61">
        <w:rPr>
          <w:rFonts w:asciiTheme="majorBidi" w:hAnsiTheme="majorBidi" w:cstheme="majorBidi" w:hint="cs"/>
          <w:sz w:val="24"/>
          <w:szCs w:val="24"/>
          <w:rtl/>
        </w:rPr>
        <w:t xml:space="preserve"> </w:t>
      </w:r>
      <w:r w:rsidR="00DB562E" w:rsidRPr="004E1C61">
        <w:rPr>
          <w:rFonts w:asciiTheme="majorBidi" w:hAnsiTheme="majorBidi" w:cstheme="majorBidi" w:hint="cs"/>
          <w:sz w:val="24"/>
          <w:szCs w:val="24"/>
          <w:rtl/>
        </w:rPr>
        <w:t xml:space="preserve">כלים </w:t>
      </w:r>
      <w:r w:rsidR="00E3240E">
        <w:rPr>
          <w:rFonts w:asciiTheme="majorBidi" w:hAnsiTheme="majorBidi" w:cstheme="majorBidi" w:hint="cs"/>
          <w:sz w:val="24"/>
          <w:szCs w:val="24"/>
          <w:rtl/>
        </w:rPr>
        <w:t>אל</w:t>
      </w:r>
      <w:r w:rsidR="00DB562E" w:rsidRPr="004E1C61">
        <w:rPr>
          <w:rFonts w:asciiTheme="majorBidi" w:hAnsiTheme="majorBidi" w:cstheme="majorBidi" w:hint="cs"/>
          <w:sz w:val="24"/>
          <w:szCs w:val="24"/>
          <w:rtl/>
        </w:rPr>
        <w:t xml:space="preserve">ו ינחו את המחקר </w:t>
      </w:r>
      <w:r w:rsidR="00E3240E">
        <w:rPr>
          <w:rFonts w:asciiTheme="majorBidi" w:hAnsiTheme="majorBidi" w:cstheme="majorBidi" w:hint="cs"/>
          <w:sz w:val="24"/>
          <w:szCs w:val="24"/>
          <w:rtl/>
        </w:rPr>
        <w:t>ו</w:t>
      </w:r>
      <w:r w:rsidR="00621C03" w:rsidRPr="004E1C61">
        <w:rPr>
          <w:rFonts w:asciiTheme="majorBidi" w:hAnsiTheme="majorBidi" w:cstheme="majorBidi" w:hint="cs"/>
          <w:sz w:val="24"/>
          <w:szCs w:val="24"/>
          <w:rtl/>
        </w:rPr>
        <w:t xml:space="preserve">מדגישים חקר משמעות, </w:t>
      </w:r>
      <w:r w:rsidR="00BD2959">
        <w:rPr>
          <w:rFonts w:asciiTheme="majorBidi" w:hAnsiTheme="majorBidi" w:cstheme="majorBidi" w:hint="cs"/>
          <w:sz w:val="24"/>
          <w:szCs w:val="24"/>
          <w:rtl/>
        </w:rPr>
        <w:t xml:space="preserve">כי </w:t>
      </w:r>
      <w:r w:rsidR="00621C03" w:rsidRPr="004E1C61">
        <w:rPr>
          <w:rFonts w:asciiTheme="majorBidi" w:hAnsiTheme="majorBidi" w:cstheme="majorBidi" w:hint="cs"/>
          <w:sz w:val="24"/>
          <w:szCs w:val="24"/>
          <w:rtl/>
        </w:rPr>
        <w:t>אדם הוא סוכן משמעויות</w:t>
      </w:r>
      <w:r w:rsidR="001E061A" w:rsidRPr="004E1C61">
        <w:rPr>
          <w:rFonts w:asciiTheme="majorBidi" w:hAnsiTheme="majorBidi" w:cstheme="majorBidi" w:hint="cs"/>
          <w:sz w:val="24"/>
          <w:szCs w:val="24"/>
          <w:rtl/>
        </w:rPr>
        <w:t xml:space="preserve"> נתונות</w:t>
      </w:r>
      <w:r w:rsidR="00174158">
        <w:rPr>
          <w:rFonts w:asciiTheme="majorBidi" w:hAnsiTheme="majorBidi" w:cstheme="majorBidi" w:hint="cs"/>
          <w:sz w:val="24"/>
          <w:szCs w:val="24"/>
          <w:rtl/>
        </w:rPr>
        <w:t>,</w:t>
      </w:r>
      <w:r w:rsidR="001E061A" w:rsidRPr="004E1C61">
        <w:rPr>
          <w:rFonts w:asciiTheme="majorBidi" w:hAnsiTheme="majorBidi" w:cstheme="majorBidi" w:hint="cs"/>
          <w:sz w:val="24"/>
          <w:szCs w:val="24"/>
          <w:rtl/>
        </w:rPr>
        <w:t xml:space="preserve"> </w:t>
      </w:r>
      <w:r w:rsidR="00174158">
        <w:rPr>
          <w:rFonts w:asciiTheme="majorBidi" w:hAnsiTheme="majorBidi" w:cstheme="majorBidi" w:hint="cs"/>
          <w:sz w:val="24"/>
          <w:szCs w:val="24"/>
          <w:rtl/>
        </w:rPr>
        <w:t>אשר לא ניתן לתצפת עליהן מבחינה אמ</w:t>
      </w:r>
      <w:r w:rsidR="001E061A" w:rsidRPr="004E1C61">
        <w:rPr>
          <w:rFonts w:asciiTheme="majorBidi" w:hAnsiTheme="majorBidi" w:cstheme="majorBidi" w:hint="cs"/>
          <w:sz w:val="24"/>
          <w:szCs w:val="24"/>
          <w:rtl/>
        </w:rPr>
        <w:t>פירית</w:t>
      </w:r>
      <w:r w:rsidR="009A06A6">
        <w:rPr>
          <w:rFonts w:asciiTheme="majorBidi" w:hAnsiTheme="majorBidi" w:cstheme="majorBidi" w:hint="cs"/>
          <w:sz w:val="24"/>
          <w:szCs w:val="24"/>
          <w:rtl/>
        </w:rPr>
        <w:t xml:space="preserve"> אלא ב</w:t>
      </w:r>
      <w:r w:rsidR="001E061A" w:rsidRPr="004E1C61">
        <w:rPr>
          <w:rFonts w:asciiTheme="majorBidi" w:hAnsiTheme="majorBidi" w:cstheme="majorBidi" w:hint="cs"/>
          <w:sz w:val="24"/>
          <w:szCs w:val="24"/>
          <w:rtl/>
        </w:rPr>
        <w:t xml:space="preserve">כלים </w:t>
      </w:r>
      <w:r w:rsidR="009A06A6">
        <w:rPr>
          <w:rFonts w:asciiTheme="majorBidi" w:hAnsiTheme="majorBidi" w:cstheme="majorBidi" w:hint="cs"/>
          <w:sz w:val="24"/>
          <w:szCs w:val="24"/>
          <w:rtl/>
        </w:rPr>
        <w:t xml:space="preserve">בדבר </w:t>
      </w:r>
      <w:r w:rsidR="00C30E28" w:rsidRPr="004E1C61">
        <w:rPr>
          <w:rFonts w:asciiTheme="majorBidi" w:hAnsiTheme="majorBidi" w:cstheme="majorBidi" w:hint="cs"/>
          <w:sz w:val="24"/>
          <w:szCs w:val="24"/>
          <w:rtl/>
        </w:rPr>
        <w:t xml:space="preserve">האדם כסוכן </w:t>
      </w:r>
      <w:r w:rsidR="00C30E28" w:rsidRPr="004E1C61">
        <w:rPr>
          <w:rFonts w:asciiTheme="majorBidi" w:hAnsiTheme="majorBidi" w:cstheme="majorBidi"/>
          <w:sz w:val="24"/>
          <w:szCs w:val="24"/>
        </w:rPr>
        <w:t>(agent)</w:t>
      </w:r>
      <w:r w:rsidR="00C30E28" w:rsidRPr="004E1C61">
        <w:rPr>
          <w:rFonts w:asciiTheme="majorBidi" w:hAnsiTheme="majorBidi" w:cstheme="majorBidi" w:hint="cs"/>
          <w:sz w:val="24"/>
          <w:szCs w:val="24"/>
          <w:rtl/>
        </w:rPr>
        <w:t xml:space="preserve"> שפועל ברשתות נורמות וכללים מסדירי קיו</w:t>
      </w:r>
      <w:r w:rsidR="00F26DC4">
        <w:rPr>
          <w:rFonts w:asciiTheme="majorBidi" w:hAnsiTheme="majorBidi" w:cstheme="majorBidi" w:hint="cs"/>
          <w:sz w:val="24"/>
          <w:szCs w:val="24"/>
          <w:rtl/>
        </w:rPr>
        <w:t>ם</w:t>
      </w:r>
      <w:r w:rsidR="00926590" w:rsidRPr="004E1C61">
        <w:rPr>
          <w:rFonts w:asciiTheme="majorBidi" w:hAnsiTheme="majorBidi" w:cstheme="majorBidi" w:hint="cs"/>
          <w:sz w:val="24"/>
          <w:szCs w:val="24"/>
          <w:rtl/>
        </w:rPr>
        <w:t xml:space="preserve"> </w:t>
      </w:r>
      <w:r w:rsidR="00926590" w:rsidRPr="004E1C61">
        <w:rPr>
          <w:rFonts w:asciiTheme="majorBidi" w:hAnsiTheme="majorBidi" w:cstheme="majorBidi"/>
          <w:sz w:val="24"/>
          <w:szCs w:val="24"/>
        </w:rPr>
        <w:t>(Harre, 2005, p.15-17)</w:t>
      </w:r>
      <w:r w:rsidR="00926590" w:rsidRPr="004E1C61">
        <w:rPr>
          <w:rFonts w:asciiTheme="majorBidi" w:hAnsiTheme="majorBidi" w:cstheme="majorBidi" w:hint="cs"/>
          <w:sz w:val="24"/>
          <w:szCs w:val="24"/>
          <w:rtl/>
        </w:rPr>
        <w:t>.</w:t>
      </w:r>
      <w:r w:rsidR="00C30E28" w:rsidRPr="004E1C61">
        <w:rPr>
          <w:rFonts w:asciiTheme="majorBidi" w:hAnsiTheme="majorBidi" w:cstheme="majorBidi" w:hint="cs"/>
          <w:sz w:val="24"/>
          <w:szCs w:val="24"/>
          <w:rtl/>
        </w:rPr>
        <w:t xml:space="preserve"> </w:t>
      </w:r>
      <w:r w:rsidR="003241FA" w:rsidRPr="004E1C61">
        <w:rPr>
          <w:rFonts w:asciiTheme="majorBidi" w:hAnsiTheme="majorBidi" w:cstheme="majorBidi" w:hint="cs"/>
          <w:sz w:val="24"/>
          <w:szCs w:val="24"/>
          <w:rtl/>
        </w:rPr>
        <w:t xml:space="preserve"> </w:t>
      </w:r>
      <w:r w:rsidR="00666086" w:rsidRPr="004E1C61">
        <w:rPr>
          <w:rFonts w:asciiTheme="majorBidi" w:hAnsiTheme="majorBidi" w:cstheme="majorBidi" w:hint="cs"/>
          <w:sz w:val="24"/>
          <w:szCs w:val="24"/>
          <w:rtl/>
        </w:rPr>
        <w:t xml:space="preserve"> </w:t>
      </w:r>
      <w:r w:rsidR="00716E73" w:rsidRPr="004E1C61">
        <w:rPr>
          <w:rFonts w:asciiTheme="majorBidi" w:hAnsiTheme="majorBidi" w:cstheme="majorBidi" w:hint="cs"/>
          <w:sz w:val="24"/>
          <w:szCs w:val="24"/>
          <w:rtl/>
        </w:rPr>
        <w:t xml:space="preserve"> </w:t>
      </w:r>
      <w:r w:rsidR="0016525D" w:rsidRPr="004E1C61">
        <w:rPr>
          <w:rFonts w:asciiTheme="majorBidi" w:hAnsiTheme="majorBidi" w:cstheme="majorBidi" w:hint="cs"/>
          <w:sz w:val="24"/>
          <w:szCs w:val="24"/>
          <w:rtl/>
        </w:rPr>
        <w:t xml:space="preserve">  </w:t>
      </w:r>
      <w:r w:rsidR="0008504C" w:rsidRPr="004E1C61">
        <w:rPr>
          <w:rFonts w:asciiTheme="majorBidi" w:hAnsiTheme="majorBidi" w:cstheme="majorBidi" w:hint="cs"/>
          <w:sz w:val="24"/>
          <w:szCs w:val="24"/>
          <w:rtl/>
        </w:rPr>
        <w:t xml:space="preserve"> </w:t>
      </w:r>
      <w:r w:rsidR="003424DB" w:rsidRPr="004E1C61">
        <w:rPr>
          <w:rFonts w:asciiTheme="majorBidi" w:hAnsiTheme="majorBidi" w:cstheme="majorBidi" w:hint="cs"/>
          <w:sz w:val="24"/>
          <w:szCs w:val="24"/>
          <w:rtl/>
        </w:rPr>
        <w:t xml:space="preserve">  </w:t>
      </w:r>
      <w:r w:rsidR="001778CE" w:rsidRPr="004E1C61">
        <w:rPr>
          <w:rFonts w:asciiTheme="majorBidi" w:hAnsiTheme="majorBidi" w:cstheme="majorBidi" w:hint="cs"/>
          <w:sz w:val="24"/>
          <w:szCs w:val="24"/>
          <w:rtl/>
        </w:rPr>
        <w:t xml:space="preserve"> </w:t>
      </w:r>
    </w:p>
    <w:p w14:paraId="522B9343" w14:textId="4F3182AE" w:rsidR="007252CF" w:rsidRPr="004E1C61" w:rsidRDefault="006D6D24" w:rsidP="00E36B9A">
      <w:pPr>
        <w:pStyle w:val="a7"/>
        <w:numPr>
          <w:ilvl w:val="0"/>
          <w:numId w:val="11"/>
        </w:numPr>
        <w:bidi/>
        <w:spacing w:line="360" w:lineRule="auto"/>
        <w:rPr>
          <w:rFonts w:asciiTheme="majorBidi" w:hAnsiTheme="majorBidi" w:cstheme="majorBidi"/>
          <w:sz w:val="24"/>
          <w:szCs w:val="24"/>
        </w:rPr>
      </w:pPr>
      <w:r w:rsidRPr="004E1C61">
        <w:rPr>
          <w:rFonts w:asciiTheme="majorBidi" w:hAnsiTheme="majorBidi" w:cstheme="majorBidi" w:hint="cs"/>
          <w:sz w:val="24"/>
          <w:szCs w:val="24"/>
          <w:rtl/>
        </w:rPr>
        <w:t xml:space="preserve">רגש </w:t>
      </w:r>
      <w:r w:rsidR="00311356" w:rsidRPr="004E1C61">
        <w:rPr>
          <w:rFonts w:asciiTheme="majorBidi" w:hAnsiTheme="majorBidi" w:cstheme="majorBidi" w:hint="cs"/>
          <w:sz w:val="24"/>
          <w:szCs w:val="24"/>
          <w:rtl/>
        </w:rPr>
        <w:t>סניידר, התודעה כרגש</w:t>
      </w:r>
      <w:r w:rsidR="002D43D6" w:rsidRPr="004E1C61">
        <w:rPr>
          <w:rFonts w:asciiTheme="majorBidi" w:hAnsiTheme="majorBidi" w:cstheme="majorBidi" w:hint="cs"/>
          <w:sz w:val="24"/>
          <w:szCs w:val="24"/>
          <w:rtl/>
        </w:rPr>
        <w:t xml:space="preserve"> </w:t>
      </w:r>
      <w:r w:rsidR="00F230E4" w:rsidRPr="004E1C61">
        <w:rPr>
          <w:rFonts w:asciiTheme="majorBidi" w:hAnsiTheme="majorBidi" w:cstheme="majorBidi" w:hint="cs"/>
          <w:sz w:val="24"/>
          <w:szCs w:val="24"/>
          <w:rtl/>
        </w:rPr>
        <w:t>אמירה על אפשרויות שינוי הרגש לפי סניידר (2017).</w:t>
      </w:r>
    </w:p>
    <w:p w14:paraId="3B351EE7" w14:textId="5487E759" w:rsidR="00B604F9" w:rsidRPr="004E1C61" w:rsidRDefault="005752AA" w:rsidP="00127BBA">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lastRenderedPageBreak/>
        <w:t xml:space="preserve">סניידר </w:t>
      </w:r>
      <w:r w:rsidR="006B68F1">
        <w:rPr>
          <w:rFonts w:asciiTheme="majorBidi" w:hAnsiTheme="majorBidi" w:cstheme="majorBidi"/>
          <w:sz w:val="24"/>
          <w:szCs w:val="24"/>
        </w:rPr>
        <w:t>(Snider)</w:t>
      </w:r>
      <w:r w:rsidR="006B68F1">
        <w:rPr>
          <w:rFonts w:asciiTheme="majorBidi" w:hAnsiTheme="majorBidi" w:cstheme="majorBidi" w:hint="cs"/>
          <w:sz w:val="24"/>
          <w:szCs w:val="24"/>
          <w:rtl/>
        </w:rPr>
        <w:t xml:space="preserve"> </w:t>
      </w:r>
      <w:r w:rsidRPr="004E1C61">
        <w:rPr>
          <w:rFonts w:asciiTheme="majorBidi" w:hAnsiTheme="majorBidi" w:cstheme="majorBidi" w:hint="cs"/>
          <w:sz w:val="24"/>
          <w:szCs w:val="24"/>
          <w:rtl/>
        </w:rPr>
        <w:t xml:space="preserve">הוא פילוסוף </w:t>
      </w:r>
      <w:r w:rsidR="006B64D1" w:rsidRPr="004E1C61">
        <w:rPr>
          <w:rFonts w:asciiTheme="majorBidi" w:hAnsiTheme="majorBidi" w:cstheme="majorBidi" w:hint="cs"/>
          <w:sz w:val="24"/>
          <w:szCs w:val="24"/>
          <w:rtl/>
        </w:rPr>
        <w:t>אבולוציוני</w:t>
      </w:r>
      <w:r w:rsidR="00EF5575" w:rsidRPr="004E1C61">
        <w:rPr>
          <w:rFonts w:asciiTheme="majorBidi" w:hAnsiTheme="majorBidi" w:cstheme="majorBidi" w:hint="cs"/>
          <w:sz w:val="24"/>
          <w:szCs w:val="24"/>
          <w:rtl/>
        </w:rPr>
        <w:t xml:space="preserve"> </w:t>
      </w:r>
      <w:r w:rsidR="006B68F1">
        <w:rPr>
          <w:rFonts w:asciiTheme="majorBidi" w:hAnsiTheme="majorBidi" w:cstheme="majorBidi" w:hint="cs"/>
          <w:sz w:val="24"/>
          <w:szCs w:val="24"/>
          <w:rtl/>
        </w:rPr>
        <w:t xml:space="preserve">שבוחן </w:t>
      </w:r>
      <w:r w:rsidR="00EF5575" w:rsidRPr="004E1C61">
        <w:rPr>
          <w:rFonts w:asciiTheme="majorBidi" w:hAnsiTheme="majorBidi" w:cstheme="majorBidi" w:hint="cs"/>
          <w:sz w:val="24"/>
          <w:szCs w:val="24"/>
          <w:rtl/>
        </w:rPr>
        <w:t>שינוי בתודעה</w:t>
      </w:r>
      <w:r w:rsidR="006B64D1" w:rsidRPr="004E1C61">
        <w:rPr>
          <w:rFonts w:asciiTheme="majorBidi" w:hAnsiTheme="majorBidi" w:cstheme="majorBidi" w:hint="cs"/>
          <w:sz w:val="24"/>
          <w:szCs w:val="24"/>
          <w:rtl/>
        </w:rPr>
        <w:t xml:space="preserve"> האנושית לאורך זמן</w:t>
      </w:r>
      <w:r w:rsidR="00EF5575" w:rsidRPr="004E1C61">
        <w:rPr>
          <w:rFonts w:asciiTheme="majorBidi" w:hAnsiTheme="majorBidi" w:cstheme="majorBidi" w:hint="cs"/>
          <w:sz w:val="24"/>
          <w:szCs w:val="24"/>
          <w:rtl/>
        </w:rPr>
        <w:t xml:space="preserve">. </w:t>
      </w:r>
      <w:r w:rsidR="00B604F9" w:rsidRPr="004E1C61">
        <w:rPr>
          <w:rFonts w:asciiTheme="majorBidi" w:hAnsiTheme="majorBidi" w:cstheme="majorBidi" w:hint="cs"/>
          <w:sz w:val="24"/>
          <w:szCs w:val="24"/>
          <w:rtl/>
        </w:rPr>
        <w:t xml:space="preserve">בספרות אודות פילוסופיה של התודעה, נהוג לדבר במונחי "מצבי תודעה" או "יצירת תודעה" </w:t>
      </w:r>
      <w:r w:rsidR="00B604F9" w:rsidRPr="004E1C61">
        <w:rPr>
          <w:rFonts w:asciiTheme="majorBidi" w:hAnsiTheme="majorBidi" w:cstheme="majorBidi"/>
          <w:sz w:val="24"/>
          <w:szCs w:val="24"/>
        </w:rPr>
        <w:t>(Rosenthal, 1986)</w:t>
      </w:r>
      <w:r w:rsidR="00B604F9" w:rsidRPr="004E1C61">
        <w:rPr>
          <w:rFonts w:asciiTheme="majorBidi" w:hAnsiTheme="majorBidi" w:cstheme="majorBidi" w:hint="cs"/>
          <w:sz w:val="24"/>
          <w:szCs w:val="24"/>
          <w:rtl/>
        </w:rPr>
        <w:t xml:space="preserve"> ישנה הסכמה פילוסופית</w:t>
      </w:r>
      <w:r w:rsidR="003A4CCF" w:rsidRPr="004E1C61">
        <w:rPr>
          <w:rFonts w:asciiTheme="majorBidi" w:hAnsiTheme="majorBidi" w:cstheme="majorBidi" w:hint="cs"/>
          <w:sz w:val="24"/>
          <w:szCs w:val="24"/>
          <w:rtl/>
        </w:rPr>
        <w:t xml:space="preserve"> בדבר,</w:t>
      </w:r>
    </w:p>
    <w:p w14:paraId="2C0227AB" w14:textId="7D1EEABB" w:rsidR="000F03B3" w:rsidRPr="004E1C61" w:rsidRDefault="00B604F9" w:rsidP="00396DCC">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rtl/>
        </w:rPr>
        <w:t xml:space="preserve">"[עלינו] להבין </w:t>
      </w:r>
      <w:r w:rsidRPr="004E1C61">
        <w:rPr>
          <w:rFonts w:asciiTheme="majorBidi" w:hAnsiTheme="majorBidi" w:cstheme="majorBidi" w:hint="cs"/>
          <w:i/>
          <w:iCs/>
          <w:sz w:val="24"/>
          <w:szCs w:val="24"/>
          <w:rtl/>
        </w:rPr>
        <w:t>יצירת</w:t>
      </w:r>
      <w:r w:rsidRPr="004E1C61">
        <w:rPr>
          <w:rFonts w:asciiTheme="majorBidi" w:hAnsiTheme="majorBidi" w:cstheme="majorBidi" w:hint="cs"/>
          <w:sz w:val="24"/>
          <w:szCs w:val="24"/>
          <w:rtl/>
        </w:rPr>
        <w:t xml:space="preserve"> תודעה מתודעה כ</w:t>
      </w:r>
      <w:r w:rsidRPr="004E1C61">
        <w:rPr>
          <w:rFonts w:asciiTheme="majorBidi" w:hAnsiTheme="majorBidi" w:cstheme="majorBidi" w:hint="cs"/>
          <w:i/>
          <w:iCs/>
          <w:sz w:val="24"/>
          <w:szCs w:val="24"/>
          <w:rtl/>
        </w:rPr>
        <w:t>מצב-מנטלי</w:t>
      </w:r>
      <w:r w:rsidRPr="004E1C61">
        <w:rPr>
          <w:rFonts w:asciiTheme="majorBidi" w:hAnsiTheme="majorBidi" w:cstheme="majorBidi" w:hint="cs"/>
          <w:sz w:val="24"/>
          <w:szCs w:val="24"/>
          <w:rtl/>
        </w:rPr>
        <w:t xml:space="preserve">. זה דבר אחד לומר אדם </w:t>
      </w:r>
      <w:r w:rsidRPr="004E1C61">
        <w:rPr>
          <w:rFonts w:asciiTheme="majorBidi" w:hAnsiTheme="majorBidi" w:cstheme="majorBidi" w:hint="cs"/>
          <w:i/>
          <w:iCs/>
          <w:sz w:val="24"/>
          <w:szCs w:val="24"/>
          <w:rtl/>
        </w:rPr>
        <w:t xml:space="preserve">אינדיבידואלי </w:t>
      </w:r>
      <w:r w:rsidRPr="004E1C61">
        <w:rPr>
          <w:rFonts w:asciiTheme="majorBidi" w:hAnsiTheme="majorBidi" w:cstheme="majorBidi" w:hint="cs"/>
          <w:sz w:val="24"/>
          <w:szCs w:val="24"/>
          <w:rtl/>
        </w:rPr>
        <w:t xml:space="preserve">או </w:t>
      </w:r>
      <w:r w:rsidRPr="004E1C61">
        <w:rPr>
          <w:rFonts w:asciiTheme="majorBidi" w:hAnsiTheme="majorBidi" w:cstheme="majorBidi" w:hint="cs"/>
          <w:i/>
          <w:iCs/>
          <w:sz w:val="24"/>
          <w:szCs w:val="24"/>
          <w:rtl/>
        </w:rPr>
        <w:t xml:space="preserve">אורגניזם </w:t>
      </w:r>
      <w:r w:rsidRPr="004E1C61">
        <w:rPr>
          <w:rFonts w:asciiTheme="majorBidi" w:hAnsiTheme="majorBidi" w:cstheme="majorBidi" w:hint="cs"/>
          <w:sz w:val="24"/>
          <w:szCs w:val="24"/>
          <w:rtl/>
        </w:rPr>
        <w:t xml:space="preserve">מודע (בכלליות או תוך הצבעה ספציפית); ודבר אחר לגמרי לומר </w:t>
      </w:r>
      <w:r w:rsidRPr="004E1C61">
        <w:rPr>
          <w:rFonts w:asciiTheme="majorBidi" w:hAnsiTheme="majorBidi" w:cstheme="majorBidi" w:hint="cs"/>
          <w:i/>
          <w:iCs/>
          <w:sz w:val="24"/>
          <w:szCs w:val="24"/>
          <w:rtl/>
        </w:rPr>
        <w:t>אחד מהמצבים המנטליים</w:t>
      </w:r>
      <w:r w:rsidRPr="004E1C61">
        <w:rPr>
          <w:rFonts w:asciiTheme="majorBidi" w:hAnsiTheme="majorBidi" w:cstheme="majorBidi" w:hint="cs"/>
          <w:sz w:val="24"/>
          <w:szCs w:val="24"/>
          <w:rtl/>
        </w:rPr>
        <w:t xml:space="preserve"> של יצור שהוא מודע </w:t>
      </w:r>
      <w:r w:rsidRPr="004E1C61">
        <w:rPr>
          <w:rFonts w:asciiTheme="majorBidi" w:hAnsiTheme="majorBidi" w:cstheme="majorBidi"/>
          <w:sz w:val="24"/>
          <w:szCs w:val="24"/>
        </w:rPr>
        <w:t>(Carruthers, 2011, section 1, original emphasis)</w:t>
      </w:r>
      <w:r w:rsidR="008F1CD4" w:rsidRPr="004E1C61">
        <w:rPr>
          <w:rFonts w:asciiTheme="majorBidi" w:hAnsiTheme="majorBidi" w:cstheme="majorBidi" w:hint="cs"/>
          <w:sz w:val="24"/>
          <w:szCs w:val="24"/>
          <w:rtl/>
        </w:rPr>
        <w:t xml:space="preserve">, </w:t>
      </w:r>
      <w:r w:rsidR="00B12529" w:rsidRPr="004E1C61">
        <w:rPr>
          <w:rFonts w:asciiTheme="majorBidi" w:hAnsiTheme="majorBidi" w:cstheme="majorBidi" w:hint="cs"/>
          <w:sz w:val="24"/>
          <w:szCs w:val="24"/>
          <w:rtl/>
        </w:rPr>
        <w:t xml:space="preserve">בתוך </w:t>
      </w:r>
      <w:r w:rsidR="00B12529" w:rsidRPr="004E1C61">
        <w:rPr>
          <w:rFonts w:asciiTheme="majorBidi" w:hAnsiTheme="majorBidi" w:cstheme="majorBidi"/>
          <w:sz w:val="24"/>
          <w:szCs w:val="24"/>
        </w:rPr>
        <w:t>Snider</w:t>
      </w:r>
      <w:r w:rsidR="00B12529" w:rsidRPr="004E1C61">
        <w:rPr>
          <w:rFonts w:asciiTheme="majorBidi" w:hAnsiTheme="majorBidi" w:cstheme="majorBidi" w:hint="cs"/>
          <w:sz w:val="24"/>
          <w:szCs w:val="24"/>
          <w:rtl/>
        </w:rPr>
        <w:t xml:space="preserve">, 2017, עמ' </w:t>
      </w:r>
      <w:r w:rsidR="008F1CD4" w:rsidRPr="004E1C61">
        <w:rPr>
          <w:rFonts w:asciiTheme="majorBidi" w:hAnsiTheme="majorBidi" w:cstheme="majorBidi" w:hint="cs"/>
          <w:sz w:val="24"/>
          <w:szCs w:val="24"/>
          <w:rtl/>
        </w:rPr>
        <w:t xml:space="preserve">80, תרגום שלי). </w:t>
      </w:r>
      <w:r w:rsidR="00FA69D8" w:rsidRPr="004E1C61">
        <w:rPr>
          <w:rFonts w:asciiTheme="majorBidi" w:hAnsiTheme="majorBidi" w:cstheme="majorBidi" w:hint="cs"/>
          <w:sz w:val="24"/>
          <w:szCs w:val="24"/>
          <w:rtl/>
        </w:rPr>
        <w:t xml:space="preserve">סניידר </w:t>
      </w:r>
      <w:r w:rsidR="00967775" w:rsidRPr="004E1C61">
        <w:rPr>
          <w:rFonts w:asciiTheme="majorBidi" w:hAnsiTheme="majorBidi" w:cstheme="majorBidi" w:hint="cs"/>
          <w:sz w:val="24"/>
          <w:szCs w:val="24"/>
          <w:rtl/>
        </w:rPr>
        <w:t xml:space="preserve">מבקש להבין מהו </w:t>
      </w:r>
      <w:r w:rsidR="00FA69D8" w:rsidRPr="004E1C61">
        <w:rPr>
          <w:rFonts w:asciiTheme="majorBidi" w:hAnsiTheme="majorBidi" w:cstheme="majorBidi" w:hint="cs"/>
          <w:sz w:val="24"/>
          <w:szCs w:val="24"/>
          <w:rtl/>
        </w:rPr>
        <w:t>מקו</w:t>
      </w:r>
      <w:r w:rsidR="003634EA">
        <w:rPr>
          <w:rFonts w:asciiTheme="majorBidi" w:hAnsiTheme="majorBidi" w:cstheme="majorBidi" w:hint="cs"/>
          <w:sz w:val="24"/>
          <w:szCs w:val="24"/>
          <w:rtl/>
        </w:rPr>
        <w:t>ם</w:t>
      </w:r>
      <w:r w:rsidR="00FA69D8" w:rsidRPr="004E1C61">
        <w:rPr>
          <w:rFonts w:asciiTheme="majorBidi" w:hAnsiTheme="majorBidi" w:cstheme="majorBidi" w:hint="cs"/>
          <w:sz w:val="24"/>
          <w:szCs w:val="24"/>
          <w:rtl/>
        </w:rPr>
        <w:t xml:space="preserve"> הרגש בתודעה</w:t>
      </w:r>
      <w:r w:rsidR="003634EA">
        <w:rPr>
          <w:rFonts w:asciiTheme="majorBidi" w:hAnsiTheme="majorBidi" w:cstheme="majorBidi" w:hint="cs"/>
          <w:sz w:val="24"/>
          <w:szCs w:val="24"/>
          <w:rtl/>
        </w:rPr>
        <w:t xml:space="preserve"> בכדי </w:t>
      </w:r>
      <w:r w:rsidR="0091644A" w:rsidRPr="004E1C61">
        <w:rPr>
          <w:rFonts w:asciiTheme="majorBidi" w:hAnsiTheme="majorBidi" w:cstheme="majorBidi" w:hint="cs"/>
          <w:sz w:val="24"/>
          <w:szCs w:val="24"/>
          <w:rtl/>
        </w:rPr>
        <w:t xml:space="preserve">להבין </w:t>
      </w:r>
      <w:r w:rsidR="003634EA">
        <w:rPr>
          <w:rFonts w:asciiTheme="majorBidi" w:hAnsiTheme="majorBidi" w:cstheme="majorBidi" w:hint="cs"/>
          <w:sz w:val="24"/>
          <w:szCs w:val="24"/>
          <w:rtl/>
        </w:rPr>
        <w:t xml:space="preserve">את אופן התרחשות שינוי התודעה </w:t>
      </w:r>
      <w:r w:rsidR="00FA69D8" w:rsidRPr="004E1C61">
        <w:rPr>
          <w:rFonts w:asciiTheme="majorBidi" w:hAnsiTheme="majorBidi" w:cstheme="majorBidi" w:hint="cs"/>
          <w:sz w:val="24"/>
          <w:szCs w:val="24"/>
          <w:rtl/>
        </w:rPr>
        <w:t xml:space="preserve">לאורך זמן. סניידר </w:t>
      </w:r>
      <w:r w:rsidR="00396DCC">
        <w:rPr>
          <w:rFonts w:asciiTheme="majorBidi" w:hAnsiTheme="majorBidi" w:cstheme="majorBidi" w:hint="cs"/>
          <w:sz w:val="24"/>
          <w:szCs w:val="24"/>
          <w:rtl/>
        </w:rPr>
        <w:t>מצביע על כך ש</w:t>
      </w:r>
      <w:r w:rsidR="00FA69D8" w:rsidRPr="004E1C61">
        <w:rPr>
          <w:rFonts w:asciiTheme="majorBidi" w:hAnsiTheme="majorBidi" w:cstheme="majorBidi" w:hint="cs"/>
          <w:sz w:val="24"/>
          <w:szCs w:val="24"/>
          <w:rtl/>
        </w:rPr>
        <w:t xml:space="preserve">הכרה בתודעה אנושית </w:t>
      </w:r>
      <w:r w:rsidR="004B0281">
        <w:rPr>
          <w:rFonts w:asciiTheme="majorBidi" w:hAnsiTheme="majorBidi" w:cstheme="majorBidi" w:hint="cs"/>
          <w:sz w:val="24"/>
          <w:szCs w:val="24"/>
          <w:rtl/>
        </w:rPr>
        <w:t xml:space="preserve">חלה </w:t>
      </w:r>
      <w:r w:rsidR="00791644" w:rsidRPr="004E1C61">
        <w:rPr>
          <w:rFonts w:asciiTheme="majorBidi" w:hAnsiTheme="majorBidi" w:cstheme="majorBidi" w:hint="cs"/>
          <w:sz w:val="24"/>
          <w:szCs w:val="24"/>
          <w:rtl/>
        </w:rPr>
        <w:t>ברגש</w:t>
      </w:r>
      <w:r w:rsidR="00B44CAA">
        <w:rPr>
          <w:rFonts w:asciiTheme="majorBidi" w:hAnsiTheme="majorBidi" w:cstheme="majorBidi" w:hint="cs"/>
          <w:sz w:val="24"/>
          <w:szCs w:val="24"/>
          <w:rtl/>
        </w:rPr>
        <w:t>.</w:t>
      </w:r>
      <w:r w:rsidR="00DD591A">
        <w:rPr>
          <w:rFonts w:asciiTheme="majorBidi" w:hAnsiTheme="majorBidi" w:cstheme="majorBidi" w:hint="cs"/>
          <w:sz w:val="24"/>
          <w:szCs w:val="24"/>
          <w:rtl/>
        </w:rPr>
        <w:t xml:space="preserve"> </w:t>
      </w:r>
      <w:r w:rsidR="00B44CAA">
        <w:rPr>
          <w:rFonts w:asciiTheme="majorBidi" w:hAnsiTheme="majorBidi" w:cstheme="majorBidi" w:hint="cs"/>
          <w:sz w:val="24"/>
          <w:szCs w:val="24"/>
          <w:rtl/>
        </w:rPr>
        <w:t xml:space="preserve">סניידר </w:t>
      </w:r>
      <w:r w:rsidR="00791644" w:rsidRPr="004E1C61">
        <w:rPr>
          <w:rFonts w:asciiTheme="majorBidi" w:hAnsiTheme="majorBidi" w:cstheme="majorBidi" w:hint="cs"/>
          <w:sz w:val="24"/>
          <w:szCs w:val="24"/>
          <w:rtl/>
        </w:rPr>
        <w:t xml:space="preserve">מתבסס על </w:t>
      </w:r>
      <w:r w:rsidR="008F69E4" w:rsidRPr="004E1C61">
        <w:rPr>
          <w:rFonts w:asciiTheme="majorBidi" w:hAnsiTheme="majorBidi" w:cstheme="majorBidi"/>
          <w:sz w:val="24"/>
          <w:szCs w:val="24"/>
        </w:rPr>
        <w:t>Thomas Nagel</w:t>
      </w:r>
      <w:r w:rsidR="008F69E4" w:rsidRPr="004E1C61">
        <w:rPr>
          <w:rFonts w:asciiTheme="majorBidi" w:hAnsiTheme="majorBidi" w:cstheme="majorBidi" w:hint="cs"/>
          <w:sz w:val="24"/>
          <w:szCs w:val="24"/>
          <w:rtl/>
        </w:rPr>
        <w:t xml:space="preserve"> (1974) </w:t>
      </w:r>
      <w:r w:rsidR="001615EF">
        <w:rPr>
          <w:rFonts w:asciiTheme="majorBidi" w:hAnsiTheme="majorBidi" w:cstheme="majorBidi" w:hint="cs"/>
          <w:sz w:val="24"/>
          <w:szCs w:val="24"/>
          <w:rtl/>
        </w:rPr>
        <w:t xml:space="preserve">אודות </w:t>
      </w:r>
      <w:r w:rsidR="00CC68F4" w:rsidRPr="004E1C61">
        <w:rPr>
          <w:rFonts w:asciiTheme="majorBidi" w:hAnsiTheme="majorBidi" w:cstheme="majorBidi" w:hint="cs"/>
          <w:sz w:val="24"/>
          <w:szCs w:val="24"/>
          <w:rtl/>
        </w:rPr>
        <w:t xml:space="preserve">קריטריון </w:t>
      </w:r>
      <w:r w:rsidR="004B0281">
        <w:rPr>
          <w:rFonts w:asciiTheme="majorBidi" w:hAnsiTheme="majorBidi" w:cstheme="majorBidi" w:hint="cs"/>
          <w:sz w:val="24"/>
          <w:szCs w:val="24"/>
          <w:rtl/>
        </w:rPr>
        <w:t xml:space="preserve">בחינת </w:t>
      </w:r>
      <w:r w:rsidR="00E44E55" w:rsidRPr="004E1C61">
        <w:rPr>
          <w:rFonts w:asciiTheme="majorBidi" w:hAnsiTheme="majorBidi" w:cstheme="majorBidi" w:hint="cs"/>
          <w:sz w:val="24"/>
          <w:szCs w:val="24"/>
          <w:rtl/>
        </w:rPr>
        <w:t>תודעה</w:t>
      </w:r>
      <w:r w:rsidR="00F0527C">
        <w:rPr>
          <w:rFonts w:asciiTheme="majorBidi" w:hAnsiTheme="majorBidi" w:cstheme="majorBidi" w:hint="cs"/>
          <w:sz w:val="24"/>
          <w:szCs w:val="24"/>
          <w:rtl/>
        </w:rPr>
        <w:t xml:space="preserve">: </w:t>
      </w:r>
      <w:r w:rsidR="00CC68F4" w:rsidRPr="004E1C61">
        <w:rPr>
          <w:rFonts w:asciiTheme="majorBidi" w:hAnsiTheme="majorBidi" w:cstheme="majorBidi" w:hint="cs"/>
          <w:sz w:val="24"/>
          <w:szCs w:val="24"/>
          <w:rtl/>
        </w:rPr>
        <w:t xml:space="preserve">ה"כמו מה זה". אדם </w:t>
      </w:r>
      <w:r w:rsidR="004B0281">
        <w:rPr>
          <w:rFonts w:asciiTheme="majorBidi" w:hAnsiTheme="majorBidi" w:cstheme="majorBidi" w:hint="cs"/>
          <w:sz w:val="24"/>
          <w:szCs w:val="24"/>
          <w:rtl/>
        </w:rPr>
        <w:t xml:space="preserve">מודע </w:t>
      </w:r>
      <w:r w:rsidR="00353168">
        <w:rPr>
          <w:rFonts w:asciiTheme="majorBidi" w:hAnsiTheme="majorBidi" w:cstheme="majorBidi" w:hint="cs"/>
          <w:sz w:val="24"/>
          <w:szCs w:val="24"/>
          <w:rtl/>
        </w:rPr>
        <w:t xml:space="preserve">אם </w:t>
      </w:r>
      <w:r w:rsidR="00CC68F4" w:rsidRPr="004E1C61">
        <w:rPr>
          <w:rFonts w:asciiTheme="majorBidi" w:hAnsiTheme="majorBidi" w:cstheme="majorBidi" w:hint="cs"/>
          <w:sz w:val="24"/>
          <w:szCs w:val="24"/>
          <w:rtl/>
        </w:rPr>
        <w:t>הוא במצב תופע</w:t>
      </w:r>
      <w:r w:rsidR="004B0281">
        <w:rPr>
          <w:rFonts w:asciiTheme="majorBidi" w:hAnsiTheme="majorBidi" w:cstheme="majorBidi" w:hint="cs"/>
          <w:sz w:val="24"/>
          <w:szCs w:val="24"/>
          <w:rtl/>
        </w:rPr>
        <w:t>ת</w:t>
      </w:r>
      <w:r w:rsidR="00CC68F4" w:rsidRPr="004E1C61">
        <w:rPr>
          <w:rFonts w:asciiTheme="majorBidi" w:hAnsiTheme="majorBidi" w:cstheme="majorBidi" w:hint="cs"/>
          <w:sz w:val="24"/>
          <w:szCs w:val="24"/>
          <w:rtl/>
        </w:rPr>
        <w:t xml:space="preserve"> תודעה, </w:t>
      </w:r>
      <w:r w:rsidR="00C84D82">
        <w:rPr>
          <w:rFonts w:asciiTheme="majorBidi" w:hAnsiTheme="majorBidi" w:cstheme="majorBidi" w:hint="cs"/>
          <w:sz w:val="24"/>
          <w:szCs w:val="24"/>
          <w:rtl/>
        </w:rPr>
        <w:t>ו</w:t>
      </w:r>
      <w:r w:rsidR="00894B0A">
        <w:rPr>
          <w:rFonts w:asciiTheme="majorBidi" w:hAnsiTheme="majorBidi" w:cstheme="majorBidi" w:hint="cs"/>
          <w:sz w:val="24"/>
          <w:szCs w:val="24"/>
          <w:rtl/>
        </w:rPr>
        <w:t xml:space="preserve">זה מתרחש </w:t>
      </w:r>
      <w:r w:rsidR="00C84D82">
        <w:rPr>
          <w:rFonts w:asciiTheme="majorBidi" w:hAnsiTheme="majorBidi" w:cstheme="majorBidi" w:hint="cs"/>
          <w:sz w:val="24"/>
          <w:szCs w:val="24"/>
          <w:rtl/>
        </w:rPr>
        <w:t xml:space="preserve">כאשר </w:t>
      </w:r>
      <w:r w:rsidR="00CC68F4" w:rsidRPr="004E1C61">
        <w:rPr>
          <w:rFonts w:asciiTheme="majorBidi" w:hAnsiTheme="majorBidi" w:cstheme="majorBidi" w:hint="cs"/>
          <w:sz w:val="24"/>
          <w:szCs w:val="24"/>
          <w:rtl/>
        </w:rPr>
        <w:t xml:space="preserve">הוא מרגיש. </w:t>
      </w:r>
      <w:r w:rsidR="00553FD3">
        <w:rPr>
          <w:rFonts w:asciiTheme="majorBidi" w:hAnsiTheme="majorBidi" w:cstheme="majorBidi" w:hint="cs"/>
          <w:sz w:val="24"/>
          <w:szCs w:val="24"/>
          <w:rtl/>
        </w:rPr>
        <w:t xml:space="preserve">כאשר </w:t>
      </w:r>
      <w:r w:rsidR="00CC68F4" w:rsidRPr="004E1C61">
        <w:rPr>
          <w:rFonts w:asciiTheme="majorBidi" w:hAnsiTheme="majorBidi" w:cstheme="majorBidi" w:hint="cs"/>
          <w:sz w:val="24"/>
          <w:szCs w:val="24"/>
          <w:rtl/>
        </w:rPr>
        <w:t>אדם לא מרגיש</w:t>
      </w:r>
      <w:r w:rsidR="00553FD3">
        <w:rPr>
          <w:rFonts w:asciiTheme="majorBidi" w:hAnsiTheme="majorBidi" w:cstheme="majorBidi" w:hint="cs"/>
          <w:sz w:val="24"/>
          <w:szCs w:val="24"/>
          <w:rtl/>
        </w:rPr>
        <w:t xml:space="preserve"> הוא </w:t>
      </w:r>
      <w:r w:rsidR="00563046">
        <w:rPr>
          <w:rFonts w:asciiTheme="majorBidi" w:hAnsiTheme="majorBidi" w:cstheme="majorBidi" w:hint="cs"/>
          <w:sz w:val="24"/>
          <w:szCs w:val="24"/>
          <w:rtl/>
        </w:rPr>
        <w:t xml:space="preserve">אינו </w:t>
      </w:r>
      <w:r w:rsidR="00CC68F4" w:rsidRPr="004E1C61">
        <w:rPr>
          <w:rFonts w:asciiTheme="majorBidi" w:hAnsiTheme="majorBidi" w:cstheme="majorBidi" w:hint="cs"/>
          <w:sz w:val="24"/>
          <w:szCs w:val="24"/>
          <w:rtl/>
        </w:rPr>
        <w:t>ב</w:t>
      </w:r>
      <w:r w:rsidR="00894B0A">
        <w:rPr>
          <w:rFonts w:asciiTheme="majorBidi" w:hAnsiTheme="majorBidi" w:cstheme="majorBidi" w:hint="cs"/>
          <w:sz w:val="24"/>
          <w:szCs w:val="24"/>
          <w:rtl/>
        </w:rPr>
        <w:t>ת</w:t>
      </w:r>
      <w:r w:rsidR="00CC68F4" w:rsidRPr="004E1C61">
        <w:rPr>
          <w:rFonts w:asciiTheme="majorBidi" w:hAnsiTheme="majorBidi" w:cstheme="majorBidi" w:hint="cs"/>
          <w:sz w:val="24"/>
          <w:szCs w:val="24"/>
          <w:rtl/>
        </w:rPr>
        <w:t>ודעה</w:t>
      </w:r>
      <w:r w:rsidR="0061077E" w:rsidRPr="004E1C61">
        <w:rPr>
          <w:rFonts w:asciiTheme="majorBidi" w:hAnsiTheme="majorBidi" w:cstheme="majorBidi" w:hint="cs"/>
          <w:sz w:val="24"/>
          <w:szCs w:val="24"/>
          <w:rtl/>
        </w:rPr>
        <w:t xml:space="preserve"> (</w:t>
      </w:r>
      <w:r w:rsidR="0061077E" w:rsidRPr="004E1C61">
        <w:rPr>
          <w:rFonts w:asciiTheme="majorBidi" w:hAnsiTheme="majorBidi" w:cstheme="majorBidi"/>
          <w:sz w:val="24"/>
          <w:szCs w:val="24"/>
        </w:rPr>
        <w:t>Snider</w:t>
      </w:r>
      <w:r w:rsidR="00FC1E50" w:rsidRPr="004E1C61">
        <w:rPr>
          <w:rFonts w:asciiTheme="majorBidi" w:hAnsiTheme="majorBidi" w:cstheme="majorBidi" w:hint="cs"/>
          <w:sz w:val="24"/>
          <w:szCs w:val="24"/>
          <w:rtl/>
        </w:rPr>
        <w:t>, 2017, עמ' 80-106</w:t>
      </w:r>
      <w:r w:rsidR="00B44CAA">
        <w:rPr>
          <w:rFonts w:asciiTheme="majorBidi" w:hAnsiTheme="majorBidi" w:cstheme="majorBidi" w:hint="cs"/>
          <w:sz w:val="24"/>
          <w:szCs w:val="24"/>
          <w:rtl/>
        </w:rPr>
        <w:t>) [</w:t>
      </w:r>
      <w:r w:rsidR="00FC1E50" w:rsidRPr="004E1C61">
        <w:rPr>
          <w:rFonts w:asciiTheme="majorBidi" w:hAnsiTheme="majorBidi" w:cstheme="majorBidi" w:hint="cs"/>
          <w:sz w:val="24"/>
          <w:szCs w:val="24"/>
          <w:rtl/>
        </w:rPr>
        <w:t>תרגום שלי</w:t>
      </w:r>
      <w:r w:rsidR="00B44CAA">
        <w:rPr>
          <w:rFonts w:asciiTheme="majorBidi" w:hAnsiTheme="majorBidi" w:cstheme="majorBidi" w:hint="cs"/>
          <w:sz w:val="24"/>
          <w:szCs w:val="24"/>
          <w:rtl/>
        </w:rPr>
        <w:t>]</w:t>
      </w:r>
      <w:r w:rsidR="00CC68F4" w:rsidRPr="004E1C61">
        <w:rPr>
          <w:rFonts w:asciiTheme="majorBidi" w:hAnsiTheme="majorBidi" w:cstheme="majorBidi" w:hint="cs"/>
          <w:sz w:val="24"/>
          <w:szCs w:val="24"/>
          <w:rtl/>
        </w:rPr>
        <w:t>.</w:t>
      </w:r>
      <w:r w:rsidR="006E4F58" w:rsidRPr="004E1C61">
        <w:rPr>
          <w:rFonts w:asciiTheme="majorBidi" w:hAnsiTheme="majorBidi" w:cstheme="majorBidi" w:hint="cs"/>
          <w:sz w:val="24"/>
          <w:szCs w:val="24"/>
          <w:rtl/>
        </w:rPr>
        <w:t xml:space="preserve"> </w:t>
      </w:r>
      <w:r w:rsidR="00CC68F4" w:rsidRPr="004E1C61">
        <w:rPr>
          <w:rFonts w:asciiTheme="majorBidi" w:hAnsiTheme="majorBidi" w:cstheme="majorBidi" w:hint="cs"/>
          <w:sz w:val="24"/>
          <w:szCs w:val="24"/>
          <w:rtl/>
        </w:rPr>
        <w:t>"רגש" ה</w:t>
      </w:r>
      <w:r w:rsidR="006E4F58" w:rsidRPr="004E1C61">
        <w:rPr>
          <w:rFonts w:asciiTheme="majorBidi" w:hAnsiTheme="majorBidi" w:cstheme="majorBidi" w:hint="cs"/>
          <w:sz w:val="24"/>
          <w:szCs w:val="24"/>
          <w:rtl/>
        </w:rPr>
        <w:t>וא</w:t>
      </w:r>
      <w:r w:rsidR="00CC68F4" w:rsidRPr="004E1C61">
        <w:rPr>
          <w:rFonts w:asciiTheme="majorBidi" w:hAnsiTheme="majorBidi" w:cstheme="majorBidi" w:hint="cs"/>
          <w:sz w:val="24"/>
          <w:szCs w:val="24"/>
          <w:rtl/>
        </w:rPr>
        <w:t xml:space="preserve"> תופע</w:t>
      </w:r>
      <w:r w:rsidR="006E4F58" w:rsidRPr="004E1C61">
        <w:rPr>
          <w:rFonts w:asciiTheme="majorBidi" w:hAnsiTheme="majorBidi" w:cstheme="majorBidi" w:hint="cs"/>
          <w:sz w:val="24"/>
          <w:szCs w:val="24"/>
          <w:rtl/>
        </w:rPr>
        <w:t xml:space="preserve">ה של </w:t>
      </w:r>
      <w:r w:rsidR="00CC68F4" w:rsidRPr="004E1C61">
        <w:rPr>
          <w:rFonts w:asciiTheme="majorBidi" w:hAnsiTheme="majorBidi" w:cstheme="majorBidi" w:hint="cs"/>
          <w:sz w:val="24"/>
          <w:szCs w:val="24"/>
          <w:rtl/>
        </w:rPr>
        <w:t>ניסיון</w:t>
      </w:r>
      <w:r w:rsidR="006E4F58" w:rsidRPr="004E1C61">
        <w:rPr>
          <w:rFonts w:asciiTheme="majorBidi" w:hAnsiTheme="majorBidi" w:cstheme="majorBidi" w:hint="cs"/>
          <w:sz w:val="24"/>
          <w:szCs w:val="24"/>
          <w:rtl/>
        </w:rPr>
        <w:t xml:space="preserve">, תופעה </w:t>
      </w:r>
      <w:r w:rsidR="00CC68F4" w:rsidRPr="004E1C61">
        <w:rPr>
          <w:rFonts w:asciiTheme="majorBidi" w:hAnsiTheme="majorBidi" w:cstheme="majorBidi" w:hint="cs"/>
          <w:sz w:val="24"/>
          <w:szCs w:val="24"/>
          <w:rtl/>
        </w:rPr>
        <w:t xml:space="preserve">כללית </w:t>
      </w:r>
      <w:r w:rsidR="006E4F58" w:rsidRPr="004E1C61">
        <w:rPr>
          <w:rFonts w:asciiTheme="majorBidi" w:hAnsiTheme="majorBidi" w:cstheme="majorBidi" w:hint="cs"/>
          <w:sz w:val="24"/>
          <w:szCs w:val="24"/>
          <w:rtl/>
        </w:rPr>
        <w:t xml:space="preserve">של </w:t>
      </w:r>
      <w:r w:rsidR="00CC68F4" w:rsidRPr="004E1C61">
        <w:rPr>
          <w:rFonts w:asciiTheme="majorBidi" w:hAnsiTheme="majorBidi" w:cstheme="majorBidi" w:hint="cs"/>
          <w:sz w:val="24"/>
          <w:szCs w:val="24"/>
          <w:rtl/>
        </w:rPr>
        <w:t>אינדיבידואל ברגע בזמן</w:t>
      </w:r>
      <w:r w:rsidR="00A475E0" w:rsidRPr="004E1C61">
        <w:rPr>
          <w:rFonts w:asciiTheme="majorBidi" w:hAnsiTheme="majorBidi" w:cstheme="majorBidi" w:hint="cs"/>
          <w:sz w:val="24"/>
          <w:szCs w:val="24"/>
          <w:rtl/>
        </w:rPr>
        <w:t xml:space="preserve">, </w:t>
      </w:r>
      <w:r w:rsidR="00CC68F4" w:rsidRPr="004E1C61">
        <w:rPr>
          <w:rFonts w:asciiTheme="majorBidi" w:hAnsiTheme="majorBidi" w:cstheme="majorBidi" w:hint="cs"/>
          <w:sz w:val="24"/>
          <w:szCs w:val="24"/>
          <w:rtl/>
        </w:rPr>
        <w:t>במצב מודעות כללי במוחו</w:t>
      </w:r>
      <w:r w:rsidR="00CC2902" w:rsidRPr="004E1C61">
        <w:rPr>
          <w:rFonts w:asciiTheme="majorBidi" w:hAnsiTheme="majorBidi" w:cstheme="majorBidi" w:hint="cs"/>
          <w:sz w:val="24"/>
          <w:szCs w:val="24"/>
          <w:rtl/>
        </w:rPr>
        <w:t xml:space="preserve">. </w:t>
      </w:r>
      <w:r w:rsidR="000A0EC4" w:rsidRPr="004E1C61">
        <w:rPr>
          <w:rFonts w:asciiTheme="majorBidi" w:hAnsiTheme="majorBidi" w:cstheme="majorBidi" w:hint="cs"/>
          <w:sz w:val="24"/>
          <w:szCs w:val="24"/>
          <w:rtl/>
        </w:rPr>
        <w:t>לכל רגש שחווה הסובייקט איכות נחווית שהיא תופעה. ה"מה</w:t>
      </w:r>
      <w:r w:rsidR="006D70C5">
        <w:rPr>
          <w:rFonts w:asciiTheme="majorBidi" w:hAnsiTheme="majorBidi" w:cstheme="majorBidi" w:hint="cs"/>
          <w:sz w:val="24"/>
          <w:szCs w:val="24"/>
          <w:rtl/>
        </w:rPr>
        <w:t>,</w:t>
      </w:r>
      <w:r w:rsidR="000A0EC4" w:rsidRPr="004E1C61">
        <w:rPr>
          <w:rFonts w:asciiTheme="majorBidi" w:hAnsiTheme="majorBidi" w:cstheme="majorBidi" w:hint="cs"/>
          <w:sz w:val="24"/>
          <w:szCs w:val="24"/>
          <w:rtl/>
        </w:rPr>
        <w:t>"</w:t>
      </w:r>
      <w:r w:rsidR="006D70C5">
        <w:rPr>
          <w:rFonts w:asciiTheme="majorBidi" w:hAnsiTheme="majorBidi" w:cstheme="majorBidi" w:hint="cs"/>
          <w:sz w:val="24"/>
          <w:szCs w:val="24"/>
          <w:rtl/>
        </w:rPr>
        <w:t xml:space="preserve"> </w:t>
      </w:r>
      <w:r w:rsidR="000A0EC4" w:rsidRPr="004E1C61">
        <w:rPr>
          <w:rFonts w:asciiTheme="majorBidi" w:hAnsiTheme="majorBidi" w:cstheme="majorBidi" w:hint="cs"/>
          <w:sz w:val="24"/>
          <w:szCs w:val="24"/>
          <w:rtl/>
        </w:rPr>
        <w:t xml:space="preserve">כמו מה זה, </w:t>
      </w:r>
      <w:r w:rsidR="006D70C5">
        <w:rPr>
          <w:rFonts w:asciiTheme="majorBidi" w:hAnsiTheme="majorBidi" w:cstheme="majorBidi" w:hint="cs"/>
          <w:sz w:val="24"/>
          <w:szCs w:val="24"/>
          <w:rtl/>
        </w:rPr>
        <w:t>זו</w:t>
      </w:r>
      <w:r w:rsidR="0020581D">
        <w:rPr>
          <w:rFonts w:asciiTheme="majorBidi" w:hAnsiTheme="majorBidi" w:cstheme="majorBidi" w:hint="cs"/>
          <w:sz w:val="24"/>
          <w:szCs w:val="24"/>
          <w:rtl/>
        </w:rPr>
        <w:t xml:space="preserve"> </w:t>
      </w:r>
      <w:r w:rsidR="000A0EC4" w:rsidRPr="004E1C61">
        <w:rPr>
          <w:rFonts w:asciiTheme="majorBidi" w:hAnsiTheme="majorBidi" w:cstheme="majorBidi" w:hint="cs"/>
          <w:sz w:val="24"/>
          <w:szCs w:val="24"/>
          <w:rtl/>
        </w:rPr>
        <w:t xml:space="preserve">איכות </w:t>
      </w:r>
      <w:r w:rsidR="008236EB">
        <w:rPr>
          <w:rFonts w:asciiTheme="majorBidi" w:hAnsiTheme="majorBidi" w:cstheme="majorBidi" w:hint="cs"/>
          <w:sz w:val="24"/>
          <w:szCs w:val="24"/>
          <w:rtl/>
        </w:rPr>
        <w:t xml:space="preserve">מודעת </w:t>
      </w:r>
      <w:r w:rsidR="006D70C5">
        <w:rPr>
          <w:rFonts w:asciiTheme="majorBidi" w:hAnsiTheme="majorBidi" w:cstheme="majorBidi" w:hint="cs"/>
          <w:sz w:val="24"/>
          <w:szCs w:val="24"/>
          <w:rtl/>
        </w:rPr>
        <w:t>לישות</w:t>
      </w:r>
      <w:r w:rsidR="000F03B3" w:rsidRPr="004E1C61">
        <w:rPr>
          <w:rFonts w:asciiTheme="majorBidi" w:hAnsiTheme="majorBidi" w:cstheme="majorBidi" w:hint="cs"/>
          <w:sz w:val="24"/>
          <w:szCs w:val="24"/>
          <w:rtl/>
        </w:rPr>
        <w:t xml:space="preserve">. </w:t>
      </w:r>
      <w:r w:rsidR="0003647A" w:rsidRPr="004E1C61">
        <w:rPr>
          <w:rFonts w:asciiTheme="majorBidi" w:hAnsiTheme="majorBidi" w:cstheme="majorBidi" w:hint="cs"/>
          <w:sz w:val="24"/>
          <w:szCs w:val="24"/>
          <w:rtl/>
        </w:rPr>
        <w:t>בכל רגש איכות מ</w:t>
      </w:r>
      <w:r w:rsidR="0020581D">
        <w:rPr>
          <w:rFonts w:asciiTheme="majorBidi" w:hAnsiTheme="majorBidi" w:cstheme="majorBidi" w:hint="cs"/>
          <w:sz w:val="24"/>
          <w:szCs w:val="24"/>
          <w:rtl/>
        </w:rPr>
        <w:t>ה</w:t>
      </w:r>
      <w:r w:rsidR="0003647A" w:rsidRPr="004E1C61">
        <w:rPr>
          <w:rFonts w:asciiTheme="majorBidi" w:hAnsiTheme="majorBidi" w:cstheme="majorBidi" w:hint="cs"/>
          <w:sz w:val="24"/>
          <w:szCs w:val="24"/>
          <w:rtl/>
        </w:rPr>
        <w:t>תופעה</w:t>
      </w:r>
      <w:r w:rsidR="0020581D">
        <w:rPr>
          <w:rFonts w:asciiTheme="majorBidi" w:hAnsiTheme="majorBidi" w:cstheme="majorBidi" w:hint="cs"/>
          <w:sz w:val="24"/>
          <w:szCs w:val="24"/>
          <w:rtl/>
        </w:rPr>
        <w:t xml:space="preserve"> </w:t>
      </w:r>
      <w:r w:rsidR="008236EB">
        <w:rPr>
          <w:rFonts w:asciiTheme="majorBidi" w:hAnsiTheme="majorBidi" w:cstheme="majorBidi" w:hint="cs"/>
          <w:sz w:val="24"/>
          <w:szCs w:val="24"/>
          <w:rtl/>
        </w:rPr>
        <w:t>אשר מעניקה ל</w:t>
      </w:r>
      <w:r w:rsidR="0003647A" w:rsidRPr="004E1C61">
        <w:rPr>
          <w:rFonts w:asciiTheme="majorBidi" w:hAnsiTheme="majorBidi" w:cstheme="majorBidi" w:hint="cs"/>
          <w:sz w:val="24"/>
          <w:szCs w:val="24"/>
          <w:rtl/>
        </w:rPr>
        <w:t xml:space="preserve">רגש אפיוני תופעה </w:t>
      </w:r>
      <w:r w:rsidR="004221F0">
        <w:rPr>
          <w:rFonts w:asciiTheme="majorBidi" w:hAnsiTheme="majorBidi" w:cstheme="majorBidi" w:hint="cs"/>
          <w:sz w:val="24"/>
          <w:szCs w:val="24"/>
          <w:rtl/>
        </w:rPr>
        <w:t xml:space="preserve">בדבר כיצד הם </w:t>
      </w:r>
      <w:r w:rsidR="0003647A" w:rsidRPr="004E1C61">
        <w:rPr>
          <w:rFonts w:asciiTheme="majorBidi" w:hAnsiTheme="majorBidi" w:cstheme="majorBidi" w:hint="cs"/>
          <w:sz w:val="24"/>
          <w:szCs w:val="24"/>
          <w:rtl/>
        </w:rPr>
        <w:t>מרגישים</w:t>
      </w:r>
      <w:r w:rsidR="000F03B3" w:rsidRPr="004E1C61">
        <w:rPr>
          <w:rFonts w:asciiTheme="majorBidi" w:hAnsiTheme="majorBidi" w:cstheme="majorBidi" w:hint="cs"/>
          <w:sz w:val="24"/>
          <w:szCs w:val="24"/>
          <w:rtl/>
        </w:rPr>
        <w:t xml:space="preserve"> (שם, עמ' 107-108)</w:t>
      </w:r>
      <w:r w:rsidR="0003647A" w:rsidRPr="004E1C61">
        <w:rPr>
          <w:rFonts w:asciiTheme="majorBidi" w:hAnsiTheme="majorBidi" w:cstheme="majorBidi" w:hint="cs"/>
          <w:sz w:val="24"/>
          <w:szCs w:val="24"/>
          <w:rtl/>
        </w:rPr>
        <w:t xml:space="preserve">. </w:t>
      </w:r>
    </w:p>
    <w:p w14:paraId="4C2BE489" w14:textId="00E53EDE" w:rsidR="00F10465" w:rsidRPr="004E1C61" w:rsidRDefault="00563046" w:rsidP="0038256B">
      <w:pPr>
        <w:bidi/>
        <w:spacing w:line="360" w:lineRule="auto"/>
        <w:rPr>
          <w:rFonts w:asciiTheme="majorBidi" w:hAnsiTheme="majorBidi" w:cstheme="majorBidi"/>
          <w:color w:val="000000" w:themeColor="text1"/>
          <w:sz w:val="24"/>
          <w:szCs w:val="24"/>
          <w:rtl/>
        </w:rPr>
      </w:pPr>
      <w:r>
        <w:rPr>
          <w:rFonts w:asciiTheme="majorBidi" w:hAnsiTheme="majorBidi" w:cstheme="majorBidi" w:hint="cs"/>
          <w:sz w:val="24"/>
          <w:szCs w:val="24"/>
          <w:rtl/>
        </w:rPr>
        <w:t xml:space="preserve">עם זאת, טוען </w:t>
      </w:r>
      <w:r w:rsidR="0003647A" w:rsidRPr="004E1C61">
        <w:rPr>
          <w:rFonts w:asciiTheme="majorBidi" w:hAnsiTheme="majorBidi" w:cstheme="majorBidi" w:hint="cs"/>
          <w:sz w:val="24"/>
          <w:szCs w:val="24"/>
          <w:rtl/>
        </w:rPr>
        <w:t>סניידר</w:t>
      </w:r>
      <w:r w:rsidR="006F4CD3">
        <w:rPr>
          <w:rFonts w:asciiTheme="majorBidi" w:hAnsiTheme="majorBidi" w:cstheme="majorBidi" w:hint="cs"/>
          <w:sz w:val="24"/>
          <w:szCs w:val="24"/>
          <w:rtl/>
        </w:rPr>
        <w:t>,</w:t>
      </w:r>
      <w:r w:rsidR="0003647A" w:rsidRPr="004E1C61">
        <w:rPr>
          <w:rFonts w:asciiTheme="majorBidi" w:hAnsiTheme="majorBidi" w:cstheme="majorBidi" w:hint="cs"/>
          <w:sz w:val="24"/>
          <w:szCs w:val="24"/>
          <w:rtl/>
        </w:rPr>
        <w:t xml:space="preserve"> ישות יכולה לחוות איכות אחת בכל זמן, "אני מאמין למעשה שניתן לטעון באופן פנומנולוגי שמה שלרוב פילוסופים מתייחסים אליו כאיכות אינדיבידואל מסוים זהו למעשה </w:t>
      </w:r>
      <w:r w:rsidR="00E3733D">
        <w:rPr>
          <w:rFonts w:asciiTheme="majorBidi" w:hAnsiTheme="majorBidi" w:cstheme="majorBidi" w:hint="cs"/>
          <w:sz w:val="24"/>
          <w:szCs w:val="24"/>
          <w:rtl/>
        </w:rPr>
        <w:t xml:space="preserve">איחוד </w:t>
      </w:r>
      <w:r w:rsidR="0003647A" w:rsidRPr="004E1C61">
        <w:rPr>
          <w:rFonts w:asciiTheme="majorBidi" w:hAnsiTheme="majorBidi" w:cstheme="majorBidi" w:hint="cs"/>
          <w:sz w:val="24"/>
          <w:szCs w:val="24"/>
          <w:rtl/>
        </w:rPr>
        <w:t>פנומנולוגי. כ</w:t>
      </w:r>
      <w:r w:rsidR="00762B25">
        <w:rPr>
          <w:rFonts w:asciiTheme="majorBidi" w:hAnsiTheme="majorBidi" w:cstheme="majorBidi" w:hint="cs"/>
          <w:sz w:val="24"/>
          <w:szCs w:val="24"/>
          <w:rtl/>
        </w:rPr>
        <w:t>ך</w:t>
      </w:r>
      <w:r w:rsidR="0003647A" w:rsidRPr="004E1C61">
        <w:rPr>
          <w:rFonts w:asciiTheme="majorBidi" w:hAnsiTheme="majorBidi" w:cstheme="majorBidi" w:hint="cs"/>
          <w:sz w:val="24"/>
          <w:szCs w:val="24"/>
          <w:rtl/>
        </w:rPr>
        <w:t>, בכל זמן נתון לישות סובייקטיבית במצב מודעות פנומנולוגי יש ספקטרום יחיד ומאוחר של תופעה ובה איכות כללית העונה לשאלה ''כמו מה זה'' בזמן הזה עבור הישות הזו</w:t>
      </w:r>
      <w:r w:rsidR="00762B25">
        <w:rPr>
          <w:rFonts w:asciiTheme="majorBidi" w:hAnsiTheme="majorBidi" w:cstheme="majorBidi" w:hint="cs"/>
          <w:sz w:val="24"/>
          <w:szCs w:val="24"/>
          <w:rtl/>
        </w:rPr>
        <w:t>"</w:t>
      </w:r>
      <w:r w:rsidR="00C0015B" w:rsidRPr="004E1C61">
        <w:rPr>
          <w:rFonts w:asciiTheme="majorBidi" w:hAnsiTheme="majorBidi" w:cstheme="majorBidi" w:hint="cs"/>
          <w:sz w:val="24"/>
          <w:szCs w:val="24"/>
          <w:rtl/>
        </w:rPr>
        <w:t>.</w:t>
      </w:r>
      <w:r w:rsidR="007A42B3" w:rsidRPr="004E1C61">
        <w:rPr>
          <w:rFonts w:asciiTheme="majorBidi" w:hAnsiTheme="majorBidi" w:cstheme="majorBidi" w:hint="cs"/>
          <w:sz w:val="24"/>
          <w:szCs w:val="24"/>
          <w:rtl/>
        </w:rPr>
        <w:t xml:space="preserve"> </w:t>
      </w:r>
      <w:r w:rsidR="000A080E" w:rsidRPr="004E1C61">
        <w:rPr>
          <w:rFonts w:asciiTheme="majorBidi" w:hAnsiTheme="majorBidi" w:cstheme="majorBidi" w:hint="cs"/>
          <w:color w:val="000000" w:themeColor="text1"/>
          <w:sz w:val="24"/>
          <w:szCs w:val="24"/>
          <w:rtl/>
        </w:rPr>
        <w:t xml:space="preserve">סניידר </w:t>
      </w:r>
      <w:r w:rsidR="0038256B">
        <w:rPr>
          <w:rFonts w:asciiTheme="majorBidi" w:hAnsiTheme="majorBidi" w:cstheme="majorBidi" w:hint="cs"/>
          <w:color w:val="000000" w:themeColor="text1"/>
          <w:sz w:val="24"/>
          <w:szCs w:val="24"/>
          <w:rtl/>
        </w:rPr>
        <w:t xml:space="preserve">מצביע </w:t>
      </w:r>
      <w:r w:rsidR="000A080E" w:rsidRPr="004E1C61">
        <w:rPr>
          <w:rFonts w:asciiTheme="majorBidi" w:hAnsiTheme="majorBidi" w:cstheme="majorBidi" w:hint="cs"/>
          <w:color w:val="000000" w:themeColor="text1"/>
          <w:sz w:val="24"/>
          <w:szCs w:val="24"/>
          <w:rtl/>
        </w:rPr>
        <w:t xml:space="preserve">על הרגש במודעות עצמית, </w:t>
      </w:r>
      <w:r w:rsidR="00E2405E" w:rsidRPr="004E1C61">
        <w:rPr>
          <w:rFonts w:asciiTheme="majorBidi" w:hAnsiTheme="majorBidi" w:cstheme="majorBidi" w:hint="cs"/>
          <w:color w:val="000000" w:themeColor="text1"/>
          <w:sz w:val="24"/>
          <w:szCs w:val="24"/>
          <w:rtl/>
        </w:rPr>
        <w:t>"</w:t>
      </w:r>
      <w:r w:rsidR="00E2405E" w:rsidRPr="004E1C61">
        <w:rPr>
          <w:rFonts w:asciiTheme="majorBidi" w:hAnsiTheme="majorBidi" w:cstheme="majorBidi" w:hint="cs"/>
          <w:sz w:val="24"/>
          <w:szCs w:val="24"/>
          <w:rtl/>
        </w:rPr>
        <w:t xml:space="preserve">לישות יש מודעות עצמית אם היא "מודעת לכך שהיא מודעת" </w:t>
      </w:r>
      <w:r w:rsidR="00E2405E" w:rsidRPr="004E1C61">
        <w:rPr>
          <w:rFonts w:asciiTheme="majorBidi" w:hAnsiTheme="majorBidi" w:cstheme="majorBidi"/>
          <w:sz w:val="24"/>
          <w:szCs w:val="24"/>
        </w:rPr>
        <w:t>(Carruthers, 2000)</w:t>
      </w:r>
      <w:r w:rsidR="00E2405E" w:rsidRPr="004E1C61">
        <w:rPr>
          <w:rFonts w:asciiTheme="majorBidi" w:hAnsiTheme="majorBidi" w:cstheme="majorBidi" w:hint="cs"/>
          <w:sz w:val="24"/>
          <w:szCs w:val="24"/>
          <w:rtl/>
        </w:rPr>
        <w:t xml:space="preserve"> כלומר, שהיא מודעת באופן קוגניטיבי לעצמה בדרך זו או אחרת"</w:t>
      </w:r>
      <w:r w:rsidR="004536D0" w:rsidRPr="004E1C61">
        <w:rPr>
          <w:rFonts w:asciiTheme="majorBidi" w:hAnsiTheme="majorBidi" w:cstheme="majorBidi" w:hint="cs"/>
          <w:sz w:val="24"/>
          <w:szCs w:val="24"/>
          <w:rtl/>
        </w:rPr>
        <w:t xml:space="preserve"> (</w:t>
      </w:r>
      <w:r w:rsidR="004536D0" w:rsidRPr="004E1C61">
        <w:rPr>
          <w:rFonts w:asciiTheme="majorBidi" w:hAnsiTheme="majorBidi" w:cstheme="majorBidi"/>
          <w:sz w:val="24"/>
          <w:szCs w:val="24"/>
        </w:rPr>
        <w:t>Snider</w:t>
      </w:r>
      <w:r w:rsidR="004536D0" w:rsidRPr="004E1C61">
        <w:rPr>
          <w:rFonts w:asciiTheme="majorBidi" w:hAnsiTheme="majorBidi" w:cstheme="majorBidi" w:hint="cs"/>
          <w:sz w:val="24"/>
          <w:szCs w:val="24"/>
          <w:rtl/>
        </w:rPr>
        <w:t>, 2017, עמ' 111</w:t>
      </w:r>
      <w:r w:rsidR="00F63EB7" w:rsidRPr="004E1C61">
        <w:rPr>
          <w:rFonts w:asciiTheme="majorBidi" w:hAnsiTheme="majorBidi" w:cstheme="majorBidi" w:hint="cs"/>
          <w:sz w:val="24"/>
          <w:szCs w:val="24"/>
          <w:rtl/>
        </w:rPr>
        <w:t>) [</w:t>
      </w:r>
      <w:r w:rsidR="004536D0" w:rsidRPr="004E1C61">
        <w:rPr>
          <w:rFonts w:asciiTheme="majorBidi" w:hAnsiTheme="majorBidi" w:cstheme="majorBidi" w:hint="cs"/>
          <w:sz w:val="24"/>
          <w:szCs w:val="24"/>
          <w:rtl/>
        </w:rPr>
        <w:t>תרגום שלי</w:t>
      </w:r>
      <w:r w:rsidR="00F63EB7" w:rsidRPr="004E1C61">
        <w:rPr>
          <w:rFonts w:asciiTheme="majorBidi" w:hAnsiTheme="majorBidi" w:cstheme="majorBidi" w:hint="cs"/>
          <w:sz w:val="24"/>
          <w:szCs w:val="24"/>
          <w:rtl/>
        </w:rPr>
        <w:t>]</w:t>
      </w:r>
      <w:r w:rsidR="00E2405E" w:rsidRPr="004E1C61">
        <w:rPr>
          <w:rFonts w:asciiTheme="majorBidi" w:hAnsiTheme="majorBidi" w:cstheme="majorBidi" w:hint="cs"/>
          <w:sz w:val="24"/>
          <w:szCs w:val="24"/>
          <w:rtl/>
        </w:rPr>
        <w:t>.</w:t>
      </w:r>
      <w:r w:rsidR="004536D0" w:rsidRPr="004E1C61">
        <w:rPr>
          <w:rFonts w:asciiTheme="majorBidi" w:hAnsiTheme="majorBidi" w:cstheme="majorBidi" w:hint="cs"/>
          <w:sz w:val="24"/>
          <w:szCs w:val="24"/>
          <w:rtl/>
        </w:rPr>
        <w:t xml:space="preserve"> </w:t>
      </w:r>
      <w:r w:rsidR="009E6FCF" w:rsidRPr="004E1C61">
        <w:rPr>
          <w:rFonts w:asciiTheme="majorBidi" w:hAnsiTheme="majorBidi" w:cstheme="majorBidi" w:hint="cs"/>
          <w:sz w:val="24"/>
          <w:szCs w:val="24"/>
          <w:rtl/>
        </w:rPr>
        <w:t>ל</w:t>
      </w:r>
      <w:r w:rsidR="00E95B05" w:rsidRPr="004E1C61">
        <w:rPr>
          <w:rFonts w:asciiTheme="majorBidi" w:hAnsiTheme="majorBidi" w:cstheme="majorBidi" w:hint="cs"/>
          <w:sz w:val="24"/>
          <w:szCs w:val="24"/>
          <w:rtl/>
        </w:rPr>
        <w:t>מודעות תפיסה למצביה המנטליים (מחשב</w:t>
      </w:r>
      <w:r w:rsidR="00076A03">
        <w:rPr>
          <w:rFonts w:asciiTheme="majorBidi" w:hAnsiTheme="majorBidi" w:cstheme="majorBidi" w:hint="cs"/>
          <w:sz w:val="24"/>
          <w:szCs w:val="24"/>
          <w:rtl/>
        </w:rPr>
        <w:t>ה</w:t>
      </w:r>
      <w:r w:rsidR="00E95B05" w:rsidRPr="004E1C61">
        <w:rPr>
          <w:rFonts w:asciiTheme="majorBidi" w:hAnsiTheme="majorBidi" w:cstheme="majorBidi" w:hint="cs"/>
          <w:sz w:val="24"/>
          <w:szCs w:val="24"/>
          <w:rtl/>
        </w:rPr>
        <w:t xml:space="preserve"> מסוימת, אמונ</w:t>
      </w:r>
      <w:r w:rsidR="00076A03">
        <w:rPr>
          <w:rFonts w:asciiTheme="majorBidi" w:hAnsiTheme="majorBidi" w:cstheme="majorBidi" w:hint="cs"/>
          <w:sz w:val="24"/>
          <w:szCs w:val="24"/>
          <w:rtl/>
        </w:rPr>
        <w:t>ה</w:t>
      </w:r>
      <w:r w:rsidR="00E95B05" w:rsidRPr="004E1C61">
        <w:rPr>
          <w:rFonts w:asciiTheme="majorBidi" w:hAnsiTheme="majorBidi" w:cstheme="majorBidi" w:hint="cs"/>
          <w:sz w:val="24"/>
          <w:szCs w:val="24"/>
          <w:rtl/>
        </w:rPr>
        <w:t xml:space="preserve"> ועוד) </w:t>
      </w:r>
      <w:r w:rsidR="009E6FCF" w:rsidRPr="004E1C61">
        <w:rPr>
          <w:rFonts w:asciiTheme="majorBidi" w:hAnsiTheme="majorBidi" w:cstheme="majorBidi" w:hint="cs"/>
          <w:sz w:val="24"/>
          <w:szCs w:val="24"/>
          <w:rtl/>
        </w:rPr>
        <w:t xml:space="preserve">ולגבי </w:t>
      </w:r>
      <w:r w:rsidR="00E95B05" w:rsidRPr="004E1C61">
        <w:rPr>
          <w:rFonts w:asciiTheme="majorBidi" w:hAnsiTheme="majorBidi" w:cstheme="majorBidi" w:hint="cs"/>
          <w:sz w:val="24"/>
          <w:szCs w:val="24"/>
          <w:rtl/>
        </w:rPr>
        <w:t>מצבה המנטלי הכללי</w:t>
      </w:r>
      <w:r w:rsidR="006D44F1">
        <w:rPr>
          <w:rFonts w:asciiTheme="majorBidi" w:hAnsiTheme="majorBidi" w:cstheme="majorBidi" w:hint="cs"/>
          <w:sz w:val="24"/>
          <w:szCs w:val="24"/>
          <w:rtl/>
        </w:rPr>
        <w:t xml:space="preserve">. </w:t>
      </w:r>
      <w:r w:rsidR="00AD1A6A" w:rsidRPr="004E1C61">
        <w:rPr>
          <w:rFonts w:asciiTheme="majorBidi" w:hAnsiTheme="majorBidi" w:cstheme="majorBidi" w:hint="cs"/>
          <w:sz w:val="24"/>
          <w:szCs w:val="24"/>
          <w:rtl/>
        </w:rPr>
        <w:t xml:space="preserve">נבחין בין שני סוגי מודעות: </w:t>
      </w:r>
      <w:r w:rsidR="00E95B05" w:rsidRPr="004E1C61">
        <w:rPr>
          <w:rFonts w:asciiTheme="majorBidi" w:hAnsiTheme="majorBidi" w:cstheme="majorBidi" w:hint="cs"/>
          <w:sz w:val="24"/>
          <w:szCs w:val="24"/>
          <w:rtl/>
        </w:rPr>
        <w:t>מודעות פנומנולוגית ומודעות-עצמית</w:t>
      </w:r>
      <w:r w:rsidR="00AD1A6A" w:rsidRPr="004E1C61">
        <w:rPr>
          <w:rFonts w:asciiTheme="majorBidi" w:hAnsiTheme="majorBidi" w:cstheme="majorBidi" w:hint="cs"/>
          <w:sz w:val="24"/>
          <w:szCs w:val="24"/>
          <w:rtl/>
        </w:rPr>
        <w:t>.</w:t>
      </w:r>
      <w:r w:rsidR="00243D1F" w:rsidRPr="004E1C61">
        <w:rPr>
          <w:rFonts w:asciiTheme="majorBidi" w:hAnsiTheme="majorBidi" w:cstheme="majorBidi" w:hint="cs"/>
          <w:sz w:val="24"/>
          <w:szCs w:val="24"/>
          <w:rtl/>
        </w:rPr>
        <w:t xml:space="preserve"> </w:t>
      </w:r>
      <w:r w:rsidR="008F06A2">
        <w:rPr>
          <w:rFonts w:asciiTheme="majorBidi" w:hAnsiTheme="majorBidi" w:cstheme="majorBidi" w:hint="cs"/>
          <w:sz w:val="24"/>
          <w:szCs w:val="24"/>
          <w:rtl/>
        </w:rPr>
        <w:t>ל</w:t>
      </w:r>
      <w:r w:rsidR="00382B5C" w:rsidRPr="004E1C61">
        <w:rPr>
          <w:rFonts w:asciiTheme="majorBidi" w:hAnsiTheme="majorBidi" w:cstheme="majorBidi" w:hint="cs"/>
          <w:sz w:val="24"/>
          <w:szCs w:val="24"/>
          <w:rtl/>
        </w:rPr>
        <w:t xml:space="preserve">אדם </w:t>
      </w:r>
      <w:r w:rsidR="002E1E59">
        <w:rPr>
          <w:rFonts w:asciiTheme="majorBidi" w:hAnsiTheme="majorBidi" w:cstheme="majorBidi" w:hint="cs"/>
          <w:sz w:val="24"/>
          <w:szCs w:val="24"/>
          <w:rtl/>
        </w:rPr>
        <w:t xml:space="preserve">אם כן </w:t>
      </w:r>
      <w:r w:rsidR="00382B5C" w:rsidRPr="004E1C61">
        <w:rPr>
          <w:rFonts w:asciiTheme="majorBidi" w:hAnsiTheme="majorBidi" w:cstheme="majorBidi" w:hint="cs"/>
          <w:sz w:val="24"/>
          <w:szCs w:val="24"/>
          <w:rtl/>
        </w:rPr>
        <w:t>"תודעה כפולה"</w:t>
      </w:r>
      <w:r w:rsidR="00787B63" w:rsidRPr="004E1C61">
        <w:rPr>
          <w:rFonts w:asciiTheme="majorBidi" w:hAnsiTheme="majorBidi" w:cstheme="majorBidi" w:hint="cs"/>
          <w:sz w:val="24"/>
          <w:szCs w:val="24"/>
          <w:rtl/>
        </w:rPr>
        <w:t>,</w:t>
      </w:r>
      <w:r w:rsidR="00382B5C" w:rsidRPr="004E1C61">
        <w:rPr>
          <w:rFonts w:asciiTheme="majorBidi" w:hAnsiTheme="majorBidi" w:cstheme="majorBidi" w:hint="cs"/>
          <w:sz w:val="24"/>
          <w:szCs w:val="24"/>
          <w:rtl/>
        </w:rPr>
        <w:t xml:space="preserve"> מושג </w:t>
      </w:r>
      <w:r w:rsidR="002E1E59">
        <w:rPr>
          <w:rFonts w:asciiTheme="majorBidi" w:hAnsiTheme="majorBidi" w:cstheme="majorBidi" w:hint="cs"/>
          <w:sz w:val="24"/>
          <w:szCs w:val="24"/>
          <w:rtl/>
        </w:rPr>
        <w:t>אשר מבחין בין המצבים</w:t>
      </w:r>
      <w:r w:rsidR="00F93B17">
        <w:rPr>
          <w:rFonts w:asciiTheme="majorBidi" w:hAnsiTheme="majorBidi" w:cstheme="majorBidi" w:hint="cs"/>
          <w:sz w:val="24"/>
          <w:szCs w:val="24"/>
          <w:rtl/>
        </w:rPr>
        <w:t xml:space="preserve">. </w:t>
      </w:r>
      <w:r w:rsidR="008D0608" w:rsidRPr="004E1C61">
        <w:rPr>
          <w:rFonts w:asciiTheme="majorBidi" w:hAnsiTheme="majorBidi" w:cstheme="majorBidi" w:hint="cs"/>
          <w:sz w:val="24"/>
          <w:szCs w:val="24"/>
          <w:rtl/>
        </w:rPr>
        <w:t>התודעה</w:t>
      </w:r>
      <w:r w:rsidR="00F93B17">
        <w:rPr>
          <w:rFonts w:asciiTheme="majorBidi" w:hAnsiTheme="majorBidi" w:cstheme="majorBidi" w:hint="cs"/>
          <w:sz w:val="24"/>
          <w:szCs w:val="24"/>
          <w:rtl/>
        </w:rPr>
        <w:t xml:space="preserve"> הינה </w:t>
      </w:r>
      <w:r w:rsidR="008D0608" w:rsidRPr="004E1C61">
        <w:rPr>
          <w:rFonts w:asciiTheme="majorBidi" w:hAnsiTheme="majorBidi" w:cstheme="majorBidi" w:hint="cs"/>
          <w:sz w:val="24"/>
          <w:szCs w:val="24"/>
          <w:rtl/>
        </w:rPr>
        <w:t>כ</w:t>
      </w:r>
      <w:r w:rsidR="008D324E" w:rsidRPr="004E1C61">
        <w:rPr>
          <w:rFonts w:asciiTheme="majorBidi" w:hAnsiTheme="majorBidi" w:cstheme="majorBidi" w:hint="cs"/>
          <w:sz w:val="24"/>
          <w:szCs w:val="24"/>
          <w:rtl/>
        </w:rPr>
        <w:t>פירמידה בת ארבע שכבות, כל שכבה הכרחית לשכבה הבאה</w:t>
      </w:r>
      <w:r w:rsidR="004A3027">
        <w:rPr>
          <w:rFonts w:asciiTheme="majorBidi" w:hAnsiTheme="majorBidi" w:cstheme="majorBidi" w:hint="cs"/>
          <w:sz w:val="24"/>
          <w:szCs w:val="24"/>
          <w:rtl/>
        </w:rPr>
        <w:t xml:space="preserve"> - </w:t>
      </w:r>
      <w:r w:rsidR="00E9776A" w:rsidRPr="004E1C61">
        <w:rPr>
          <w:rFonts w:asciiTheme="majorBidi" w:hAnsiTheme="majorBidi" w:cstheme="majorBidi" w:hint="cs"/>
          <w:sz w:val="24"/>
          <w:szCs w:val="24"/>
          <w:rtl/>
        </w:rPr>
        <w:t>תחושה</w:t>
      </w:r>
      <w:r w:rsidR="008D0608" w:rsidRPr="004E1C61">
        <w:rPr>
          <w:rFonts w:asciiTheme="majorBidi" w:hAnsiTheme="majorBidi" w:cstheme="majorBidi" w:hint="cs"/>
          <w:sz w:val="24"/>
          <w:szCs w:val="24"/>
          <w:rtl/>
        </w:rPr>
        <w:t>,</w:t>
      </w:r>
      <w:r w:rsidR="00382B5C" w:rsidRPr="004E1C61">
        <w:rPr>
          <w:rFonts w:asciiTheme="majorBidi" w:hAnsiTheme="majorBidi" w:cstheme="majorBidi" w:hint="cs"/>
          <w:sz w:val="24"/>
          <w:szCs w:val="24"/>
          <w:rtl/>
        </w:rPr>
        <w:t xml:space="preserve"> </w:t>
      </w:r>
      <w:r w:rsidR="008069EB" w:rsidRPr="004E1C61">
        <w:rPr>
          <w:rFonts w:asciiTheme="majorBidi" w:hAnsiTheme="majorBidi" w:cstheme="majorBidi" w:hint="cs"/>
          <w:sz w:val="24"/>
          <w:szCs w:val="24"/>
          <w:rtl/>
        </w:rPr>
        <w:t>ערות</w:t>
      </w:r>
      <w:r w:rsidR="00997490" w:rsidRPr="004E1C61">
        <w:rPr>
          <w:rFonts w:asciiTheme="majorBidi" w:hAnsiTheme="majorBidi" w:cstheme="majorBidi" w:hint="cs"/>
          <w:sz w:val="24"/>
          <w:szCs w:val="24"/>
          <w:rtl/>
        </w:rPr>
        <w:t>, תודעה פנומנולוגית, מודעות עצמית</w:t>
      </w:r>
      <w:r w:rsidR="004A3027">
        <w:rPr>
          <w:rFonts w:asciiTheme="majorBidi" w:hAnsiTheme="majorBidi" w:cstheme="majorBidi" w:hint="cs"/>
          <w:sz w:val="24"/>
          <w:szCs w:val="24"/>
          <w:rtl/>
        </w:rPr>
        <w:t xml:space="preserve"> - וה</w:t>
      </w:r>
      <w:r w:rsidR="00997490" w:rsidRPr="004E1C61">
        <w:rPr>
          <w:rFonts w:asciiTheme="majorBidi" w:hAnsiTheme="majorBidi" w:cstheme="majorBidi" w:hint="cs"/>
          <w:sz w:val="24"/>
          <w:szCs w:val="24"/>
          <w:rtl/>
        </w:rPr>
        <w:t>תודעה נוגעת לארבע השכבות</w:t>
      </w:r>
      <w:r w:rsidR="00787B63" w:rsidRPr="004E1C61">
        <w:rPr>
          <w:rFonts w:asciiTheme="majorBidi" w:hAnsiTheme="majorBidi" w:cstheme="majorBidi" w:hint="cs"/>
          <w:sz w:val="24"/>
          <w:szCs w:val="24"/>
          <w:rtl/>
        </w:rPr>
        <w:t xml:space="preserve"> (שם, עמ' 112-113)</w:t>
      </w:r>
      <w:r w:rsidR="00997490" w:rsidRPr="004E1C61">
        <w:rPr>
          <w:rFonts w:asciiTheme="majorBidi" w:hAnsiTheme="majorBidi" w:cstheme="majorBidi" w:hint="cs"/>
          <w:sz w:val="24"/>
          <w:szCs w:val="24"/>
          <w:rtl/>
        </w:rPr>
        <w:t xml:space="preserve">. </w:t>
      </w:r>
    </w:p>
    <w:p w14:paraId="4CF8CA0D" w14:textId="026D9AA8" w:rsidR="00687298" w:rsidRPr="004E1C61" w:rsidRDefault="00B272F2" w:rsidP="00DC6E6E">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u w:val="single"/>
          <w:rtl/>
        </w:rPr>
        <w:t>חלק שני</w:t>
      </w:r>
      <w:r w:rsidRPr="004E1C61">
        <w:rPr>
          <w:rFonts w:asciiTheme="majorBidi" w:hAnsiTheme="majorBidi" w:cstheme="majorBidi" w:hint="cs"/>
          <w:sz w:val="24"/>
          <w:szCs w:val="24"/>
          <w:rtl/>
        </w:rPr>
        <w:t xml:space="preserve">, </w:t>
      </w:r>
      <w:r w:rsidRPr="004E1C61">
        <w:rPr>
          <w:rFonts w:asciiTheme="majorBidi" w:hAnsiTheme="majorBidi" w:cstheme="majorBidi" w:hint="cs"/>
          <w:b/>
          <w:bCs/>
          <w:sz w:val="24"/>
          <w:szCs w:val="24"/>
          <w:rtl/>
        </w:rPr>
        <w:t xml:space="preserve">אינדיבידואל </w:t>
      </w:r>
      <w:r w:rsidR="008A145F" w:rsidRPr="004E1C61">
        <w:rPr>
          <w:rFonts w:asciiTheme="majorBidi" w:hAnsiTheme="majorBidi" w:cstheme="majorBidi" w:hint="cs"/>
          <w:b/>
          <w:bCs/>
          <w:sz w:val="24"/>
          <w:szCs w:val="24"/>
          <w:rtl/>
        </w:rPr>
        <w:t>והתנגשויותי</w:t>
      </w:r>
      <w:r w:rsidR="008A145F" w:rsidRPr="004E1C61">
        <w:rPr>
          <w:rFonts w:asciiTheme="majorBidi" w:hAnsiTheme="majorBidi" w:cstheme="majorBidi" w:hint="eastAsia"/>
          <w:b/>
          <w:bCs/>
          <w:sz w:val="24"/>
          <w:szCs w:val="24"/>
          <w:rtl/>
        </w:rPr>
        <w:t>ו</w:t>
      </w:r>
      <w:r w:rsidRPr="004E1C61">
        <w:rPr>
          <w:rFonts w:asciiTheme="majorBidi" w:hAnsiTheme="majorBidi" w:cstheme="majorBidi" w:hint="cs"/>
          <w:b/>
          <w:bCs/>
          <w:sz w:val="24"/>
          <w:szCs w:val="24"/>
          <w:rtl/>
        </w:rPr>
        <w:t xml:space="preserve"> בעולם</w:t>
      </w:r>
      <w:r w:rsidR="00707B8C">
        <w:rPr>
          <w:rFonts w:asciiTheme="majorBidi" w:hAnsiTheme="majorBidi" w:cstheme="majorBidi" w:hint="cs"/>
          <w:b/>
          <w:bCs/>
          <w:sz w:val="24"/>
          <w:szCs w:val="24"/>
          <w:rtl/>
        </w:rPr>
        <w:t>, בפרגמטיזם האמריקאי ובפסיכואנליזה</w:t>
      </w:r>
      <w:r w:rsidR="001955CD" w:rsidRPr="004E1C61">
        <w:rPr>
          <w:rFonts w:asciiTheme="majorBidi" w:hAnsiTheme="majorBidi" w:cstheme="majorBidi" w:hint="cs"/>
          <w:sz w:val="24"/>
          <w:szCs w:val="24"/>
          <w:rtl/>
        </w:rPr>
        <w:t xml:space="preserve"> </w:t>
      </w:r>
    </w:p>
    <w:p w14:paraId="0B2669A8" w14:textId="2B5FF89A" w:rsidR="005175FD" w:rsidRPr="00113270" w:rsidRDefault="005175FD" w:rsidP="00113270">
      <w:pPr>
        <w:pStyle w:val="a7"/>
        <w:numPr>
          <w:ilvl w:val="0"/>
          <w:numId w:val="9"/>
        </w:numPr>
        <w:bidi/>
        <w:spacing w:line="360" w:lineRule="auto"/>
        <w:rPr>
          <w:rFonts w:asciiTheme="majorBidi" w:hAnsiTheme="majorBidi" w:cstheme="majorBidi"/>
          <w:sz w:val="24"/>
          <w:szCs w:val="24"/>
          <w:rtl/>
        </w:rPr>
      </w:pPr>
      <w:r w:rsidRPr="00113270">
        <w:rPr>
          <w:rFonts w:asciiTheme="majorBidi" w:hAnsiTheme="majorBidi" w:cstheme="majorBidi" w:hint="cs"/>
          <w:sz w:val="24"/>
          <w:szCs w:val="24"/>
          <w:rtl/>
        </w:rPr>
        <w:t>ראשוניות</w:t>
      </w:r>
      <w:r w:rsidR="003A4597">
        <w:rPr>
          <w:rFonts w:asciiTheme="majorBidi" w:hAnsiTheme="majorBidi" w:cstheme="majorBidi" w:hint="cs"/>
          <w:sz w:val="24"/>
          <w:szCs w:val="24"/>
          <w:rtl/>
        </w:rPr>
        <w:t xml:space="preserve"> בפסיכואנליזה</w:t>
      </w:r>
    </w:p>
    <w:p w14:paraId="39A584F4" w14:textId="77777777" w:rsidR="000E347F" w:rsidRDefault="00CA5BAB" w:rsidP="00A4621B">
      <w:pPr>
        <w:bidi/>
        <w:spacing w:line="360" w:lineRule="auto"/>
        <w:rPr>
          <w:rFonts w:asciiTheme="majorBidi" w:hAnsiTheme="majorBidi" w:cstheme="majorBidi"/>
          <w:sz w:val="24"/>
          <w:szCs w:val="24"/>
          <w:rtl/>
        </w:rPr>
      </w:pPr>
      <w:r>
        <w:rPr>
          <w:rFonts w:asciiTheme="majorBidi" w:hAnsiTheme="majorBidi" w:cstheme="majorBidi" w:hint="cs"/>
          <w:sz w:val="24"/>
          <w:szCs w:val="24"/>
          <w:rtl/>
        </w:rPr>
        <w:t>ב</w:t>
      </w:r>
      <w:r w:rsidR="00E21C69">
        <w:rPr>
          <w:rFonts w:asciiTheme="majorBidi" w:hAnsiTheme="majorBidi" w:cstheme="majorBidi" w:hint="cs"/>
          <w:sz w:val="24"/>
          <w:szCs w:val="24"/>
          <w:rtl/>
        </w:rPr>
        <w:t>מפגש הזוגי</w:t>
      </w:r>
      <w:r w:rsidR="00D215DD">
        <w:rPr>
          <w:rFonts w:asciiTheme="majorBidi" w:hAnsiTheme="majorBidi" w:cstheme="majorBidi" w:hint="cs"/>
          <w:sz w:val="24"/>
          <w:szCs w:val="24"/>
          <w:rtl/>
        </w:rPr>
        <w:t>,</w:t>
      </w:r>
      <w:r w:rsidR="004A0CCB">
        <w:rPr>
          <w:rFonts w:asciiTheme="majorBidi" w:hAnsiTheme="majorBidi" w:cstheme="majorBidi" w:hint="cs"/>
          <w:sz w:val="24"/>
          <w:szCs w:val="24"/>
          <w:rtl/>
        </w:rPr>
        <w:t xml:space="preserve"> </w:t>
      </w:r>
      <w:r w:rsidR="00E64227">
        <w:rPr>
          <w:rFonts w:asciiTheme="majorBidi" w:hAnsiTheme="majorBidi" w:cstheme="majorBidi" w:hint="cs"/>
          <w:sz w:val="24"/>
          <w:szCs w:val="24"/>
          <w:rtl/>
        </w:rPr>
        <w:t>כאשר שני אינדיבידואלים בוגרים נפגשים</w:t>
      </w:r>
      <w:r w:rsidR="00D215DD">
        <w:rPr>
          <w:rFonts w:asciiTheme="majorBidi" w:hAnsiTheme="majorBidi" w:cstheme="majorBidi" w:hint="cs"/>
          <w:sz w:val="24"/>
          <w:szCs w:val="24"/>
          <w:rtl/>
        </w:rPr>
        <w:t xml:space="preserve"> ונוצר חיבור </w:t>
      </w:r>
      <w:r w:rsidR="00D215DD">
        <w:rPr>
          <w:rFonts w:asciiTheme="majorBidi" w:hAnsiTheme="majorBidi" w:cstheme="majorBidi"/>
          <w:sz w:val="24"/>
          <w:szCs w:val="24"/>
        </w:rPr>
        <w:t>hook</w:t>
      </w:r>
      <w:r w:rsidR="008D71D4">
        <w:rPr>
          <w:rFonts w:asciiTheme="majorBidi" w:hAnsiTheme="majorBidi" w:cstheme="majorBidi" w:hint="cs"/>
          <w:sz w:val="24"/>
          <w:szCs w:val="24"/>
          <w:rtl/>
        </w:rPr>
        <w:t>,</w:t>
      </w:r>
      <w:r w:rsidR="00720332">
        <w:rPr>
          <w:rStyle w:val="a6"/>
          <w:rFonts w:asciiTheme="majorBidi" w:hAnsiTheme="majorBidi" w:cstheme="majorBidi"/>
          <w:sz w:val="24"/>
          <w:szCs w:val="24"/>
          <w:rtl/>
        </w:rPr>
        <w:footnoteReference w:id="6"/>
      </w:r>
      <w:r w:rsidR="00720332">
        <w:rPr>
          <w:rFonts w:asciiTheme="majorBidi" w:hAnsiTheme="majorBidi" w:cstheme="majorBidi" w:hint="cs"/>
          <w:sz w:val="24"/>
          <w:szCs w:val="24"/>
          <w:rtl/>
        </w:rPr>
        <w:t xml:space="preserve"> </w:t>
      </w:r>
      <w:r w:rsidR="00D215DD">
        <w:rPr>
          <w:rFonts w:asciiTheme="majorBidi" w:hAnsiTheme="majorBidi" w:cstheme="majorBidi" w:hint="cs"/>
          <w:sz w:val="24"/>
          <w:szCs w:val="24"/>
          <w:rtl/>
        </w:rPr>
        <w:t xml:space="preserve">מתבטאת התנגשות אינדיבידואל בעולם. </w:t>
      </w:r>
      <w:r w:rsidR="008D71D4">
        <w:rPr>
          <w:rFonts w:asciiTheme="majorBidi" w:hAnsiTheme="majorBidi" w:cstheme="majorBidi" w:hint="cs"/>
          <w:sz w:val="24"/>
          <w:szCs w:val="24"/>
          <w:rtl/>
        </w:rPr>
        <w:t>הפסיכואנליזה</w:t>
      </w:r>
      <w:r w:rsidR="00E24178">
        <w:rPr>
          <w:rFonts w:asciiTheme="majorBidi" w:hAnsiTheme="majorBidi" w:cstheme="majorBidi" w:hint="cs"/>
          <w:sz w:val="24"/>
          <w:szCs w:val="24"/>
          <w:rtl/>
        </w:rPr>
        <w:t xml:space="preserve"> </w:t>
      </w:r>
      <w:r w:rsidR="0045101D">
        <w:rPr>
          <w:rFonts w:asciiTheme="majorBidi" w:hAnsiTheme="majorBidi" w:cstheme="majorBidi" w:hint="cs"/>
          <w:sz w:val="24"/>
          <w:szCs w:val="24"/>
          <w:rtl/>
        </w:rPr>
        <w:t xml:space="preserve">מבהירה </w:t>
      </w:r>
      <w:r w:rsidR="00E24178">
        <w:rPr>
          <w:rFonts w:asciiTheme="majorBidi" w:hAnsiTheme="majorBidi" w:cstheme="majorBidi" w:hint="cs"/>
          <w:sz w:val="24"/>
          <w:szCs w:val="24"/>
          <w:rtl/>
        </w:rPr>
        <w:t xml:space="preserve">כי </w:t>
      </w:r>
      <w:r w:rsidR="0045101D">
        <w:rPr>
          <w:rFonts w:asciiTheme="majorBidi" w:hAnsiTheme="majorBidi" w:cstheme="majorBidi" w:hint="cs"/>
          <w:sz w:val="24"/>
          <w:szCs w:val="24"/>
          <w:rtl/>
        </w:rPr>
        <w:t xml:space="preserve">מתעוררת </w:t>
      </w:r>
      <w:r w:rsidR="00E24178">
        <w:rPr>
          <w:rFonts w:asciiTheme="majorBidi" w:hAnsiTheme="majorBidi" w:cstheme="majorBidi" w:hint="cs"/>
          <w:sz w:val="24"/>
          <w:szCs w:val="24"/>
          <w:rtl/>
        </w:rPr>
        <w:t>ראשוני</w:t>
      </w:r>
      <w:r w:rsidR="0045101D">
        <w:rPr>
          <w:rFonts w:asciiTheme="majorBidi" w:hAnsiTheme="majorBidi" w:cstheme="majorBidi" w:hint="cs"/>
          <w:sz w:val="24"/>
          <w:szCs w:val="24"/>
          <w:rtl/>
        </w:rPr>
        <w:t xml:space="preserve">ות </w:t>
      </w:r>
      <w:r w:rsidR="00600067">
        <w:rPr>
          <w:rFonts w:asciiTheme="majorBidi" w:hAnsiTheme="majorBidi" w:cstheme="majorBidi" w:hint="cs"/>
          <w:sz w:val="24"/>
          <w:szCs w:val="24"/>
          <w:rtl/>
        </w:rPr>
        <w:t>מגול</w:t>
      </w:r>
      <w:r w:rsidR="0045101D">
        <w:rPr>
          <w:rFonts w:asciiTheme="majorBidi" w:hAnsiTheme="majorBidi" w:cstheme="majorBidi" w:hint="cs"/>
          <w:sz w:val="24"/>
          <w:szCs w:val="24"/>
          <w:rtl/>
        </w:rPr>
        <w:t>מת</w:t>
      </w:r>
      <w:r w:rsidR="00600067">
        <w:rPr>
          <w:rFonts w:asciiTheme="majorBidi" w:hAnsiTheme="majorBidi" w:cstheme="majorBidi" w:hint="cs"/>
          <w:sz w:val="24"/>
          <w:szCs w:val="24"/>
          <w:rtl/>
        </w:rPr>
        <w:t xml:space="preserve"> באינדיבידואל</w:t>
      </w:r>
      <w:r w:rsidR="00680241">
        <w:rPr>
          <w:rFonts w:asciiTheme="majorBidi" w:hAnsiTheme="majorBidi" w:cstheme="majorBidi" w:hint="cs"/>
          <w:sz w:val="24"/>
          <w:szCs w:val="24"/>
          <w:rtl/>
        </w:rPr>
        <w:t>,</w:t>
      </w:r>
      <w:r w:rsidR="006E5A06">
        <w:rPr>
          <w:rStyle w:val="a6"/>
          <w:rFonts w:asciiTheme="majorBidi" w:hAnsiTheme="majorBidi" w:cstheme="majorBidi"/>
          <w:sz w:val="24"/>
          <w:szCs w:val="24"/>
          <w:rtl/>
        </w:rPr>
        <w:footnoteReference w:id="7"/>
      </w:r>
      <w:r w:rsidR="00342DDA">
        <w:rPr>
          <w:rFonts w:asciiTheme="majorBidi" w:hAnsiTheme="majorBidi" w:cstheme="majorBidi" w:hint="cs"/>
          <w:sz w:val="24"/>
          <w:szCs w:val="24"/>
          <w:rtl/>
        </w:rPr>
        <w:t xml:space="preserve"> </w:t>
      </w:r>
      <w:r w:rsidR="006F1EC4">
        <w:rPr>
          <w:rFonts w:asciiTheme="majorBidi" w:hAnsiTheme="majorBidi" w:cstheme="majorBidi" w:hint="cs"/>
          <w:sz w:val="24"/>
          <w:szCs w:val="24"/>
          <w:rtl/>
        </w:rPr>
        <w:t xml:space="preserve">אותה מסבירה </w:t>
      </w:r>
      <w:r w:rsidR="00B84DA9">
        <w:rPr>
          <w:rFonts w:asciiTheme="majorBidi" w:hAnsiTheme="majorBidi" w:cstheme="majorBidi" w:hint="cs"/>
          <w:sz w:val="24"/>
          <w:szCs w:val="24"/>
          <w:rtl/>
        </w:rPr>
        <w:t xml:space="preserve">תיאוריית יחסי אובייקט, </w:t>
      </w:r>
      <w:r w:rsidR="00B160B6" w:rsidRPr="004E1C61">
        <w:rPr>
          <w:rFonts w:asciiTheme="majorBidi" w:hAnsiTheme="majorBidi" w:cstheme="majorBidi" w:hint="cs"/>
          <w:sz w:val="24"/>
          <w:szCs w:val="24"/>
          <w:rtl/>
        </w:rPr>
        <w:t xml:space="preserve">הזרם </w:t>
      </w:r>
      <w:r w:rsidR="00B160B6" w:rsidRPr="004E1C61">
        <w:rPr>
          <w:rFonts w:asciiTheme="majorBidi" w:hAnsiTheme="majorBidi" w:cstheme="majorBidi" w:hint="cs"/>
          <w:sz w:val="24"/>
          <w:szCs w:val="24"/>
          <w:rtl/>
        </w:rPr>
        <w:lastRenderedPageBreak/>
        <w:t>המשפיע ביותר בתחום הטיפול הזוגי הפסיכואנליטי</w:t>
      </w:r>
      <w:r w:rsidR="00B160B6">
        <w:rPr>
          <w:rFonts w:asciiTheme="majorBidi" w:hAnsiTheme="majorBidi" w:cstheme="majorBidi" w:hint="cs"/>
          <w:sz w:val="24"/>
          <w:szCs w:val="24"/>
          <w:rtl/>
        </w:rPr>
        <w:t>,</w:t>
      </w:r>
      <w:r w:rsidR="00B160B6">
        <w:rPr>
          <w:rStyle w:val="a6"/>
          <w:rFonts w:asciiTheme="majorBidi" w:hAnsiTheme="majorBidi" w:cstheme="majorBidi"/>
          <w:sz w:val="24"/>
          <w:szCs w:val="24"/>
          <w:rtl/>
        </w:rPr>
        <w:footnoteReference w:id="8"/>
      </w:r>
      <w:r w:rsidR="00B160B6">
        <w:rPr>
          <w:rFonts w:asciiTheme="majorBidi" w:hAnsiTheme="majorBidi" w:cstheme="majorBidi" w:hint="cs"/>
          <w:sz w:val="24"/>
          <w:szCs w:val="24"/>
          <w:rtl/>
        </w:rPr>
        <w:t xml:space="preserve"> </w:t>
      </w:r>
      <w:r w:rsidR="00680241">
        <w:rPr>
          <w:rFonts w:asciiTheme="majorBidi" w:hAnsiTheme="majorBidi" w:cstheme="majorBidi" w:hint="cs"/>
          <w:sz w:val="24"/>
          <w:szCs w:val="24"/>
          <w:rtl/>
        </w:rPr>
        <w:t>כ</w:t>
      </w:r>
      <w:r w:rsidR="00B84DA9">
        <w:rPr>
          <w:rFonts w:asciiTheme="majorBidi" w:hAnsiTheme="majorBidi" w:cstheme="majorBidi" w:hint="cs"/>
          <w:sz w:val="24"/>
          <w:szCs w:val="24"/>
          <w:rtl/>
        </w:rPr>
        <w:t>אובייקט ראשוני</w:t>
      </w:r>
      <w:r w:rsidR="005B5CAD">
        <w:rPr>
          <w:rFonts w:asciiTheme="majorBidi" w:hAnsiTheme="majorBidi" w:cstheme="majorBidi" w:hint="cs"/>
          <w:sz w:val="24"/>
          <w:szCs w:val="24"/>
          <w:rtl/>
        </w:rPr>
        <w:t xml:space="preserve"> </w:t>
      </w:r>
      <w:r w:rsidR="00321CE3">
        <w:rPr>
          <w:rFonts w:asciiTheme="majorBidi" w:hAnsiTheme="majorBidi" w:cstheme="majorBidi"/>
          <w:sz w:val="24"/>
          <w:szCs w:val="24"/>
        </w:rPr>
        <w:t>(primary object)</w:t>
      </w:r>
      <w:r w:rsidR="006F1EC4">
        <w:rPr>
          <w:rFonts w:asciiTheme="majorBidi" w:hAnsiTheme="majorBidi" w:cstheme="majorBidi" w:hint="cs"/>
          <w:sz w:val="24"/>
          <w:szCs w:val="24"/>
          <w:rtl/>
        </w:rPr>
        <w:t xml:space="preserve">, </w:t>
      </w:r>
      <w:r w:rsidR="004516D8">
        <w:rPr>
          <w:rFonts w:asciiTheme="majorBidi" w:hAnsiTheme="majorBidi" w:cstheme="majorBidi" w:hint="cs"/>
          <w:sz w:val="24"/>
          <w:szCs w:val="24"/>
          <w:rtl/>
        </w:rPr>
        <w:t xml:space="preserve">יחס </w:t>
      </w:r>
      <w:r w:rsidR="005B5CAD">
        <w:rPr>
          <w:rFonts w:asciiTheme="majorBidi" w:hAnsiTheme="majorBidi" w:cstheme="majorBidi" w:hint="cs"/>
          <w:sz w:val="24"/>
          <w:szCs w:val="24"/>
          <w:rtl/>
        </w:rPr>
        <w:t>ל</w:t>
      </w:r>
      <w:r w:rsidR="00D228C3">
        <w:rPr>
          <w:rFonts w:asciiTheme="majorBidi" w:hAnsiTheme="majorBidi" w:cstheme="majorBidi" w:hint="cs"/>
          <w:sz w:val="24"/>
          <w:szCs w:val="24"/>
          <w:rtl/>
        </w:rPr>
        <w:t>אובייקט התחלתי</w:t>
      </w:r>
      <w:r w:rsidR="00986A23">
        <w:rPr>
          <w:rFonts w:asciiTheme="majorBidi" w:hAnsiTheme="majorBidi" w:cstheme="majorBidi" w:hint="cs"/>
          <w:sz w:val="24"/>
          <w:szCs w:val="24"/>
          <w:rtl/>
        </w:rPr>
        <w:t>, לרוב האם או השד</w:t>
      </w:r>
      <w:r w:rsidR="00D23B07">
        <w:rPr>
          <w:rFonts w:asciiTheme="majorBidi" w:hAnsiTheme="majorBidi" w:cstheme="majorBidi" w:hint="cs"/>
          <w:sz w:val="24"/>
          <w:szCs w:val="24"/>
          <w:rtl/>
        </w:rPr>
        <w:t xml:space="preserve"> (שם, עמ' 624).</w:t>
      </w:r>
      <w:r w:rsidR="002A2FE7">
        <w:rPr>
          <w:rFonts w:asciiTheme="majorBidi" w:hAnsiTheme="majorBidi" w:cstheme="majorBidi" w:hint="cs"/>
          <w:sz w:val="24"/>
          <w:szCs w:val="24"/>
          <w:rtl/>
        </w:rPr>
        <w:t xml:space="preserve"> </w:t>
      </w:r>
    </w:p>
    <w:p w14:paraId="4C35F8BB" w14:textId="29FBBD9A" w:rsidR="00900019" w:rsidRPr="004E1C61" w:rsidRDefault="009A455E" w:rsidP="000E347F">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אפיוניו הראשוניים של אינדיבידואל מפעילים בגוף-נפש מרחב נפשי-תודעתי </w:t>
      </w:r>
      <w:r w:rsidR="00933C98">
        <w:rPr>
          <w:rFonts w:asciiTheme="majorBidi" w:hAnsiTheme="majorBidi" w:cstheme="majorBidi" w:hint="cs"/>
          <w:sz w:val="24"/>
          <w:szCs w:val="24"/>
          <w:rtl/>
        </w:rPr>
        <w:t xml:space="preserve">הנע בין </w:t>
      </w:r>
      <w:r>
        <w:rPr>
          <w:rFonts w:asciiTheme="majorBidi" w:hAnsiTheme="majorBidi" w:cstheme="majorBidi" w:hint="cs"/>
          <w:sz w:val="24"/>
          <w:szCs w:val="24"/>
          <w:rtl/>
        </w:rPr>
        <w:t>חמקמק</w:t>
      </w:r>
      <w:r w:rsidR="00933C98">
        <w:rPr>
          <w:rFonts w:asciiTheme="majorBidi" w:hAnsiTheme="majorBidi" w:cstheme="majorBidi" w:hint="cs"/>
          <w:sz w:val="24"/>
          <w:szCs w:val="24"/>
          <w:rtl/>
        </w:rPr>
        <w:t>ות ל</w:t>
      </w:r>
      <w:r w:rsidR="00122595">
        <w:rPr>
          <w:rFonts w:asciiTheme="majorBidi" w:hAnsiTheme="majorBidi" w:cstheme="majorBidi" w:hint="cs"/>
          <w:sz w:val="24"/>
          <w:szCs w:val="24"/>
          <w:rtl/>
        </w:rPr>
        <w:t>בהירות חדה</w:t>
      </w:r>
      <w:r>
        <w:rPr>
          <w:rFonts w:asciiTheme="majorBidi" w:hAnsiTheme="majorBidi" w:cstheme="majorBidi" w:hint="cs"/>
          <w:sz w:val="24"/>
          <w:szCs w:val="24"/>
          <w:rtl/>
        </w:rPr>
        <w:t xml:space="preserve">, </w:t>
      </w:r>
      <w:r w:rsidR="00122595">
        <w:rPr>
          <w:rFonts w:asciiTheme="majorBidi" w:hAnsiTheme="majorBidi" w:cstheme="majorBidi" w:hint="cs"/>
          <w:sz w:val="24"/>
          <w:szCs w:val="24"/>
          <w:rtl/>
        </w:rPr>
        <w:t xml:space="preserve">ומשקף את </w:t>
      </w:r>
      <w:r>
        <w:rPr>
          <w:rFonts w:asciiTheme="majorBidi" w:hAnsiTheme="majorBidi" w:cstheme="majorBidi" w:hint="cs"/>
          <w:sz w:val="24"/>
          <w:szCs w:val="24"/>
          <w:rtl/>
        </w:rPr>
        <w:t>היחסים המוקדמים עם אמא</w:t>
      </w:r>
      <w:r w:rsidR="00122595">
        <w:rPr>
          <w:rFonts w:asciiTheme="majorBidi" w:hAnsiTheme="majorBidi" w:cstheme="majorBidi" w:hint="cs"/>
          <w:sz w:val="24"/>
          <w:szCs w:val="24"/>
          <w:rtl/>
        </w:rPr>
        <w:t xml:space="preserve"> או עם המטפל הראשוני </w:t>
      </w:r>
      <w:r w:rsidR="00122595">
        <w:rPr>
          <w:rFonts w:asciiTheme="majorBidi" w:hAnsiTheme="majorBidi" w:cstheme="majorBidi"/>
          <w:sz w:val="24"/>
          <w:szCs w:val="24"/>
          <w:rtl/>
        </w:rPr>
        <w:t>–</w:t>
      </w:r>
      <w:r w:rsidR="00122595">
        <w:rPr>
          <w:rFonts w:asciiTheme="majorBidi" w:hAnsiTheme="majorBidi" w:cstheme="majorBidi" w:hint="cs"/>
          <w:sz w:val="24"/>
          <w:szCs w:val="24"/>
          <w:rtl/>
        </w:rPr>
        <w:t xml:space="preserve"> יחסים המגולמים בגו</w:t>
      </w:r>
      <w:r w:rsidR="005175FD">
        <w:rPr>
          <w:rFonts w:asciiTheme="majorBidi" w:hAnsiTheme="majorBidi" w:cstheme="majorBidi" w:hint="cs"/>
          <w:sz w:val="24"/>
          <w:szCs w:val="24"/>
          <w:rtl/>
        </w:rPr>
        <w:t>ף.</w:t>
      </w:r>
      <w:r w:rsidR="00A4621B">
        <w:rPr>
          <w:rFonts w:asciiTheme="majorBidi" w:hAnsiTheme="majorBidi" w:cstheme="majorBidi" w:hint="cs"/>
          <w:sz w:val="24"/>
          <w:szCs w:val="24"/>
          <w:rtl/>
        </w:rPr>
        <w:t xml:space="preserve"> בשונה מר</w:t>
      </w:r>
      <w:r w:rsidR="005175FD">
        <w:rPr>
          <w:rFonts w:asciiTheme="majorBidi" w:hAnsiTheme="majorBidi" w:cstheme="majorBidi" w:hint="cs"/>
          <w:sz w:val="24"/>
          <w:szCs w:val="24"/>
          <w:rtl/>
        </w:rPr>
        <w:t xml:space="preserve">אשוניות, </w:t>
      </w:r>
      <w:r w:rsidR="0057632F">
        <w:rPr>
          <w:rFonts w:asciiTheme="majorBidi" w:hAnsiTheme="majorBidi" w:cstheme="majorBidi" w:hint="cs"/>
          <w:sz w:val="24"/>
          <w:szCs w:val="24"/>
          <w:rtl/>
        </w:rPr>
        <w:t xml:space="preserve">אובייקט </w:t>
      </w:r>
      <w:r w:rsidR="002A2FE7">
        <w:rPr>
          <w:rFonts w:asciiTheme="majorBidi" w:hAnsiTheme="majorBidi" w:cstheme="majorBidi" w:hint="cs"/>
          <w:sz w:val="24"/>
          <w:szCs w:val="24"/>
          <w:rtl/>
        </w:rPr>
        <w:t>שניוני</w:t>
      </w:r>
      <w:r w:rsidR="000D4711">
        <w:rPr>
          <w:rFonts w:asciiTheme="majorBidi" w:hAnsiTheme="majorBidi" w:cstheme="majorBidi" w:hint="cs"/>
          <w:sz w:val="24"/>
          <w:szCs w:val="24"/>
          <w:rtl/>
        </w:rPr>
        <w:t>,</w:t>
      </w:r>
      <w:r w:rsidR="002A2FE7">
        <w:rPr>
          <w:rFonts w:asciiTheme="majorBidi" w:hAnsiTheme="majorBidi" w:cstheme="majorBidi" w:hint="cs"/>
          <w:sz w:val="24"/>
          <w:szCs w:val="24"/>
          <w:rtl/>
        </w:rPr>
        <w:t xml:space="preserve"> </w:t>
      </w:r>
      <w:r w:rsidR="00A4621B">
        <w:rPr>
          <w:rFonts w:asciiTheme="majorBidi" w:hAnsiTheme="majorBidi" w:cstheme="majorBidi" w:hint="cs"/>
          <w:sz w:val="24"/>
          <w:szCs w:val="24"/>
          <w:rtl/>
        </w:rPr>
        <w:t xml:space="preserve">הוא </w:t>
      </w:r>
      <w:r w:rsidR="003B7494">
        <w:rPr>
          <w:rFonts w:asciiTheme="majorBidi" w:hAnsiTheme="majorBidi" w:cstheme="majorBidi" w:hint="cs"/>
          <w:sz w:val="24"/>
          <w:szCs w:val="24"/>
          <w:rtl/>
        </w:rPr>
        <w:t xml:space="preserve">משני ביחס </w:t>
      </w:r>
      <w:r w:rsidR="00DC5495">
        <w:rPr>
          <w:rFonts w:asciiTheme="majorBidi" w:hAnsiTheme="majorBidi" w:cstheme="majorBidi" w:hint="cs"/>
          <w:sz w:val="24"/>
          <w:szCs w:val="24"/>
          <w:rtl/>
        </w:rPr>
        <w:t>לדבר</w:t>
      </w:r>
      <w:r w:rsidR="00805F6E">
        <w:rPr>
          <w:rFonts w:asciiTheme="majorBidi" w:hAnsiTheme="majorBidi" w:cstheme="majorBidi" w:hint="cs"/>
          <w:sz w:val="24"/>
          <w:szCs w:val="24"/>
          <w:rtl/>
        </w:rPr>
        <w:t xml:space="preserve"> </w:t>
      </w:r>
      <w:r w:rsidR="00DC5495">
        <w:rPr>
          <w:rFonts w:asciiTheme="majorBidi" w:hAnsiTheme="majorBidi" w:cstheme="majorBidi" w:hint="cs"/>
          <w:sz w:val="24"/>
          <w:szCs w:val="24"/>
          <w:rtl/>
        </w:rPr>
        <w:t>אחר</w:t>
      </w:r>
      <w:r w:rsidR="009276DE">
        <w:rPr>
          <w:rFonts w:asciiTheme="majorBidi" w:hAnsiTheme="majorBidi" w:cstheme="majorBidi" w:hint="cs"/>
          <w:sz w:val="24"/>
          <w:szCs w:val="24"/>
          <w:rtl/>
        </w:rPr>
        <w:t xml:space="preserve">; </w:t>
      </w:r>
      <w:r w:rsidR="00805F6E">
        <w:rPr>
          <w:rFonts w:asciiTheme="majorBidi" w:hAnsiTheme="majorBidi" w:cstheme="majorBidi" w:hint="cs"/>
          <w:sz w:val="24"/>
          <w:szCs w:val="24"/>
          <w:rtl/>
        </w:rPr>
        <w:t xml:space="preserve">הם מוצבים </w:t>
      </w:r>
      <w:r w:rsidR="00DC5495">
        <w:rPr>
          <w:rFonts w:asciiTheme="majorBidi" w:hAnsiTheme="majorBidi" w:cstheme="majorBidi" w:hint="cs"/>
          <w:sz w:val="24"/>
          <w:szCs w:val="24"/>
          <w:rtl/>
        </w:rPr>
        <w:t xml:space="preserve">בסדר </w:t>
      </w:r>
      <w:r w:rsidR="00896E63">
        <w:rPr>
          <w:rFonts w:asciiTheme="majorBidi" w:hAnsiTheme="majorBidi" w:cstheme="majorBidi" w:hint="cs"/>
          <w:sz w:val="24"/>
          <w:szCs w:val="24"/>
          <w:rtl/>
        </w:rPr>
        <w:t xml:space="preserve">כלשהו </w:t>
      </w:r>
      <w:r w:rsidR="00EF6F0D">
        <w:rPr>
          <w:rFonts w:asciiTheme="majorBidi" w:hAnsiTheme="majorBidi" w:cstheme="majorBidi" w:hint="cs"/>
          <w:sz w:val="24"/>
          <w:szCs w:val="24"/>
          <w:rtl/>
        </w:rPr>
        <w:t xml:space="preserve">או </w:t>
      </w:r>
      <w:r w:rsidR="00DC5495">
        <w:rPr>
          <w:rFonts w:asciiTheme="majorBidi" w:hAnsiTheme="majorBidi" w:cstheme="majorBidi" w:hint="cs"/>
          <w:sz w:val="24"/>
          <w:szCs w:val="24"/>
          <w:rtl/>
        </w:rPr>
        <w:t>כ</w:t>
      </w:r>
      <w:r w:rsidR="00EF6F0D">
        <w:rPr>
          <w:rFonts w:asciiTheme="majorBidi" w:hAnsiTheme="majorBidi" w:cstheme="majorBidi" w:hint="cs"/>
          <w:sz w:val="24"/>
          <w:szCs w:val="24"/>
          <w:rtl/>
        </w:rPr>
        <w:t>ש</w:t>
      </w:r>
      <w:r w:rsidR="00DC5495">
        <w:rPr>
          <w:rFonts w:asciiTheme="majorBidi" w:hAnsiTheme="majorBidi" w:cstheme="majorBidi" w:hint="cs"/>
          <w:sz w:val="24"/>
          <w:szCs w:val="24"/>
          <w:rtl/>
        </w:rPr>
        <w:t>הוא תלוי ב</w:t>
      </w:r>
      <w:r w:rsidR="003A02F5">
        <w:rPr>
          <w:rFonts w:asciiTheme="majorBidi" w:hAnsiTheme="majorBidi" w:cstheme="majorBidi" w:hint="cs"/>
          <w:sz w:val="24"/>
          <w:szCs w:val="24"/>
          <w:rtl/>
        </w:rPr>
        <w:t xml:space="preserve">דבר מה </w:t>
      </w:r>
      <w:r w:rsidR="00DC5495">
        <w:rPr>
          <w:rFonts w:asciiTheme="majorBidi" w:hAnsiTheme="majorBidi" w:cstheme="majorBidi" w:hint="cs"/>
          <w:sz w:val="24"/>
          <w:szCs w:val="24"/>
          <w:rtl/>
        </w:rPr>
        <w:t>אחר</w:t>
      </w:r>
      <w:r w:rsidR="00A04A23">
        <w:rPr>
          <w:rFonts w:asciiTheme="majorBidi" w:hAnsiTheme="majorBidi" w:cstheme="majorBidi" w:hint="cs"/>
          <w:sz w:val="24"/>
          <w:szCs w:val="24"/>
          <w:rtl/>
        </w:rPr>
        <w:t xml:space="preserve"> </w:t>
      </w:r>
      <w:r w:rsidR="009276DE">
        <w:rPr>
          <w:rFonts w:asciiTheme="majorBidi" w:hAnsiTheme="majorBidi" w:cstheme="majorBidi" w:hint="cs"/>
          <w:sz w:val="24"/>
          <w:szCs w:val="24"/>
          <w:rtl/>
        </w:rPr>
        <w:t>ה</w:t>
      </w:r>
      <w:r w:rsidR="00A04A23">
        <w:rPr>
          <w:rFonts w:asciiTheme="majorBidi" w:hAnsiTheme="majorBidi" w:cstheme="majorBidi" w:hint="cs"/>
          <w:sz w:val="24"/>
          <w:szCs w:val="24"/>
          <w:rtl/>
        </w:rPr>
        <w:t>מופק ממשהו ראשוני (שם, עמ' 664).</w:t>
      </w:r>
      <w:r w:rsidR="007C06DB">
        <w:rPr>
          <w:rFonts w:asciiTheme="majorBidi" w:hAnsiTheme="majorBidi" w:cstheme="majorBidi" w:hint="cs"/>
          <w:sz w:val="24"/>
          <w:szCs w:val="24"/>
          <w:rtl/>
        </w:rPr>
        <w:t xml:space="preserve"> </w:t>
      </w:r>
      <w:r w:rsidR="0003051A">
        <w:rPr>
          <w:rFonts w:asciiTheme="majorBidi" w:hAnsiTheme="majorBidi" w:cstheme="majorBidi" w:hint="cs"/>
          <w:sz w:val="24"/>
          <w:szCs w:val="24"/>
          <w:rtl/>
        </w:rPr>
        <w:t>ב</w:t>
      </w:r>
      <w:r w:rsidR="005648A2">
        <w:rPr>
          <w:rFonts w:asciiTheme="majorBidi" w:hAnsiTheme="majorBidi" w:cstheme="majorBidi" w:hint="cs"/>
          <w:sz w:val="24"/>
          <w:szCs w:val="24"/>
          <w:rtl/>
        </w:rPr>
        <w:t>מושג</w:t>
      </w:r>
      <w:r w:rsidR="00BA1B93">
        <w:rPr>
          <w:rFonts w:asciiTheme="majorBidi" w:hAnsiTheme="majorBidi" w:cstheme="majorBidi" w:hint="cs"/>
          <w:sz w:val="24"/>
          <w:szCs w:val="24"/>
          <w:rtl/>
        </w:rPr>
        <w:t>ים</w:t>
      </w:r>
      <w:r w:rsidR="005648A2">
        <w:rPr>
          <w:rFonts w:asciiTheme="majorBidi" w:hAnsiTheme="majorBidi" w:cstheme="majorBidi" w:hint="cs"/>
          <w:sz w:val="24"/>
          <w:szCs w:val="24"/>
          <w:rtl/>
        </w:rPr>
        <w:t xml:space="preserve"> ראשוניות, משניוניות ושלישוניות</w:t>
      </w:r>
      <w:r w:rsidR="00BA1B93">
        <w:rPr>
          <w:rFonts w:asciiTheme="majorBidi" w:hAnsiTheme="majorBidi" w:cstheme="majorBidi" w:hint="cs"/>
          <w:sz w:val="24"/>
          <w:szCs w:val="24"/>
          <w:rtl/>
        </w:rPr>
        <w:t xml:space="preserve"> </w:t>
      </w:r>
      <w:r w:rsidR="0069407B">
        <w:rPr>
          <w:rFonts w:asciiTheme="majorBidi" w:hAnsiTheme="majorBidi" w:cstheme="majorBidi" w:hint="cs"/>
          <w:sz w:val="24"/>
          <w:szCs w:val="24"/>
          <w:rtl/>
        </w:rPr>
        <w:t xml:space="preserve">הנחה תיאורטית </w:t>
      </w:r>
      <w:r w:rsidR="00B547CB">
        <w:rPr>
          <w:rFonts w:asciiTheme="majorBidi" w:hAnsiTheme="majorBidi" w:cstheme="majorBidi" w:hint="cs"/>
          <w:sz w:val="24"/>
          <w:szCs w:val="24"/>
          <w:rtl/>
        </w:rPr>
        <w:t>ל</w:t>
      </w:r>
      <w:r w:rsidR="00672B3D">
        <w:rPr>
          <w:rFonts w:asciiTheme="majorBidi" w:hAnsiTheme="majorBidi" w:cstheme="majorBidi" w:hint="cs"/>
          <w:sz w:val="24"/>
          <w:szCs w:val="24"/>
          <w:rtl/>
        </w:rPr>
        <w:t>פעולות חשיבה</w:t>
      </w:r>
      <w:r w:rsidR="0003051A">
        <w:rPr>
          <w:rFonts w:asciiTheme="majorBidi" w:hAnsiTheme="majorBidi" w:cstheme="majorBidi" w:hint="cs"/>
          <w:sz w:val="24"/>
          <w:szCs w:val="24"/>
          <w:rtl/>
        </w:rPr>
        <w:t xml:space="preserve"> </w:t>
      </w:r>
      <w:r w:rsidR="009B5747">
        <w:rPr>
          <w:rFonts w:asciiTheme="majorBidi" w:hAnsiTheme="majorBidi" w:cstheme="majorBidi" w:hint="cs"/>
          <w:sz w:val="24"/>
          <w:szCs w:val="24"/>
          <w:rtl/>
        </w:rPr>
        <w:t xml:space="preserve">א. </w:t>
      </w:r>
      <w:r w:rsidR="00927622">
        <w:rPr>
          <w:rFonts w:asciiTheme="majorBidi" w:hAnsiTheme="majorBidi" w:cstheme="majorBidi" w:hint="cs"/>
          <w:sz w:val="24"/>
          <w:szCs w:val="24"/>
          <w:rtl/>
        </w:rPr>
        <w:t>מרוכזות בגוף תינוק</w:t>
      </w:r>
      <w:r w:rsidR="00E526D3">
        <w:rPr>
          <w:rFonts w:asciiTheme="majorBidi" w:hAnsiTheme="majorBidi" w:cstheme="majorBidi" w:hint="cs"/>
          <w:sz w:val="24"/>
          <w:szCs w:val="24"/>
          <w:rtl/>
        </w:rPr>
        <w:t xml:space="preserve"> </w:t>
      </w:r>
      <w:r w:rsidR="0003051A">
        <w:rPr>
          <w:rFonts w:asciiTheme="majorBidi" w:hAnsiTheme="majorBidi" w:cstheme="majorBidi" w:hint="cs"/>
          <w:sz w:val="24"/>
          <w:szCs w:val="24"/>
          <w:rtl/>
        </w:rPr>
        <w:t xml:space="preserve">ב. </w:t>
      </w:r>
      <w:r w:rsidR="00927622">
        <w:rPr>
          <w:rFonts w:asciiTheme="majorBidi" w:hAnsiTheme="majorBidi" w:cstheme="majorBidi" w:hint="cs"/>
          <w:sz w:val="24"/>
          <w:szCs w:val="24"/>
          <w:rtl/>
        </w:rPr>
        <w:t xml:space="preserve">כורכות הפעלת חפצים </w:t>
      </w:r>
      <w:r w:rsidR="00E526D3">
        <w:rPr>
          <w:rFonts w:asciiTheme="majorBidi" w:hAnsiTheme="majorBidi" w:cstheme="majorBidi" w:hint="cs"/>
          <w:sz w:val="24"/>
          <w:szCs w:val="24"/>
          <w:rtl/>
        </w:rPr>
        <w:t>כ</w:t>
      </w:r>
      <w:r w:rsidR="00927622">
        <w:rPr>
          <w:rFonts w:asciiTheme="majorBidi" w:hAnsiTheme="majorBidi" w:cstheme="majorBidi" w:hint="cs"/>
          <w:sz w:val="24"/>
          <w:szCs w:val="24"/>
          <w:rtl/>
        </w:rPr>
        <w:t>סטריאוטיפ</w:t>
      </w:r>
      <w:r w:rsidR="00B81CFD">
        <w:rPr>
          <w:rFonts w:asciiTheme="majorBidi" w:hAnsiTheme="majorBidi" w:cstheme="majorBidi" w:hint="cs"/>
          <w:sz w:val="24"/>
          <w:szCs w:val="24"/>
          <w:rtl/>
        </w:rPr>
        <w:t xml:space="preserve"> ו</w:t>
      </w:r>
      <w:r w:rsidR="009B5747">
        <w:rPr>
          <w:rFonts w:asciiTheme="majorBidi" w:hAnsiTheme="majorBidi" w:cstheme="majorBidi" w:hint="cs"/>
          <w:sz w:val="24"/>
          <w:szCs w:val="24"/>
          <w:rtl/>
        </w:rPr>
        <w:t xml:space="preserve">ג. </w:t>
      </w:r>
      <w:r w:rsidR="00B81CFD">
        <w:rPr>
          <w:rFonts w:asciiTheme="majorBidi" w:hAnsiTheme="majorBidi" w:cstheme="majorBidi" w:hint="cs"/>
          <w:sz w:val="24"/>
          <w:szCs w:val="24"/>
          <w:rtl/>
        </w:rPr>
        <w:t>ב</w:t>
      </w:r>
      <w:r w:rsidR="0021452D">
        <w:rPr>
          <w:rFonts w:asciiTheme="majorBidi" w:hAnsiTheme="majorBidi" w:cstheme="majorBidi" w:hint="cs"/>
          <w:sz w:val="24"/>
          <w:szCs w:val="24"/>
          <w:rtl/>
        </w:rPr>
        <w:t xml:space="preserve">אפיון </w:t>
      </w:r>
      <w:r w:rsidR="00B81CFD">
        <w:rPr>
          <w:rFonts w:asciiTheme="majorBidi" w:hAnsiTheme="majorBidi" w:cstheme="majorBidi" w:hint="cs"/>
          <w:sz w:val="24"/>
          <w:szCs w:val="24"/>
          <w:rtl/>
        </w:rPr>
        <w:t>חזרת</w:t>
      </w:r>
      <w:r w:rsidR="0021452D">
        <w:rPr>
          <w:rFonts w:asciiTheme="majorBidi" w:hAnsiTheme="majorBidi" w:cstheme="majorBidi" w:hint="cs"/>
          <w:sz w:val="24"/>
          <w:szCs w:val="24"/>
          <w:rtl/>
        </w:rPr>
        <w:t>י</w:t>
      </w:r>
      <w:r w:rsidR="00B81CFD">
        <w:rPr>
          <w:rFonts w:asciiTheme="majorBidi" w:hAnsiTheme="majorBidi" w:cstheme="majorBidi" w:hint="cs"/>
          <w:sz w:val="24"/>
          <w:szCs w:val="24"/>
          <w:rtl/>
        </w:rPr>
        <w:t xml:space="preserve"> עם וריאציות (שם, עמ' 402). </w:t>
      </w:r>
      <w:r w:rsidR="0069407B">
        <w:rPr>
          <w:rFonts w:asciiTheme="majorBidi" w:hAnsiTheme="majorBidi" w:cstheme="majorBidi" w:hint="cs"/>
          <w:sz w:val="24"/>
          <w:szCs w:val="24"/>
          <w:rtl/>
        </w:rPr>
        <w:t xml:space="preserve"> </w:t>
      </w:r>
      <w:r w:rsidR="005648A2">
        <w:rPr>
          <w:rFonts w:asciiTheme="majorBidi" w:hAnsiTheme="majorBidi" w:cstheme="majorBidi" w:hint="cs"/>
          <w:sz w:val="24"/>
          <w:szCs w:val="24"/>
          <w:rtl/>
        </w:rPr>
        <w:t xml:space="preserve"> </w:t>
      </w:r>
      <w:r w:rsidR="00A04A23">
        <w:rPr>
          <w:rFonts w:asciiTheme="majorBidi" w:hAnsiTheme="majorBidi" w:cstheme="majorBidi" w:hint="cs"/>
          <w:sz w:val="24"/>
          <w:szCs w:val="24"/>
          <w:rtl/>
        </w:rPr>
        <w:t xml:space="preserve"> </w:t>
      </w:r>
    </w:p>
    <w:p w14:paraId="6F65752A" w14:textId="4E9D4E4E" w:rsidR="0003748A" w:rsidRPr="00113270" w:rsidRDefault="0003748A" w:rsidP="00113270">
      <w:pPr>
        <w:pStyle w:val="a7"/>
        <w:numPr>
          <w:ilvl w:val="0"/>
          <w:numId w:val="9"/>
        </w:numPr>
        <w:bidi/>
        <w:spacing w:line="360" w:lineRule="auto"/>
        <w:rPr>
          <w:rFonts w:asciiTheme="majorBidi" w:hAnsiTheme="majorBidi" w:cstheme="majorBidi"/>
          <w:sz w:val="24"/>
          <w:szCs w:val="24"/>
          <w:rtl/>
        </w:rPr>
      </w:pPr>
      <w:r w:rsidRPr="00113270">
        <w:rPr>
          <w:rFonts w:asciiTheme="majorBidi" w:hAnsiTheme="majorBidi" w:cstheme="majorBidi" w:hint="cs"/>
          <w:sz w:val="24"/>
          <w:szCs w:val="24"/>
          <w:rtl/>
        </w:rPr>
        <w:t>שלוש קטגוריות התודעה</w:t>
      </w:r>
      <w:r w:rsidR="000E347F">
        <w:rPr>
          <w:rFonts w:asciiTheme="majorBidi" w:hAnsiTheme="majorBidi" w:cstheme="majorBidi" w:hint="cs"/>
          <w:sz w:val="24"/>
          <w:szCs w:val="24"/>
          <w:rtl/>
        </w:rPr>
        <w:t xml:space="preserve"> לפי פירס</w:t>
      </w:r>
    </w:p>
    <w:p w14:paraId="0D85BFEC" w14:textId="3EDA9049" w:rsidR="00CB3A25" w:rsidRDefault="00751C09" w:rsidP="0003748A">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התנגשות האינדיבידואל בעולם </w:t>
      </w:r>
      <w:r w:rsidR="00E351EE">
        <w:rPr>
          <w:rFonts w:asciiTheme="majorBidi" w:hAnsiTheme="majorBidi" w:cstheme="majorBidi" w:hint="cs"/>
          <w:sz w:val="24"/>
          <w:szCs w:val="24"/>
          <w:rtl/>
        </w:rPr>
        <w:t xml:space="preserve">הינה </w:t>
      </w:r>
      <w:r w:rsidR="009E2EA9">
        <w:rPr>
          <w:rFonts w:asciiTheme="majorBidi" w:hAnsiTheme="majorBidi" w:cstheme="majorBidi" w:hint="cs"/>
          <w:sz w:val="24"/>
          <w:szCs w:val="24"/>
          <w:rtl/>
        </w:rPr>
        <w:t>ראשוניות אותה מניחה הפסיכואנליזה</w:t>
      </w:r>
      <w:r w:rsidR="000752D7">
        <w:rPr>
          <w:rFonts w:asciiTheme="majorBidi" w:hAnsiTheme="majorBidi" w:cstheme="majorBidi" w:hint="cs"/>
          <w:sz w:val="24"/>
          <w:szCs w:val="24"/>
          <w:rtl/>
        </w:rPr>
        <w:t>. כבר בדור שלפני פרויד ה</w:t>
      </w:r>
      <w:r w:rsidR="00687582">
        <w:rPr>
          <w:rFonts w:asciiTheme="majorBidi" w:hAnsiTheme="majorBidi" w:cstheme="majorBidi" w:hint="cs"/>
          <w:sz w:val="24"/>
          <w:szCs w:val="24"/>
          <w:rtl/>
        </w:rPr>
        <w:t>ציע</w:t>
      </w:r>
      <w:r w:rsidR="000752D7">
        <w:rPr>
          <w:rFonts w:asciiTheme="majorBidi" w:hAnsiTheme="majorBidi" w:cstheme="majorBidi" w:hint="cs"/>
          <w:sz w:val="24"/>
          <w:szCs w:val="24"/>
          <w:rtl/>
        </w:rPr>
        <w:t xml:space="preserve"> </w:t>
      </w:r>
      <w:r w:rsidR="00E41700">
        <w:rPr>
          <w:rFonts w:asciiTheme="majorBidi" w:hAnsiTheme="majorBidi" w:cstheme="majorBidi" w:hint="cs"/>
          <w:sz w:val="24"/>
          <w:szCs w:val="24"/>
          <w:rtl/>
        </w:rPr>
        <w:t xml:space="preserve">צ'ארלס סנדרס </w:t>
      </w:r>
      <w:r w:rsidR="000752D7">
        <w:rPr>
          <w:rFonts w:asciiTheme="majorBidi" w:hAnsiTheme="majorBidi" w:cstheme="majorBidi" w:hint="cs"/>
          <w:sz w:val="24"/>
          <w:szCs w:val="24"/>
          <w:rtl/>
        </w:rPr>
        <w:t xml:space="preserve">פירס </w:t>
      </w:r>
      <w:r w:rsidR="00034A49">
        <w:rPr>
          <w:rFonts w:asciiTheme="majorBidi" w:hAnsiTheme="majorBidi" w:cstheme="majorBidi" w:hint="cs"/>
          <w:sz w:val="24"/>
          <w:szCs w:val="24"/>
          <w:rtl/>
        </w:rPr>
        <w:t xml:space="preserve">(1839-1914) </w:t>
      </w:r>
      <w:r w:rsidR="004D7289">
        <w:rPr>
          <w:rFonts w:asciiTheme="majorBidi" w:hAnsiTheme="majorBidi" w:cstheme="majorBidi" w:hint="cs"/>
          <w:sz w:val="24"/>
          <w:szCs w:val="24"/>
          <w:rtl/>
        </w:rPr>
        <w:t>את מושג ה</w:t>
      </w:r>
      <w:r w:rsidR="004D7289">
        <w:rPr>
          <w:rFonts w:asciiTheme="majorBidi" w:hAnsiTheme="majorBidi" w:cstheme="majorBidi"/>
          <w:sz w:val="24"/>
          <w:szCs w:val="24"/>
        </w:rPr>
        <w:t>feeling</w:t>
      </w:r>
      <w:r w:rsidR="004D7289">
        <w:rPr>
          <w:rFonts w:asciiTheme="majorBidi" w:hAnsiTheme="majorBidi" w:cstheme="majorBidi" w:hint="cs"/>
          <w:sz w:val="24"/>
          <w:szCs w:val="24"/>
          <w:rtl/>
        </w:rPr>
        <w:t xml:space="preserve"> כרמה ראשונית של הרגשה: מה שקיים כשלעצמו</w:t>
      </w:r>
      <w:r w:rsidR="00106E9D">
        <w:rPr>
          <w:rFonts w:asciiTheme="majorBidi" w:hAnsiTheme="majorBidi" w:cstheme="majorBidi" w:hint="cs"/>
          <w:sz w:val="24"/>
          <w:szCs w:val="24"/>
          <w:rtl/>
        </w:rPr>
        <w:t xml:space="preserve">, ללא אילוץ או סיבתיות. </w:t>
      </w:r>
      <w:r w:rsidR="00F17550">
        <w:rPr>
          <w:rFonts w:asciiTheme="majorBidi" w:hAnsiTheme="majorBidi" w:cstheme="majorBidi" w:hint="cs"/>
          <w:sz w:val="24"/>
          <w:szCs w:val="24"/>
          <w:rtl/>
        </w:rPr>
        <w:t>ב</w:t>
      </w:r>
      <w:r w:rsidR="002626B6">
        <w:rPr>
          <w:rFonts w:asciiTheme="majorBidi" w:hAnsiTheme="majorBidi" w:cstheme="majorBidi" w:hint="cs"/>
          <w:sz w:val="24"/>
          <w:szCs w:val="24"/>
          <w:rtl/>
        </w:rPr>
        <w:t>רמה זו הרגשה</w:t>
      </w:r>
      <w:r w:rsidR="0084464D">
        <w:rPr>
          <w:rFonts w:asciiTheme="majorBidi" w:hAnsiTheme="majorBidi" w:cstheme="majorBidi" w:hint="cs"/>
          <w:sz w:val="24"/>
          <w:szCs w:val="24"/>
          <w:rtl/>
        </w:rPr>
        <w:t xml:space="preserve">, </w:t>
      </w:r>
      <w:r w:rsidR="00C402C8">
        <w:rPr>
          <w:rFonts w:asciiTheme="majorBidi" w:hAnsiTheme="majorBidi" w:cstheme="majorBidi" w:hint="cs"/>
          <w:sz w:val="24"/>
          <w:szCs w:val="24"/>
          <w:rtl/>
        </w:rPr>
        <w:t>טרם</w:t>
      </w:r>
      <w:r w:rsidR="002626B6">
        <w:rPr>
          <w:rFonts w:asciiTheme="majorBidi" w:hAnsiTheme="majorBidi" w:cstheme="majorBidi" w:hint="cs"/>
          <w:sz w:val="24"/>
          <w:szCs w:val="24"/>
          <w:rtl/>
        </w:rPr>
        <w:t xml:space="preserve"> הפכה לסמל, </w:t>
      </w:r>
      <w:r w:rsidR="003F59A7">
        <w:rPr>
          <w:rFonts w:asciiTheme="majorBidi" w:hAnsiTheme="majorBidi" w:cstheme="majorBidi" w:hint="cs"/>
          <w:sz w:val="24"/>
          <w:szCs w:val="24"/>
          <w:rtl/>
        </w:rPr>
        <w:t xml:space="preserve">נוגעת לשאלה </w:t>
      </w:r>
      <w:r w:rsidR="005E1E85">
        <w:rPr>
          <w:rFonts w:asciiTheme="majorBidi" w:hAnsiTheme="majorBidi" w:cstheme="majorBidi" w:hint="cs"/>
          <w:sz w:val="24"/>
          <w:szCs w:val="24"/>
          <w:rtl/>
        </w:rPr>
        <w:t>איך</w:t>
      </w:r>
      <w:r w:rsidR="003F59A7">
        <w:rPr>
          <w:rFonts w:asciiTheme="majorBidi" w:hAnsiTheme="majorBidi" w:cstheme="majorBidi" w:hint="cs"/>
          <w:sz w:val="24"/>
          <w:szCs w:val="24"/>
          <w:rtl/>
        </w:rPr>
        <w:t xml:space="preserve"> חוויה לא מודעת הופכת להיות מיוצגת. </w:t>
      </w:r>
      <w:r w:rsidR="007E7687">
        <w:rPr>
          <w:rFonts w:asciiTheme="majorBidi" w:hAnsiTheme="majorBidi" w:cstheme="majorBidi" w:hint="cs"/>
          <w:sz w:val="24"/>
          <w:szCs w:val="24"/>
          <w:rtl/>
        </w:rPr>
        <w:t xml:space="preserve">פירס משרטט </w:t>
      </w:r>
      <w:r w:rsidR="002D1A05">
        <w:rPr>
          <w:rFonts w:asciiTheme="majorBidi" w:hAnsiTheme="majorBidi" w:cstheme="majorBidi" w:hint="cs"/>
          <w:sz w:val="24"/>
          <w:szCs w:val="24"/>
          <w:rtl/>
        </w:rPr>
        <w:t xml:space="preserve">הבחנה בין מצבי מודעות </w:t>
      </w:r>
      <w:r w:rsidR="00060AF7">
        <w:rPr>
          <w:rFonts w:asciiTheme="majorBidi" w:hAnsiTheme="majorBidi" w:cstheme="majorBidi" w:hint="cs"/>
          <w:sz w:val="24"/>
          <w:szCs w:val="24"/>
          <w:rtl/>
        </w:rPr>
        <w:t xml:space="preserve">כאמצעי לזיהוי מצבי בחירה וספק. </w:t>
      </w:r>
      <w:r w:rsidR="00776087">
        <w:rPr>
          <w:rFonts w:asciiTheme="majorBidi" w:hAnsiTheme="majorBidi" w:cstheme="majorBidi" w:hint="cs"/>
          <w:sz w:val="24"/>
          <w:szCs w:val="24"/>
          <w:rtl/>
        </w:rPr>
        <w:t>קטגורי</w:t>
      </w:r>
      <w:r w:rsidR="005E1E85">
        <w:rPr>
          <w:rFonts w:asciiTheme="majorBidi" w:hAnsiTheme="majorBidi" w:cstheme="majorBidi" w:hint="cs"/>
          <w:sz w:val="24"/>
          <w:szCs w:val="24"/>
          <w:rtl/>
        </w:rPr>
        <w:t>ה</w:t>
      </w:r>
      <w:r w:rsidR="00776087">
        <w:rPr>
          <w:rFonts w:asciiTheme="majorBidi" w:hAnsiTheme="majorBidi" w:cstheme="majorBidi" w:hint="cs"/>
          <w:sz w:val="24"/>
          <w:szCs w:val="24"/>
          <w:rtl/>
        </w:rPr>
        <w:t xml:space="preserve"> </w:t>
      </w:r>
      <w:r w:rsidR="005E1E85">
        <w:rPr>
          <w:rFonts w:asciiTheme="majorBidi" w:hAnsiTheme="majorBidi" w:cstheme="majorBidi" w:hint="cs"/>
          <w:sz w:val="24"/>
          <w:szCs w:val="24"/>
          <w:rtl/>
        </w:rPr>
        <w:t xml:space="preserve">ראשונה, </w:t>
      </w:r>
      <w:r w:rsidR="00206375" w:rsidRPr="00776087">
        <w:rPr>
          <w:rFonts w:asciiTheme="majorBidi" w:hAnsiTheme="majorBidi" w:cstheme="majorBidi" w:hint="cs"/>
          <w:sz w:val="24"/>
          <w:szCs w:val="24"/>
          <w:rtl/>
        </w:rPr>
        <w:t>ראשוני</w:t>
      </w:r>
      <w:r w:rsidR="00776087">
        <w:rPr>
          <w:rFonts w:asciiTheme="majorBidi" w:hAnsiTheme="majorBidi" w:cstheme="majorBidi" w:hint="cs"/>
          <w:sz w:val="24"/>
          <w:szCs w:val="24"/>
          <w:rtl/>
        </w:rPr>
        <w:t>ו</w:t>
      </w:r>
      <w:r w:rsidR="00206375" w:rsidRPr="00776087">
        <w:rPr>
          <w:rFonts w:asciiTheme="majorBidi" w:hAnsiTheme="majorBidi" w:cstheme="majorBidi" w:hint="cs"/>
          <w:sz w:val="24"/>
          <w:szCs w:val="24"/>
          <w:rtl/>
        </w:rPr>
        <w:t xml:space="preserve">ת היא שלב מודעות רגש </w:t>
      </w:r>
      <w:r w:rsidR="00206375" w:rsidRPr="00776087">
        <w:rPr>
          <w:rFonts w:asciiTheme="majorBidi" w:hAnsiTheme="majorBidi" w:cstheme="majorBidi"/>
          <w:sz w:val="24"/>
          <w:szCs w:val="24"/>
        </w:rPr>
        <w:t>(feeling)</w:t>
      </w:r>
      <w:r w:rsidR="000759AE">
        <w:rPr>
          <w:rFonts w:asciiTheme="majorBidi" w:hAnsiTheme="majorBidi" w:cstheme="majorBidi" w:hint="cs"/>
          <w:sz w:val="24"/>
          <w:szCs w:val="24"/>
          <w:rtl/>
        </w:rPr>
        <w:t xml:space="preserve"> </w:t>
      </w:r>
      <w:r w:rsidR="009A1FD7">
        <w:rPr>
          <w:rFonts w:asciiTheme="majorBidi" w:hAnsiTheme="majorBidi" w:cstheme="majorBidi" w:hint="cs"/>
          <w:sz w:val="24"/>
          <w:szCs w:val="24"/>
          <w:rtl/>
        </w:rPr>
        <w:t xml:space="preserve">ובה </w:t>
      </w:r>
      <w:r w:rsidR="003C5A40">
        <w:rPr>
          <w:rFonts w:asciiTheme="majorBidi" w:hAnsiTheme="majorBidi" w:cstheme="majorBidi" w:hint="cs"/>
          <w:sz w:val="24"/>
          <w:szCs w:val="24"/>
          <w:rtl/>
        </w:rPr>
        <w:t>תחושות מזוהות כחלק מהרמוניה בעולם</w:t>
      </w:r>
      <w:r w:rsidR="00907268">
        <w:rPr>
          <w:rFonts w:asciiTheme="majorBidi" w:hAnsiTheme="majorBidi" w:cstheme="majorBidi" w:hint="cs"/>
          <w:sz w:val="24"/>
          <w:szCs w:val="24"/>
          <w:rtl/>
        </w:rPr>
        <w:t>; קטגוריה ללא הבחנה או יישום</w:t>
      </w:r>
      <w:r w:rsidR="00C14068">
        <w:rPr>
          <w:rFonts w:asciiTheme="majorBidi" w:hAnsiTheme="majorBidi" w:cstheme="majorBidi" w:hint="cs"/>
          <w:sz w:val="24"/>
          <w:szCs w:val="24"/>
          <w:rtl/>
        </w:rPr>
        <w:t>.</w:t>
      </w:r>
      <w:r w:rsidR="00206375" w:rsidRPr="00776087">
        <w:rPr>
          <w:rFonts w:asciiTheme="majorBidi" w:hAnsiTheme="majorBidi" w:cstheme="majorBidi" w:hint="cs"/>
          <w:sz w:val="24"/>
          <w:szCs w:val="24"/>
          <w:rtl/>
        </w:rPr>
        <w:t xml:space="preserve"> </w:t>
      </w:r>
      <w:r w:rsidR="00C14068">
        <w:rPr>
          <w:rFonts w:asciiTheme="majorBidi" w:hAnsiTheme="majorBidi" w:cstheme="majorBidi" w:hint="cs"/>
          <w:sz w:val="24"/>
          <w:szCs w:val="24"/>
          <w:rtl/>
        </w:rPr>
        <w:t>קטגורי</w:t>
      </w:r>
      <w:r w:rsidR="009A1FD7">
        <w:rPr>
          <w:rFonts w:asciiTheme="majorBidi" w:hAnsiTheme="majorBidi" w:cstheme="majorBidi" w:hint="cs"/>
          <w:sz w:val="24"/>
          <w:szCs w:val="24"/>
          <w:rtl/>
        </w:rPr>
        <w:t>ה</w:t>
      </w:r>
      <w:r w:rsidR="00C14068">
        <w:rPr>
          <w:rFonts w:asciiTheme="majorBidi" w:hAnsiTheme="majorBidi" w:cstheme="majorBidi" w:hint="cs"/>
          <w:sz w:val="24"/>
          <w:szCs w:val="24"/>
          <w:rtl/>
        </w:rPr>
        <w:t xml:space="preserve"> </w:t>
      </w:r>
      <w:r w:rsidR="009A1FD7">
        <w:rPr>
          <w:rFonts w:asciiTheme="majorBidi" w:hAnsiTheme="majorBidi" w:cstheme="majorBidi" w:hint="cs"/>
          <w:sz w:val="24"/>
          <w:szCs w:val="24"/>
          <w:rtl/>
        </w:rPr>
        <w:t xml:space="preserve">שניה, </w:t>
      </w:r>
      <w:r w:rsidR="00206375" w:rsidRPr="00776087">
        <w:rPr>
          <w:rFonts w:asciiTheme="majorBidi" w:hAnsiTheme="majorBidi" w:cstheme="majorBidi" w:hint="cs"/>
          <w:sz w:val="24"/>
          <w:szCs w:val="24"/>
          <w:rtl/>
        </w:rPr>
        <w:t xml:space="preserve">שניוניות </w:t>
      </w:r>
      <w:r w:rsidR="00206375" w:rsidRPr="00776087">
        <w:rPr>
          <w:rFonts w:asciiTheme="majorBidi" w:hAnsiTheme="majorBidi" w:cstheme="majorBidi"/>
          <w:sz w:val="24"/>
          <w:szCs w:val="24"/>
        </w:rPr>
        <w:t>(secondness)</w:t>
      </w:r>
      <w:r w:rsidR="00206375" w:rsidRPr="00776087">
        <w:rPr>
          <w:rFonts w:asciiTheme="majorBidi" w:hAnsiTheme="majorBidi" w:cstheme="majorBidi" w:hint="cs"/>
          <w:sz w:val="24"/>
          <w:szCs w:val="24"/>
          <w:rtl/>
        </w:rPr>
        <w:t xml:space="preserve"> </w:t>
      </w:r>
      <w:r w:rsidR="003C5A40">
        <w:rPr>
          <w:rFonts w:asciiTheme="majorBidi" w:hAnsiTheme="majorBidi" w:cstheme="majorBidi" w:hint="cs"/>
          <w:sz w:val="24"/>
          <w:szCs w:val="24"/>
          <w:rtl/>
        </w:rPr>
        <w:t xml:space="preserve">היא </w:t>
      </w:r>
      <w:r w:rsidR="003C5A40" w:rsidRPr="00776087">
        <w:rPr>
          <w:rFonts w:asciiTheme="majorBidi" w:hAnsiTheme="majorBidi" w:cstheme="majorBidi" w:hint="cs"/>
          <w:sz w:val="24"/>
          <w:szCs w:val="24"/>
          <w:rtl/>
        </w:rPr>
        <w:t xml:space="preserve">בסיס המפגש </w:t>
      </w:r>
      <w:r w:rsidR="003C5A40" w:rsidRPr="00776087">
        <w:rPr>
          <w:rFonts w:asciiTheme="majorBidi" w:hAnsiTheme="majorBidi" w:cstheme="majorBidi"/>
          <w:sz w:val="24"/>
          <w:szCs w:val="24"/>
        </w:rPr>
        <w:t>(encounter)</w:t>
      </w:r>
      <w:r w:rsidR="003C5A40" w:rsidRPr="00776087">
        <w:rPr>
          <w:rFonts w:asciiTheme="majorBidi" w:hAnsiTheme="majorBidi" w:cstheme="majorBidi" w:hint="cs"/>
          <w:sz w:val="24"/>
          <w:szCs w:val="24"/>
          <w:rtl/>
        </w:rPr>
        <w:t xml:space="preserve"> עם העולם</w:t>
      </w:r>
      <w:r w:rsidR="00A80B85">
        <w:rPr>
          <w:rFonts w:asciiTheme="majorBidi" w:hAnsiTheme="majorBidi" w:cstheme="majorBidi" w:hint="cs"/>
          <w:sz w:val="24"/>
          <w:szCs w:val="24"/>
          <w:rtl/>
        </w:rPr>
        <w:t xml:space="preserve">, קונפליקט בעולם או </w:t>
      </w:r>
      <w:r w:rsidR="009B5691">
        <w:rPr>
          <w:rFonts w:asciiTheme="majorBidi" w:hAnsiTheme="majorBidi" w:cstheme="majorBidi" w:hint="cs"/>
          <w:sz w:val="24"/>
          <w:szCs w:val="24"/>
          <w:rtl/>
        </w:rPr>
        <w:t>כש</w:t>
      </w:r>
      <w:r w:rsidR="00FA6E8D">
        <w:rPr>
          <w:rFonts w:asciiTheme="majorBidi" w:hAnsiTheme="majorBidi" w:cstheme="majorBidi" w:hint="cs"/>
          <w:sz w:val="24"/>
          <w:szCs w:val="24"/>
          <w:rtl/>
        </w:rPr>
        <w:t>אינדיבידואל מגדיר קונפליקט בעולם</w:t>
      </w:r>
      <w:r w:rsidR="00BA51F8">
        <w:rPr>
          <w:rFonts w:asciiTheme="majorBidi" w:hAnsiTheme="majorBidi" w:cstheme="majorBidi" w:hint="cs"/>
          <w:sz w:val="24"/>
          <w:szCs w:val="24"/>
          <w:rtl/>
        </w:rPr>
        <w:t xml:space="preserve">. </w:t>
      </w:r>
      <w:r w:rsidR="00650EFC">
        <w:rPr>
          <w:rFonts w:asciiTheme="majorBidi" w:hAnsiTheme="majorBidi" w:cstheme="majorBidi" w:hint="cs"/>
          <w:sz w:val="24"/>
          <w:szCs w:val="24"/>
          <w:rtl/>
        </w:rPr>
        <w:t>קטגורי</w:t>
      </w:r>
      <w:r w:rsidR="009B5691">
        <w:rPr>
          <w:rFonts w:asciiTheme="majorBidi" w:hAnsiTheme="majorBidi" w:cstheme="majorBidi" w:hint="cs"/>
          <w:sz w:val="24"/>
          <w:szCs w:val="24"/>
          <w:rtl/>
        </w:rPr>
        <w:t>ה</w:t>
      </w:r>
      <w:r w:rsidR="00650EFC">
        <w:rPr>
          <w:rFonts w:asciiTheme="majorBidi" w:hAnsiTheme="majorBidi" w:cstheme="majorBidi" w:hint="cs"/>
          <w:sz w:val="24"/>
          <w:szCs w:val="24"/>
          <w:rtl/>
        </w:rPr>
        <w:t xml:space="preserve"> </w:t>
      </w:r>
      <w:r w:rsidR="009B5691">
        <w:rPr>
          <w:rFonts w:asciiTheme="majorBidi" w:hAnsiTheme="majorBidi" w:cstheme="majorBidi" w:hint="cs"/>
          <w:sz w:val="24"/>
          <w:szCs w:val="24"/>
          <w:rtl/>
        </w:rPr>
        <w:t xml:space="preserve">שלישית, </w:t>
      </w:r>
      <w:r w:rsidR="00206375" w:rsidRPr="00776087">
        <w:rPr>
          <w:rFonts w:asciiTheme="majorBidi" w:hAnsiTheme="majorBidi" w:cstheme="majorBidi" w:hint="cs"/>
          <w:sz w:val="24"/>
          <w:szCs w:val="24"/>
          <w:rtl/>
        </w:rPr>
        <w:t xml:space="preserve">שלישוניות </w:t>
      </w:r>
      <w:r w:rsidR="00206375" w:rsidRPr="00776087">
        <w:rPr>
          <w:rFonts w:asciiTheme="majorBidi" w:hAnsiTheme="majorBidi" w:cstheme="majorBidi"/>
          <w:sz w:val="24"/>
          <w:szCs w:val="24"/>
        </w:rPr>
        <w:t>(thirdness)</w:t>
      </w:r>
      <w:r w:rsidR="00650EFC">
        <w:rPr>
          <w:rFonts w:asciiTheme="majorBidi" w:hAnsiTheme="majorBidi" w:cstheme="majorBidi" w:hint="cs"/>
          <w:sz w:val="24"/>
          <w:szCs w:val="24"/>
          <w:rtl/>
        </w:rPr>
        <w:t xml:space="preserve"> </w:t>
      </w:r>
      <w:r w:rsidR="007A1C23">
        <w:rPr>
          <w:rFonts w:asciiTheme="majorBidi" w:hAnsiTheme="majorBidi" w:cstheme="majorBidi" w:hint="cs"/>
          <w:sz w:val="24"/>
          <w:szCs w:val="24"/>
          <w:rtl/>
        </w:rPr>
        <w:t xml:space="preserve">ובה ביטוי </w:t>
      </w:r>
      <w:r w:rsidR="000A3E26">
        <w:rPr>
          <w:rFonts w:asciiTheme="majorBidi" w:hAnsiTheme="majorBidi" w:cstheme="majorBidi" w:hint="cs"/>
          <w:sz w:val="24"/>
          <w:szCs w:val="24"/>
          <w:rtl/>
        </w:rPr>
        <w:t xml:space="preserve">אפשרויות, ויחסי האינדיבידואל </w:t>
      </w:r>
      <w:r w:rsidR="00536DBE">
        <w:rPr>
          <w:rFonts w:asciiTheme="majorBidi" w:hAnsiTheme="majorBidi" w:cstheme="majorBidi" w:hint="cs"/>
          <w:sz w:val="24"/>
          <w:szCs w:val="24"/>
          <w:rtl/>
        </w:rPr>
        <w:t>מעוצבים כסמל.</w:t>
      </w:r>
      <w:r w:rsidR="006977AE">
        <w:rPr>
          <w:rStyle w:val="a6"/>
          <w:rFonts w:asciiTheme="majorBidi" w:hAnsiTheme="majorBidi" w:cstheme="majorBidi"/>
          <w:sz w:val="24"/>
          <w:szCs w:val="24"/>
          <w:rtl/>
        </w:rPr>
        <w:footnoteReference w:id="9"/>
      </w:r>
    </w:p>
    <w:p w14:paraId="486C8194" w14:textId="77777777" w:rsidR="00E30804" w:rsidRDefault="008C7958" w:rsidP="001A4564">
      <w:pPr>
        <w:bidi/>
        <w:spacing w:line="360" w:lineRule="auto"/>
        <w:rPr>
          <w:rFonts w:asciiTheme="majorBidi" w:hAnsiTheme="majorBidi" w:cstheme="majorBidi"/>
          <w:sz w:val="24"/>
          <w:szCs w:val="24"/>
          <w:rtl/>
        </w:rPr>
      </w:pPr>
      <w:r w:rsidRPr="008C7958">
        <w:rPr>
          <w:rFonts w:asciiTheme="majorBidi" w:hAnsiTheme="majorBidi" w:cstheme="majorBidi" w:hint="cs"/>
          <w:sz w:val="24"/>
          <w:szCs w:val="24"/>
          <w:rtl/>
        </w:rPr>
        <w:t xml:space="preserve">פירס </w:t>
      </w:r>
      <w:r w:rsidR="007E55E5">
        <w:rPr>
          <w:rFonts w:asciiTheme="majorBidi" w:hAnsiTheme="majorBidi" w:cstheme="majorBidi" w:hint="cs"/>
          <w:sz w:val="24"/>
          <w:szCs w:val="24"/>
          <w:rtl/>
        </w:rPr>
        <w:t>מ</w:t>
      </w:r>
      <w:r w:rsidR="00391A75">
        <w:rPr>
          <w:rFonts w:asciiTheme="majorBidi" w:hAnsiTheme="majorBidi" w:cstheme="majorBidi" w:hint="cs"/>
          <w:sz w:val="24"/>
          <w:szCs w:val="24"/>
          <w:rtl/>
        </w:rPr>
        <w:t xml:space="preserve">בחין </w:t>
      </w:r>
      <w:r w:rsidRPr="008C7958">
        <w:rPr>
          <w:rFonts w:asciiTheme="majorBidi" w:hAnsiTheme="majorBidi" w:cstheme="majorBidi" w:hint="cs"/>
          <w:sz w:val="24"/>
          <w:szCs w:val="24"/>
          <w:rtl/>
        </w:rPr>
        <w:t>בין קיום דבר אמיתי (מציאות)</w:t>
      </w:r>
      <w:r w:rsidRPr="008C7958">
        <w:rPr>
          <w:rFonts w:asciiTheme="majorBidi" w:hAnsiTheme="majorBidi" w:cstheme="majorBidi"/>
          <w:sz w:val="24"/>
          <w:szCs w:val="24"/>
        </w:rPr>
        <w:t xml:space="preserve"> </w:t>
      </w:r>
      <w:r w:rsidR="00391A75">
        <w:rPr>
          <w:rFonts w:asciiTheme="majorBidi" w:hAnsiTheme="majorBidi" w:cstheme="majorBidi" w:hint="cs"/>
          <w:sz w:val="24"/>
          <w:szCs w:val="24"/>
          <w:rtl/>
        </w:rPr>
        <w:t>לבין ה</w:t>
      </w:r>
      <w:r w:rsidRPr="008C7958">
        <w:rPr>
          <w:rFonts w:asciiTheme="majorBidi" w:hAnsiTheme="majorBidi" w:cstheme="majorBidi" w:hint="cs"/>
          <w:sz w:val="24"/>
          <w:szCs w:val="24"/>
          <w:rtl/>
        </w:rPr>
        <w:t>טענה אודות קיום זה (</w:t>
      </w:r>
      <w:r w:rsidR="00391A75">
        <w:rPr>
          <w:rFonts w:asciiTheme="majorBidi" w:hAnsiTheme="majorBidi" w:cstheme="majorBidi" w:hint="cs"/>
          <w:sz w:val="24"/>
          <w:szCs w:val="24"/>
          <w:rtl/>
        </w:rPr>
        <w:t xml:space="preserve">ובכך, נוצר </w:t>
      </w:r>
      <w:r w:rsidRPr="008C7958">
        <w:rPr>
          <w:rFonts w:asciiTheme="majorBidi" w:hAnsiTheme="majorBidi" w:cstheme="majorBidi" w:hint="cs"/>
          <w:sz w:val="24"/>
          <w:szCs w:val="24"/>
          <w:rtl/>
        </w:rPr>
        <w:t>קיום)</w:t>
      </w:r>
      <w:r w:rsidR="007E55E5">
        <w:rPr>
          <w:rFonts w:asciiTheme="majorBidi" w:hAnsiTheme="majorBidi" w:cstheme="majorBidi" w:hint="cs"/>
          <w:sz w:val="24"/>
          <w:szCs w:val="24"/>
          <w:rtl/>
        </w:rPr>
        <w:t xml:space="preserve">, </w:t>
      </w:r>
      <w:r w:rsidR="008541DE">
        <w:rPr>
          <w:rFonts w:asciiTheme="majorBidi" w:hAnsiTheme="majorBidi" w:cstheme="majorBidi" w:hint="cs"/>
          <w:sz w:val="24"/>
          <w:szCs w:val="24"/>
          <w:rtl/>
        </w:rPr>
        <w:t xml:space="preserve">בעודו </w:t>
      </w:r>
      <w:r w:rsidR="007E55E5">
        <w:rPr>
          <w:rFonts w:asciiTheme="majorBidi" w:hAnsiTheme="majorBidi" w:cstheme="majorBidi" w:hint="cs"/>
          <w:sz w:val="24"/>
          <w:szCs w:val="24"/>
          <w:rtl/>
        </w:rPr>
        <w:t>נשאר בעולם הלוגי</w:t>
      </w:r>
      <w:r w:rsidRPr="008C7958">
        <w:rPr>
          <w:rFonts w:asciiTheme="majorBidi" w:hAnsiTheme="majorBidi" w:cstheme="majorBidi" w:hint="cs"/>
          <w:sz w:val="24"/>
          <w:szCs w:val="24"/>
          <w:rtl/>
        </w:rPr>
        <w:t xml:space="preserve">. דברים קיימים </w:t>
      </w:r>
      <w:r w:rsidR="00FE1940">
        <w:rPr>
          <w:rFonts w:asciiTheme="majorBidi" w:hAnsiTheme="majorBidi" w:cstheme="majorBidi" w:hint="cs"/>
          <w:sz w:val="24"/>
          <w:szCs w:val="24"/>
          <w:rtl/>
        </w:rPr>
        <w:t xml:space="preserve">מבלי להתייחס </w:t>
      </w:r>
      <w:r w:rsidR="003704CA">
        <w:rPr>
          <w:rFonts w:asciiTheme="majorBidi" w:hAnsiTheme="majorBidi" w:cstheme="majorBidi" w:hint="cs"/>
          <w:sz w:val="24"/>
          <w:szCs w:val="24"/>
          <w:rtl/>
        </w:rPr>
        <w:t>ל</w:t>
      </w:r>
      <w:r w:rsidRPr="008C7958">
        <w:rPr>
          <w:rFonts w:asciiTheme="majorBidi" w:hAnsiTheme="majorBidi" w:cstheme="majorBidi" w:hint="cs"/>
          <w:sz w:val="24"/>
          <w:szCs w:val="24"/>
          <w:rtl/>
        </w:rPr>
        <w:t xml:space="preserve">נאמר אודותיהם או לדרך בה </w:t>
      </w:r>
      <w:r w:rsidR="005102C3">
        <w:rPr>
          <w:rFonts w:asciiTheme="majorBidi" w:hAnsiTheme="majorBidi" w:cstheme="majorBidi" w:hint="cs"/>
          <w:sz w:val="24"/>
          <w:szCs w:val="24"/>
          <w:rtl/>
        </w:rPr>
        <w:t>הם נראים</w:t>
      </w:r>
      <w:r w:rsidRPr="008C7958">
        <w:rPr>
          <w:rFonts w:asciiTheme="majorBidi" w:hAnsiTheme="majorBidi" w:cstheme="majorBidi" w:hint="cs"/>
          <w:sz w:val="24"/>
          <w:szCs w:val="24"/>
          <w:rtl/>
        </w:rPr>
        <w:t xml:space="preserve">. מציאות היא היבט קיומי, לכן לפי פרותגורס </w:t>
      </w:r>
      <w:r w:rsidRPr="008C7958">
        <w:rPr>
          <w:rFonts w:asciiTheme="majorBidi" w:hAnsiTheme="majorBidi" w:cstheme="majorBidi"/>
          <w:sz w:val="24"/>
          <w:szCs w:val="24"/>
        </w:rPr>
        <w:t>(Protagoras)</w:t>
      </w:r>
      <w:r w:rsidRPr="008C7958">
        <w:rPr>
          <w:rFonts w:asciiTheme="majorBidi" w:hAnsiTheme="majorBidi" w:cstheme="majorBidi" w:hint="cs"/>
          <w:sz w:val="24"/>
          <w:szCs w:val="24"/>
          <w:rtl/>
        </w:rPr>
        <w:t xml:space="preserve"> </w:t>
      </w:r>
      <w:r w:rsidR="00943B3C">
        <w:rPr>
          <w:rFonts w:asciiTheme="majorBidi" w:hAnsiTheme="majorBidi" w:cstheme="majorBidi" w:hint="cs"/>
          <w:sz w:val="24"/>
          <w:szCs w:val="24"/>
          <w:rtl/>
        </w:rPr>
        <w:t xml:space="preserve">זה </w:t>
      </w:r>
      <w:r w:rsidRPr="008C7958">
        <w:rPr>
          <w:rFonts w:asciiTheme="majorBidi" w:hAnsiTheme="majorBidi" w:cstheme="majorBidi" w:hint="cs"/>
          <w:sz w:val="24"/>
          <w:szCs w:val="24"/>
          <w:rtl/>
        </w:rPr>
        <w:t xml:space="preserve">היבט </w:t>
      </w:r>
      <w:r w:rsidR="00FE1940">
        <w:rPr>
          <w:rFonts w:asciiTheme="majorBidi" w:hAnsiTheme="majorBidi" w:cstheme="majorBidi" w:hint="cs"/>
          <w:sz w:val="24"/>
          <w:szCs w:val="24"/>
          <w:rtl/>
        </w:rPr>
        <w:t>אינסופי</w:t>
      </w:r>
      <w:r w:rsidRPr="008C7958">
        <w:rPr>
          <w:rFonts w:asciiTheme="majorBidi" w:hAnsiTheme="majorBidi" w:cstheme="majorBidi" w:hint="cs"/>
          <w:sz w:val="24"/>
          <w:szCs w:val="24"/>
          <w:rtl/>
        </w:rPr>
        <w:t xml:space="preserve">. פירס הדגים מציאות בלתי תלויה דרך חוקי תנועה ומשיכה: ניתן לנסח חוקים אלה במילים המשקפות מציאות, </w:t>
      </w:r>
      <w:r w:rsidR="00591836">
        <w:rPr>
          <w:rFonts w:asciiTheme="majorBidi" w:hAnsiTheme="majorBidi" w:cstheme="majorBidi" w:hint="cs"/>
          <w:sz w:val="24"/>
          <w:szCs w:val="24"/>
          <w:rtl/>
        </w:rPr>
        <w:t xml:space="preserve">שאינן </w:t>
      </w:r>
      <w:r w:rsidRPr="008C7958">
        <w:rPr>
          <w:rFonts w:asciiTheme="majorBidi" w:hAnsiTheme="majorBidi" w:cstheme="majorBidi" w:hint="cs"/>
          <w:sz w:val="24"/>
          <w:szCs w:val="24"/>
          <w:rtl/>
        </w:rPr>
        <w:t xml:space="preserve">תלויות בקיום </w:t>
      </w:r>
      <w:r w:rsidR="004C32F8">
        <w:rPr>
          <w:rFonts w:asciiTheme="majorBidi" w:hAnsiTheme="majorBidi" w:cstheme="majorBidi" w:hint="cs"/>
          <w:sz w:val="24"/>
          <w:szCs w:val="24"/>
          <w:rtl/>
        </w:rPr>
        <w:t>אלא</w:t>
      </w:r>
      <w:r w:rsidRPr="008C7958">
        <w:rPr>
          <w:rFonts w:asciiTheme="majorBidi" w:hAnsiTheme="majorBidi" w:cstheme="majorBidi" w:hint="cs"/>
          <w:sz w:val="24"/>
          <w:szCs w:val="24"/>
          <w:rtl/>
        </w:rPr>
        <w:t xml:space="preserve"> "נפרדות מהקיום</w:t>
      </w:r>
      <w:r w:rsidR="00846EB1">
        <w:rPr>
          <w:rFonts w:asciiTheme="majorBidi" w:hAnsiTheme="majorBidi" w:cstheme="majorBidi" w:hint="cs"/>
          <w:sz w:val="24"/>
          <w:szCs w:val="24"/>
          <w:rtl/>
        </w:rPr>
        <w:t>.</w:t>
      </w:r>
      <w:r w:rsidRPr="008C7958">
        <w:rPr>
          <w:rFonts w:asciiTheme="majorBidi" w:hAnsiTheme="majorBidi" w:cstheme="majorBidi" w:hint="cs"/>
          <w:sz w:val="24"/>
          <w:szCs w:val="24"/>
          <w:rtl/>
        </w:rPr>
        <w:t>"</w:t>
      </w:r>
      <w:r w:rsidR="0091508C">
        <w:rPr>
          <w:rStyle w:val="a6"/>
          <w:rFonts w:asciiTheme="majorBidi" w:hAnsiTheme="majorBidi" w:cstheme="majorBidi"/>
          <w:sz w:val="24"/>
          <w:szCs w:val="24"/>
          <w:rtl/>
        </w:rPr>
        <w:footnoteReference w:id="10"/>
      </w:r>
      <w:r w:rsidR="00212253">
        <w:rPr>
          <w:rFonts w:asciiTheme="majorBidi" w:hAnsiTheme="majorBidi" w:cstheme="majorBidi" w:hint="cs"/>
          <w:sz w:val="24"/>
          <w:szCs w:val="24"/>
          <w:rtl/>
        </w:rPr>
        <w:t xml:space="preserve"> </w:t>
      </w:r>
    </w:p>
    <w:p w14:paraId="39D3F207" w14:textId="45181864" w:rsidR="000B2816" w:rsidRDefault="009520F1" w:rsidP="00E30804">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היבט פירסיאני </w:t>
      </w:r>
      <w:r w:rsidR="00846EB1">
        <w:rPr>
          <w:rFonts w:asciiTheme="majorBidi" w:hAnsiTheme="majorBidi" w:cstheme="majorBidi" w:hint="cs"/>
          <w:sz w:val="24"/>
          <w:szCs w:val="24"/>
          <w:rtl/>
        </w:rPr>
        <w:t xml:space="preserve">זה </w:t>
      </w:r>
      <w:r>
        <w:rPr>
          <w:rFonts w:asciiTheme="majorBidi" w:hAnsiTheme="majorBidi" w:cstheme="majorBidi" w:hint="cs"/>
          <w:sz w:val="24"/>
          <w:szCs w:val="24"/>
          <w:rtl/>
        </w:rPr>
        <w:t xml:space="preserve">משלים </w:t>
      </w:r>
      <w:r w:rsidR="001A4564">
        <w:rPr>
          <w:rFonts w:asciiTheme="majorBidi" w:hAnsiTheme="majorBidi" w:cstheme="majorBidi" w:hint="cs"/>
          <w:sz w:val="24"/>
          <w:szCs w:val="24"/>
          <w:rtl/>
        </w:rPr>
        <w:t>ל</w:t>
      </w:r>
      <w:r>
        <w:rPr>
          <w:rFonts w:asciiTheme="majorBidi" w:hAnsiTheme="majorBidi" w:cstheme="majorBidi" w:hint="cs"/>
          <w:sz w:val="24"/>
          <w:szCs w:val="24"/>
          <w:rtl/>
        </w:rPr>
        <w:t xml:space="preserve">השקפה של ויטגנשטיין, </w:t>
      </w:r>
      <w:r w:rsidR="00B60387">
        <w:rPr>
          <w:rFonts w:asciiTheme="majorBidi" w:hAnsiTheme="majorBidi" w:cstheme="majorBidi" w:hint="cs"/>
          <w:sz w:val="24"/>
          <w:szCs w:val="24"/>
          <w:rtl/>
        </w:rPr>
        <w:t>כי ה</w:t>
      </w:r>
      <w:r w:rsidR="00212253" w:rsidRPr="00212253">
        <w:rPr>
          <w:rFonts w:asciiTheme="majorBidi" w:hAnsiTheme="majorBidi" w:cstheme="majorBidi" w:hint="cs"/>
          <w:sz w:val="24"/>
          <w:szCs w:val="24"/>
          <w:rtl/>
        </w:rPr>
        <w:t xml:space="preserve">מציאות מורכבת מעובדות או </w:t>
      </w:r>
      <w:r w:rsidR="000E1CC1">
        <w:rPr>
          <w:rFonts w:asciiTheme="majorBidi" w:hAnsiTheme="majorBidi" w:cstheme="majorBidi" w:hint="cs"/>
          <w:sz w:val="24"/>
          <w:szCs w:val="24"/>
          <w:rtl/>
        </w:rPr>
        <w:t xml:space="preserve">מאנשים </w:t>
      </w:r>
      <w:r w:rsidR="00212253" w:rsidRPr="00212253">
        <w:rPr>
          <w:rFonts w:asciiTheme="majorBidi" w:hAnsiTheme="majorBidi" w:cstheme="majorBidi" w:hint="cs"/>
          <w:sz w:val="24"/>
          <w:szCs w:val="24"/>
          <w:rtl/>
        </w:rPr>
        <w:t>אחרים, בתיאום עם הרצון</w:t>
      </w:r>
      <w:r w:rsidR="00D17B07">
        <w:rPr>
          <w:rFonts w:asciiTheme="majorBidi" w:hAnsiTheme="majorBidi" w:cstheme="majorBidi" w:hint="cs"/>
          <w:sz w:val="24"/>
          <w:szCs w:val="24"/>
          <w:rtl/>
        </w:rPr>
        <w:t xml:space="preserve">, </w:t>
      </w:r>
      <w:r w:rsidR="00B60387">
        <w:rPr>
          <w:rFonts w:asciiTheme="majorBidi" w:hAnsiTheme="majorBidi" w:cstheme="majorBidi" w:hint="cs"/>
          <w:sz w:val="24"/>
          <w:szCs w:val="24"/>
          <w:rtl/>
        </w:rPr>
        <w:t>ש</w:t>
      </w:r>
      <w:r w:rsidR="00212253" w:rsidRPr="00212253">
        <w:rPr>
          <w:rFonts w:asciiTheme="majorBidi" w:hAnsiTheme="majorBidi" w:cstheme="majorBidi" w:hint="cs"/>
          <w:sz w:val="24"/>
          <w:szCs w:val="24"/>
          <w:rtl/>
        </w:rPr>
        <w:t>אינו משתנה א</w:t>
      </w:r>
      <w:r w:rsidR="00D17B07">
        <w:rPr>
          <w:rFonts w:asciiTheme="majorBidi" w:hAnsiTheme="majorBidi" w:cstheme="majorBidi" w:hint="cs"/>
          <w:sz w:val="24"/>
          <w:szCs w:val="24"/>
          <w:rtl/>
        </w:rPr>
        <w:t>לא</w:t>
      </w:r>
      <w:r w:rsidR="00212253" w:rsidRPr="00212253">
        <w:rPr>
          <w:rFonts w:asciiTheme="majorBidi" w:hAnsiTheme="majorBidi" w:cstheme="majorBidi" w:hint="cs"/>
          <w:sz w:val="24"/>
          <w:szCs w:val="24"/>
          <w:rtl/>
        </w:rPr>
        <w:t xml:space="preserve"> יוצר איכות מסוימת בחיי</w:t>
      </w:r>
      <w:r w:rsidR="00D17B07">
        <w:rPr>
          <w:rFonts w:asciiTheme="majorBidi" w:hAnsiTheme="majorBidi" w:cstheme="majorBidi" w:hint="cs"/>
          <w:sz w:val="24"/>
          <w:szCs w:val="24"/>
          <w:rtl/>
        </w:rPr>
        <w:t>ו</w:t>
      </w:r>
      <w:r w:rsidR="00212253" w:rsidRPr="00212253">
        <w:rPr>
          <w:rFonts w:asciiTheme="majorBidi" w:hAnsiTheme="majorBidi" w:cstheme="majorBidi" w:hint="cs"/>
          <w:sz w:val="24"/>
          <w:szCs w:val="24"/>
          <w:rtl/>
        </w:rPr>
        <w:t>, "זה"</w:t>
      </w:r>
      <w:r w:rsidR="00E155F5">
        <w:rPr>
          <w:rStyle w:val="a6"/>
          <w:rFonts w:asciiTheme="majorBidi" w:hAnsiTheme="majorBidi" w:cstheme="majorBidi"/>
          <w:sz w:val="24"/>
          <w:szCs w:val="24"/>
        </w:rPr>
        <w:footnoteReference w:id="11"/>
      </w:r>
      <w:r w:rsidR="00B60387">
        <w:rPr>
          <w:rFonts w:asciiTheme="majorBidi" w:hAnsiTheme="majorBidi" w:cstheme="majorBidi" w:hint="cs"/>
          <w:sz w:val="24"/>
          <w:szCs w:val="24"/>
          <w:rtl/>
        </w:rPr>
        <w:t xml:space="preserve"> </w:t>
      </w:r>
      <w:r w:rsidR="00212253" w:rsidRPr="00212253">
        <w:rPr>
          <w:rFonts w:asciiTheme="majorBidi" w:hAnsiTheme="majorBidi" w:cstheme="majorBidi" w:hint="cs"/>
          <w:sz w:val="24"/>
          <w:szCs w:val="24"/>
          <w:rtl/>
        </w:rPr>
        <w:t xml:space="preserve">ייחודי. </w:t>
      </w:r>
      <w:r w:rsidR="000B2816">
        <w:rPr>
          <w:rFonts w:asciiTheme="majorBidi" w:hAnsiTheme="majorBidi" w:cstheme="majorBidi" w:hint="cs"/>
          <w:sz w:val="24"/>
          <w:szCs w:val="24"/>
          <w:rtl/>
        </w:rPr>
        <w:t xml:space="preserve">הרקורט (2017) מדגיש את טענותיו של ויטגנשטיין ואומר כי הסברים שנותן אדם יכולים להיות סותרים ועם זאת נכונים </w:t>
      </w:r>
      <w:r w:rsidR="000B2816">
        <w:rPr>
          <w:rFonts w:asciiTheme="majorBidi" w:hAnsiTheme="majorBidi" w:cstheme="majorBidi"/>
          <w:sz w:val="24"/>
          <w:szCs w:val="24"/>
        </w:rPr>
        <w:t>(LC 22-3)</w:t>
      </w:r>
      <w:r w:rsidR="000B2816">
        <w:rPr>
          <w:rFonts w:asciiTheme="majorBidi" w:hAnsiTheme="majorBidi" w:cstheme="majorBidi" w:hint="cs"/>
          <w:sz w:val="24"/>
          <w:szCs w:val="24"/>
          <w:rtl/>
        </w:rPr>
        <w:t xml:space="preserve">. מודל הסברי מתודעה </w:t>
      </w:r>
      <w:r w:rsidR="000B2816">
        <w:rPr>
          <w:rFonts w:asciiTheme="majorBidi" w:hAnsiTheme="majorBidi" w:cstheme="majorBidi" w:hint="cs"/>
          <w:sz w:val="24"/>
          <w:szCs w:val="24"/>
          <w:rtl/>
        </w:rPr>
        <w:lastRenderedPageBreak/>
        <w:t>ויטגנשטייני מתחרה על סוגי הסבר הנהוגים בפסיכואנליזה, לרבות מיתולוגיזציה עליהם היא בנויה, ומציע הסבר-כהשערה</w:t>
      </w:r>
      <w:r w:rsidR="000B2816" w:rsidRPr="004E1C61">
        <w:rPr>
          <w:rFonts w:asciiTheme="majorBidi" w:hAnsiTheme="majorBidi" w:cstheme="majorBidi" w:hint="cs"/>
          <w:sz w:val="24"/>
          <w:szCs w:val="24"/>
          <w:rtl/>
        </w:rPr>
        <w:t xml:space="preserve"> </w:t>
      </w:r>
      <w:r w:rsidR="000B2816">
        <w:rPr>
          <w:rFonts w:asciiTheme="majorBidi" w:hAnsiTheme="majorBidi" w:cstheme="majorBidi" w:hint="cs"/>
          <w:sz w:val="24"/>
          <w:szCs w:val="24"/>
          <w:rtl/>
        </w:rPr>
        <w:t xml:space="preserve"> הנוגעת ל"כשלון שלי לראות מה שאתה רואה" </w:t>
      </w:r>
      <w:r w:rsidR="000B2816">
        <w:rPr>
          <w:rFonts w:asciiTheme="majorBidi" w:hAnsiTheme="majorBidi" w:cstheme="majorBidi"/>
          <w:sz w:val="24"/>
          <w:szCs w:val="24"/>
        </w:rPr>
        <w:t>[Harcourt, 2017 (M106)]</w:t>
      </w:r>
      <w:r w:rsidR="000B2816">
        <w:rPr>
          <w:rFonts w:asciiTheme="majorBidi" w:hAnsiTheme="majorBidi" w:cstheme="majorBidi" w:hint="cs"/>
          <w:sz w:val="24"/>
          <w:szCs w:val="24"/>
          <w:rtl/>
        </w:rPr>
        <w:t>.</w:t>
      </w:r>
      <w:r w:rsidR="00E14228">
        <w:rPr>
          <w:rFonts w:asciiTheme="majorBidi" w:hAnsiTheme="majorBidi" w:cstheme="majorBidi" w:hint="cs"/>
          <w:sz w:val="24"/>
          <w:szCs w:val="24"/>
          <w:rtl/>
        </w:rPr>
        <w:t xml:space="preserve"> </w:t>
      </w:r>
    </w:p>
    <w:p w14:paraId="5DFB1EBD" w14:textId="6479AB0C" w:rsidR="009E2EA9" w:rsidRDefault="00F81D2F" w:rsidP="003A6103">
      <w:pPr>
        <w:bidi/>
        <w:spacing w:line="360" w:lineRule="auto"/>
        <w:rPr>
          <w:rFonts w:asciiTheme="majorBidi" w:hAnsiTheme="majorBidi" w:cstheme="majorBidi"/>
          <w:sz w:val="24"/>
          <w:szCs w:val="24"/>
          <w:rtl/>
        </w:rPr>
      </w:pPr>
      <w:r>
        <w:rPr>
          <w:rFonts w:asciiTheme="majorBidi" w:hAnsiTheme="majorBidi" w:cstheme="majorBidi" w:hint="cs"/>
          <w:sz w:val="24"/>
          <w:szCs w:val="24"/>
          <w:rtl/>
        </w:rPr>
        <w:t>ל</w:t>
      </w:r>
      <w:r w:rsidR="00212253" w:rsidRPr="00212253">
        <w:rPr>
          <w:rFonts w:asciiTheme="majorBidi" w:hAnsiTheme="majorBidi" w:cstheme="majorBidi" w:hint="cs"/>
          <w:sz w:val="24"/>
          <w:szCs w:val="24"/>
          <w:rtl/>
        </w:rPr>
        <w:t>פירס ו</w:t>
      </w:r>
      <w:r>
        <w:rPr>
          <w:rFonts w:asciiTheme="majorBidi" w:hAnsiTheme="majorBidi" w:cstheme="majorBidi" w:hint="cs"/>
          <w:sz w:val="24"/>
          <w:szCs w:val="24"/>
          <w:rtl/>
        </w:rPr>
        <w:t>ל</w:t>
      </w:r>
      <w:r w:rsidR="00212253" w:rsidRPr="00212253">
        <w:rPr>
          <w:rFonts w:asciiTheme="majorBidi" w:hAnsiTheme="majorBidi" w:cstheme="majorBidi" w:hint="cs"/>
          <w:sz w:val="24"/>
          <w:szCs w:val="24"/>
          <w:rtl/>
        </w:rPr>
        <w:t xml:space="preserve">ויטגנשטיין </w:t>
      </w:r>
      <w:r>
        <w:rPr>
          <w:rFonts w:asciiTheme="majorBidi" w:hAnsiTheme="majorBidi" w:cstheme="majorBidi" w:hint="cs"/>
          <w:sz w:val="24"/>
          <w:szCs w:val="24"/>
          <w:rtl/>
        </w:rPr>
        <w:t xml:space="preserve">גישה </w:t>
      </w:r>
      <w:r w:rsidR="00212253" w:rsidRPr="00212253">
        <w:rPr>
          <w:rFonts w:asciiTheme="majorBidi" w:hAnsiTheme="majorBidi" w:cstheme="majorBidi" w:hint="cs"/>
          <w:sz w:val="24"/>
          <w:szCs w:val="24"/>
          <w:rtl/>
        </w:rPr>
        <w:t>אינדיבידואלית ו</w:t>
      </w:r>
      <w:r w:rsidR="00B27847">
        <w:rPr>
          <w:rFonts w:asciiTheme="majorBidi" w:hAnsiTheme="majorBidi" w:cstheme="majorBidi" w:hint="cs"/>
          <w:sz w:val="24"/>
          <w:szCs w:val="24"/>
          <w:rtl/>
        </w:rPr>
        <w:t xml:space="preserve">גם </w:t>
      </w:r>
      <w:r w:rsidR="00212253" w:rsidRPr="00212253">
        <w:rPr>
          <w:rFonts w:asciiTheme="majorBidi" w:hAnsiTheme="majorBidi" w:cstheme="majorBidi" w:hint="cs"/>
          <w:sz w:val="24"/>
          <w:szCs w:val="24"/>
          <w:rtl/>
        </w:rPr>
        <w:t xml:space="preserve">אוניברסלית: אדם יכול ליצור </w:t>
      </w:r>
      <w:r w:rsidR="004E5CDF">
        <w:rPr>
          <w:rFonts w:asciiTheme="majorBidi" w:hAnsiTheme="majorBidi" w:cstheme="majorBidi" w:hint="cs"/>
          <w:sz w:val="24"/>
          <w:szCs w:val="24"/>
          <w:rtl/>
        </w:rPr>
        <w:t>"</w:t>
      </w:r>
      <w:r w:rsidR="00212253" w:rsidRPr="00212253">
        <w:rPr>
          <w:rFonts w:asciiTheme="majorBidi" w:hAnsiTheme="majorBidi" w:cstheme="majorBidi" w:hint="cs"/>
          <w:sz w:val="24"/>
          <w:szCs w:val="24"/>
          <w:rtl/>
        </w:rPr>
        <w:t>זה</w:t>
      </w:r>
      <w:r w:rsidR="004E5CDF">
        <w:rPr>
          <w:rFonts w:asciiTheme="majorBidi" w:hAnsiTheme="majorBidi" w:cstheme="majorBidi" w:hint="cs"/>
          <w:sz w:val="24"/>
          <w:szCs w:val="24"/>
          <w:rtl/>
        </w:rPr>
        <w:t>"</w:t>
      </w:r>
      <w:r w:rsidR="00212253" w:rsidRPr="00212253">
        <w:rPr>
          <w:rFonts w:asciiTheme="majorBidi" w:hAnsiTheme="majorBidi" w:cstheme="majorBidi" w:hint="cs"/>
          <w:sz w:val="24"/>
          <w:szCs w:val="24"/>
          <w:rtl/>
        </w:rPr>
        <w:t xml:space="preserve"> בפירוש מציאות</w:t>
      </w:r>
      <w:r w:rsidR="006B0AB3">
        <w:rPr>
          <w:rFonts w:asciiTheme="majorBidi" w:hAnsiTheme="majorBidi" w:cstheme="majorBidi" w:hint="cs"/>
          <w:sz w:val="24"/>
          <w:szCs w:val="24"/>
          <w:rtl/>
        </w:rPr>
        <w:t xml:space="preserve">. כלומר, </w:t>
      </w:r>
      <w:r w:rsidR="004E5CDF">
        <w:rPr>
          <w:rFonts w:asciiTheme="majorBidi" w:hAnsiTheme="majorBidi" w:cstheme="majorBidi" w:hint="cs"/>
          <w:sz w:val="24"/>
          <w:szCs w:val="24"/>
          <w:rtl/>
        </w:rPr>
        <w:t xml:space="preserve">זוהי יכולת </w:t>
      </w:r>
      <w:r w:rsidR="00212253" w:rsidRPr="00212253">
        <w:rPr>
          <w:rFonts w:asciiTheme="majorBidi" w:hAnsiTheme="majorBidi" w:cstheme="majorBidi" w:hint="cs"/>
          <w:sz w:val="24"/>
          <w:szCs w:val="24"/>
          <w:rtl/>
        </w:rPr>
        <w:t>זמינה לכולם</w:t>
      </w:r>
      <w:r w:rsidR="00195D08">
        <w:rPr>
          <w:rFonts w:asciiTheme="majorBidi" w:hAnsiTheme="majorBidi" w:cstheme="majorBidi" w:hint="cs"/>
          <w:sz w:val="24"/>
          <w:szCs w:val="24"/>
          <w:rtl/>
        </w:rPr>
        <w:t>, יכולת ש</w:t>
      </w:r>
      <w:r w:rsidR="004E5CDF">
        <w:rPr>
          <w:rFonts w:asciiTheme="majorBidi" w:hAnsiTheme="majorBidi" w:cstheme="majorBidi" w:hint="cs"/>
          <w:sz w:val="24"/>
          <w:szCs w:val="24"/>
          <w:rtl/>
        </w:rPr>
        <w:t xml:space="preserve">מעסיקה </w:t>
      </w:r>
      <w:r w:rsidR="00212253" w:rsidRPr="00212253">
        <w:rPr>
          <w:rFonts w:asciiTheme="majorBidi" w:hAnsiTheme="majorBidi" w:cstheme="majorBidi" w:hint="cs"/>
          <w:sz w:val="24"/>
          <w:szCs w:val="24"/>
          <w:rtl/>
        </w:rPr>
        <w:t xml:space="preserve">את מוח </w:t>
      </w:r>
      <w:r w:rsidR="00AA2F85">
        <w:rPr>
          <w:rFonts w:asciiTheme="majorBidi" w:hAnsiTheme="majorBidi" w:cstheme="majorBidi"/>
          <w:sz w:val="24"/>
          <w:szCs w:val="24"/>
        </w:rPr>
        <w:t>(mind)</w:t>
      </w:r>
      <w:r w:rsidR="00AA2F85">
        <w:rPr>
          <w:rFonts w:asciiTheme="majorBidi" w:hAnsiTheme="majorBidi" w:cstheme="majorBidi" w:hint="cs"/>
          <w:sz w:val="24"/>
          <w:szCs w:val="24"/>
          <w:rtl/>
        </w:rPr>
        <w:t xml:space="preserve"> האדם. </w:t>
      </w:r>
      <w:r w:rsidR="004D74C0">
        <w:rPr>
          <w:rFonts w:asciiTheme="majorBidi" w:hAnsiTheme="majorBidi" w:cstheme="majorBidi" w:hint="cs"/>
          <w:sz w:val="24"/>
          <w:szCs w:val="24"/>
          <w:rtl/>
        </w:rPr>
        <w:t>נציגי המסורת הפרגמטיסטית בארה"ב</w:t>
      </w:r>
      <w:r w:rsidR="00BF1228">
        <w:rPr>
          <w:rFonts w:asciiTheme="majorBidi" w:hAnsiTheme="majorBidi" w:cstheme="majorBidi" w:hint="cs"/>
          <w:sz w:val="24"/>
          <w:szCs w:val="24"/>
          <w:rtl/>
        </w:rPr>
        <w:t>, מפירס ואילך,</w:t>
      </w:r>
      <w:r w:rsidR="00032A7A">
        <w:rPr>
          <w:rFonts w:asciiTheme="majorBidi" w:hAnsiTheme="majorBidi" w:cstheme="majorBidi" w:hint="cs"/>
          <w:sz w:val="24"/>
          <w:szCs w:val="24"/>
          <w:rtl/>
        </w:rPr>
        <w:t xml:space="preserve"> </w:t>
      </w:r>
      <w:r w:rsidR="00C6019D">
        <w:rPr>
          <w:rFonts w:asciiTheme="majorBidi" w:hAnsiTheme="majorBidi" w:cstheme="majorBidi" w:hint="cs"/>
          <w:sz w:val="24"/>
          <w:szCs w:val="24"/>
          <w:rtl/>
        </w:rPr>
        <w:t xml:space="preserve">ויליאם </w:t>
      </w:r>
      <w:r w:rsidR="00032A7A">
        <w:rPr>
          <w:rFonts w:asciiTheme="majorBidi" w:hAnsiTheme="majorBidi" w:cstheme="majorBidi" w:hint="cs"/>
          <w:sz w:val="24"/>
          <w:szCs w:val="24"/>
          <w:rtl/>
        </w:rPr>
        <w:t>ג'יימס</w:t>
      </w:r>
      <w:r w:rsidR="008C1BFB">
        <w:rPr>
          <w:rFonts w:asciiTheme="majorBidi" w:hAnsiTheme="majorBidi" w:cstheme="majorBidi" w:hint="cs"/>
          <w:sz w:val="24"/>
          <w:szCs w:val="24"/>
          <w:rtl/>
        </w:rPr>
        <w:t xml:space="preserve"> (ג'יימס, 2010)</w:t>
      </w:r>
      <w:r w:rsidR="00032A7A">
        <w:rPr>
          <w:rFonts w:asciiTheme="majorBidi" w:hAnsiTheme="majorBidi" w:cstheme="majorBidi" w:hint="cs"/>
          <w:sz w:val="24"/>
          <w:szCs w:val="24"/>
          <w:rtl/>
        </w:rPr>
        <w:t xml:space="preserve">, </w:t>
      </w:r>
      <w:r w:rsidR="00C6019D">
        <w:rPr>
          <w:rFonts w:asciiTheme="majorBidi" w:hAnsiTheme="majorBidi" w:cstheme="majorBidi" w:hint="cs"/>
          <w:sz w:val="24"/>
          <w:szCs w:val="24"/>
          <w:rtl/>
        </w:rPr>
        <w:t xml:space="preserve">ג'ון </w:t>
      </w:r>
      <w:r w:rsidR="00032A7A">
        <w:rPr>
          <w:rFonts w:asciiTheme="majorBidi" w:hAnsiTheme="majorBidi" w:cstheme="majorBidi" w:hint="cs"/>
          <w:sz w:val="24"/>
          <w:szCs w:val="24"/>
          <w:rtl/>
        </w:rPr>
        <w:t>דיואי</w:t>
      </w:r>
      <w:r w:rsidR="008C1BFB">
        <w:rPr>
          <w:rFonts w:asciiTheme="majorBidi" w:hAnsiTheme="majorBidi" w:cstheme="majorBidi" w:hint="cs"/>
          <w:sz w:val="24"/>
          <w:szCs w:val="24"/>
          <w:rtl/>
        </w:rPr>
        <w:t xml:space="preserve"> </w:t>
      </w:r>
      <w:r w:rsidR="008C1BFB">
        <w:rPr>
          <w:rFonts w:asciiTheme="majorBidi" w:hAnsiTheme="majorBidi" w:cstheme="majorBidi"/>
          <w:sz w:val="24"/>
          <w:szCs w:val="24"/>
        </w:rPr>
        <w:t>(Dewey, 1958)</w:t>
      </w:r>
      <w:r w:rsidR="00032A7A">
        <w:rPr>
          <w:rFonts w:asciiTheme="majorBidi" w:hAnsiTheme="majorBidi" w:cstheme="majorBidi" w:hint="cs"/>
          <w:sz w:val="24"/>
          <w:szCs w:val="24"/>
          <w:rtl/>
        </w:rPr>
        <w:t xml:space="preserve">, </w:t>
      </w:r>
      <w:r w:rsidR="00B0710B">
        <w:rPr>
          <w:rFonts w:asciiTheme="majorBidi" w:hAnsiTheme="majorBidi" w:cstheme="majorBidi" w:hint="cs"/>
          <w:sz w:val="24"/>
          <w:szCs w:val="24"/>
          <w:rtl/>
        </w:rPr>
        <w:t xml:space="preserve">דונלד </w:t>
      </w:r>
      <w:r w:rsidR="00032A7A">
        <w:rPr>
          <w:rFonts w:asciiTheme="majorBidi" w:hAnsiTheme="majorBidi" w:cstheme="majorBidi" w:hint="cs"/>
          <w:sz w:val="24"/>
          <w:szCs w:val="24"/>
          <w:rtl/>
        </w:rPr>
        <w:t xml:space="preserve">דייוידסון </w:t>
      </w:r>
      <w:r w:rsidR="009F0759">
        <w:rPr>
          <w:rFonts w:asciiTheme="majorBidi" w:hAnsiTheme="majorBidi" w:cstheme="majorBidi"/>
          <w:sz w:val="24"/>
          <w:szCs w:val="24"/>
        </w:rPr>
        <w:t>(Davidson, 2001)</w:t>
      </w:r>
      <w:r w:rsidR="009F0759">
        <w:rPr>
          <w:rFonts w:asciiTheme="majorBidi" w:hAnsiTheme="majorBidi" w:cstheme="majorBidi" w:hint="cs"/>
          <w:sz w:val="24"/>
          <w:szCs w:val="24"/>
          <w:rtl/>
        </w:rPr>
        <w:t xml:space="preserve"> </w:t>
      </w:r>
      <w:r w:rsidR="00032A7A">
        <w:rPr>
          <w:rFonts w:asciiTheme="majorBidi" w:hAnsiTheme="majorBidi" w:cstheme="majorBidi" w:hint="cs"/>
          <w:sz w:val="24"/>
          <w:szCs w:val="24"/>
          <w:rtl/>
        </w:rPr>
        <w:t>ו</w:t>
      </w:r>
      <w:r w:rsidR="00B0710B">
        <w:rPr>
          <w:rFonts w:asciiTheme="majorBidi" w:hAnsiTheme="majorBidi" w:cstheme="majorBidi" w:hint="cs"/>
          <w:sz w:val="24"/>
          <w:szCs w:val="24"/>
          <w:rtl/>
        </w:rPr>
        <w:t xml:space="preserve">ריצ'ארד </w:t>
      </w:r>
      <w:r w:rsidR="00032A7A">
        <w:rPr>
          <w:rFonts w:asciiTheme="majorBidi" w:hAnsiTheme="majorBidi" w:cstheme="majorBidi" w:hint="cs"/>
          <w:sz w:val="24"/>
          <w:szCs w:val="24"/>
          <w:rtl/>
        </w:rPr>
        <w:t>רורטי</w:t>
      </w:r>
      <w:r w:rsidR="00B0710B">
        <w:rPr>
          <w:rFonts w:asciiTheme="majorBidi" w:hAnsiTheme="majorBidi" w:cstheme="majorBidi" w:hint="cs"/>
          <w:sz w:val="24"/>
          <w:szCs w:val="24"/>
          <w:rtl/>
        </w:rPr>
        <w:t xml:space="preserve"> </w:t>
      </w:r>
      <w:r w:rsidR="00B0710B">
        <w:rPr>
          <w:rFonts w:asciiTheme="majorBidi" w:hAnsiTheme="majorBidi" w:cstheme="majorBidi"/>
          <w:sz w:val="24"/>
          <w:szCs w:val="24"/>
        </w:rPr>
        <w:t>(Rorty, 2001)</w:t>
      </w:r>
      <w:r w:rsidR="006B0AB3">
        <w:rPr>
          <w:rFonts w:asciiTheme="majorBidi" w:hAnsiTheme="majorBidi" w:cstheme="majorBidi" w:hint="cs"/>
          <w:sz w:val="24"/>
          <w:szCs w:val="24"/>
          <w:rtl/>
        </w:rPr>
        <w:t xml:space="preserve">, </w:t>
      </w:r>
      <w:r w:rsidR="00032A7A">
        <w:rPr>
          <w:rFonts w:asciiTheme="majorBidi" w:hAnsiTheme="majorBidi" w:cstheme="majorBidi" w:hint="cs"/>
          <w:sz w:val="24"/>
          <w:szCs w:val="24"/>
          <w:rtl/>
        </w:rPr>
        <w:t xml:space="preserve">עסקו בהיבטים אלו. </w:t>
      </w:r>
    </w:p>
    <w:p w14:paraId="12E31333" w14:textId="1B97F2D6" w:rsidR="00621767" w:rsidRPr="002103C1" w:rsidRDefault="00D400DA" w:rsidP="00113270">
      <w:pPr>
        <w:pStyle w:val="a7"/>
        <w:numPr>
          <w:ilvl w:val="0"/>
          <w:numId w:val="9"/>
        </w:num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כיצד מתבטאת </w:t>
      </w:r>
      <w:r w:rsidR="002103C1">
        <w:rPr>
          <w:rFonts w:asciiTheme="majorBidi" w:hAnsiTheme="majorBidi" w:cstheme="majorBidi" w:hint="cs"/>
          <w:sz w:val="24"/>
          <w:szCs w:val="24"/>
          <w:rtl/>
        </w:rPr>
        <w:t>התפתחות הרגש</w:t>
      </w:r>
      <w:r w:rsidR="00F47AF4">
        <w:rPr>
          <w:rFonts w:asciiTheme="majorBidi" w:hAnsiTheme="majorBidi" w:cstheme="majorBidi" w:hint="cs"/>
          <w:sz w:val="24"/>
          <w:szCs w:val="24"/>
          <w:rtl/>
        </w:rPr>
        <w:t xml:space="preserve"> </w:t>
      </w:r>
      <w:r w:rsidR="00580470">
        <w:rPr>
          <w:rFonts w:asciiTheme="majorBidi" w:hAnsiTheme="majorBidi" w:cstheme="majorBidi" w:hint="cs"/>
          <w:sz w:val="24"/>
          <w:szCs w:val="24"/>
          <w:rtl/>
        </w:rPr>
        <w:t>הראשונית לתצור</w:t>
      </w:r>
      <w:r w:rsidR="007E046F">
        <w:rPr>
          <w:rFonts w:asciiTheme="majorBidi" w:hAnsiTheme="majorBidi" w:cstheme="majorBidi" w:hint="cs"/>
          <w:sz w:val="24"/>
          <w:szCs w:val="24"/>
          <w:rtl/>
        </w:rPr>
        <w:t>ה</w:t>
      </w:r>
      <w:r w:rsidR="00580470">
        <w:rPr>
          <w:rFonts w:asciiTheme="majorBidi" w:hAnsiTheme="majorBidi" w:cstheme="majorBidi" w:hint="cs"/>
          <w:sz w:val="24"/>
          <w:szCs w:val="24"/>
          <w:rtl/>
        </w:rPr>
        <w:t xml:space="preserve"> </w:t>
      </w:r>
      <w:r w:rsidR="007F7CDA">
        <w:rPr>
          <w:rFonts w:asciiTheme="majorBidi" w:hAnsiTheme="majorBidi" w:cstheme="majorBidi" w:hint="cs"/>
          <w:sz w:val="24"/>
          <w:szCs w:val="24"/>
          <w:rtl/>
        </w:rPr>
        <w:t xml:space="preserve">עם אפיונים של </w:t>
      </w:r>
      <w:r w:rsidR="009B2C70">
        <w:rPr>
          <w:rFonts w:asciiTheme="majorBidi" w:hAnsiTheme="majorBidi" w:cstheme="majorBidi" w:hint="cs"/>
          <w:sz w:val="24"/>
          <w:szCs w:val="24"/>
          <w:rtl/>
        </w:rPr>
        <w:t>יחס</w:t>
      </w:r>
      <w:r w:rsidR="00580470">
        <w:rPr>
          <w:rFonts w:asciiTheme="majorBidi" w:hAnsiTheme="majorBidi" w:cstheme="majorBidi" w:hint="cs"/>
          <w:sz w:val="24"/>
          <w:szCs w:val="24"/>
          <w:rtl/>
        </w:rPr>
        <w:t>ים</w:t>
      </w:r>
      <w:r w:rsidR="009B2C70">
        <w:rPr>
          <w:rFonts w:asciiTheme="majorBidi" w:hAnsiTheme="majorBidi" w:cstheme="majorBidi" w:hint="cs"/>
          <w:sz w:val="24"/>
          <w:szCs w:val="24"/>
          <w:rtl/>
        </w:rPr>
        <w:t xml:space="preserve"> </w:t>
      </w:r>
      <w:r w:rsidR="00F47AF4">
        <w:rPr>
          <w:rFonts w:asciiTheme="majorBidi" w:hAnsiTheme="majorBidi" w:cstheme="majorBidi" w:hint="cs"/>
          <w:sz w:val="24"/>
          <w:szCs w:val="24"/>
          <w:rtl/>
        </w:rPr>
        <w:t>אינטימי</w:t>
      </w:r>
      <w:r w:rsidR="00580470">
        <w:rPr>
          <w:rFonts w:asciiTheme="majorBidi" w:hAnsiTheme="majorBidi" w:cstheme="majorBidi" w:hint="cs"/>
          <w:sz w:val="24"/>
          <w:szCs w:val="24"/>
          <w:rtl/>
        </w:rPr>
        <w:t xml:space="preserve">ים? </w:t>
      </w:r>
      <w:r w:rsidR="002103C1">
        <w:rPr>
          <w:rFonts w:asciiTheme="majorBidi" w:hAnsiTheme="majorBidi" w:cstheme="majorBidi" w:hint="cs"/>
          <w:sz w:val="24"/>
          <w:szCs w:val="24"/>
          <w:rtl/>
        </w:rPr>
        <w:t xml:space="preserve"> </w:t>
      </w:r>
    </w:p>
    <w:p w14:paraId="42BA2986" w14:textId="4FA5FDC8" w:rsidR="00580470" w:rsidRDefault="005550DE" w:rsidP="00621767">
      <w:pPr>
        <w:bidi/>
        <w:spacing w:line="360" w:lineRule="auto"/>
        <w:rPr>
          <w:rFonts w:asciiTheme="majorBidi" w:hAnsiTheme="majorBidi" w:cstheme="majorBidi"/>
          <w:sz w:val="24"/>
          <w:szCs w:val="24"/>
          <w:rtl/>
        </w:rPr>
      </w:pPr>
      <w:r>
        <w:rPr>
          <w:rFonts w:asciiTheme="majorBidi" w:hAnsiTheme="majorBidi" w:cstheme="majorBidi" w:hint="cs"/>
          <w:sz w:val="24"/>
          <w:szCs w:val="24"/>
          <w:rtl/>
        </w:rPr>
        <w:t>ב</w:t>
      </w:r>
      <w:r w:rsidR="00580470">
        <w:rPr>
          <w:rFonts w:asciiTheme="majorBidi" w:hAnsiTheme="majorBidi" w:cstheme="majorBidi" w:hint="cs"/>
          <w:sz w:val="24"/>
          <w:szCs w:val="24"/>
          <w:rtl/>
        </w:rPr>
        <w:t>יחסים אינטימיים</w:t>
      </w:r>
      <w:r>
        <w:rPr>
          <w:rFonts w:asciiTheme="majorBidi" w:hAnsiTheme="majorBidi" w:cstheme="majorBidi" w:hint="cs"/>
          <w:sz w:val="24"/>
          <w:szCs w:val="24"/>
          <w:rtl/>
        </w:rPr>
        <w:t xml:space="preserve"> </w:t>
      </w:r>
      <w:r w:rsidR="007B6FA0">
        <w:rPr>
          <w:rFonts w:asciiTheme="majorBidi" w:hAnsiTheme="majorBidi" w:cstheme="majorBidi" w:hint="cs"/>
          <w:sz w:val="24"/>
          <w:szCs w:val="24"/>
          <w:rtl/>
        </w:rPr>
        <w:t xml:space="preserve">מגולמת </w:t>
      </w:r>
      <w:r>
        <w:rPr>
          <w:rFonts w:asciiTheme="majorBidi" w:hAnsiTheme="majorBidi" w:cstheme="majorBidi" w:hint="cs"/>
          <w:sz w:val="24"/>
          <w:szCs w:val="24"/>
          <w:rtl/>
        </w:rPr>
        <w:t>צור</w:t>
      </w:r>
      <w:r w:rsidR="007B6FA0">
        <w:rPr>
          <w:rFonts w:asciiTheme="majorBidi" w:hAnsiTheme="majorBidi" w:cstheme="majorBidi" w:hint="cs"/>
          <w:sz w:val="24"/>
          <w:szCs w:val="24"/>
          <w:rtl/>
        </w:rPr>
        <w:t>ה</w:t>
      </w:r>
      <w:r>
        <w:rPr>
          <w:rFonts w:asciiTheme="majorBidi" w:hAnsiTheme="majorBidi" w:cstheme="majorBidi" w:hint="cs"/>
          <w:sz w:val="24"/>
          <w:szCs w:val="24"/>
          <w:rtl/>
        </w:rPr>
        <w:t xml:space="preserve"> </w:t>
      </w:r>
      <w:r w:rsidR="007B6FA0">
        <w:rPr>
          <w:rFonts w:asciiTheme="majorBidi" w:hAnsiTheme="majorBidi" w:cstheme="majorBidi" w:hint="cs"/>
          <w:sz w:val="24"/>
          <w:szCs w:val="24"/>
          <w:rtl/>
        </w:rPr>
        <w:t xml:space="preserve">של </w:t>
      </w:r>
      <w:r>
        <w:rPr>
          <w:rFonts w:asciiTheme="majorBidi" w:hAnsiTheme="majorBidi" w:cstheme="majorBidi" w:hint="cs"/>
          <w:sz w:val="24"/>
          <w:szCs w:val="24"/>
          <w:rtl/>
        </w:rPr>
        <w:t>רגש ראשוני</w:t>
      </w:r>
      <w:r w:rsidR="00AA2F85">
        <w:rPr>
          <w:rFonts w:asciiTheme="majorBidi" w:hAnsiTheme="majorBidi" w:cstheme="majorBidi" w:hint="cs"/>
          <w:sz w:val="24"/>
          <w:szCs w:val="24"/>
          <w:rtl/>
        </w:rPr>
        <w:t>,</w:t>
      </w:r>
      <w:r>
        <w:rPr>
          <w:rFonts w:asciiTheme="majorBidi" w:hAnsiTheme="majorBidi" w:cstheme="majorBidi" w:hint="cs"/>
          <w:sz w:val="24"/>
          <w:szCs w:val="24"/>
          <w:rtl/>
        </w:rPr>
        <w:t xml:space="preserve"> </w:t>
      </w:r>
      <w:r w:rsidR="00AA2F85">
        <w:rPr>
          <w:rFonts w:asciiTheme="majorBidi" w:hAnsiTheme="majorBidi" w:cstheme="majorBidi" w:hint="cs"/>
          <w:sz w:val="24"/>
          <w:szCs w:val="24"/>
          <w:rtl/>
        </w:rPr>
        <w:t>ובה ביטוי ל</w:t>
      </w:r>
      <w:r w:rsidR="00F46F08">
        <w:rPr>
          <w:rFonts w:asciiTheme="majorBidi" w:hAnsiTheme="majorBidi" w:cstheme="majorBidi" w:hint="cs"/>
          <w:sz w:val="24"/>
          <w:szCs w:val="24"/>
          <w:rtl/>
        </w:rPr>
        <w:t xml:space="preserve">יחסיו המוקדמים של אינדיבידואל. </w:t>
      </w:r>
      <w:r w:rsidR="00AA2F85">
        <w:rPr>
          <w:rFonts w:asciiTheme="majorBidi" w:hAnsiTheme="majorBidi" w:cstheme="majorBidi" w:hint="cs"/>
          <w:sz w:val="24"/>
          <w:szCs w:val="24"/>
          <w:rtl/>
        </w:rPr>
        <w:t>משימת חייו של אינדיבידואל מ</w:t>
      </w:r>
      <w:r w:rsidR="007F7CDA">
        <w:rPr>
          <w:rFonts w:asciiTheme="majorBidi" w:hAnsiTheme="majorBidi" w:cstheme="majorBidi" w:hint="cs"/>
          <w:sz w:val="24"/>
          <w:szCs w:val="24"/>
          <w:rtl/>
        </w:rPr>
        <w:t xml:space="preserve">בחינה פסיכואנליטית </w:t>
      </w:r>
      <w:r w:rsidR="00AA2F85">
        <w:rPr>
          <w:rFonts w:asciiTheme="majorBidi" w:hAnsiTheme="majorBidi" w:cstheme="majorBidi" w:hint="cs"/>
          <w:sz w:val="24"/>
          <w:szCs w:val="24"/>
          <w:rtl/>
        </w:rPr>
        <w:t xml:space="preserve">הינה </w:t>
      </w:r>
      <w:r w:rsidR="00730E2F">
        <w:rPr>
          <w:rFonts w:asciiTheme="majorBidi" w:hAnsiTheme="majorBidi" w:cstheme="majorBidi" w:hint="cs"/>
          <w:sz w:val="24"/>
          <w:szCs w:val="24"/>
          <w:rtl/>
        </w:rPr>
        <w:t xml:space="preserve">להמנע מפלישת </w:t>
      </w:r>
      <w:r w:rsidR="00844B80">
        <w:rPr>
          <w:rFonts w:asciiTheme="majorBidi" w:hAnsiTheme="majorBidi" w:cstheme="majorBidi" w:hint="cs"/>
          <w:sz w:val="24"/>
          <w:szCs w:val="24"/>
          <w:rtl/>
        </w:rPr>
        <w:t>זיכרונות ינקות אל הבגרות שלו</w:t>
      </w:r>
      <w:r w:rsidR="00730E2F">
        <w:rPr>
          <w:rFonts w:asciiTheme="majorBidi" w:hAnsiTheme="majorBidi" w:cstheme="majorBidi" w:hint="cs"/>
          <w:sz w:val="24"/>
          <w:szCs w:val="24"/>
          <w:rtl/>
        </w:rPr>
        <w:t>,</w:t>
      </w:r>
      <w:r w:rsidR="00844B80">
        <w:rPr>
          <w:rFonts w:asciiTheme="majorBidi" w:hAnsiTheme="majorBidi" w:cstheme="majorBidi" w:hint="cs"/>
          <w:sz w:val="24"/>
          <w:szCs w:val="24"/>
          <w:rtl/>
        </w:rPr>
        <w:t xml:space="preserve"> </w:t>
      </w:r>
      <w:r w:rsidR="00730E2F">
        <w:rPr>
          <w:rFonts w:asciiTheme="majorBidi" w:hAnsiTheme="majorBidi" w:cstheme="majorBidi" w:hint="cs"/>
          <w:sz w:val="24"/>
          <w:szCs w:val="24"/>
          <w:rtl/>
        </w:rPr>
        <w:t>כל שלא הם י</w:t>
      </w:r>
      <w:r w:rsidR="00844B80">
        <w:rPr>
          <w:rFonts w:asciiTheme="majorBidi" w:hAnsiTheme="majorBidi" w:cstheme="majorBidi" w:hint="cs"/>
          <w:sz w:val="24"/>
          <w:szCs w:val="24"/>
          <w:rtl/>
        </w:rPr>
        <w:t>נהל</w:t>
      </w:r>
      <w:r w:rsidR="00730E2F">
        <w:rPr>
          <w:rFonts w:asciiTheme="majorBidi" w:hAnsiTheme="majorBidi" w:cstheme="majorBidi" w:hint="cs"/>
          <w:sz w:val="24"/>
          <w:szCs w:val="24"/>
          <w:rtl/>
        </w:rPr>
        <w:t>ו</w:t>
      </w:r>
      <w:r w:rsidR="00844B80">
        <w:rPr>
          <w:rFonts w:asciiTheme="majorBidi" w:hAnsiTheme="majorBidi" w:cstheme="majorBidi" w:hint="cs"/>
          <w:sz w:val="24"/>
          <w:szCs w:val="24"/>
          <w:rtl/>
        </w:rPr>
        <w:t xml:space="preserve"> את בחירותיו כאן ועכשיו.</w:t>
      </w:r>
      <w:r w:rsidR="00351465">
        <w:rPr>
          <w:rStyle w:val="a6"/>
          <w:rFonts w:asciiTheme="majorBidi" w:hAnsiTheme="majorBidi" w:cstheme="majorBidi"/>
          <w:sz w:val="24"/>
          <w:szCs w:val="24"/>
          <w:rtl/>
        </w:rPr>
        <w:footnoteReference w:id="12"/>
      </w:r>
      <w:r w:rsidR="00844B80">
        <w:rPr>
          <w:rFonts w:asciiTheme="majorBidi" w:hAnsiTheme="majorBidi" w:cstheme="majorBidi" w:hint="cs"/>
          <w:sz w:val="24"/>
          <w:szCs w:val="24"/>
          <w:rtl/>
        </w:rPr>
        <w:t xml:space="preserve"> </w:t>
      </w:r>
      <w:r w:rsidR="00683B97">
        <w:rPr>
          <w:rFonts w:asciiTheme="majorBidi" w:hAnsiTheme="majorBidi" w:cstheme="majorBidi" w:hint="cs"/>
          <w:sz w:val="24"/>
          <w:szCs w:val="24"/>
          <w:rtl/>
        </w:rPr>
        <w:t xml:space="preserve">בסיס </w:t>
      </w:r>
      <w:r w:rsidR="007859A1">
        <w:rPr>
          <w:rFonts w:asciiTheme="majorBidi" w:hAnsiTheme="majorBidi" w:cstheme="majorBidi" w:hint="cs"/>
          <w:sz w:val="24"/>
          <w:szCs w:val="24"/>
          <w:rtl/>
        </w:rPr>
        <w:t xml:space="preserve">כושר שינוי הרגש </w:t>
      </w:r>
      <w:r w:rsidR="00F85EE2">
        <w:rPr>
          <w:rFonts w:asciiTheme="majorBidi" w:hAnsiTheme="majorBidi" w:cstheme="majorBidi" w:hint="cs"/>
          <w:sz w:val="24"/>
          <w:szCs w:val="24"/>
          <w:rtl/>
        </w:rPr>
        <w:t xml:space="preserve">המוכר </w:t>
      </w:r>
      <w:r w:rsidR="00637DD7">
        <w:rPr>
          <w:rFonts w:asciiTheme="majorBidi" w:hAnsiTheme="majorBidi" w:cstheme="majorBidi" w:hint="cs"/>
          <w:sz w:val="24"/>
          <w:szCs w:val="24"/>
          <w:rtl/>
        </w:rPr>
        <w:t>וה</w:t>
      </w:r>
      <w:r w:rsidR="00F85EE2">
        <w:rPr>
          <w:rFonts w:asciiTheme="majorBidi" w:hAnsiTheme="majorBidi" w:cstheme="majorBidi" w:hint="cs"/>
          <w:sz w:val="24"/>
          <w:szCs w:val="24"/>
          <w:rtl/>
        </w:rPr>
        <w:t>ידוע</w:t>
      </w:r>
      <w:r w:rsidR="00F508CA">
        <w:rPr>
          <w:rFonts w:asciiTheme="majorBidi" w:hAnsiTheme="majorBidi" w:cstheme="majorBidi" w:hint="cs"/>
          <w:sz w:val="24"/>
          <w:szCs w:val="24"/>
          <w:rtl/>
        </w:rPr>
        <w:t xml:space="preserve"> </w:t>
      </w:r>
      <w:r w:rsidR="00637DD7">
        <w:rPr>
          <w:rFonts w:asciiTheme="majorBidi" w:hAnsiTheme="majorBidi" w:cstheme="majorBidi" w:hint="cs"/>
          <w:sz w:val="24"/>
          <w:szCs w:val="24"/>
          <w:rtl/>
        </w:rPr>
        <w:t>ב</w:t>
      </w:r>
      <w:r w:rsidR="00F508CA">
        <w:rPr>
          <w:rFonts w:asciiTheme="majorBidi" w:hAnsiTheme="majorBidi" w:cstheme="majorBidi" w:hint="cs"/>
          <w:sz w:val="24"/>
          <w:szCs w:val="24"/>
          <w:rtl/>
        </w:rPr>
        <w:t>שפה</w:t>
      </w:r>
      <w:r w:rsidR="00637DD7">
        <w:rPr>
          <w:rFonts w:asciiTheme="majorBidi" w:hAnsiTheme="majorBidi" w:cstheme="majorBidi" w:hint="cs"/>
          <w:sz w:val="24"/>
          <w:szCs w:val="24"/>
          <w:rtl/>
        </w:rPr>
        <w:t xml:space="preserve"> האינדיבידואלית</w:t>
      </w:r>
      <w:r w:rsidR="00531334">
        <w:rPr>
          <w:rFonts w:asciiTheme="majorBidi" w:hAnsiTheme="majorBidi" w:cstheme="majorBidi" w:hint="cs"/>
          <w:sz w:val="24"/>
          <w:szCs w:val="24"/>
          <w:rtl/>
        </w:rPr>
        <w:t xml:space="preserve">, ובמרחב הזוגי </w:t>
      </w:r>
      <w:r w:rsidR="00017D89">
        <w:rPr>
          <w:rFonts w:asciiTheme="majorBidi" w:hAnsiTheme="majorBidi" w:cstheme="majorBidi" w:hint="cs"/>
          <w:sz w:val="24"/>
          <w:szCs w:val="24"/>
          <w:rtl/>
        </w:rPr>
        <w:t xml:space="preserve">הכרחי </w:t>
      </w:r>
      <w:r w:rsidR="00B63FC8">
        <w:rPr>
          <w:rFonts w:asciiTheme="majorBidi" w:hAnsiTheme="majorBidi" w:cstheme="majorBidi" w:hint="cs"/>
          <w:sz w:val="24"/>
          <w:szCs w:val="24"/>
          <w:rtl/>
        </w:rPr>
        <w:t>לשם בניית סובייקט זוגי.</w:t>
      </w:r>
      <w:r w:rsidR="00017D89">
        <w:rPr>
          <w:rFonts w:asciiTheme="majorBidi" w:hAnsiTheme="majorBidi" w:cstheme="majorBidi" w:hint="cs"/>
          <w:sz w:val="24"/>
          <w:szCs w:val="24"/>
          <w:rtl/>
        </w:rPr>
        <w:t xml:space="preserve"> </w:t>
      </w:r>
      <w:r w:rsidR="006B1999">
        <w:rPr>
          <w:rFonts w:asciiTheme="majorBidi" w:hAnsiTheme="majorBidi" w:cstheme="majorBidi" w:hint="cs"/>
          <w:sz w:val="24"/>
          <w:szCs w:val="24"/>
          <w:rtl/>
        </w:rPr>
        <w:t xml:space="preserve">להלן </w:t>
      </w:r>
      <w:r w:rsidR="001C3765">
        <w:rPr>
          <w:rFonts w:asciiTheme="majorBidi" w:hAnsiTheme="majorBidi" w:cstheme="majorBidi" w:hint="cs"/>
          <w:sz w:val="24"/>
          <w:szCs w:val="24"/>
          <w:rtl/>
        </w:rPr>
        <w:t xml:space="preserve">חקירת רעיון </w:t>
      </w:r>
      <w:r w:rsidR="006B1999">
        <w:rPr>
          <w:rFonts w:asciiTheme="majorBidi" w:hAnsiTheme="majorBidi" w:cstheme="majorBidi" w:hint="cs"/>
          <w:sz w:val="24"/>
          <w:szCs w:val="24"/>
          <w:rtl/>
        </w:rPr>
        <w:t xml:space="preserve">שינוי </w:t>
      </w:r>
      <w:r w:rsidR="000D0BF4">
        <w:rPr>
          <w:rFonts w:asciiTheme="majorBidi" w:hAnsiTheme="majorBidi" w:cstheme="majorBidi" w:hint="cs"/>
          <w:sz w:val="24"/>
          <w:szCs w:val="24"/>
          <w:rtl/>
        </w:rPr>
        <w:t xml:space="preserve">הרגש בתודעה </w:t>
      </w:r>
      <w:r w:rsidR="001C3765">
        <w:rPr>
          <w:rFonts w:asciiTheme="majorBidi" w:hAnsiTheme="majorBidi" w:cstheme="majorBidi" w:hint="cs"/>
          <w:sz w:val="24"/>
          <w:szCs w:val="24"/>
          <w:rtl/>
        </w:rPr>
        <w:t xml:space="preserve">והביטוי שלו </w:t>
      </w:r>
      <w:r w:rsidR="00413F73">
        <w:rPr>
          <w:rFonts w:asciiTheme="majorBidi" w:hAnsiTheme="majorBidi" w:cstheme="majorBidi" w:hint="cs"/>
          <w:sz w:val="24"/>
          <w:szCs w:val="24"/>
          <w:rtl/>
        </w:rPr>
        <w:t>טרם ה</w:t>
      </w:r>
      <w:r w:rsidR="001C3765">
        <w:rPr>
          <w:rFonts w:asciiTheme="majorBidi" w:hAnsiTheme="majorBidi" w:cstheme="majorBidi" w:hint="cs"/>
          <w:sz w:val="24"/>
          <w:szCs w:val="24"/>
          <w:rtl/>
        </w:rPr>
        <w:t>יווסדות ה</w:t>
      </w:r>
      <w:r w:rsidR="007E5D0A">
        <w:rPr>
          <w:rFonts w:asciiTheme="majorBidi" w:hAnsiTheme="majorBidi" w:cstheme="majorBidi" w:hint="cs"/>
          <w:sz w:val="24"/>
          <w:szCs w:val="24"/>
          <w:rtl/>
        </w:rPr>
        <w:t>פסיכואנליזה</w:t>
      </w:r>
      <w:r w:rsidR="00413F73">
        <w:rPr>
          <w:rFonts w:asciiTheme="majorBidi" w:hAnsiTheme="majorBidi" w:cstheme="majorBidi" w:hint="cs"/>
          <w:sz w:val="24"/>
          <w:szCs w:val="24"/>
          <w:rtl/>
        </w:rPr>
        <w:t xml:space="preserve">, וכן בה עצמה. </w:t>
      </w:r>
      <w:r w:rsidR="007E5D0A">
        <w:rPr>
          <w:rFonts w:asciiTheme="majorBidi" w:hAnsiTheme="majorBidi" w:cstheme="majorBidi" w:hint="cs"/>
          <w:sz w:val="24"/>
          <w:szCs w:val="24"/>
          <w:rtl/>
        </w:rPr>
        <w:t xml:space="preserve">  </w:t>
      </w:r>
      <w:r w:rsidR="000D0BF4">
        <w:rPr>
          <w:rFonts w:asciiTheme="majorBidi" w:hAnsiTheme="majorBidi" w:cstheme="majorBidi" w:hint="cs"/>
          <w:sz w:val="24"/>
          <w:szCs w:val="24"/>
          <w:rtl/>
        </w:rPr>
        <w:t xml:space="preserve"> </w:t>
      </w:r>
      <w:r w:rsidR="00B63FC8">
        <w:rPr>
          <w:rFonts w:asciiTheme="majorBidi" w:hAnsiTheme="majorBidi" w:cstheme="majorBidi" w:hint="cs"/>
          <w:sz w:val="24"/>
          <w:szCs w:val="24"/>
          <w:rtl/>
        </w:rPr>
        <w:t xml:space="preserve"> </w:t>
      </w:r>
      <w:r w:rsidR="00F508CA">
        <w:rPr>
          <w:rFonts w:asciiTheme="majorBidi" w:hAnsiTheme="majorBidi" w:cstheme="majorBidi" w:hint="cs"/>
          <w:sz w:val="24"/>
          <w:szCs w:val="24"/>
          <w:rtl/>
        </w:rPr>
        <w:t xml:space="preserve"> </w:t>
      </w:r>
      <w:r w:rsidR="007859A1">
        <w:rPr>
          <w:rFonts w:asciiTheme="majorBidi" w:hAnsiTheme="majorBidi" w:cstheme="majorBidi" w:hint="cs"/>
          <w:sz w:val="24"/>
          <w:szCs w:val="24"/>
          <w:rtl/>
        </w:rPr>
        <w:t xml:space="preserve">  </w:t>
      </w:r>
      <w:r w:rsidR="00844B80">
        <w:rPr>
          <w:rFonts w:asciiTheme="majorBidi" w:hAnsiTheme="majorBidi" w:cstheme="majorBidi" w:hint="cs"/>
          <w:sz w:val="24"/>
          <w:szCs w:val="24"/>
          <w:rtl/>
        </w:rPr>
        <w:t xml:space="preserve"> </w:t>
      </w:r>
      <w:r w:rsidR="00580470">
        <w:rPr>
          <w:rFonts w:asciiTheme="majorBidi" w:hAnsiTheme="majorBidi" w:cstheme="majorBidi" w:hint="cs"/>
          <w:sz w:val="24"/>
          <w:szCs w:val="24"/>
          <w:rtl/>
        </w:rPr>
        <w:t xml:space="preserve"> </w:t>
      </w:r>
    </w:p>
    <w:p w14:paraId="173B4555" w14:textId="12D4C973" w:rsidR="00CC4A25" w:rsidRDefault="00CC4A25" w:rsidP="00580470">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ג'יימס מצביע על </w:t>
      </w:r>
      <w:r w:rsidR="00C701C7">
        <w:rPr>
          <w:rFonts w:asciiTheme="majorBidi" w:hAnsiTheme="majorBidi" w:cstheme="majorBidi" w:hint="cs"/>
          <w:sz w:val="24"/>
          <w:szCs w:val="24"/>
          <w:rtl/>
        </w:rPr>
        <w:t>בסיס רגשי לשימוש בשפה, ו</w:t>
      </w:r>
      <w:r w:rsidR="00272EAD">
        <w:rPr>
          <w:rFonts w:asciiTheme="majorBidi" w:hAnsiTheme="majorBidi" w:cstheme="majorBidi" w:hint="cs"/>
          <w:sz w:val="24"/>
          <w:szCs w:val="24"/>
          <w:rtl/>
        </w:rPr>
        <w:t xml:space="preserve">לכך שכל </w:t>
      </w:r>
      <w:r w:rsidR="00C701C7">
        <w:rPr>
          <w:rFonts w:asciiTheme="majorBidi" w:hAnsiTheme="majorBidi" w:cstheme="majorBidi" w:hint="cs"/>
          <w:sz w:val="24"/>
          <w:szCs w:val="24"/>
          <w:rtl/>
        </w:rPr>
        <w:t xml:space="preserve">שיפוטינו תלויים ברגשות </w:t>
      </w:r>
      <w:r w:rsidR="007F1CA9">
        <w:rPr>
          <w:rFonts w:asciiTheme="majorBidi" w:hAnsiTheme="majorBidi" w:cstheme="majorBidi" w:hint="cs"/>
          <w:sz w:val="24"/>
          <w:szCs w:val="24"/>
          <w:rtl/>
        </w:rPr>
        <w:t>ש</w:t>
      </w:r>
      <w:r w:rsidR="00272EAD">
        <w:rPr>
          <w:rFonts w:asciiTheme="majorBidi" w:hAnsiTheme="majorBidi" w:cstheme="majorBidi" w:hint="cs"/>
          <w:sz w:val="24"/>
          <w:szCs w:val="24"/>
          <w:rtl/>
        </w:rPr>
        <w:t>מתעוררים בנו מ</w:t>
      </w:r>
      <w:r w:rsidR="007F1CA9">
        <w:rPr>
          <w:rFonts w:asciiTheme="majorBidi" w:hAnsiTheme="majorBidi" w:cstheme="majorBidi" w:hint="cs"/>
          <w:sz w:val="24"/>
          <w:szCs w:val="24"/>
          <w:rtl/>
        </w:rPr>
        <w:t xml:space="preserve">דברים </w:t>
      </w:r>
      <w:r w:rsidR="007F1CA9">
        <w:rPr>
          <w:rFonts w:asciiTheme="majorBidi" w:hAnsiTheme="majorBidi" w:cstheme="majorBidi"/>
          <w:sz w:val="24"/>
          <w:szCs w:val="24"/>
        </w:rPr>
        <w:t>(James, 2000)</w:t>
      </w:r>
      <w:r w:rsidR="007F1CA9">
        <w:rPr>
          <w:rFonts w:asciiTheme="majorBidi" w:hAnsiTheme="majorBidi" w:cstheme="majorBidi" w:hint="cs"/>
          <w:sz w:val="24"/>
          <w:szCs w:val="24"/>
          <w:rtl/>
        </w:rPr>
        <w:t xml:space="preserve">. </w:t>
      </w:r>
      <w:r w:rsidR="00BD73D8">
        <w:rPr>
          <w:rFonts w:asciiTheme="majorBidi" w:hAnsiTheme="majorBidi" w:cstheme="majorBidi" w:hint="cs"/>
          <w:sz w:val="24"/>
          <w:szCs w:val="24"/>
          <w:rtl/>
        </w:rPr>
        <w:t xml:space="preserve">בספרו "החוויה הדתית לסוגיה" </w:t>
      </w:r>
      <w:r w:rsidR="006C1CF0">
        <w:rPr>
          <w:rFonts w:asciiTheme="majorBidi" w:hAnsiTheme="majorBidi" w:cstheme="majorBidi" w:hint="cs"/>
          <w:sz w:val="24"/>
          <w:szCs w:val="24"/>
          <w:rtl/>
        </w:rPr>
        <w:t xml:space="preserve">(ג'יימס, 1949), </w:t>
      </w:r>
      <w:r w:rsidR="00272EAD">
        <w:rPr>
          <w:rFonts w:asciiTheme="majorBidi" w:hAnsiTheme="majorBidi" w:cstheme="majorBidi" w:hint="cs"/>
          <w:sz w:val="24"/>
          <w:szCs w:val="24"/>
          <w:rtl/>
        </w:rPr>
        <w:t xml:space="preserve">מעניק ג'יימס </w:t>
      </w:r>
      <w:r w:rsidR="00263418">
        <w:rPr>
          <w:rFonts w:asciiTheme="majorBidi" w:hAnsiTheme="majorBidi" w:cstheme="majorBidi" w:hint="cs"/>
          <w:sz w:val="24"/>
          <w:szCs w:val="24"/>
          <w:rtl/>
        </w:rPr>
        <w:t>סימנים לתיאור חוויה</w:t>
      </w:r>
      <w:r w:rsidR="00FE573E">
        <w:rPr>
          <w:rFonts w:asciiTheme="majorBidi" w:hAnsiTheme="majorBidi" w:cstheme="majorBidi" w:hint="cs"/>
          <w:sz w:val="24"/>
          <w:szCs w:val="24"/>
          <w:rtl/>
        </w:rPr>
        <w:t xml:space="preserve"> </w:t>
      </w:r>
      <w:r w:rsidR="00263418">
        <w:rPr>
          <w:rFonts w:asciiTheme="majorBidi" w:hAnsiTheme="majorBidi" w:cstheme="majorBidi" w:hint="cs"/>
          <w:sz w:val="24"/>
          <w:szCs w:val="24"/>
          <w:rtl/>
        </w:rPr>
        <w:t xml:space="preserve">ורגש (ג'יימס, עמ' 250). </w:t>
      </w:r>
      <w:r w:rsidR="00205E38">
        <w:rPr>
          <w:rFonts w:asciiTheme="majorBidi" w:hAnsiTheme="majorBidi" w:cstheme="majorBidi" w:hint="cs"/>
          <w:sz w:val="24"/>
          <w:szCs w:val="24"/>
          <w:rtl/>
        </w:rPr>
        <w:t xml:space="preserve">דגם היסוד לרגש </w:t>
      </w:r>
      <w:r w:rsidR="00FE573E">
        <w:rPr>
          <w:rFonts w:asciiTheme="majorBidi" w:hAnsiTheme="majorBidi" w:cstheme="majorBidi" w:hint="cs"/>
          <w:sz w:val="24"/>
          <w:szCs w:val="24"/>
          <w:rtl/>
        </w:rPr>
        <w:t>בלתי</w:t>
      </w:r>
      <w:r w:rsidR="00913ED2">
        <w:rPr>
          <w:rFonts w:asciiTheme="majorBidi" w:hAnsiTheme="majorBidi" w:cstheme="majorBidi" w:hint="cs"/>
          <w:sz w:val="24"/>
          <w:szCs w:val="24"/>
          <w:rtl/>
        </w:rPr>
        <w:t xml:space="preserve"> </w:t>
      </w:r>
      <w:r w:rsidR="00861DA5">
        <w:rPr>
          <w:rFonts w:asciiTheme="majorBidi" w:hAnsiTheme="majorBidi" w:cstheme="majorBidi" w:hint="cs"/>
          <w:sz w:val="24"/>
          <w:szCs w:val="24"/>
          <w:rtl/>
        </w:rPr>
        <w:t xml:space="preserve">מילולי, </w:t>
      </w:r>
      <w:r w:rsidR="00913ED2">
        <w:rPr>
          <w:rFonts w:asciiTheme="majorBidi" w:hAnsiTheme="majorBidi" w:cstheme="majorBidi" w:hint="cs"/>
          <w:sz w:val="24"/>
          <w:szCs w:val="24"/>
          <w:rtl/>
        </w:rPr>
        <w:t>דורש הצדקה, ארעי, ו</w:t>
      </w:r>
      <w:r w:rsidR="00861DA5">
        <w:rPr>
          <w:rFonts w:asciiTheme="majorBidi" w:hAnsiTheme="majorBidi" w:cstheme="majorBidi" w:hint="cs"/>
          <w:sz w:val="24"/>
          <w:szCs w:val="24"/>
          <w:rtl/>
        </w:rPr>
        <w:t xml:space="preserve">האדם </w:t>
      </w:r>
      <w:r w:rsidR="00913ED2">
        <w:rPr>
          <w:rFonts w:asciiTheme="majorBidi" w:hAnsiTheme="majorBidi" w:cstheme="majorBidi" w:hint="cs"/>
          <w:sz w:val="24"/>
          <w:szCs w:val="24"/>
          <w:rtl/>
        </w:rPr>
        <w:t xml:space="preserve">מרגיש </w:t>
      </w:r>
      <w:r w:rsidR="00861DA5">
        <w:rPr>
          <w:rFonts w:asciiTheme="majorBidi" w:hAnsiTheme="majorBidi" w:cstheme="majorBidi" w:hint="cs"/>
          <w:sz w:val="24"/>
          <w:szCs w:val="24"/>
          <w:rtl/>
        </w:rPr>
        <w:t>מול</w:t>
      </w:r>
      <w:r w:rsidR="00913ED2">
        <w:rPr>
          <w:rFonts w:asciiTheme="majorBidi" w:hAnsiTheme="majorBidi" w:cstheme="majorBidi" w:hint="cs"/>
          <w:sz w:val="24"/>
          <w:szCs w:val="24"/>
          <w:rtl/>
        </w:rPr>
        <w:t xml:space="preserve"> </w:t>
      </w:r>
      <w:r w:rsidR="00372FA6">
        <w:rPr>
          <w:rFonts w:asciiTheme="majorBidi" w:hAnsiTheme="majorBidi" w:cstheme="majorBidi" w:hint="cs"/>
          <w:sz w:val="24"/>
          <w:szCs w:val="24"/>
          <w:rtl/>
        </w:rPr>
        <w:t xml:space="preserve">דגם יסודי זה, </w:t>
      </w:r>
      <w:r w:rsidR="00AB70BB">
        <w:rPr>
          <w:rFonts w:asciiTheme="majorBidi" w:hAnsiTheme="majorBidi" w:cstheme="majorBidi" w:hint="cs"/>
          <w:sz w:val="24"/>
          <w:szCs w:val="24"/>
          <w:rtl/>
        </w:rPr>
        <w:t xml:space="preserve">פסיבי (שם, עמ' 298). </w:t>
      </w:r>
    </w:p>
    <w:p w14:paraId="1467F9D2" w14:textId="7185E51D" w:rsidR="00EE6961" w:rsidRPr="00EE6961" w:rsidRDefault="00EE6961" w:rsidP="00EE6961">
      <w:pPr>
        <w:pStyle w:val="a7"/>
        <w:numPr>
          <w:ilvl w:val="0"/>
          <w:numId w:val="12"/>
        </w:numPr>
        <w:bidi/>
        <w:spacing w:line="360" w:lineRule="auto"/>
        <w:rPr>
          <w:rFonts w:asciiTheme="majorBidi" w:hAnsiTheme="majorBidi" w:cstheme="majorBidi"/>
          <w:sz w:val="24"/>
          <w:szCs w:val="24"/>
          <w:rtl/>
        </w:rPr>
      </w:pPr>
      <w:r>
        <w:rPr>
          <w:rFonts w:asciiTheme="majorBidi" w:hAnsiTheme="majorBidi" w:cstheme="majorBidi" w:hint="cs"/>
          <w:sz w:val="24"/>
          <w:szCs w:val="24"/>
          <w:rtl/>
        </w:rPr>
        <w:t>התפתחות ראשונית</w:t>
      </w:r>
    </w:p>
    <w:p w14:paraId="0B69C97A" w14:textId="26135940" w:rsidR="00437EBC" w:rsidRDefault="004D46FF" w:rsidP="00EE6961">
      <w:pPr>
        <w:bidi/>
        <w:spacing w:line="360" w:lineRule="auto"/>
        <w:rPr>
          <w:rFonts w:asciiTheme="majorBidi" w:hAnsiTheme="majorBidi" w:cstheme="majorBidi"/>
          <w:sz w:val="24"/>
          <w:szCs w:val="24"/>
          <w:rtl/>
        </w:rPr>
      </w:pPr>
      <w:r>
        <w:rPr>
          <w:rFonts w:asciiTheme="majorBidi" w:hAnsiTheme="majorBidi" w:cstheme="majorBidi" w:hint="cs"/>
          <w:sz w:val="24"/>
          <w:szCs w:val="24"/>
          <w:rtl/>
        </w:rPr>
        <w:t>שלבי ההתפתחות הראשונים</w:t>
      </w:r>
      <w:r w:rsidR="00087C24">
        <w:rPr>
          <w:rFonts w:asciiTheme="majorBidi" w:hAnsiTheme="majorBidi" w:cstheme="majorBidi" w:hint="cs"/>
          <w:sz w:val="24"/>
          <w:szCs w:val="24"/>
          <w:rtl/>
        </w:rPr>
        <w:t>, העסיקו את הפסיכואנליזה רבות</w:t>
      </w:r>
      <w:r w:rsidR="007E3153">
        <w:rPr>
          <w:rFonts w:asciiTheme="majorBidi" w:hAnsiTheme="majorBidi" w:cstheme="majorBidi" w:hint="cs"/>
          <w:sz w:val="24"/>
          <w:szCs w:val="24"/>
          <w:rtl/>
        </w:rPr>
        <w:t xml:space="preserve">, </w:t>
      </w:r>
      <w:r w:rsidR="00B67B39">
        <w:rPr>
          <w:rFonts w:asciiTheme="majorBidi" w:hAnsiTheme="majorBidi" w:cstheme="majorBidi" w:hint="cs"/>
          <w:sz w:val="24"/>
          <w:szCs w:val="24"/>
          <w:rtl/>
        </w:rPr>
        <w:t>ו</w:t>
      </w:r>
      <w:r w:rsidR="00243325">
        <w:rPr>
          <w:rFonts w:asciiTheme="majorBidi" w:hAnsiTheme="majorBidi" w:cstheme="majorBidi" w:hint="cs"/>
          <w:sz w:val="24"/>
          <w:szCs w:val="24"/>
          <w:rtl/>
        </w:rPr>
        <w:t xml:space="preserve">נוגעים </w:t>
      </w:r>
      <w:r w:rsidR="007E3153">
        <w:rPr>
          <w:rFonts w:asciiTheme="majorBidi" w:hAnsiTheme="majorBidi" w:cstheme="majorBidi" w:hint="cs"/>
          <w:sz w:val="24"/>
          <w:szCs w:val="24"/>
          <w:rtl/>
        </w:rPr>
        <w:t>לתקופה הטרום שפתית</w:t>
      </w:r>
      <w:r w:rsidR="00243325">
        <w:rPr>
          <w:rFonts w:asciiTheme="majorBidi" w:hAnsiTheme="majorBidi" w:cstheme="majorBidi" w:hint="cs"/>
          <w:sz w:val="24"/>
          <w:szCs w:val="24"/>
          <w:rtl/>
        </w:rPr>
        <w:t xml:space="preserve"> ובה הפעוט </w:t>
      </w:r>
      <w:r w:rsidR="00234B02">
        <w:rPr>
          <w:rFonts w:asciiTheme="majorBidi" w:hAnsiTheme="majorBidi" w:cstheme="majorBidi" w:hint="cs"/>
          <w:sz w:val="24"/>
          <w:szCs w:val="24"/>
          <w:rtl/>
        </w:rPr>
        <w:t>נפגש ב</w:t>
      </w:r>
      <w:r w:rsidR="00172AE7">
        <w:rPr>
          <w:rFonts w:asciiTheme="majorBidi" w:hAnsiTheme="majorBidi" w:cstheme="majorBidi" w:hint="cs"/>
          <w:sz w:val="24"/>
          <w:szCs w:val="24"/>
          <w:rtl/>
        </w:rPr>
        <w:t>עולם</w:t>
      </w:r>
      <w:r w:rsidR="00E26836">
        <w:rPr>
          <w:rFonts w:asciiTheme="majorBidi" w:hAnsiTheme="majorBidi" w:cstheme="majorBidi" w:hint="cs"/>
          <w:sz w:val="24"/>
          <w:szCs w:val="24"/>
          <w:rtl/>
        </w:rPr>
        <w:t>.</w:t>
      </w:r>
      <w:r w:rsidR="00172AE7">
        <w:rPr>
          <w:rFonts w:asciiTheme="majorBidi" w:hAnsiTheme="majorBidi" w:cstheme="majorBidi" w:hint="cs"/>
          <w:sz w:val="24"/>
          <w:szCs w:val="24"/>
          <w:rtl/>
        </w:rPr>
        <w:t xml:space="preserve"> </w:t>
      </w:r>
      <w:r w:rsidR="00E26836">
        <w:rPr>
          <w:rFonts w:asciiTheme="majorBidi" w:hAnsiTheme="majorBidi" w:cstheme="majorBidi" w:hint="cs"/>
          <w:sz w:val="24"/>
          <w:szCs w:val="24"/>
          <w:rtl/>
        </w:rPr>
        <w:t>מפגש זה ה</w:t>
      </w:r>
      <w:r w:rsidR="004E27A3">
        <w:rPr>
          <w:rFonts w:asciiTheme="majorBidi" w:hAnsiTheme="majorBidi" w:cstheme="majorBidi" w:hint="cs"/>
          <w:sz w:val="24"/>
          <w:szCs w:val="24"/>
          <w:rtl/>
        </w:rPr>
        <w:t>וא</w:t>
      </w:r>
      <w:r w:rsidR="00E26836">
        <w:rPr>
          <w:rFonts w:asciiTheme="majorBidi" w:hAnsiTheme="majorBidi" w:cstheme="majorBidi" w:hint="cs"/>
          <w:sz w:val="24"/>
          <w:szCs w:val="24"/>
          <w:rtl/>
        </w:rPr>
        <w:t xml:space="preserve"> </w:t>
      </w:r>
      <w:r w:rsidR="00234B02">
        <w:rPr>
          <w:rFonts w:asciiTheme="majorBidi" w:hAnsiTheme="majorBidi" w:cstheme="majorBidi" w:hint="cs"/>
          <w:sz w:val="24"/>
          <w:szCs w:val="24"/>
          <w:rtl/>
        </w:rPr>
        <w:t xml:space="preserve">יסוד </w:t>
      </w:r>
      <w:r w:rsidR="00E26836">
        <w:rPr>
          <w:rFonts w:asciiTheme="majorBidi" w:hAnsiTheme="majorBidi" w:cstheme="majorBidi" w:hint="cs"/>
          <w:sz w:val="24"/>
          <w:szCs w:val="24"/>
          <w:rtl/>
        </w:rPr>
        <w:t>ה</w:t>
      </w:r>
      <w:r w:rsidR="00401376">
        <w:rPr>
          <w:rFonts w:asciiTheme="majorBidi" w:hAnsiTheme="majorBidi" w:cstheme="majorBidi" w:hint="cs"/>
          <w:sz w:val="24"/>
          <w:szCs w:val="24"/>
          <w:rtl/>
        </w:rPr>
        <w:t xml:space="preserve">תקשורת </w:t>
      </w:r>
      <w:r w:rsidR="00E26836">
        <w:rPr>
          <w:rFonts w:asciiTheme="majorBidi" w:hAnsiTheme="majorBidi" w:cstheme="majorBidi" w:hint="cs"/>
          <w:sz w:val="24"/>
          <w:szCs w:val="24"/>
          <w:rtl/>
        </w:rPr>
        <w:t>ה</w:t>
      </w:r>
      <w:r w:rsidR="00401376">
        <w:rPr>
          <w:rFonts w:asciiTheme="majorBidi" w:hAnsiTheme="majorBidi" w:cstheme="majorBidi" w:hint="cs"/>
          <w:sz w:val="24"/>
          <w:szCs w:val="24"/>
          <w:rtl/>
        </w:rPr>
        <w:t>בין אישית</w:t>
      </w:r>
      <w:r w:rsidR="000A414F">
        <w:rPr>
          <w:rFonts w:asciiTheme="majorBidi" w:hAnsiTheme="majorBidi" w:cstheme="majorBidi" w:hint="cs"/>
          <w:sz w:val="24"/>
          <w:szCs w:val="24"/>
          <w:rtl/>
        </w:rPr>
        <w:t xml:space="preserve"> </w:t>
      </w:r>
      <w:r w:rsidR="005E54F9">
        <w:rPr>
          <w:rFonts w:asciiTheme="majorBidi" w:hAnsiTheme="majorBidi" w:cstheme="majorBidi" w:hint="cs"/>
          <w:sz w:val="24"/>
          <w:szCs w:val="24"/>
          <w:rtl/>
        </w:rPr>
        <w:t>ו</w:t>
      </w:r>
      <w:r w:rsidR="004E27A3">
        <w:rPr>
          <w:rFonts w:asciiTheme="majorBidi" w:hAnsiTheme="majorBidi" w:cstheme="majorBidi" w:hint="cs"/>
          <w:sz w:val="24"/>
          <w:szCs w:val="24"/>
          <w:rtl/>
        </w:rPr>
        <w:t xml:space="preserve">מאפיין </w:t>
      </w:r>
      <w:r w:rsidR="001D0798">
        <w:rPr>
          <w:rFonts w:asciiTheme="majorBidi" w:hAnsiTheme="majorBidi" w:cstheme="majorBidi" w:hint="cs"/>
          <w:sz w:val="24"/>
          <w:szCs w:val="24"/>
          <w:rtl/>
        </w:rPr>
        <w:t xml:space="preserve">תקופה </w:t>
      </w:r>
      <w:r w:rsidR="008C7AAE">
        <w:rPr>
          <w:rFonts w:asciiTheme="majorBidi" w:hAnsiTheme="majorBidi" w:cstheme="majorBidi" w:hint="cs"/>
          <w:sz w:val="24"/>
          <w:szCs w:val="24"/>
          <w:rtl/>
        </w:rPr>
        <w:t xml:space="preserve">של יציקת יסודות </w:t>
      </w:r>
      <w:r w:rsidR="001D0798">
        <w:rPr>
          <w:rFonts w:asciiTheme="majorBidi" w:hAnsiTheme="majorBidi" w:cstheme="majorBidi" w:hint="cs"/>
          <w:sz w:val="24"/>
          <w:szCs w:val="24"/>
          <w:rtl/>
        </w:rPr>
        <w:t xml:space="preserve">גילום </w:t>
      </w:r>
      <w:r w:rsidR="00851B5C">
        <w:rPr>
          <w:rFonts w:asciiTheme="majorBidi" w:hAnsiTheme="majorBidi" w:cstheme="majorBidi" w:hint="cs"/>
          <w:sz w:val="24"/>
          <w:szCs w:val="24"/>
          <w:rtl/>
        </w:rPr>
        <w:t>גוף נפש</w:t>
      </w:r>
      <w:r w:rsidR="008C7AAE">
        <w:rPr>
          <w:rFonts w:asciiTheme="majorBidi" w:hAnsiTheme="majorBidi" w:cstheme="majorBidi" w:hint="cs"/>
          <w:sz w:val="24"/>
          <w:szCs w:val="24"/>
          <w:rtl/>
        </w:rPr>
        <w:t xml:space="preserve">. יסודות אלו </w:t>
      </w:r>
      <w:r w:rsidR="000A37AA">
        <w:rPr>
          <w:rFonts w:asciiTheme="majorBidi" w:hAnsiTheme="majorBidi" w:cstheme="majorBidi" w:hint="cs"/>
          <w:sz w:val="24"/>
          <w:szCs w:val="24"/>
          <w:rtl/>
        </w:rPr>
        <w:t>משקפים אפיוני</w:t>
      </w:r>
      <w:r w:rsidR="008C7AAE">
        <w:rPr>
          <w:rFonts w:asciiTheme="majorBidi" w:hAnsiTheme="majorBidi" w:cstheme="majorBidi" w:hint="cs"/>
          <w:sz w:val="24"/>
          <w:szCs w:val="24"/>
          <w:rtl/>
        </w:rPr>
        <w:t xml:space="preserve">ם של </w:t>
      </w:r>
      <w:r w:rsidR="002C0F7D">
        <w:rPr>
          <w:rFonts w:asciiTheme="majorBidi" w:hAnsiTheme="majorBidi" w:cstheme="majorBidi" w:hint="cs"/>
          <w:sz w:val="24"/>
          <w:szCs w:val="24"/>
          <w:rtl/>
        </w:rPr>
        <w:t xml:space="preserve">תפקודי </w:t>
      </w:r>
      <w:r w:rsidR="008C7AAE">
        <w:rPr>
          <w:rFonts w:asciiTheme="majorBidi" w:hAnsiTheme="majorBidi" w:cstheme="majorBidi" w:hint="cs"/>
          <w:sz w:val="24"/>
          <w:szCs w:val="24"/>
          <w:rtl/>
        </w:rPr>
        <w:t xml:space="preserve">האם </w:t>
      </w:r>
      <w:r w:rsidR="00BB0482">
        <w:rPr>
          <w:rFonts w:asciiTheme="majorBidi" w:hAnsiTheme="majorBidi" w:cstheme="majorBidi" w:hint="cs"/>
          <w:sz w:val="24"/>
          <w:szCs w:val="24"/>
          <w:rtl/>
        </w:rPr>
        <w:t xml:space="preserve">או </w:t>
      </w:r>
      <w:r w:rsidR="008C7AAE">
        <w:rPr>
          <w:rFonts w:asciiTheme="majorBidi" w:hAnsiTheme="majorBidi" w:cstheme="majorBidi" w:hint="cs"/>
          <w:sz w:val="24"/>
          <w:szCs w:val="24"/>
          <w:rtl/>
        </w:rPr>
        <w:t>ה</w:t>
      </w:r>
      <w:r w:rsidR="00BB0482">
        <w:rPr>
          <w:rFonts w:asciiTheme="majorBidi" w:hAnsiTheme="majorBidi" w:cstheme="majorBidi" w:hint="cs"/>
          <w:sz w:val="24"/>
          <w:szCs w:val="24"/>
          <w:rtl/>
        </w:rPr>
        <w:t xml:space="preserve">מטפל </w:t>
      </w:r>
      <w:r w:rsidR="008C7AAE">
        <w:rPr>
          <w:rFonts w:asciiTheme="majorBidi" w:hAnsiTheme="majorBidi" w:cstheme="majorBidi" w:hint="cs"/>
          <w:sz w:val="24"/>
          <w:szCs w:val="24"/>
          <w:rtl/>
        </w:rPr>
        <w:t>ה</w:t>
      </w:r>
      <w:r w:rsidR="00BB0482">
        <w:rPr>
          <w:rFonts w:asciiTheme="majorBidi" w:hAnsiTheme="majorBidi" w:cstheme="majorBidi" w:hint="cs"/>
          <w:sz w:val="24"/>
          <w:szCs w:val="24"/>
          <w:rtl/>
        </w:rPr>
        <w:t>עיקרי</w:t>
      </w:r>
      <w:r w:rsidR="00A00E56">
        <w:rPr>
          <w:rFonts w:asciiTheme="majorBidi" w:hAnsiTheme="majorBidi" w:cstheme="majorBidi" w:hint="cs"/>
          <w:sz w:val="24"/>
          <w:szCs w:val="24"/>
          <w:rtl/>
        </w:rPr>
        <w:t xml:space="preserve"> </w:t>
      </w:r>
      <w:r w:rsidR="000A37AA">
        <w:rPr>
          <w:rFonts w:asciiTheme="majorBidi" w:hAnsiTheme="majorBidi" w:cstheme="majorBidi" w:hint="cs"/>
          <w:sz w:val="24"/>
          <w:szCs w:val="24"/>
          <w:rtl/>
        </w:rPr>
        <w:t xml:space="preserve">המשומרים </w:t>
      </w:r>
      <w:r w:rsidR="00A00E56">
        <w:rPr>
          <w:rFonts w:asciiTheme="majorBidi" w:hAnsiTheme="majorBidi" w:cstheme="majorBidi" w:hint="cs"/>
          <w:sz w:val="24"/>
          <w:szCs w:val="24"/>
          <w:rtl/>
        </w:rPr>
        <w:t>כ</w:t>
      </w:r>
      <w:r w:rsidR="000309FA">
        <w:rPr>
          <w:rFonts w:asciiTheme="majorBidi" w:hAnsiTheme="majorBidi" w:cstheme="majorBidi" w:hint="cs"/>
          <w:sz w:val="24"/>
          <w:szCs w:val="24"/>
          <w:rtl/>
        </w:rPr>
        <w:t xml:space="preserve">טיב יחס ואיכות קשר </w:t>
      </w:r>
      <w:r w:rsidR="00DA6766">
        <w:rPr>
          <w:rFonts w:asciiTheme="majorBidi" w:hAnsiTheme="majorBidi" w:cstheme="majorBidi" w:hint="cs"/>
          <w:sz w:val="24"/>
          <w:szCs w:val="24"/>
          <w:rtl/>
        </w:rPr>
        <w:t>אנושי</w:t>
      </w:r>
      <w:r w:rsidR="008C7AAE">
        <w:rPr>
          <w:rFonts w:asciiTheme="majorBidi" w:hAnsiTheme="majorBidi" w:cstheme="majorBidi" w:hint="cs"/>
          <w:sz w:val="24"/>
          <w:szCs w:val="24"/>
          <w:rtl/>
        </w:rPr>
        <w:t xml:space="preserve"> של פעוט זה</w:t>
      </w:r>
      <w:r w:rsidR="005337C5">
        <w:rPr>
          <w:rFonts w:asciiTheme="majorBidi" w:hAnsiTheme="majorBidi" w:cstheme="majorBidi" w:hint="cs"/>
          <w:sz w:val="24"/>
          <w:szCs w:val="24"/>
          <w:rtl/>
        </w:rPr>
        <w:t>.</w:t>
      </w:r>
      <w:r w:rsidR="0066711B">
        <w:rPr>
          <w:rFonts w:asciiTheme="majorBidi" w:hAnsiTheme="majorBidi" w:cstheme="majorBidi" w:hint="cs"/>
          <w:sz w:val="24"/>
          <w:szCs w:val="24"/>
          <w:rtl/>
        </w:rPr>
        <w:t xml:space="preserve"> </w:t>
      </w:r>
      <w:r w:rsidR="000A37AA">
        <w:rPr>
          <w:rFonts w:asciiTheme="majorBidi" w:hAnsiTheme="majorBidi" w:cstheme="majorBidi" w:hint="cs"/>
          <w:sz w:val="24"/>
          <w:szCs w:val="24"/>
          <w:rtl/>
        </w:rPr>
        <w:t>א</w:t>
      </w:r>
      <w:r w:rsidR="0066711B">
        <w:rPr>
          <w:rFonts w:asciiTheme="majorBidi" w:hAnsiTheme="majorBidi" w:cstheme="majorBidi" w:hint="cs"/>
          <w:sz w:val="24"/>
          <w:szCs w:val="24"/>
          <w:rtl/>
        </w:rPr>
        <w:t>פיונים ראשוניים</w:t>
      </w:r>
      <w:r w:rsidR="009B3B9E">
        <w:rPr>
          <w:rFonts w:asciiTheme="majorBidi" w:hAnsiTheme="majorBidi" w:cstheme="majorBidi" w:hint="cs"/>
          <w:sz w:val="24"/>
          <w:szCs w:val="24"/>
          <w:rtl/>
        </w:rPr>
        <w:t xml:space="preserve"> </w:t>
      </w:r>
      <w:r w:rsidR="005337C5">
        <w:rPr>
          <w:rFonts w:asciiTheme="majorBidi" w:hAnsiTheme="majorBidi" w:cstheme="majorBidi" w:hint="cs"/>
          <w:sz w:val="24"/>
          <w:szCs w:val="24"/>
          <w:rtl/>
        </w:rPr>
        <w:t>ו</w:t>
      </w:r>
      <w:r w:rsidR="006F753E">
        <w:rPr>
          <w:rFonts w:asciiTheme="majorBidi" w:hAnsiTheme="majorBidi" w:cstheme="majorBidi" w:hint="cs"/>
          <w:sz w:val="24"/>
          <w:szCs w:val="24"/>
          <w:rtl/>
        </w:rPr>
        <w:t xml:space="preserve">ניסיון </w:t>
      </w:r>
      <w:r w:rsidR="00670D5C">
        <w:rPr>
          <w:rFonts w:asciiTheme="majorBidi" w:hAnsiTheme="majorBidi" w:cstheme="majorBidi" w:hint="cs"/>
          <w:sz w:val="24"/>
          <w:szCs w:val="24"/>
          <w:rtl/>
        </w:rPr>
        <w:t xml:space="preserve">אינדיבידואלי </w:t>
      </w:r>
      <w:r w:rsidR="000A37AA">
        <w:rPr>
          <w:rFonts w:asciiTheme="majorBidi" w:hAnsiTheme="majorBidi" w:cstheme="majorBidi" w:hint="cs"/>
          <w:sz w:val="24"/>
          <w:szCs w:val="24"/>
          <w:rtl/>
        </w:rPr>
        <w:t xml:space="preserve">ישתקפו </w:t>
      </w:r>
      <w:r w:rsidR="0006691B">
        <w:rPr>
          <w:rFonts w:asciiTheme="majorBidi" w:hAnsiTheme="majorBidi" w:cstheme="majorBidi" w:hint="cs"/>
          <w:sz w:val="24"/>
          <w:szCs w:val="24"/>
          <w:rtl/>
        </w:rPr>
        <w:t>ב</w:t>
      </w:r>
      <w:r w:rsidR="00670D5C">
        <w:rPr>
          <w:rFonts w:asciiTheme="majorBidi" w:hAnsiTheme="majorBidi" w:cstheme="majorBidi" w:hint="cs"/>
          <w:sz w:val="24"/>
          <w:szCs w:val="24"/>
          <w:rtl/>
        </w:rPr>
        <w:t>יחסים אינטימי</w:t>
      </w:r>
      <w:r w:rsidR="00D262A5">
        <w:rPr>
          <w:rFonts w:asciiTheme="majorBidi" w:hAnsiTheme="majorBidi" w:cstheme="majorBidi" w:hint="cs"/>
          <w:sz w:val="24"/>
          <w:szCs w:val="24"/>
          <w:rtl/>
        </w:rPr>
        <w:t>ים</w:t>
      </w:r>
      <w:r w:rsidR="00941966">
        <w:rPr>
          <w:rFonts w:asciiTheme="majorBidi" w:hAnsiTheme="majorBidi" w:cstheme="majorBidi" w:hint="cs"/>
          <w:sz w:val="24"/>
          <w:szCs w:val="24"/>
          <w:rtl/>
        </w:rPr>
        <w:t>. ניסיון אינדיבידואלי</w:t>
      </w:r>
      <w:r w:rsidR="008A30B5">
        <w:rPr>
          <w:rFonts w:asciiTheme="majorBidi" w:hAnsiTheme="majorBidi" w:cstheme="majorBidi" w:hint="cs"/>
          <w:sz w:val="24"/>
          <w:szCs w:val="24"/>
          <w:rtl/>
        </w:rPr>
        <w:t xml:space="preserve"> </w:t>
      </w:r>
      <w:r w:rsidR="00941966">
        <w:rPr>
          <w:rFonts w:asciiTheme="majorBidi" w:hAnsiTheme="majorBidi" w:cstheme="majorBidi" w:hint="cs"/>
          <w:sz w:val="24"/>
          <w:szCs w:val="24"/>
          <w:rtl/>
        </w:rPr>
        <w:t>ה</w:t>
      </w:r>
      <w:r w:rsidR="008A30B5">
        <w:rPr>
          <w:rFonts w:asciiTheme="majorBidi" w:hAnsiTheme="majorBidi" w:cstheme="majorBidi" w:hint="cs"/>
          <w:sz w:val="24"/>
          <w:szCs w:val="24"/>
          <w:rtl/>
        </w:rPr>
        <w:t>וא</w:t>
      </w:r>
      <w:r w:rsidR="00941966">
        <w:rPr>
          <w:rFonts w:asciiTheme="majorBidi" w:hAnsiTheme="majorBidi" w:cstheme="majorBidi" w:hint="cs"/>
          <w:sz w:val="24"/>
          <w:szCs w:val="24"/>
          <w:rtl/>
        </w:rPr>
        <w:t xml:space="preserve"> </w:t>
      </w:r>
      <w:r w:rsidR="007664C1">
        <w:rPr>
          <w:rFonts w:asciiTheme="majorBidi" w:hAnsiTheme="majorBidi" w:cstheme="majorBidi" w:hint="cs"/>
          <w:sz w:val="24"/>
          <w:szCs w:val="24"/>
          <w:rtl/>
        </w:rPr>
        <w:t xml:space="preserve">בסיס </w:t>
      </w:r>
      <w:r w:rsidR="001A2AD3">
        <w:rPr>
          <w:rFonts w:asciiTheme="majorBidi" w:hAnsiTheme="majorBidi" w:cstheme="majorBidi" w:hint="cs"/>
          <w:sz w:val="24"/>
          <w:szCs w:val="24"/>
          <w:rtl/>
        </w:rPr>
        <w:t>ה</w:t>
      </w:r>
      <w:r w:rsidR="00472BF7">
        <w:rPr>
          <w:rFonts w:asciiTheme="majorBidi" w:hAnsiTheme="majorBidi" w:cstheme="majorBidi" w:hint="cs"/>
          <w:sz w:val="24"/>
          <w:szCs w:val="24"/>
          <w:rtl/>
        </w:rPr>
        <w:t xml:space="preserve">טיפול </w:t>
      </w:r>
      <w:r w:rsidR="001A2AD3">
        <w:rPr>
          <w:rFonts w:asciiTheme="majorBidi" w:hAnsiTheme="majorBidi" w:cstheme="majorBidi" w:hint="cs"/>
          <w:sz w:val="24"/>
          <w:szCs w:val="24"/>
          <w:rtl/>
        </w:rPr>
        <w:t>ה</w:t>
      </w:r>
      <w:r w:rsidR="0040184F">
        <w:rPr>
          <w:rFonts w:asciiTheme="majorBidi" w:hAnsiTheme="majorBidi" w:cstheme="majorBidi" w:hint="cs"/>
          <w:sz w:val="24"/>
          <w:szCs w:val="24"/>
          <w:rtl/>
        </w:rPr>
        <w:t xml:space="preserve">זוגי </w:t>
      </w:r>
      <w:r w:rsidR="001A2AD3">
        <w:rPr>
          <w:rFonts w:asciiTheme="majorBidi" w:hAnsiTheme="majorBidi" w:cstheme="majorBidi" w:hint="cs"/>
          <w:sz w:val="24"/>
          <w:szCs w:val="24"/>
          <w:rtl/>
        </w:rPr>
        <w:t>ה</w:t>
      </w:r>
      <w:r w:rsidR="00472BF7">
        <w:rPr>
          <w:rFonts w:asciiTheme="majorBidi" w:hAnsiTheme="majorBidi" w:cstheme="majorBidi" w:hint="cs"/>
          <w:sz w:val="24"/>
          <w:szCs w:val="24"/>
          <w:rtl/>
        </w:rPr>
        <w:t>פסיכואנליטי</w:t>
      </w:r>
      <w:r w:rsidR="00941966">
        <w:rPr>
          <w:rFonts w:asciiTheme="majorBidi" w:hAnsiTheme="majorBidi" w:cstheme="majorBidi" w:hint="cs"/>
          <w:sz w:val="24"/>
          <w:szCs w:val="24"/>
          <w:rtl/>
        </w:rPr>
        <w:t xml:space="preserve">, </w:t>
      </w:r>
      <w:r w:rsidR="00F47AF4">
        <w:rPr>
          <w:rFonts w:asciiTheme="majorBidi" w:hAnsiTheme="majorBidi" w:cstheme="majorBidi" w:hint="cs"/>
          <w:sz w:val="24"/>
          <w:szCs w:val="24"/>
          <w:rtl/>
        </w:rPr>
        <w:t>ו</w:t>
      </w:r>
      <w:r w:rsidR="00CA275D">
        <w:rPr>
          <w:rFonts w:asciiTheme="majorBidi" w:hAnsiTheme="majorBidi" w:cstheme="majorBidi" w:hint="cs"/>
          <w:sz w:val="24"/>
          <w:szCs w:val="24"/>
          <w:rtl/>
        </w:rPr>
        <w:t xml:space="preserve">המלצה למוקד </w:t>
      </w:r>
      <w:r w:rsidR="007664C1">
        <w:rPr>
          <w:rFonts w:asciiTheme="majorBidi" w:hAnsiTheme="majorBidi" w:cstheme="majorBidi" w:hint="cs"/>
          <w:sz w:val="24"/>
          <w:szCs w:val="24"/>
          <w:rtl/>
        </w:rPr>
        <w:t xml:space="preserve">טיפול זוגי </w:t>
      </w:r>
      <w:r w:rsidR="00CA275D">
        <w:rPr>
          <w:rFonts w:asciiTheme="majorBidi" w:hAnsiTheme="majorBidi" w:cstheme="majorBidi" w:hint="cs"/>
          <w:sz w:val="24"/>
          <w:szCs w:val="24"/>
          <w:rtl/>
        </w:rPr>
        <w:t>בכלל</w:t>
      </w:r>
      <w:r w:rsidR="007664C1">
        <w:rPr>
          <w:rFonts w:asciiTheme="majorBidi" w:hAnsiTheme="majorBidi" w:cstheme="majorBidi" w:hint="cs"/>
          <w:sz w:val="24"/>
          <w:szCs w:val="24"/>
          <w:rtl/>
        </w:rPr>
        <w:t>.</w:t>
      </w:r>
      <w:r w:rsidR="0095335A">
        <w:rPr>
          <w:rFonts w:asciiTheme="majorBidi" w:hAnsiTheme="majorBidi" w:cstheme="majorBidi" w:hint="cs"/>
          <w:sz w:val="24"/>
          <w:szCs w:val="24"/>
          <w:rtl/>
        </w:rPr>
        <w:t xml:space="preserve"> </w:t>
      </w:r>
    </w:p>
    <w:p w14:paraId="6401E2D2" w14:textId="77777777" w:rsidR="004E106D" w:rsidRDefault="00686EEF" w:rsidP="00151EE4">
      <w:pPr>
        <w:bidi/>
        <w:spacing w:line="360" w:lineRule="auto"/>
        <w:rPr>
          <w:rFonts w:asciiTheme="majorBidi" w:hAnsiTheme="majorBidi" w:cstheme="majorBidi"/>
          <w:sz w:val="24"/>
          <w:szCs w:val="24"/>
          <w:rtl/>
        </w:rPr>
      </w:pPr>
      <w:r>
        <w:rPr>
          <w:rFonts w:asciiTheme="majorBidi" w:hAnsiTheme="majorBidi" w:cstheme="majorBidi" w:hint="cs"/>
          <w:sz w:val="24"/>
          <w:szCs w:val="24"/>
          <w:rtl/>
        </w:rPr>
        <w:t>ב</w:t>
      </w:r>
      <w:r w:rsidR="001A2AD3">
        <w:rPr>
          <w:rFonts w:asciiTheme="majorBidi" w:hAnsiTheme="majorBidi" w:cstheme="majorBidi" w:hint="cs"/>
          <w:sz w:val="24"/>
          <w:szCs w:val="24"/>
          <w:rtl/>
        </w:rPr>
        <w:t xml:space="preserve">טיפול זוגי אנו מבקשים להבין את </w:t>
      </w:r>
      <w:r w:rsidR="00EF676E">
        <w:rPr>
          <w:rFonts w:asciiTheme="majorBidi" w:hAnsiTheme="majorBidi" w:cstheme="majorBidi" w:hint="cs"/>
          <w:sz w:val="24"/>
          <w:szCs w:val="24"/>
          <w:rtl/>
        </w:rPr>
        <w:t>הגוף נפש</w:t>
      </w:r>
      <w:r w:rsidR="001A2AD3">
        <w:rPr>
          <w:rFonts w:asciiTheme="majorBidi" w:hAnsiTheme="majorBidi" w:cstheme="majorBidi" w:hint="cs"/>
          <w:sz w:val="24"/>
          <w:szCs w:val="24"/>
          <w:rtl/>
        </w:rPr>
        <w:t xml:space="preserve">, את </w:t>
      </w:r>
      <w:r w:rsidR="00CF300E">
        <w:rPr>
          <w:rFonts w:asciiTheme="majorBidi" w:hAnsiTheme="majorBidi" w:cstheme="majorBidi" w:hint="cs"/>
          <w:sz w:val="24"/>
          <w:szCs w:val="24"/>
          <w:rtl/>
        </w:rPr>
        <w:t xml:space="preserve">אותה </w:t>
      </w:r>
      <w:r w:rsidR="00EF676E">
        <w:rPr>
          <w:rFonts w:asciiTheme="majorBidi" w:hAnsiTheme="majorBidi" w:cstheme="majorBidi" w:hint="cs"/>
          <w:sz w:val="24"/>
          <w:szCs w:val="24"/>
          <w:rtl/>
        </w:rPr>
        <w:t xml:space="preserve">תמצית אינדיבידואליות, </w:t>
      </w:r>
      <w:r w:rsidR="00442EB8">
        <w:rPr>
          <w:rFonts w:asciiTheme="majorBidi" w:hAnsiTheme="majorBidi" w:cstheme="majorBidi" w:hint="cs"/>
          <w:sz w:val="24"/>
          <w:szCs w:val="24"/>
          <w:rtl/>
        </w:rPr>
        <w:t xml:space="preserve">אשר תאיר אור על </w:t>
      </w:r>
      <w:r w:rsidR="00EF676E">
        <w:rPr>
          <w:rFonts w:asciiTheme="majorBidi" w:hAnsiTheme="majorBidi" w:cstheme="majorBidi" w:hint="cs"/>
          <w:sz w:val="24"/>
          <w:szCs w:val="24"/>
          <w:rtl/>
        </w:rPr>
        <w:t>מנגנון הפע</w:t>
      </w:r>
      <w:r w:rsidR="00CE653F">
        <w:rPr>
          <w:rFonts w:asciiTheme="majorBidi" w:hAnsiTheme="majorBidi" w:cstheme="majorBidi" w:hint="cs"/>
          <w:sz w:val="24"/>
          <w:szCs w:val="24"/>
          <w:rtl/>
        </w:rPr>
        <w:t xml:space="preserve">ולה </w:t>
      </w:r>
      <w:r w:rsidR="00EF676E">
        <w:rPr>
          <w:rFonts w:asciiTheme="majorBidi" w:hAnsiTheme="majorBidi" w:cstheme="majorBidi" w:hint="cs"/>
          <w:sz w:val="24"/>
          <w:szCs w:val="24"/>
          <w:rtl/>
        </w:rPr>
        <w:t>במיסוד זוגיות עבור אינדיבידואל</w:t>
      </w:r>
      <w:r w:rsidR="00762C0D">
        <w:rPr>
          <w:rFonts w:asciiTheme="majorBidi" w:hAnsiTheme="majorBidi" w:cstheme="majorBidi" w:hint="cs"/>
          <w:sz w:val="24"/>
          <w:szCs w:val="24"/>
          <w:rtl/>
        </w:rPr>
        <w:t xml:space="preserve">. </w:t>
      </w:r>
      <w:r w:rsidR="00902DE9">
        <w:rPr>
          <w:rFonts w:asciiTheme="majorBidi" w:hAnsiTheme="majorBidi" w:cstheme="majorBidi" w:hint="cs"/>
          <w:sz w:val="24"/>
          <w:szCs w:val="24"/>
          <w:rtl/>
        </w:rPr>
        <w:t>אסק</w:t>
      </w:r>
      <w:r w:rsidR="00CE653F">
        <w:rPr>
          <w:rFonts w:asciiTheme="majorBidi" w:hAnsiTheme="majorBidi" w:cstheme="majorBidi" w:hint="cs"/>
          <w:sz w:val="24"/>
          <w:szCs w:val="24"/>
          <w:rtl/>
        </w:rPr>
        <w:t>ור</w:t>
      </w:r>
      <w:r w:rsidR="00902DE9">
        <w:rPr>
          <w:rFonts w:asciiTheme="majorBidi" w:hAnsiTheme="majorBidi" w:cstheme="majorBidi" w:hint="cs"/>
          <w:sz w:val="24"/>
          <w:szCs w:val="24"/>
          <w:rtl/>
        </w:rPr>
        <w:t xml:space="preserve"> </w:t>
      </w:r>
      <w:r w:rsidR="00CE653F">
        <w:rPr>
          <w:rFonts w:asciiTheme="majorBidi" w:hAnsiTheme="majorBidi" w:cstheme="majorBidi" w:hint="cs"/>
          <w:sz w:val="24"/>
          <w:szCs w:val="24"/>
          <w:rtl/>
        </w:rPr>
        <w:t xml:space="preserve">את </w:t>
      </w:r>
      <w:r w:rsidR="00902DE9">
        <w:rPr>
          <w:rFonts w:asciiTheme="majorBidi" w:hAnsiTheme="majorBidi" w:cstheme="majorBidi" w:hint="cs"/>
          <w:sz w:val="24"/>
          <w:szCs w:val="24"/>
          <w:rtl/>
        </w:rPr>
        <w:t>מושג הסוכנות</w:t>
      </w:r>
      <w:r w:rsidR="007E6699">
        <w:rPr>
          <w:rFonts w:asciiTheme="majorBidi" w:hAnsiTheme="majorBidi" w:cstheme="majorBidi" w:hint="cs"/>
          <w:sz w:val="24"/>
          <w:szCs w:val="24"/>
          <w:rtl/>
        </w:rPr>
        <w:t xml:space="preserve"> תוך שזירת ה</w:t>
      </w:r>
      <w:r w:rsidR="00902DE9">
        <w:rPr>
          <w:rFonts w:asciiTheme="majorBidi" w:hAnsiTheme="majorBidi" w:cstheme="majorBidi" w:hint="cs"/>
          <w:sz w:val="24"/>
          <w:szCs w:val="24"/>
          <w:rtl/>
        </w:rPr>
        <w:t>מושג</w:t>
      </w:r>
      <w:r w:rsidR="00CE653F">
        <w:rPr>
          <w:rFonts w:asciiTheme="majorBidi" w:hAnsiTheme="majorBidi" w:cstheme="majorBidi" w:hint="cs"/>
          <w:sz w:val="24"/>
          <w:szCs w:val="24"/>
          <w:rtl/>
        </w:rPr>
        <w:t xml:space="preserve">ים </w:t>
      </w:r>
      <w:r w:rsidR="00902DE9">
        <w:rPr>
          <w:rFonts w:asciiTheme="majorBidi" w:hAnsiTheme="majorBidi" w:cstheme="majorBidi" w:hint="cs"/>
          <w:sz w:val="24"/>
          <w:szCs w:val="24"/>
          <w:rtl/>
        </w:rPr>
        <w:t xml:space="preserve">אני </w:t>
      </w:r>
      <w:r w:rsidR="00CE653F">
        <w:rPr>
          <w:rFonts w:asciiTheme="majorBidi" w:hAnsiTheme="majorBidi" w:cstheme="majorBidi" w:hint="cs"/>
          <w:sz w:val="24"/>
          <w:szCs w:val="24"/>
          <w:rtl/>
        </w:rPr>
        <w:t>וע</w:t>
      </w:r>
      <w:r w:rsidR="00902DE9">
        <w:rPr>
          <w:rFonts w:asciiTheme="majorBidi" w:hAnsiTheme="majorBidi" w:cstheme="majorBidi" w:hint="cs"/>
          <w:sz w:val="24"/>
          <w:szCs w:val="24"/>
          <w:rtl/>
        </w:rPr>
        <w:t xml:space="preserve">צמי. </w:t>
      </w:r>
      <w:r w:rsidR="007E6699">
        <w:rPr>
          <w:rFonts w:asciiTheme="majorBidi" w:hAnsiTheme="majorBidi" w:cstheme="majorBidi" w:hint="cs"/>
          <w:sz w:val="24"/>
          <w:szCs w:val="24"/>
          <w:rtl/>
        </w:rPr>
        <w:t xml:space="preserve">זו </w:t>
      </w:r>
      <w:r w:rsidR="00B838FB">
        <w:rPr>
          <w:rFonts w:asciiTheme="majorBidi" w:hAnsiTheme="majorBidi" w:cstheme="majorBidi" w:hint="cs"/>
          <w:sz w:val="24"/>
          <w:szCs w:val="24"/>
          <w:rtl/>
        </w:rPr>
        <w:t xml:space="preserve">קבוצת מושגים </w:t>
      </w:r>
      <w:r w:rsidR="00442EB8">
        <w:rPr>
          <w:rFonts w:asciiTheme="majorBidi" w:hAnsiTheme="majorBidi" w:cstheme="majorBidi" w:hint="cs"/>
          <w:sz w:val="24"/>
          <w:szCs w:val="24"/>
          <w:rtl/>
        </w:rPr>
        <w:t xml:space="preserve">בעלי </w:t>
      </w:r>
      <w:r w:rsidR="000D3A0A">
        <w:rPr>
          <w:rFonts w:asciiTheme="majorBidi" w:hAnsiTheme="majorBidi" w:cstheme="majorBidi" w:hint="cs"/>
          <w:sz w:val="24"/>
          <w:szCs w:val="24"/>
          <w:rtl/>
        </w:rPr>
        <w:t>היסטוריה</w:t>
      </w:r>
      <w:r w:rsidR="00B838FB">
        <w:rPr>
          <w:rFonts w:asciiTheme="majorBidi" w:hAnsiTheme="majorBidi" w:cstheme="majorBidi" w:hint="cs"/>
          <w:sz w:val="24"/>
          <w:szCs w:val="24"/>
          <w:rtl/>
        </w:rPr>
        <w:t xml:space="preserve"> מושגית</w:t>
      </w:r>
      <w:r w:rsidR="00BB03CB">
        <w:rPr>
          <w:rFonts w:asciiTheme="majorBidi" w:hAnsiTheme="majorBidi" w:cstheme="majorBidi" w:hint="cs"/>
          <w:sz w:val="24"/>
          <w:szCs w:val="24"/>
          <w:rtl/>
        </w:rPr>
        <w:t xml:space="preserve"> ו</w:t>
      </w:r>
      <w:r w:rsidR="007728D7">
        <w:rPr>
          <w:rFonts w:asciiTheme="majorBidi" w:hAnsiTheme="majorBidi" w:cstheme="majorBidi" w:hint="cs"/>
          <w:sz w:val="24"/>
          <w:szCs w:val="24"/>
          <w:rtl/>
        </w:rPr>
        <w:t xml:space="preserve">כושר התפתחות </w:t>
      </w:r>
      <w:r w:rsidR="004E106D">
        <w:rPr>
          <w:rFonts w:asciiTheme="majorBidi" w:hAnsiTheme="majorBidi" w:cstheme="majorBidi" w:hint="cs"/>
          <w:sz w:val="24"/>
          <w:szCs w:val="24"/>
          <w:rtl/>
        </w:rPr>
        <w:t xml:space="preserve">משותפים, </w:t>
      </w:r>
      <w:r w:rsidR="007728D7">
        <w:rPr>
          <w:rFonts w:asciiTheme="majorBidi" w:hAnsiTheme="majorBidi" w:cstheme="majorBidi" w:hint="cs"/>
          <w:sz w:val="24"/>
          <w:szCs w:val="24"/>
          <w:rtl/>
        </w:rPr>
        <w:t>הן מ</w:t>
      </w:r>
      <w:r w:rsidR="000D3A0A">
        <w:rPr>
          <w:rFonts w:asciiTheme="majorBidi" w:hAnsiTheme="majorBidi" w:cstheme="majorBidi" w:hint="cs"/>
          <w:sz w:val="24"/>
          <w:szCs w:val="24"/>
          <w:rtl/>
        </w:rPr>
        <w:t>ניסיון</w:t>
      </w:r>
      <w:r w:rsidR="007728D7">
        <w:rPr>
          <w:rFonts w:asciiTheme="majorBidi" w:hAnsiTheme="majorBidi" w:cstheme="majorBidi" w:hint="cs"/>
          <w:sz w:val="24"/>
          <w:szCs w:val="24"/>
          <w:rtl/>
        </w:rPr>
        <w:t xml:space="preserve"> מוקדם והן </w:t>
      </w:r>
      <w:r w:rsidR="00403F31">
        <w:rPr>
          <w:rFonts w:asciiTheme="majorBidi" w:hAnsiTheme="majorBidi" w:cstheme="majorBidi" w:hint="cs"/>
          <w:sz w:val="24"/>
          <w:szCs w:val="24"/>
          <w:rtl/>
        </w:rPr>
        <w:t>מ</w:t>
      </w:r>
      <w:r w:rsidR="007728D7">
        <w:rPr>
          <w:rFonts w:asciiTheme="majorBidi" w:hAnsiTheme="majorBidi" w:cstheme="majorBidi" w:hint="cs"/>
          <w:sz w:val="24"/>
          <w:szCs w:val="24"/>
          <w:rtl/>
        </w:rPr>
        <w:t>ניסיון מתהווה.</w:t>
      </w:r>
      <w:r w:rsidR="00151EE4">
        <w:rPr>
          <w:rFonts w:asciiTheme="majorBidi" w:hAnsiTheme="majorBidi" w:cstheme="majorBidi" w:hint="cs"/>
          <w:sz w:val="24"/>
          <w:szCs w:val="24"/>
          <w:rtl/>
        </w:rPr>
        <w:t xml:space="preserve"> </w:t>
      </w:r>
      <w:r w:rsidR="00C30234">
        <w:rPr>
          <w:rFonts w:asciiTheme="majorBidi" w:hAnsiTheme="majorBidi" w:cstheme="majorBidi" w:hint="cs"/>
          <w:sz w:val="24"/>
          <w:szCs w:val="24"/>
          <w:rtl/>
        </w:rPr>
        <w:t xml:space="preserve">סוכנות </w:t>
      </w:r>
      <w:r w:rsidR="009B043C">
        <w:rPr>
          <w:rFonts w:asciiTheme="majorBidi" w:hAnsiTheme="majorBidi" w:cstheme="majorBidi" w:hint="cs"/>
          <w:sz w:val="24"/>
          <w:szCs w:val="24"/>
          <w:rtl/>
        </w:rPr>
        <w:t>אנושית נבנית מחומרים חופשיים</w:t>
      </w:r>
      <w:r w:rsidR="00DC20DE">
        <w:rPr>
          <w:rFonts w:asciiTheme="majorBidi" w:hAnsiTheme="majorBidi" w:cstheme="majorBidi" w:hint="cs"/>
          <w:sz w:val="24"/>
          <w:szCs w:val="24"/>
          <w:rtl/>
        </w:rPr>
        <w:t xml:space="preserve">, </w:t>
      </w:r>
      <w:r w:rsidR="0007701D">
        <w:rPr>
          <w:rFonts w:asciiTheme="majorBidi" w:hAnsiTheme="majorBidi" w:cstheme="majorBidi" w:hint="cs"/>
          <w:sz w:val="24"/>
          <w:szCs w:val="24"/>
          <w:rtl/>
        </w:rPr>
        <w:t xml:space="preserve">על כן היא </w:t>
      </w:r>
      <w:r w:rsidR="00EE50F1">
        <w:rPr>
          <w:rFonts w:asciiTheme="majorBidi" w:hAnsiTheme="majorBidi" w:cstheme="majorBidi" w:hint="cs"/>
          <w:sz w:val="24"/>
          <w:szCs w:val="24"/>
          <w:rtl/>
        </w:rPr>
        <w:t>מודעות וקביעות עצמית קיומיות (עמ' 106, קורסגארד)</w:t>
      </w:r>
      <w:r w:rsidR="00B543FE">
        <w:rPr>
          <w:rFonts w:asciiTheme="majorBidi" w:hAnsiTheme="majorBidi" w:cstheme="majorBidi" w:hint="cs"/>
          <w:sz w:val="24"/>
          <w:szCs w:val="24"/>
          <w:rtl/>
        </w:rPr>
        <w:t xml:space="preserve">. </w:t>
      </w:r>
      <w:r w:rsidR="00072EF9">
        <w:rPr>
          <w:rFonts w:asciiTheme="majorBidi" w:hAnsiTheme="majorBidi" w:cstheme="majorBidi" w:hint="cs"/>
          <w:sz w:val="24"/>
          <w:szCs w:val="24"/>
          <w:rtl/>
        </w:rPr>
        <w:t xml:space="preserve">קאנט מצביע על תיאורית האוטונומיה </w:t>
      </w:r>
      <w:r w:rsidR="00EB55AF">
        <w:rPr>
          <w:rFonts w:asciiTheme="majorBidi" w:hAnsiTheme="majorBidi" w:cstheme="majorBidi" w:hint="cs"/>
          <w:sz w:val="24"/>
          <w:szCs w:val="24"/>
          <w:rtl/>
        </w:rPr>
        <w:t xml:space="preserve">אותה לוינס מפתח. </w:t>
      </w:r>
    </w:p>
    <w:p w14:paraId="1214F1D9" w14:textId="231E7F2F" w:rsidR="00D55D7B" w:rsidRDefault="00A655D4" w:rsidP="004E106D">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מעבר</w:t>
      </w:r>
      <w:r w:rsidR="00DC20DE">
        <w:rPr>
          <w:rFonts w:asciiTheme="majorBidi" w:hAnsiTheme="majorBidi" w:cstheme="majorBidi" w:hint="cs"/>
          <w:sz w:val="24"/>
          <w:szCs w:val="24"/>
          <w:rtl/>
        </w:rPr>
        <w:t>ו</w:t>
      </w:r>
      <w:r>
        <w:rPr>
          <w:rFonts w:asciiTheme="majorBidi" w:hAnsiTheme="majorBidi" w:cstheme="majorBidi" w:hint="cs"/>
          <w:sz w:val="24"/>
          <w:szCs w:val="24"/>
          <w:rtl/>
        </w:rPr>
        <w:t xml:space="preserve"> השני של המושג שוכ</w:t>
      </w:r>
      <w:r w:rsidR="00DC20DE">
        <w:rPr>
          <w:rFonts w:asciiTheme="majorBidi" w:hAnsiTheme="majorBidi" w:cstheme="majorBidi" w:hint="cs"/>
          <w:sz w:val="24"/>
          <w:szCs w:val="24"/>
          <w:rtl/>
        </w:rPr>
        <w:t>נ</w:t>
      </w:r>
      <w:r w:rsidR="00AF7DCF">
        <w:rPr>
          <w:rFonts w:asciiTheme="majorBidi" w:hAnsiTheme="majorBidi" w:cstheme="majorBidi" w:hint="cs"/>
          <w:sz w:val="24"/>
          <w:szCs w:val="24"/>
          <w:rtl/>
        </w:rPr>
        <w:t xml:space="preserve">ת טקסטואליות מכוונת, </w:t>
      </w:r>
      <w:r w:rsidR="00465936">
        <w:rPr>
          <w:rFonts w:asciiTheme="majorBidi" w:hAnsiTheme="majorBidi" w:cstheme="majorBidi" w:hint="cs"/>
          <w:sz w:val="24"/>
          <w:szCs w:val="24"/>
          <w:rtl/>
        </w:rPr>
        <w:t xml:space="preserve">כך מכנה </w:t>
      </w:r>
      <w:r>
        <w:rPr>
          <w:rFonts w:asciiTheme="majorBidi" w:hAnsiTheme="majorBidi" w:cstheme="majorBidi" w:hint="cs"/>
          <w:sz w:val="24"/>
          <w:szCs w:val="24"/>
          <w:rtl/>
        </w:rPr>
        <w:t xml:space="preserve">רורטי </w:t>
      </w:r>
      <w:r w:rsidR="00465936">
        <w:rPr>
          <w:rFonts w:asciiTheme="majorBidi" w:hAnsiTheme="majorBidi" w:cstheme="majorBidi" w:hint="cs"/>
          <w:sz w:val="24"/>
          <w:szCs w:val="24"/>
          <w:rtl/>
        </w:rPr>
        <w:t>את ה</w:t>
      </w:r>
      <w:r>
        <w:rPr>
          <w:rFonts w:asciiTheme="majorBidi" w:hAnsiTheme="majorBidi" w:cstheme="majorBidi" w:hint="cs"/>
          <w:sz w:val="24"/>
          <w:szCs w:val="24"/>
          <w:rtl/>
        </w:rPr>
        <w:t>עצמי</w:t>
      </w:r>
      <w:r w:rsidR="00AF7DCF">
        <w:rPr>
          <w:rFonts w:asciiTheme="majorBidi" w:hAnsiTheme="majorBidi" w:cstheme="majorBidi" w:hint="cs"/>
          <w:sz w:val="24"/>
          <w:szCs w:val="24"/>
          <w:rtl/>
        </w:rPr>
        <w:t>,</w:t>
      </w:r>
      <w:r>
        <w:rPr>
          <w:rFonts w:asciiTheme="majorBidi" w:hAnsiTheme="majorBidi" w:cstheme="majorBidi" w:hint="cs"/>
          <w:sz w:val="24"/>
          <w:szCs w:val="24"/>
          <w:rtl/>
        </w:rPr>
        <w:t xml:space="preserve"> </w:t>
      </w:r>
      <w:r w:rsidR="00465936">
        <w:rPr>
          <w:rFonts w:asciiTheme="majorBidi" w:hAnsiTheme="majorBidi" w:cstheme="majorBidi" w:hint="cs"/>
          <w:sz w:val="24"/>
          <w:szCs w:val="24"/>
          <w:rtl/>
        </w:rPr>
        <w:t>ו</w:t>
      </w:r>
      <w:r>
        <w:rPr>
          <w:rFonts w:asciiTheme="majorBidi" w:hAnsiTheme="majorBidi" w:cstheme="majorBidi" w:hint="cs"/>
          <w:sz w:val="24"/>
          <w:szCs w:val="24"/>
          <w:rtl/>
        </w:rPr>
        <w:t xml:space="preserve">חותר תחת מושג </w:t>
      </w:r>
      <w:r w:rsidR="00AF7DCF">
        <w:rPr>
          <w:rFonts w:asciiTheme="majorBidi" w:hAnsiTheme="majorBidi" w:cstheme="majorBidi" w:hint="cs"/>
          <w:sz w:val="24"/>
          <w:szCs w:val="24"/>
          <w:rtl/>
        </w:rPr>
        <w:t>ה</w:t>
      </w:r>
      <w:r>
        <w:rPr>
          <w:rFonts w:asciiTheme="majorBidi" w:hAnsiTheme="majorBidi" w:cstheme="majorBidi" w:hint="cs"/>
          <w:sz w:val="24"/>
          <w:szCs w:val="24"/>
          <w:rtl/>
        </w:rPr>
        <w:t>סוכנות</w:t>
      </w:r>
      <w:r w:rsidR="006A6A1A">
        <w:rPr>
          <w:rFonts w:asciiTheme="majorBidi" w:hAnsiTheme="majorBidi" w:cstheme="majorBidi" w:hint="cs"/>
          <w:sz w:val="24"/>
          <w:szCs w:val="24"/>
          <w:rtl/>
        </w:rPr>
        <w:t>;</w:t>
      </w:r>
      <w:r w:rsidR="00AF7DCF">
        <w:rPr>
          <w:rFonts w:asciiTheme="majorBidi" w:hAnsiTheme="majorBidi" w:cstheme="majorBidi" w:hint="cs"/>
          <w:sz w:val="24"/>
          <w:szCs w:val="24"/>
          <w:rtl/>
        </w:rPr>
        <w:t xml:space="preserve"> </w:t>
      </w:r>
      <w:r w:rsidR="005C39E2" w:rsidRPr="00EC08E2">
        <w:rPr>
          <w:rFonts w:asciiTheme="majorBidi" w:hAnsiTheme="majorBidi" w:cstheme="majorBidi"/>
          <w:sz w:val="24"/>
          <w:szCs w:val="24"/>
          <w:rtl/>
        </w:rPr>
        <w:t>עצמיות היא מ</w:t>
      </w:r>
      <w:r w:rsidR="005C39E2" w:rsidRPr="00EC08E2">
        <w:rPr>
          <w:rFonts w:asciiTheme="majorBidi" w:hAnsiTheme="majorBidi" w:cstheme="majorBidi" w:hint="cs"/>
          <w:sz w:val="24"/>
          <w:szCs w:val="24"/>
          <w:rtl/>
        </w:rPr>
        <w:t>ה</w:t>
      </w:r>
      <w:r w:rsidR="005C39E2" w:rsidRPr="00EC08E2">
        <w:rPr>
          <w:rFonts w:asciiTheme="majorBidi" w:hAnsiTheme="majorBidi" w:cstheme="majorBidi"/>
          <w:sz w:val="24"/>
          <w:szCs w:val="24"/>
          <w:rtl/>
        </w:rPr>
        <w:t xml:space="preserve"> ש</w:t>
      </w:r>
      <w:r w:rsidR="005C39E2" w:rsidRPr="00EC08E2">
        <w:rPr>
          <w:rFonts w:asciiTheme="majorBidi" w:hAnsiTheme="majorBidi" w:cstheme="majorBidi"/>
          <w:i/>
          <w:iCs/>
          <w:sz w:val="24"/>
          <w:szCs w:val="24"/>
          <w:rtl/>
        </w:rPr>
        <w:t>קורה</w:t>
      </w:r>
      <w:r w:rsidR="005C39E2" w:rsidRPr="00EC08E2">
        <w:rPr>
          <w:rFonts w:asciiTheme="majorBidi" w:hAnsiTheme="majorBidi" w:cstheme="majorBidi"/>
          <w:sz w:val="24"/>
          <w:szCs w:val="24"/>
          <w:rtl/>
        </w:rPr>
        <w:t xml:space="preserve"> באופן עיוור ופסיבי ל</w:t>
      </w:r>
      <w:r w:rsidR="005C39E2">
        <w:rPr>
          <w:rFonts w:asciiTheme="majorBidi" w:hAnsiTheme="majorBidi" w:cstheme="majorBidi" w:hint="cs"/>
          <w:sz w:val="24"/>
          <w:szCs w:val="24"/>
          <w:rtl/>
        </w:rPr>
        <w:t>אדם</w:t>
      </w:r>
      <w:r w:rsidR="005C39E2" w:rsidRPr="00EC08E2">
        <w:rPr>
          <w:rFonts w:asciiTheme="majorBidi" w:hAnsiTheme="majorBidi" w:cstheme="majorBidi"/>
          <w:sz w:val="24"/>
          <w:szCs w:val="24"/>
          <w:rtl/>
        </w:rPr>
        <w:t xml:space="preserve">: אריגה ואריגה מחדש יוצרת עצמי-ים של </w:t>
      </w:r>
      <w:r w:rsidR="00B54C25">
        <w:rPr>
          <w:rFonts w:asciiTheme="majorBidi" w:hAnsiTheme="majorBidi" w:cstheme="majorBidi" w:hint="cs"/>
          <w:sz w:val="24"/>
          <w:szCs w:val="24"/>
          <w:rtl/>
        </w:rPr>
        <w:t>ניסיון</w:t>
      </w:r>
      <w:r w:rsidR="005C39E2" w:rsidRPr="00EC08E2">
        <w:rPr>
          <w:rFonts w:asciiTheme="majorBidi" w:hAnsiTheme="majorBidi" w:cstheme="majorBidi"/>
          <w:sz w:val="24"/>
          <w:szCs w:val="24"/>
          <w:rtl/>
        </w:rPr>
        <w:t xml:space="preserve">, </w:t>
      </w:r>
      <w:r w:rsidR="00B54C25">
        <w:rPr>
          <w:rFonts w:asciiTheme="majorBidi" w:hAnsiTheme="majorBidi" w:cstheme="majorBidi" w:hint="cs"/>
          <w:sz w:val="24"/>
          <w:szCs w:val="24"/>
          <w:rtl/>
        </w:rPr>
        <w:t xml:space="preserve">אשר </w:t>
      </w:r>
      <w:r w:rsidR="005C39E2" w:rsidRPr="00EC08E2">
        <w:rPr>
          <w:rFonts w:asciiTheme="majorBidi" w:hAnsiTheme="majorBidi" w:cstheme="majorBidi" w:hint="cs"/>
          <w:sz w:val="24"/>
          <w:szCs w:val="24"/>
          <w:rtl/>
        </w:rPr>
        <w:t xml:space="preserve">קוראים </w:t>
      </w:r>
      <w:r w:rsidR="005C39E2" w:rsidRPr="00EC08E2">
        <w:rPr>
          <w:rFonts w:asciiTheme="majorBidi" w:hAnsiTheme="majorBidi" w:cstheme="majorBidi"/>
          <w:sz w:val="24"/>
          <w:szCs w:val="24"/>
          <w:rtl/>
        </w:rPr>
        <w:t>רק את עצמם</w:t>
      </w:r>
      <w:r w:rsidR="005C39E2">
        <w:rPr>
          <w:rFonts w:asciiTheme="majorBidi" w:hAnsiTheme="majorBidi" w:cstheme="majorBidi" w:hint="cs"/>
          <w:sz w:val="24"/>
          <w:szCs w:val="24"/>
          <w:rtl/>
        </w:rPr>
        <w:t xml:space="preserve"> </w:t>
      </w:r>
      <w:r w:rsidR="005C39E2" w:rsidRPr="00EC08E2">
        <w:rPr>
          <w:rFonts w:asciiTheme="majorBidi" w:hAnsiTheme="majorBidi" w:cstheme="majorBidi"/>
          <w:sz w:val="24"/>
          <w:szCs w:val="24"/>
          <w:rtl/>
        </w:rPr>
        <w:t>כדי לפגוש לחץ סביבה.</w:t>
      </w:r>
      <w:r w:rsidR="00365D21">
        <w:rPr>
          <w:rFonts w:asciiTheme="majorBidi" w:hAnsiTheme="majorBidi" w:cstheme="majorBidi" w:hint="cs"/>
          <w:sz w:val="24"/>
          <w:szCs w:val="24"/>
          <w:rtl/>
        </w:rPr>
        <w:t xml:space="preserve"> מושג זה מצוי מהעבר השני של המושג. </w:t>
      </w:r>
      <w:r w:rsidR="00D25580">
        <w:rPr>
          <w:rFonts w:asciiTheme="majorBidi" w:hAnsiTheme="majorBidi" w:cstheme="majorBidi" w:hint="cs"/>
          <w:sz w:val="24"/>
          <w:szCs w:val="24"/>
          <w:rtl/>
        </w:rPr>
        <w:t xml:space="preserve">קורסגארד </w:t>
      </w:r>
      <w:r w:rsidR="00BB1F27">
        <w:rPr>
          <w:rFonts w:asciiTheme="majorBidi" w:hAnsiTheme="majorBidi" w:cstheme="majorBidi" w:hint="cs"/>
          <w:sz w:val="24"/>
          <w:szCs w:val="24"/>
          <w:rtl/>
        </w:rPr>
        <w:t xml:space="preserve">מצביעה על </w:t>
      </w:r>
      <w:r w:rsidR="00D25580">
        <w:rPr>
          <w:rFonts w:asciiTheme="majorBidi" w:hAnsiTheme="majorBidi" w:cstheme="majorBidi" w:hint="cs"/>
          <w:sz w:val="24"/>
          <w:szCs w:val="24"/>
          <w:rtl/>
        </w:rPr>
        <w:t>סוכנות רפלקסיבי</w:t>
      </w:r>
      <w:r w:rsidR="00BB1F27">
        <w:rPr>
          <w:rFonts w:asciiTheme="majorBidi" w:hAnsiTheme="majorBidi" w:cstheme="majorBidi" w:hint="cs"/>
          <w:sz w:val="24"/>
          <w:szCs w:val="24"/>
          <w:rtl/>
        </w:rPr>
        <w:t>ת</w:t>
      </w:r>
      <w:r w:rsidR="00D25580">
        <w:rPr>
          <w:rFonts w:asciiTheme="majorBidi" w:hAnsiTheme="majorBidi" w:cstheme="majorBidi" w:hint="cs"/>
          <w:sz w:val="24"/>
          <w:szCs w:val="24"/>
          <w:rtl/>
        </w:rPr>
        <w:t xml:space="preserve">, </w:t>
      </w:r>
      <w:r w:rsidR="00BB1F27">
        <w:rPr>
          <w:rFonts w:asciiTheme="majorBidi" w:hAnsiTheme="majorBidi" w:cstheme="majorBidi" w:hint="cs"/>
          <w:sz w:val="24"/>
          <w:szCs w:val="24"/>
          <w:rtl/>
        </w:rPr>
        <w:t>ול</w:t>
      </w:r>
      <w:r w:rsidR="00D25580">
        <w:rPr>
          <w:rFonts w:asciiTheme="majorBidi" w:hAnsiTheme="majorBidi" w:cstheme="majorBidi" w:hint="cs"/>
          <w:sz w:val="24"/>
          <w:szCs w:val="24"/>
          <w:rtl/>
        </w:rPr>
        <w:t xml:space="preserve">תנאים </w:t>
      </w:r>
      <w:r w:rsidR="00CD3434">
        <w:rPr>
          <w:rFonts w:asciiTheme="majorBidi" w:hAnsiTheme="majorBidi" w:cstheme="majorBidi" w:hint="cs"/>
          <w:sz w:val="24"/>
          <w:szCs w:val="24"/>
          <w:rtl/>
        </w:rPr>
        <w:t>הכרחיים לביצוע פעולה מודעת</w:t>
      </w:r>
      <w:r w:rsidR="00387DEC">
        <w:rPr>
          <w:rFonts w:asciiTheme="majorBidi" w:hAnsiTheme="majorBidi" w:cstheme="majorBidi" w:hint="cs"/>
          <w:sz w:val="24"/>
          <w:szCs w:val="24"/>
          <w:rtl/>
        </w:rPr>
        <w:t xml:space="preserve"> לסוכן. </w:t>
      </w:r>
      <w:r w:rsidR="00527CAC">
        <w:rPr>
          <w:rFonts w:asciiTheme="majorBidi" w:hAnsiTheme="majorBidi" w:cstheme="majorBidi" w:hint="cs"/>
          <w:sz w:val="24"/>
          <w:szCs w:val="24"/>
          <w:rtl/>
        </w:rPr>
        <w:t xml:space="preserve">הכרה כי פעולה שייכת </w:t>
      </w:r>
      <w:r w:rsidR="00F35431">
        <w:rPr>
          <w:rFonts w:asciiTheme="majorBidi" w:hAnsiTheme="majorBidi" w:cstheme="majorBidi" w:hint="cs"/>
          <w:sz w:val="24"/>
          <w:szCs w:val="24"/>
          <w:rtl/>
        </w:rPr>
        <w:t>לאדם</w:t>
      </w:r>
      <w:r w:rsidR="000C620F">
        <w:rPr>
          <w:rFonts w:asciiTheme="majorBidi" w:hAnsiTheme="majorBidi" w:cstheme="majorBidi" w:hint="cs"/>
          <w:sz w:val="24"/>
          <w:szCs w:val="24"/>
          <w:rtl/>
        </w:rPr>
        <w:t xml:space="preserve"> (עמ' 116-117)</w:t>
      </w:r>
      <w:r w:rsidR="00151EE4">
        <w:rPr>
          <w:rFonts w:asciiTheme="majorBidi" w:hAnsiTheme="majorBidi" w:cstheme="majorBidi" w:hint="cs"/>
          <w:sz w:val="24"/>
          <w:szCs w:val="24"/>
          <w:rtl/>
        </w:rPr>
        <w:t xml:space="preserve"> </w:t>
      </w:r>
      <w:r w:rsidR="00387DEC">
        <w:rPr>
          <w:rFonts w:asciiTheme="majorBidi" w:hAnsiTheme="majorBidi" w:cstheme="majorBidi" w:hint="cs"/>
          <w:sz w:val="24"/>
          <w:szCs w:val="24"/>
          <w:rtl/>
        </w:rPr>
        <w:t xml:space="preserve">הכרחית. </w:t>
      </w:r>
      <w:r w:rsidR="00686EEF">
        <w:rPr>
          <w:rFonts w:asciiTheme="majorBidi" w:hAnsiTheme="majorBidi" w:cstheme="majorBidi" w:hint="cs"/>
          <w:sz w:val="24"/>
          <w:szCs w:val="24"/>
          <w:rtl/>
        </w:rPr>
        <w:t xml:space="preserve">כך, </w:t>
      </w:r>
      <w:r w:rsidR="00D55D7B">
        <w:rPr>
          <w:rFonts w:asciiTheme="majorBidi" w:hAnsiTheme="majorBidi" w:cstheme="majorBidi" w:hint="cs"/>
          <w:sz w:val="24"/>
          <w:szCs w:val="24"/>
          <w:rtl/>
        </w:rPr>
        <w:t xml:space="preserve">ידע עצמי </w:t>
      </w:r>
      <w:r w:rsidR="00882B15">
        <w:rPr>
          <w:rFonts w:asciiTheme="majorBidi" w:hAnsiTheme="majorBidi" w:cstheme="majorBidi" w:hint="cs"/>
          <w:sz w:val="24"/>
          <w:szCs w:val="24"/>
          <w:rtl/>
        </w:rPr>
        <w:t>ב</w:t>
      </w:r>
      <w:r w:rsidR="00D55D7B">
        <w:rPr>
          <w:rFonts w:asciiTheme="majorBidi" w:hAnsiTheme="majorBidi" w:cstheme="majorBidi" w:hint="cs"/>
          <w:sz w:val="24"/>
          <w:szCs w:val="24"/>
          <w:rtl/>
        </w:rPr>
        <w:t>פרויקט דיאלוגי</w:t>
      </w:r>
      <w:r w:rsidR="00882B15">
        <w:rPr>
          <w:rFonts w:asciiTheme="majorBidi" w:hAnsiTheme="majorBidi" w:cstheme="majorBidi" w:hint="cs"/>
          <w:sz w:val="24"/>
          <w:szCs w:val="24"/>
          <w:rtl/>
        </w:rPr>
        <w:t xml:space="preserve"> </w:t>
      </w:r>
      <w:r w:rsidR="00686EEF">
        <w:rPr>
          <w:rFonts w:asciiTheme="majorBidi" w:hAnsiTheme="majorBidi" w:cstheme="majorBidi" w:hint="cs"/>
          <w:sz w:val="24"/>
          <w:szCs w:val="24"/>
          <w:rtl/>
        </w:rPr>
        <w:t xml:space="preserve">הופך </w:t>
      </w:r>
      <w:r w:rsidR="00882B15">
        <w:rPr>
          <w:rFonts w:asciiTheme="majorBidi" w:hAnsiTheme="majorBidi" w:cstheme="majorBidi" w:hint="cs"/>
          <w:sz w:val="24"/>
          <w:szCs w:val="24"/>
          <w:rtl/>
        </w:rPr>
        <w:t xml:space="preserve">משמעותי </w:t>
      </w:r>
      <w:r w:rsidR="00686EEF">
        <w:rPr>
          <w:rFonts w:asciiTheme="majorBidi" w:hAnsiTheme="majorBidi" w:cstheme="majorBidi" w:hint="cs"/>
          <w:sz w:val="24"/>
          <w:szCs w:val="24"/>
          <w:rtl/>
        </w:rPr>
        <w:t xml:space="preserve">כאשר </w:t>
      </w:r>
      <w:r w:rsidR="00882B15">
        <w:rPr>
          <w:rFonts w:asciiTheme="majorBidi" w:hAnsiTheme="majorBidi" w:cstheme="majorBidi" w:hint="cs"/>
          <w:sz w:val="24"/>
          <w:szCs w:val="24"/>
          <w:rtl/>
        </w:rPr>
        <w:t xml:space="preserve">הסוכן </w:t>
      </w:r>
      <w:r w:rsidR="00686EEF">
        <w:rPr>
          <w:rFonts w:asciiTheme="majorBidi" w:hAnsiTheme="majorBidi" w:cstheme="majorBidi" w:hint="cs"/>
          <w:sz w:val="24"/>
          <w:szCs w:val="24"/>
          <w:rtl/>
        </w:rPr>
        <w:t>מ</w:t>
      </w:r>
      <w:r w:rsidR="00882B15">
        <w:rPr>
          <w:rFonts w:asciiTheme="majorBidi" w:hAnsiTheme="majorBidi" w:cstheme="majorBidi" w:hint="cs"/>
          <w:sz w:val="24"/>
          <w:szCs w:val="24"/>
          <w:rtl/>
        </w:rPr>
        <w:t>גיב</w:t>
      </w:r>
      <w:r w:rsidR="00AD2FC2">
        <w:rPr>
          <w:rFonts w:asciiTheme="majorBidi" w:hAnsiTheme="majorBidi" w:cstheme="majorBidi" w:hint="cs"/>
          <w:sz w:val="24"/>
          <w:szCs w:val="24"/>
          <w:rtl/>
        </w:rPr>
        <w:t xml:space="preserve"> באופן תוך אישי ו</w:t>
      </w:r>
      <w:r w:rsidR="00CF645C">
        <w:rPr>
          <w:rFonts w:asciiTheme="majorBidi" w:hAnsiTheme="majorBidi" w:cstheme="majorBidi" w:hint="cs"/>
          <w:sz w:val="24"/>
          <w:szCs w:val="24"/>
          <w:rtl/>
        </w:rPr>
        <w:t xml:space="preserve">תוך יצירת </w:t>
      </w:r>
      <w:r w:rsidR="00AD2FC2">
        <w:rPr>
          <w:rFonts w:asciiTheme="majorBidi" w:hAnsiTheme="majorBidi" w:cstheme="majorBidi" w:hint="cs"/>
          <w:sz w:val="24"/>
          <w:szCs w:val="24"/>
          <w:rtl/>
        </w:rPr>
        <w:t>אינטראק</w:t>
      </w:r>
      <w:r w:rsidR="00CF645C">
        <w:rPr>
          <w:rFonts w:asciiTheme="majorBidi" w:hAnsiTheme="majorBidi" w:cstheme="majorBidi" w:hint="cs"/>
          <w:sz w:val="24"/>
          <w:szCs w:val="24"/>
          <w:rtl/>
        </w:rPr>
        <w:t>ציה</w:t>
      </w:r>
      <w:r w:rsidR="00AD2FC2">
        <w:rPr>
          <w:rFonts w:asciiTheme="majorBidi" w:hAnsiTheme="majorBidi" w:cstheme="majorBidi" w:hint="cs"/>
          <w:sz w:val="24"/>
          <w:szCs w:val="24"/>
          <w:rtl/>
        </w:rPr>
        <w:t xml:space="preserve"> (עמ' 152).</w:t>
      </w:r>
      <w:r w:rsidR="00F80557">
        <w:rPr>
          <w:rFonts w:asciiTheme="majorBidi" w:hAnsiTheme="majorBidi" w:cstheme="majorBidi" w:hint="cs"/>
          <w:sz w:val="24"/>
          <w:szCs w:val="24"/>
          <w:rtl/>
        </w:rPr>
        <w:t xml:space="preserve"> </w:t>
      </w:r>
      <w:r w:rsidR="00882B15">
        <w:rPr>
          <w:rFonts w:asciiTheme="majorBidi" w:hAnsiTheme="majorBidi" w:cstheme="majorBidi" w:hint="cs"/>
          <w:sz w:val="24"/>
          <w:szCs w:val="24"/>
          <w:rtl/>
        </w:rPr>
        <w:t xml:space="preserve"> </w:t>
      </w:r>
    </w:p>
    <w:p w14:paraId="69A2772F" w14:textId="027B2450" w:rsidR="00F14602" w:rsidRDefault="00F4525D" w:rsidP="00BE27EE">
      <w:pPr>
        <w:bidi/>
        <w:spacing w:line="360" w:lineRule="auto"/>
        <w:rPr>
          <w:rFonts w:asciiTheme="majorBidi" w:hAnsiTheme="majorBidi" w:cstheme="majorBidi"/>
          <w:sz w:val="24"/>
          <w:szCs w:val="24"/>
          <w:rtl/>
        </w:rPr>
      </w:pPr>
      <w:r>
        <w:rPr>
          <w:rFonts w:asciiTheme="majorBidi" w:hAnsiTheme="majorBidi" w:cstheme="majorBidi" w:hint="cs"/>
          <w:sz w:val="24"/>
          <w:szCs w:val="24"/>
          <w:rtl/>
        </w:rPr>
        <w:t>לפי פרויד "האני הוא בראש ובראשונה אני גופני"</w:t>
      </w:r>
      <w:r w:rsidR="006B2E49">
        <w:rPr>
          <w:rFonts w:asciiTheme="majorBidi" w:hAnsiTheme="majorBidi" w:cstheme="majorBidi" w:hint="cs"/>
          <w:sz w:val="24"/>
          <w:szCs w:val="24"/>
          <w:rtl/>
        </w:rPr>
        <w:t xml:space="preserve"> </w:t>
      </w:r>
      <w:r w:rsidR="006B2E49">
        <w:rPr>
          <w:rFonts w:asciiTheme="majorBidi" w:hAnsiTheme="majorBidi" w:cstheme="majorBidi"/>
          <w:sz w:val="24"/>
          <w:szCs w:val="24"/>
        </w:rPr>
        <w:t>(Freud, 1923. P. 26)</w:t>
      </w:r>
      <w:r w:rsidR="006B2E49">
        <w:rPr>
          <w:rFonts w:asciiTheme="majorBidi" w:hAnsiTheme="majorBidi" w:cstheme="majorBidi" w:hint="cs"/>
          <w:sz w:val="24"/>
          <w:szCs w:val="24"/>
          <w:rtl/>
        </w:rPr>
        <w:t>, "</w:t>
      </w:r>
      <w:r w:rsidR="00F878B2">
        <w:rPr>
          <w:rFonts w:asciiTheme="majorBidi" w:hAnsiTheme="majorBidi" w:cstheme="majorBidi" w:hint="cs"/>
          <w:sz w:val="24"/>
          <w:szCs w:val="24"/>
          <w:rtl/>
        </w:rPr>
        <w:t>כלומר, האני נגזר בסופו של דבר מתחושות גופניות, בעיקר אלו הנובעות ממשטח הגוף" (שם, הערה שנוספה ב1927)</w:t>
      </w:r>
      <w:r w:rsidR="00937D5F">
        <w:rPr>
          <w:rFonts w:asciiTheme="majorBidi" w:hAnsiTheme="majorBidi" w:cstheme="majorBidi" w:hint="cs"/>
          <w:sz w:val="24"/>
          <w:szCs w:val="24"/>
          <w:rtl/>
        </w:rPr>
        <w:t>, כך, "רגשות מבוטאים לעולם לא ימותו. הם נקברים חיים ויבואו שוב מאוחר יותר בדרכים מכוערות יותר.</w:t>
      </w:r>
      <w:r w:rsidR="000F6031">
        <w:rPr>
          <w:rFonts w:asciiTheme="majorBidi" w:hAnsiTheme="majorBidi" w:cstheme="majorBidi" w:hint="cs"/>
          <w:sz w:val="24"/>
          <w:szCs w:val="24"/>
          <w:rtl/>
        </w:rPr>
        <w:t>"</w:t>
      </w:r>
      <w:r w:rsidR="00992C0F">
        <w:rPr>
          <w:rStyle w:val="a6"/>
          <w:rFonts w:asciiTheme="majorBidi" w:hAnsiTheme="majorBidi" w:cstheme="majorBidi"/>
          <w:sz w:val="24"/>
          <w:szCs w:val="24"/>
          <w:rtl/>
        </w:rPr>
        <w:footnoteReference w:id="13"/>
      </w:r>
      <w:r w:rsidR="000F6031">
        <w:rPr>
          <w:rFonts w:asciiTheme="majorBidi" w:hAnsiTheme="majorBidi" w:cstheme="majorBidi" w:hint="cs"/>
          <w:sz w:val="24"/>
          <w:szCs w:val="24"/>
          <w:rtl/>
        </w:rPr>
        <w:t xml:space="preserve"> </w:t>
      </w:r>
      <w:r w:rsidR="00FB7D0B">
        <w:rPr>
          <w:rFonts w:asciiTheme="majorBidi" w:hAnsiTheme="majorBidi" w:cstheme="majorBidi" w:hint="cs"/>
          <w:sz w:val="24"/>
          <w:szCs w:val="24"/>
          <w:rtl/>
        </w:rPr>
        <w:t>כאן מתייחס פרויד לרגש של אינדיבידואל</w:t>
      </w:r>
      <w:r w:rsidR="0095335A">
        <w:rPr>
          <w:rFonts w:asciiTheme="majorBidi" w:hAnsiTheme="majorBidi" w:cstheme="majorBidi" w:hint="cs"/>
          <w:sz w:val="24"/>
          <w:szCs w:val="24"/>
          <w:rtl/>
        </w:rPr>
        <w:t xml:space="preserve"> </w:t>
      </w:r>
      <w:r w:rsidR="00793788">
        <w:rPr>
          <w:rFonts w:asciiTheme="majorBidi" w:hAnsiTheme="majorBidi" w:cstheme="majorBidi" w:hint="cs"/>
          <w:sz w:val="24"/>
          <w:szCs w:val="24"/>
          <w:rtl/>
        </w:rPr>
        <w:t>אשר ללא עיבוד ישוב ויבטא את עצמו</w:t>
      </w:r>
      <w:r w:rsidR="00FB7D0B">
        <w:rPr>
          <w:rFonts w:asciiTheme="majorBidi" w:hAnsiTheme="majorBidi" w:cstheme="majorBidi" w:hint="cs"/>
          <w:sz w:val="24"/>
          <w:szCs w:val="24"/>
          <w:rtl/>
        </w:rPr>
        <w:t>.</w:t>
      </w:r>
      <w:r w:rsidR="00793788">
        <w:rPr>
          <w:rFonts w:asciiTheme="majorBidi" w:hAnsiTheme="majorBidi" w:cstheme="majorBidi" w:hint="cs"/>
          <w:sz w:val="24"/>
          <w:szCs w:val="24"/>
          <w:rtl/>
        </w:rPr>
        <w:t xml:space="preserve"> </w:t>
      </w:r>
      <w:r w:rsidR="00AE469A">
        <w:rPr>
          <w:rFonts w:asciiTheme="majorBidi" w:hAnsiTheme="majorBidi" w:cstheme="majorBidi" w:hint="cs"/>
          <w:sz w:val="24"/>
          <w:szCs w:val="24"/>
          <w:rtl/>
        </w:rPr>
        <w:t xml:space="preserve">ההיבט שחוזר ומתבטא הינו רגש האדם כפי שהוא מגולם ברעיון הסוכנות.  </w:t>
      </w:r>
      <w:r w:rsidR="00FB7D0B">
        <w:rPr>
          <w:rFonts w:asciiTheme="majorBidi" w:hAnsiTheme="majorBidi" w:cstheme="majorBidi" w:hint="cs"/>
          <w:sz w:val="24"/>
          <w:szCs w:val="24"/>
          <w:rtl/>
        </w:rPr>
        <w:t xml:space="preserve"> </w:t>
      </w:r>
    </w:p>
    <w:p w14:paraId="5073E147" w14:textId="067E378A" w:rsidR="00A9628A" w:rsidRDefault="009B42C5" w:rsidP="00F14602">
      <w:pPr>
        <w:bidi/>
        <w:spacing w:line="360" w:lineRule="auto"/>
        <w:rPr>
          <w:rFonts w:asciiTheme="majorBidi" w:hAnsiTheme="majorBidi" w:cstheme="majorBidi"/>
          <w:sz w:val="24"/>
          <w:szCs w:val="24"/>
          <w:rtl/>
        </w:rPr>
      </w:pPr>
      <w:r>
        <w:rPr>
          <w:rFonts w:asciiTheme="majorBidi" w:hAnsiTheme="majorBidi" w:cstheme="majorBidi" w:hint="cs"/>
          <w:sz w:val="24"/>
          <w:szCs w:val="24"/>
          <w:rtl/>
        </w:rPr>
        <w:t>מבחינת הפסיכואנליזה,</w:t>
      </w:r>
      <w:r w:rsidRPr="00875A7C">
        <w:rPr>
          <w:rFonts w:asciiTheme="majorBidi" w:hAnsiTheme="majorBidi" w:cstheme="majorBidi" w:hint="cs"/>
          <w:sz w:val="24"/>
          <w:szCs w:val="24"/>
          <w:rtl/>
        </w:rPr>
        <w:t xml:space="preserve"> הגשר הראשוני בין סובייקט לזולת</w:t>
      </w:r>
      <w:r w:rsidR="00877327">
        <w:rPr>
          <w:rFonts w:asciiTheme="majorBidi" w:hAnsiTheme="majorBidi" w:cstheme="majorBidi" w:hint="cs"/>
          <w:sz w:val="24"/>
          <w:szCs w:val="24"/>
          <w:rtl/>
        </w:rPr>
        <w:t xml:space="preserve"> מוסבר כתהליך </w:t>
      </w:r>
      <w:r w:rsidR="009E14CB">
        <w:rPr>
          <w:rFonts w:asciiTheme="majorBidi" w:hAnsiTheme="majorBidi" w:cstheme="majorBidi" w:hint="cs"/>
          <w:sz w:val="24"/>
          <w:szCs w:val="24"/>
          <w:rtl/>
        </w:rPr>
        <w:t xml:space="preserve">ללא </w:t>
      </w:r>
      <w:r w:rsidR="00DE38CE">
        <w:rPr>
          <w:rFonts w:asciiTheme="majorBidi" w:hAnsiTheme="majorBidi" w:cstheme="majorBidi" w:hint="cs"/>
          <w:sz w:val="24"/>
          <w:szCs w:val="24"/>
          <w:rtl/>
        </w:rPr>
        <w:t>בריר</w:t>
      </w:r>
      <w:r w:rsidR="00877327">
        <w:rPr>
          <w:rFonts w:asciiTheme="majorBidi" w:hAnsiTheme="majorBidi" w:cstheme="majorBidi" w:hint="cs"/>
          <w:sz w:val="24"/>
          <w:szCs w:val="24"/>
          <w:rtl/>
        </w:rPr>
        <w:t>ה</w:t>
      </w:r>
      <w:r w:rsidR="00CE064A">
        <w:rPr>
          <w:rFonts w:asciiTheme="majorBidi" w:hAnsiTheme="majorBidi" w:cstheme="majorBidi" w:hint="cs"/>
          <w:sz w:val="24"/>
          <w:szCs w:val="24"/>
          <w:rtl/>
        </w:rPr>
        <w:t xml:space="preserve"> או </w:t>
      </w:r>
      <w:r w:rsidR="009E14CB">
        <w:rPr>
          <w:rFonts w:asciiTheme="majorBidi" w:hAnsiTheme="majorBidi" w:cstheme="majorBidi" w:hint="cs"/>
          <w:sz w:val="24"/>
          <w:szCs w:val="24"/>
          <w:rtl/>
        </w:rPr>
        <w:t xml:space="preserve">התחשבות בזולת, </w:t>
      </w:r>
      <w:r w:rsidR="00390691">
        <w:rPr>
          <w:rFonts w:asciiTheme="majorBidi" w:hAnsiTheme="majorBidi" w:cstheme="majorBidi" w:hint="cs"/>
          <w:sz w:val="24"/>
          <w:szCs w:val="24"/>
          <w:rtl/>
        </w:rPr>
        <w:t xml:space="preserve">תהליך </w:t>
      </w:r>
      <w:r w:rsidR="00877327" w:rsidRPr="00875A7C">
        <w:rPr>
          <w:rFonts w:asciiTheme="majorBidi" w:hAnsiTheme="majorBidi" w:cstheme="majorBidi" w:hint="cs"/>
          <w:sz w:val="24"/>
          <w:szCs w:val="24"/>
          <w:rtl/>
        </w:rPr>
        <w:t>לא מודע</w:t>
      </w:r>
      <w:r w:rsidR="00390691">
        <w:rPr>
          <w:rFonts w:asciiTheme="majorBidi" w:hAnsiTheme="majorBidi" w:cstheme="majorBidi" w:hint="cs"/>
          <w:sz w:val="24"/>
          <w:szCs w:val="24"/>
          <w:rtl/>
        </w:rPr>
        <w:t>.</w:t>
      </w:r>
      <w:r w:rsidR="00877327" w:rsidRPr="00875A7C">
        <w:rPr>
          <w:rFonts w:asciiTheme="majorBidi" w:hAnsiTheme="majorBidi" w:cstheme="majorBidi" w:hint="cs"/>
          <w:sz w:val="24"/>
          <w:szCs w:val="24"/>
          <w:rtl/>
        </w:rPr>
        <w:t xml:space="preserve"> </w:t>
      </w:r>
      <w:r w:rsidR="008E6250">
        <w:rPr>
          <w:rFonts w:asciiTheme="majorBidi" w:hAnsiTheme="majorBidi" w:cstheme="majorBidi" w:hint="cs"/>
          <w:sz w:val="24"/>
          <w:szCs w:val="24"/>
          <w:rtl/>
        </w:rPr>
        <w:t xml:space="preserve">הנאה מהאחר מכתיבה להתייחס אליו </w:t>
      </w:r>
      <w:r w:rsidR="00877327" w:rsidRPr="00875A7C">
        <w:rPr>
          <w:rFonts w:asciiTheme="majorBidi" w:hAnsiTheme="majorBidi" w:cstheme="majorBidi" w:hint="cs"/>
          <w:sz w:val="24"/>
          <w:szCs w:val="24"/>
          <w:rtl/>
        </w:rPr>
        <w:t>כאובייקט, "אגואיזם חזק מגן מפניי מחלה, אך בסופו של דבר צריך להתחיל לאהוב כדי לא לחלות, ואחת דתנו לחלות אם יכולתנו לאהוב אובדת בשל תסכול" (פרויד, 2007 [1914], עמ' 48).</w:t>
      </w:r>
      <w:r w:rsidR="00B938BC">
        <w:rPr>
          <w:rFonts w:asciiTheme="majorBidi" w:hAnsiTheme="majorBidi" w:cstheme="majorBidi" w:hint="cs"/>
          <w:sz w:val="24"/>
          <w:szCs w:val="24"/>
          <w:rtl/>
        </w:rPr>
        <w:t xml:space="preserve"> </w:t>
      </w:r>
      <w:r w:rsidR="00DD220B">
        <w:rPr>
          <w:rFonts w:asciiTheme="majorBidi" w:hAnsiTheme="majorBidi" w:cstheme="majorBidi" w:hint="cs"/>
          <w:sz w:val="24"/>
          <w:szCs w:val="24"/>
          <w:rtl/>
        </w:rPr>
        <w:t xml:space="preserve">ככה </w:t>
      </w:r>
      <w:r w:rsidR="006B3FBE" w:rsidRPr="00875A7C">
        <w:rPr>
          <w:rFonts w:asciiTheme="majorBidi" w:hAnsiTheme="majorBidi" w:cstheme="majorBidi" w:hint="cs"/>
          <w:sz w:val="24"/>
          <w:szCs w:val="24"/>
          <w:rtl/>
        </w:rPr>
        <w:t xml:space="preserve">מיניות והתקשרות </w:t>
      </w:r>
      <w:r w:rsidR="00FC26D5">
        <w:rPr>
          <w:rFonts w:asciiTheme="majorBidi" w:hAnsiTheme="majorBidi" w:cstheme="majorBidi" w:hint="cs"/>
          <w:sz w:val="24"/>
          <w:szCs w:val="24"/>
          <w:rtl/>
        </w:rPr>
        <w:t>ה</w:t>
      </w:r>
      <w:r w:rsidR="008E6250">
        <w:rPr>
          <w:rFonts w:asciiTheme="majorBidi" w:hAnsiTheme="majorBidi" w:cstheme="majorBidi" w:hint="cs"/>
          <w:sz w:val="24"/>
          <w:szCs w:val="24"/>
          <w:rtl/>
        </w:rPr>
        <w:t>ן</w:t>
      </w:r>
      <w:r w:rsidR="00FC26D5">
        <w:rPr>
          <w:rFonts w:asciiTheme="majorBidi" w:hAnsiTheme="majorBidi" w:cstheme="majorBidi" w:hint="cs"/>
          <w:sz w:val="24"/>
          <w:szCs w:val="24"/>
          <w:rtl/>
        </w:rPr>
        <w:t xml:space="preserve"> </w:t>
      </w:r>
      <w:r w:rsidR="006B3FBE" w:rsidRPr="00875A7C">
        <w:rPr>
          <w:rFonts w:asciiTheme="majorBidi" w:hAnsiTheme="majorBidi" w:cstheme="majorBidi" w:hint="cs"/>
          <w:sz w:val="24"/>
          <w:szCs w:val="24"/>
          <w:rtl/>
        </w:rPr>
        <w:t xml:space="preserve">יחס למושא פוטנציאלי </w:t>
      </w:r>
      <w:r w:rsidR="00DD220B">
        <w:rPr>
          <w:rFonts w:asciiTheme="majorBidi" w:hAnsiTheme="majorBidi" w:cstheme="majorBidi" w:hint="cs"/>
          <w:sz w:val="24"/>
          <w:szCs w:val="24"/>
          <w:rtl/>
        </w:rPr>
        <w:t xml:space="preserve">שהוא </w:t>
      </w:r>
      <w:r w:rsidR="00B938BC">
        <w:rPr>
          <w:rFonts w:asciiTheme="majorBidi" w:hAnsiTheme="majorBidi" w:cstheme="majorBidi" w:hint="cs"/>
          <w:sz w:val="24"/>
          <w:szCs w:val="24"/>
          <w:rtl/>
        </w:rPr>
        <w:t xml:space="preserve">צורך </w:t>
      </w:r>
      <w:r w:rsidR="006B3FBE" w:rsidRPr="00875A7C">
        <w:rPr>
          <w:rFonts w:asciiTheme="majorBidi" w:hAnsiTheme="majorBidi" w:cstheme="majorBidi" w:hint="cs"/>
          <w:sz w:val="24"/>
          <w:szCs w:val="24"/>
          <w:rtl/>
        </w:rPr>
        <w:t>לס</w:t>
      </w:r>
      <w:r w:rsidR="00FC26D5">
        <w:rPr>
          <w:rFonts w:asciiTheme="majorBidi" w:hAnsiTheme="majorBidi" w:cstheme="majorBidi" w:hint="cs"/>
          <w:sz w:val="24"/>
          <w:szCs w:val="24"/>
          <w:rtl/>
        </w:rPr>
        <w:t>י</w:t>
      </w:r>
      <w:r w:rsidR="006B3FBE" w:rsidRPr="00875A7C">
        <w:rPr>
          <w:rFonts w:asciiTheme="majorBidi" w:hAnsiTheme="majorBidi" w:cstheme="majorBidi" w:hint="cs"/>
          <w:sz w:val="24"/>
          <w:szCs w:val="24"/>
          <w:rtl/>
        </w:rPr>
        <w:t>פ</w:t>
      </w:r>
      <w:r w:rsidR="008E6250">
        <w:rPr>
          <w:rFonts w:asciiTheme="majorBidi" w:hAnsiTheme="majorBidi" w:cstheme="majorBidi" w:hint="cs"/>
          <w:sz w:val="24"/>
          <w:szCs w:val="24"/>
          <w:rtl/>
        </w:rPr>
        <w:t>ו</w:t>
      </w:r>
      <w:r w:rsidR="006B3FBE" w:rsidRPr="00875A7C">
        <w:rPr>
          <w:rFonts w:asciiTheme="majorBidi" w:hAnsiTheme="majorBidi" w:cstheme="majorBidi" w:hint="cs"/>
          <w:sz w:val="24"/>
          <w:szCs w:val="24"/>
          <w:rtl/>
        </w:rPr>
        <w:t>ק דחף</w:t>
      </w:r>
      <w:r w:rsidR="00A33E54">
        <w:rPr>
          <w:rFonts w:asciiTheme="majorBidi" w:hAnsiTheme="majorBidi" w:cstheme="majorBidi" w:hint="cs"/>
          <w:sz w:val="24"/>
          <w:szCs w:val="24"/>
          <w:rtl/>
        </w:rPr>
        <w:t xml:space="preserve">; </w:t>
      </w:r>
      <w:r w:rsidR="0089449B">
        <w:rPr>
          <w:rFonts w:asciiTheme="majorBidi" w:hAnsiTheme="majorBidi" w:cstheme="majorBidi" w:hint="cs"/>
          <w:sz w:val="24"/>
          <w:szCs w:val="24"/>
          <w:rtl/>
        </w:rPr>
        <w:t xml:space="preserve">נעדר כאן </w:t>
      </w:r>
      <w:r w:rsidR="006B3FBE" w:rsidRPr="00875A7C">
        <w:rPr>
          <w:rFonts w:asciiTheme="majorBidi" w:hAnsiTheme="majorBidi" w:cstheme="majorBidi" w:hint="cs"/>
          <w:sz w:val="24"/>
          <w:szCs w:val="24"/>
          <w:rtl/>
        </w:rPr>
        <w:t xml:space="preserve">אני </w:t>
      </w:r>
      <w:r w:rsidR="0089449B">
        <w:rPr>
          <w:rFonts w:asciiTheme="majorBidi" w:hAnsiTheme="majorBidi" w:cstheme="majorBidi" w:hint="cs"/>
          <w:sz w:val="24"/>
          <w:szCs w:val="24"/>
          <w:rtl/>
        </w:rPr>
        <w:t xml:space="preserve">אשר </w:t>
      </w:r>
      <w:r w:rsidR="006B3FBE" w:rsidRPr="00875A7C">
        <w:rPr>
          <w:rFonts w:asciiTheme="majorBidi" w:hAnsiTheme="majorBidi" w:cstheme="majorBidi" w:hint="cs"/>
          <w:sz w:val="24"/>
          <w:szCs w:val="24"/>
          <w:rtl/>
        </w:rPr>
        <w:t xml:space="preserve">יוצר מגע עם סובייקט </w:t>
      </w:r>
      <w:r w:rsidR="00AA6E02">
        <w:rPr>
          <w:rFonts w:asciiTheme="majorBidi" w:hAnsiTheme="majorBidi" w:cstheme="majorBidi" w:hint="cs"/>
          <w:sz w:val="24"/>
          <w:szCs w:val="24"/>
          <w:rtl/>
        </w:rPr>
        <w:t>ה</w:t>
      </w:r>
      <w:r w:rsidR="006B3FBE" w:rsidRPr="00875A7C">
        <w:rPr>
          <w:rFonts w:asciiTheme="majorBidi" w:hAnsiTheme="majorBidi" w:cstheme="majorBidi" w:hint="cs"/>
          <w:sz w:val="24"/>
          <w:szCs w:val="24"/>
          <w:rtl/>
        </w:rPr>
        <w:t>זולת</w:t>
      </w:r>
      <w:r w:rsidR="00F1063B">
        <w:rPr>
          <w:rFonts w:asciiTheme="majorBidi" w:hAnsiTheme="majorBidi" w:cstheme="majorBidi" w:hint="cs"/>
          <w:sz w:val="24"/>
          <w:szCs w:val="24"/>
          <w:rtl/>
        </w:rPr>
        <w:t xml:space="preserve"> </w:t>
      </w:r>
      <w:r w:rsidR="0089449B">
        <w:rPr>
          <w:rFonts w:asciiTheme="majorBidi" w:hAnsiTheme="majorBidi" w:cstheme="majorBidi" w:hint="cs"/>
          <w:sz w:val="24"/>
          <w:szCs w:val="24"/>
          <w:rtl/>
        </w:rPr>
        <w:t xml:space="preserve">בעל </w:t>
      </w:r>
      <w:r w:rsidR="006B3FBE" w:rsidRPr="00875A7C">
        <w:rPr>
          <w:rFonts w:asciiTheme="majorBidi" w:hAnsiTheme="majorBidi" w:cstheme="majorBidi" w:hint="cs"/>
          <w:sz w:val="24"/>
          <w:szCs w:val="24"/>
          <w:rtl/>
        </w:rPr>
        <w:t>פנימיות משל עצמ</w:t>
      </w:r>
      <w:r w:rsidR="00A33E54">
        <w:rPr>
          <w:rFonts w:asciiTheme="majorBidi" w:hAnsiTheme="majorBidi" w:cstheme="majorBidi" w:hint="cs"/>
          <w:sz w:val="24"/>
          <w:szCs w:val="24"/>
          <w:rtl/>
        </w:rPr>
        <w:t>ו</w:t>
      </w:r>
      <w:r w:rsidR="00AA6E02">
        <w:rPr>
          <w:rFonts w:asciiTheme="majorBidi" w:hAnsiTheme="majorBidi" w:cstheme="majorBidi" w:hint="cs"/>
          <w:sz w:val="24"/>
          <w:szCs w:val="24"/>
          <w:rtl/>
        </w:rPr>
        <w:t xml:space="preserve">. </w:t>
      </w:r>
      <w:r w:rsidR="00374C21">
        <w:rPr>
          <w:rFonts w:asciiTheme="majorBidi" w:hAnsiTheme="majorBidi" w:cstheme="majorBidi" w:hint="cs"/>
          <w:sz w:val="24"/>
          <w:szCs w:val="24"/>
          <w:rtl/>
        </w:rPr>
        <w:t xml:space="preserve">בפסיכואנליזה </w:t>
      </w:r>
      <w:r w:rsidR="006B3FBE" w:rsidRPr="00875A7C">
        <w:rPr>
          <w:rFonts w:asciiTheme="majorBidi" w:hAnsiTheme="majorBidi" w:cstheme="majorBidi" w:hint="cs"/>
          <w:sz w:val="24"/>
          <w:szCs w:val="24"/>
          <w:rtl/>
        </w:rPr>
        <w:t>רגש האהבה</w:t>
      </w:r>
      <w:r w:rsidR="00AA6E02">
        <w:rPr>
          <w:rFonts w:asciiTheme="majorBidi" w:hAnsiTheme="majorBidi" w:cstheme="majorBidi" w:hint="cs"/>
          <w:sz w:val="24"/>
          <w:szCs w:val="24"/>
          <w:rtl/>
        </w:rPr>
        <w:t xml:space="preserve"> </w:t>
      </w:r>
      <w:r w:rsidR="00F1063B">
        <w:rPr>
          <w:rFonts w:asciiTheme="majorBidi" w:hAnsiTheme="majorBidi" w:cstheme="majorBidi" w:hint="cs"/>
          <w:sz w:val="24"/>
          <w:szCs w:val="24"/>
          <w:rtl/>
        </w:rPr>
        <w:t>מנוסח כל</w:t>
      </w:r>
      <w:r w:rsidR="006B3FBE" w:rsidRPr="00875A7C">
        <w:rPr>
          <w:rFonts w:asciiTheme="majorBidi" w:hAnsiTheme="majorBidi" w:cstheme="majorBidi" w:hint="cs"/>
          <w:sz w:val="24"/>
          <w:szCs w:val="24"/>
          <w:rtl/>
        </w:rPr>
        <w:t xml:space="preserve">יבידו קושר סובייקט </w:t>
      </w:r>
      <w:r w:rsidR="002F0592">
        <w:rPr>
          <w:rFonts w:asciiTheme="majorBidi" w:hAnsiTheme="majorBidi" w:cstheme="majorBidi" w:hint="cs"/>
          <w:sz w:val="24"/>
          <w:szCs w:val="24"/>
          <w:rtl/>
        </w:rPr>
        <w:t>ל</w:t>
      </w:r>
      <w:r w:rsidR="006B3FBE" w:rsidRPr="00875A7C">
        <w:rPr>
          <w:rFonts w:asciiTheme="majorBidi" w:hAnsiTheme="majorBidi" w:cstheme="majorBidi" w:hint="cs"/>
          <w:sz w:val="24"/>
          <w:szCs w:val="24"/>
          <w:rtl/>
        </w:rPr>
        <w:t>זולתו</w:t>
      </w:r>
      <w:r w:rsidR="00483F54">
        <w:rPr>
          <w:rFonts w:asciiTheme="majorBidi" w:hAnsiTheme="majorBidi" w:cstheme="majorBidi" w:hint="cs"/>
          <w:sz w:val="24"/>
          <w:szCs w:val="24"/>
          <w:rtl/>
        </w:rPr>
        <w:t xml:space="preserve"> </w:t>
      </w:r>
      <w:r w:rsidR="00DD1119">
        <w:rPr>
          <w:rFonts w:asciiTheme="majorBidi" w:hAnsiTheme="majorBidi" w:cstheme="majorBidi" w:hint="cs"/>
          <w:sz w:val="24"/>
          <w:szCs w:val="24"/>
          <w:rtl/>
        </w:rPr>
        <w:t xml:space="preserve">מתוך </w:t>
      </w:r>
      <w:r w:rsidR="00483F54">
        <w:rPr>
          <w:rFonts w:asciiTheme="majorBidi" w:hAnsiTheme="majorBidi" w:cstheme="majorBidi" w:hint="cs"/>
          <w:sz w:val="24"/>
          <w:szCs w:val="24"/>
          <w:rtl/>
        </w:rPr>
        <w:t>ח</w:t>
      </w:r>
      <w:r w:rsidR="00D357A8">
        <w:rPr>
          <w:rFonts w:asciiTheme="majorBidi" w:hAnsiTheme="majorBidi" w:cstheme="majorBidi" w:hint="cs"/>
          <w:sz w:val="24"/>
          <w:szCs w:val="24"/>
          <w:rtl/>
        </w:rPr>
        <w:t xml:space="preserve">רדה </w:t>
      </w:r>
      <w:r w:rsidR="00941D17">
        <w:rPr>
          <w:rFonts w:asciiTheme="majorBidi" w:hAnsiTheme="majorBidi" w:cstheme="majorBidi" w:hint="cs"/>
          <w:sz w:val="24"/>
          <w:szCs w:val="24"/>
          <w:rtl/>
        </w:rPr>
        <w:t>שנוצר</w:t>
      </w:r>
      <w:r w:rsidR="002F0592">
        <w:rPr>
          <w:rFonts w:asciiTheme="majorBidi" w:hAnsiTheme="majorBidi" w:cstheme="majorBidi" w:hint="cs"/>
          <w:sz w:val="24"/>
          <w:szCs w:val="24"/>
          <w:rtl/>
        </w:rPr>
        <w:t>ה</w:t>
      </w:r>
      <w:r w:rsidR="00941D17">
        <w:rPr>
          <w:rFonts w:asciiTheme="majorBidi" w:hAnsiTheme="majorBidi" w:cstheme="majorBidi" w:hint="cs"/>
          <w:sz w:val="24"/>
          <w:szCs w:val="24"/>
          <w:rtl/>
        </w:rPr>
        <w:t xml:space="preserve"> </w:t>
      </w:r>
      <w:r w:rsidR="002F0592">
        <w:rPr>
          <w:rFonts w:asciiTheme="majorBidi" w:hAnsiTheme="majorBidi" w:cstheme="majorBidi" w:hint="cs"/>
          <w:sz w:val="24"/>
          <w:szCs w:val="24"/>
          <w:rtl/>
        </w:rPr>
        <w:t>ב</w:t>
      </w:r>
      <w:r w:rsidR="00432487">
        <w:rPr>
          <w:rFonts w:asciiTheme="majorBidi" w:hAnsiTheme="majorBidi" w:cstheme="majorBidi" w:hint="cs"/>
          <w:sz w:val="24"/>
          <w:szCs w:val="24"/>
          <w:rtl/>
        </w:rPr>
        <w:t xml:space="preserve">התנגשות בין חלקי </w:t>
      </w:r>
      <w:r w:rsidR="002F0592">
        <w:rPr>
          <w:rFonts w:asciiTheme="majorBidi" w:hAnsiTheme="majorBidi" w:cstheme="majorBidi" w:hint="cs"/>
          <w:sz w:val="24"/>
          <w:szCs w:val="24"/>
          <w:rtl/>
        </w:rPr>
        <w:t>ה</w:t>
      </w:r>
      <w:r w:rsidR="00432487">
        <w:rPr>
          <w:rFonts w:asciiTheme="majorBidi" w:hAnsiTheme="majorBidi" w:cstheme="majorBidi" w:hint="cs"/>
          <w:sz w:val="24"/>
          <w:szCs w:val="24"/>
          <w:rtl/>
        </w:rPr>
        <w:t>נפש</w:t>
      </w:r>
      <w:r w:rsidR="00DD1119">
        <w:rPr>
          <w:rFonts w:asciiTheme="majorBidi" w:hAnsiTheme="majorBidi" w:cstheme="majorBidi" w:hint="cs"/>
          <w:sz w:val="24"/>
          <w:szCs w:val="24"/>
          <w:rtl/>
        </w:rPr>
        <w:t>;</w:t>
      </w:r>
      <w:r w:rsidR="000E5AD5">
        <w:rPr>
          <w:rFonts w:asciiTheme="majorBidi" w:hAnsiTheme="majorBidi" w:cstheme="majorBidi" w:hint="cs"/>
          <w:sz w:val="24"/>
          <w:szCs w:val="24"/>
          <w:rtl/>
        </w:rPr>
        <w:t xml:space="preserve"> </w:t>
      </w:r>
      <w:r w:rsidR="00941D17">
        <w:rPr>
          <w:rFonts w:asciiTheme="majorBidi" w:hAnsiTheme="majorBidi" w:cstheme="majorBidi" w:hint="cs"/>
          <w:sz w:val="24"/>
          <w:szCs w:val="24"/>
          <w:rtl/>
        </w:rPr>
        <w:t>כ</w:t>
      </w:r>
      <w:r w:rsidR="000E5AD5">
        <w:rPr>
          <w:rFonts w:asciiTheme="majorBidi" w:hAnsiTheme="majorBidi" w:cstheme="majorBidi" w:hint="cs"/>
          <w:sz w:val="24"/>
          <w:szCs w:val="24"/>
          <w:rtl/>
        </w:rPr>
        <w:t>קונפליקט</w:t>
      </w:r>
      <w:r w:rsidR="00B17A14">
        <w:rPr>
          <w:rFonts w:asciiTheme="majorBidi" w:hAnsiTheme="majorBidi" w:cstheme="majorBidi" w:hint="cs"/>
          <w:sz w:val="24"/>
          <w:szCs w:val="24"/>
          <w:rtl/>
        </w:rPr>
        <w:t xml:space="preserve"> </w:t>
      </w:r>
      <w:r w:rsidR="000E5AD5">
        <w:rPr>
          <w:rFonts w:asciiTheme="majorBidi" w:hAnsiTheme="majorBidi" w:cstheme="majorBidi" w:hint="cs"/>
          <w:sz w:val="24"/>
          <w:szCs w:val="24"/>
          <w:rtl/>
        </w:rPr>
        <w:t xml:space="preserve">בין </w:t>
      </w:r>
      <w:r w:rsidR="002B1021">
        <w:rPr>
          <w:rFonts w:asciiTheme="majorBidi" w:hAnsiTheme="majorBidi" w:cstheme="majorBidi" w:hint="cs"/>
          <w:sz w:val="24"/>
          <w:szCs w:val="24"/>
          <w:rtl/>
        </w:rPr>
        <w:t>רצון ל</w:t>
      </w:r>
      <w:r w:rsidR="00925909">
        <w:rPr>
          <w:rFonts w:asciiTheme="majorBidi" w:hAnsiTheme="majorBidi" w:cstheme="majorBidi" w:hint="cs"/>
          <w:sz w:val="24"/>
          <w:szCs w:val="24"/>
          <w:rtl/>
        </w:rPr>
        <w:t xml:space="preserve">הסמלה </w:t>
      </w:r>
      <w:r w:rsidR="00941D17">
        <w:rPr>
          <w:rFonts w:asciiTheme="majorBidi" w:hAnsiTheme="majorBidi" w:cstheme="majorBidi" w:hint="cs"/>
          <w:sz w:val="24"/>
          <w:szCs w:val="24"/>
          <w:rtl/>
        </w:rPr>
        <w:t>ל</w:t>
      </w:r>
      <w:r w:rsidR="00925909">
        <w:rPr>
          <w:rFonts w:asciiTheme="majorBidi" w:hAnsiTheme="majorBidi" w:cstheme="majorBidi" w:hint="cs"/>
          <w:sz w:val="24"/>
          <w:szCs w:val="24"/>
          <w:rtl/>
        </w:rPr>
        <w:t xml:space="preserve">בין </w:t>
      </w:r>
      <w:r w:rsidR="002B1021">
        <w:rPr>
          <w:rFonts w:asciiTheme="majorBidi" w:hAnsiTheme="majorBidi" w:cstheme="majorBidi" w:hint="cs"/>
          <w:sz w:val="24"/>
          <w:szCs w:val="24"/>
          <w:rtl/>
        </w:rPr>
        <w:t>צורך ל</w:t>
      </w:r>
      <w:r w:rsidR="00925909">
        <w:rPr>
          <w:rFonts w:asciiTheme="majorBidi" w:hAnsiTheme="majorBidi" w:cstheme="majorBidi" w:hint="cs"/>
          <w:sz w:val="24"/>
          <w:szCs w:val="24"/>
          <w:rtl/>
        </w:rPr>
        <w:t>הדחקה</w:t>
      </w:r>
      <w:r w:rsidR="00577435">
        <w:rPr>
          <w:rFonts w:asciiTheme="majorBidi" w:hAnsiTheme="majorBidi" w:cstheme="majorBidi" w:hint="cs"/>
          <w:sz w:val="24"/>
          <w:szCs w:val="24"/>
          <w:rtl/>
        </w:rPr>
        <w:t xml:space="preserve"> (</w:t>
      </w:r>
      <w:r w:rsidR="00DD6CC9">
        <w:rPr>
          <w:rFonts w:asciiTheme="majorBidi" w:hAnsiTheme="majorBidi" w:cstheme="majorBidi" w:hint="cs"/>
          <w:sz w:val="24"/>
          <w:szCs w:val="24"/>
          <w:rtl/>
        </w:rPr>
        <w:t>פרויד, 1919 א).</w:t>
      </w:r>
      <w:r w:rsidR="002107C0">
        <w:rPr>
          <w:rFonts w:asciiTheme="majorBidi" w:hAnsiTheme="majorBidi" w:cstheme="majorBidi" w:hint="cs"/>
          <w:sz w:val="24"/>
          <w:szCs w:val="24"/>
          <w:rtl/>
        </w:rPr>
        <w:t xml:space="preserve"> </w:t>
      </w:r>
      <w:r w:rsidR="00925909">
        <w:rPr>
          <w:rFonts w:asciiTheme="majorBidi" w:hAnsiTheme="majorBidi" w:cstheme="majorBidi" w:hint="cs"/>
          <w:sz w:val="24"/>
          <w:szCs w:val="24"/>
          <w:rtl/>
        </w:rPr>
        <w:t xml:space="preserve"> </w:t>
      </w:r>
    </w:p>
    <w:p w14:paraId="270557D9" w14:textId="144CE572" w:rsidR="00A35586" w:rsidRPr="00657B86" w:rsidRDefault="005624B0" w:rsidP="008C18DF">
      <w:pPr>
        <w:bidi/>
        <w:spacing w:line="360" w:lineRule="auto"/>
        <w:rPr>
          <w:rFonts w:asciiTheme="majorBidi" w:hAnsiTheme="majorBidi" w:cstheme="majorBidi"/>
          <w:sz w:val="24"/>
          <w:szCs w:val="24"/>
          <w:rtl/>
        </w:rPr>
      </w:pPr>
      <w:r w:rsidRPr="005624B0">
        <w:rPr>
          <w:rFonts w:asciiTheme="majorBidi" w:hAnsiTheme="majorBidi" w:cstheme="majorBidi" w:hint="cs"/>
          <w:sz w:val="24"/>
          <w:szCs w:val="24"/>
          <w:rtl/>
        </w:rPr>
        <w:t>פ</w:t>
      </w:r>
      <w:r w:rsidRPr="005624B0">
        <w:rPr>
          <w:rFonts w:asciiTheme="majorBidi" w:hAnsiTheme="majorBidi" w:cstheme="majorBidi"/>
          <w:sz w:val="24"/>
          <w:szCs w:val="24"/>
          <w:rtl/>
        </w:rPr>
        <w:t>סיכואנליטיקאיות כמו קליין וסגל מדגישות את חשיבות הסמלים בבניית הסובייקט</w:t>
      </w:r>
      <w:r w:rsidR="00374C21">
        <w:rPr>
          <w:rFonts w:asciiTheme="majorBidi" w:hAnsiTheme="majorBidi" w:cstheme="majorBidi" w:hint="cs"/>
          <w:sz w:val="24"/>
          <w:szCs w:val="24"/>
          <w:rtl/>
        </w:rPr>
        <w:t xml:space="preserve">, אך </w:t>
      </w:r>
      <w:r w:rsidR="00E22E41">
        <w:rPr>
          <w:rFonts w:asciiTheme="majorBidi" w:hAnsiTheme="majorBidi" w:cstheme="majorBidi" w:hint="cs"/>
          <w:sz w:val="24"/>
          <w:szCs w:val="24"/>
          <w:rtl/>
        </w:rPr>
        <w:t xml:space="preserve">הן לא בחנו את </w:t>
      </w:r>
      <w:r w:rsidR="00374C21">
        <w:rPr>
          <w:rFonts w:asciiTheme="majorBidi" w:hAnsiTheme="majorBidi" w:cstheme="majorBidi" w:hint="cs"/>
          <w:sz w:val="24"/>
          <w:szCs w:val="24"/>
          <w:rtl/>
        </w:rPr>
        <w:t>ה</w:t>
      </w:r>
      <w:r w:rsidRPr="005624B0">
        <w:rPr>
          <w:rFonts w:asciiTheme="majorBidi" w:hAnsiTheme="majorBidi" w:cstheme="majorBidi"/>
          <w:sz w:val="24"/>
          <w:szCs w:val="24"/>
          <w:rtl/>
        </w:rPr>
        <w:t>מתרחש בפעולות השפה</w:t>
      </w:r>
      <w:r w:rsidR="009616E0">
        <w:rPr>
          <w:rFonts w:asciiTheme="majorBidi" w:hAnsiTheme="majorBidi" w:cstheme="majorBidi" w:hint="cs"/>
          <w:sz w:val="24"/>
          <w:szCs w:val="24"/>
          <w:rtl/>
        </w:rPr>
        <w:t>.</w:t>
      </w:r>
      <w:r w:rsidRPr="005624B0">
        <w:rPr>
          <w:rFonts w:asciiTheme="majorBidi" w:hAnsiTheme="majorBidi" w:cstheme="majorBidi"/>
          <w:sz w:val="24"/>
          <w:szCs w:val="24"/>
          <w:rtl/>
        </w:rPr>
        <w:t xml:space="preserve"> תוצאות הפעולות</w:t>
      </w:r>
      <w:r w:rsidR="009616E0">
        <w:rPr>
          <w:rFonts w:asciiTheme="majorBidi" w:hAnsiTheme="majorBidi" w:cstheme="majorBidi" w:hint="cs"/>
          <w:sz w:val="24"/>
          <w:szCs w:val="24"/>
          <w:rtl/>
        </w:rPr>
        <w:t xml:space="preserve"> נבחנו, ו</w:t>
      </w:r>
      <w:r w:rsidR="00B02106">
        <w:rPr>
          <w:rFonts w:asciiTheme="majorBidi" w:hAnsiTheme="majorBidi" w:cstheme="majorBidi" w:hint="cs"/>
          <w:sz w:val="24"/>
          <w:szCs w:val="24"/>
          <w:rtl/>
        </w:rPr>
        <w:t xml:space="preserve">בכך </w:t>
      </w:r>
      <w:r w:rsidRPr="005624B0">
        <w:rPr>
          <w:rFonts w:asciiTheme="majorBidi" w:hAnsiTheme="majorBidi" w:cstheme="majorBidi"/>
          <w:sz w:val="24"/>
          <w:szCs w:val="24"/>
          <w:rtl/>
        </w:rPr>
        <w:t xml:space="preserve">כדי להבין תהליכים מבוססי-השפה </w:t>
      </w:r>
      <w:r w:rsidR="009616E0">
        <w:rPr>
          <w:rFonts w:asciiTheme="majorBidi" w:hAnsiTheme="majorBidi" w:cstheme="majorBidi" w:hint="cs"/>
          <w:sz w:val="24"/>
          <w:szCs w:val="24"/>
          <w:rtl/>
        </w:rPr>
        <w:t xml:space="preserve">נבחן </w:t>
      </w:r>
      <w:r w:rsidR="006377F1">
        <w:rPr>
          <w:rFonts w:asciiTheme="majorBidi" w:hAnsiTheme="majorBidi" w:cstheme="majorBidi" w:hint="cs"/>
          <w:sz w:val="24"/>
          <w:szCs w:val="24"/>
          <w:rtl/>
        </w:rPr>
        <w:t>זווית שפתית בכדי לה</w:t>
      </w:r>
      <w:r w:rsidRPr="005624B0">
        <w:rPr>
          <w:rFonts w:asciiTheme="majorBidi" w:hAnsiTheme="majorBidi" w:cstheme="majorBidi"/>
          <w:sz w:val="24"/>
          <w:szCs w:val="24"/>
          <w:rtl/>
        </w:rPr>
        <w:t>דגים את ניטרליות השפה ומנגנוניה המגוונים</w:t>
      </w:r>
      <w:r w:rsidR="00A805CD">
        <w:rPr>
          <w:rFonts w:asciiTheme="majorBidi" w:hAnsiTheme="majorBidi" w:cstheme="majorBidi" w:hint="cs"/>
          <w:sz w:val="24"/>
          <w:szCs w:val="24"/>
          <w:rtl/>
        </w:rPr>
        <w:t xml:space="preserve"> </w:t>
      </w:r>
      <w:r w:rsidR="00A805CD">
        <w:rPr>
          <w:rFonts w:asciiTheme="majorBidi" w:hAnsiTheme="majorBidi" w:cstheme="majorBidi"/>
          <w:sz w:val="24"/>
          <w:szCs w:val="24"/>
        </w:rPr>
        <w:t xml:space="preserve">(Lemberger, </w:t>
      </w:r>
      <w:r w:rsidR="00CB0582">
        <w:rPr>
          <w:rFonts w:asciiTheme="majorBidi" w:hAnsiTheme="majorBidi" w:cstheme="majorBidi"/>
          <w:sz w:val="24"/>
          <w:szCs w:val="24"/>
        </w:rPr>
        <w:t>2017, p.192)</w:t>
      </w:r>
      <w:r w:rsidRPr="005624B0">
        <w:rPr>
          <w:rFonts w:asciiTheme="majorBidi" w:hAnsiTheme="majorBidi" w:cstheme="majorBidi"/>
          <w:sz w:val="24"/>
          <w:szCs w:val="24"/>
          <w:rtl/>
        </w:rPr>
        <w:t>.</w:t>
      </w:r>
      <w:r w:rsidR="00CB0582">
        <w:rPr>
          <w:rFonts w:asciiTheme="majorBidi" w:hAnsiTheme="majorBidi" w:cstheme="majorBidi" w:hint="cs"/>
          <w:sz w:val="24"/>
          <w:szCs w:val="24"/>
          <w:rtl/>
        </w:rPr>
        <w:t xml:space="preserve"> </w:t>
      </w:r>
      <w:r w:rsidR="00A742F3">
        <w:rPr>
          <w:rFonts w:asciiTheme="majorBidi" w:hAnsiTheme="majorBidi" w:cstheme="majorBidi" w:hint="cs"/>
          <w:sz w:val="24"/>
          <w:szCs w:val="24"/>
          <w:rtl/>
        </w:rPr>
        <w:t xml:space="preserve">קליין מצביעה על </w:t>
      </w:r>
      <w:r w:rsidR="00140A53">
        <w:rPr>
          <w:rFonts w:asciiTheme="majorBidi" w:hAnsiTheme="majorBidi" w:cstheme="majorBidi" w:hint="cs"/>
          <w:sz w:val="24"/>
          <w:szCs w:val="24"/>
          <w:rtl/>
        </w:rPr>
        <w:t xml:space="preserve">יכולת רגשית של </w:t>
      </w:r>
      <w:r w:rsidR="00706E6C">
        <w:rPr>
          <w:rFonts w:asciiTheme="majorBidi" w:hAnsiTheme="majorBidi" w:cstheme="majorBidi" w:hint="cs"/>
          <w:sz w:val="24"/>
          <w:szCs w:val="24"/>
          <w:rtl/>
        </w:rPr>
        <w:t>פעוט ל</w:t>
      </w:r>
      <w:r w:rsidR="001A0DEA">
        <w:rPr>
          <w:rFonts w:asciiTheme="majorBidi" w:hAnsiTheme="majorBidi" w:cstheme="majorBidi" w:hint="cs"/>
          <w:sz w:val="24"/>
          <w:szCs w:val="24"/>
          <w:rtl/>
        </w:rPr>
        <w:t xml:space="preserve">אחד </w:t>
      </w:r>
      <w:r w:rsidR="00260F6F">
        <w:rPr>
          <w:rFonts w:asciiTheme="majorBidi" w:hAnsiTheme="majorBidi" w:cstheme="majorBidi" w:hint="cs"/>
          <w:sz w:val="24"/>
          <w:szCs w:val="24"/>
          <w:rtl/>
        </w:rPr>
        <w:t xml:space="preserve">בין </w:t>
      </w:r>
      <w:r w:rsidR="00706E6C">
        <w:rPr>
          <w:rFonts w:asciiTheme="majorBidi" w:hAnsiTheme="majorBidi" w:cstheme="majorBidi" w:hint="cs"/>
          <w:sz w:val="24"/>
          <w:szCs w:val="24"/>
          <w:rtl/>
        </w:rPr>
        <w:t xml:space="preserve">''טוב" </w:t>
      </w:r>
      <w:r w:rsidR="00260F6F">
        <w:rPr>
          <w:rFonts w:asciiTheme="majorBidi" w:hAnsiTheme="majorBidi" w:cstheme="majorBidi" w:hint="cs"/>
          <w:sz w:val="24"/>
          <w:szCs w:val="24"/>
          <w:rtl/>
        </w:rPr>
        <w:t>ל</w:t>
      </w:r>
      <w:r w:rsidR="00706E6C">
        <w:rPr>
          <w:rFonts w:asciiTheme="majorBidi" w:hAnsiTheme="majorBidi" w:cstheme="majorBidi" w:hint="cs"/>
          <w:sz w:val="24"/>
          <w:szCs w:val="24"/>
          <w:rtl/>
        </w:rPr>
        <w:t>''רע"</w:t>
      </w:r>
      <w:r w:rsidR="00973C88">
        <w:rPr>
          <w:rFonts w:asciiTheme="majorBidi" w:hAnsiTheme="majorBidi" w:cstheme="majorBidi" w:hint="cs"/>
          <w:sz w:val="24"/>
          <w:szCs w:val="24"/>
          <w:rtl/>
        </w:rPr>
        <w:t xml:space="preserve">, </w:t>
      </w:r>
      <w:r w:rsidR="001A0DEA">
        <w:rPr>
          <w:rFonts w:asciiTheme="majorBidi" w:hAnsiTheme="majorBidi" w:cstheme="majorBidi" w:hint="cs"/>
          <w:sz w:val="24"/>
          <w:szCs w:val="24"/>
          <w:rtl/>
        </w:rPr>
        <w:t>בדומה ל</w:t>
      </w:r>
      <w:r w:rsidR="00260F6F">
        <w:rPr>
          <w:rFonts w:asciiTheme="majorBidi" w:hAnsiTheme="majorBidi" w:cstheme="majorBidi" w:hint="cs"/>
          <w:sz w:val="24"/>
          <w:szCs w:val="24"/>
          <w:rtl/>
        </w:rPr>
        <w:t xml:space="preserve">אינטגרציה </w:t>
      </w:r>
      <w:r w:rsidR="007B7A51">
        <w:rPr>
          <w:rFonts w:asciiTheme="majorBidi" w:hAnsiTheme="majorBidi" w:cstheme="majorBidi" w:hint="cs"/>
          <w:sz w:val="24"/>
          <w:szCs w:val="24"/>
          <w:rtl/>
        </w:rPr>
        <w:t>ב</w:t>
      </w:r>
      <w:r w:rsidR="00E73ACC">
        <w:rPr>
          <w:rFonts w:asciiTheme="majorBidi" w:hAnsiTheme="majorBidi" w:cstheme="majorBidi" w:hint="cs"/>
          <w:sz w:val="24"/>
          <w:szCs w:val="24"/>
          <w:rtl/>
        </w:rPr>
        <w:t xml:space="preserve">מערכת </w:t>
      </w:r>
      <w:r w:rsidR="007B7A51">
        <w:rPr>
          <w:rFonts w:asciiTheme="majorBidi" w:hAnsiTheme="majorBidi" w:cstheme="majorBidi" w:hint="cs"/>
          <w:sz w:val="24"/>
          <w:szCs w:val="24"/>
          <w:rtl/>
        </w:rPr>
        <w:t>ה</w:t>
      </w:r>
      <w:r w:rsidR="00E73ACC">
        <w:rPr>
          <w:rFonts w:asciiTheme="majorBidi" w:hAnsiTheme="majorBidi" w:cstheme="majorBidi" w:hint="cs"/>
          <w:sz w:val="24"/>
          <w:szCs w:val="24"/>
          <w:rtl/>
        </w:rPr>
        <w:t>יחסים עם אמא</w:t>
      </w:r>
      <w:r w:rsidR="006F57EB">
        <w:rPr>
          <w:rFonts w:asciiTheme="majorBidi" w:hAnsiTheme="majorBidi" w:cstheme="majorBidi" w:hint="cs"/>
          <w:sz w:val="24"/>
          <w:szCs w:val="24"/>
          <w:rtl/>
        </w:rPr>
        <w:t xml:space="preserve">. </w:t>
      </w:r>
      <w:r w:rsidR="008B65DF">
        <w:rPr>
          <w:rFonts w:asciiTheme="majorBidi" w:hAnsiTheme="majorBidi" w:cstheme="majorBidi" w:hint="cs"/>
          <w:sz w:val="24"/>
          <w:szCs w:val="24"/>
          <w:rtl/>
        </w:rPr>
        <w:t xml:space="preserve">בעת </w:t>
      </w:r>
      <w:r w:rsidR="007B7A51">
        <w:rPr>
          <w:rFonts w:asciiTheme="majorBidi" w:hAnsiTheme="majorBidi" w:cstheme="majorBidi" w:hint="cs"/>
          <w:sz w:val="24"/>
          <w:szCs w:val="24"/>
          <w:rtl/>
        </w:rPr>
        <w:t>איחוד ב</w:t>
      </w:r>
      <w:r w:rsidR="006416B7">
        <w:rPr>
          <w:rFonts w:asciiTheme="majorBidi" w:hAnsiTheme="majorBidi" w:cstheme="majorBidi" w:hint="cs"/>
          <w:sz w:val="24"/>
          <w:szCs w:val="24"/>
          <w:rtl/>
        </w:rPr>
        <w:t xml:space="preserve">עולמו הפנימי של פעוט </w:t>
      </w:r>
      <w:r w:rsidR="008B65DF">
        <w:rPr>
          <w:rFonts w:asciiTheme="majorBidi" w:hAnsiTheme="majorBidi" w:cstheme="majorBidi" w:hint="cs"/>
          <w:sz w:val="24"/>
          <w:szCs w:val="24"/>
          <w:rtl/>
        </w:rPr>
        <w:t xml:space="preserve">מעובדת </w:t>
      </w:r>
      <w:r w:rsidR="00DF5366">
        <w:rPr>
          <w:rFonts w:asciiTheme="majorBidi" w:hAnsiTheme="majorBidi" w:cstheme="majorBidi" w:hint="cs"/>
          <w:sz w:val="24"/>
          <w:szCs w:val="24"/>
          <w:rtl/>
        </w:rPr>
        <w:t xml:space="preserve">חרדה </w:t>
      </w:r>
      <w:r w:rsidR="00E44988">
        <w:rPr>
          <w:rFonts w:asciiTheme="majorBidi" w:hAnsiTheme="majorBidi" w:cstheme="majorBidi" w:hint="cs"/>
          <w:sz w:val="24"/>
          <w:szCs w:val="24"/>
          <w:rtl/>
        </w:rPr>
        <w:t>ל</w:t>
      </w:r>
      <w:r w:rsidR="00DF5366">
        <w:rPr>
          <w:rFonts w:asciiTheme="majorBidi" w:hAnsiTheme="majorBidi" w:cstheme="majorBidi" w:hint="cs"/>
          <w:sz w:val="24"/>
          <w:szCs w:val="24"/>
          <w:rtl/>
        </w:rPr>
        <w:t>דמות האם</w:t>
      </w:r>
      <w:r w:rsidR="00E44988">
        <w:rPr>
          <w:rFonts w:asciiTheme="majorBidi" w:hAnsiTheme="majorBidi" w:cstheme="majorBidi" w:hint="cs"/>
          <w:sz w:val="24"/>
          <w:szCs w:val="24"/>
          <w:rtl/>
        </w:rPr>
        <w:t>.</w:t>
      </w:r>
      <w:r w:rsidR="00144AFC">
        <w:rPr>
          <w:rFonts w:asciiTheme="majorBidi" w:hAnsiTheme="majorBidi" w:cstheme="majorBidi" w:hint="cs"/>
          <w:sz w:val="24"/>
          <w:szCs w:val="24"/>
          <w:rtl/>
        </w:rPr>
        <w:t xml:space="preserve"> ה</w:t>
      </w:r>
      <w:r w:rsidR="00CD7168">
        <w:rPr>
          <w:rFonts w:asciiTheme="majorBidi" w:hAnsiTheme="majorBidi" w:cstheme="majorBidi" w:hint="cs"/>
          <w:sz w:val="24"/>
          <w:szCs w:val="24"/>
          <w:rtl/>
        </w:rPr>
        <w:t>אינטגר</w:t>
      </w:r>
      <w:r w:rsidR="00094046">
        <w:rPr>
          <w:rFonts w:asciiTheme="majorBidi" w:hAnsiTheme="majorBidi" w:cstheme="majorBidi" w:hint="cs"/>
          <w:sz w:val="24"/>
          <w:szCs w:val="24"/>
          <w:rtl/>
        </w:rPr>
        <w:t xml:space="preserve">ציה </w:t>
      </w:r>
      <w:r w:rsidR="00144AFC">
        <w:rPr>
          <w:rFonts w:asciiTheme="majorBidi" w:hAnsiTheme="majorBidi" w:cstheme="majorBidi" w:hint="cs"/>
          <w:sz w:val="24"/>
          <w:szCs w:val="24"/>
          <w:rtl/>
        </w:rPr>
        <w:t xml:space="preserve">מאפשרת </w:t>
      </w:r>
      <w:r w:rsidR="00842285">
        <w:rPr>
          <w:rFonts w:asciiTheme="majorBidi" w:hAnsiTheme="majorBidi" w:cstheme="majorBidi" w:hint="cs"/>
          <w:sz w:val="24"/>
          <w:szCs w:val="24"/>
          <w:rtl/>
        </w:rPr>
        <w:t>איזון בין אהבה לשנאה</w:t>
      </w:r>
      <w:r w:rsidR="00E44988">
        <w:rPr>
          <w:rFonts w:asciiTheme="majorBidi" w:hAnsiTheme="majorBidi" w:cstheme="majorBidi" w:hint="cs"/>
          <w:sz w:val="24"/>
          <w:szCs w:val="24"/>
          <w:rtl/>
        </w:rPr>
        <w:t xml:space="preserve">, </w:t>
      </w:r>
      <w:r w:rsidR="008B65DF">
        <w:rPr>
          <w:rFonts w:asciiTheme="majorBidi" w:hAnsiTheme="majorBidi" w:cstheme="majorBidi" w:hint="cs"/>
          <w:sz w:val="24"/>
          <w:szCs w:val="24"/>
          <w:rtl/>
        </w:rPr>
        <w:t xml:space="preserve">אשר </w:t>
      </w:r>
      <w:r w:rsidR="00842285">
        <w:rPr>
          <w:rFonts w:asciiTheme="majorBidi" w:hAnsiTheme="majorBidi" w:cstheme="majorBidi" w:hint="cs"/>
          <w:sz w:val="24"/>
          <w:szCs w:val="24"/>
          <w:rtl/>
        </w:rPr>
        <w:t>מאפשר הפחתה בעוצמת רגשות אלו.</w:t>
      </w:r>
      <w:r w:rsidR="00447DFD">
        <w:rPr>
          <w:rStyle w:val="a6"/>
          <w:rFonts w:asciiTheme="majorBidi" w:hAnsiTheme="majorBidi" w:cstheme="majorBidi"/>
          <w:sz w:val="24"/>
          <w:szCs w:val="24"/>
          <w:rtl/>
        </w:rPr>
        <w:footnoteReference w:id="14"/>
      </w:r>
      <w:r w:rsidR="00094046">
        <w:rPr>
          <w:rFonts w:asciiTheme="majorBidi" w:hAnsiTheme="majorBidi" w:cstheme="majorBidi" w:hint="cs"/>
          <w:sz w:val="24"/>
          <w:szCs w:val="24"/>
          <w:rtl/>
        </w:rPr>
        <w:t xml:space="preserve"> </w:t>
      </w:r>
      <w:r w:rsidR="00E44988">
        <w:rPr>
          <w:rFonts w:asciiTheme="majorBidi" w:hAnsiTheme="majorBidi" w:cstheme="majorBidi" w:hint="cs"/>
          <w:sz w:val="24"/>
          <w:szCs w:val="24"/>
          <w:rtl/>
        </w:rPr>
        <w:t xml:space="preserve">היעדר </w:t>
      </w:r>
      <w:r w:rsidR="00094046">
        <w:rPr>
          <w:rFonts w:asciiTheme="majorBidi" w:hAnsiTheme="majorBidi" w:cstheme="majorBidi" w:hint="cs"/>
          <w:sz w:val="24"/>
          <w:szCs w:val="24"/>
          <w:rtl/>
        </w:rPr>
        <w:t xml:space="preserve">איזון </w:t>
      </w:r>
      <w:r w:rsidR="003B6324">
        <w:rPr>
          <w:rFonts w:asciiTheme="majorBidi" w:hAnsiTheme="majorBidi" w:cstheme="majorBidi" w:hint="cs"/>
          <w:sz w:val="24"/>
          <w:szCs w:val="24"/>
          <w:rtl/>
        </w:rPr>
        <w:t xml:space="preserve">בין </w:t>
      </w:r>
      <w:r w:rsidR="00FA1355">
        <w:rPr>
          <w:rFonts w:asciiTheme="majorBidi" w:hAnsiTheme="majorBidi" w:cstheme="majorBidi" w:hint="cs"/>
          <w:sz w:val="24"/>
          <w:szCs w:val="24"/>
          <w:rtl/>
        </w:rPr>
        <w:t xml:space="preserve">טוב לרע </w:t>
      </w:r>
      <w:r w:rsidR="004F5C4E">
        <w:rPr>
          <w:rFonts w:asciiTheme="majorBidi" w:hAnsiTheme="majorBidi" w:cstheme="majorBidi" w:hint="cs"/>
          <w:sz w:val="24"/>
          <w:szCs w:val="24"/>
          <w:rtl/>
        </w:rPr>
        <w:t>מ</w:t>
      </w:r>
      <w:r w:rsidR="000B44A9">
        <w:rPr>
          <w:rFonts w:asciiTheme="majorBidi" w:hAnsiTheme="majorBidi" w:cstheme="majorBidi" w:hint="cs"/>
          <w:sz w:val="24"/>
          <w:szCs w:val="24"/>
          <w:rtl/>
        </w:rPr>
        <w:t xml:space="preserve">גביר </w:t>
      </w:r>
      <w:r w:rsidR="00094046">
        <w:rPr>
          <w:rFonts w:asciiTheme="majorBidi" w:hAnsiTheme="majorBidi" w:cstheme="majorBidi" w:hint="cs"/>
          <w:sz w:val="24"/>
          <w:szCs w:val="24"/>
          <w:rtl/>
        </w:rPr>
        <w:t>עוצמ</w:t>
      </w:r>
      <w:r w:rsidR="004F5C4E">
        <w:rPr>
          <w:rFonts w:asciiTheme="majorBidi" w:hAnsiTheme="majorBidi" w:cstheme="majorBidi" w:hint="cs"/>
          <w:sz w:val="24"/>
          <w:szCs w:val="24"/>
          <w:rtl/>
        </w:rPr>
        <w:t>ה</w:t>
      </w:r>
      <w:r w:rsidR="00094046">
        <w:rPr>
          <w:rFonts w:asciiTheme="majorBidi" w:hAnsiTheme="majorBidi" w:cstheme="majorBidi" w:hint="cs"/>
          <w:sz w:val="24"/>
          <w:szCs w:val="24"/>
          <w:rtl/>
        </w:rPr>
        <w:t xml:space="preserve"> רגש</w:t>
      </w:r>
      <w:r w:rsidR="004F5C4E">
        <w:rPr>
          <w:rFonts w:asciiTheme="majorBidi" w:hAnsiTheme="majorBidi" w:cstheme="majorBidi" w:hint="cs"/>
          <w:sz w:val="24"/>
          <w:szCs w:val="24"/>
          <w:rtl/>
        </w:rPr>
        <w:t>ית</w:t>
      </w:r>
      <w:r w:rsidR="006424FA">
        <w:rPr>
          <w:rFonts w:asciiTheme="majorBidi" w:hAnsiTheme="majorBidi" w:cstheme="majorBidi" w:hint="cs"/>
          <w:sz w:val="24"/>
          <w:szCs w:val="24"/>
          <w:rtl/>
        </w:rPr>
        <w:t xml:space="preserve">. </w:t>
      </w:r>
      <w:r w:rsidR="000B44A9">
        <w:rPr>
          <w:rFonts w:asciiTheme="majorBidi" w:hAnsiTheme="majorBidi" w:cstheme="majorBidi" w:hint="cs"/>
          <w:sz w:val="24"/>
          <w:szCs w:val="24"/>
          <w:rtl/>
        </w:rPr>
        <w:t>ה</w:t>
      </w:r>
      <w:r w:rsidR="00255786">
        <w:rPr>
          <w:rFonts w:asciiTheme="majorBidi" w:hAnsiTheme="majorBidi" w:cstheme="majorBidi" w:hint="cs"/>
          <w:sz w:val="24"/>
          <w:szCs w:val="24"/>
          <w:rtl/>
        </w:rPr>
        <w:t xml:space="preserve">סמל משמר </w:t>
      </w:r>
      <w:r w:rsidR="000B44A9">
        <w:rPr>
          <w:rFonts w:asciiTheme="majorBidi" w:hAnsiTheme="majorBidi" w:cstheme="majorBidi" w:hint="cs"/>
          <w:sz w:val="24"/>
          <w:szCs w:val="24"/>
          <w:rtl/>
        </w:rPr>
        <w:t xml:space="preserve">את </w:t>
      </w:r>
      <w:r w:rsidR="00255786">
        <w:rPr>
          <w:rFonts w:asciiTheme="majorBidi" w:hAnsiTheme="majorBidi" w:cstheme="majorBidi" w:hint="cs"/>
          <w:sz w:val="24"/>
          <w:szCs w:val="24"/>
          <w:rtl/>
        </w:rPr>
        <w:t>היחס</w:t>
      </w:r>
      <w:r w:rsidR="0075640D">
        <w:rPr>
          <w:rFonts w:asciiTheme="majorBidi" w:hAnsiTheme="majorBidi" w:cstheme="majorBidi" w:hint="cs"/>
          <w:sz w:val="24"/>
          <w:szCs w:val="24"/>
          <w:rtl/>
        </w:rPr>
        <w:t xml:space="preserve"> הזה, ו</w:t>
      </w:r>
      <w:r w:rsidR="000B44A9">
        <w:rPr>
          <w:rFonts w:asciiTheme="majorBidi" w:hAnsiTheme="majorBidi" w:cstheme="majorBidi" w:hint="cs"/>
          <w:sz w:val="24"/>
          <w:szCs w:val="24"/>
          <w:rtl/>
        </w:rPr>
        <w:t xml:space="preserve">בו מצוי </w:t>
      </w:r>
      <w:r w:rsidR="009A556C">
        <w:rPr>
          <w:rFonts w:asciiTheme="majorBidi" w:hAnsiTheme="majorBidi" w:cstheme="majorBidi" w:hint="cs"/>
          <w:sz w:val="24"/>
          <w:szCs w:val="24"/>
          <w:rtl/>
        </w:rPr>
        <w:t>מקור ה</w:t>
      </w:r>
      <w:r w:rsidR="00A35586" w:rsidRPr="002C0F7D">
        <w:rPr>
          <w:rFonts w:asciiTheme="majorBidi" w:hAnsiTheme="majorBidi" w:cstheme="majorBidi" w:hint="cs"/>
          <w:sz w:val="24"/>
          <w:szCs w:val="24"/>
          <w:rtl/>
        </w:rPr>
        <w:t xml:space="preserve">התנגשות </w:t>
      </w:r>
      <w:r w:rsidR="009A556C">
        <w:rPr>
          <w:rFonts w:asciiTheme="majorBidi" w:hAnsiTheme="majorBidi" w:cstheme="majorBidi" w:hint="cs"/>
          <w:sz w:val="24"/>
          <w:szCs w:val="24"/>
          <w:rtl/>
        </w:rPr>
        <w:t xml:space="preserve">של </w:t>
      </w:r>
      <w:r w:rsidR="00A35586" w:rsidRPr="002C0F7D">
        <w:rPr>
          <w:rFonts w:asciiTheme="majorBidi" w:hAnsiTheme="majorBidi" w:cstheme="majorBidi" w:hint="cs"/>
          <w:sz w:val="24"/>
          <w:szCs w:val="24"/>
          <w:rtl/>
        </w:rPr>
        <w:t>אינדיבידואל בעולם</w:t>
      </w:r>
      <w:r w:rsidR="00C60C7C">
        <w:rPr>
          <w:rFonts w:asciiTheme="majorBidi" w:hAnsiTheme="majorBidi" w:cstheme="majorBidi" w:hint="cs"/>
          <w:sz w:val="24"/>
          <w:szCs w:val="24"/>
          <w:rtl/>
        </w:rPr>
        <w:t>.</w:t>
      </w:r>
      <w:r w:rsidR="00FC0233">
        <w:rPr>
          <w:rFonts w:asciiTheme="majorBidi" w:hAnsiTheme="majorBidi" w:cstheme="majorBidi" w:hint="cs"/>
          <w:sz w:val="24"/>
          <w:szCs w:val="24"/>
          <w:rtl/>
        </w:rPr>
        <w:t xml:space="preserve"> </w:t>
      </w:r>
      <w:r w:rsidR="00C60C7C">
        <w:rPr>
          <w:rFonts w:asciiTheme="majorBidi" w:hAnsiTheme="majorBidi" w:cstheme="majorBidi" w:hint="cs"/>
          <w:sz w:val="24"/>
          <w:szCs w:val="24"/>
          <w:rtl/>
        </w:rPr>
        <w:t xml:space="preserve"> </w:t>
      </w:r>
      <w:r w:rsidR="00A35586" w:rsidRPr="002C0F7D">
        <w:rPr>
          <w:rFonts w:asciiTheme="majorBidi" w:hAnsiTheme="majorBidi" w:cstheme="majorBidi" w:hint="cs"/>
          <w:sz w:val="24"/>
          <w:szCs w:val="24"/>
          <w:rtl/>
        </w:rPr>
        <w:t xml:space="preserve"> </w:t>
      </w:r>
      <w:r w:rsidR="00A35586" w:rsidRPr="00657B86">
        <w:rPr>
          <w:rFonts w:asciiTheme="majorBidi" w:hAnsiTheme="majorBidi" w:cstheme="majorBidi" w:hint="cs"/>
          <w:sz w:val="24"/>
          <w:szCs w:val="24"/>
          <w:rtl/>
        </w:rPr>
        <w:t xml:space="preserve">    </w:t>
      </w:r>
    </w:p>
    <w:p w14:paraId="149879C8" w14:textId="77777777" w:rsidR="000622D2" w:rsidRDefault="00AD6980" w:rsidP="00B92182">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בספרה, </w:t>
      </w:r>
      <w:r w:rsidR="00DB69EE" w:rsidRPr="006424FA">
        <w:rPr>
          <w:rFonts w:asciiTheme="majorBidi" w:hAnsiTheme="majorBidi" w:cstheme="majorBidi" w:hint="cs"/>
          <w:sz w:val="24"/>
          <w:szCs w:val="24"/>
          <w:rtl/>
        </w:rPr>
        <w:t>מבוא לתורת הפסיכו-אנליזה</w:t>
      </w:r>
      <w:r>
        <w:rPr>
          <w:rFonts w:asciiTheme="majorBidi" w:hAnsiTheme="majorBidi" w:cstheme="majorBidi" w:hint="cs"/>
          <w:sz w:val="24"/>
          <w:szCs w:val="24"/>
          <w:rtl/>
        </w:rPr>
        <w:t>, מנחה אנה פרויד</w:t>
      </w:r>
      <w:r w:rsidR="00DB69EE" w:rsidRPr="006424FA">
        <w:rPr>
          <w:rFonts w:asciiTheme="majorBidi" w:hAnsiTheme="majorBidi" w:cstheme="majorBidi" w:hint="cs"/>
          <w:sz w:val="24"/>
          <w:szCs w:val="24"/>
          <w:rtl/>
        </w:rPr>
        <w:t xml:space="preserve"> לחק</w:t>
      </w:r>
      <w:r>
        <w:rPr>
          <w:rFonts w:asciiTheme="majorBidi" w:hAnsiTheme="majorBidi" w:cstheme="majorBidi" w:hint="cs"/>
          <w:sz w:val="24"/>
          <w:szCs w:val="24"/>
          <w:rtl/>
        </w:rPr>
        <w:t xml:space="preserve">ור </w:t>
      </w:r>
      <w:r w:rsidR="00C55135">
        <w:rPr>
          <w:rFonts w:asciiTheme="majorBidi" w:hAnsiTheme="majorBidi" w:cstheme="majorBidi" w:hint="cs"/>
          <w:sz w:val="24"/>
          <w:szCs w:val="24"/>
          <w:rtl/>
        </w:rPr>
        <w:t xml:space="preserve">את </w:t>
      </w:r>
      <w:r w:rsidR="00DB69EE" w:rsidRPr="006424FA">
        <w:rPr>
          <w:rFonts w:asciiTheme="majorBidi" w:hAnsiTheme="majorBidi" w:cstheme="majorBidi" w:hint="cs"/>
          <w:sz w:val="24"/>
          <w:szCs w:val="24"/>
          <w:rtl/>
        </w:rPr>
        <w:t xml:space="preserve">חוויות המבוגר </w:t>
      </w:r>
      <w:r w:rsidR="004D349C">
        <w:rPr>
          <w:rFonts w:asciiTheme="majorBidi" w:hAnsiTheme="majorBidi" w:cstheme="majorBidi" w:hint="cs"/>
          <w:sz w:val="24"/>
          <w:szCs w:val="24"/>
          <w:rtl/>
        </w:rPr>
        <w:t xml:space="preserve">המגיעות </w:t>
      </w:r>
      <w:r w:rsidR="00E7388C">
        <w:rPr>
          <w:rFonts w:asciiTheme="majorBidi" w:hAnsiTheme="majorBidi" w:cstheme="majorBidi" w:hint="cs"/>
          <w:sz w:val="24"/>
          <w:szCs w:val="24"/>
          <w:rtl/>
        </w:rPr>
        <w:t xml:space="preserve">מתקופת </w:t>
      </w:r>
      <w:r w:rsidR="00DB69EE" w:rsidRPr="006424FA">
        <w:rPr>
          <w:rFonts w:asciiTheme="majorBidi" w:hAnsiTheme="majorBidi" w:cstheme="majorBidi" w:hint="cs"/>
          <w:sz w:val="24"/>
          <w:szCs w:val="24"/>
          <w:rtl/>
        </w:rPr>
        <w:t>ילדותו</w:t>
      </w:r>
      <w:r w:rsidR="00C55135">
        <w:rPr>
          <w:rFonts w:asciiTheme="majorBidi" w:hAnsiTheme="majorBidi" w:cstheme="majorBidi" w:hint="cs"/>
          <w:sz w:val="24"/>
          <w:szCs w:val="24"/>
          <w:rtl/>
        </w:rPr>
        <w:t xml:space="preserve">, </w:t>
      </w:r>
      <w:r w:rsidR="00552D62">
        <w:rPr>
          <w:rFonts w:asciiTheme="majorBidi" w:hAnsiTheme="majorBidi" w:cstheme="majorBidi" w:hint="cs"/>
          <w:sz w:val="24"/>
          <w:szCs w:val="24"/>
          <w:rtl/>
        </w:rPr>
        <w:t>ו</w:t>
      </w:r>
      <w:r w:rsidR="00E7388C">
        <w:rPr>
          <w:rFonts w:asciiTheme="majorBidi" w:hAnsiTheme="majorBidi" w:cstheme="majorBidi" w:hint="cs"/>
          <w:sz w:val="24"/>
          <w:szCs w:val="24"/>
          <w:rtl/>
        </w:rPr>
        <w:t>כך</w:t>
      </w:r>
      <w:r w:rsidR="00552D62">
        <w:rPr>
          <w:rFonts w:asciiTheme="majorBidi" w:hAnsiTheme="majorBidi" w:cstheme="majorBidi" w:hint="cs"/>
          <w:sz w:val="24"/>
          <w:szCs w:val="24"/>
          <w:rtl/>
        </w:rPr>
        <w:t xml:space="preserve"> להבחין </w:t>
      </w:r>
      <w:r w:rsidR="009831DA">
        <w:rPr>
          <w:rFonts w:asciiTheme="majorBidi" w:hAnsiTheme="majorBidi" w:cstheme="majorBidi" w:hint="cs"/>
          <w:sz w:val="24"/>
          <w:szCs w:val="24"/>
          <w:rtl/>
        </w:rPr>
        <w:t xml:space="preserve">בין </w:t>
      </w:r>
      <w:r w:rsidR="00DB5EC9">
        <w:rPr>
          <w:rFonts w:asciiTheme="majorBidi" w:hAnsiTheme="majorBidi" w:cstheme="majorBidi" w:hint="cs"/>
          <w:sz w:val="24"/>
          <w:szCs w:val="24"/>
          <w:rtl/>
        </w:rPr>
        <w:t xml:space="preserve">היבטים חשובים </w:t>
      </w:r>
      <w:r w:rsidR="009831DA">
        <w:rPr>
          <w:rFonts w:asciiTheme="majorBidi" w:hAnsiTheme="majorBidi" w:cstheme="majorBidi" w:hint="cs"/>
          <w:sz w:val="24"/>
          <w:szCs w:val="24"/>
          <w:rtl/>
        </w:rPr>
        <w:t xml:space="preserve">לבין היבטים שאינם חשובים </w:t>
      </w:r>
      <w:r w:rsidR="00E7388C">
        <w:rPr>
          <w:rFonts w:asciiTheme="majorBidi" w:hAnsiTheme="majorBidi" w:cstheme="majorBidi" w:hint="cs"/>
          <w:sz w:val="24"/>
          <w:szCs w:val="24"/>
          <w:rtl/>
        </w:rPr>
        <w:t>מה</w:t>
      </w:r>
      <w:r w:rsidR="00DB5EC9">
        <w:rPr>
          <w:rFonts w:asciiTheme="majorBidi" w:hAnsiTheme="majorBidi" w:cstheme="majorBidi" w:hint="cs"/>
          <w:sz w:val="24"/>
          <w:szCs w:val="24"/>
          <w:rtl/>
        </w:rPr>
        <w:t xml:space="preserve">עבר שלו, </w:t>
      </w:r>
      <w:r w:rsidR="00DB69EE" w:rsidRPr="006424FA">
        <w:rPr>
          <w:rFonts w:asciiTheme="majorBidi" w:hAnsiTheme="majorBidi" w:cstheme="majorBidi" w:hint="cs"/>
          <w:sz w:val="24"/>
          <w:szCs w:val="24"/>
          <w:rtl/>
        </w:rPr>
        <w:t>"זכרונותיו הולכים ומסתתמים עוד בטרם תמצאו את אשר תבקש נפשכם</w:t>
      </w:r>
      <w:r w:rsidR="004120CF">
        <w:rPr>
          <w:rFonts w:asciiTheme="majorBidi" w:hAnsiTheme="majorBidi" w:cstheme="majorBidi" w:hint="cs"/>
          <w:sz w:val="24"/>
          <w:szCs w:val="24"/>
          <w:rtl/>
        </w:rPr>
        <w:t>.</w:t>
      </w:r>
      <w:r w:rsidR="00DB69EE" w:rsidRPr="006424FA">
        <w:rPr>
          <w:rFonts w:asciiTheme="majorBidi" w:hAnsiTheme="majorBidi" w:cstheme="majorBidi" w:hint="cs"/>
          <w:sz w:val="24"/>
          <w:szCs w:val="24"/>
          <w:rtl/>
        </w:rPr>
        <w:t xml:space="preserve">" </w:t>
      </w:r>
      <w:r w:rsidR="00B92182">
        <w:rPr>
          <w:rFonts w:asciiTheme="majorBidi" w:hAnsiTheme="majorBidi" w:cstheme="majorBidi" w:hint="cs"/>
          <w:sz w:val="24"/>
          <w:szCs w:val="24"/>
          <w:rtl/>
        </w:rPr>
        <w:t>הבהרת</w:t>
      </w:r>
      <w:r w:rsidR="00DB69EE" w:rsidRPr="006424FA">
        <w:rPr>
          <w:rFonts w:asciiTheme="majorBidi" w:hAnsiTheme="majorBidi" w:cstheme="majorBidi" w:hint="cs"/>
          <w:sz w:val="24"/>
          <w:szCs w:val="24"/>
          <w:rtl/>
        </w:rPr>
        <w:t xml:space="preserve"> קונפליקטים נושנים</w:t>
      </w:r>
      <w:r w:rsidR="00544406">
        <w:rPr>
          <w:rFonts w:asciiTheme="majorBidi" w:hAnsiTheme="majorBidi" w:cstheme="majorBidi" w:hint="cs"/>
          <w:sz w:val="24"/>
          <w:szCs w:val="24"/>
          <w:rtl/>
        </w:rPr>
        <w:t xml:space="preserve"> הינו מפתח לשיטה זו, </w:t>
      </w:r>
      <w:r w:rsidR="00DB69EE" w:rsidRPr="006424FA">
        <w:rPr>
          <w:rFonts w:asciiTheme="majorBidi" w:hAnsiTheme="majorBidi" w:cstheme="majorBidi" w:hint="cs"/>
          <w:sz w:val="24"/>
          <w:szCs w:val="24"/>
          <w:rtl/>
        </w:rPr>
        <w:t>"שרשי התפתחות הרגשות של הילד</w:t>
      </w:r>
      <w:r w:rsidR="00882089">
        <w:rPr>
          <w:rFonts w:asciiTheme="majorBidi" w:hAnsiTheme="majorBidi" w:cstheme="majorBidi" w:hint="cs"/>
          <w:sz w:val="24"/>
          <w:szCs w:val="24"/>
          <w:rtl/>
        </w:rPr>
        <w:t xml:space="preserve"> אשר </w:t>
      </w:r>
      <w:r w:rsidR="00DB69EE" w:rsidRPr="006424FA">
        <w:rPr>
          <w:rFonts w:asciiTheme="majorBidi" w:hAnsiTheme="majorBidi" w:cstheme="majorBidi" w:hint="cs"/>
          <w:sz w:val="24"/>
          <w:szCs w:val="24"/>
          <w:rtl/>
        </w:rPr>
        <w:t xml:space="preserve">מסבירים קונפליקטים ישנים נושנים אשר מחוץ להשפעת המטפל", </w:t>
      </w:r>
      <w:r w:rsidR="00544406">
        <w:rPr>
          <w:rFonts w:asciiTheme="majorBidi" w:hAnsiTheme="majorBidi" w:cstheme="majorBidi" w:hint="cs"/>
          <w:sz w:val="24"/>
          <w:szCs w:val="24"/>
          <w:rtl/>
        </w:rPr>
        <w:t xml:space="preserve">(שם, </w:t>
      </w:r>
      <w:r w:rsidR="00DB69EE" w:rsidRPr="006424FA">
        <w:rPr>
          <w:rFonts w:asciiTheme="majorBidi" w:hAnsiTheme="majorBidi" w:cstheme="majorBidi" w:hint="cs"/>
          <w:sz w:val="24"/>
          <w:szCs w:val="24"/>
          <w:rtl/>
        </w:rPr>
        <w:t xml:space="preserve">עמ' 19) </w:t>
      </w:r>
      <w:r w:rsidR="000622D2">
        <w:rPr>
          <w:rFonts w:asciiTheme="majorBidi" w:hAnsiTheme="majorBidi" w:cstheme="majorBidi" w:hint="cs"/>
          <w:sz w:val="24"/>
          <w:szCs w:val="24"/>
          <w:rtl/>
        </w:rPr>
        <w:t>ו"</w:t>
      </w:r>
      <w:r w:rsidR="00DB69EE" w:rsidRPr="006424FA">
        <w:rPr>
          <w:rFonts w:asciiTheme="majorBidi" w:hAnsiTheme="majorBidi" w:cstheme="majorBidi" w:hint="cs"/>
          <w:sz w:val="24"/>
          <w:szCs w:val="24"/>
          <w:rtl/>
        </w:rPr>
        <w:t xml:space="preserve">לתפוס מאורעות המתרחשים בימי ילדותם של בני האדם." </w:t>
      </w:r>
    </w:p>
    <w:p w14:paraId="29B533D5" w14:textId="1D6BB581" w:rsidR="00FE556C" w:rsidRDefault="000622D2" w:rsidP="000622D2">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אנה פרויד מצביעה על </w:t>
      </w:r>
      <w:r w:rsidR="00DB69EE" w:rsidRPr="006424FA">
        <w:rPr>
          <w:rFonts w:asciiTheme="majorBidi" w:eastAsia="Times New Roman" w:hAnsiTheme="majorBidi" w:cstheme="majorBidi"/>
          <w:color w:val="222222"/>
          <w:sz w:val="24"/>
          <w:szCs w:val="24"/>
          <w:rtl/>
        </w:rPr>
        <w:t>"תגליות הפסיכואנליזה מסבות את תשומת לב בני אדם לחשיבות וער</w:t>
      </w:r>
      <w:r w:rsidR="00601790">
        <w:rPr>
          <w:rFonts w:asciiTheme="majorBidi" w:eastAsia="Times New Roman" w:hAnsiTheme="majorBidi" w:cstheme="majorBidi" w:hint="cs"/>
          <w:color w:val="222222"/>
          <w:sz w:val="24"/>
          <w:szCs w:val="24"/>
          <w:rtl/>
        </w:rPr>
        <w:t>ך</w:t>
      </w:r>
      <w:r w:rsidR="00DB69EE" w:rsidRPr="006424FA">
        <w:rPr>
          <w:rFonts w:asciiTheme="majorBidi" w:eastAsia="Times New Roman" w:hAnsiTheme="majorBidi" w:cstheme="majorBidi"/>
          <w:color w:val="222222"/>
          <w:sz w:val="24"/>
          <w:szCs w:val="24"/>
          <w:rtl/>
        </w:rPr>
        <w:t xml:space="preserve"> חוויות הילד הראשונות"</w:t>
      </w:r>
      <w:r w:rsidR="00DB69EE" w:rsidRPr="006424FA">
        <w:rPr>
          <w:rFonts w:asciiTheme="majorBidi" w:eastAsia="Times New Roman" w:hAnsiTheme="majorBidi" w:cstheme="majorBidi" w:hint="cs"/>
          <w:color w:val="222222"/>
          <w:sz w:val="24"/>
          <w:szCs w:val="24"/>
          <w:rtl/>
        </w:rPr>
        <w:t xml:space="preserve"> </w:t>
      </w:r>
      <w:r w:rsidR="00F676A7" w:rsidRPr="006424FA">
        <w:rPr>
          <w:rFonts w:asciiTheme="majorBidi" w:hAnsiTheme="majorBidi" w:cstheme="majorBidi" w:hint="cs"/>
          <w:sz w:val="24"/>
          <w:szCs w:val="24"/>
          <w:rtl/>
        </w:rPr>
        <w:t>(</w:t>
      </w:r>
      <w:r w:rsidR="00F676A7">
        <w:rPr>
          <w:rFonts w:asciiTheme="majorBidi" w:hAnsiTheme="majorBidi" w:cstheme="majorBidi" w:hint="cs"/>
          <w:sz w:val="24"/>
          <w:szCs w:val="24"/>
          <w:rtl/>
        </w:rPr>
        <w:t xml:space="preserve">שם, </w:t>
      </w:r>
      <w:r w:rsidR="00F676A7" w:rsidRPr="006424FA">
        <w:rPr>
          <w:rFonts w:asciiTheme="majorBidi" w:hAnsiTheme="majorBidi" w:cstheme="majorBidi" w:hint="cs"/>
          <w:sz w:val="24"/>
          <w:szCs w:val="24"/>
          <w:rtl/>
        </w:rPr>
        <w:t>עמ' 21)</w:t>
      </w:r>
      <w:r w:rsidR="00BD143C">
        <w:rPr>
          <w:rFonts w:asciiTheme="majorBidi" w:hAnsiTheme="majorBidi" w:cstheme="majorBidi" w:hint="cs"/>
          <w:sz w:val="24"/>
          <w:szCs w:val="24"/>
          <w:rtl/>
        </w:rPr>
        <w:t>, ובכך מתמקדת ב</w:t>
      </w:r>
      <w:r w:rsidR="00B92182">
        <w:rPr>
          <w:rFonts w:asciiTheme="majorBidi" w:hAnsiTheme="majorBidi" w:cstheme="majorBidi" w:hint="cs"/>
          <w:sz w:val="24"/>
          <w:szCs w:val="24"/>
          <w:rtl/>
        </w:rPr>
        <w:t xml:space="preserve">הכרח </w:t>
      </w:r>
      <w:r w:rsidR="007F4613">
        <w:rPr>
          <w:rFonts w:asciiTheme="majorBidi" w:hAnsiTheme="majorBidi" w:cstheme="majorBidi" w:hint="cs"/>
          <w:sz w:val="24"/>
          <w:szCs w:val="24"/>
          <w:rtl/>
        </w:rPr>
        <w:t>ל</w:t>
      </w:r>
      <w:r w:rsidR="00B92182">
        <w:rPr>
          <w:rFonts w:asciiTheme="majorBidi" w:hAnsiTheme="majorBidi" w:cstheme="majorBidi" w:hint="cs"/>
          <w:sz w:val="24"/>
          <w:szCs w:val="24"/>
          <w:rtl/>
        </w:rPr>
        <w:t>הבה</w:t>
      </w:r>
      <w:r w:rsidR="007F4613">
        <w:rPr>
          <w:rFonts w:asciiTheme="majorBidi" w:hAnsiTheme="majorBidi" w:cstheme="majorBidi" w:hint="cs"/>
          <w:sz w:val="24"/>
          <w:szCs w:val="24"/>
          <w:rtl/>
        </w:rPr>
        <w:t>י</w:t>
      </w:r>
      <w:r w:rsidR="00B92182">
        <w:rPr>
          <w:rFonts w:asciiTheme="majorBidi" w:hAnsiTheme="majorBidi" w:cstheme="majorBidi" w:hint="cs"/>
          <w:sz w:val="24"/>
          <w:szCs w:val="24"/>
          <w:rtl/>
        </w:rPr>
        <w:t xml:space="preserve">ר </w:t>
      </w:r>
      <w:r w:rsidR="00601FE0">
        <w:rPr>
          <w:rFonts w:asciiTheme="majorBidi" w:hAnsiTheme="majorBidi" w:cstheme="majorBidi" w:hint="cs"/>
          <w:sz w:val="24"/>
          <w:szCs w:val="24"/>
          <w:rtl/>
        </w:rPr>
        <w:t>א</w:t>
      </w:r>
      <w:r w:rsidR="007F4613">
        <w:rPr>
          <w:rFonts w:asciiTheme="majorBidi" w:hAnsiTheme="majorBidi" w:cstheme="majorBidi" w:hint="cs"/>
          <w:sz w:val="24"/>
          <w:szCs w:val="24"/>
          <w:rtl/>
        </w:rPr>
        <w:t>ת ה</w:t>
      </w:r>
      <w:r w:rsidR="00101EE6">
        <w:rPr>
          <w:rFonts w:asciiTheme="majorBidi" w:hAnsiTheme="majorBidi" w:cstheme="majorBidi" w:hint="cs"/>
          <w:sz w:val="24"/>
          <w:szCs w:val="24"/>
          <w:rtl/>
        </w:rPr>
        <w:t>תנאי</w:t>
      </w:r>
      <w:r w:rsidR="007F4613">
        <w:rPr>
          <w:rFonts w:asciiTheme="majorBidi" w:hAnsiTheme="majorBidi" w:cstheme="majorBidi" w:hint="cs"/>
          <w:sz w:val="24"/>
          <w:szCs w:val="24"/>
          <w:rtl/>
        </w:rPr>
        <w:t>ם</w:t>
      </w:r>
      <w:r w:rsidR="00101EE6">
        <w:rPr>
          <w:rFonts w:asciiTheme="majorBidi" w:hAnsiTheme="majorBidi" w:cstheme="majorBidi" w:hint="cs"/>
          <w:sz w:val="24"/>
          <w:szCs w:val="24"/>
          <w:rtl/>
        </w:rPr>
        <w:t xml:space="preserve"> </w:t>
      </w:r>
      <w:r w:rsidR="007F4613">
        <w:rPr>
          <w:rFonts w:asciiTheme="majorBidi" w:hAnsiTheme="majorBidi" w:cstheme="majorBidi" w:hint="cs"/>
          <w:sz w:val="24"/>
          <w:szCs w:val="24"/>
          <w:rtl/>
        </w:rPr>
        <w:t>ל</w:t>
      </w:r>
      <w:r w:rsidR="00101EE6">
        <w:rPr>
          <w:rFonts w:asciiTheme="majorBidi" w:hAnsiTheme="majorBidi" w:cstheme="majorBidi" w:hint="cs"/>
          <w:sz w:val="24"/>
          <w:szCs w:val="24"/>
          <w:rtl/>
        </w:rPr>
        <w:t xml:space="preserve">צמצום מרחב דמיונות ינקות </w:t>
      </w:r>
      <w:r w:rsidR="00C12C6B">
        <w:rPr>
          <w:rFonts w:asciiTheme="majorBidi" w:hAnsiTheme="majorBidi" w:cstheme="majorBidi" w:hint="cs"/>
          <w:sz w:val="24"/>
          <w:szCs w:val="24"/>
          <w:rtl/>
        </w:rPr>
        <w:t>אל הבגרות</w:t>
      </w:r>
      <w:r w:rsidR="0007004C">
        <w:rPr>
          <w:rFonts w:asciiTheme="majorBidi" w:hAnsiTheme="majorBidi" w:cstheme="majorBidi" w:hint="cs"/>
          <w:sz w:val="24"/>
          <w:szCs w:val="24"/>
          <w:rtl/>
        </w:rPr>
        <w:t>,</w:t>
      </w:r>
      <w:r w:rsidR="00101EE6">
        <w:rPr>
          <w:rFonts w:asciiTheme="majorBidi" w:hAnsiTheme="majorBidi" w:cstheme="majorBidi" w:hint="cs"/>
          <w:sz w:val="24"/>
          <w:szCs w:val="24"/>
          <w:rtl/>
        </w:rPr>
        <w:t xml:space="preserve"> </w:t>
      </w:r>
      <w:r w:rsidR="004B54D7" w:rsidRPr="006424FA">
        <w:rPr>
          <w:rFonts w:asciiTheme="majorBidi" w:hAnsiTheme="majorBidi" w:cstheme="majorBidi" w:hint="cs"/>
          <w:sz w:val="24"/>
          <w:szCs w:val="24"/>
          <w:rtl/>
        </w:rPr>
        <w:t>"דמיונות הינקות המתמשכים לתוך חיי המבוגר, סיפוקים דמיוניים ועונשים הנתפסים כתגמול על דברים אלה" (פרויד, א. 1977</w:t>
      </w:r>
      <w:r w:rsidR="00CD4354">
        <w:rPr>
          <w:rFonts w:asciiTheme="majorBidi" w:hAnsiTheme="majorBidi" w:cstheme="majorBidi" w:hint="cs"/>
          <w:sz w:val="24"/>
          <w:szCs w:val="24"/>
          <w:rtl/>
        </w:rPr>
        <w:t xml:space="preserve"> </w:t>
      </w:r>
      <w:r w:rsidR="004B54D7" w:rsidRPr="006424FA">
        <w:rPr>
          <w:rFonts w:asciiTheme="majorBidi" w:hAnsiTheme="majorBidi" w:cstheme="majorBidi" w:hint="cs"/>
          <w:sz w:val="24"/>
          <w:szCs w:val="24"/>
          <w:rtl/>
        </w:rPr>
        <w:t>[</w:t>
      </w:r>
      <w:r w:rsidR="001779CA">
        <w:rPr>
          <w:rFonts w:asciiTheme="majorBidi" w:hAnsiTheme="majorBidi" w:cstheme="majorBidi" w:hint="cs"/>
          <w:sz w:val="24"/>
          <w:szCs w:val="24"/>
          <w:rtl/>
        </w:rPr>
        <w:t>1937</w:t>
      </w:r>
      <w:r w:rsidR="004B54D7" w:rsidRPr="006424FA">
        <w:rPr>
          <w:rFonts w:asciiTheme="majorBidi" w:hAnsiTheme="majorBidi" w:cstheme="majorBidi" w:hint="cs"/>
          <w:sz w:val="24"/>
          <w:szCs w:val="24"/>
          <w:rtl/>
        </w:rPr>
        <w:t>]</w:t>
      </w:r>
      <w:r w:rsidR="003946BA">
        <w:rPr>
          <w:rFonts w:asciiTheme="majorBidi" w:hAnsiTheme="majorBidi" w:cstheme="majorBidi" w:hint="cs"/>
          <w:sz w:val="24"/>
          <w:szCs w:val="24"/>
          <w:rtl/>
        </w:rPr>
        <w:t xml:space="preserve"> </w:t>
      </w:r>
      <w:r w:rsidR="004B54D7" w:rsidRPr="006424FA">
        <w:rPr>
          <w:rFonts w:asciiTheme="majorBidi" w:hAnsiTheme="majorBidi" w:cstheme="majorBidi" w:hint="cs"/>
          <w:sz w:val="24"/>
          <w:szCs w:val="24"/>
          <w:rtl/>
        </w:rPr>
        <w:t xml:space="preserve">עמ' 11). </w:t>
      </w:r>
      <w:r w:rsidR="00C12C6B">
        <w:rPr>
          <w:rFonts w:asciiTheme="majorBidi" w:hAnsiTheme="majorBidi" w:cstheme="majorBidi" w:hint="cs"/>
          <w:sz w:val="24"/>
          <w:szCs w:val="24"/>
          <w:rtl/>
        </w:rPr>
        <w:t>מאחר ו</w:t>
      </w:r>
      <w:r w:rsidR="004B54D7" w:rsidRPr="006424FA">
        <w:rPr>
          <w:rFonts w:asciiTheme="majorBidi" w:hAnsiTheme="majorBidi" w:cstheme="majorBidi" w:hint="cs"/>
          <w:sz w:val="24"/>
          <w:szCs w:val="24"/>
          <w:rtl/>
        </w:rPr>
        <w:t>האני</w:t>
      </w:r>
      <w:r w:rsidR="00FE0CF6">
        <w:rPr>
          <w:rFonts w:asciiTheme="majorBidi" w:hAnsiTheme="majorBidi" w:cstheme="majorBidi" w:hint="cs"/>
          <w:sz w:val="24"/>
          <w:szCs w:val="24"/>
          <w:rtl/>
        </w:rPr>
        <w:t xml:space="preserve"> </w:t>
      </w:r>
      <w:r w:rsidR="004B54D7" w:rsidRPr="006424FA">
        <w:rPr>
          <w:rFonts w:asciiTheme="majorBidi" w:hAnsiTheme="majorBidi" w:cstheme="majorBidi" w:hint="cs"/>
          <w:sz w:val="24"/>
          <w:szCs w:val="24"/>
          <w:rtl/>
        </w:rPr>
        <w:t xml:space="preserve">מצוי במאבקי קיום, </w:t>
      </w:r>
      <w:r w:rsidR="00C12C6B">
        <w:rPr>
          <w:rFonts w:asciiTheme="majorBidi" w:hAnsiTheme="majorBidi" w:cstheme="majorBidi" w:hint="cs"/>
          <w:sz w:val="24"/>
          <w:szCs w:val="24"/>
          <w:rtl/>
        </w:rPr>
        <w:t>ו</w:t>
      </w:r>
      <w:r w:rsidR="00A945E8">
        <w:rPr>
          <w:rFonts w:asciiTheme="majorBidi" w:hAnsiTheme="majorBidi" w:cstheme="majorBidi" w:hint="cs"/>
          <w:sz w:val="24"/>
          <w:szCs w:val="24"/>
          <w:rtl/>
        </w:rPr>
        <w:t xml:space="preserve">זקוק </w:t>
      </w:r>
      <w:r w:rsidR="004B54D7" w:rsidRPr="006424FA">
        <w:rPr>
          <w:rFonts w:asciiTheme="majorBidi" w:hAnsiTheme="majorBidi" w:cstheme="majorBidi" w:hint="cs"/>
          <w:sz w:val="24"/>
          <w:szCs w:val="24"/>
          <w:rtl/>
        </w:rPr>
        <w:t>להתגונן בתוכו</w:t>
      </w:r>
      <w:r w:rsidR="003878DB">
        <w:rPr>
          <w:rFonts w:asciiTheme="majorBidi" w:hAnsiTheme="majorBidi" w:cstheme="majorBidi" w:hint="cs"/>
          <w:sz w:val="24"/>
          <w:szCs w:val="24"/>
          <w:rtl/>
        </w:rPr>
        <w:t>,</w:t>
      </w:r>
      <w:r w:rsidR="004B54D7" w:rsidRPr="006424FA">
        <w:rPr>
          <w:rFonts w:asciiTheme="majorBidi" w:hAnsiTheme="majorBidi" w:cstheme="majorBidi" w:hint="cs"/>
          <w:sz w:val="24"/>
          <w:szCs w:val="24"/>
          <w:rtl/>
        </w:rPr>
        <w:t xml:space="preserve"> </w:t>
      </w:r>
      <w:r w:rsidR="003878DB">
        <w:rPr>
          <w:rFonts w:asciiTheme="majorBidi" w:hAnsiTheme="majorBidi" w:cstheme="majorBidi" w:hint="cs"/>
          <w:sz w:val="24"/>
          <w:szCs w:val="24"/>
          <w:rtl/>
        </w:rPr>
        <w:t xml:space="preserve">כמו </w:t>
      </w:r>
      <w:r w:rsidR="00FE0CF6">
        <w:rPr>
          <w:rFonts w:asciiTheme="majorBidi" w:hAnsiTheme="majorBidi" w:cstheme="majorBidi" w:hint="cs"/>
          <w:sz w:val="24"/>
          <w:szCs w:val="24"/>
          <w:rtl/>
        </w:rPr>
        <w:t xml:space="preserve">גם </w:t>
      </w:r>
      <w:r w:rsidR="00A31ACC">
        <w:rPr>
          <w:rFonts w:asciiTheme="majorBidi" w:hAnsiTheme="majorBidi" w:cstheme="majorBidi" w:hint="cs"/>
          <w:sz w:val="24"/>
          <w:szCs w:val="24"/>
          <w:rtl/>
        </w:rPr>
        <w:t xml:space="preserve">מול </w:t>
      </w:r>
      <w:r w:rsidR="004B54D7" w:rsidRPr="006424FA">
        <w:rPr>
          <w:rFonts w:asciiTheme="majorBidi" w:hAnsiTheme="majorBidi" w:cstheme="majorBidi" w:hint="cs"/>
          <w:sz w:val="24"/>
          <w:szCs w:val="24"/>
          <w:rtl/>
        </w:rPr>
        <w:t>העולם הסובב</w:t>
      </w:r>
      <w:r w:rsidR="003878DB">
        <w:rPr>
          <w:rFonts w:asciiTheme="majorBidi" w:hAnsiTheme="majorBidi" w:cstheme="majorBidi" w:hint="cs"/>
          <w:sz w:val="24"/>
          <w:szCs w:val="24"/>
          <w:rtl/>
        </w:rPr>
        <w:t xml:space="preserve"> אותו</w:t>
      </w:r>
      <w:r w:rsidR="004B54D7" w:rsidRPr="006424FA">
        <w:rPr>
          <w:rFonts w:asciiTheme="majorBidi" w:hAnsiTheme="majorBidi" w:cstheme="majorBidi" w:hint="cs"/>
          <w:sz w:val="24"/>
          <w:szCs w:val="24"/>
          <w:rtl/>
        </w:rPr>
        <w:t xml:space="preserve">, </w:t>
      </w:r>
      <w:r w:rsidR="003878DB">
        <w:rPr>
          <w:rFonts w:asciiTheme="majorBidi" w:hAnsiTheme="majorBidi" w:cstheme="majorBidi" w:hint="cs"/>
          <w:sz w:val="24"/>
          <w:szCs w:val="24"/>
          <w:rtl/>
        </w:rPr>
        <w:t xml:space="preserve">נראה כי אחת ההשפעות הינה אובדן מושאי אהבה, </w:t>
      </w:r>
      <w:r w:rsidR="004B54D7" w:rsidRPr="006424FA">
        <w:rPr>
          <w:rFonts w:asciiTheme="majorBidi" w:hAnsiTheme="majorBidi" w:cstheme="majorBidi" w:hint="cs"/>
          <w:sz w:val="24"/>
          <w:szCs w:val="24"/>
          <w:rtl/>
        </w:rPr>
        <w:t>"עדיין הערפל רב ב</w:t>
      </w:r>
      <w:r w:rsidR="00591CF2">
        <w:rPr>
          <w:rFonts w:asciiTheme="majorBidi" w:hAnsiTheme="majorBidi" w:cstheme="majorBidi" w:hint="cs"/>
          <w:sz w:val="24"/>
          <w:szCs w:val="24"/>
          <w:rtl/>
        </w:rPr>
        <w:t>דבר</w:t>
      </w:r>
      <w:r w:rsidR="004B54D7" w:rsidRPr="006424FA">
        <w:rPr>
          <w:rFonts w:asciiTheme="majorBidi" w:hAnsiTheme="majorBidi" w:cstheme="majorBidi" w:hint="cs"/>
          <w:sz w:val="24"/>
          <w:szCs w:val="24"/>
          <w:rtl/>
        </w:rPr>
        <w:t xml:space="preserve"> </w:t>
      </w:r>
      <w:r w:rsidR="00591CF2">
        <w:rPr>
          <w:rFonts w:asciiTheme="majorBidi" w:hAnsiTheme="majorBidi" w:cstheme="majorBidi" w:hint="cs"/>
          <w:sz w:val="24"/>
          <w:szCs w:val="24"/>
          <w:rtl/>
        </w:rPr>
        <w:t>ה</w:t>
      </w:r>
      <w:r w:rsidR="004B54D7" w:rsidRPr="0043118A">
        <w:rPr>
          <w:rFonts w:asciiTheme="majorBidi" w:hAnsiTheme="majorBidi" w:cstheme="majorBidi" w:hint="cs"/>
          <w:sz w:val="24"/>
          <w:szCs w:val="24"/>
          <w:rtl/>
        </w:rPr>
        <w:t>קשר ההיסטורי בין חוויות טיפוסיות בהתפתחותו של היחיד לבין העלאת דרכי הגנה מסוימות [...] המצבים הטיפוסיים שהאני פונה בהם למנגנון ההכחשה כרוכים [...] באובדן מושאי אהבה." (פרויד, א. 1977[] עמ' 112).</w:t>
      </w:r>
      <w:r w:rsidR="004634F7" w:rsidRPr="0043118A">
        <w:rPr>
          <w:rFonts w:asciiTheme="majorBidi" w:hAnsiTheme="majorBidi" w:cstheme="majorBidi" w:hint="cs"/>
          <w:sz w:val="24"/>
          <w:szCs w:val="24"/>
          <w:rtl/>
        </w:rPr>
        <w:t xml:space="preserve"> </w:t>
      </w:r>
    </w:p>
    <w:p w14:paraId="42EC2454" w14:textId="179A48CB" w:rsidR="00EE4341" w:rsidRDefault="00DA7190" w:rsidP="00CB3EA5">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ההתפתחות הראשונית </w:t>
      </w:r>
      <w:r w:rsidR="0046074B">
        <w:rPr>
          <w:rFonts w:asciiTheme="majorBidi" w:hAnsiTheme="majorBidi" w:cstheme="majorBidi" w:hint="cs"/>
          <w:sz w:val="24"/>
          <w:szCs w:val="24"/>
          <w:rtl/>
        </w:rPr>
        <w:t xml:space="preserve">לפי ויניקוט, </w:t>
      </w:r>
      <w:r w:rsidR="00F40717">
        <w:rPr>
          <w:rFonts w:asciiTheme="majorBidi" w:hAnsiTheme="majorBidi" w:cstheme="majorBidi" w:hint="cs"/>
          <w:sz w:val="24"/>
          <w:szCs w:val="24"/>
          <w:rtl/>
        </w:rPr>
        <w:t>מובילה לעיסוק ב</w:t>
      </w:r>
      <w:r w:rsidR="007840AD">
        <w:rPr>
          <w:rFonts w:asciiTheme="majorBidi" w:hAnsiTheme="majorBidi" w:cstheme="majorBidi" w:hint="cs"/>
          <w:sz w:val="24"/>
          <w:szCs w:val="24"/>
          <w:rtl/>
        </w:rPr>
        <w:t xml:space="preserve">שאלות פילוסופיות </w:t>
      </w:r>
      <w:r w:rsidR="00F40717">
        <w:rPr>
          <w:rFonts w:asciiTheme="majorBidi" w:hAnsiTheme="majorBidi" w:cstheme="majorBidi" w:hint="cs"/>
          <w:sz w:val="24"/>
          <w:szCs w:val="24"/>
          <w:rtl/>
        </w:rPr>
        <w:t>הנוגעות ל</w:t>
      </w:r>
      <w:r w:rsidR="001707C7">
        <w:rPr>
          <w:rFonts w:asciiTheme="majorBidi" w:hAnsiTheme="majorBidi" w:cstheme="majorBidi" w:hint="cs"/>
          <w:sz w:val="24"/>
          <w:szCs w:val="24"/>
          <w:rtl/>
        </w:rPr>
        <w:t xml:space="preserve">שפה </w:t>
      </w:r>
      <w:r w:rsidR="00284499">
        <w:rPr>
          <w:rFonts w:asciiTheme="majorBidi" w:hAnsiTheme="majorBidi" w:cstheme="majorBidi" w:hint="cs"/>
          <w:sz w:val="24"/>
          <w:szCs w:val="24"/>
          <w:rtl/>
        </w:rPr>
        <w:t xml:space="preserve">ובה </w:t>
      </w:r>
      <w:r w:rsidR="00ED49D7">
        <w:rPr>
          <w:rFonts w:asciiTheme="majorBidi" w:hAnsiTheme="majorBidi" w:cstheme="majorBidi" w:hint="cs"/>
          <w:sz w:val="24"/>
          <w:szCs w:val="24"/>
          <w:rtl/>
        </w:rPr>
        <w:t>בל</w:t>
      </w:r>
      <w:r w:rsidR="00DA6DEF">
        <w:rPr>
          <w:rFonts w:asciiTheme="majorBidi" w:hAnsiTheme="majorBidi" w:cstheme="majorBidi" w:hint="cs"/>
          <w:sz w:val="24"/>
          <w:szCs w:val="24"/>
          <w:rtl/>
        </w:rPr>
        <w:t xml:space="preserve">בול </w:t>
      </w:r>
      <w:r w:rsidR="00284499">
        <w:rPr>
          <w:rFonts w:asciiTheme="majorBidi" w:hAnsiTheme="majorBidi" w:cstheme="majorBidi" w:hint="cs"/>
          <w:sz w:val="24"/>
          <w:szCs w:val="24"/>
          <w:rtl/>
        </w:rPr>
        <w:t xml:space="preserve">או </w:t>
      </w:r>
      <w:r w:rsidR="00541BEC">
        <w:rPr>
          <w:rFonts w:asciiTheme="majorBidi" w:hAnsiTheme="majorBidi" w:cstheme="majorBidi" w:hint="cs"/>
          <w:sz w:val="24"/>
          <w:szCs w:val="24"/>
          <w:rtl/>
        </w:rPr>
        <w:t xml:space="preserve">ביסוס אשליה, </w:t>
      </w:r>
      <w:r w:rsidR="00284499">
        <w:rPr>
          <w:rFonts w:asciiTheme="majorBidi" w:hAnsiTheme="majorBidi" w:cstheme="majorBidi" w:hint="cs"/>
          <w:sz w:val="24"/>
          <w:szCs w:val="24"/>
          <w:rtl/>
        </w:rPr>
        <w:t xml:space="preserve">לצד אפשרות </w:t>
      </w:r>
      <w:r w:rsidR="00DA6DEF">
        <w:rPr>
          <w:rFonts w:asciiTheme="majorBidi" w:hAnsiTheme="majorBidi" w:cstheme="majorBidi" w:hint="cs"/>
          <w:sz w:val="24"/>
          <w:szCs w:val="24"/>
          <w:rtl/>
        </w:rPr>
        <w:t>תפעול שינויים</w:t>
      </w:r>
      <w:r w:rsidR="00541BEC">
        <w:rPr>
          <w:rFonts w:asciiTheme="majorBidi" w:hAnsiTheme="majorBidi" w:cstheme="majorBidi" w:hint="cs"/>
          <w:sz w:val="24"/>
          <w:szCs w:val="24"/>
          <w:rtl/>
        </w:rPr>
        <w:t xml:space="preserve"> </w:t>
      </w:r>
      <w:r w:rsidR="00561B51">
        <w:rPr>
          <w:rFonts w:asciiTheme="majorBidi" w:hAnsiTheme="majorBidi" w:cstheme="majorBidi" w:hint="cs"/>
          <w:sz w:val="24"/>
          <w:szCs w:val="24"/>
          <w:rtl/>
        </w:rPr>
        <w:t xml:space="preserve">השוכנים בדינמיקה של </w:t>
      </w:r>
      <w:r w:rsidR="00541BEC">
        <w:rPr>
          <w:rFonts w:asciiTheme="majorBidi" w:hAnsiTheme="majorBidi" w:cstheme="majorBidi" w:hint="cs"/>
          <w:sz w:val="24"/>
          <w:szCs w:val="24"/>
          <w:rtl/>
        </w:rPr>
        <w:t>משחקי-שפה</w:t>
      </w:r>
      <w:r w:rsidR="00C85DAA">
        <w:rPr>
          <w:rFonts w:asciiTheme="majorBidi" w:hAnsiTheme="majorBidi" w:cstheme="majorBidi" w:hint="cs"/>
          <w:sz w:val="24"/>
          <w:szCs w:val="24"/>
          <w:rtl/>
        </w:rPr>
        <w:t>, "כאשר משחקי-שפה משתנים, וישנו שינוי במושגים, ועם המושגים המשמעויות של המילים משתנ</w:t>
      </w:r>
      <w:r w:rsidR="000E4134">
        <w:rPr>
          <w:rFonts w:asciiTheme="majorBidi" w:hAnsiTheme="majorBidi" w:cstheme="majorBidi" w:hint="cs"/>
          <w:sz w:val="24"/>
          <w:szCs w:val="24"/>
          <w:rtl/>
        </w:rPr>
        <w:t>ה</w:t>
      </w:r>
      <w:r w:rsidR="0046074B">
        <w:rPr>
          <w:rFonts w:asciiTheme="majorBidi" w:hAnsiTheme="majorBidi" w:cstheme="majorBidi" w:hint="cs"/>
          <w:sz w:val="24"/>
          <w:szCs w:val="24"/>
          <w:rtl/>
        </w:rPr>
        <w:t xml:space="preserve"> </w:t>
      </w:r>
      <w:r w:rsidR="0046074B" w:rsidRPr="009A6875">
        <w:rPr>
          <w:rFonts w:asciiTheme="majorBidi" w:hAnsiTheme="majorBidi" w:cstheme="majorBidi"/>
        </w:rPr>
        <w:t>(Winnicott, 1969a, §65)</w:t>
      </w:r>
      <w:r w:rsidR="0023346E">
        <w:rPr>
          <w:rFonts w:asciiTheme="majorBidi" w:hAnsiTheme="majorBidi" w:cstheme="majorBidi" w:hint="cs"/>
          <w:sz w:val="24"/>
          <w:szCs w:val="24"/>
          <w:rtl/>
        </w:rPr>
        <w:t xml:space="preserve">. </w:t>
      </w:r>
      <w:r w:rsidR="00561B51">
        <w:rPr>
          <w:rFonts w:asciiTheme="majorBidi" w:hAnsiTheme="majorBidi" w:cstheme="majorBidi" w:hint="cs"/>
          <w:sz w:val="24"/>
          <w:szCs w:val="24"/>
          <w:rtl/>
        </w:rPr>
        <w:t>ויניקוט נוגע כאן במקום ה</w:t>
      </w:r>
      <w:r w:rsidR="008C429F" w:rsidRPr="0043118A">
        <w:rPr>
          <w:rFonts w:asciiTheme="majorBidi" w:hAnsiTheme="majorBidi" w:cstheme="majorBidi" w:hint="cs"/>
          <w:sz w:val="24"/>
          <w:szCs w:val="24"/>
          <w:rtl/>
        </w:rPr>
        <w:t xml:space="preserve">הסמלה </w:t>
      </w:r>
      <w:r w:rsidR="00F35768">
        <w:rPr>
          <w:rFonts w:asciiTheme="majorBidi" w:hAnsiTheme="majorBidi" w:cstheme="majorBidi" w:hint="cs"/>
          <w:sz w:val="24"/>
          <w:szCs w:val="24"/>
          <w:rtl/>
        </w:rPr>
        <w:t>בהתפתחות</w:t>
      </w:r>
      <w:r w:rsidR="00DC29DC">
        <w:rPr>
          <w:rFonts w:asciiTheme="majorBidi" w:hAnsiTheme="majorBidi" w:cstheme="majorBidi" w:hint="cs"/>
          <w:sz w:val="24"/>
          <w:szCs w:val="24"/>
          <w:rtl/>
        </w:rPr>
        <w:t xml:space="preserve"> אשר משקף </w:t>
      </w:r>
      <w:r w:rsidR="00BB1261">
        <w:rPr>
          <w:rFonts w:asciiTheme="majorBidi" w:hAnsiTheme="majorBidi" w:cstheme="majorBidi" w:hint="cs"/>
          <w:sz w:val="24"/>
          <w:szCs w:val="24"/>
          <w:rtl/>
        </w:rPr>
        <w:t>ת</w:t>
      </w:r>
      <w:r w:rsidR="008C429F" w:rsidRPr="0043118A">
        <w:rPr>
          <w:rFonts w:asciiTheme="majorBidi" w:hAnsiTheme="majorBidi" w:cstheme="majorBidi" w:hint="cs"/>
          <w:sz w:val="24"/>
          <w:szCs w:val="24"/>
          <w:rtl/>
        </w:rPr>
        <w:t>נאי מעבר מסובייקטיביות לאובייקטיביות</w:t>
      </w:r>
      <w:r w:rsidR="00FE556C">
        <w:rPr>
          <w:rFonts w:asciiTheme="majorBidi" w:hAnsiTheme="majorBidi" w:cstheme="majorBidi" w:hint="cs"/>
          <w:sz w:val="24"/>
          <w:szCs w:val="24"/>
          <w:rtl/>
        </w:rPr>
        <w:t>, "</w:t>
      </w:r>
      <w:r w:rsidR="008C429F" w:rsidRPr="0043118A">
        <w:rPr>
          <w:rFonts w:asciiTheme="majorBidi" w:hAnsiTheme="majorBidi" w:cstheme="majorBidi" w:hint="cs"/>
          <w:sz w:val="24"/>
          <w:szCs w:val="24"/>
          <w:rtl/>
        </w:rPr>
        <w:t>המושג אובייקט מעבר... נותן מקום לתהליך ההפיכה להיות מסוגל לקבל הבדל ודמיון. אני חושב שיש שם שימוש למושג בדבר שורש ההסמלה לאורך זמן, מושג המתאר את המסע של הפעוט מסובייקטיביות טהורה לאובייקטיביות; ונראה לי שאובייקט מעבר... הינו מה שאנו רואים בדבר מסע התקדמות זה לעבר החוויה. (</w:t>
      </w:r>
      <w:r w:rsidR="003244A4">
        <w:rPr>
          <w:rFonts w:asciiTheme="majorBidi" w:hAnsiTheme="majorBidi" w:cstheme="majorBidi" w:hint="cs"/>
          <w:sz w:val="24"/>
          <w:szCs w:val="24"/>
          <w:rtl/>
        </w:rPr>
        <w:t xml:space="preserve">ויניקוט, </w:t>
      </w:r>
      <w:r w:rsidR="00DD6A68">
        <w:rPr>
          <w:rFonts w:asciiTheme="majorBidi" w:hAnsiTheme="majorBidi" w:cstheme="majorBidi" w:hint="cs"/>
          <w:sz w:val="24"/>
          <w:szCs w:val="24"/>
          <w:rtl/>
        </w:rPr>
        <w:t>1951[</w:t>
      </w:r>
      <w:r w:rsidR="00174676">
        <w:rPr>
          <w:rFonts w:asciiTheme="majorBidi" w:hAnsiTheme="majorBidi" w:cstheme="majorBidi" w:hint="cs"/>
          <w:sz w:val="24"/>
          <w:szCs w:val="24"/>
          <w:rtl/>
        </w:rPr>
        <w:t>2019]</w:t>
      </w:r>
      <w:r w:rsidR="00DD6A68">
        <w:rPr>
          <w:rFonts w:asciiTheme="majorBidi" w:hAnsiTheme="majorBidi" w:cstheme="majorBidi" w:hint="cs"/>
          <w:sz w:val="24"/>
          <w:szCs w:val="24"/>
          <w:rtl/>
        </w:rPr>
        <w:t>)</w:t>
      </w:r>
      <w:r w:rsidR="00724DCD">
        <w:rPr>
          <w:rStyle w:val="a6"/>
          <w:rFonts w:asciiTheme="majorBidi" w:hAnsiTheme="majorBidi" w:cstheme="majorBidi"/>
          <w:sz w:val="24"/>
          <w:szCs w:val="24"/>
          <w:rtl/>
        </w:rPr>
        <w:footnoteReference w:id="15"/>
      </w:r>
      <w:r w:rsidR="0062739F">
        <w:rPr>
          <w:rFonts w:asciiTheme="majorBidi" w:hAnsiTheme="majorBidi" w:cstheme="majorBidi" w:hint="cs"/>
          <w:sz w:val="24"/>
          <w:szCs w:val="24"/>
          <w:rtl/>
        </w:rPr>
        <w:t xml:space="preserve"> </w:t>
      </w:r>
      <w:r w:rsidR="00661B77">
        <w:rPr>
          <w:rFonts w:asciiTheme="majorBidi" w:hAnsiTheme="majorBidi" w:cstheme="majorBidi" w:hint="cs"/>
          <w:sz w:val="24"/>
          <w:szCs w:val="24"/>
          <w:rtl/>
        </w:rPr>
        <w:t xml:space="preserve">ויניקוט </w:t>
      </w:r>
      <w:r w:rsidR="00ED6CA4">
        <w:rPr>
          <w:rFonts w:asciiTheme="majorBidi" w:hAnsiTheme="majorBidi" w:cstheme="majorBidi" w:hint="cs"/>
          <w:sz w:val="24"/>
          <w:szCs w:val="24"/>
          <w:rtl/>
        </w:rPr>
        <w:t xml:space="preserve">משווה </w:t>
      </w:r>
      <w:r w:rsidR="00661B77">
        <w:rPr>
          <w:rFonts w:asciiTheme="majorBidi" w:hAnsiTheme="majorBidi" w:cstheme="majorBidi" w:hint="cs"/>
          <w:sz w:val="24"/>
          <w:szCs w:val="24"/>
          <w:rtl/>
        </w:rPr>
        <w:t xml:space="preserve">בין </w:t>
      </w:r>
      <w:r w:rsidR="00066277">
        <w:rPr>
          <w:rFonts w:asciiTheme="majorBidi" w:hAnsiTheme="majorBidi" w:cstheme="majorBidi" w:hint="cs"/>
          <w:sz w:val="24"/>
          <w:szCs w:val="24"/>
          <w:rtl/>
        </w:rPr>
        <w:t xml:space="preserve">מושג ההסמלה </w:t>
      </w:r>
      <w:r w:rsidR="00B52789">
        <w:rPr>
          <w:rFonts w:asciiTheme="majorBidi" w:hAnsiTheme="majorBidi" w:cstheme="majorBidi" w:hint="cs"/>
          <w:sz w:val="24"/>
          <w:szCs w:val="24"/>
          <w:rtl/>
        </w:rPr>
        <w:t>ל</w:t>
      </w:r>
      <w:r w:rsidR="00661B77">
        <w:rPr>
          <w:rFonts w:asciiTheme="majorBidi" w:hAnsiTheme="majorBidi" w:cstheme="majorBidi" w:hint="cs"/>
          <w:sz w:val="24"/>
          <w:szCs w:val="24"/>
          <w:rtl/>
        </w:rPr>
        <w:t>בין ה</w:t>
      </w:r>
      <w:r w:rsidR="008C429F" w:rsidRPr="0043118A">
        <w:rPr>
          <w:rFonts w:asciiTheme="majorBidi" w:hAnsiTheme="majorBidi" w:cstheme="majorBidi" w:hint="cs"/>
          <w:sz w:val="24"/>
          <w:szCs w:val="24"/>
          <w:rtl/>
        </w:rPr>
        <w:t>תרבות</w:t>
      </w:r>
      <w:r w:rsidR="00066277">
        <w:rPr>
          <w:rFonts w:asciiTheme="majorBidi" w:hAnsiTheme="majorBidi" w:cstheme="majorBidi" w:hint="cs"/>
          <w:sz w:val="24"/>
          <w:szCs w:val="24"/>
          <w:rtl/>
        </w:rPr>
        <w:t>,</w:t>
      </w:r>
      <w:r w:rsidR="0008088A">
        <w:rPr>
          <w:rStyle w:val="a6"/>
          <w:rFonts w:asciiTheme="majorBidi" w:hAnsiTheme="majorBidi" w:cstheme="majorBidi"/>
          <w:sz w:val="24"/>
          <w:szCs w:val="24"/>
          <w:rtl/>
        </w:rPr>
        <w:footnoteReference w:id="16"/>
      </w:r>
      <w:r w:rsidR="008C429F" w:rsidRPr="0043118A">
        <w:rPr>
          <w:rFonts w:asciiTheme="majorBidi" w:hAnsiTheme="majorBidi" w:cstheme="majorBidi" w:hint="cs"/>
          <w:sz w:val="24"/>
          <w:szCs w:val="24"/>
          <w:rtl/>
        </w:rPr>
        <w:t xml:space="preserve"> </w:t>
      </w:r>
      <w:r w:rsidR="00066277">
        <w:rPr>
          <w:rFonts w:asciiTheme="majorBidi" w:hAnsiTheme="majorBidi" w:cstheme="majorBidi" w:hint="cs"/>
          <w:sz w:val="24"/>
          <w:szCs w:val="24"/>
          <w:rtl/>
        </w:rPr>
        <w:t>ו</w:t>
      </w:r>
      <w:r w:rsidR="008C429F" w:rsidRPr="0043118A">
        <w:rPr>
          <w:rFonts w:asciiTheme="majorBidi" w:hAnsiTheme="majorBidi" w:cstheme="majorBidi" w:hint="cs"/>
          <w:sz w:val="24"/>
          <w:szCs w:val="24"/>
          <w:rtl/>
        </w:rPr>
        <w:t xml:space="preserve">מצמיד הסמלה </w:t>
      </w:r>
      <w:r w:rsidR="00661B77">
        <w:rPr>
          <w:rFonts w:asciiTheme="majorBidi" w:hAnsiTheme="majorBidi" w:cstheme="majorBidi" w:hint="cs"/>
          <w:sz w:val="24"/>
          <w:szCs w:val="24"/>
          <w:rtl/>
        </w:rPr>
        <w:t xml:space="preserve">לשלושה היבטים: </w:t>
      </w:r>
      <w:r w:rsidR="008C429F" w:rsidRPr="0043118A">
        <w:rPr>
          <w:rFonts w:asciiTheme="majorBidi" w:hAnsiTheme="majorBidi" w:cstheme="majorBidi" w:hint="cs"/>
          <w:sz w:val="24"/>
          <w:szCs w:val="24"/>
          <w:rtl/>
        </w:rPr>
        <w:t>ליכולת לקבל הבדל ודמיון</w:t>
      </w:r>
      <w:r w:rsidR="00661B77">
        <w:rPr>
          <w:rFonts w:asciiTheme="majorBidi" w:hAnsiTheme="majorBidi" w:cstheme="majorBidi" w:hint="cs"/>
          <w:sz w:val="24"/>
          <w:szCs w:val="24"/>
          <w:rtl/>
        </w:rPr>
        <w:t>, ל</w:t>
      </w:r>
      <w:r w:rsidR="00B52789">
        <w:rPr>
          <w:rFonts w:asciiTheme="majorBidi" w:hAnsiTheme="majorBidi" w:cstheme="majorBidi" w:hint="cs"/>
          <w:sz w:val="24"/>
          <w:szCs w:val="24"/>
          <w:rtl/>
        </w:rPr>
        <w:t xml:space="preserve">מסוגלות </w:t>
      </w:r>
      <w:r w:rsidR="008C429F" w:rsidRPr="0043118A">
        <w:rPr>
          <w:rFonts w:asciiTheme="majorBidi" w:hAnsiTheme="majorBidi" w:cstheme="majorBidi" w:hint="cs"/>
          <w:sz w:val="24"/>
          <w:szCs w:val="24"/>
          <w:rtl/>
        </w:rPr>
        <w:t>לז</w:t>
      </w:r>
      <w:r w:rsidR="00301A7C">
        <w:rPr>
          <w:rFonts w:asciiTheme="majorBidi" w:hAnsiTheme="majorBidi" w:cstheme="majorBidi" w:hint="cs"/>
          <w:sz w:val="24"/>
          <w:szCs w:val="24"/>
          <w:rtl/>
        </w:rPr>
        <w:t>י</w:t>
      </w:r>
      <w:r w:rsidR="008C429F" w:rsidRPr="0043118A">
        <w:rPr>
          <w:rFonts w:asciiTheme="majorBidi" w:hAnsiTheme="majorBidi" w:cstheme="majorBidi" w:hint="cs"/>
          <w:sz w:val="24"/>
          <w:szCs w:val="24"/>
          <w:rtl/>
        </w:rPr>
        <w:t>הו</w:t>
      </w:r>
      <w:r w:rsidR="00301A7C">
        <w:rPr>
          <w:rFonts w:asciiTheme="majorBidi" w:hAnsiTheme="majorBidi" w:cstheme="majorBidi" w:hint="cs"/>
          <w:sz w:val="24"/>
          <w:szCs w:val="24"/>
          <w:rtl/>
        </w:rPr>
        <w:t>י</w:t>
      </w:r>
      <w:r w:rsidR="008C429F" w:rsidRPr="0043118A">
        <w:rPr>
          <w:rFonts w:asciiTheme="majorBidi" w:hAnsiTheme="majorBidi" w:cstheme="majorBidi" w:hint="cs"/>
          <w:sz w:val="24"/>
          <w:szCs w:val="24"/>
          <w:rtl/>
        </w:rPr>
        <w:t xml:space="preserve"> חוויה כסובייקטיבית, </w:t>
      </w:r>
      <w:r w:rsidR="00F0319F">
        <w:rPr>
          <w:rFonts w:asciiTheme="majorBidi" w:hAnsiTheme="majorBidi" w:cstheme="majorBidi" w:hint="cs"/>
          <w:sz w:val="24"/>
          <w:szCs w:val="24"/>
          <w:rtl/>
        </w:rPr>
        <w:t>ו</w:t>
      </w:r>
      <w:r w:rsidR="0028043B">
        <w:rPr>
          <w:rFonts w:asciiTheme="majorBidi" w:hAnsiTheme="majorBidi" w:cstheme="majorBidi" w:hint="cs"/>
          <w:sz w:val="24"/>
          <w:szCs w:val="24"/>
          <w:rtl/>
        </w:rPr>
        <w:t xml:space="preserve">לידיעה </w:t>
      </w:r>
      <w:r w:rsidR="008C429F" w:rsidRPr="0043118A">
        <w:rPr>
          <w:rFonts w:asciiTheme="majorBidi" w:hAnsiTheme="majorBidi" w:cstheme="majorBidi" w:hint="cs"/>
          <w:sz w:val="24"/>
          <w:szCs w:val="24"/>
          <w:rtl/>
        </w:rPr>
        <w:t>ש</w:t>
      </w:r>
      <w:r w:rsidR="00F0319F">
        <w:rPr>
          <w:rFonts w:asciiTheme="majorBidi" w:hAnsiTheme="majorBidi" w:cstheme="majorBidi" w:hint="cs"/>
          <w:sz w:val="24"/>
          <w:szCs w:val="24"/>
          <w:rtl/>
        </w:rPr>
        <w:t>זו לא</w:t>
      </w:r>
      <w:r w:rsidR="008C429F" w:rsidRPr="0043118A">
        <w:rPr>
          <w:rFonts w:asciiTheme="majorBidi" w:hAnsiTheme="majorBidi" w:cstheme="majorBidi" w:hint="cs"/>
          <w:sz w:val="24"/>
          <w:szCs w:val="24"/>
          <w:rtl/>
        </w:rPr>
        <w:t xml:space="preserve"> מציאות סובייקטיבית. למרות ש</w:t>
      </w:r>
      <w:r w:rsidR="00FC5689">
        <w:rPr>
          <w:rFonts w:asciiTheme="majorBidi" w:hAnsiTheme="majorBidi" w:cstheme="majorBidi" w:hint="cs"/>
          <w:sz w:val="24"/>
          <w:szCs w:val="24"/>
          <w:rtl/>
        </w:rPr>
        <w:t xml:space="preserve">ויניקוט </w:t>
      </w:r>
      <w:r w:rsidR="008C429F" w:rsidRPr="0043118A">
        <w:rPr>
          <w:rFonts w:asciiTheme="majorBidi" w:hAnsiTheme="majorBidi" w:cstheme="majorBidi" w:hint="cs"/>
          <w:sz w:val="24"/>
          <w:szCs w:val="24"/>
          <w:rtl/>
        </w:rPr>
        <w:t>מבחין בין דרכים שונות בהן יכול סמל לתפקד</w:t>
      </w:r>
      <w:r w:rsidR="00067DB4">
        <w:rPr>
          <w:rFonts w:asciiTheme="majorBidi" w:hAnsiTheme="majorBidi" w:cstheme="majorBidi" w:hint="cs"/>
          <w:sz w:val="24"/>
          <w:szCs w:val="24"/>
          <w:rtl/>
        </w:rPr>
        <w:t xml:space="preserve"> כ</w:t>
      </w:r>
      <w:r w:rsidR="008C429F" w:rsidRPr="0043118A">
        <w:rPr>
          <w:rFonts w:asciiTheme="majorBidi" w:hAnsiTheme="majorBidi" w:cstheme="majorBidi" w:hint="cs"/>
          <w:sz w:val="24"/>
          <w:szCs w:val="24"/>
          <w:rtl/>
        </w:rPr>
        <w:t>סמן אובייקט</w:t>
      </w:r>
      <w:r w:rsidR="00D40353">
        <w:rPr>
          <w:rFonts w:asciiTheme="majorBidi" w:hAnsiTheme="majorBidi" w:cstheme="majorBidi" w:hint="cs"/>
          <w:sz w:val="24"/>
          <w:szCs w:val="24"/>
          <w:rtl/>
        </w:rPr>
        <w:t>,</w:t>
      </w:r>
      <w:r w:rsidR="008C429F" w:rsidRPr="0043118A">
        <w:rPr>
          <w:rFonts w:asciiTheme="majorBidi" w:hAnsiTheme="majorBidi" w:cstheme="majorBidi" w:hint="cs"/>
          <w:sz w:val="24"/>
          <w:szCs w:val="24"/>
          <w:rtl/>
        </w:rPr>
        <w:t xml:space="preserve"> תחליף או תזכורת</w:t>
      </w:r>
      <w:r w:rsidR="001E4A7B">
        <w:rPr>
          <w:rFonts w:asciiTheme="majorBidi" w:hAnsiTheme="majorBidi" w:cstheme="majorBidi" w:hint="cs"/>
          <w:sz w:val="24"/>
          <w:szCs w:val="24"/>
          <w:rtl/>
        </w:rPr>
        <w:t xml:space="preserve">, </w:t>
      </w:r>
      <w:r w:rsidR="00580368">
        <w:rPr>
          <w:rFonts w:asciiTheme="majorBidi" w:hAnsiTheme="majorBidi" w:cstheme="majorBidi" w:hint="cs"/>
          <w:sz w:val="24"/>
          <w:szCs w:val="24"/>
          <w:rtl/>
        </w:rPr>
        <w:t xml:space="preserve">אין </w:t>
      </w:r>
      <w:r w:rsidR="001E4A7B">
        <w:rPr>
          <w:rFonts w:asciiTheme="majorBidi" w:hAnsiTheme="majorBidi" w:cstheme="majorBidi" w:hint="cs"/>
          <w:sz w:val="24"/>
          <w:szCs w:val="24"/>
          <w:rtl/>
        </w:rPr>
        <w:t xml:space="preserve">הוא </w:t>
      </w:r>
      <w:r w:rsidR="0031499B">
        <w:rPr>
          <w:rFonts w:asciiTheme="majorBidi" w:hAnsiTheme="majorBidi" w:cstheme="majorBidi" w:hint="cs"/>
          <w:sz w:val="24"/>
          <w:szCs w:val="24"/>
          <w:rtl/>
        </w:rPr>
        <w:t xml:space="preserve">חוקר את </w:t>
      </w:r>
      <w:r w:rsidR="008C429F" w:rsidRPr="0043118A">
        <w:rPr>
          <w:rFonts w:asciiTheme="majorBidi" w:hAnsiTheme="majorBidi" w:cstheme="majorBidi" w:hint="cs"/>
          <w:sz w:val="24"/>
          <w:szCs w:val="24"/>
          <w:rtl/>
        </w:rPr>
        <w:t xml:space="preserve">אפיוני </w:t>
      </w:r>
      <w:r w:rsidR="00067DB4">
        <w:rPr>
          <w:rFonts w:asciiTheme="majorBidi" w:hAnsiTheme="majorBidi" w:cstheme="majorBidi" w:hint="cs"/>
          <w:sz w:val="24"/>
          <w:szCs w:val="24"/>
          <w:rtl/>
        </w:rPr>
        <w:t>ה</w:t>
      </w:r>
      <w:r w:rsidR="008C429F" w:rsidRPr="0043118A">
        <w:rPr>
          <w:rFonts w:asciiTheme="majorBidi" w:hAnsiTheme="majorBidi" w:cstheme="majorBidi" w:hint="cs"/>
          <w:sz w:val="24"/>
          <w:szCs w:val="24"/>
          <w:rtl/>
        </w:rPr>
        <w:t xml:space="preserve">סמל </w:t>
      </w:r>
      <w:r w:rsidR="0031499B">
        <w:rPr>
          <w:rFonts w:asciiTheme="majorBidi" w:hAnsiTheme="majorBidi" w:cstheme="majorBidi" w:hint="cs"/>
          <w:sz w:val="24"/>
          <w:szCs w:val="24"/>
          <w:rtl/>
        </w:rPr>
        <w:t>ה</w:t>
      </w:r>
      <w:r w:rsidR="008C429F" w:rsidRPr="0043118A">
        <w:rPr>
          <w:rFonts w:asciiTheme="majorBidi" w:hAnsiTheme="majorBidi" w:cstheme="majorBidi" w:hint="cs"/>
          <w:sz w:val="24"/>
          <w:szCs w:val="24"/>
          <w:rtl/>
        </w:rPr>
        <w:t>מאפשר</w:t>
      </w:r>
      <w:r w:rsidR="00067DB4">
        <w:rPr>
          <w:rFonts w:asciiTheme="majorBidi" w:hAnsiTheme="majorBidi" w:cstheme="majorBidi" w:hint="cs"/>
          <w:sz w:val="24"/>
          <w:szCs w:val="24"/>
          <w:rtl/>
        </w:rPr>
        <w:t>ים</w:t>
      </w:r>
      <w:r w:rsidR="008C429F" w:rsidRPr="0043118A">
        <w:rPr>
          <w:rFonts w:asciiTheme="majorBidi" w:hAnsiTheme="majorBidi" w:cstheme="majorBidi" w:hint="cs"/>
          <w:sz w:val="24"/>
          <w:szCs w:val="24"/>
          <w:rtl/>
        </w:rPr>
        <w:t xml:space="preserve"> תפקודים אלו. </w:t>
      </w:r>
      <w:r w:rsidR="00580368">
        <w:rPr>
          <w:rFonts w:asciiTheme="majorBidi" w:hAnsiTheme="majorBidi" w:cstheme="majorBidi" w:hint="cs"/>
          <w:sz w:val="24"/>
          <w:szCs w:val="24"/>
          <w:rtl/>
        </w:rPr>
        <w:t>ב</w:t>
      </w:r>
      <w:r w:rsidR="0031499B">
        <w:rPr>
          <w:rFonts w:asciiTheme="majorBidi" w:hAnsiTheme="majorBidi" w:cstheme="majorBidi" w:hint="cs"/>
          <w:sz w:val="24"/>
          <w:szCs w:val="24"/>
          <w:rtl/>
        </w:rPr>
        <w:t xml:space="preserve">כך, </w:t>
      </w:r>
      <w:r w:rsidR="00580368">
        <w:rPr>
          <w:rFonts w:asciiTheme="majorBidi" w:hAnsiTheme="majorBidi" w:cstheme="majorBidi" w:hint="cs"/>
          <w:sz w:val="24"/>
          <w:szCs w:val="24"/>
          <w:rtl/>
        </w:rPr>
        <w:t xml:space="preserve">ויניקוט </w:t>
      </w:r>
      <w:r w:rsidR="009174A3">
        <w:rPr>
          <w:rFonts w:asciiTheme="majorBidi" w:hAnsiTheme="majorBidi" w:cstheme="majorBidi" w:hint="cs"/>
          <w:sz w:val="24"/>
          <w:szCs w:val="24"/>
          <w:rtl/>
        </w:rPr>
        <w:t>חוטא להכוונתו ל</w:t>
      </w:r>
      <w:r w:rsidR="00447EAF">
        <w:rPr>
          <w:rFonts w:asciiTheme="majorBidi" w:hAnsiTheme="majorBidi" w:cstheme="majorBidi" w:hint="cs"/>
          <w:sz w:val="24"/>
          <w:szCs w:val="24"/>
          <w:rtl/>
        </w:rPr>
        <w:t>שימוש ב</w:t>
      </w:r>
      <w:r w:rsidR="009174A3">
        <w:rPr>
          <w:rFonts w:asciiTheme="majorBidi" w:hAnsiTheme="majorBidi" w:cstheme="majorBidi" w:hint="cs"/>
          <w:sz w:val="24"/>
          <w:szCs w:val="24"/>
          <w:rtl/>
        </w:rPr>
        <w:t>שיט</w:t>
      </w:r>
      <w:r w:rsidR="0094023B">
        <w:rPr>
          <w:rFonts w:asciiTheme="majorBidi" w:hAnsiTheme="majorBidi" w:cstheme="majorBidi" w:hint="cs"/>
          <w:sz w:val="24"/>
          <w:szCs w:val="24"/>
          <w:rtl/>
        </w:rPr>
        <w:t>ת</w:t>
      </w:r>
      <w:r w:rsidR="009174A3">
        <w:rPr>
          <w:rFonts w:asciiTheme="majorBidi" w:hAnsiTheme="majorBidi" w:cstheme="majorBidi" w:hint="cs"/>
          <w:sz w:val="24"/>
          <w:szCs w:val="24"/>
          <w:rtl/>
        </w:rPr>
        <w:t xml:space="preserve"> </w:t>
      </w:r>
      <w:r w:rsidR="006B1622">
        <w:rPr>
          <w:rFonts w:asciiTheme="majorBidi" w:hAnsiTheme="majorBidi" w:cstheme="majorBidi" w:hint="cs"/>
          <w:sz w:val="24"/>
          <w:szCs w:val="24"/>
          <w:rtl/>
        </w:rPr>
        <w:t>תרפיה</w:t>
      </w:r>
      <w:r w:rsidR="004002F9">
        <w:rPr>
          <w:rFonts w:asciiTheme="majorBidi" w:hAnsiTheme="majorBidi" w:cstheme="majorBidi" w:hint="cs"/>
          <w:sz w:val="24"/>
          <w:szCs w:val="24"/>
          <w:rtl/>
        </w:rPr>
        <w:t xml:space="preserve"> </w:t>
      </w:r>
      <w:r w:rsidR="002E3880">
        <w:rPr>
          <w:rFonts w:asciiTheme="majorBidi" w:hAnsiTheme="majorBidi" w:cstheme="majorBidi" w:hint="cs"/>
          <w:sz w:val="24"/>
          <w:szCs w:val="24"/>
          <w:rtl/>
        </w:rPr>
        <w:t>ל</w:t>
      </w:r>
      <w:r w:rsidR="008C429F" w:rsidRPr="0043118A">
        <w:rPr>
          <w:rFonts w:asciiTheme="majorBidi" w:hAnsiTheme="majorBidi" w:cstheme="majorBidi" w:hint="cs"/>
          <w:sz w:val="24"/>
          <w:szCs w:val="24"/>
          <w:rtl/>
        </w:rPr>
        <w:t xml:space="preserve">"הכרה סמלית". </w:t>
      </w:r>
      <w:r w:rsidR="00BD74BB">
        <w:rPr>
          <w:rFonts w:asciiTheme="majorBidi" w:hAnsiTheme="majorBidi" w:cstheme="majorBidi" w:hint="cs"/>
          <w:sz w:val="24"/>
          <w:szCs w:val="24"/>
          <w:rtl/>
        </w:rPr>
        <w:t>שימוש ב</w:t>
      </w:r>
      <w:r w:rsidR="00CB0963">
        <w:rPr>
          <w:rFonts w:asciiTheme="majorBidi" w:hAnsiTheme="majorBidi" w:cstheme="majorBidi" w:hint="cs"/>
          <w:sz w:val="24"/>
          <w:szCs w:val="24"/>
          <w:rtl/>
        </w:rPr>
        <w:t>מנגנון ה</w:t>
      </w:r>
      <w:r w:rsidR="00BD74BB">
        <w:rPr>
          <w:rFonts w:asciiTheme="majorBidi" w:hAnsiTheme="majorBidi" w:cstheme="majorBidi" w:hint="cs"/>
          <w:sz w:val="24"/>
          <w:szCs w:val="24"/>
          <w:rtl/>
        </w:rPr>
        <w:t>הסמלה ה</w:t>
      </w:r>
      <w:r w:rsidR="00CB0963">
        <w:rPr>
          <w:rFonts w:asciiTheme="majorBidi" w:hAnsiTheme="majorBidi" w:cstheme="majorBidi" w:hint="cs"/>
          <w:sz w:val="24"/>
          <w:szCs w:val="24"/>
          <w:rtl/>
        </w:rPr>
        <w:t>וא</w:t>
      </w:r>
      <w:r w:rsidR="00BD74BB">
        <w:rPr>
          <w:rFonts w:asciiTheme="majorBidi" w:hAnsiTheme="majorBidi" w:cstheme="majorBidi" w:hint="cs"/>
          <w:sz w:val="24"/>
          <w:szCs w:val="24"/>
          <w:rtl/>
        </w:rPr>
        <w:t xml:space="preserve"> דו שלבי, </w:t>
      </w:r>
      <w:r w:rsidR="00CB0963">
        <w:rPr>
          <w:rFonts w:asciiTheme="majorBidi" w:hAnsiTheme="majorBidi" w:cstheme="majorBidi" w:hint="cs"/>
          <w:sz w:val="24"/>
          <w:szCs w:val="24"/>
          <w:rtl/>
        </w:rPr>
        <w:t xml:space="preserve">ומובהר </w:t>
      </w:r>
      <w:r w:rsidR="00B323DB">
        <w:rPr>
          <w:rFonts w:asciiTheme="majorBidi" w:hAnsiTheme="majorBidi" w:cstheme="majorBidi" w:hint="cs"/>
          <w:sz w:val="24"/>
          <w:szCs w:val="24"/>
          <w:rtl/>
        </w:rPr>
        <w:t>במקום אחר</w:t>
      </w:r>
      <w:r w:rsidR="008C429F" w:rsidRPr="0043118A">
        <w:rPr>
          <w:rFonts w:asciiTheme="majorBidi" w:hAnsiTheme="majorBidi" w:cstheme="majorBidi" w:hint="cs"/>
          <w:sz w:val="24"/>
          <w:szCs w:val="24"/>
          <w:rtl/>
        </w:rPr>
        <w:t xml:space="preserve"> ב</w:t>
      </w:r>
      <w:r w:rsidR="008C429F" w:rsidRPr="0043118A">
        <w:rPr>
          <w:rFonts w:asciiTheme="majorBidi" w:hAnsiTheme="majorBidi" w:cstheme="majorBidi" w:hint="cs"/>
          <w:i/>
          <w:iCs/>
          <w:sz w:val="24"/>
          <w:szCs w:val="24"/>
          <w:rtl/>
        </w:rPr>
        <w:t>משחק ומציאות</w:t>
      </w:r>
      <w:r w:rsidR="00EB79D3">
        <w:rPr>
          <w:rFonts w:asciiTheme="majorBidi" w:hAnsiTheme="majorBidi" w:cstheme="majorBidi" w:hint="cs"/>
          <w:i/>
          <w:iCs/>
          <w:sz w:val="24"/>
          <w:szCs w:val="24"/>
          <w:rtl/>
        </w:rPr>
        <w:t xml:space="preserve">. </w:t>
      </w:r>
      <w:r w:rsidR="002E3880">
        <w:rPr>
          <w:rFonts w:asciiTheme="majorBidi" w:hAnsiTheme="majorBidi" w:cstheme="majorBidi" w:hint="cs"/>
          <w:sz w:val="24"/>
          <w:szCs w:val="24"/>
          <w:rtl/>
        </w:rPr>
        <w:t xml:space="preserve">שם </w:t>
      </w:r>
      <w:r w:rsidR="00EB79D3">
        <w:rPr>
          <w:rFonts w:asciiTheme="majorBidi" w:hAnsiTheme="majorBidi" w:cstheme="majorBidi" w:hint="cs"/>
          <w:sz w:val="24"/>
          <w:szCs w:val="24"/>
          <w:rtl/>
        </w:rPr>
        <w:t xml:space="preserve">מצביע </w:t>
      </w:r>
      <w:r w:rsidR="002E3880">
        <w:rPr>
          <w:rFonts w:asciiTheme="majorBidi" w:hAnsiTheme="majorBidi" w:cstheme="majorBidi" w:hint="cs"/>
          <w:sz w:val="24"/>
          <w:szCs w:val="24"/>
          <w:rtl/>
        </w:rPr>
        <w:t xml:space="preserve">ויניקוט </w:t>
      </w:r>
      <w:r w:rsidR="00EB79D3">
        <w:rPr>
          <w:rFonts w:asciiTheme="majorBidi" w:hAnsiTheme="majorBidi" w:cstheme="majorBidi" w:hint="cs"/>
          <w:sz w:val="24"/>
          <w:szCs w:val="24"/>
          <w:rtl/>
        </w:rPr>
        <w:t xml:space="preserve">על </w:t>
      </w:r>
      <w:r w:rsidR="008C429F" w:rsidRPr="0043118A">
        <w:rPr>
          <w:rFonts w:asciiTheme="majorBidi" w:hAnsiTheme="majorBidi" w:cstheme="majorBidi" w:hint="cs"/>
          <w:sz w:val="24"/>
          <w:szCs w:val="24"/>
          <w:rtl/>
        </w:rPr>
        <w:t xml:space="preserve">שימוש של ילד באובייקט מעבר </w:t>
      </w:r>
      <w:r w:rsidR="00EB79D3">
        <w:rPr>
          <w:rFonts w:asciiTheme="majorBidi" w:hAnsiTheme="majorBidi" w:cstheme="majorBidi" w:hint="cs"/>
          <w:sz w:val="24"/>
          <w:szCs w:val="24"/>
          <w:rtl/>
        </w:rPr>
        <w:t>כ</w:t>
      </w:r>
      <w:r w:rsidR="008C429F" w:rsidRPr="0043118A">
        <w:rPr>
          <w:rFonts w:asciiTheme="majorBidi" w:hAnsiTheme="majorBidi" w:cstheme="majorBidi" w:hint="cs"/>
          <w:sz w:val="24"/>
          <w:szCs w:val="24"/>
          <w:rtl/>
        </w:rPr>
        <w:t>שימוש הראשון בסמל</w:t>
      </w:r>
      <w:r w:rsidR="00BE5A6A">
        <w:rPr>
          <w:rFonts w:asciiTheme="majorBidi" w:hAnsiTheme="majorBidi" w:cstheme="majorBidi" w:hint="cs"/>
          <w:sz w:val="24"/>
          <w:szCs w:val="24"/>
          <w:rtl/>
        </w:rPr>
        <w:t>,</w:t>
      </w:r>
      <w:r w:rsidR="008C429F" w:rsidRPr="0043118A">
        <w:rPr>
          <w:rStyle w:val="a6"/>
          <w:rFonts w:asciiTheme="majorBidi" w:hAnsiTheme="majorBidi" w:cstheme="majorBidi"/>
          <w:sz w:val="24"/>
          <w:szCs w:val="24"/>
          <w:rtl/>
        </w:rPr>
        <w:footnoteReference w:id="17"/>
      </w:r>
      <w:r w:rsidR="008C429F" w:rsidRPr="0043118A">
        <w:rPr>
          <w:rFonts w:asciiTheme="majorBidi" w:hAnsiTheme="majorBidi" w:cstheme="majorBidi" w:hint="cs"/>
          <w:sz w:val="24"/>
          <w:szCs w:val="24"/>
          <w:rtl/>
        </w:rPr>
        <w:t xml:space="preserve"> </w:t>
      </w:r>
      <w:r w:rsidR="00E602FF">
        <w:rPr>
          <w:rFonts w:asciiTheme="majorBidi" w:hAnsiTheme="majorBidi" w:cstheme="majorBidi" w:hint="cs"/>
          <w:sz w:val="24"/>
          <w:szCs w:val="24"/>
          <w:rtl/>
        </w:rPr>
        <w:t xml:space="preserve">ובו </w:t>
      </w:r>
      <w:r w:rsidR="00955D03">
        <w:rPr>
          <w:rFonts w:asciiTheme="majorBidi" w:hAnsiTheme="majorBidi" w:cstheme="majorBidi" w:hint="cs"/>
          <w:sz w:val="24"/>
          <w:szCs w:val="24"/>
          <w:rtl/>
        </w:rPr>
        <w:t xml:space="preserve">הגיע הילד </w:t>
      </w:r>
      <w:r w:rsidR="008C429F" w:rsidRPr="0043118A">
        <w:rPr>
          <w:rFonts w:asciiTheme="majorBidi" w:hAnsiTheme="majorBidi" w:cstheme="majorBidi" w:hint="cs"/>
          <w:sz w:val="24"/>
          <w:szCs w:val="24"/>
          <w:rtl/>
        </w:rPr>
        <w:t>לשלב יחסי האובייקט בהתפתחותו הרגשית</w:t>
      </w:r>
      <w:r w:rsidR="00BE5A6A">
        <w:rPr>
          <w:rFonts w:asciiTheme="majorBidi" w:hAnsiTheme="majorBidi" w:cstheme="majorBidi" w:hint="cs"/>
          <w:sz w:val="24"/>
          <w:szCs w:val="24"/>
          <w:rtl/>
        </w:rPr>
        <w:t>:</w:t>
      </w:r>
      <w:r w:rsidR="008C429F" w:rsidRPr="0043118A">
        <w:rPr>
          <w:rStyle w:val="a6"/>
          <w:rFonts w:asciiTheme="majorBidi" w:hAnsiTheme="majorBidi" w:cstheme="majorBidi"/>
          <w:sz w:val="24"/>
          <w:szCs w:val="24"/>
          <w:rtl/>
        </w:rPr>
        <w:footnoteReference w:id="18"/>
      </w:r>
      <w:r w:rsidR="008C429F" w:rsidRPr="0043118A">
        <w:rPr>
          <w:rFonts w:asciiTheme="majorBidi" w:hAnsiTheme="majorBidi" w:cstheme="majorBidi" w:hint="cs"/>
          <w:sz w:val="24"/>
          <w:szCs w:val="24"/>
          <w:rtl/>
        </w:rPr>
        <w:t xml:space="preserve"> 'הינני</w:t>
      </w:r>
      <w:r w:rsidR="00DD3E39">
        <w:rPr>
          <w:rFonts w:asciiTheme="majorBidi" w:hAnsiTheme="majorBidi" w:cstheme="majorBidi" w:hint="cs"/>
          <w:sz w:val="24"/>
          <w:szCs w:val="24"/>
          <w:rtl/>
        </w:rPr>
        <w:t>,</w:t>
      </w:r>
      <w:r w:rsidR="008C429F" w:rsidRPr="0043118A">
        <w:rPr>
          <w:rFonts w:asciiTheme="majorBidi" w:hAnsiTheme="majorBidi" w:cstheme="majorBidi" w:hint="cs"/>
          <w:sz w:val="24"/>
          <w:szCs w:val="24"/>
          <w:rtl/>
        </w:rPr>
        <w:t xml:space="preserve">' </w:t>
      </w:r>
      <w:r w:rsidR="00955D03">
        <w:rPr>
          <w:rFonts w:asciiTheme="majorBidi" w:hAnsiTheme="majorBidi" w:cstheme="majorBidi" w:hint="cs"/>
          <w:sz w:val="24"/>
          <w:szCs w:val="24"/>
          <w:rtl/>
        </w:rPr>
        <w:t xml:space="preserve">זה </w:t>
      </w:r>
      <w:r w:rsidR="008C429F" w:rsidRPr="0043118A">
        <w:rPr>
          <w:rFonts w:asciiTheme="majorBidi" w:hAnsiTheme="majorBidi" w:cstheme="majorBidi" w:hint="cs"/>
          <w:sz w:val="24"/>
          <w:szCs w:val="24"/>
          <w:rtl/>
        </w:rPr>
        <w:t>הממלא צורך להגיע לקיום; ו</w:t>
      </w:r>
      <w:r w:rsidR="00580F81">
        <w:rPr>
          <w:rFonts w:asciiTheme="majorBidi" w:hAnsiTheme="majorBidi" w:cstheme="majorBidi" w:hint="cs"/>
          <w:sz w:val="24"/>
          <w:szCs w:val="24"/>
          <w:rtl/>
        </w:rPr>
        <w:t xml:space="preserve">אז, </w:t>
      </w:r>
      <w:r w:rsidR="008C429F" w:rsidRPr="0043118A">
        <w:rPr>
          <w:rFonts w:asciiTheme="majorBidi" w:hAnsiTheme="majorBidi" w:cstheme="majorBidi" w:hint="cs"/>
          <w:sz w:val="24"/>
          <w:szCs w:val="24"/>
          <w:rtl/>
        </w:rPr>
        <w:t>'אני מסכים</w:t>
      </w:r>
      <w:r w:rsidR="00F61F5E">
        <w:rPr>
          <w:rFonts w:asciiTheme="majorBidi" w:hAnsiTheme="majorBidi" w:cstheme="majorBidi" w:hint="cs"/>
          <w:sz w:val="24"/>
          <w:szCs w:val="24"/>
          <w:rtl/>
        </w:rPr>
        <w:t>,</w:t>
      </w:r>
      <w:r w:rsidR="008C429F" w:rsidRPr="0043118A">
        <w:rPr>
          <w:rFonts w:asciiTheme="majorBidi" w:hAnsiTheme="majorBidi" w:cstheme="majorBidi" w:hint="cs"/>
          <w:sz w:val="24"/>
          <w:szCs w:val="24"/>
          <w:rtl/>
        </w:rPr>
        <w:t xml:space="preserve">' המקבל משמעות </w:t>
      </w:r>
      <w:r w:rsidR="00F61F5E">
        <w:rPr>
          <w:rFonts w:asciiTheme="majorBidi" w:hAnsiTheme="majorBidi" w:cstheme="majorBidi" w:hint="cs"/>
          <w:sz w:val="24"/>
          <w:szCs w:val="24"/>
          <w:rtl/>
        </w:rPr>
        <w:t xml:space="preserve">לאחר </w:t>
      </w:r>
      <w:r w:rsidR="00AD1D10">
        <w:rPr>
          <w:rFonts w:asciiTheme="majorBidi" w:hAnsiTheme="majorBidi" w:cstheme="majorBidi" w:hint="cs"/>
          <w:sz w:val="24"/>
          <w:szCs w:val="24"/>
          <w:rtl/>
        </w:rPr>
        <w:t>הכרה ב</w:t>
      </w:r>
      <w:r w:rsidR="008C429F" w:rsidRPr="0043118A">
        <w:rPr>
          <w:rFonts w:asciiTheme="majorBidi" w:hAnsiTheme="majorBidi" w:cstheme="majorBidi" w:hint="cs"/>
          <w:sz w:val="24"/>
          <w:szCs w:val="24"/>
          <w:rtl/>
        </w:rPr>
        <w:t>קיו</w:t>
      </w:r>
      <w:r w:rsidR="00F61F5E">
        <w:rPr>
          <w:rFonts w:asciiTheme="majorBidi" w:hAnsiTheme="majorBidi" w:cstheme="majorBidi" w:hint="cs"/>
          <w:sz w:val="24"/>
          <w:szCs w:val="24"/>
          <w:rtl/>
        </w:rPr>
        <w:t>ם</w:t>
      </w:r>
      <w:r w:rsidR="008C429F" w:rsidRPr="0043118A">
        <w:rPr>
          <w:rFonts w:asciiTheme="majorBidi" w:hAnsiTheme="majorBidi" w:cstheme="majorBidi" w:hint="cs"/>
          <w:sz w:val="24"/>
          <w:szCs w:val="24"/>
          <w:rtl/>
        </w:rPr>
        <w:t xml:space="preserve"> העולם</w:t>
      </w:r>
      <w:r w:rsidR="00F61F5E">
        <w:rPr>
          <w:rFonts w:asciiTheme="majorBidi" w:hAnsiTheme="majorBidi" w:cstheme="majorBidi" w:hint="cs"/>
          <w:sz w:val="24"/>
          <w:szCs w:val="24"/>
          <w:rtl/>
        </w:rPr>
        <w:t xml:space="preserve"> </w:t>
      </w:r>
      <w:r w:rsidR="008C429F" w:rsidRPr="0043118A">
        <w:rPr>
          <w:rFonts w:asciiTheme="majorBidi" w:hAnsiTheme="majorBidi" w:cstheme="majorBidi" w:hint="cs"/>
          <w:sz w:val="24"/>
          <w:szCs w:val="24"/>
          <w:rtl/>
        </w:rPr>
        <w:t>החיצוני</w:t>
      </w:r>
      <w:r w:rsidR="00441FCD">
        <w:rPr>
          <w:rFonts w:asciiTheme="majorBidi" w:hAnsiTheme="majorBidi" w:cstheme="majorBidi" w:hint="cs"/>
          <w:sz w:val="24"/>
          <w:szCs w:val="24"/>
          <w:rtl/>
        </w:rPr>
        <w:t>.</w:t>
      </w:r>
      <w:r w:rsidR="00441FCD" w:rsidRPr="0043118A">
        <w:rPr>
          <w:rStyle w:val="a6"/>
          <w:rFonts w:asciiTheme="majorBidi" w:hAnsiTheme="majorBidi" w:cstheme="majorBidi"/>
          <w:sz w:val="24"/>
          <w:szCs w:val="24"/>
          <w:rtl/>
        </w:rPr>
        <w:footnoteReference w:id="19"/>
      </w:r>
      <w:r w:rsidR="00441FCD">
        <w:rPr>
          <w:rFonts w:asciiTheme="majorBidi" w:hAnsiTheme="majorBidi" w:cstheme="majorBidi"/>
          <w:sz w:val="24"/>
          <w:szCs w:val="24"/>
        </w:rPr>
        <w:t xml:space="preserve"> </w:t>
      </w:r>
      <w:r w:rsidR="00DC2E9A">
        <w:rPr>
          <w:rFonts w:asciiTheme="majorBidi" w:hAnsiTheme="majorBidi" w:cstheme="majorBidi"/>
          <w:sz w:val="24"/>
          <w:szCs w:val="24"/>
        </w:rPr>
        <w:t xml:space="preserve">(Lemberger, 2023, p-27-28) </w:t>
      </w:r>
      <w:r w:rsidR="00DC2E9A">
        <w:rPr>
          <w:rFonts w:asciiTheme="majorBidi" w:hAnsiTheme="majorBidi" w:cstheme="majorBidi" w:hint="cs"/>
          <w:sz w:val="24"/>
          <w:szCs w:val="24"/>
          <w:rtl/>
        </w:rPr>
        <w:t>[תרגום שלי].</w:t>
      </w:r>
      <w:r w:rsidR="00391732">
        <w:rPr>
          <w:rFonts w:asciiTheme="majorBidi" w:hAnsiTheme="majorBidi" w:cstheme="majorBidi" w:hint="cs"/>
          <w:sz w:val="24"/>
          <w:szCs w:val="24"/>
          <w:rtl/>
        </w:rPr>
        <w:t xml:space="preserve"> </w:t>
      </w:r>
      <w:r w:rsidR="00580F81">
        <w:rPr>
          <w:rFonts w:asciiTheme="majorBidi" w:hAnsiTheme="majorBidi" w:cstheme="majorBidi" w:hint="cs"/>
          <w:sz w:val="24"/>
          <w:szCs w:val="24"/>
          <w:rtl/>
        </w:rPr>
        <w:t>ב</w:t>
      </w:r>
      <w:r w:rsidR="00391732">
        <w:rPr>
          <w:rFonts w:asciiTheme="majorBidi" w:hAnsiTheme="majorBidi" w:cstheme="majorBidi" w:hint="cs"/>
          <w:sz w:val="24"/>
          <w:szCs w:val="24"/>
          <w:rtl/>
        </w:rPr>
        <w:t xml:space="preserve">ניסוח זה </w:t>
      </w:r>
      <w:r w:rsidR="00580F81">
        <w:rPr>
          <w:rFonts w:asciiTheme="majorBidi" w:hAnsiTheme="majorBidi" w:cstheme="majorBidi" w:hint="cs"/>
          <w:sz w:val="24"/>
          <w:szCs w:val="24"/>
          <w:rtl/>
        </w:rPr>
        <w:t>מ</w:t>
      </w:r>
      <w:r w:rsidR="00943C56">
        <w:rPr>
          <w:rFonts w:asciiTheme="majorBidi" w:hAnsiTheme="majorBidi" w:cstheme="majorBidi" w:hint="cs"/>
          <w:sz w:val="24"/>
          <w:szCs w:val="24"/>
          <w:rtl/>
        </w:rPr>
        <w:t xml:space="preserve">בהיר ויניקוט </w:t>
      </w:r>
      <w:r w:rsidR="00326CAC">
        <w:rPr>
          <w:rFonts w:asciiTheme="majorBidi" w:hAnsiTheme="majorBidi" w:cstheme="majorBidi" w:hint="cs"/>
          <w:sz w:val="24"/>
          <w:szCs w:val="24"/>
          <w:rtl/>
        </w:rPr>
        <w:t>כיצד מגיע מנ</w:t>
      </w:r>
      <w:r w:rsidR="00580F81">
        <w:rPr>
          <w:rFonts w:asciiTheme="majorBidi" w:hAnsiTheme="majorBidi" w:cstheme="majorBidi" w:hint="cs"/>
          <w:sz w:val="24"/>
          <w:szCs w:val="24"/>
          <w:rtl/>
        </w:rPr>
        <w:t xml:space="preserve">גנון </w:t>
      </w:r>
      <w:r w:rsidR="0064358A">
        <w:rPr>
          <w:rFonts w:asciiTheme="majorBidi" w:hAnsiTheme="majorBidi" w:cstheme="majorBidi" w:hint="cs"/>
          <w:sz w:val="24"/>
          <w:szCs w:val="24"/>
          <w:rtl/>
        </w:rPr>
        <w:t>התפתחות שנעצר</w:t>
      </w:r>
      <w:r w:rsidR="00326CAC">
        <w:rPr>
          <w:rFonts w:asciiTheme="majorBidi" w:hAnsiTheme="majorBidi" w:cstheme="majorBidi" w:hint="cs"/>
          <w:sz w:val="24"/>
          <w:szCs w:val="24"/>
          <w:rtl/>
        </w:rPr>
        <w:t xml:space="preserve"> ל</w:t>
      </w:r>
      <w:r w:rsidR="00F85E79">
        <w:rPr>
          <w:rFonts w:asciiTheme="majorBidi" w:hAnsiTheme="majorBidi" w:cstheme="majorBidi" w:hint="cs"/>
          <w:sz w:val="24"/>
          <w:szCs w:val="24"/>
          <w:rtl/>
        </w:rPr>
        <w:t>שוב ולפעול</w:t>
      </w:r>
      <w:r w:rsidR="0035011C">
        <w:rPr>
          <w:rFonts w:asciiTheme="majorBidi" w:hAnsiTheme="majorBidi" w:cstheme="majorBidi" w:hint="cs"/>
          <w:sz w:val="24"/>
          <w:szCs w:val="24"/>
          <w:rtl/>
        </w:rPr>
        <w:t>.</w:t>
      </w:r>
      <w:r w:rsidR="00F140CB">
        <w:rPr>
          <w:rFonts w:asciiTheme="majorBidi" w:hAnsiTheme="majorBidi" w:cstheme="majorBidi" w:hint="cs"/>
          <w:sz w:val="24"/>
          <w:szCs w:val="24"/>
          <w:rtl/>
        </w:rPr>
        <w:t xml:space="preserve"> </w:t>
      </w:r>
      <w:r w:rsidR="00B242A8">
        <w:rPr>
          <w:rFonts w:asciiTheme="majorBidi" w:hAnsiTheme="majorBidi" w:cstheme="majorBidi" w:hint="cs"/>
          <w:sz w:val="24"/>
          <w:szCs w:val="24"/>
          <w:rtl/>
        </w:rPr>
        <w:t xml:space="preserve">נראה כי נכשל לנסח את </w:t>
      </w:r>
      <w:r w:rsidR="00696CAB">
        <w:rPr>
          <w:rFonts w:asciiTheme="majorBidi" w:hAnsiTheme="majorBidi" w:cstheme="majorBidi" w:hint="cs"/>
          <w:sz w:val="24"/>
          <w:szCs w:val="24"/>
          <w:rtl/>
        </w:rPr>
        <w:t xml:space="preserve">חשיבות העצמי </w:t>
      </w:r>
      <w:r w:rsidR="006B3F0F">
        <w:rPr>
          <w:rFonts w:asciiTheme="majorBidi" w:hAnsiTheme="majorBidi" w:cstheme="majorBidi" w:hint="cs"/>
          <w:sz w:val="24"/>
          <w:szCs w:val="24"/>
          <w:rtl/>
        </w:rPr>
        <w:t>בגוף</w:t>
      </w:r>
      <w:r w:rsidR="00B242A8">
        <w:rPr>
          <w:rFonts w:asciiTheme="majorBidi" w:hAnsiTheme="majorBidi" w:cstheme="majorBidi" w:hint="cs"/>
          <w:sz w:val="24"/>
          <w:szCs w:val="24"/>
          <w:rtl/>
        </w:rPr>
        <w:t xml:space="preserve"> מאחר ו</w:t>
      </w:r>
      <w:r w:rsidR="00392187">
        <w:rPr>
          <w:rFonts w:asciiTheme="majorBidi" w:hAnsiTheme="majorBidi" w:cstheme="majorBidi" w:hint="cs"/>
          <w:sz w:val="24"/>
          <w:szCs w:val="24"/>
          <w:rtl/>
        </w:rPr>
        <w:t>לא הגדיר את הה</w:t>
      </w:r>
      <w:r w:rsidR="000B06D4">
        <w:rPr>
          <w:rFonts w:asciiTheme="majorBidi" w:hAnsiTheme="majorBidi" w:cstheme="majorBidi" w:hint="cs"/>
          <w:sz w:val="24"/>
          <w:szCs w:val="24"/>
          <w:rtl/>
        </w:rPr>
        <w:t xml:space="preserve">בדל בין האני </w:t>
      </w:r>
      <w:r w:rsidR="00C31922">
        <w:rPr>
          <w:rFonts w:asciiTheme="majorBidi" w:hAnsiTheme="majorBidi" w:cstheme="majorBidi" w:hint="cs"/>
          <w:sz w:val="24"/>
          <w:szCs w:val="24"/>
          <w:rtl/>
        </w:rPr>
        <w:lastRenderedPageBreak/>
        <w:t>לבין העצמי</w:t>
      </w:r>
      <w:r w:rsidR="00B877AD">
        <w:rPr>
          <w:rFonts w:asciiTheme="majorBidi" w:hAnsiTheme="majorBidi" w:cstheme="majorBidi" w:hint="cs"/>
          <w:sz w:val="24"/>
          <w:szCs w:val="24"/>
          <w:rtl/>
        </w:rPr>
        <w:t>.</w:t>
      </w:r>
      <w:r w:rsidR="00BB67C7">
        <w:rPr>
          <w:rFonts w:asciiTheme="majorBidi" w:hAnsiTheme="majorBidi" w:cstheme="majorBidi" w:hint="cs"/>
          <w:sz w:val="24"/>
          <w:szCs w:val="24"/>
          <w:rtl/>
        </w:rPr>
        <w:t xml:space="preserve"> </w:t>
      </w:r>
      <w:r w:rsidR="00B877AD">
        <w:rPr>
          <w:rFonts w:asciiTheme="majorBidi" w:hAnsiTheme="majorBidi" w:cstheme="majorBidi" w:hint="cs"/>
          <w:sz w:val="24"/>
          <w:szCs w:val="24"/>
          <w:rtl/>
        </w:rPr>
        <w:t xml:space="preserve">ויניקוט </w:t>
      </w:r>
      <w:r w:rsidR="00FF30DC">
        <w:rPr>
          <w:rFonts w:asciiTheme="majorBidi" w:hAnsiTheme="majorBidi" w:cstheme="majorBidi" w:hint="cs"/>
          <w:sz w:val="24"/>
          <w:szCs w:val="24"/>
          <w:rtl/>
        </w:rPr>
        <w:t>שב להסב</w:t>
      </w:r>
      <w:r w:rsidR="00BB67C7">
        <w:rPr>
          <w:rFonts w:asciiTheme="majorBidi" w:hAnsiTheme="majorBidi" w:cstheme="majorBidi" w:hint="cs"/>
          <w:sz w:val="24"/>
          <w:szCs w:val="24"/>
          <w:rtl/>
        </w:rPr>
        <w:t>י</w:t>
      </w:r>
      <w:r w:rsidR="00FF30DC">
        <w:rPr>
          <w:rFonts w:asciiTheme="majorBidi" w:hAnsiTheme="majorBidi" w:cstheme="majorBidi" w:hint="cs"/>
          <w:sz w:val="24"/>
          <w:szCs w:val="24"/>
          <w:rtl/>
        </w:rPr>
        <w:t xml:space="preserve">ר </w:t>
      </w:r>
      <w:r w:rsidR="00392187">
        <w:rPr>
          <w:rFonts w:asciiTheme="majorBidi" w:hAnsiTheme="majorBidi" w:cstheme="majorBidi" w:hint="cs"/>
          <w:sz w:val="24"/>
          <w:szCs w:val="24"/>
          <w:rtl/>
        </w:rPr>
        <w:t xml:space="preserve">את התלות </w:t>
      </w:r>
      <w:r w:rsidR="003446A2">
        <w:rPr>
          <w:rFonts w:asciiTheme="majorBidi" w:hAnsiTheme="majorBidi" w:cstheme="majorBidi" w:hint="cs"/>
          <w:sz w:val="24"/>
          <w:szCs w:val="24"/>
          <w:rtl/>
        </w:rPr>
        <w:t xml:space="preserve">של </w:t>
      </w:r>
      <w:r w:rsidR="00C31922">
        <w:rPr>
          <w:rFonts w:asciiTheme="majorBidi" w:hAnsiTheme="majorBidi" w:cstheme="majorBidi" w:hint="cs"/>
          <w:sz w:val="24"/>
          <w:szCs w:val="24"/>
          <w:rtl/>
        </w:rPr>
        <w:t xml:space="preserve">הכרה עצמית </w:t>
      </w:r>
      <w:r w:rsidR="003446A2">
        <w:rPr>
          <w:rFonts w:asciiTheme="majorBidi" w:hAnsiTheme="majorBidi" w:cstheme="majorBidi" w:hint="cs"/>
          <w:sz w:val="24"/>
          <w:szCs w:val="24"/>
          <w:rtl/>
        </w:rPr>
        <w:t>בה</w:t>
      </w:r>
      <w:r w:rsidR="00C31922">
        <w:rPr>
          <w:rFonts w:asciiTheme="majorBidi" w:hAnsiTheme="majorBidi" w:cstheme="majorBidi" w:hint="cs"/>
          <w:sz w:val="24"/>
          <w:szCs w:val="24"/>
          <w:rtl/>
        </w:rPr>
        <w:t>כר</w:t>
      </w:r>
      <w:r w:rsidR="00B84DF6">
        <w:rPr>
          <w:rFonts w:asciiTheme="majorBidi" w:hAnsiTheme="majorBidi" w:cstheme="majorBidi" w:hint="cs"/>
          <w:sz w:val="24"/>
          <w:szCs w:val="24"/>
          <w:rtl/>
        </w:rPr>
        <w:t>ה</w:t>
      </w:r>
      <w:r w:rsidR="00C31922">
        <w:rPr>
          <w:rFonts w:asciiTheme="majorBidi" w:hAnsiTheme="majorBidi" w:cstheme="majorBidi" w:hint="cs"/>
          <w:sz w:val="24"/>
          <w:szCs w:val="24"/>
          <w:rtl/>
        </w:rPr>
        <w:t xml:space="preserve"> </w:t>
      </w:r>
      <w:r w:rsidR="00B84DF6">
        <w:rPr>
          <w:rFonts w:asciiTheme="majorBidi" w:hAnsiTheme="majorBidi" w:cstheme="majorBidi" w:hint="cs"/>
          <w:sz w:val="24"/>
          <w:szCs w:val="24"/>
          <w:rtl/>
        </w:rPr>
        <w:t xml:space="preserve">של </w:t>
      </w:r>
      <w:r w:rsidR="00C31922">
        <w:rPr>
          <w:rFonts w:asciiTheme="majorBidi" w:hAnsiTheme="majorBidi" w:cstheme="majorBidi" w:hint="cs"/>
          <w:sz w:val="24"/>
          <w:szCs w:val="24"/>
          <w:rtl/>
        </w:rPr>
        <w:t>אמא ו</w:t>
      </w:r>
      <w:r w:rsidR="003446A2">
        <w:rPr>
          <w:rFonts w:asciiTheme="majorBidi" w:hAnsiTheme="majorBidi" w:cstheme="majorBidi" w:hint="cs"/>
          <w:sz w:val="24"/>
          <w:szCs w:val="24"/>
          <w:rtl/>
        </w:rPr>
        <w:t xml:space="preserve">בהכרה של </w:t>
      </w:r>
      <w:r w:rsidR="00C31922">
        <w:rPr>
          <w:rFonts w:asciiTheme="majorBidi" w:hAnsiTheme="majorBidi" w:cstheme="majorBidi" w:hint="cs"/>
          <w:sz w:val="24"/>
          <w:szCs w:val="24"/>
          <w:rtl/>
        </w:rPr>
        <w:t>אחרים משמעותיים.</w:t>
      </w:r>
      <w:r w:rsidR="009768F9">
        <w:rPr>
          <w:rStyle w:val="a6"/>
          <w:rFonts w:asciiTheme="majorBidi" w:hAnsiTheme="majorBidi" w:cstheme="majorBidi"/>
          <w:sz w:val="24"/>
          <w:szCs w:val="24"/>
          <w:rtl/>
        </w:rPr>
        <w:footnoteReference w:id="20"/>
      </w:r>
      <w:r w:rsidR="00C31922">
        <w:rPr>
          <w:rFonts w:asciiTheme="majorBidi" w:hAnsiTheme="majorBidi" w:cstheme="majorBidi" w:hint="cs"/>
          <w:sz w:val="24"/>
          <w:szCs w:val="24"/>
          <w:rtl/>
        </w:rPr>
        <w:t xml:space="preserve"> </w:t>
      </w:r>
      <w:r w:rsidR="00855791">
        <w:rPr>
          <w:rFonts w:asciiTheme="majorBidi" w:hAnsiTheme="majorBidi" w:cstheme="majorBidi" w:hint="cs"/>
          <w:sz w:val="24"/>
          <w:szCs w:val="24"/>
          <w:rtl/>
        </w:rPr>
        <w:t>מכאן</w:t>
      </w:r>
      <w:r w:rsidR="00B877AD">
        <w:rPr>
          <w:rFonts w:asciiTheme="majorBidi" w:hAnsiTheme="majorBidi" w:cstheme="majorBidi" w:hint="cs"/>
          <w:sz w:val="24"/>
          <w:szCs w:val="24"/>
          <w:rtl/>
        </w:rPr>
        <w:t>,</w:t>
      </w:r>
      <w:r w:rsidR="00855791">
        <w:rPr>
          <w:rFonts w:asciiTheme="majorBidi" w:hAnsiTheme="majorBidi" w:cstheme="majorBidi" w:hint="cs"/>
          <w:sz w:val="24"/>
          <w:szCs w:val="24"/>
          <w:rtl/>
        </w:rPr>
        <w:t xml:space="preserve"> </w:t>
      </w:r>
      <w:r w:rsidR="00C11205">
        <w:rPr>
          <w:rFonts w:asciiTheme="majorBidi" w:hAnsiTheme="majorBidi" w:cstheme="majorBidi" w:hint="cs"/>
          <w:sz w:val="24"/>
          <w:szCs w:val="24"/>
          <w:rtl/>
        </w:rPr>
        <w:t>נוסחה חדשה ליחסים בין גוף לעצמי</w:t>
      </w:r>
      <w:r w:rsidR="009437D2">
        <w:rPr>
          <w:rFonts w:asciiTheme="majorBidi" w:hAnsiTheme="majorBidi" w:cstheme="majorBidi" w:hint="cs"/>
          <w:sz w:val="24"/>
          <w:szCs w:val="24"/>
          <w:rtl/>
        </w:rPr>
        <w:t>, לא סופקה</w:t>
      </w:r>
      <w:r w:rsidR="003D36E0">
        <w:rPr>
          <w:rFonts w:asciiTheme="majorBidi" w:hAnsiTheme="majorBidi" w:cstheme="majorBidi" w:hint="cs"/>
          <w:sz w:val="24"/>
          <w:szCs w:val="24"/>
          <w:rtl/>
        </w:rPr>
        <w:t>.</w:t>
      </w:r>
      <w:r w:rsidR="007D5E59">
        <w:rPr>
          <w:rStyle w:val="a6"/>
          <w:rFonts w:asciiTheme="majorBidi" w:hAnsiTheme="majorBidi" w:cstheme="majorBidi"/>
          <w:sz w:val="24"/>
          <w:szCs w:val="24"/>
          <w:rtl/>
        </w:rPr>
        <w:footnoteReference w:id="21"/>
      </w:r>
      <w:r w:rsidR="00EE4341">
        <w:rPr>
          <w:rFonts w:asciiTheme="majorBidi" w:hAnsiTheme="majorBidi" w:cstheme="majorBidi" w:hint="cs"/>
          <w:sz w:val="24"/>
          <w:szCs w:val="24"/>
          <w:rtl/>
        </w:rPr>
        <w:t xml:space="preserve"> </w:t>
      </w:r>
    </w:p>
    <w:p w14:paraId="0EC40D47" w14:textId="77777777" w:rsidR="00F14839" w:rsidRDefault="003D751C" w:rsidP="00F14839">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אף ש</w:t>
      </w:r>
      <w:r w:rsidR="006B589F">
        <w:rPr>
          <w:rFonts w:asciiTheme="majorBidi" w:hAnsiTheme="majorBidi" w:cstheme="majorBidi" w:hint="cs"/>
          <w:sz w:val="24"/>
          <w:szCs w:val="24"/>
          <w:rtl/>
        </w:rPr>
        <w:t xml:space="preserve">ויניקוט </w:t>
      </w:r>
      <w:r w:rsidR="006C12D1">
        <w:rPr>
          <w:rFonts w:asciiTheme="majorBidi" w:hAnsiTheme="majorBidi" w:cstheme="majorBidi" w:hint="cs"/>
          <w:sz w:val="24"/>
          <w:szCs w:val="24"/>
          <w:rtl/>
        </w:rPr>
        <w:t>ת</w:t>
      </w:r>
      <w:r w:rsidR="006B589F">
        <w:rPr>
          <w:rFonts w:asciiTheme="majorBidi" w:hAnsiTheme="majorBidi" w:cstheme="majorBidi" w:hint="cs"/>
          <w:sz w:val="24"/>
          <w:szCs w:val="24"/>
          <w:rtl/>
        </w:rPr>
        <w:t xml:space="preserve">בע את התרומה החשובה ביותר להבנת העצמי מבין בתי הספר ליחסי אובייקט, </w:t>
      </w:r>
      <w:r w:rsidR="001D7C0E">
        <w:rPr>
          <w:rFonts w:asciiTheme="majorBidi" w:hAnsiTheme="majorBidi" w:cstheme="majorBidi" w:hint="cs"/>
          <w:sz w:val="24"/>
          <w:szCs w:val="24"/>
          <w:rtl/>
        </w:rPr>
        <w:t>עצמי אינדיבידואלי</w:t>
      </w:r>
      <w:r w:rsidR="006C12D1">
        <w:rPr>
          <w:rFonts w:asciiTheme="majorBidi" w:hAnsiTheme="majorBidi" w:cstheme="majorBidi" w:hint="cs"/>
          <w:sz w:val="24"/>
          <w:szCs w:val="24"/>
          <w:rtl/>
        </w:rPr>
        <w:t xml:space="preserve"> לא נוסח.</w:t>
      </w:r>
      <w:r w:rsidR="001D7C0E">
        <w:rPr>
          <w:rFonts w:asciiTheme="majorBidi" w:hAnsiTheme="majorBidi" w:cstheme="majorBidi" w:hint="cs"/>
          <w:sz w:val="24"/>
          <w:szCs w:val="24"/>
          <w:rtl/>
        </w:rPr>
        <w:t xml:space="preserve"> </w:t>
      </w:r>
      <w:r w:rsidR="005A6B0A">
        <w:rPr>
          <w:rFonts w:asciiTheme="majorBidi" w:hAnsiTheme="majorBidi" w:cstheme="majorBidi" w:hint="cs"/>
          <w:sz w:val="24"/>
          <w:szCs w:val="24"/>
          <w:rtl/>
        </w:rPr>
        <w:t>מיקוד ב</w:t>
      </w:r>
      <w:r w:rsidR="000A7D80">
        <w:rPr>
          <w:rFonts w:asciiTheme="majorBidi" w:hAnsiTheme="majorBidi" w:cstheme="majorBidi" w:hint="cs"/>
          <w:sz w:val="24"/>
          <w:szCs w:val="24"/>
          <w:rtl/>
        </w:rPr>
        <w:t>תפקודי עצמי</w:t>
      </w:r>
      <w:r w:rsidR="00047CB7">
        <w:rPr>
          <w:rFonts w:asciiTheme="majorBidi" w:hAnsiTheme="majorBidi" w:cstheme="majorBidi" w:hint="cs"/>
          <w:sz w:val="24"/>
          <w:szCs w:val="24"/>
          <w:rtl/>
        </w:rPr>
        <w:t>,</w:t>
      </w:r>
      <w:r w:rsidR="000A7D80">
        <w:rPr>
          <w:rFonts w:asciiTheme="majorBidi" w:hAnsiTheme="majorBidi" w:cstheme="majorBidi" w:hint="cs"/>
          <w:sz w:val="24"/>
          <w:szCs w:val="24"/>
          <w:rtl/>
        </w:rPr>
        <w:t xml:space="preserve"> אמיתי וכוזב</w:t>
      </w:r>
      <w:r w:rsidR="00047CB7">
        <w:rPr>
          <w:rFonts w:asciiTheme="majorBidi" w:hAnsiTheme="majorBidi" w:cstheme="majorBidi" w:hint="cs"/>
          <w:sz w:val="24"/>
          <w:szCs w:val="24"/>
          <w:rtl/>
        </w:rPr>
        <w:t>,</w:t>
      </w:r>
      <w:r w:rsidR="000A7D80">
        <w:rPr>
          <w:rFonts w:asciiTheme="majorBidi" w:hAnsiTheme="majorBidi" w:cstheme="majorBidi" w:hint="cs"/>
          <w:sz w:val="24"/>
          <w:szCs w:val="24"/>
          <w:rtl/>
        </w:rPr>
        <w:t xml:space="preserve"> בחידוש התפתחות העצמי</w:t>
      </w:r>
      <w:r w:rsidR="00047CB7">
        <w:rPr>
          <w:rFonts w:asciiTheme="majorBidi" w:hAnsiTheme="majorBidi" w:cstheme="majorBidi" w:hint="cs"/>
          <w:sz w:val="24"/>
          <w:szCs w:val="24"/>
          <w:rtl/>
        </w:rPr>
        <w:t>,</w:t>
      </w:r>
      <w:r w:rsidR="000A7D80">
        <w:rPr>
          <w:rFonts w:asciiTheme="majorBidi" w:hAnsiTheme="majorBidi" w:cstheme="majorBidi" w:hint="cs"/>
          <w:sz w:val="24"/>
          <w:szCs w:val="24"/>
          <w:rtl/>
        </w:rPr>
        <w:t xml:space="preserve"> קיום דו שלבי</w:t>
      </w:r>
      <w:r w:rsidR="00047CB7">
        <w:rPr>
          <w:rFonts w:asciiTheme="majorBidi" w:hAnsiTheme="majorBidi" w:cstheme="majorBidi" w:hint="cs"/>
          <w:sz w:val="24"/>
          <w:szCs w:val="24"/>
          <w:rtl/>
        </w:rPr>
        <w:t xml:space="preserve">, </w:t>
      </w:r>
      <w:r w:rsidR="00BC492B">
        <w:rPr>
          <w:rFonts w:asciiTheme="majorBidi" w:hAnsiTheme="majorBidi" w:cstheme="majorBidi" w:hint="cs"/>
          <w:sz w:val="24"/>
          <w:szCs w:val="24"/>
          <w:rtl/>
        </w:rPr>
        <w:t>ו</w:t>
      </w:r>
      <w:r w:rsidR="005A6B0A">
        <w:rPr>
          <w:rFonts w:asciiTheme="majorBidi" w:hAnsiTheme="majorBidi" w:cstheme="majorBidi" w:hint="cs"/>
          <w:sz w:val="24"/>
          <w:szCs w:val="24"/>
          <w:rtl/>
        </w:rPr>
        <w:t xml:space="preserve">בתפקידה של </w:t>
      </w:r>
      <w:r w:rsidR="00BC492B">
        <w:rPr>
          <w:rFonts w:asciiTheme="majorBidi" w:hAnsiTheme="majorBidi" w:cstheme="majorBidi" w:hint="cs"/>
          <w:sz w:val="24"/>
          <w:szCs w:val="24"/>
          <w:rtl/>
        </w:rPr>
        <w:t>יצירתיות להבנה עצמית טובה יותר</w:t>
      </w:r>
      <w:r w:rsidR="005A6B0A">
        <w:rPr>
          <w:rFonts w:asciiTheme="majorBidi" w:hAnsiTheme="majorBidi" w:cstheme="majorBidi" w:hint="cs"/>
          <w:sz w:val="24"/>
          <w:szCs w:val="24"/>
          <w:rtl/>
        </w:rPr>
        <w:t xml:space="preserve">, לא די בהם. </w:t>
      </w:r>
      <w:r w:rsidR="00E846BE">
        <w:rPr>
          <w:rFonts w:asciiTheme="majorBidi" w:hAnsiTheme="majorBidi" w:cstheme="majorBidi" w:hint="cs"/>
          <w:sz w:val="24"/>
          <w:szCs w:val="24"/>
          <w:rtl/>
        </w:rPr>
        <w:t xml:space="preserve">אברם </w:t>
      </w:r>
      <w:r w:rsidR="00E846BE">
        <w:rPr>
          <w:rFonts w:asciiTheme="majorBidi" w:hAnsiTheme="majorBidi" w:cstheme="majorBidi"/>
          <w:sz w:val="24"/>
          <w:szCs w:val="24"/>
        </w:rPr>
        <w:t>(Abram)</w:t>
      </w:r>
      <w:r w:rsidR="00E846BE">
        <w:rPr>
          <w:rFonts w:asciiTheme="majorBidi" w:hAnsiTheme="majorBidi" w:cstheme="majorBidi" w:hint="cs"/>
          <w:sz w:val="24"/>
          <w:szCs w:val="24"/>
          <w:rtl/>
        </w:rPr>
        <w:t xml:space="preserve"> מצביעה על בידוד מושג העצמי </w:t>
      </w:r>
      <w:r w:rsidR="005C5C42">
        <w:rPr>
          <w:rFonts w:asciiTheme="majorBidi" w:hAnsiTheme="majorBidi" w:cstheme="majorBidi" w:hint="cs"/>
          <w:sz w:val="24"/>
          <w:szCs w:val="24"/>
          <w:rtl/>
        </w:rPr>
        <w:t xml:space="preserve">של ויניקוט ועל </w:t>
      </w:r>
      <w:r w:rsidR="00140816">
        <w:rPr>
          <w:rFonts w:asciiTheme="majorBidi" w:hAnsiTheme="majorBidi" w:cstheme="majorBidi" w:hint="cs"/>
          <w:sz w:val="24"/>
          <w:szCs w:val="24"/>
          <w:rtl/>
        </w:rPr>
        <w:t xml:space="preserve">כך שמאחר ועולה קושי להבהיר מהו עצמי כיצד </w:t>
      </w:r>
      <w:r w:rsidR="00395603">
        <w:rPr>
          <w:rFonts w:asciiTheme="majorBidi" w:hAnsiTheme="majorBidi" w:cstheme="majorBidi" w:hint="cs"/>
          <w:sz w:val="24"/>
          <w:szCs w:val="24"/>
          <w:rtl/>
        </w:rPr>
        <w:t>הדיון אודות ההבחנה בין סוגי עצמי מתקיים כלל</w:t>
      </w:r>
      <w:r w:rsidR="00450809">
        <w:rPr>
          <w:rFonts w:asciiTheme="majorBidi" w:hAnsiTheme="majorBidi" w:cstheme="majorBidi" w:hint="cs"/>
          <w:sz w:val="24"/>
          <w:szCs w:val="24"/>
          <w:rtl/>
        </w:rPr>
        <w:t>.</w:t>
      </w:r>
      <w:r w:rsidR="00842FF4">
        <w:rPr>
          <w:rStyle w:val="a6"/>
          <w:rFonts w:asciiTheme="majorBidi" w:hAnsiTheme="majorBidi" w:cstheme="majorBidi"/>
          <w:sz w:val="24"/>
          <w:szCs w:val="24"/>
          <w:rtl/>
        </w:rPr>
        <w:footnoteReference w:id="22"/>
      </w:r>
      <w:r w:rsidR="005A6B0A">
        <w:rPr>
          <w:rFonts w:asciiTheme="majorBidi" w:hAnsiTheme="majorBidi" w:cstheme="majorBidi" w:hint="cs"/>
          <w:sz w:val="24"/>
          <w:szCs w:val="24"/>
          <w:rtl/>
        </w:rPr>
        <w:t xml:space="preserve"> </w:t>
      </w:r>
      <w:r w:rsidR="00583973">
        <w:rPr>
          <w:rFonts w:asciiTheme="majorBidi" w:hAnsiTheme="majorBidi" w:cstheme="majorBidi" w:hint="cs"/>
          <w:sz w:val="24"/>
          <w:szCs w:val="24"/>
          <w:rtl/>
        </w:rPr>
        <w:t>תומאס אוגדן, ממשיך דרכו של ויניקוט</w:t>
      </w:r>
      <w:r w:rsidR="00B3420E">
        <w:rPr>
          <w:rFonts w:asciiTheme="majorBidi" w:hAnsiTheme="majorBidi" w:cstheme="majorBidi" w:hint="cs"/>
          <w:sz w:val="24"/>
          <w:szCs w:val="24"/>
          <w:rtl/>
        </w:rPr>
        <w:t>,</w:t>
      </w:r>
      <w:r w:rsidR="00583973">
        <w:rPr>
          <w:rFonts w:asciiTheme="majorBidi" w:hAnsiTheme="majorBidi" w:cstheme="majorBidi" w:hint="cs"/>
          <w:sz w:val="24"/>
          <w:szCs w:val="24"/>
          <w:rtl/>
        </w:rPr>
        <w:t xml:space="preserve"> מנסה </w:t>
      </w:r>
      <w:r w:rsidR="00B3420E">
        <w:rPr>
          <w:rFonts w:asciiTheme="majorBidi" w:hAnsiTheme="majorBidi" w:cstheme="majorBidi" w:hint="cs"/>
          <w:sz w:val="24"/>
          <w:szCs w:val="24"/>
          <w:rtl/>
        </w:rPr>
        <w:t xml:space="preserve">במאמר בנושא </w:t>
      </w:r>
      <w:r w:rsidR="00583973">
        <w:rPr>
          <w:rFonts w:asciiTheme="majorBidi" w:hAnsiTheme="majorBidi" w:cstheme="majorBidi" w:hint="cs"/>
          <w:sz w:val="24"/>
          <w:szCs w:val="24"/>
          <w:rtl/>
        </w:rPr>
        <w:t xml:space="preserve">למלא </w:t>
      </w:r>
      <w:r w:rsidR="00AA637F">
        <w:rPr>
          <w:rFonts w:asciiTheme="majorBidi" w:hAnsiTheme="majorBidi" w:cstheme="majorBidi" w:hint="cs"/>
          <w:sz w:val="24"/>
          <w:szCs w:val="24"/>
          <w:rtl/>
        </w:rPr>
        <w:t xml:space="preserve">את החסר באמצעות רעיונות ממרטין בובר ומאנדרה גרין בדבר תפקיד האחר והמרחב השלישי במיסוד העצמי. </w:t>
      </w:r>
      <w:r w:rsidR="006B5A9A">
        <w:rPr>
          <w:rFonts w:asciiTheme="majorBidi" w:hAnsiTheme="majorBidi" w:cstheme="majorBidi" w:hint="cs"/>
          <w:sz w:val="24"/>
          <w:szCs w:val="24"/>
          <w:rtl/>
        </w:rPr>
        <w:t xml:space="preserve">אך גם כאן התיאוריה </w:t>
      </w:r>
      <w:r w:rsidR="00EC0BFD">
        <w:rPr>
          <w:rFonts w:asciiTheme="majorBidi" w:hAnsiTheme="majorBidi" w:cstheme="majorBidi" w:hint="cs"/>
          <w:sz w:val="24"/>
          <w:szCs w:val="24"/>
          <w:rtl/>
        </w:rPr>
        <w:t>של העצמי אינה שלימה.</w:t>
      </w:r>
      <w:r w:rsidR="009362E8">
        <w:rPr>
          <w:rStyle w:val="a6"/>
          <w:rFonts w:asciiTheme="majorBidi" w:hAnsiTheme="majorBidi" w:cstheme="majorBidi"/>
          <w:sz w:val="24"/>
          <w:szCs w:val="24"/>
          <w:rtl/>
        </w:rPr>
        <w:footnoteReference w:id="23"/>
      </w:r>
      <w:r w:rsidR="00EC0BFD">
        <w:rPr>
          <w:rFonts w:asciiTheme="majorBidi" w:hAnsiTheme="majorBidi" w:cstheme="majorBidi" w:hint="cs"/>
          <w:sz w:val="24"/>
          <w:szCs w:val="24"/>
          <w:rtl/>
        </w:rPr>
        <w:t xml:space="preserve"> </w:t>
      </w:r>
      <w:r w:rsidR="009362E8">
        <w:rPr>
          <w:rFonts w:asciiTheme="majorBidi" w:hAnsiTheme="majorBidi" w:cstheme="majorBidi" w:hint="cs"/>
          <w:sz w:val="24"/>
          <w:szCs w:val="24"/>
          <w:rtl/>
        </w:rPr>
        <w:t xml:space="preserve">אוגדן </w:t>
      </w:r>
      <w:r w:rsidR="00BB2BD9">
        <w:rPr>
          <w:rFonts w:asciiTheme="majorBidi" w:hAnsiTheme="majorBidi" w:cstheme="majorBidi" w:hint="cs"/>
          <w:sz w:val="24"/>
          <w:szCs w:val="24"/>
          <w:rtl/>
        </w:rPr>
        <w:t xml:space="preserve">מצביע על </w:t>
      </w:r>
      <w:r w:rsidR="00D04A26" w:rsidRPr="00A971C0">
        <w:rPr>
          <w:rFonts w:asciiTheme="majorBidi" w:hAnsiTheme="majorBidi" w:cstheme="majorBidi"/>
          <w:sz w:val="24"/>
          <w:szCs w:val="24"/>
          <w:rtl/>
        </w:rPr>
        <w:t xml:space="preserve">יכולת אדם ליצור מרחב </w:t>
      </w:r>
      <w:r w:rsidR="00637ADE">
        <w:rPr>
          <w:rFonts w:asciiTheme="majorBidi" w:hAnsiTheme="majorBidi" w:cstheme="majorBidi" w:hint="cs"/>
          <w:sz w:val="24"/>
          <w:szCs w:val="24"/>
          <w:rtl/>
        </w:rPr>
        <w:t xml:space="preserve">לשינוי </w:t>
      </w:r>
      <w:r w:rsidR="00D04A26" w:rsidRPr="00A971C0">
        <w:rPr>
          <w:rFonts w:asciiTheme="majorBidi" w:hAnsiTheme="majorBidi" w:cstheme="majorBidi"/>
          <w:sz w:val="24"/>
          <w:szCs w:val="24"/>
          <w:rtl/>
        </w:rPr>
        <w:t>תחושות גופניות</w:t>
      </w:r>
      <w:r w:rsidR="00D04A26" w:rsidRPr="00A971C0">
        <w:rPr>
          <w:rFonts w:asciiTheme="majorBidi" w:hAnsiTheme="majorBidi" w:cstheme="majorBidi" w:hint="cs"/>
          <w:sz w:val="24"/>
          <w:szCs w:val="24"/>
          <w:rtl/>
        </w:rPr>
        <w:t>,</w:t>
      </w:r>
      <w:r w:rsidR="00D04A26" w:rsidRPr="00A971C0">
        <w:rPr>
          <w:rFonts w:asciiTheme="majorBidi" w:hAnsiTheme="majorBidi" w:cstheme="majorBidi"/>
          <w:sz w:val="24"/>
          <w:szCs w:val="24"/>
          <w:rtl/>
        </w:rPr>
        <w:t xml:space="preserve"> מחשבות</w:t>
      </w:r>
      <w:r w:rsidR="00D04A26" w:rsidRPr="00A971C0">
        <w:rPr>
          <w:rFonts w:asciiTheme="majorBidi" w:hAnsiTheme="majorBidi" w:cstheme="majorBidi" w:hint="cs"/>
          <w:sz w:val="24"/>
          <w:szCs w:val="24"/>
          <w:rtl/>
        </w:rPr>
        <w:t xml:space="preserve">, </w:t>
      </w:r>
      <w:r w:rsidR="00D04A26" w:rsidRPr="00A971C0">
        <w:rPr>
          <w:rFonts w:asciiTheme="majorBidi" w:hAnsiTheme="majorBidi" w:cstheme="majorBidi"/>
          <w:sz w:val="24"/>
          <w:szCs w:val="24"/>
          <w:rtl/>
        </w:rPr>
        <w:t>רגשות ותפיסות</w:t>
      </w:r>
      <w:r w:rsidR="00637ADE">
        <w:rPr>
          <w:rFonts w:asciiTheme="majorBidi" w:hAnsiTheme="majorBidi" w:cstheme="majorBidi" w:hint="cs"/>
          <w:sz w:val="24"/>
          <w:szCs w:val="24"/>
          <w:rtl/>
        </w:rPr>
        <w:t xml:space="preserve"> </w:t>
      </w:r>
      <w:r w:rsidR="00BA3769">
        <w:rPr>
          <w:rFonts w:asciiTheme="majorBidi" w:hAnsiTheme="majorBidi" w:cstheme="majorBidi" w:hint="cs"/>
          <w:sz w:val="24"/>
          <w:szCs w:val="24"/>
          <w:rtl/>
        </w:rPr>
        <w:t xml:space="preserve">כמו שמתרחש </w:t>
      </w:r>
      <w:r w:rsidR="00637ADE">
        <w:rPr>
          <w:rFonts w:asciiTheme="majorBidi" w:hAnsiTheme="majorBidi" w:cstheme="majorBidi" w:hint="cs"/>
          <w:sz w:val="24"/>
          <w:szCs w:val="24"/>
          <w:rtl/>
        </w:rPr>
        <w:t>אצל סופרים</w:t>
      </w:r>
      <w:r w:rsidR="00D04A26" w:rsidRPr="00A971C0">
        <w:rPr>
          <w:rFonts w:asciiTheme="majorBidi" w:hAnsiTheme="majorBidi" w:cstheme="majorBidi"/>
          <w:sz w:val="24"/>
          <w:szCs w:val="24"/>
          <w:rtl/>
        </w:rPr>
        <w:t xml:space="preserve">. </w:t>
      </w:r>
    </w:p>
    <w:p w14:paraId="3B5CBC15" w14:textId="6575D651" w:rsidR="00020C7E" w:rsidRDefault="00BA3769" w:rsidP="007E5A4F">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מילוי חסר בולט </w:t>
      </w:r>
      <w:r w:rsidR="00F14839">
        <w:rPr>
          <w:rFonts w:asciiTheme="majorBidi" w:hAnsiTheme="majorBidi" w:cstheme="majorBidi" w:hint="cs"/>
          <w:sz w:val="24"/>
          <w:szCs w:val="24"/>
          <w:rtl/>
        </w:rPr>
        <w:t>ז</w:t>
      </w:r>
      <w:r>
        <w:rPr>
          <w:rFonts w:asciiTheme="majorBidi" w:hAnsiTheme="majorBidi" w:cstheme="majorBidi" w:hint="cs"/>
          <w:sz w:val="24"/>
          <w:szCs w:val="24"/>
          <w:rtl/>
        </w:rPr>
        <w:t xml:space="preserve">ה </w:t>
      </w:r>
      <w:r w:rsidR="00F14839">
        <w:rPr>
          <w:rFonts w:asciiTheme="majorBidi" w:hAnsiTheme="majorBidi" w:cstheme="majorBidi" w:hint="cs"/>
          <w:sz w:val="24"/>
          <w:szCs w:val="24"/>
          <w:rtl/>
        </w:rPr>
        <w:t>ב</w:t>
      </w:r>
      <w:r>
        <w:rPr>
          <w:rFonts w:asciiTheme="majorBidi" w:hAnsiTheme="majorBidi" w:cstheme="majorBidi" w:hint="cs"/>
          <w:sz w:val="24"/>
          <w:szCs w:val="24"/>
          <w:rtl/>
        </w:rPr>
        <w:t>תיאוריה הפסיכואנליטי</w:t>
      </w:r>
      <w:r w:rsidR="00F14839">
        <w:rPr>
          <w:rFonts w:asciiTheme="majorBidi" w:hAnsiTheme="majorBidi" w:cstheme="majorBidi" w:hint="cs"/>
          <w:sz w:val="24"/>
          <w:szCs w:val="24"/>
          <w:rtl/>
        </w:rPr>
        <w:t>ת</w:t>
      </w:r>
      <w:r>
        <w:rPr>
          <w:rFonts w:asciiTheme="majorBidi" w:hAnsiTheme="majorBidi" w:cstheme="majorBidi" w:hint="cs"/>
          <w:sz w:val="24"/>
          <w:szCs w:val="24"/>
          <w:rtl/>
        </w:rPr>
        <w:t xml:space="preserve"> </w:t>
      </w:r>
      <w:r w:rsidR="00BF3CF0">
        <w:rPr>
          <w:rFonts w:asciiTheme="majorBidi" w:hAnsiTheme="majorBidi" w:cstheme="majorBidi" w:hint="cs"/>
          <w:sz w:val="24"/>
          <w:szCs w:val="24"/>
          <w:rtl/>
        </w:rPr>
        <w:t>ה</w:t>
      </w:r>
      <w:r w:rsidR="00580C19">
        <w:rPr>
          <w:rFonts w:asciiTheme="majorBidi" w:hAnsiTheme="majorBidi" w:cstheme="majorBidi" w:hint="cs"/>
          <w:sz w:val="24"/>
          <w:szCs w:val="24"/>
          <w:rtl/>
        </w:rPr>
        <w:t>וא</w:t>
      </w:r>
      <w:r w:rsidR="00BF3CF0">
        <w:rPr>
          <w:rFonts w:asciiTheme="majorBidi" w:hAnsiTheme="majorBidi" w:cstheme="majorBidi" w:hint="cs"/>
          <w:sz w:val="24"/>
          <w:szCs w:val="24"/>
          <w:rtl/>
        </w:rPr>
        <w:t xml:space="preserve"> מוקד במחקר</w:t>
      </w:r>
      <w:r w:rsidR="00F8131A">
        <w:rPr>
          <w:rFonts w:asciiTheme="majorBidi" w:hAnsiTheme="majorBidi" w:cstheme="majorBidi" w:hint="cs"/>
          <w:sz w:val="24"/>
          <w:szCs w:val="24"/>
          <w:rtl/>
        </w:rPr>
        <w:t xml:space="preserve">. </w:t>
      </w:r>
      <w:r w:rsidR="0038184D">
        <w:rPr>
          <w:rFonts w:asciiTheme="majorBidi" w:hAnsiTheme="majorBidi" w:cstheme="majorBidi" w:hint="cs"/>
          <w:sz w:val="24"/>
          <w:szCs w:val="24"/>
          <w:rtl/>
        </w:rPr>
        <w:t>התודעה האישית והעצמי כפי ש</w:t>
      </w:r>
      <w:r w:rsidR="006C0547">
        <w:rPr>
          <w:rFonts w:asciiTheme="majorBidi" w:hAnsiTheme="majorBidi" w:cstheme="majorBidi" w:hint="cs"/>
          <w:sz w:val="24"/>
          <w:szCs w:val="24"/>
          <w:rtl/>
        </w:rPr>
        <w:t xml:space="preserve">ניסח וויליאם </w:t>
      </w:r>
      <w:r w:rsidR="0038184D">
        <w:rPr>
          <w:rFonts w:asciiTheme="majorBidi" w:hAnsiTheme="majorBidi" w:cstheme="majorBidi" w:hint="cs"/>
          <w:sz w:val="24"/>
          <w:szCs w:val="24"/>
          <w:rtl/>
        </w:rPr>
        <w:t>ג'יימס</w:t>
      </w:r>
      <w:r w:rsidR="00D943B7">
        <w:rPr>
          <w:rFonts w:asciiTheme="majorBidi" w:hAnsiTheme="majorBidi" w:cstheme="majorBidi" w:hint="cs"/>
          <w:sz w:val="24"/>
          <w:szCs w:val="24"/>
          <w:rtl/>
        </w:rPr>
        <w:t xml:space="preserve">, אבי הפסיכולוגיה האמריקאית, </w:t>
      </w:r>
      <w:r w:rsidR="00D30A62">
        <w:rPr>
          <w:rFonts w:asciiTheme="majorBidi" w:hAnsiTheme="majorBidi" w:cstheme="majorBidi" w:hint="cs"/>
          <w:sz w:val="24"/>
          <w:szCs w:val="24"/>
          <w:rtl/>
        </w:rPr>
        <w:t>הי</w:t>
      </w:r>
      <w:r w:rsidR="003724CA">
        <w:rPr>
          <w:rFonts w:asciiTheme="majorBidi" w:hAnsiTheme="majorBidi" w:cstheme="majorBidi" w:hint="cs"/>
          <w:sz w:val="24"/>
          <w:szCs w:val="24"/>
          <w:rtl/>
        </w:rPr>
        <w:t>א</w:t>
      </w:r>
      <w:r w:rsidR="00D30A62">
        <w:rPr>
          <w:rFonts w:asciiTheme="majorBidi" w:hAnsiTheme="majorBidi" w:cstheme="majorBidi" w:hint="cs"/>
          <w:sz w:val="24"/>
          <w:szCs w:val="24"/>
          <w:rtl/>
        </w:rPr>
        <w:t xml:space="preserve"> </w:t>
      </w:r>
      <w:r w:rsidR="00BF3CF0">
        <w:rPr>
          <w:rFonts w:asciiTheme="majorBidi" w:hAnsiTheme="majorBidi" w:cstheme="majorBidi" w:hint="cs"/>
          <w:sz w:val="24"/>
          <w:szCs w:val="24"/>
          <w:rtl/>
        </w:rPr>
        <w:t>נ</w:t>
      </w:r>
      <w:r w:rsidR="00F8131A">
        <w:rPr>
          <w:rFonts w:asciiTheme="majorBidi" w:hAnsiTheme="majorBidi" w:cstheme="majorBidi" w:hint="cs"/>
          <w:sz w:val="24"/>
          <w:szCs w:val="24"/>
          <w:rtl/>
        </w:rPr>
        <w:t>קודת מוצא</w:t>
      </w:r>
      <w:r w:rsidR="00A42746">
        <w:rPr>
          <w:rFonts w:asciiTheme="majorBidi" w:hAnsiTheme="majorBidi" w:cstheme="majorBidi" w:hint="cs"/>
          <w:sz w:val="24"/>
          <w:szCs w:val="24"/>
          <w:rtl/>
        </w:rPr>
        <w:t xml:space="preserve"> לבחינת העצמי ולהתמודדות עם משבר </w:t>
      </w:r>
      <w:r w:rsidR="00FE722E">
        <w:rPr>
          <w:rFonts w:asciiTheme="majorBidi" w:hAnsiTheme="majorBidi" w:cstheme="majorBidi" w:hint="cs"/>
          <w:sz w:val="24"/>
          <w:szCs w:val="24"/>
          <w:rtl/>
        </w:rPr>
        <w:t xml:space="preserve">של משמעות </w:t>
      </w:r>
      <w:r w:rsidR="00D30A62">
        <w:rPr>
          <w:rFonts w:asciiTheme="majorBidi" w:hAnsiTheme="majorBidi" w:cstheme="majorBidi" w:hint="cs"/>
          <w:sz w:val="24"/>
          <w:szCs w:val="24"/>
          <w:rtl/>
        </w:rPr>
        <w:t>באופן פרגמטי.</w:t>
      </w:r>
      <w:r w:rsidR="00FE722E">
        <w:rPr>
          <w:rFonts w:asciiTheme="majorBidi" w:hAnsiTheme="majorBidi" w:cstheme="majorBidi" w:hint="cs"/>
          <w:sz w:val="24"/>
          <w:szCs w:val="24"/>
          <w:rtl/>
        </w:rPr>
        <w:t xml:space="preserve"> </w:t>
      </w:r>
      <w:r w:rsidR="00A42746">
        <w:rPr>
          <w:rFonts w:asciiTheme="majorBidi" w:hAnsiTheme="majorBidi" w:cstheme="majorBidi" w:hint="cs"/>
          <w:sz w:val="24"/>
          <w:szCs w:val="24"/>
          <w:rtl/>
        </w:rPr>
        <w:t>פרויד</w:t>
      </w:r>
      <w:r w:rsidR="00FE722E">
        <w:rPr>
          <w:rFonts w:asciiTheme="majorBidi" w:hAnsiTheme="majorBidi" w:cstheme="majorBidi" w:hint="cs"/>
          <w:sz w:val="24"/>
          <w:szCs w:val="24"/>
          <w:rtl/>
        </w:rPr>
        <w:t xml:space="preserve"> </w:t>
      </w:r>
      <w:r w:rsidR="00A42746">
        <w:rPr>
          <w:rFonts w:asciiTheme="majorBidi" w:hAnsiTheme="majorBidi" w:cstheme="majorBidi" w:hint="cs"/>
          <w:sz w:val="24"/>
          <w:szCs w:val="24"/>
          <w:rtl/>
        </w:rPr>
        <w:t>התמקד בלא מודע</w:t>
      </w:r>
      <w:r w:rsidR="001B677F">
        <w:rPr>
          <w:rFonts w:asciiTheme="majorBidi" w:hAnsiTheme="majorBidi" w:cstheme="majorBidi" w:hint="cs"/>
          <w:sz w:val="24"/>
          <w:szCs w:val="24"/>
          <w:rtl/>
        </w:rPr>
        <w:t xml:space="preserve">, כמקור בו שוכן האני. </w:t>
      </w:r>
      <w:r w:rsidR="00973D8B">
        <w:rPr>
          <w:rFonts w:asciiTheme="majorBidi" w:hAnsiTheme="majorBidi" w:cstheme="majorBidi" w:hint="cs"/>
          <w:sz w:val="24"/>
          <w:szCs w:val="24"/>
          <w:rtl/>
        </w:rPr>
        <w:t xml:space="preserve">תפקוד התודעה </w:t>
      </w:r>
      <w:r w:rsidR="00D420DE">
        <w:rPr>
          <w:rFonts w:asciiTheme="majorBidi" w:hAnsiTheme="majorBidi" w:cstheme="majorBidi" w:hint="cs"/>
          <w:sz w:val="24"/>
          <w:szCs w:val="24"/>
          <w:rtl/>
        </w:rPr>
        <w:t xml:space="preserve">הבהיר </w:t>
      </w:r>
      <w:r w:rsidR="00973D8B">
        <w:rPr>
          <w:rFonts w:asciiTheme="majorBidi" w:hAnsiTheme="majorBidi" w:cstheme="majorBidi" w:hint="cs"/>
          <w:sz w:val="24"/>
          <w:szCs w:val="24"/>
          <w:rtl/>
        </w:rPr>
        <w:t xml:space="preserve">מארק ג'ונסון (2018) </w:t>
      </w:r>
      <w:r w:rsidR="00AC10D1">
        <w:rPr>
          <w:rFonts w:asciiTheme="majorBidi" w:hAnsiTheme="majorBidi" w:cstheme="majorBidi" w:hint="cs"/>
          <w:sz w:val="24"/>
          <w:szCs w:val="24"/>
          <w:rtl/>
        </w:rPr>
        <w:t xml:space="preserve">נוסח </w:t>
      </w:r>
      <w:r w:rsidR="002F31CD">
        <w:rPr>
          <w:rFonts w:asciiTheme="majorBidi" w:hAnsiTheme="majorBidi" w:cstheme="majorBidi" w:hint="cs"/>
          <w:sz w:val="24"/>
          <w:szCs w:val="24"/>
          <w:rtl/>
        </w:rPr>
        <w:t xml:space="preserve">לפי </w:t>
      </w:r>
      <w:r w:rsidR="008456E0">
        <w:rPr>
          <w:rFonts w:asciiTheme="majorBidi" w:hAnsiTheme="majorBidi" w:cstheme="majorBidi" w:hint="cs"/>
          <w:sz w:val="24"/>
          <w:szCs w:val="24"/>
          <w:rtl/>
        </w:rPr>
        <w:t>פירס וג'יימס כ</w:t>
      </w:r>
      <w:r w:rsidR="002F31CD">
        <w:rPr>
          <w:rFonts w:asciiTheme="majorBidi" w:hAnsiTheme="majorBidi" w:cstheme="majorBidi" w:hint="cs"/>
          <w:sz w:val="24"/>
          <w:szCs w:val="24"/>
          <w:rtl/>
        </w:rPr>
        <w:t>ראשית ה</w:t>
      </w:r>
      <w:r w:rsidR="008456E0">
        <w:rPr>
          <w:rFonts w:asciiTheme="majorBidi" w:hAnsiTheme="majorBidi" w:cstheme="majorBidi" w:hint="cs"/>
          <w:sz w:val="24"/>
          <w:szCs w:val="24"/>
          <w:rtl/>
        </w:rPr>
        <w:t>דיון בשאלות העצמי</w:t>
      </w:r>
      <w:r w:rsidR="00AC10D1">
        <w:rPr>
          <w:rFonts w:asciiTheme="majorBidi" w:hAnsiTheme="majorBidi" w:cstheme="majorBidi" w:hint="cs"/>
          <w:sz w:val="24"/>
          <w:szCs w:val="24"/>
          <w:rtl/>
        </w:rPr>
        <w:t>.</w:t>
      </w:r>
      <w:r w:rsidR="00246B60">
        <w:rPr>
          <w:rStyle w:val="a6"/>
          <w:rFonts w:asciiTheme="majorBidi" w:hAnsiTheme="majorBidi" w:cstheme="majorBidi"/>
          <w:sz w:val="24"/>
          <w:szCs w:val="24"/>
          <w:rtl/>
        </w:rPr>
        <w:footnoteReference w:id="24"/>
      </w:r>
      <w:r w:rsidR="009779C8">
        <w:rPr>
          <w:rFonts w:asciiTheme="majorBidi" w:hAnsiTheme="majorBidi" w:cstheme="majorBidi" w:hint="cs"/>
          <w:sz w:val="24"/>
          <w:szCs w:val="24"/>
          <w:rtl/>
        </w:rPr>
        <w:t xml:space="preserve"> </w:t>
      </w:r>
      <w:r w:rsidR="00C70890">
        <w:rPr>
          <w:rFonts w:asciiTheme="majorBidi" w:hAnsiTheme="majorBidi" w:cstheme="majorBidi" w:hint="cs"/>
          <w:sz w:val="24"/>
          <w:szCs w:val="24"/>
          <w:rtl/>
        </w:rPr>
        <w:t>ג'יימס הציע</w:t>
      </w:r>
      <w:r w:rsidR="00573F35">
        <w:rPr>
          <w:rFonts w:asciiTheme="majorBidi" w:hAnsiTheme="majorBidi" w:cstheme="majorBidi"/>
          <w:sz w:val="24"/>
          <w:szCs w:val="24"/>
        </w:rPr>
        <w:t xml:space="preserve"> </w:t>
      </w:r>
      <w:r w:rsidR="00573F35">
        <w:rPr>
          <w:rFonts w:asciiTheme="majorBidi" w:hAnsiTheme="majorBidi" w:cstheme="majorBidi" w:hint="cs"/>
          <w:sz w:val="24"/>
          <w:szCs w:val="24"/>
          <w:rtl/>
        </w:rPr>
        <w:t xml:space="preserve">לחבר </w:t>
      </w:r>
      <w:r w:rsidR="009779C8">
        <w:rPr>
          <w:rFonts w:asciiTheme="majorBidi" w:hAnsiTheme="majorBidi" w:cstheme="majorBidi" w:hint="cs"/>
          <w:sz w:val="24"/>
          <w:szCs w:val="24"/>
          <w:rtl/>
        </w:rPr>
        <w:t>תודע</w:t>
      </w:r>
      <w:r w:rsidR="00E86331">
        <w:rPr>
          <w:rFonts w:asciiTheme="majorBidi" w:hAnsiTheme="majorBidi" w:cstheme="majorBidi" w:hint="cs"/>
          <w:sz w:val="24"/>
          <w:szCs w:val="24"/>
          <w:rtl/>
        </w:rPr>
        <w:t xml:space="preserve">ת </w:t>
      </w:r>
      <w:r w:rsidR="009779C8">
        <w:rPr>
          <w:rFonts w:asciiTheme="majorBidi" w:hAnsiTheme="majorBidi" w:cstheme="majorBidi" w:hint="cs"/>
          <w:sz w:val="24"/>
          <w:szCs w:val="24"/>
          <w:rtl/>
        </w:rPr>
        <w:t>אדם</w:t>
      </w:r>
      <w:r w:rsidR="00E86331">
        <w:rPr>
          <w:rFonts w:asciiTheme="majorBidi" w:hAnsiTheme="majorBidi" w:cstheme="majorBidi" w:hint="cs"/>
          <w:sz w:val="24"/>
          <w:szCs w:val="24"/>
          <w:rtl/>
        </w:rPr>
        <w:t xml:space="preserve"> עם סביבתו</w:t>
      </w:r>
      <w:r w:rsidR="00673279">
        <w:rPr>
          <w:rFonts w:asciiTheme="majorBidi" w:hAnsiTheme="majorBidi" w:cstheme="majorBidi" w:hint="cs"/>
          <w:sz w:val="24"/>
          <w:szCs w:val="24"/>
          <w:rtl/>
        </w:rPr>
        <w:t>,</w:t>
      </w:r>
      <w:r w:rsidR="00F14A31">
        <w:rPr>
          <w:rStyle w:val="a6"/>
          <w:rFonts w:asciiTheme="majorBidi" w:hAnsiTheme="majorBidi" w:cstheme="majorBidi"/>
          <w:sz w:val="24"/>
          <w:szCs w:val="24"/>
          <w:rtl/>
        </w:rPr>
        <w:footnoteReference w:id="25"/>
      </w:r>
      <w:r w:rsidR="00673279">
        <w:rPr>
          <w:rFonts w:asciiTheme="majorBidi" w:hAnsiTheme="majorBidi" w:cstheme="majorBidi" w:hint="cs"/>
          <w:sz w:val="24"/>
          <w:szCs w:val="24"/>
          <w:rtl/>
        </w:rPr>
        <w:t xml:space="preserve"> וביטויים קונקרטיים ואינדיבידואלים </w:t>
      </w:r>
      <w:r w:rsidR="00A81758">
        <w:rPr>
          <w:rFonts w:asciiTheme="majorBidi" w:hAnsiTheme="majorBidi" w:cstheme="majorBidi" w:hint="cs"/>
          <w:sz w:val="24"/>
          <w:szCs w:val="24"/>
          <w:rtl/>
        </w:rPr>
        <w:t>הכרוכים בניסיו</w:t>
      </w:r>
      <w:r w:rsidR="00E86331">
        <w:rPr>
          <w:rFonts w:asciiTheme="majorBidi" w:hAnsiTheme="majorBidi" w:cstheme="majorBidi" w:hint="cs"/>
          <w:sz w:val="24"/>
          <w:szCs w:val="24"/>
          <w:rtl/>
        </w:rPr>
        <w:t>ן</w:t>
      </w:r>
      <w:r w:rsidR="00A81758">
        <w:rPr>
          <w:rFonts w:asciiTheme="majorBidi" w:hAnsiTheme="majorBidi" w:cstheme="majorBidi" w:hint="cs"/>
          <w:sz w:val="24"/>
          <w:szCs w:val="24"/>
          <w:rtl/>
        </w:rPr>
        <w:t xml:space="preserve"> כאמצעי ריפוי וב</w:t>
      </w:r>
      <w:r w:rsidR="00E86331">
        <w:rPr>
          <w:rFonts w:asciiTheme="majorBidi" w:hAnsiTheme="majorBidi" w:cstheme="majorBidi" w:hint="cs"/>
          <w:sz w:val="24"/>
          <w:szCs w:val="24"/>
          <w:rtl/>
        </w:rPr>
        <w:t xml:space="preserve">עת </w:t>
      </w:r>
      <w:r w:rsidR="00A81758">
        <w:rPr>
          <w:rFonts w:asciiTheme="majorBidi" w:hAnsiTheme="majorBidi" w:cstheme="majorBidi" w:hint="cs"/>
          <w:sz w:val="24"/>
          <w:szCs w:val="24"/>
          <w:rtl/>
        </w:rPr>
        <w:t>פתולוגיה</w:t>
      </w:r>
      <w:r w:rsidR="00004197">
        <w:rPr>
          <w:rFonts w:asciiTheme="majorBidi" w:hAnsiTheme="majorBidi" w:cstheme="majorBidi" w:hint="cs"/>
          <w:sz w:val="24"/>
          <w:szCs w:val="24"/>
          <w:rtl/>
        </w:rPr>
        <w:t xml:space="preserve"> (</w:t>
      </w:r>
      <w:r w:rsidR="00C8612F">
        <w:rPr>
          <w:rFonts w:asciiTheme="majorBidi" w:hAnsiTheme="majorBidi" w:cstheme="majorBidi" w:hint="cs"/>
          <w:sz w:val="24"/>
          <w:szCs w:val="24"/>
          <w:rtl/>
        </w:rPr>
        <w:t>למברגר</w:t>
      </w:r>
      <w:r w:rsidR="00004197">
        <w:rPr>
          <w:rFonts w:asciiTheme="majorBidi" w:hAnsiTheme="majorBidi" w:cstheme="majorBidi" w:hint="cs"/>
          <w:sz w:val="24"/>
          <w:szCs w:val="24"/>
          <w:rtl/>
        </w:rPr>
        <w:t xml:space="preserve">, </w:t>
      </w:r>
      <w:r w:rsidR="00043985">
        <w:rPr>
          <w:rFonts w:asciiTheme="majorBidi" w:hAnsiTheme="majorBidi" w:cstheme="majorBidi" w:hint="cs"/>
          <w:sz w:val="24"/>
          <w:szCs w:val="24"/>
          <w:rtl/>
        </w:rPr>
        <w:t>2023, עמ' 147</w:t>
      </w:r>
      <w:r w:rsidR="006B0EDA">
        <w:rPr>
          <w:rFonts w:asciiTheme="majorBidi" w:hAnsiTheme="majorBidi" w:cstheme="majorBidi" w:hint="cs"/>
          <w:sz w:val="24"/>
          <w:szCs w:val="24"/>
          <w:rtl/>
        </w:rPr>
        <w:t>)</w:t>
      </w:r>
      <w:r w:rsidR="00A81758">
        <w:rPr>
          <w:rFonts w:asciiTheme="majorBidi" w:hAnsiTheme="majorBidi" w:cstheme="majorBidi" w:hint="cs"/>
          <w:sz w:val="24"/>
          <w:szCs w:val="24"/>
          <w:rtl/>
        </w:rPr>
        <w:t>.</w:t>
      </w:r>
    </w:p>
    <w:p w14:paraId="1DFA306E" w14:textId="7AD11B4F" w:rsidR="00735EF9" w:rsidRDefault="005004D3" w:rsidP="00735EF9">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ג'סיקה בנג'ימין, פסיכואנליטיקאית זוגית, </w:t>
      </w:r>
      <w:r w:rsidR="00B30CCE">
        <w:rPr>
          <w:rFonts w:asciiTheme="majorBidi" w:hAnsiTheme="majorBidi" w:cstheme="majorBidi" w:hint="cs"/>
          <w:sz w:val="24"/>
          <w:szCs w:val="24"/>
          <w:rtl/>
        </w:rPr>
        <w:t xml:space="preserve">מצביעה על </w:t>
      </w:r>
      <w:r w:rsidR="007B4096">
        <w:rPr>
          <w:rFonts w:asciiTheme="majorBidi" w:hAnsiTheme="majorBidi" w:cstheme="majorBidi" w:hint="cs"/>
          <w:sz w:val="24"/>
          <w:szCs w:val="24"/>
          <w:rtl/>
        </w:rPr>
        <w:t xml:space="preserve">גילוי </w:t>
      </w:r>
      <w:r w:rsidR="00B30CCE">
        <w:rPr>
          <w:rFonts w:asciiTheme="majorBidi" w:hAnsiTheme="majorBidi" w:cstheme="majorBidi" w:hint="cs"/>
          <w:sz w:val="24"/>
          <w:szCs w:val="24"/>
          <w:rtl/>
        </w:rPr>
        <w:t xml:space="preserve">הרצון </w:t>
      </w:r>
      <w:r w:rsidR="007B4096">
        <w:rPr>
          <w:rFonts w:asciiTheme="majorBidi" w:hAnsiTheme="majorBidi" w:cstheme="majorBidi" w:hint="cs"/>
          <w:sz w:val="24"/>
          <w:szCs w:val="24"/>
          <w:rtl/>
        </w:rPr>
        <w:t>כמרחב ובו ישנה גישה לפוטנציאל הרגש</w:t>
      </w:r>
      <w:r w:rsidR="00AA6393">
        <w:rPr>
          <w:rFonts w:asciiTheme="majorBidi" w:hAnsiTheme="majorBidi" w:cstheme="majorBidi" w:hint="cs"/>
          <w:sz w:val="24"/>
          <w:szCs w:val="24"/>
          <w:rtl/>
        </w:rPr>
        <w:t xml:space="preserve">. בעת </w:t>
      </w:r>
      <w:r>
        <w:rPr>
          <w:rFonts w:asciiTheme="majorBidi" w:hAnsiTheme="majorBidi" w:cstheme="majorBidi" w:hint="cs"/>
          <w:sz w:val="24"/>
          <w:szCs w:val="24"/>
          <w:rtl/>
        </w:rPr>
        <w:t>סערת נפש זוגית</w:t>
      </w:r>
      <w:r w:rsidR="00AA6393">
        <w:rPr>
          <w:rFonts w:asciiTheme="majorBidi" w:hAnsiTheme="majorBidi" w:cstheme="majorBidi" w:hint="cs"/>
          <w:sz w:val="24"/>
          <w:szCs w:val="24"/>
          <w:rtl/>
        </w:rPr>
        <w:t xml:space="preserve">, מבהירה בנג'ימין, ובה </w:t>
      </w:r>
      <w:r>
        <w:rPr>
          <w:rFonts w:asciiTheme="majorBidi" w:hAnsiTheme="majorBidi" w:cstheme="majorBidi" w:hint="cs"/>
          <w:sz w:val="24"/>
          <w:szCs w:val="24"/>
          <w:rtl/>
        </w:rPr>
        <w:t>אי זכירה ל</w:t>
      </w:r>
      <w:r w:rsidRPr="00A3555D">
        <w:rPr>
          <w:rFonts w:asciiTheme="majorBidi" w:hAnsiTheme="majorBidi" w:cstheme="majorBidi"/>
          <w:sz w:val="24"/>
          <w:szCs w:val="24"/>
          <w:rtl/>
        </w:rPr>
        <w:t>מפגש גוף-ים עם רגש</w:t>
      </w:r>
      <w:r>
        <w:rPr>
          <w:rFonts w:asciiTheme="majorBidi" w:hAnsiTheme="majorBidi" w:cstheme="majorBidi" w:hint="cs"/>
          <w:sz w:val="24"/>
          <w:szCs w:val="24"/>
          <w:rtl/>
        </w:rPr>
        <w:t xml:space="preserve">, וכוונון </w:t>
      </w:r>
      <w:r w:rsidRPr="00A3555D">
        <w:rPr>
          <w:rFonts w:asciiTheme="majorBidi" w:hAnsiTheme="majorBidi" w:cstheme="majorBidi"/>
          <w:sz w:val="24"/>
          <w:szCs w:val="24"/>
          <w:rtl/>
        </w:rPr>
        <w:t>רגש</w:t>
      </w:r>
      <w:r>
        <w:rPr>
          <w:rFonts w:asciiTheme="majorBidi" w:hAnsiTheme="majorBidi" w:cstheme="majorBidi" w:hint="cs"/>
          <w:sz w:val="24"/>
          <w:szCs w:val="24"/>
          <w:rtl/>
        </w:rPr>
        <w:t>י</w:t>
      </w:r>
      <w:r w:rsidRPr="00A3555D">
        <w:rPr>
          <w:rFonts w:asciiTheme="majorBidi" w:hAnsiTheme="majorBidi" w:cstheme="majorBidi"/>
          <w:sz w:val="24"/>
          <w:szCs w:val="24"/>
          <w:rtl/>
        </w:rPr>
        <w:t xml:space="preserve"> </w:t>
      </w:r>
      <w:r>
        <w:rPr>
          <w:rFonts w:asciiTheme="majorBidi" w:hAnsiTheme="majorBidi" w:cstheme="majorBidi" w:hint="cs"/>
          <w:sz w:val="24"/>
          <w:szCs w:val="24"/>
          <w:rtl/>
        </w:rPr>
        <w:t>חסר ל</w:t>
      </w:r>
      <w:r w:rsidRPr="00A3555D">
        <w:rPr>
          <w:rFonts w:asciiTheme="majorBidi" w:hAnsiTheme="majorBidi" w:cstheme="majorBidi"/>
          <w:sz w:val="24"/>
          <w:szCs w:val="24"/>
          <w:rtl/>
        </w:rPr>
        <w:t xml:space="preserve">רגש </w:t>
      </w:r>
      <w:r>
        <w:rPr>
          <w:rFonts w:asciiTheme="majorBidi" w:hAnsiTheme="majorBidi" w:cstheme="majorBidi" w:hint="cs"/>
          <w:sz w:val="24"/>
          <w:szCs w:val="24"/>
          <w:rtl/>
        </w:rPr>
        <w:t>ה</w:t>
      </w:r>
      <w:r w:rsidRPr="00A3555D">
        <w:rPr>
          <w:rFonts w:asciiTheme="majorBidi" w:hAnsiTheme="majorBidi" w:cstheme="majorBidi"/>
          <w:sz w:val="24"/>
          <w:szCs w:val="24"/>
          <w:rtl/>
        </w:rPr>
        <w:t>בושה</w:t>
      </w:r>
      <w:r w:rsidR="00AA6393">
        <w:rPr>
          <w:rFonts w:asciiTheme="majorBidi" w:hAnsiTheme="majorBidi" w:cstheme="majorBidi" w:hint="cs"/>
          <w:sz w:val="24"/>
          <w:szCs w:val="24"/>
          <w:rtl/>
        </w:rPr>
        <w:t>,</w:t>
      </w:r>
      <w:r w:rsidRPr="00A3555D">
        <w:rPr>
          <w:rStyle w:val="a6"/>
          <w:rFonts w:asciiTheme="majorBidi" w:hAnsiTheme="majorBidi" w:cstheme="majorBidi"/>
          <w:sz w:val="24"/>
          <w:szCs w:val="24"/>
          <w:rtl/>
        </w:rPr>
        <w:footnoteReference w:id="26"/>
      </w:r>
      <w:r>
        <w:rPr>
          <w:rFonts w:asciiTheme="majorBidi" w:hAnsiTheme="majorBidi" w:cstheme="majorBidi" w:hint="cs"/>
          <w:sz w:val="24"/>
          <w:szCs w:val="24"/>
          <w:rtl/>
        </w:rPr>
        <w:t xml:space="preserve"> </w:t>
      </w:r>
      <w:r w:rsidR="00DA6651">
        <w:rPr>
          <w:rFonts w:asciiTheme="majorBidi" w:hAnsiTheme="majorBidi" w:cstheme="majorBidi" w:hint="cs"/>
          <w:sz w:val="24"/>
          <w:szCs w:val="24"/>
          <w:rtl/>
        </w:rPr>
        <w:t xml:space="preserve">ניתן לערוך </w:t>
      </w:r>
      <w:r w:rsidRPr="00A3555D">
        <w:rPr>
          <w:rFonts w:asciiTheme="majorBidi" w:hAnsiTheme="majorBidi" w:cstheme="majorBidi"/>
          <w:sz w:val="24"/>
          <w:szCs w:val="24"/>
          <w:rtl/>
        </w:rPr>
        <w:t>שינוי</w:t>
      </w:r>
      <w:r>
        <w:rPr>
          <w:rFonts w:asciiTheme="majorBidi" w:hAnsiTheme="majorBidi" w:cstheme="majorBidi" w:hint="cs"/>
          <w:sz w:val="24"/>
          <w:szCs w:val="24"/>
          <w:rtl/>
        </w:rPr>
        <w:t>י</w:t>
      </w:r>
      <w:r w:rsidRPr="00A3555D">
        <w:rPr>
          <w:rFonts w:asciiTheme="majorBidi" w:hAnsiTheme="majorBidi" w:cstheme="majorBidi"/>
          <w:sz w:val="24"/>
          <w:szCs w:val="24"/>
          <w:rtl/>
        </w:rPr>
        <w:t xml:space="preserve"> הבנה פרשני</w:t>
      </w:r>
      <w:r>
        <w:rPr>
          <w:rFonts w:asciiTheme="majorBidi" w:hAnsiTheme="majorBidi" w:cstheme="majorBidi" w:hint="cs"/>
          <w:sz w:val="24"/>
          <w:szCs w:val="24"/>
          <w:rtl/>
        </w:rPr>
        <w:t>ים בגבול הרגשי שבין כוונת בן הזוג לבין פ</w:t>
      </w:r>
      <w:r w:rsidRPr="00A3555D">
        <w:rPr>
          <w:rFonts w:asciiTheme="majorBidi" w:hAnsiTheme="majorBidi" w:cstheme="majorBidi"/>
          <w:sz w:val="24"/>
          <w:szCs w:val="24"/>
          <w:rtl/>
        </w:rPr>
        <w:t>עול</w:t>
      </w:r>
      <w:r>
        <w:rPr>
          <w:rFonts w:asciiTheme="majorBidi" w:hAnsiTheme="majorBidi" w:cstheme="majorBidi" w:hint="cs"/>
          <w:sz w:val="24"/>
          <w:szCs w:val="24"/>
          <w:rtl/>
        </w:rPr>
        <w:t>ת דיבור, נגלה רצון האדם.</w:t>
      </w:r>
      <w:r w:rsidR="00735EF9">
        <w:rPr>
          <w:rFonts w:asciiTheme="majorBidi" w:hAnsiTheme="majorBidi" w:cstheme="majorBidi" w:hint="cs"/>
          <w:sz w:val="24"/>
          <w:szCs w:val="24"/>
          <w:rtl/>
        </w:rPr>
        <w:t xml:space="preserve"> </w:t>
      </w:r>
      <w:r w:rsidR="00DA6651">
        <w:rPr>
          <w:rFonts w:asciiTheme="majorBidi" w:hAnsiTheme="majorBidi" w:cstheme="majorBidi" w:hint="cs"/>
          <w:sz w:val="24"/>
          <w:szCs w:val="24"/>
          <w:rtl/>
        </w:rPr>
        <w:t xml:space="preserve">כאמור, </w:t>
      </w:r>
      <w:r w:rsidR="00735EF9">
        <w:rPr>
          <w:rFonts w:asciiTheme="majorBidi" w:hAnsiTheme="majorBidi" w:cstheme="majorBidi" w:hint="cs"/>
          <w:sz w:val="24"/>
          <w:szCs w:val="24"/>
          <w:rtl/>
        </w:rPr>
        <w:t xml:space="preserve">גילוי רצון האדם מאפשר </w:t>
      </w:r>
      <w:r w:rsidR="00FF3DE4">
        <w:rPr>
          <w:rFonts w:asciiTheme="majorBidi" w:hAnsiTheme="majorBidi" w:cstheme="majorBidi" w:hint="cs"/>
          <w:sz w:val="24"/>
          <w:szCs w:val="24"/>
          <w:rtl/>
        </w:rPr>
        <w:t>גישה למרחב פוטנציאלי רגשי, שמהווה מרחב לשינוי</w:t>
      </w:r>
      <w:r w:rsidR="00BB12F5">
        <w:rPr>
          <w:rFonts w:asciiTheme="majorBidi" w:hAnsiTheme="majorBidi" w:cstheme="majorBidi" w:hint="cs"/>
          <w:sz w:val="24"/>
          <w:szCs w:val="24"/>
          <w:rtl/>
        </w:rPr>
        <w:t xml:space="preserve"> בטיפול זוגי.</w:t>
      </w:r>
    </w:p>
    <w:p w14:paraId="62831D03" w14:textId="13026981" w:rsidR="00043985" w:rsidRDefault="001B4B2A" w:rsidP="009A470D">
      <w:pPr>
        <w:bidi/>
        <w:spacing w:line="360" w:lineRule="auto"/>
        <w:rPr>
          <w:rFonts w:asciiTheme="majorBidi" w:hAnsiTheme="majorBidi" w:cstheme="majorBidi"/>
          <w:sz w:val="24"/>
          <w:szCs w:val="24"/>
          <w:rtl/>
        </w:rPr>
      </w:pPr>
      <w:r w:rsidRPr="004E1C61">
        <w:rPr>
          <w:rFonts w:asciiTheme="majorBidi" w:hAnsiTheme="majorBidi" w:cstheme="majorBidi" w:hint="cs"/>
          <w:sz w:val="24"/>
          <w:szCs w:val="24"/>
          <w:u w:val="single"/>
          <w:rtl/>
        </w:rPr>
        <w:lastRenderedPageBreak/>
        <w:t>חלק שלישי</w:t>
      </w:r>
      <w:r w:rsidRPr="004E1C61">
        <w:rPr>
          <w:rFonts w:asciiTheme="majorBidi" w:hAnsiTheme="majorBidi" w:cstheme="majorBidi" w:hint="cs"/>
          <w:sz w:val="24"/>
          <w:szCs w:val="24"/>
          <w:rtl/>
        </w:rPr>
        <w:t xml:space="preserve">, </w:t>
      </w:r>
      <w:r w:rsidR="00356C8C" w:rsidRPr="004E1C61">
        <w:rPr>
          <w:rFonts w:asciiTheme="majorBidi" w:hAnsiTheme="majorBidi" w:cstheme="majorBidi" w:hint="cs"/>
          <w:b/>
          <w:bCs/>
          <w:sz w:val="24"/>
          <w:szCs w:val="24"/>
          <w:rtl/>
        </w:rPr>
        <w:t>ה</w:t>
      </w:r>
      <w:r w:rsidR="0057191A" w:rsidRPr="004E1C61">
        <w:rPr>
          <w:rFonts w:asciiTheme="majorBidi" w:hAnsiTheme="majorBidi" w:cstheme="majorBidi" w:hint="cs"/>
          <w:b/>
          <w:bCs/>
          <w:sz w:val="24"/>
          <w:szCs w:val="24"/>
          <w:rtl/>
        </w:rPr>
        <w:t>סיפור הזוגי</w:t>
      </w:r>
      <w:r w:rsidR="0073181A" w:rsidRPr="004E1C61">
        <w:rPr>
          <w:rFonts w:asciiTheme="majorBidi" w:hAnsiTheme="majorBidi" w:cstheme="majorBidi" w:hint="cs"/>
          <w:b/>
          <w:bCs/>
          <w:sz w:val="24"/>
          <w:szCs w:val="24"/>
          <w:rtl/>
        </w:rPr>
        <w:t xml:space="preserve"> </w:t>
      </w:r>
      <w:r w:rsidR="00F04C39" w:rsidRPr="004E1C61">
        <w:rPr>
          <w:rFonts w:asciiTheme="majorBidi" w:hAnsiTheme="majorBidi" w:cstheme="majorBidi" w:hint="cs"/>
          <w:b/>
          <w:bCs/>
          <w:sz w:val="24"/>
          <w:szCs w:val="24"/>
          <w:rtl/>
        </w:rPr>
        <w:t>כ</w:t>
      </w:r>
      <w:r w:rsidR="00356C8C" w:rsidRPr="004E1C61">
        <w:rPr>
          <w:rFonts w:asciiTheme="majorBidi" w:hAnsiTheme="majorBidi" w:cstheme="majorBidi" w:hint="cs"/>
          <w:b/>
          <w:bCs/>
          <w:sz w:val="24"/>
          <w:szCs w:val="24"/>
          <w:rtl/>
        </w:rPr>
        <w:t xml:space="preserve">יישום </w:t>
      </w:r>
      <w:r w:rsidR="001409F2">
        <w:rPr>
          <w:rFonts w:asciiTheme="majorBidi" w:hAnsiTheme="majorBidi" w:cstheme="majorBidi" w:hint="cs"/>
          <w:b/>
          <w:bCs/>
          <w:sz w:val="24"/>
          <w:szCs w:val="24"/>
          <w:rtl/>
        </w:rPr>
        <w:t>נרטיבי בפסיכואנליזה, בסוציולוגיה</w:t>
      </w:r>
      <w:r w:rsidR="001F5619">
        <w:rPr>
          <w:rFonts w:asciiTheme="majorBidi" w:hAnsiTheme="majorBidi" w:cstheme="majorBidi" w:hint="cs"/>
          <w:b/>
          <w:bCs/>
          <w:sz w:val="24"/>
          <w:szCs w:val="24"/>
          <w:rtl/>
        </w:rPr>
        <w:t>,</w:t>
      </w:r>
      <w:r w:rsidR="001409F2">
        <w:rPr>
          <w:rFonts w:asciiTheme="majorBidi" w:hAnsiTheme="majorBidi" w:cstheme="majorBidi" w:hint="cs"/>
          <w:b/>
          <w:bCs/>
          <w:sz w:val="24"/>
          <w:szCs w:val="24"/>
          <w:rtl/>
        </w:rPr>
        <w:t xml:space="preserve"> </w:t>
      </w:r>
      <w:r w:rsidR="001F5619">
        <w:rPr>
          <w:rFonts w:asciiTheme="majorBidi" w:hAnsiTheme="majorBidi" w:cstheme="majorBidi" w:hint="cs"/>
          <w:b/>
          <w:bCs/>
          <w:sz w:val="24"/>
          <w:szCs w:val="24"/>
          <w:rtl/>
        </w:rPr>
        <w:t xml:space="preserve">בפילוסופיה </w:t>
      </w:r>
      <w:r w:rsidR="001409F2">
        <w:rPr>
          <w:rFonts w:asciiTheme="majorBidi" w:hAnsiTheme="majorBidi" w:cstheme="majorBidi" w:hint="cs"/>
          <w:b/>
          <w:bCs/>
          <w:sz w:val="24"/>
          <w:szCs w:val="24"/>
          <w:rtl/>
        </w:rPr>
        <w:t>ו</w:t>
      </w:r>
      <w:r w:rsidR="001F5619">
        <w:rPr>
          <w:rFonts w:asciiTheme="majorBidi" w:hAnsiTheme="majorBidi" w:cstheme="majorBidi" w:hint="cs"/>
          <w:b/>
          <w:bCs/>
          <w:sz w:val="24"/>
          <w:szCs w:val="24"/>
          <w:rtl/>
        </w:rPr>
        <w:t>מבחינה בין תחומית</w:t>
      </w:r>
    </w:p>
    <w:p w14:paraId="7FBE9D94" w14:textId="639D5EAA" w:rsidR="009031A0" w:rsidRDefault="009031A0" w:rsidP="009031A0">
      <w:pPr>
        <w:bidi/>
        <w:spacing w:line="360" w:lineRule="auto"/>
        <w:rPr>
          <w:rFonts w:asciiTheme="majorBidi" w:hAnsiTheme="majorBidi" w:cstheme="majorBidi"/>
          <w:sz w:val="24"/>
          <w:szCs w:val="24"/>
          <w:rtl/>
        </w:rPr>
      </w:pPr>
      <w:r w:rsidRPr="001C0440">
        <w:rPr>
          <w:rFonts w:asciiTheme="majorBidi" w:hAnsiTheme="majorBidi" w:cstheme="majorBidi"/>
          <w:sz w:val="24"/>
          <w:szCs w:val="24"/>
          <w:rtl/>
        </w:rPr>
        <w:t>מרכזיות שפה בתהלי</w:t>
      </w:r>
      <w:r w:rsidRPr="001C0440">
        <w:rPr>
          <w:rFonts w:asciiTheme="majorBidi" w:hAnsiTheme="majorBidi" w:cstheme="majorBidi" w:hint="cs"/>
          <w:sz w:val="24"/>
          <w:szCs w:val="24"/>
          <w:rtl/>
        </w:rPr>
        <w:t>ך</w:t>
      </w:r>
      <w:r w:rsidRPr="001C0440">
        <w:rPr>
          <w:rFonts w:asciiTheme="majorBidi" w:hAnsiTheme="majorBidi" w:cstheme="majorBidi"/>
          <w:sz w:val="24"/>
          <w:szCs w:val="24"/>
          <w:rtl/>
        </w:rPr>
        <w:t xml:space="preserve"> </w:t>
      </w:r>
      <w:r w:rsidR="00BB12F5">
        <w:rPr>
          <w:rFonts w:asciiTheme="majorBidi" w:hAnsiTheme="majorBidi" w:cstheme="majorBidi" w:hint="cs"/>
          <w:sz w:val="24"/>
          <w:szCs w:val="24"/>
          <w:rtl/>
        </w:rPr>
        <w:t>ה</w:t>
      </w:r>
      <w:r w:rsidRPr="001C0440">
        <w:rPr>
          <w:rFonts w:asciiTheme="majorBidi" w:hAnsiTheme="majorBidi" w:cstheme="majorBidi"/>
          <w:sz w:val="24"/>
          <w:szCs w:val="24"/>
          <w:rtl/>
        </w:rPr>
        <w:t xml:space="preserve">אנליטי </w:t>
      </w:r>
      <w:r w:rsidRPr="001C0440">
        <w:rPr>
          <w:rFonts w:asciiTheme="majorBidi" w:hAnsiTheme="majorBidi" w:cstheme="majorBidi" w:hint="cs"/>
          <w:sz w:val="24"/>
          <w:szCs w:val="24"/>
          <w:rtl/>
        </w:rPr>
        <w:t xml:space="preserve">הוכרה </w:t>
      </w:r>
      <w:r w:rsidRPr="001C0440">
        <w:rPr>
          <w:rFonts w:asciiTheme="majorBidi" w:hAnsiTheme="majorBidi" w:cstheme="majorBidi"/>
          <w:sz w:val="24"/>
          <w:szCs w:val="24"/>
          <w:rtl/>
        </w:rPr>
        <w:t>מאז תק</w:t>
      </w:r>
      <w:r w:rsidRPr="001C0440">
        <w:rPr>
          <w:rFonts w:asciiTheme="majorBidi" w:hAnsiTheme="majorBidi" w:cstheme="majorBidi" w:hint="cs"/>
          <w:sz w:val="24"/>
          <w:szCs w:val="24"/>
          <w:rtl/>
        </w:rPr>
        <w:t>ופת</w:t>
      </w:r>
      <w:r w:rsidRPr="001C0440">
        <w:rPr>
          <w:rFonts w:asciiTheme="majorBidi" w:hAnsiTheme="majorBidi" w:cstheme="majorBidi"/>
          <w:sz w:val="24"/>
          <w:szCs w:val="24"/>
          <w:rtl/>
        </w:rPr>
        <w:t xml:space="preserve"> פרויד ושכיחה בכל אסכולות הפסיכואנליזה</w:t>
      </w:r>
      <w:r w:rsidR="00797AD9">
        <w:rPr>
          <w:rFonts w:asciiTheme="majorBidi" w:hAnsiTheme="majorBidi" w:cstheme="majorBidi" w:hint="cs"/>
          <w:sz w:val="24"/>
          <w:szCs w:val="24"/>
          <w:rtl/>
        </w:rPr>
        <w:t xml:space="preserve">, אך </w:t>
      </w:r>
      <w:r w:rsidRPr="001C0440">
        <w:rPr>
          <w:rFonts w:asciiTheme="majorBidi" w:hAnsiTheme="majorBidi" w:cstheme="majorBidi"/>
          <w:sz w:val="24"/>
          <w:szCs w:val="24"/>
          <w:rtl/>
        </w:rPr>
        <w:t>למרות שימוש במושגי</w:t>
      </w:r>
      <w:r w:rsidR="00797AD9">
        <w:rPr>
          <w:rFonts w:asciiTheme="majorBidi" w:hAnsiTheme="majorBidi" w:cstheme="majorBidi" w:hint="cs"/>
          <w:sz w:val="24"/>
          <w:szCs w:val="24"/>
          <w:rtl/>
        </w:rPr>
        <w:t xml:space="preserve">ם </w:t>
      </w:r>
      <w:r w:rsidRPr="001C0440">
        <w:rPr>
          <w:rFonts w:asciiTheme="majorBidi" w:hAnsiTheme="majorBidi" w:cstheme="majorBidi"/>
          <w:sz w:val="24"/>
          <w:szCs w:val="24"/>
          <w:rtl/>
        </w:rPr>
        <w:t xml:space="preserve">כמו 'מטפורה' ו'נרטיב', </w:t>
      </w:r>
      <w:r w:rsidR="00E3713A">
        <w:rPr>
          <w:rFonts w:asciiTheme="majorBidi" w:hAnsiTheme="majorBidi" w:cstheme="majorBidi" w:hint="cs"/>
          <w:sz w:val="24"/>
          <w:szCs w:val="24"/>
          <w:rtl/>
        </w:rPr>
        <w:t>ה</w:t>
      </w:r>
      <w:r w:rsidRPr="001C0440">
        <w:rPr>
          <w:rFonts w:asciiTheme="majorBidi" w:hAnsiTheme="majorBidi" w:cstheme="majorBidi"/>
          <w:sz w:val="24"/>
          <w:szCs w:val="24"/>
          <w:rtl/>
        </w:rPr>
        <w:t>יחסים בין תפקיד השפה בהבניית סובייקט ו</w:t>
      </w:r>
      <w:r w:rsidR="00E3713A">
        <w:rPr>
          <w:rFonts w:asciiTheme="majorBidi" w:hAnsiTheme="majorBidi" w:cstheme="majorBidi" w:hint="cs"/>
          <w:sz w:val="24"/>
          <w:szCs w:val="24"/>
          <w:rtl/>
        </w:rPr>
        <w:t xml:space="preserve">אופני </w:t>
      </w:r>
      <w:r w:rsidR="003A17ED" w:rsidRPr="001C0440">
        <w:rPr>
          <w:rFonts w:asciiTheme="majorBidi" w:hAnsiTheme="majorBidi" w:cstheme="majorBidi" w:hint="cs"/>
          <w:sz w:val="24"/>
          <w:szCs w:val="24"/>
          <w:rtl/>
        </w:rPr>
        <w:t>ת</w:t>
      </w:r>
      <w:r w:rsidR="003A17ED">
        <w:rPr>
          <w:rFonts w:asciiTheme="majorBidi" w:hAnsiTheme="majorBidi" w:cstheme="majorBidi" w:hint="cs"/>
          <w:sz w:val="24"/>
          <w:szCs w:val="24"/>
          <w:rtl/>
        </w:rPr>
        <w:t>פ</w:t>
      </w:r>
      <w:r w:rsidR="003A17ED" w:rsidRPr="001C0440">
        <w:rPr>
          <w:rFonts w:asciiTheme="majorBidi" w:hAnsiTheme="majorBidi" w:cstheme="majorBidi" w:hint="cs"/>
          <w:sz w:val="24"/>
          <w:szCs w:val="24"/>
          <w:rtl/>
        </w:rPr>
        <w:t>קו</w:t>
      </w:r>
      <w:r w:rsidR="003A17ED">
        <w:rPr>
          <w:rFonts w:asciiTheme="majorBidi" w:hAnsiTheme="majorBidi" w:cstheme="majorBidi" w:hint="cs"/>
          <w:sz w:val="24"/>
          <w:szCs w:val="24"/>
          <w:rtl/>
        </w:rPr>
        <w:t>ד</w:t>
      </w:r>
      <w:r w:rsidRPr="001C0440">
        <w:rPr>
          <w:rFonts w:asciiTheme="majorBidi" w:hAnsiTheme="majorBidi" w:cstheme="majorBidi"/>
          <w:sz w:val="24"/>
          <w:szCs w:val="24"/>
          <w:rtl/>
        </w:rPr>
        <w:t xml:space="preserve"> בתהליך התקשורת בין מטפל ומטופל</w:t>
      </w:r>
      <w:r w:rsidR="00B25C15">
        <w:rPr>
          <w:rFonts w:asciiTheme="majorBidi" w:hAnsiTheme="majorBidi" w:cstheme="majorBidi" w:hint="cs"/>
          <w:sz w:val="24"/>
          <w:szCs w:val="24"/>
          <w:rtl/>
        </w:rPr>
        <w:t xml:space="preserve"> </w:t>
      </w:r>
      <w:r w:rsidRPr="001C0440">
        <w:rPr>
          <w:rFonts w:asciiTheme="majorBidi" w:hAnsiTheme="majorBidi" w:cstheme="majorBidi" w:hint="cs"/>
          <w:sz w:val="24"/>
          <w:szCs w:val="24"/>
          <w:rtl/>
        </w:rPr>
        <w:t>נותר</w:t>
      </w:r>
      <w:r w:rsidR="00744F67">
        <w:rPr>
          <w:rFonts w:asciiTheme="majorBidi" w:hAnsiTheme="majorBidi" w:cstheme="majorBidi" w:hint="cs"/>
          <w:sz w:val="24"/>
          <w:szCs w:val="24"/>
          <w:rtl/>
        </w:rPr>
        <w:t>ו</w:t>
      </w:r>
      <w:r w:rsidRPr="001C0440">
        <w:rPr>
          <w:rFonts w:asciiTheme="majorBidi" w:hAnsiTheme="majorBidi" w:cstheme="majorBidi" w:hint="cs"/>
          <w:sz w:val="24"/>
          <w:szCs w:val="24"/>
          <w:rtl/>
        </w:rPr>
        <w:t xml:space="preserve"> מעורפל</w:t>
      </w:r>
      <w:r w:rsidR="00744F67">
        <w:rPr>
          <w:rFonts w:asciiTheme="majorBidi" w:hAnsiTheme="majorBidi" w:cstheme="majorBidi" w:hint="cs"/>
          <w:sz w:val="24"/>
          <w:szCs w:val="24"/>
          <w:rtl/>
        </w:rPr>
        <w:t>ים. הבנת יחסים אלו הינו מפתח להבנת תהליכי שינו</w:t>
      </w:r>
      <w:r w:rsidR="00F348D4">
        <w:rPr>
          <w:rFonts w:asciiTheme="majorBidi" w:hAnsiTheme="majorBidi" w:cstheme="majorBidi" w:hint="cs"/>
          <w:sz w:val="24"/>
          <w:szCs w:val="24"/>
          <w:rtl/>
        </w:rPr>
        <w:t xml:space="preserve">י. להלן </w:t>
      </w:r>
      <w:r w:rsidR="008C25C4">
        <w:rPr>
          <w:rFonts w:asciiTheme="majorBidi" w:hAnsiTheme="majorBidi" w:cstheme="majorBidi" w:hint="cs"/>
          <w:sz w:val="24"/>
          <w:szCs w:val="24"/>
          <w:rtl/>
        </w:rPr>
        <w:t xml:space="preserve">מתואר </w:t>
      </w:r>
      <w:r w:rsidR="00A62AA9">
        <w:rPr>
          <w:rFonts w:asciiTheme="majorBidi" w:hAnsiTheme="majorBidi" w:cstheme="majorBidi" w:hint="cs"/>
          <w:sz w:val="24"/>
          <w:szCs w:val="24"/>
          <w:rtl/>
        </w:rPr>
        <w:t>''המפנה ה</w:t>
      </w:r>
      <w:r w:rsidR="008C25C4">
        <w:rPr>
          <w:rFonts w:asciiTheme="majorBidi" w:hAnsiTheme="majorBidi" w:cstheme="majorBidi" w:hint="cs"/>
          <w:sz w:val="24"/>
          <w:szCs w:val="24"/>
          <w:rtl/>
        </w:rPr>
        <w:t>נרטיבי</w:t>
      </w:r>
      <w:r w:rsidR="0019752F">
        <w:rPr>
          <w:rFonts w:asciiTheme="majorBidi" w:hAnsiTheme="majorBidi" w:cstheme="majorBidi" w:hint="cs"/>
          <w:sz w:val="24"/>
          <w:szCs w:val="24"/>
          <w:rtl/>
        </w:rPr>
        <w:t>,</w:t>
      </w:r>
      <w:r w:rsidR="00A62AA9">
        <w:rPr>
          <w:rFonts w:asciiTheme="majorBidi" w:hAnsiTheme="majorBidi" w:cstheme="majorBidi" w:hint="cs"/>
          <w:sz w:val="24"/>
          <w:szCs w:val="24"/>
          <w:rtl/>
        </w:rPr>
        <w:t xml:space="preserve">'' </w:t>
      </w:r>
      <w:r w:rsidR="003F4F3B">
        <w:rPr>
          <w:rFonts w:asciiTheme="majorBidi" w:hAnsiTheme="majorBidi" w:cstheme="majorBidi" w:hint="cs"/>
          <w:sz w:val="24"/>
          <w:szCs w:val="24"/>
          <w:rtl/>
        </w:rPr>
        <w:t xml:space="preserve">אשר נוצר </w:t>
      </w:r>
      <w:r w:rsidR="0019752F">
        <w:rPr>
          <w:rFonts w:asciiTheme="majorBidi" w:hAnsiTheme="majorBidi" w:cstheme="majorBidi" w:hint="cs"/>
          <w:sz w:val="24"/>
          <w:szCs w:val="24"/>
          <w:rtl/>
        </w:rPr>
        <w:t>ב</w:t>
      </w:r>
      <w:r w:rsidR="003F4F3B">
        <w:rPr>
          <w:rFonts w:asciiTheme="majorBidi" w:hAnsiTheme="majorBidi" w:cstheme="majorBidi" w:hint="cs"/>
          <w:sz w:val="24"/>
          <w:szCs w:val="24"/>
          <w:rtl/>
        </w:rPr>
        <w:t>הגות</w:t>
      </w:r>
      <w:r w:rsidR="0019752F">
        <w:rPr>
          <w:rFonts w:asciiTheme="majorBidi" w:hAnsiTheme="majorBidi" w:cstheme="majorBidi" w:hint="cs"/>
          <w:sz w:val="24"/>
          <w:szCs w:val="24"/>
          <w:rtl/>
        </w:rPr>
        <w:t>ו</w:t>
      </w:r>
      <w:r w:rsidR="003F4F3B">
        <w:rPr>
          <w:rFonts w:asciiTheme="majorBidi" w:hAnsiTheme="majorBidi" w:cstheme="majorBidi" w:hint="cs"/>
          <w:sz w:val="24"/>
          <w:szCs w:val="24"/>
          <w:rtl/>
        </w:rPr>
        <w:t xml:space="preserve"> של ג'רום ברונר בשנות ה80' </w:t>
      </w:r>
      <w:r w:rsidR="00F348D4">
        <w:rPr>
          <w:rFonts w:asciiTheme="majorBidi" w:hAnsiTheme="majorBidi" w:cstheme="majorBidi" w:hint="cs"/>
          <w:sz w:val="24"/>
          <w:szCs w:val="24"/>
          <w:rtl/>
        </w:rPr>
        <w:t xml:space="preserve">ומשקף מפנה בחשיבה אודות </w:t>
      </w:r>
      <w:r w:rsidR="006D5CAB">
        <w:rPr>
          <w:rFonts w:asciiTheme="majorBidi" w:hAnsiTheme="majorBidi" w:cstheme="majorBidi" w:hint="cs"/>
          <w:sz w:val="24"/>
          <w:szCs w:val="24"/>
          <w:rtl/>
        </w:rPr>
        <w:t xml:space="preserve">אופן </w:t>
      </w:r>
      <w:r w:rsidR="00F348D4">
        <w:rPr>
          <w:rFonts w:asciiTheme="majorBidi" w:hAnsiTheme="majorBidi" w:cstheme="majorBidi" w:hint="cs"/>
          <w:sz w:val="24"/>
          <w:szCs w:val="24"/>
          <w:rtl/>
        </w:rPr>
        <w:t>ה</w:t>
      </w:r>
      <w:r w:rsidR="0019752F">
        <w:rPr>
          <w:rFonts w:asciiTheme="majorBidi" w:hAnsiTheme="majorBidi" w:cstheme="majorBidi" w:hint="cs"/>
          <w:sz w:val="24"/>
          <w:szCs w:val="24"/>
          <w:rtl/>
        </w:rPr>
        <w:t xml:space="preserve">התנגשות </w:t>
      </w:r>
      <w:r w:rsidR="00F348D4">
        <w:rPr>
          <w:rFonts w:asciiTheme="majorBidi" w:hAnsiTheme="majorBidi" w:cstheme="majorBidi" w:hint="cs"/>
          <w:sz w:val="24"/>
          <w:szCs w:val="24"/>
          <w:rtl/>
        </w:rPr>
        <w:t xml:space="preserve">של אינדיבידואל </w:t>
      </w:r>
      <w:r w:rsidR="0019752F">
        <w:rPr>
          <w:rFonts w:asciiTheme="majorBidi" w:hAnsiTheme="majorBidi" w:cstheme="majorBidi" w:hint="cs"/>
          <w:sz w:val="24"/>
          <w:szCs w:val="24"/>
          <w:rtl/>
        </w:rPr>
        <w:t xml:space="preserve">בעולם </w:t>
      </w:r>
      <w:r w:rsidR="00F51A11">
        <w:rPr>
          <w:rFonts w:asciiTheme="majorBidi" w:hAnsiTheme="majorBidi" w:cstheme="majorBidi" w:hint="cs"/>
          <w:sz w:val="24"/>
          <w:szCs w:val="24"/>
          <w:rtl/>
        </w:rPr>
        <w:t xml:space="preserve">הפרטי </w:t>
      </w:r>
      <w:r w:rsidR="0019752F">
        <w:rPr>
          <w:rFonts w:asciiTheme="majorBidi" w:hAnsiTheme="majorBidi" w:cstheme="majorBidi" w:hint="cs"/>
          <w:sz w:val="24"/>
          <w:szCs w:val="24"/>
          <w:rtl/>
        </w:rPr>
        <w:t>ו</w:t>
      </w:r>
      <w:r w:rsidR="00F51A11">
        <w:rPr>
          <w:rFonts w:asciiTheme="majorBidi" w:hAnsiTheme="majorBidi" w:cstheme="majorBidi" w:hint="cs"/>
          <w:sz w:val="24"/>
          <w:szCs w:val="24"/>
          <w:rtl/>
        </w:rPr>
        <w:t xml:space="preserve">הזוגי. </w:t>
      </w:r>
      <w:r w:rsidR="00944030">
        <w:rPr>
          <w:rFonts w:asciiTheme="majorBidi" w:hAnsiTheme="majorBidi" w:cstheme="majorBidi" w:hint="cs"/>
          <w:sz w:val="24"/>
          <w:szCs w:val="24"/>
          <w:rtl/>
        </w:rPr>
        <w:t>לאחר מכן, מוצג מודל סוציולוגי הנוגע ל</w:t>
      </w:r>
      <w:r w:rsidR="003A17ED">
        <w:rPr>
          <w:rFonts w:asciiTheme="majorBidi" w:hAnsiTheme="majorBidi" w:cstheme="majorBidi" w:hint="cs"/>
          <w:sz w:val="24"/>
          <w:szCs w:val="24"/>
          <w:rtl/>
        </w:rPr>
        <w:t xml:space="preserve">'מערכת היחסים הטהורה' </w:t>
      </w:r>
      <w:r w:rsidR="00944030">
        <w:rPr>
          <w:rFonts w:asciiTheme="majorBidi" w:hAnsiTheme="majorBidi" w:cstheme="majorBidi" w:hint="cs"/>
          <w:sz w:val="24"/>
          <w:szCs w:val="24"/>
          <w:rtl/>
        </w:rPr>
        <w:t xml:space="preserve">לפי </w:t>
      </w:r>
      <w:r w:rsidR="003A17ED">
        <w:rPr>
          <w:rFonts w:asciiTheme="majorBidi" w:hAnsiTheme="majorBidi" w:cstheme="majorBidi" w:hint="cs"/>
          <w:sz w:val="24"/>
          <w:szCs w:val="24"/>
          <w:rtl/>
        </w:rPr>
        <w:t>אנתוני גידנס כ</w:t>
      </w:r>
      <w:r w:rsidR="00944030">
        <w:rPr>
          <w:rFonts w:asciiTheme="majorBidi" w:hAnsiTheme="majorBidi" w:cstheme="majorBidi" w:hint="cs"/>
          <w:sz w:val="24"/>
          <w:szCs w:val="24"/>
          <w:rtl/>
        </w:rPr>
        <w:t>מהות בני זוג</w:t>
      </w:r>
      <w:r w:rsidR="00657D6A">
        <w:rPr>
          <w:rFonts w:asciiTheme="majorBidi" w:hAnsiTheme="majorBidi" w:cstheme="majorBidi" w:hint="cs"/>
          <w:sz w:val="24"/>
          <w:szCs w:val="24"/>
          <w:rtl/>
        </w:rPr>
        <w:t xml:space="preserve"> שואפים ב</w:t>
      </w:r>
      <w:r w:rsidR="008B4C8C">
        <w:rPr>
          <w:rFonts w:asciiTheme="majorBidi" w:hAnsiTheme="majorBidi" w:cstheme="majorBidi" w:hint="cs"/>
          <w:sz w:val="24"/>
          <w:szCs w:val="24"/>
          <w:rtl/>
        </w:rPr>
        <w:t xml:space="preserve">עידן זה. </w:t>
      </w:r>
      <w:r w:rsidR="009E14B5">
        <w:rPr>
          <w:rFonts w:asciiTheme="majorBidi" w:hAnsiTheme="majorBidi" w:cstheme="majorBidi" w:hint="cs"/>
          <w:sz w:val="24"/>
          <w:szCs w:val="24"/>
          <w:rtl/>
        </w:rPr>
        <w:t>לסיום, מוצג המחקר הנרטיבי כאמצעי ל</w:t>
      </w:r>
      <w:r w:rsidR="006D3A11">
        <w:rPr>
          <w:rFonts w:asciiTheme="majorBidi" w:hAnsiTheme="majorBidi" w:cstheme="majorBidi" w:hint="cs"/>
          <w:color w:val="222222"/>
          <w:sz w:val="24"/>
          <w:szCs w:val="24"/>
          <w:shd w:val="clear" w:color="auto" w:fill="FFFFFF"/>
          <w:rtl/>
        </w:rPr>
        <w:t>היכרות עם חיים זוגיים</w:t>
      </w:r>
      <w:r w:rsidR="00915FAF">
        <w:rPr>
          <w:rFonts w:asciiTheme="majorBidi" w:hAnsiTheme="majorBidi" w:cstheme="majorBidi" w:hint="cs"/>
          <w:color w:val="222222"/>
          <w:sz w:val="24"/>
          <w:szCs w:val="24"/>
          <w:shd w:val="clear" w:color="auto" w:fill="FFFFFF"/>
          <w:rtl/>
        </w:rPr>
        <w:t>.</w:t>
      </w:r>
    </w:p>
    <w:p w14:paraId="012E96B3" w14:textId="2D583EDF" w:rsidR="00D86479" w:rsidRPr="00625CC8" w:rsidRDefault="00E36206" w:rsidP="00625CC8">
      <w:pPr>
        <w:pStyle w:val="a7"/>
        <w:numPr>
          <w:ilvl w:val="0"/>
          <w:numId w:val="10"/>
        </w:numPr>
        <w:bidi/>
        <w:spacing w:line="360" w:lineRule="auto"/>
        <w:rPr>
          <w:rFonts w:asciiTheme="majorBidi" w:hAnsiTheme="majorBidi" w:cstheme="majorBidi"/>
          <w:sz w:val="24"/>
          <w:szCs w:val="24"/>
          <w:rtl/>
        </w:rPr>
      </w:pPr>
      <w:r w:rsidRPr="00625CC8">
        <w:rPr>
          <w:rFonts w:asciiTheme="majorBidi" w:hAnsiTheme="majorBidi" w:cstheme="majorBidi" w:hint="cs"/>
          <w:sz w:val="24"/>
          <w:szCs w:val="24"/>
          <w:rtl/>
        </w:rPr>
        <w:t>ה</w:t>
      </w:r>
      <w:r w:rsidR="007A53CC" w:rsidRPr="00625CC8">
        <w:rPr>
          <w:rFonts w:asciiTheme="majorBidi" w:hAnsiTheme="majorBidi" w:cstheme="majorBidi" w:hint="cs"/>
          <w:sz w:val="24"/>
          <w:szCs w:val="24"/>
          <w:rtl/>
        </w:rPr>
        <w:t>נרטיב</w:t>
      </w:r>
      <w:r w:rsidR="005F52EA" w:rsidRPr="00625CC8">
        <w:rPr>
          <w:rFonts w:asciiTheme="majorBidi" w:hAnsiTheme="majorBidi" w:cstheme="majorBidi" w:hint="cs"/>
          <w:sz w:val="24"/>
          <w:szCs w:val="24"/>
          <w:rtl/>
        </w:rPr>
        <w:t>, ה</w:t>
      </w:r>
      <w:r w:rsidR="00723B95">
        <w:rPr>
          <w:rFonts w:asciiTheme="majorBidi" w:hAnsiTheme="majorBidi" w:cstheme="majorBidi" w:hint="cs"/>
          <w:sz w:val="24"/>
          <w:szCs w:val="24"/>
          <w:rtl/>
        </w:rPr>
        <w:t>סיפור</w:t>
      </w:r>
      <w:r w:rsidR="005F52EA" w:rsidRPr="00625CC8">
        <w:rPr>
          <w:rFonts w:asciiTheme="majorBidi" w:hAnsiTheme="majorBidi" w:cstheme="majorBidi" w:hint="cs"/>
          <w:sz w:val="24"/>
          <w:szCs w:val="24"/>
          <w:rtl/>
        </w:rPr>
        <w:t xml:space="preserve"> והמפנה הנרטיבי</w:t>
      </w:r>
      <w:r w:rsidR="00E16B99" w:rsidRPr="00625CC8">
        <w:rPr>
          <w:rFonts w:asciiTheme="majorBidi" w:hAnsiTheme="majorBidi" w:cstheme="majorBidi" w:hint="cs"/>
          <w:sz w:val="24"/>
          <w:szCs w:val="24"/>
          <w:rtl/>
        </w:rPr>
        <w:t xml:space="preserve"> </w:t>
      </w:r>
    </w:p>
    <w:p w14:paraId="364A673B" w14:textId="0A788918" w:rsidR="00D745C2" w:rsidRDefault="002A5DE7" w:rsidP="00D745C2">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מושא ה"נרטיב" </w:t>
      </w:r>
      <w:r w:rsidR="00172732">
        <w:rPr>
          <w:rFonts w:asciiTheme="majorBidi" w:hAnsiTheme="majorBidi" w:cstheme="majorBidi" w:hint="cs"/>
          <w:sz w:val="24"/>
          <w:szCs w:val="24"/>
          <w:rtl/>
        </w:rPr>
        <w:t>במדעי החברה ובפסיכולוגיה מזוהה עם דיון בשאלת הזהות</w:t>
      </w:r>
      <w:r w:rsidR="00D745C2">
        <w:rPr>
          <w:rFonts w:asciiTheme="majorBidi" w:hAnsiTheme="majorBidi" w:cstheme="majorBidi" w:hint="cs"/>
          <w:sz w:val="24"/>
          <w:szCs w:val="24"/>
          <w:rtl/>
        </w:rPr>
        <w:t xml:space="preserve">. הוגים בתחום משתמשים </w:t>
      </w:r>
      <w:r w:rsidR="007E3169">
        <w:rPr>
          <w:rFonts w:asciiTheme="majorBidi" w:hAnsiTheme="majorBidi" w:cstheme="majorBidi" w:hint="cs"/>
          <w:sz w:val="24"/>
          <w:szCs w:val="24"/>
          <w:rtl/>
        </w:rPr>
        <w:t xml:space="preserve">במושג ''נרטיב אישי'', מזהים זהות עצמית בהדדיות </w:t>
      </w:r>
      <w:r w:rsidR="00750624">
        <w:rPr>
          <w:rFonts w:asciiTheme="majorBidi" w:hAnsiTheme="majorBidi" w:cstheme="majorBidi" w:hint="cs"/>
          <w:sz w:val="24"/>
          <w:szCs w:val="24"/>
          <w:rtl/>
        </w:rPr>
        <w:t xml:space="preserve">עם נרטיב: הזהות יוצקת תוכן ומשמעות ובו זמנית מעוצבת ומשתנה על פי הסיפור וגלגוליו </w:t>
      </w:r>
      <w:r w:rsidR="00750624">
        <w:rPr>
          <w:rFonts w:asciiTheme="majorBidi" w:hAnsiTheme="majorBidi" w:cstheme="majorBidi"/>
          <w:sz w:val="24"/>
          <w:szCs w:val="24"/>
        </w:rPr>
        <w:t>(Eakin, 2008)</w:t>
      </w:r>
      <w:r w:rsidR="00750624">
        <w:rPr>
          <w:rFonts w:asciiTheme="majorBidi" w:hAnsiTheme="majorBidi" w:cstheme="majorBidi" w:hint="cs"/>
          <w:sz w:val="24"/>
          <w:szCs w:val="24"/>
          <w:rtl/>
        </w:rPr>
        <w:t xml:space="preserve">. </w:t>
      </w:r>
      <w:r w:rsidR="000E29D1">
        <w:rPr>
          <w:rFonts w:asciiTheme="majorBidi" w:hAnsiTheme="majorBidi" w:cstheme="majorBidi" w:hint="cs"/>
          <w:sz w:val="24"/>
          <w:szCs w:val="24"/>
          <w:rtl/>
        </w:rPr>
        <w:t xml:space="preserve">האדם מספר, וחוזר ומספר את סיפורו שוב ושוב ובתוך כדי כך הסיפור </w:t>
      </w:r>
      <w:r w:rsidR="00E83002">
        <w:rPr>
          <w:rFonts w:asciiTheme="majorBidi" w:hAnsiTheme="majorBidi" w:cstheme="majorBidi" w:hint="cs"/>
          <w:sz w:val="24"/>
          <w:szCs w:val="24"/>
          <w:rtl/>
        </w:rPr>
        <w:t>עובר שינויים ועריכה מחודשת לאורך חייו.</w:t>
      </w:r>
      <w:r w:rsidR="004E45FB">
        <w:rPr>
          <w:rFonts w:asciiTheme="majorBidi" w:hAnsiTheme="majorBidi" w:cstheme="majorBidi" w:hint="cs"/>
          <w:sz w:val="24"/>
          <w:szCs w:val="24"/>
          <w:rtl/>
        </w:rPr>
        <w:t xml:space="preserve"> </w:t>
      </w:r>
      <w:r w:rsidR="009D0F03">
        <w:rPr>
          <w:rFonts w:asciiTheme="majorBidi" w:hAnsiTheme="majorBidi" w:cstheme="majorBidi" w:hint="cs"/>
          <w:sz w:val="24"/>
          <w:szCs w:val="24"/>
          <w:rtl/>
        </w:rPr>
        <w:t xml:space="preserve">אנו לומדים לדעת את עצמנו וחושפים את עצמנו בפני הזולת </w:t>
      </w:r>
      <w:r w:rsidR="00CD5867">
        <w:rPr>
          <w:rFonts w:asciiTheme="majorBidi" w:hAnsiTheme="majorBidi" w:cstheme="majorBidi" w:hint="cs"/>
          <w:sz w:val="24"/>
          <w:szCs w:val="24"/>
          <w:rtl/>
        </w:rPr>
        <w:t xml:space="preserve">רק באמצעות אותו סיפור והשינויים שחלים בו </w:t>
      </w:r>
      <w:r w:rsidR="00CD5867">
        <w:rPr>
          <w:rFonts w:asciiTheme="majorBidi" w:hAnsiTheme="majorBidi" w:cstheme="majorBidi"/>
          <w:sz w:val="24"/>
          <w:szCs w:val="24"/>
        </w:rPr>
        <w:t xml:space="preserve">(Freeman, 2007, </w:t>
      </w:r>
      <w:r w:rsidR="00B41B32">
        <w:rPr>
          <w:rFonts w:asciiTheme="majorBidi" w:hAnsiTheme="majorBidi" w:cstheme="majorBidi"/>
          <w:sz w:val="24"/>
          <w:szCs w:val="24"/>
        </w:rPr>
        <w:t>p.12)</w:t>
      </w:r>
      <w:r w:rsidR="00B41B32">
        <w:rPr>
          <w:rFonts w:asciiTheme="majorBidi" w:hAnsiTheme="majorBidi" w:cstheme="majorBidi" w:hint="cs"/>
          <w:sz w:val="24"/>
          <w:szCs w:val="24"/>
          <w:rtl/>
        </w:rPr>
        <w:t xml:space="preserve">. </w:t>
      </w:r>
      <w:r w:rsidR="00B700B7">
        <w:rPr>
          <w:rFonts w:asciiTheme="majorBidi" w:hAnsiTheme="majorBidi" w:cstheme="majorBidi" w:hint="cs"/>
          <w:sz w:val="24"/>
          <w:szCs w:val="24"/>
          <w:rtl/>
        </w:rPr>
        <w:t xml:space="preserve">בגישות ההבניה החברתית </w:t>
      </w:r>
      <w:r w:rsidR="008B2CCF">
        <w:rPr>
          <w:rFonts w:asciiTheme="majorBidi" w:hAnsiTheme="majorBidi" w:cstheme="majorBidi" w:hint="cs"/>
          <w:sz w:val="24"/>
          <w:szCs w:val="24"/>
          <w:rtl/>
        </w:rPr>
        <w:t xml:space="preserve">הדה-קונסטרוקטיבית, </w:t>
      </w:r>
      <w:r w:rsidR="004E45FB">
        <w:rPr>
          <w:rFonts w:asciiTheme="majorBidi" w:hAnsiTheme="majorBidi" w:cstheme="majorBidi" w:hint="cs"/>
          <w:sz w:val="24"/>
          <w:szCs w:val="24"/>
          <w:rtl/>
        </w:rPr>
        <w:t>מושג העצמי נוצר ומשתנה באופן תדיר</w:t>
      </w:r>
      <w:r w:rsidR="00B41B32">
        <w:rPr>
          <w:rFonts w:asciiTheme="majorBidi" w:hAnsiTheme="majorBidi" w:cstheme="majorBidi" w:hint="cs"/>
          <w:sz w:val="24"/>
          <w:szCs w:val="24"/>
          <w:rtl/>
        </w:rPr>
        <w:t xml:space="preserve"> באמצעות תהליכי תקשורת וכולל </w:t>
      </w:r>
      <w:r w:rsidR="0027294C">
        <w:rPr>
          <w:rFonts w:asciiTheme="majorBidi" w:hAnsiTheme="majorBidi" w:cstheme="majorBidi" w:hint="cs"/>
          <w:sz w:val="24"/>
          <w:szCs w:val="24"/>
          <w:rtl/>
        </w:rPr>
        <w:t xml:space="preserve">גם השפעות של תרבות והבניה חברתית </w:t>
      </w:r>
      <w:r w:rsidR="0027294C">
        <w:rPr>
          <w:rFonts w:asciiTheme="majorBidi" w:hAnsiTheme="majorBidi" w:cstheme="majorBidi"/>
          <w:sz w:val="24"/>
          <w:szCs w:val="24"/>
        </w:rPr>
        <w:t xml:space="preserve">(Bruner, </w:t>
      </w:r>
      <w:r w:rsidR="00A23FFC">
        <w:rPr>
          <w:rFonts w:asciiTheme="majorBidi" w:hAnsiTheme="majorBidi" w:cstheme="majorBidi"/>
          <w:sz w:val="24"/>
          <w:szCs w:val="24"/>
        </w:rPr>
        <w:t>1990, 2002; Ge</w:t>
      </w:r>
      <w:r w:rsidR="007C3CC2">
        <w:rPr>
          <w:rFonts w:asciiTheme="majorBidi" w:hAnsiTheme="majorBidi" w:cstheme="majorBidi"/>
          <w:sz w:val="24"/>
          <w:szCs w:val="24"/>
        </w:rPr>
        <w:t>r</w:t>
      </w:r>
      <w:r w:rsidR="00A23FFC">
        <w:rPr>
          <w:rFonts w:asciiTheme="majorBidi" w:hAnsiTheme="majorBidi" w:cstheme="majorBidi"/>
          <w:sz w:val="24"/>
          <w:szCs w:val="24"/>
        </w:rPr>
        <w:t>gen and Ge</w:t>
      </w:r>
      <w:r w:rsidR="007C3CC2">
        <w:rPr>
          <w:rFonts w:asciiTheme="majorBidi" w:hAnsiTheme="majorBidi" w:cstheme="majorBidi"/>
          <w:sz w:val="24"/>
          <w:szCs w:val="24"/>
        </w:rPr>
        <w:t>r</w:t>
      </w:r>
      <w:r w:rsidR="00A23FFC">
        <w:rPr>
          <w:rFonts w:asciiTheme="majorBidi" w:hAnsiTheme="majorBidi" w:cstheme="majorBidi"/>
          <w:sz w:val="24"/>
          <w:szCs w:val="24"/>
        </w:rPr>
        <w:t xml:space="preserve">gen, 1988; </w:t>
      </w:r>
      <w:r w:rsidR="0047174B">
        <w:rPr>
          <w:rFonts w:asciiTheme="majorBidi" w:hAnsiTheme="majorBidi" w:cstheme="majorBidi"/>
          <w:sz w:val="24"/>
          <w:szCs w:val="24"/>
        </w:rPr>
        <w:t>McAdams, 1985, 1993)</w:t>
      </w:r>
      <w:r w:rsidR="0047174B">
        <w:rPr>
          <w:rFonts w:asciiTheme="majorBidi" w:hAnsiTheme="majorBidi" w:cstheme="majorBidi" w:hint="cs"/>
          <w:sz w:val="24"/>
          <w:szCs w:val="24"/>
          <w:rtl/>
        </w:rPr>
        <w:t xml:space="preserve">. </w:t>
      </w:r>
      <w:r w:rsidR="0027294C">
        <w:rPr>
          <w:rFonts w:asciiTheme="majorBidi" w:hAnsiTheme="majorBidi" w:cstheme="majorBidi" w:hint="cs"/>
          <w:sz w:val="24"/>
          <w:szCs w:val="24"/>
          <w:rtl/>
        </w:rPr>
        <w:t xml:space="preserve"> </w:t>
      </w:r>
      <w:r w:rsidR="004E45FB">
        <w:rPr>
          <w:rFonts w:asciiTheme="majorBidi" w:hAnsiTheme="majorBidi" w:cstheme="majorBidi" w:hint="cs"/>
          <w:sz w:val="24"/>
          <w:szCs w:val="24"/>
          <w:rtl/>
        </w:rPr>
        <w:t xml:space="preserve"> </w:t>
      </w:r>
    </w:p>
    <w:p w14:paraId="1ED38435" w14:textId="0C3249A0" w:rsidR="00641EB3" w:rsidRDefault="003633CD" w:rsidP="00641EB3">
      <w:pPr>
        <w:bidi/>
        <w:spacing w:line="360" w:lineRule="auto"/>
        <w:rPr>
          <w:rFonts w:asciiTheme="majorBidi" w:hAnsiTheme="majorBidi" w:cstheme="majorBidi"/>
          <w:sz w:val="24"/>
          <w:szCs w:val="24"/>
          <w:rtl/>
        </w:rPr>
      </w:pPr>
      <w:r>
        <w:rPr>
          <w:rStyle w:val="a6"/>
          <w:rFonts w:asciiTheme="majorBidi" w:hAnsiTheme="majorBidi" w:cstheme="majorBidi"/>
          <w:sz w:val="24"/>
          <w:szCs w:val="24"/>
          <w:rtl/>
        </w:rPr>
        <w:footnoteReference w:id="27"/>
      </w:r>
      <w:r>
        <w:rPr>
          <w:rFonts w:asciiTheme="majorBidi" w:hAnsiTheme="majorBidi" w:cstheme="majorBidi" w:hint="cs"/>
          <w:sz w:val="24"/>
          <w:szCs w:val="24"/>
          <w:rtl/>
        </w:rPr>
        <w:t xml:space="preserve"> </w:t>
      </w:r>
      <w:r w:rsidR="009128EA">
        <w:rPr>
          <w:rFonts w:asciiTheme="majorBidi" w:hAnsiTheme="majorBidi" w:cstheme="majorBidi" w:hint="cs"/>
          <w:sz w:val="24"/>
          <w:szCs w:val="24"/>
          <w:rtl/>
        </w:rPr>
        <w:t>תפיס</w:t>
      </w:r>
      <w:r w:rsidR="00C55ECC">
        <w:rPr>
          <w:rFonts w:asciiTheme="majorBidi" w:hAnsiTheme="majorBidi" w:cstheme="majorBidi" w:hint="cs"/>
          <w:sz w:val="24"/>
          <w:szCs w:val="24"/>
          <w:rtl/>
        </w:rPr>
        <w:t>ת</w:t>
      </w:r>
      <w:r w:rsidR="009128EA">
        <w:rPr>
          <w:rFonts w:asciiTheme="majorBidi" w:hAnsiTheme="majorBidi" w:cstheme="majorBidi" w:hint="cs"/>
          <w:sz w:val="24"/>
          <w:szCs w:val="24"/>
          <w:rtl/>
        </w:rPr>
        <w:t xml:space="preserve"> העצמי כריבוי </w:t>
      </w:r>
      <w:r w:rsidR="00D47AB7">
        <w:rPr>
          <w:rFonts w:asciiTheme="majorBidi" w:hAnsiTheme="majorBidi" w:cstheme="majorBidi" w:hint="cs"/>
          <w:sz w:val="24"/>
          <w:szCs w:val="24"/>
          <w:rtl/>
        </w:rPr>
        <w:t>קיימת בזרם הנרטיבי בדגש חיים אנושיים בהם משתקף ריבוי סיפורים</w:t>
      </w:r>
      <w:r w:rsidR="008B16D5">
        <w:rPr>
          <w:rFonts w:asciiTheme="majorBidi" w:hAnsiTheme="majorBidi" w:cstheme="majorBidi" w:hint="cs"/>
          <w:sz w:val="24"/>
          <w:szCs w:val="24"/>
          <w:rtl/>
        </w:rPr>
        <w:t xml:space="preserve">, ואופי הסיפור הנבחר בזמן מסוים מכונן את תפיסת העצמי והחוויה. </w:t>
      </w:r>
      <w:r w:rsidR="002F533C">
        <w:rPr>
          <w:rFonts w:asciiTheme="majorBidi" w:hAnsiTheme="majorBidi" w:cstheme="majorBidi" w:hint="cs"/>
          <w:sz w:val="24"/>
          <w:szCs w:val="24"/>
          <w:rtl/>
        </w:rPr>
        <w:t xml:space="preserve">אנדרסון ווייט מציינים שורה של הוגים מתחום הפילוסופיה והספרות שניסחו את הרעיון בדבר העצמי המחולק </w:t>
      </w:r>
      <w:r w:rsidR="009907DF">
        <w:rPr>
          <w:rFonts w:asciiTheme="majorBidi" w:hAnsiTheme="majorBidi" w:cstheme="majorBidi" w:hint="cs"/>
          <w:sz w:val="24"/>
          <w:szCs w:val="24"/>
          <w:rtl/>
        </w:rPr>
        <w:t xml:space="preserve">או הקולות השונים של העצמי </w:t>
      </w:r>
      <w:r w:rsidR="009907DF">
        <w:rPr>
          <w:rFonts w:asciiTheme="majorBidi" w:hAnsiTheme="majorBidi" w:cstheme="majorBidi"/>
          <w:sz w:val="24"/>
          <w:szCs w:val="24"/>
        </w:rPr>
        <w:t xml:space="preserve">(Freud, 1923; </w:t>
      </w:r>
      <w:r w:rsidR="00AC57D0">
        <w:rPr>
          <w:rFonts w:asciiTheme="majorBidi" w:hAnsiTheme="majorBidi" w:cstheme="majorBidi"/>
          <w:sz w:val="24"/>
          <w:szCs w:val="24"/>
        </w:rPr>
        <w:t xml:space="preserve">Mead, </w:t>
      </w:r>
      <w:r w:rsidR="00556892">
        <w:rPr>
          <w:rFonts w:asciiTheme="majorBidi" w:hAnsiTheme="majorBidi" w:cstheme="majorBidi"/>
          <w:sz w:val="24"/>
          <w:szCs w:val="24"/>
        </w:rPr>
        <w:t>1934; Adler, 1988, 1992a</w:t>
      </w:r>
      <w:r w:rsidR="007C3CC2">
        <w:rPr>
          <w:rFonts w:asciiTheme="majorBidi" w:hAnsiTheme="majorBidi" w:cstheme="majorBidi"/>
          <w:sz w:val="24"/>
          <w:szCs w:val="24"/>
        </w:rPr>
        <w:t>; Gergen</w:t>
      </w:r>
      <w:r w:rsidR="00E74A18">
        <w:rPr>
          <w:rFonts w:asciiTheme="majorBidi" w:hAnsiTheme="majorBidi" w:cstheme="majorBidi"/>
          <w:sz w:val="24"/>
          <w:szCs w:val="24"/>
        </w:rPr>
        <w:t>, 1991</w:t>
      </w:r>
      <w:r w:rsidR="00300C91">
        <w:rPr>
          <w:rFonts w:asciiTheme="majorBidi" w:hAnsiTheme="majorBidi" w:cstheme="majorBidi" w:hint="cs"/>
          <w:sz w:val="24"/>
          <w:szCs w:val="24"/>
          <w:rtl/>
        </w:rPr>
        <w:t xml:space="preserve">; </w:t>
      </w:r>
      <w:r w:rsidR="007F24F3">
        <w:rPr>
          <w:rFonts w:asciiTheme="majorBidi" w:hAnsiTheme="majorBidi" w:cstheme="majorBidi" w:hint="cs"/>
          <w:sz w:val="24"/>
          <w:szCs w:val="24"/>
          <w:rtl/>
        </w:rPr>
        <w:t>בחטין, 2008).</w:t>
      </w:r>
      <w:r w:rsidR="00E74A18">
        <w:rPr>
          <w:rFonts w:asciiTheme="majorBidi" w:hAnsiTheme="majorBidi" w:cstheme="majorBidi" w:hint="cs"/>
          <w:sz w:val="24"/>
          <w:szCs w:val="24"/>
          <w:rtl/>
        </w:rPr>
        <w:t xml:space="preserve"> </w:t>
      </w:r>
      <w:r w:rsidR="00641EB3">
        <w:rPr>
          <w:rFonts w:asciiTheme="majorBidi" w:hAnsiTheme="majorBidi" w:cstheme="majorBidi" w:hint="cs"/>
          <w:sz w:val="24"/>
          <w:szCs w:val="24"/>
          <w:rtl/>
        </w:rPr>
        <w:t xml:space="preserve">הגישה האינטראקציונית של ז'רום ברונר </w:t>
      </w:r>
      <w:r w:rsidR="00641EB3">
        <w:rPr>
          <w:rFonts w:asciiTheme="majorBidi" w:hAnsiTheme="majorBidi" w:cstheme="majorBidi"/>
          <w:sz w:val="24"/>
          <w:szCs w:val="24"/>
        </w:rPr>
        <w:t>(Brunner, 1972)</w:t>
      </w:r>
      <w:r w:rsidR="00641EB3">
        <w:rPr>
          <w:rFonts w:asciiTheme="majorBidi" w:hAnsiTheme="majorBidi" w:cstheme="majorBidi" w:hint="cs"/>
          <w:sz w:val="24"/>
          <w:szCs w:val="24"/>
          <w:rtl/>
        </w:rPr>
        <w:t xml:space="preserve"> ובה רכישת שפה</w:t>
      </w:r>
      <w:r w:rsidR="004D0F70">
        <w:rPr>
          <w:rFonts w:asciiTheme="majorBidi" w:hAnsiTheme="majorBidi" w:cstheme="majorBidi" w:hint="cs"/>
          <w:sz w:val="24"/>
          <w:szCs w:val="24"/>
          <w:rtl/>
        </w:rPr>
        <w:t xml:space="preserve"> נשענת על הפי</w:t>
      </w:r>
      <w:r w:rsidR="00151BAA">
        <w:rPr>
          <w:rFonts w:asciiTheme="majorBidi" w:hAnsiTheme="majorBidi" w:cstheme="majorBidi" w:hint="cs"/>
          <w:sz w:val="24"/>
          <w:szCs w:val="24"/>
          <w:rtl/>
        </w:rPr>
        <w:t>לוסופיה של ויטגנשטיין</w:t>
      </w:r>
      <w:r w:rsidR="0094367F">
        <w:rPr>
          <w:rFonts w:asciiTheme="majorBidi" w:hAnsiTheme="majorBidi" w:cstheme="majorBidi" w:hint="cs"/>
          <w:sz w:val="24"/>
          <w:szCs w:val="24"/>
          <w:rtl/>
        </w:rPr>
        <w:t>, בשונה מ</w:t>
      </w:r>
      <w:r w:rsidR="00151BAA">
        <w:rPr>
          <w:rFonts w:asciiTheme="majorBidi" w:hAnsiTheme="majorBidi" w:cstheme="majorBidi" w:hint="cs"/>
          <w:sz w:val="24"/>
          <w:szCs w:val="24"/>
          <w:rtl/>
        </w:rPr>
        <w:t>ה</w:t>
      </w:r>
      <w:r w:rsidR="0094367F">
        <w:rPr>
          <w:rFonts w:asciiTheme="majorBidi" w:hAnsiTheme="majorBidi" w:cstheme="majorBidi" w:hint="cs"/>
          <w:sz w:val="24"/>
          <w:szCs w:val="24"/>
          <w:rtl/>
        </w:rPr>
        <w:t>גיש</w:t>
      </w:r>
      <w:r w:rsidR="00151BAA">
        <w:rPr>
          <w:rFonts w:asciiTheme="majorBidi" w:hAnsiTheme="majorBidi" w:cstheme="majorBidi" w:hint="cs"/>
          <w:sz w:val="24"/>
          <w:szCs w:val="24"/>
          <w:rtl/>
        </w:rPr>
        <w:t>ה</w:t>
      </w:r>
      <w:r w:rsidR="0094367F">
        <w:rPr>
          <w:rFonts w:asciiTheme="majorBidi" w:hAnsiTheme="majorBidi" w:cstheme="majorBidi" w:hint="cs"/>
          <w:sz w:val="24"/>
          <w:szCs w:val="24"/>
          <w:rtl/>
        </w:rPr>
        <w:t xml:space="preserve"> של </w:t>
      </w:r>
      <w:r w:rsidR="00641EB3">
        <w:rPr>
          <w:rFonts w:asciiTheme="majorBidi" w:hAnsiTheme="majorBidi" w:cstheme="majorBidi" w:hint="cs"/>
          <w:sz w:val="24"/>
          <w:szCs w:val="24"/>
          <w:rtl/>
        </w:rPr>
        <w:t xml:space="preserve">חומסקי </w:t>
      </w:r>
      <w:r w:rsidR="004D0F70">
        <w:rPr>
          <w:rFonts w:asciiTheme="majorBidi" w:hAnsiTheme="majorBidi" w:cstheme="majorBidi" w:hint="cs"/>
          <w:sz w:val="24"/>
          <w:szCs w:val="24"/>
          <w:rtl/>
        </w:rPr>
        <w:t>וכ</w:t>
      </w:r>
      <w:r w:rsidR="00641EB3">
        <w:rPr>
          <w:rFonts w:asciiTheme="majorBidi" w:hAnsiTheme="majorBidi" w:cstheme="majorBidi" w:hint="cs"/>
          <w:sz w:val="24"/>
          <w:szCs w:val="24"/>
          <w:rtl/>
        </w:rPr>
        <w:t>תחליף לתיאורי</w:t>
      </w:r>
      <w:r w:rsidR="00151BAA">
        <w:rPr>
          <w:rFonts w:asciiTheme="majorBidi" w:hAnsiTheme="majorBidi" w:cstheme="majorBidi" w:hint="cs"/>
          <w:sz w:val="24"/>
          <w:szCs w:val="24"/>
          <w:rtl/>
        </w:rPr>
        <w:t xml:space="preserve">ה אודות </w:t>
      </w:r>
      <w:r w:rsidR="00641EB3">
        <w:rPr>
          <w:rFonts w:asciiTheme="majorBidi" w:hAnsiTheme="majorBidi" w:cstheme="majorBidi" w:hint="cs"/>
          <w:sz w:val="24"/>
          <w:szCs w:val="24"/>
          <w:rtl/>
        </w:rPr>
        <w:t>אישיות והתפתחות</w:t>
      </w:r>
      <w:r w:rsidR="00151BAA">
        <w:rPr>
          <w:rFonts w:asciiTheme="majorBidi" w:hAnsiTheme="majorBidi" w:cstheme="majorBidi" w:hint="cs"/>
          <w:sz w:val="24"/>
          <w:szCs w:val="24"/>
          <w:rtl/>
        </w:rPr>
        <w:t xml:space="preserve">. </w:t>
      </w:r>
      <w:r w:rsidR="00641EB3">
        <w:rPr>
          <w:rFonts w:asciiTheme="majorBidi" w:hAnsiTheme="majorBidi" w:cstheme="majorBidi" w:hint="cs"/>
          <w:sz w:val="24"/>
          <w:szCs w:val="24"/>
          <w:rtl/>
        </w:rPr>
        <w:t xml:space="preserve">תפקודה המכריע של השפה </w:t>
      </w:r>
      <w:r w:rsidR="00AF1C0F">
        <w:rPr>
          <w:rFonts w:asciiTheme="majorBidi" w:hAnsiTheme="majorBidi" w:cstheme="majorBidi" w:hint="cs"/>
          <w:sz w:val="24"/>
          <w:szCs w:val="24"/>
          <w:rtl/>
        </w:rPr>
        <w:t xml:space="preserve">הינו </w:t>
      </w:r>
      <w:r w:rsidR="00641EB3">
        <w:rPr>
          <w:rFonts w:asciiTheme="majorBidi" w:hAnsiTheme="majorBidi" w:cstheme="majorBidi" w:hint="cs"/>
          <w:sz w:val="24"/>
          <w:szCs w:val="24"/>
          <w:rtl/>
        </w:rPr>
        <w:t xml:space="preserve">בכינון קשרים משמעותיים והתפתחות חשיבה, </w:t>
      </w:r>
      <w:r w:rsidR="00AF1C0F">
        <w:rPr>
          <w:rFonts w:asciiTheme="majorBidi" w:hAnsiTheme="majorBidi" w:cstheme="majorBidi" w:hint="cs"/>
          <w:sz w:val="24"/>
          <w:szCs w:val="24"/>
          <w:rtl/>
        </w:rPr>
        <w:t>היא</w:t>
      </w:r>
      <w:r w:rsidR="00641EB3">
        <w:rPr>
          <w:rFonts w:asciiTheme="majorBidi" w:hAnsiTheme="majorBidi" w:cstheme="majorBidi" w:hint="cs"/>
          <w:sz w:val="24"/>
          <w:szCs w:val="24"/>
          <w:rtl/>
        </w:rPr>
        <w:t xml:space="preserve"> המוקד של ברונר. בשל טבעה החברתי והבין-אישי של השפה כינון קשרים של משמעות בין התפתות חשיבה לבין אינטראקציה חברתית</w:t>
      </w:r>
      <w:r w:rsidR="00582FFA">
        <w:rPr>
          <w:rFonts w:asciiTheme="majorBidi" w:hAnsiTheme="majorBidi" w:cstheme="majorBidi" w:hint="cs"/>
          <w:sz w:val="24"/>
          <w:szCs w:val="24"/>
          <w:rtl/>
        </w:rPr>
        <w:t>.</w:t>
      </w:r>
      <w:r w:rsidR="00641EB3">
        <w:rPr>
          <w:rFonts w:asciiTheme="majorBidi" w:hAnsiTheme="majorBidi" w:cstheme="majorBidi" w:hint="cs"/>
          <w:sz w:val="24"/>
          <w:szCs w:val="24"/>
          <w:rtl/>
        </w:rPr>
        <w:t xml:space="preserve"> לא ניתן לפי ברונר ל</w:t>
      </w:r>
      <w:r w:rsidR="00582FFA">
        <w:rPr>
          <w:rFonts w:asciiTheme="majorBidi" w:hAnsiTheme="majorBidi" w:cstheme="majorBidi" w:hint="cs"/>
          <w:sz w:val="24"/>
          <w:szCs w:val="24"/>
          <w:rtl/>
        </w:rPr>
        <w:t xml:space="preserve">הפריד </w:t>
      </w:r>
      <w:r w:rsidR="00641EB3">
        <w:rPr>
          <w:rFonts w:asciiTheme="majorBidi" w:hAnsiTheme="majorBidi" w:cstheme="majorBidi" w:hint="cs"/>
          <w:sz w:val="24"/>
          <w:szCs w:val="24"/>
          <w:rtl/>
        </w:rPr>
        <w:t>הפרדה בין החשיבה הנרטיבית לבין הדיסקורס הנרטיבי. הסיבה לאי היכולת ליצור הפרדה בין השניים הי</w:t>
      </w:r>
      <w:r w:rsidR="00582FFA">
        <w:rPr>
          <w:rFonts w:asciiTheme="majorBidi" w:hAnsiTheme="majorBidi" w:cstheme="majorBidi" w:hint="cs"/>
          <w:sz w:val="24"/>
          <w:szCs w:val="24"/>
          <w:rtl/>
        </w:rPr>
        <w:t>א</w:t>
      </w:r>
      <w:r w:rsidR="00641EB3">
        <w:rPr>
          <w:rFonts w:asciiTheme="majorBidi" w:hAnsiTheme="majorBidi" w:cstheme="majorBidi" w:hint="cs"/>
          <w:sz w:val="24"/>
          <w:szCs w:val="24"/>
          <w:rtl/>
        </w:rPr>
        <w:t xml:space="preserve"> שהשפה והחשיבה מעצבות זו את המבנה של זו. השפה, מסיק ברונר, היא היסוד היחיד ל ''עצמיות'' או ''אישיות''. ילדים לומדים לתקשר באמצעות שפה, וברכישתה הם לומדים קודים לשוניים וכללי התנהגות בחברה. </w:t>
      </w:r>
      <w:r w:rsidR="00563A66">
        <w:rPr>
          <w:rFonts w:asciiTheme="majorBidi" w:hAnsiTheme="majorBidi" w:cstheme="majorBidi" w:hint="cs"/>
          <w:sz w:val="24"/>
          <w:szCs w:val="24"/>
          <w:rtl/>
        </w:rPr>
        <w:t xml:space="preserve">כך, ישנו רצף </w:t>
      </w:r>
      <w:r w:rsidR="00641EB3">
        <w:rPr>
          <w:rFonts w:asciiTheme="majorBidi" w:hAnsiTheme="majorBidi" w:cstheme="majorBidi" w:hint="cs"/>
          <w:sz w:val="24"/>
          <w:szCs w:val="24"/>
          <w:rtl/>
        </w:rPr>
        <w:t xml:space="preserve">בין רכישת שפה למשמעויות רגשיות בתהליך רכישתה. היבט אשר השפיע עמוקות על עולם הטיפול מאחר והשפה מהווה צומת משמעותית המאחדת תהליכים קוגניטיביים ורגשיים. מתוכה החלו הוגים לפתח תפיסה בה תינוק </w:t>
      </w:r>
      <w:r w:rsidR="00641EB3">
        <w:rPr>
          <w:rFonts w:asciiTheme="majorBidi" w:hAnsiTheme="majorBidi" w:cstheme="majorBidi" w:hint="cs"/>
          <w:sz w:val="24"/>
          <w:szCs w:val="24"/>
          <w:rtl/>
        </w:rPr>
        <w:lastRenderedPageBreak/>
        <w:t xml:space="preserve">רוכש שפה בהתפתחותו, בתהליכי התקשרותו ובעת ביסוס זיקה לדמויות משמעותיות סביבו, מה שמכונה הגישה הבין סובייקטיבית. לפי ברונר זוהי, "מערכת תמיכה לרכישת שפה" </w:t>
      </w:r>
      <w:r w:rsidR="00641EB3">
        <w:rPr>
          <w:rFonts w:asciiTheme="majorBidi" w:hAnsiTheme="majorBidi" w:cstheme="majorBidi"/>
          <w:sz w:val="24"/>
          <w:szCs w:val="24"/>
        </w:rPr>
        <w:t>(“Language Acquisition Support System”)</w:t>
      </w:r>
      <w:r w:rsidR="00641EB3">
        <w:rPr>
          <w:rFonts w:asciiTheme="majorBidi" w:hAnsiTheme="majorBidi" w:cstheme="majorBidi" w:hint="cs"/>
          <w:sz w:val="24"/>
          <w:szCs w:val="24"/>
          <w:rtl/>
        </w:rPr>
        <w:t xml:space="preserve">. </w:t>
      </w:r>
    </w:p>
    <w:p w14:paraId="28B17D6F" w14:textId="1DEB5F44" w:rsidR="00651162" w:rsidRDefault="00D0317E" w:rsidP="002944F1">
      <w:pPr>
        <w:bidi/>
        <w:spacing w:line="360" w:lineRule="auto"/>
        <w:rPr>
          <w:rFonts w:asciiTheme="majorBidi" w:hAnsiTheme="majorBidi" w:cstheme="majorBidi"/>
          <w:sz w:val="24"/>
          <w:szCs w:val="24"/>
          <w:rtl/>
        </w:rPr>
      </w:pPr>
      <w:r>
        <w:rPr>
          <w:rFonts w:asciiTheme="majorBidi" w:hAnsiTheme="majorBidi" w:cstheme="majorBidi" w:hint="cs"/>
          <w:sz w:val="24"/>
          <w:szCs w:val="24"/>
          <w:rtl/>
        </w:rPr>
        <w:t>ג'ורג' לייקוף</w:t>
      </w:r>
      <w:r w:rsidR="004A05AA">
        <w:rPr>
          <w:rFonts w:asciiTheme="majorBidi" w:hAnsiTheme="majorBidi" w:cstheme="majorBidi" w:hint="cs"/>
          <w:sz w:val="24"/>
          <w:szCs w:val="24"/>
          <w:rtl/>
        </w:rPr>
        <w:t xml:space="preserve"> (1992) </w:t>
      </w:r>
      <w:r>
        <w:rPr>
          <w:rFonts w:asciiTheme="majorBidi" w:hAnsiTheme="majorBidi" w:cstheme="majorBidi" w:hint="cs"/>
          <w:sz w:val="24"/>
          <w:szCs w:val="24"/>
          <w:rtl/>
        </w:rPr>
        <w:t xml:space="preserve"> ניסח את </w:t>
      </w:r>
      <w:r w:rsidR="001C4197">
        <w:rPr>
          <w:rFonts w:asciiTheme="majorBidi" w:hAnsiTheme="majorBidi" w:cstheme="majorBidi" w:hint="cs"/>
          <w:sz w:val="24"/>
          <w:szCs w:val="24"/>
          <w:rtl/>
        </w:rPr>
        <w:t>"האדם הכפול", ה</w:t>
      </w:r>
      <w:r>
        <w:rPr>
          <w:rFonts w:asciiTheme="majorBidi" w:hAnsiTheme="majorBidi" w:cstheme="majorBidi" w:hint="cs"/>
          <w:sz w:val="24"/>
          <w:szCs w:val="24"/>
          <w:rtl/>
        </w:rPr>
        <w:t xml:space="preserve">ניסוח המועדף </w:t>
      </w:r>
      <w:r w:rsidR="00D47AB7">
        <w:rPr>
          <w:rFonts w:asciiTheme="majorBidi" w:hAnsiTheme="majorBidi" w:cstheme="majorBidi" w:hint="cs"/>
          <w:sz w:val="24"/>
          <w:szCs w:val="24"/>
          <w:rtl/>
        </w:rPr>
        <w:t xml:space="preserve"> </w:t>
      </w:r>
      <w:r w:rsidR="001C4197">
        <w:rPr>
          <w:rFonts w:asciiTheme="majorBidi" w:hAnsiTheme="majorBidi" w:cstheme="majorBidi" w:hint="cs"/>
          <w:sz w:val="24"/>
          <w:szCs w:val="24"/>
          <w:rtl/>
        </w:rPr>
        <w:t>על תיאורטיקנים אלו</w:t>
      </w:r>
      <w:r w:rsidR="00DD08AD">
        <w:rPr>
          <w:rFonts w:asciiTheme="majorBidi" w:hAnsiTheme="majorBidi" w:cstheme="majorBidi" w:hint="cs"/>
          <w:sz w:val="24"/>
          <w:szCs w:val="24"/>
          <w:rtl/>
        </w:rPr>
        <w:t xml:space="preserve"> </w:t>
      </w:r>
      <w:r w:rsidR="00DD08AD">
        <w:rPr>
          <w:rFonts w:asciiTheme="majorBidi" w:hAnsiTheme="majorBidi" w:cstheme="majorBidi"/>
          <w:sz w:val="24"/>
          <w:szCs w:val="24"/>
        </w:rPr>
        <w:t>(Lakoff, 1992, p.6)</w:t>
      </w:r>
      <w:r w:rsidR="00DD08AD">
        <w:rPr>
          <w:rFonts w:asciiTheme="majorBidi" w:hAnsiTheme="majorBidi" w:cstheme="majorBidi" w:hint="cs"/>
          <w:sz w:val="24"/>
          <w:szCs w:val="24"/>
          <w:rtl/>
        </w:rPr>
        <w:t xml:space="preserve">. </w:t>
      </w:r>
      <w:r w:rsidR="00966C97">
        <w:rPr>
          <w:rFonts w:asciiTheme="majorBidi" w:hAnsiTheme="majorBidi" w:cstheme="majorBidi" w:hint="cs"/>
          <w:sz w:val="24"/>
          <w:szCs w:val="24"/>
          <w:rtl/>
        </w:rPr>
        <w:t xml:space="preserve">"האדם הכפול" </w:t>
      </w:r>
      <w:r w:rsidR="000B080D">
        <w:rPr>
          <w:rFonts w:asciiTheme="majorBidi" w:hAnsiTheme="majorBidi" w:cstheme="majorBidi" w:hint="cs"/>
          <w:sz w:val="24"/>
          <w:szCs w:val="24"/>
          <w:rtl/>
        </w:rPr>
        <w:t xml:space="preserve">הינו מושג </w:t>
      </w:r>
      <w:r w:rsidR="00740BB8">
        <w:rPr>
          <w:rFonts w:asciiTheme="majorBidi" w:hAnsiTheme="majorBidi" w:cstheme="majorBidi" w:hint="cs"/>
          <w:sz w:val="24"/>
          <w:szCs w:val="24"/>
          <w:rtl/>
        </w:rPr>
        <w:t xml:space="preserve">אודות </w:t>
      </w:r>
      <w:r w:rsidR="00963F44">
        <w:rPr>
          <w:rFonts w:asciiTheme="majorBidi" w:hAnsiTheme="majorBidi" w:cstheme="majorBidi" w:hint="cs"/>
          <w:sz w:val="24"/>
          <w:szCs w:val="24"/>
          <w:rtl/>
        </w:rPr>
        <w:t xml:space="preserve">מגוון עצמיים המתקיימים </w:t>
      </w:r>
      <w:r w:rsidR="00740BB8">
        <w:rPr>
          <w:rFonts w:asciiTheme="majorBidi" w:hAnsiTheme="majorBidi" w:cstheme="majorBidi" w:hint="cs"/>
          <w:sz w:val="24"/>
          <w:szCs w:val="24"/>
          <w:rtl/>
        </w:rPr>
        <w:t>ב</w:t>
      </w:r>
      <w:r w:rsidR="00963F44">
        <w:rPr>
          <w:rFonts w:asciiTheme="majorBidi" w:hAnsiTheme="majorBidi" w:cstheme="majorBidi" w:hint="cs"/>
          <w:sz w:val="24"/>
          <w:szCs w:val="24"/>
          <w:rtl/>
        </w:rPr>
        <w:t>אדם</w:t>
      </w:r>
      <w:r w:rsidR="000A795F">
        <w:rPr>
          <w:rFonts w:asciiTheme="majorBidi" w:hAnsiTheme="majorBidi" w:cstheme="majorBidi" w:hint="cs"/>
          <w:sz w:val="24"/>
          <w:szCs w:val="24"/>
          <w:rtl/>
        </w:rPr>
        <w:t xml:space="preserve">: </w:t>
      </w:r>
      <w:r w:rsidR="007F4EC2">
        <w:rPr>
          <w:rFonts w:asciiTheme="majorBidi" w:hAnsiTheme="majorBidi" w:cstheme="majorBidi" w:hint="cs"/>
          <w:sz w:val="24"/>
          <w:szCs w:val="24"/>
          <w:rtl/>
        </w:rPr>
        <w:t xml:space="preserve">עצמי כסובייקט חוויה </w:t>
      </w:r>
      <w:r w:rsidR="007F4EC2">
        <w:rPr>
          <w:rFonts w:asciiTheme="majorBidi" w:hAnsiTheme="majorBidi" w:cstheme="majorBidi"/>
          <w:sz w:val="24"/>
          <w:szCs w:val="24"/>
        </w:rPr>
        <w:t>(I)</w:t>
      </w:r>
      <w:r w:rsidR="007F4EC2">
        <w:rPr>
          <w:rFonts w:asciiTheme="majorBidi" w:hAnsiTheme="majorBidi" w:cstheme="majorBidi" w:hint="cs"/>
          <w:sz w:val="24"/>
          <w:szCs w:val="24"/>
          <w:rtl/>
        </w:rPr>
        <w:t>, עצמי שופט</w:t>
      </w:r>
      <w:r w:rsidR="00293434">
        <w:rPr>
          <w:rFonts w:asciiTheme="majorBidi" w:hAnsiTheme="majorBidi" w:cstheme="majorBidi" w:hint="cs"/>
          <w:sz w:val="24"/>
          <w:szCs w:val="24"/>
          <w:rtl/>
        </w:rPr>
        <w:t>, ועצמי כאובייקט</w:t>
      </w:r>
      <w:r w:rsidR="00740BB8">
        <w:rPr>
          <w:rFonts w:asciiTheme="majorBidi" w:hAnsiTheme="majorBidi" w:cstheme="majorBidi" w:hint="cs"/>
          <w:sz w:val="24"/>
          <w:szCs w:val="24"/>
          <w:rtl/>
        </w:rPr>
        <w:t xml:space="preserve">, </w:t>
      </w:r>
      <w:r w:rsidR="00293434">
        <w:rPr>
          <w:rFonts w:asciiTheme="majorBidi" w:hAnsiTheme="majorBidi" w:cstheme="majorBidi"/>
          <w:sz w:val="24"/>
          <w:szCs w:val="24"/>
        </w:rPr>
        <w:t>(“me”)</w:t>
      </w:r>
      <w:r w:rsidR="008E3D9E">
        <w:rPr>
          <w:rFonts w:asciiTheme="majorBidi" w:hAnsiTheme="majorBidi" w:cstheme="majorBidi" w:hint="cs"/>
          <w:sz w:val="24"/>
          <w:szCs w:val="24"/>
          <w:rtl/>
        </w:rPr>
        <w:t xml:space="preserve">; מושג האדם הכפול </w:t>
      </w:r>
      <w:r w:rsidR="000A795F">
        <w:rPr>
          <w:rFonts w:asciiTheme="majorBidi" w:hAnsiTheme="majorBidi" w:cstheme="majorBidi" w:hint="cs"/>
          <w:sz w:val="24"/>
          <w:szCs w:val="24"/>
          <w:rtl/>
        </w:rPr>
        <w:t>משקף אינטואיציה רווחת ועתיקה</w:t>
      </w:r>
      <w:r w:rsidR="00293434">
        <w:rPr>
          <w:rFonts w:asciiTheme="majorBidi" w:hAnsiTheme="majorBidi" w:cstheme="majorBidi" w:hint="cs"/>
          <w:sz w:val="24"/>
          <w:szCs w:val="24"/>
          <w:rtl/>
        </w:rPr>
        <w:t xml:space="preserve"> </w:t>
      </w:r>
      <w:r w:rsidR="00293434">
        <w:rPr>
          <w:rFonts w:asciiTheme="majorBidi" w:hAnsiTheme="majorBidi" w:cstheme="majorBidi"/>
          <w:sz w:val="24"/>
          <w:szCs w:val="24"/>
        </w:rPr>
        <w:t>(Anderson, Anderson &amp; White, 2012</w:t>
      </w:r>
      <w:r w:rsidR="00355777">
        <w:rPr>
          <w:rFonts w:asciiTheme="majorBidi" w:hAnsiTheme="majorBidi" w:cstheme="majorBidi"/>
          <w:sz w:val="24"/>
          <w:szCs w:val="24"/>
        </w:rPr>
        <w:t>, p.6)</w:t>
      </w:r>
      <w:r w:rsidR="00355777">
        <w:rPr>
          <w:rFonts w:asciiTheme="majorBidi" w:hAnsiTheme="majorBidi" w:cstheme="majorBidi" w:hint="cs"/>
          <w:sz w:val="24"/>
          <w:szCs w:val="24"/>
          <w:rtl/>
        </w:rPr>
        <w:t xml:space="preserve">. </w:t>
      </w:r>
      <w:r w:rsidR="00E03E2B">
        <w:rPr>
          <w:rFonts w:asciiTheme="majorBidi" w:hAnsiTheme="majorBidi" w:cstheme="majorBidi" w:hint="cs"/>
          <w:sz w:val="24"/>
          <w:szCs w:val="24"/>
          <w:rtl/>
        </w:rPr>
        <w:t xml:space="preserve">אנדרסון </w:t>
      </w:r>
      <w:r w:rsidR="005E156E">
        <w:rPr>
          <w:rFonts w:asciiTheme="majorBidi" w:hAnsiTheme="majorBidi" w:cstheme="majorBidi" w:hint="cs"/>
          <w:sz w:val="24"/>
          <w:szCs w:val="24"/>
          <w:rtl/>
        </w:rPr>
        <w:t>ווייט יצרו החלפה מ</w:t>
      </w:r>
      <w:r w:rsidR="00355777">
        <w:rPr>
          <w:rFonts w:asciiTheme="majorBidi" w:hAnsiTheme="majorBidi" w:cstheme="majorBidi" w:hint="cs"/>
          <w:sz w:val="24"/>
          <w:szCs w:val="24"/>
          <w:rtl/>
        </w:rPr>
        <w:t xml:space="preserve">עצמי אינדיבידואלי </w:t>
      </w:r>
      <w:r w:rsidR="005E156E">
        <w:rPr>
          <w:rFonts w:asciiTheme="majorBidi" w:hAnsiTheme="majorBidi" w:cstheme="majorBidi" w:hint="cs"/>
          <w:sz w:val="24"/>
          <w:szCs w:val="24"/>
          <w:rtl/>
        </w:rPr>
        <w:t xml:space="preserve">אשר </w:t>
      </w:r>
      <w:r w:rsidR="00D15E6D">
        <w:rPr>
          <w:rFonts w:asciiTheme="majorBidi" w:hAnsiTheme="majorBidi" w:cstheme="majorBidi" w:hint="cs"/>
          <w:sz w:val="24"/>
          <w:szCs w:val="24"/>
          <w:rtl/>
        </w:rPr>
        <w:t>מרכיב בבריאות הנפש</w:t>
      </w:r>
      <w:r w:rsidR="005E156E">
        <w:rPr>
          <w:rFonts w:asciiTheme="majorBidi" w:hAnsiTheme="majorBidi" w:cstheme="majorBidi" w:hint="cs"/>
          <w:sz w:val="24"/>
          <w:szCs w:val="24"/>
          <w:rtl/>
        </w:rPr>
        <w:t>,</w:t>
      </w:r>
      <w:r w:rsidR="00D15E6D">
        <w:rPr>
          <w:rFonts w:asciiTheme="majorBidi" w:hAnsiTheme="majorBidi" w:cstheme="majorBidi" w:hint="cs"/>
          <w:sz w:val="24"/>
          <w:szCs w:val="24"/>
          <w:rtl/>
        </w:rPr>
        <w:t xml:space="preserve"> </w:t>
      </w:r>
      <w:r w:rsidR="005E156E">
        <w:rPr>
          <w:rFonts w:asciiTheme="majorBidi" w:hAnsiTheme="majorBidi" w:cstheme="majorBidi" w:hint="cs"/>
          <w:sz w:val="24"/>
          <w:szCs w:val="24"/>
          <w:rtl/>
        </w:rPr>
        <w:t xml:space="preserve">לעבר </w:t>
      </w:r>
      <w:r w:rsidR="00D15E6D">
        <w:rPr>
          <w:rFonts w:asciiTheme="majorBidi" w:hAnsiTheme="majorBidi" w:cstheme="majorBidi" w:hint="cs"/>
          <w:sz w:val="24"/>
          <w:szCs w:val="24"/>
          <w:rtl/>
        </w:rPr>
        <w:t>משולש אני-</w:t>
      </w:r>
      <w:r w:rsidR="00665823">
        <w:rPr>
          <w:rFonts w:asciiTheme="majorBidi" w:hAnsiTheme="majorBidi" w:cstheme="majorBidi" w:hint="cs"/>
          <w:sz w:val="24"/>
          <w:szCs w:val="24"/>
          <w:rtl/>
        </w:rPr>
        <w:t xml:space="preserve">אחר-הקשר </w:t>
      </w:r>
      <w:r w:rsidR="00953A92">
        <w:rPr>
          <w:rFonts w:asciiTheme="majorBidi" w:hAnsiTheme="majorBidi" w:cstheme="majorBidi" w:hint="cs"/>
          <w:sz w:val="24"/>
          <w:szCs w:val="24"/>
          <w:rtl/>
        </w:rPr>
        <w:t xml:space="preserve">הנוכח </w:t>
      </w:r>
      <w:r w:rsidR="00665823">
        <w:rPr>
          <w:rFonts w:asciiTheme="majorBidi" w:hAnsiTheme="majorBidi" w:cstheme="majorBidi" w:hint="cs"/>
          <w:sz w:val="24"/>
          <w:szCs w:val="24"/>
          <w:rtl/>
        </w:rPr>
        <w:t>בין שניים</w:t>
      </w:r>
      <w:r w:rsidR="00953A92">
        <w:rPr>
          <w:rFonts w:asciiTheme="majorBidi" w:hAnsiTheme="majorBidi" w:cstheme="majorBidi" w:hint="cs"/>
          <w:sz w:val="24"/>
          <w:szCs w:val="24"/>
          <w:rtl/>
        </w:rPr>
        <w:t>.</w:t>
      </w:r>
      <w:r w:rsidR="00665823">
        <w:rPr>
          <w:rFonts w:asciiTheme="majorBidi" w:hAnsiTheme="majorBidi" w:cstheme="majorBidi" w:hint="cs"/>
          <w:sz w:val="24"/>
          <w:szCs w:val="24"/>
          <w:rtl/>
        </w:rPr>
        <w:t xml:space="preserve"> שלוש </w:t>
      </w:r>
      <w:r w:rsidR="00D90157">
        <w:rPr>
          <w:rFonts w:asciiTheme="majorBidi" w:hAnsiTheme="majorBidi" w:cstheme="majorBidi" w:hint="cs"/>
          <w:sz w:val="24"/>
          <w:szCs w:val="24"/>
          <w:rtl/>
        </w:rPr>
        <w:t>קודקוד</w:t>
      </w:r>
      <w:r w:rsidR="00D90157">
        <w:rPr>
          <w:rFonts w:asciiTheme="majorBidi" w:hAnsiTheme="majorBidi" w:cstheme="majorBidi" w:hint="eastAsia"/>
          <w:sz w:val="24"/>
          <w:szCs w:val="24"/>
          <w:rtl/>
        </w:rPr>
        <w:t>י</w:t>
      </w:r>
      <w:r w:rsidR="00665823">
        <w:rPr>
          <w:rFonts w:asciiTheme="majorBidi" w:hAnsiTheme="majorBidi" w:cstheme="majorBidi" w:hint="cs"/>
          <w:sz w:val="24"/>
          <w:szCs w:val="24"/>
          <w:rtl/>
        </w:rPr>
        <w:t xml:space="preserve"> המשולש </w:t>
      </w:r>
      <w:r w:rsidR="00532BE4">
        <w:rPr>
          <w:rFonts w:asciiTheme="majorBidi" w:hAnsiTheme="majorBidi" w:cstheme="majorBidi" w:hint="cs"/>
          <w:sz w:val="24"/>
          <w:szCs w:val="24"/>
          <w:rtl/>
        </w:rPr>
        <w:t xml:space="preserve">מעצבים ומכוננים </w:t>
      </w:r>
      <w:r w:rsidR="00266ABC">
        <w:rPr>
          <w:rFonts w:asciiTheme="majorBidi" w:hAnsiTheme="majorBidi" w:cstheme="majorBidi" w:hint="cs"/>
          <w:sz w:val="24"/>
          <w:szCs w:val="24"/>
          <w:rtl/>
        </w:rPr>
        <w:t xml:space="preserve">הדדית זה את זה </w:t>
      </w:r>
      <w:r w:rsidR="00266ABC">
        <w:rPr>
          <w:rFonts w:asciiTheme="majorBidi" w:hAnsiTheme="majorBidi" w:cstheme="majorBidi"/>
          <w:sz w:val="24"/>
          <w:szCs w:val="24"/>
        </w:rPr>
        <w:t>(Anderson, Anderson &amp; White, 2012, p.x)</w:t>
      </w:r>
      <w:r w:rsidR="002D01B2">
        <w:rPr>
          <w:rFonts w:asciiTheme="majorBidi" w:hAnsiTheme="majorBidi" w:cstheme="majorBidi" w:hint="cs"/>
          <w:sz w:val="24"/>
          <w:szCs w:val="24"/>
          <w:rtl/>
        </w:rPr>
        <w:t>, ו</w:t>
      </w:r>
      <w:r w:rsidR="001907C1">
        <w:rPr>
          <w:rFonts w:asciiTheme="majorBidi" w:hAnsiTheme="majorBidi" w:cstheme="majorBidi" w:hint="cs"/>
          <w:sz w:val="24"/>
          <w:szCs w:val="24"/>
          <w:rtl/>
        </w:rPr>
        <w:t xml:space="preserve">הכינון המשותף נוסד </w:t>
      </w:r>
      <w:r w:rsidR="00D90157">
        <w:rPr>
          <w:rFonts w:asciiTheme="majorBidi" w:hAnsiTheme="majorBidi" w:cstheme="majorBidi" w:hint="cs"/>
          <w:sz w:val="24"/>
          <w:szCs w:val="24"/>
          <w:rtl/>
        </w:rPr>
        <w:t xml:space="preserve">באמצעות </w:t>
      </w:r>
      <w:r w:rsidR="001907C1">
        <w:rPr>
          <w:rFonts w:asciiTheme="majorBidi" w:hAnsiTheme="majorBidi" w:cstheme="majorBidi" w:hint="cs"/>
          <w:sz w:val="24"/>
          <w:szCs w:val="24"/>
          <w:rtl/>
        </w:rPr>
        <w:t>נרטיב.</w:t>
      </w:r>
      <w:r w:rsidR="00401AE1">
        <w:rPr>
          <w:rFonts w:asciiTheme="majorBidi" w:hAnsiTheme="majorBidi" w:cstheme="majorBidi" w:hint="cs"/>
          <w:sz w:val="24"/>
          <w:szCs w:val="24"/>
          <w:rtl/>
        </w:rPr>
        <w:t xml:space="preserve"> כלומר, </w:t>
      </w:r>
      <w:r w:rsidR="002D01B2">
        <w:rPr>
          <w:rFonts w:asciiTheme="majorBidi" w:hAnsiTheme="majorBidi" w:cstheme="majorBidi" w:hint="cs"/>
          <w:sz w:val="24"/>
          <w:szCs w:val="24"/>
          <w:rtl/>
        </w:rPr>
        <w:t>ה</w:t>
      </w:r>
      <w:r w:rsidR="00401AE1">
        <w:rPr>
          <w:rFonts w:asciiTheme="majorBidi" w:hAnsiTheme="majorBidi" w:cstheme="majorBidi" w:hint="cs"/>
          <w:sz w:val="24"/>
          <w:szCs w:val="24"/>
          <w:rtl/>
        </w:rPr>
        <w:t>סובייקט ה</w:t>
      </w:r>
      <w:r w:rsidR="002D01B2">
        <w:rPr>
          <w:rFonts w:asciiTheme="majorBidi" w:hAnsiTheme="majorBidi" w:cstheme="majorBidi" w:hint="cs"/>
          <w:sz w:val="24"/>
          <w:szCs w:val="24"/>
          <w:rtl/>
        </w:rPr>
        <w:t>וא</w:t>
      </w:r>
      <w:r w:rsidR="00401AE1">
        <w:rPr>
          <w:rFonts w:asciiTheme="majorBidi" w:hAnsiTheme="majorBidi" w:cstheme="majorBidi" w:hint="cs"/>
          <w:sz w:val="24"/>
          <w:szCs w:val="24"/>
          <w:rtl/>
        </w:rPr>
        <w:t xml:space="preserve"> סיפור אודות עצמי המסופר ביחסי גומלין עם הסביבה</w:t>
      </w:r>
      <w:r w:rsidR="00A74AC1">
        <w:rPr>
          <w:rFonts w:asciiTheme="majorBidi" w:hAnsiTheme="majorBidi" w:cstheme="majorBidi" w:hint="cs"/>
          <w:sz w:val="24"/>
          <w:szCs w:val="24"/>
          <w:rtl/>
        </w:rPr>
        <w:t xml:space="preserve"> </w:t>
      </w:r>
      <w:r w:rsidR="00A74AC1">
        <w:rPr>
          <w:rFonts w:asciiTheme="majorBidi" w:hAnsiTheme="majorBidi" w:cstheme="majorBidi"/>
          <w:sz w:val="24"/>
          <w:szCs w:val="24"/>
        </w:rPr>
        <w:t>(Schafer, 1993)</w:t>
      </w:r>
      <w:r w:rsidR="00A74AC1">
        <w:rPr>
          <w:rFonts w:asciiTheme="majorBidi" w:hAnsiTheme="majorBidi" w:cstheme="majorBidi" w:hint="cs"/>
          <w:sz w:val="24"/>
          <w:szCs w:val="24"/>
          <w:rtl/>
        </w:rPr>
        <w:t>. בסיפור המתגבש</w:t>
      </w:r>
      <w:r w:rsidR="000D57F4">
        <w:rPr>
          <w:rFonts w:asciiTheme="majorBidi" w:hAnsiTheme="majorBidi" w:cstheme="majorBidi" w:hint="cs"/>
          <w:sz w:val="24"/>
          <w:szCs w:val="24"/>
          <w:rtl/>
        </w:rPr>
        <w:t>,</w:t>
      </w:r>
      <w:r w:rsidR="00A74AC1">
        <w:rPr>
          <w:rFonts w:asciiTheme="majorBidi" w:hAnsiTheme="majorBidi" w:cstheme="majorBidi" w:hint="cs"/>
          <w:sz w:val="24"/>
          <w:szCs w:val="24"/>
          <w:rtl/>
        </w:rPr>
        <w:t xml:space="preserve"> </w:t>
      </w:r>
      <w:r w:rsidR="002712C6">
        <w:rPr>
          <w:rFonts w:asciiTheme="majorBidi" w:hAnsiTheme="majorBidi" w:cstheme="majorBidi" w:hint="cs"/>
          <w:sz w:val="24"/>
          <w:szCs w:val="24"/>
          <w:rtl/>
        </w:rPr>
        <w:t>אותו שמע אדם מאחרים ומספר על עצמו ועל חייו, על סביב</w:t>
      </w:r>
      <w:r w:rsidR="000D57F4">
        <w:rPr>
          <w:rFonts w:asciiTheme="majorBidi" w:hAnsiTheme="majorBidi" w:cstheme="majorBidi" w:hint="cs"/>
          <w:sz w:val="24"/>
          <w:szCs w:val="24"/>
          <w:rtl/>
        </w:rPr>
        <w:t>ת</w:t>
      </w:r>
      <w:r w:rsidR="002712C6">
        <w:rPr>
          <w:rFonts w:asciiTheme="majorBidi" w:hAnsiTheme="majorBidi" w:cstheme="majorBidi" w:hint="cs"/>
          <w:sz w:val="24"/>
          <w:szCs w:val="24"/>
          <w:rtl/>
        </w:rPr>
        <w:t>ו, אודות בעיות נפשיות ובין אישיות</w:t>
      </w:r>
      <w:r w:rsidR="00AF48CC">
        <w:rPr>
          <w:rFonts w:asciiTheme="majorBidi" w:hAnsiTheme="majorBidi" w:cstheme="majorBidi" w:hint="cs"/>
          <w:sz w:val="24"/>
          <w:szCs w:val="24"/>
          <w:rtl/>
        </w:rPr>
        <w:t>,</w:t>
      </w:r>
      <w:r w:rsidR="002712C6">
        <w:rPr>
          <w:rFonts w:asciiTheme="majorBidi" w:hAnsiTheme="majorBidi" w:cstheme="majorBidi" w:hint="cs"/>
          <w:sz w:val="24"/>
          <w:szCs w:val="24"/>
          <w:rtl/>
        </w:rPr>
        <w:t xml:space="preserve"> </w:t>
      </w:r>
      <w:r w:rsidR="00D2177B">
        <w:rPr>
          <w:rFonts w:asciiTheme="majorBidi" w:hAnsiTheme="majorBidi" w:cstheme="majorBidi" w:hint="cs"/>
          <w:sz w:val="24"/>
          <w:szCs w:val="24"/>
          <w:rtl/>
        </w:rPr>
        <w:t>יש ''סיפור הבעיה'', בו מקבלות בעיות כוח השפעה מכרעת על רגשות</w:t>
      </w:r>
      <w:r w:rsidR="00DA7C54">
        <w:rPr>
          <w:rFonts w:asciiTheme="majorBidi" w:hAnsiTheme="majorBidi" w:cstheme="majorBidi" w:hint="cs"/>
          <w:sz w:val="24"/>
          <w:szCs w:val="24"/>
          <w:rtl/>
        </w:rPr>
        <w:t xml:space="preserve">יו, מחשבותיו </w:t>
      </w:r>
      <w:r w:rsidR="00175A30">
        <w:rPr>
          <w:rFonts w:asciiTheme="majorBidi" w:hAnsiTheme="majorBidi" w:cstheme="majorBidi" w:hint="cs"/>
          <w:sz w:val="24"/>
          <w:szCs w:val="24"/>
          <w:rtl/>
        </w:rPr>
        <w:t>ופעולותיו</w:t>
      </w:r>
      <w:r w:rsidR="00FF2443">
        <w:rPr>
          <w:rFonts w:asciiTheme="majorBidi" w:hAnsiTheme="majorBidi" w:cstheme="majorBidi" w:hint="cs"/>
          <w:sz w:val="24"/>
          <w:szCs w:val="24"/>
          <w:rtl/>
        </w:rPr>
        <w:t xml:space="preserve"> </w:t>
      </w:r>
      <w:r w:rsidR="00AF48CC">
        <w:rPr>
          <w:rFonts w:asciiTheme="majorBidi" w:hAnsiTheme="majorBidi" w:cstheme="majorBidi" w:hint="cs"/>
          <w:sz w:val="24"/>
          <w:szCs w:val="24"/>
          <w:rtl/>
        </w:rPr>
        <w:t xml:space="preserve">הן שלו והן </w:t>
      </w:r>
      <w:r w:rsidR="00FF2443">
        <w:rPr>
          <w:rFonts w:asciiTheme="majorBidi" w:hAnsiTheme="majorBidi" w:cstheme="majorBidi" w:hint="cs"/>
          <w:sz w:val="24"/>
          <w:szCs w:val="24"/>
          <w:rtl/>
        </w:rPr>
        <w:t xml:space="preserve">של </w:t>
      </w:r>
      <w:r w:rsidR="00AF48CC">
        <w:rPr>
          <w:rFonts w:asciiTheme="majorBidi" w:hAnsiTheme="majorBidi" w:cstheme="majorBidi" w:hint="cs"/>
          <w:sz w:val="24"/>
          <w:szCs w:val="24"/>
          <w:rtl/>
        </w:rPr>
        <w:t>אחרים</w:t>
      </w:r>
      <w:r w:rsidR="00FF2443">
        <w:rPr>
          <w:rFonts w:asciiTheme="majorBidi" w:hAnsiTheme="majorBidi" w:cstheme="majorBidi" w:hint="cs"/>
          <w:sz w:val="24"/>
          <w:szCs w:val="24"/>
          <w:rtl/>
        </w:rPr>
        <w:t>.</w:t>
      </w:r>
      <w:r w:rsidR="00065E73">
        <w:rPr>
          <w:rFonts w:asciiTheme="majorBidi" w:hAnsiTheme="majorBidi" w:cstheme="majorBidi" w:hint="cs"/>
          <w:sz w:val="24"/>
          <w:szCs w:val="24"/>
          <w:rtl/>
        </w:rPr>
        <w:t xml:space="preserve"> </w:t>
      </w:r>
      <w:r w:rsidR="00AF48CC">
        <w:rPr>
          <w:rFonts w:asciiTheme="majorBidi" w:hAnsiTheme="majorBidi" w:cstheme="majorBidi" w:hint="cs"/>
          <w:sz w:val="24"/>
          <w:szCs w:val="24"/>
          <w:rtl/>
        </w:rPr>
        <w:t xml:space="preserve">שאיפתה של </w:t>
      </w:r>
      <w:r w:rsidR="00567D05">
        <w:rPr>
          <w:rFonts w:asciiTheme="majorBidi" w:hAnsiTheme="majorBidi" w:cstheme="majorBidi" w:hint="cs"/>
          <w:sz w:val="24"/>
          <w:szCs w:val="24"/>
          <w:rtl/>
        </w:rPr>
        <w:t xml:space="preserve">הגישה לחשוף ולספר סיפורים אחרים, </w:t>
      </w:r>
      <w:r w:rsidR="00A62336">
        <w:rPr>
          <w:rFonts w:asciiTheme="majorBidi" w:hAnsiTheme="majorBidi" w:cstheme="majorBidi" w:hint="cs"/>
          <w:sz w:val="24"/>
          <w:szCs w:val="24"/>
          <w:rtl/>
        </w:rPr>
        <w:t>ו</w:t>
      </w:r>
      <w:r w:rsidR="00567D05">
        <w:rPr>
          <w:rFonts w:asciiTheme="majorBidi" w:hAnsiTheme="majorBidi" w:cstheme="majorBidi" w:hint="cs"/>
          <w:sz w:val="24"/>
          <w:szCs w:val="24"/>
          <w:rtl/>
        </w:rPr>
        <w:t>בהם חל</w:t>
      </w:r>
      <w:r w:rsidR="00A62336">
        <w:rPr>
          <w:rFonts w:asciiTheme="majorBidi" w:hAnsiTheme="majorBidi" w:cstheme="majorBidi" w:hint="cs"/>
          <w:sz w:val="24"/>
          <w:szCs w:val="24"/>
          <w:rtl/>
        </w:rPr>
        <w:t>ו</w:t>
      </w:r>
      <w:r w:rsidR="00567D05">
        <w:rPr>
          <w:rFonts w:asciiTheme="majorBidi" w:hAnsiTheme="majorBidi" w:cstheme="majorBidi" w:hint="cs"/>
          <w:sz w:val="24"/>
          <w:szCs w:val="24"/>
          <w:rtl/>
        </w:rPr>
        <w:t xml:space="preserve"> שינוי</w:t>
      </w:r>
      <w:r w:rsidR="00A62336">
        <w:rPr>
          <w:rFonts w:asciiTheme="majorBidi" w:hAnsiTheme="majorBidi" w:cstheme="majorBidi" w:hint="cs"/>
          <w:sz w:val="24"/>
          <w:szCs w:val="24"/>
          <w:rtl/>
        </w:rPr>
        <w:t>ים</w:t>
      </w:r>
      <w:r w:rsidR="00567D05">
        <w:rPr>
          <w:rFonts w:asciiTheme="majorBidi" w:hAnsiTheme="majorBidi" w:cstheme="majorBidi" w:hint="cs"/>
          <w:sz w:val="24"/>
          <w:szCs w:val="24"/>
          <w:rtl/>
        </w:rPr>
        <w:t xml:space="preserve"> בע</w:t>
      </w:r>
      <w:r w:rsidR="004B4861">
        <w:rPr>
          <w:rFonts w:asciiTheme="majorBidi" w:hAnsiTheme="majorBidi" w:cstheme="majorBidi" w:hint="cs"/>
          <w:sz w:val="24"/>
          <w:szCs w:val="24"/>
          <w:rtl/>
        </w:rPr>
        <w:t>מדה של הבעיה</w:t>
      </w:r>
      <w:r w:rsidR="00567D05">
        <w:rPr>
          <w:rFonts w:asciiTheme="majorBidi" w:hAnsiTheme="majorBidi" w:cstheme="majorBidi" w:hint="cs"/>
          <w:sz w:val="24"/>
          <w:szCs w:val="24"/>
          <w:rtl/>
        </w:rPr>
        <w:t>.</w:t>
      </w:r>
      <w:r w:rsidR="004B4861">
        <w:rPr>
          <w:rFonts w:asciiTheme="majorBidi" w:hAnsiTheme="majorBidi" w:cstheme="majorBidi" w:hint="cs"/>
          <w:sz w:val="24"/>
          <w:szCs w:val="24"/>
          <w:rtl/>
        </w:rPr>
        <w:t xml:space="preserve"> הבעיה הנפשית מוגדרת כ</w:t>
      </w:r>
      <w:r w:rsidR="007B4F89">
        <w:rPr>
          <w:rFonts w:asciiTheme="majorBidi" w:hAnsiTheme="majorBidi" w:cstheme="majorBidi" w:hint="cs"/>
          <w:sz w:val="24"/>
          <w:szCs w:val="24"/>
          <w:rtl/>
        </w:rPr>
        <w:t xml:space="preserve">סיפור שסופר ובו אמצעים, ולא כתופעה מהותנית. </w:t>
      </w:r>
      <w:r w:rsidR="002D05DB">
        <w:rPr>
          <w:rFonts w:asciiTheme="majorBidi" w:hAnsiTheme="majorBidi" w:cstheme="majorBidi" w:hint="cs"/>
          <w:sz w:val="24"/>
          <w:szCs w:val="24"/>
          <w:rtl/>
        </w:rPr>
        <w:t xml:space="preserve">בטיפול נרטיבי המטפל מכוון לבחינה, הערכה ושינוי יחסי המטופל עם </w:t>
      </w:r>
      <w:r w:rsidR="00AB277B">
        <w:rPr>
          <w:rFonts w:asciiTheme="majorBidi" w:hAnsiTheme="majorBidi" w:cstheme="majorBidi" w:hint="cs"/>
          <w:sz w:val="24"/>
          <w:szCs w:val="24"/>
          <w:rtl/>
        </w:rPr>
        <w:t>"הבעיה," לראותה בעין אחרת.</w:t>
      </w:r>
      <w:r w:rsidR="00316C95">
        <w:rPr>
          <w:rFonts w:asciiTheme="majorBidi" w:hAnsiTheme="majorBidi" w:cstheme="majorBidi" w:hint="cs"/>
          <w:sz w:val="24"/>
          <w:szCs w:val="24"/>
          <w:rtl/>
        </w:rPr>
        <w:t xml:space="preserve"> </w:t>
      </w:r>
      <w:r w:rsidR="00BE360B">
        <w:rPr>
          <w:rFonts w:asciiTheme="majorBidi" w:hAnsiTheme="majorBidi" w:cstheme="majorBidi" w:hint="cs"/>
          <w:sz w:val="24"/>
          <w:szCs w:val="24"/>
          <w:rtl/>
        </w:rPr>
        <w:t>בנוסף לגישת ההבניה החברתית</w:t>
      </w:r>
      <w:r w:rsidR="002F249F">
        <w:rPr>
          <w:rFonts w:asciiTheme="majorBidi" w:hAnsiTheme="majorBidi" w:cstheme="majorBidi" w:hint="cs"/>
          <w:sz w:val="24"/>
          <w:szCs w:val="24"/>
          <w:rtl/>
        </w:rPr>
        <w:t xml:space="preserve"> השפיעה הפיל</w:t>
      </w:r>
      <w:r w:rsidR="005C50FA">
        <w:rPr>
          <w:rFonts w:asciiTheme="majorBidi" w:hAnsiTheme="majorBidi" w:cstheme="majorBidi" w:hint="cs"/>
          <w:sz w:val="24"/>
          <w:szCs w:val="24"/>
          <w:rtl/>
        </w:rPr>
        <w:t>ו</w:t>
      </w:r>
      <w:r w:rsidR="002F249F">
        <w:rPr>
          <w:rFonts w:asciiTheme="majorBidi" w:hAnsiTheme="majorBidi" w:cstheme="majorBidi" w:hint="cs"/>
          <w:sz w:val="24"/>
          <w:szCs w:val="24"/>
          <w:rtl/>
        </w:rPr>
        <w:t>סופיה של וי</w:t>
      </w:r>
      <w:r w:rsidR="005C50FA">
        <w:rPr>
          <w:rFonts w:asciiTheme="majorBidi" w:hAnsiTheme="majorBidi" w:cstheme="majorBidi" w:hint="cs"/>
          <w:sz w:val="24"/>
          <w:szCs w:val="24"/>
          <w:rtl/>
        </w:rPr>
        <w:t>ט</w:t>
      </w:r>
      <w:r w:rsidR="002F249F">
        <w:rPr>
          <w:rFonts w:asciiTheme="majorBidi" w:hAnsiTheme="majorBidi" w:cstheme="majorBidi" w:hint="cs"/>
          <w:sz w:val="24"/>
          <w:szCs w:val="24"/>
          <w:rtl/>
        </w:rPr>
        <w:t>ג</w:t>
      </w:r>
      <w:r w:rsidR="005C50FA">
        <w:rPr>
          <w:rFonts w:asciiTheme="majorBidi" w:hAnsiTheme="majorBidi" w:cstheme="majorBidi" w:hint="cs"/>
          <w:sz w:val="24"/>
          <w:szCs w:val="24"/>
          <w:rtl/>
        </w:rPr>
        <w:t>נ</w:t>
      </w:r>
      <w:r w:rsidR="002F249F">
        <w:rPr>
          <w:rFonts w:asciiTheme="majorBidi" w:hAnsiTheme="majorBidi" w:cstheme="majorBidi" w:hint="cs"/>
          <w:sz w:val="24"/>
          <w:szCs w:val="24"/>
          <w:rtl/>
        </w:rPr>
        <w:t xml:space="preserve">שטיין </w:t>
      </w:r>
      <w:r w:rsidR="005C50FA">
        <w:rPr>
          <w:rFonts w:asciiTheme="majorBidi" w:hAnsiTheme="majorBidi" w:cstheme="majorBidi" w:hint="cs"/>
          <w:sz w:val="24"/>
          <w:szCs w:val="24"/>
          <w:rtl/>
        </w:rPr>
        <w:t xml:space="preserve">על ראיית אספקט. </w:t>
      </w:r>
      <w:r w:rsidR="005E3721">
        <w:rPr>
          <w:rFonts w:asciiTheme="majorBidi" w:hAnsiTheme="majorBidi" w:cstheme="majorBidi" w:hint="cs"/>
          <w:sz w:val="24"/>
          <w:szCs w:val="24"/>
          <w:rtl/>
        </w:rPr>
        <w:t xml:space="preserve">הרקורט (2017) מדגיש את טענותיו של ויטגנשטיין ואומר כי הסברים שנותן אדם יכולים להיות סותרים ועם זאת נכונים </w:t>
      </w:r>
      <w:r w:rsidR="005E3721">
        <w:rPr>
          <w:rFonts w:asciiTheme="majorBidi" w:hAnsiTheme="majorBidi" w:cstheme="majorBidi"/>
          <w:sz w:val="24"/>
          <w:szCs w:val="24"/>
        </w:rPr>
        <w:t>(LC 22-3)</w:t>
      </w:r>
      <w:r w:rsidR="005E3721">
        <w:rPr>
          <w:rFonts w:asciiTheme="majorBidi" w:hAnsiTheme="majorBidi" w:cstheme="majorBidi" w:hint="cs"/>
          <w:sz w:val="24"/>
          <w:szCs w:val="24"/>
          <w:rtl/>
        </w:rPr>
        <w:t>. מודל הסברי מתודעה ויטגנשטייני מתחרה על סוגי הסבר הנהוגים בפסיכואנליזה, לרבות מיתולוגיזציה עליהם היא בנויה, ומציע הסבר-כהשערה</w:t>
      </w:r>
      <w:r w:rsidR="005E3721" w:rsidRPr="004E1C61">
        <w:rPr>
          <w:rFonts w:asciiTheme="majorBidi" w:hAnsiTheme="majorBidi" w:cstheme="majorBidi" w:hint="cs"/>
          <w:sz w:val="24"/>
          <w:szCs w:val="24"/>
          <w:rtl/>
        </w:rPr>
        <w:t xml:space="preserve"> </w:t>
      </w:r>
      <w:r w:rsidR="005E3721">
        <w:rPr>
          <w:rFonts w:asciiTheme="majorBidi" w:hAnsiTheme="majorBidi" w:cstheme="majorBidi" w:hint="cs"/>
          <w:sz w:val="24"/>
          <w:szCs w:val="24"/>
          <w:rtl/>
        </w:rPr>
        <w:t xml:space="preserve"> הנוגעת ל"כשלון שלי לראות מה שאתה רואה" </w:t>
      </w:r>
      <w:r w:rsidR="005E3721">
        <w:rPr>
          <w:rFonts w:asciiTheme="majorBidi" w:hAnsiTheme="majorBidi" w:cstheme="majorBidi"/>
          <w:sz w:val="24"/>
          <w:szCs w:val="24"/>
        </w:rPr>
        <w:t>[Harcourt, 2017 (M106)]</w:t>
      </w:r>
      <w:r w:rsidR="005E3721">
        <w:rPr>
          <w:rFonts w:asciiTheme="majorBidi" w:hAnsiTheme="majorBidi" w:cstheme="majorBidi" w:hint="cs"/>
          <w:sz w:val="24"/>
          <w:szCs w:val="24"/>
          <w:rtl/>
        </w:rPr>
        <w:t xml:space="preserve">. </w:t>
      </w:r>
      <w:r w:rsidR="005E3721">
        <w:rPr>
          <w:rFonts w:asciiTheme="majorBidi" w:hAnsiTheme="majorBidi" w:cstheme="majorBidi" w:hint="cs"/>
          <w:sz w:val="24"/>
          <w:szCs w:val="24"/>
          <w:u w:val="single"/>
          <w:rtl/>
        </w:rPr>
        <w:t>כאן פרשנות דורית</w:t>
      </w:r>
      <w:r w:rsidR="00BE360B">
        <w:rPr>
          <w:rFonts w:asciiTheme="majorBidi" w:hAnsiTheme="majorBidi" w:cstheme="majorBidi" w:hint="cs"/>
          <w:sz w:val="24"/>
          <w:szCs w:val="24"/>
          <w:rtl/>
        </w:rPr>
        <w:t xml:space="preserve"> </w:t>
      </w:r>
    </w:p>
    <w:p w14:paraId="480BD526" w14:textId="02EF198E" w:rsidR="00ED1E5F" w:rsidRDefault="00BE360B" w:rsidP="00505DC3">
      <w:pPr>
        <w:bidi/>
        <w:spacing w:line="360" w:lineRule="auto"/>
        <w:rPr>
          <w:rFonts w:asciiTheme="majorBidi" w:hAnsiTheme="majorBidi" w:cstheme="majorBidi"/>
          <w:sz w:val="24"/>
          <w:szCs w:val="24"/>
          <w:rtl/>
        </w:rPr>
      </w:pPr>
      <w:r>
        <w:rPr>
          <w:rFonts w:asciiTheme="majorBidi" w:hAnsiTheme="majorBidi" w:cstheme="majorBidi" w:hint="cs"/>
          <w:sz w:val="24"/>
          <w:szCs w:val="24"/>
          <w:rtl/>
        </w:rPr>
        <w:t>הגותו של ג'רום ברונר</w:t>
      </w:r>
      <w:r w:rsidR="00D56018">
        <w:rPr>
          <w:rFonts w:asciiTheme="majorBidi" w:hAnsiTheme="majorBidi" w:cstheme="majorBidi" w:hint="cs"/>
          <w:sz w:val="24"/>
          <w:szCs w:val="24"/>
          <w:rtl/>
        </w:rPr>
        <w:t xml:space="preserve">, </w:t>
      </w:r>
      <w:r w:rsidR="00651162">
        <w:rPr>
          <w:rFonts w:asciiTheme="majorBidi" w:hAnsiTheme="majorBidi" w:cstheme="majorBidi" w:hint="cs"/>
          <w:sz w:val="24"/>
          <w:szCs w:val="24"/>
          <w:rtl/>
        </w:rPr>
        <w:t xml:space="preserve">כך </w:t>
      </w:r>
      <w:r w:rsidR="00D56018">
        <w:rPr>
          <w:rFonts w:asciiTheme="majorBidi" w:hAnsiTheme="majorBidi" w:cstheme="majorBidi" w:hint="cs"/>
          <w:sz w:val="24"/>
          <w:szCs w:val="24"/>
          <w:rtl/>
        </w:rPr>
        <w:t xml:space="preserve">מדגיש מייקל ווייט, על בסיס תפיסות אנתרופולוגיות, </w:t>
      </w:r>
      <w:r w:rsidR="00D56018" w:rsidRPr="00F3371E">
        <w:rPr>
          <w:rFonts w:asciiTheme="majorBidi" w:hAnsiTheme="majorBidi" w:cstheme="majorBidi" w:hint="cs"/>
          <w:sz w:val="24"/>
          <w:szCs w:val="24"/>
          <w:u w:val="single"/>
          <w:rtl/>
        </w:rPr>
        <w:t>מ</w:t>
      </w:r>
      <w:r w:rsidR="00D56018">
        <w:rPr>
          <w:rFonts w:asciiTheme="majorBidi" w:hAnsiTheme="majorBidi" w:cstheme="majorBidi" w:hint="cs"/>
          <w:sz w:val="24"/>
          <w:szCs w:val="24"/>
          <w:rtl/>
        </w:rPr>
        <w:t xml:space="preserve">בנה </w:t>
      </w:r>
      <w:r w:rsidR="00F3371E">
        <w:rPr>
          <w:rFonts w:asciiTheme="majorBidi" w:hAnsiTheme="majorBidi" w:cstheme="majorBidi" w:hint="cs"/>
          <w:sz w:val="24"/>
          <w:szCs w:val="24"/>
          <w:rtl/>
        </w:rPr>
        <w:t xml:space="preserve">את </w:t>
      </w:r>
      <w:r w:rsidR="00D56018">
        <w:rPr>
          <w:rFonts w:asciiTheme="majorBidi" w:hAnsiTheme="majorBidi" w:cstheme="majorBidi" w:hint="cs"/>
          <w:sz w:val="24"/>
          <w:szCs w:val="24"/>
          <w:rtl/>
        </w:rPr>
        <w:t>הסיפורים אותם אנו יוצרים</w:t>
      </w:r>
      <w:r w:rsidR="00F3371E">
        <w:rPr>
          <w:rFonts w:asciiTheme="majorBidi" w:hAnsiTheme="majorBidi" w:cstheme="majorBidi" w:hint="cs"/>
          <w:sz w:val="24"/>
          <w:szCs w:val="24"/>
          <w:rtl/>
        </w:rPr>
        <w:t>. אל</w:t>
      </w:r>
      <w:r w:rsidR="00505DC3">
        <w:rPr>
          <w:rFonts w:asciiTheme="majorBidi" w:hAnsiTheme="majorBidi" w:cstheme="majorBidi" w:hint="cs"/>
          <w:sz w:val="24"/>
          <w:szCs w:val="24"/>
          <w:rtl/>
        </w:rPr>
        <w:t>ו</w:t>
      </w:r>
      <w:r w:rsidR="00F3371E">
        <w:rPr>
          <w:rFonts w:asciiTheme="majorBidi" w:hAnsiTheme="majorBidi" w:cstheme="majorBidi" w:hint="cs"/>
          <w:sz w:val="24"/>
          <w:szCs w:val="24"/>
          <w:rtl/>
        </w:rPr>
        <w:t xml:space="preserve"> הם </w:t>
      </w:r>
      <w:r w:rsidR="009B4827">
        <w:rPr>
          <w:rFonts w:asciiTheme="majorBidi" w:hAnsiTheme="majorBidi" w:cstheme="majorBidi" w:hint="cs"/>
          <w:sz w:val="24"/>
          <w:szCs w:val="24"/>
          <w:rtl/>
        </w:rPr>
        <w:t>סיפורים ראשוניים</w:t>
      </w:r>
      <w:r w:rsidR="00F3371E">
        <w:rPr>
          <w:rFonts w:asciiTheme="majorBidi" w:hAnsiTheme="majorBidi" w:cstheme="majorBidi" w:hint="cs"/>
          <w:sz w:val="24"/>
          <w:szCs w:val="24"/>
          <w:rtl/>
        </w:rPr>
        <w:t>,</w:t>
      </w:r>
      <w:r w:rsidR="009B4827">
        <w:rPr>
          <w:rFonts w:asciiTheme="majorBidi" w:hAnsiTheme="majorBidi" w:cstheme="majorBidi" w:hint="cs"/>
          <w:sz w:val="24"/>
          <w:szCs w:val="24"/>
          <w:rtl/>
        </w:rPr>
        <w:t xml:space="preserve"> </w:t>
      </w:r>
      <w:r w:rsidR="00F3371E">
        <w:rPr>
          <w:rFonts w:asciiTheme="majorBidi" w:hAnsiTheme="majorBidi" w:cstheme="majorBidi" w:hint="cs"/>
          <w:sz w:val="24"/>
          <w:szCs w:val="24"/>
          <w:rtl/>
        </w:rPr>
        <w:t xml:space="preserve">ובהם נקבע </w:t>
      </w:r>
      <w:r w:rsidR="009B4827">
        <w:rPr>
          <w:rFonts w:asciiTheme="majorBidi" w:hAnsiTheme="majorBidi" w:cstheme="majorBidi" w:hint="cs"/>
          <w:sz w:val="24"/>
          <w:szCs w:val="24"/>
          <w:rtl/>
        </w:rPr>
        <w:t>מה בסיפור ייחשב כבסיס נתונים. סיפורים חדשים מספקים אוצר מילים</w:t>
      </w:r>
      <w:r w:rsidR="005B27EE">
        <w:rPr>
          <w:rFonts w:asciiTheme="majorBidi" w:hAnsiTheme="majorBidi" w:cstheme="majorBidi" w:hint="cs"/>
          <w:sz w:val="24"/>
          <w:szCs w:val="24"/>
          <w:rtl/>
        </w:rPr>
        <w:t>, תחביר ומשמעות חדשים לתיאורים האתנוגרפיים שלנו (</w:t>
      </w:r>
      <w:r w:rsidR="005B27EE">
        <w:rPr>
          <w:rFonts w:asciiTheme="majorBidi" w:hAnsiTheme="majorBidi" w:cstheme="majorBidi"/>
          <w:sz w:val="24"/>
          <w:szCs w:val="24"/>
        </w:rPr>
        <w:t>Brunner, 19</w:t>
      </w:r>
      <w:r w:rsidR="000663B2">
        <w:rPr>
          <w:rFonts w:asciiTheme="majorBidi" w:hAnsiTheme="majorBidi" w:cstheme="majorBidi"/>
          <w:sz w:val="24"/>
          <w:szCs w:val="24"/>
        </w:rPr>
        <w:t>86</w:t>
      </w:r>
      <w:r w:rsidR="000663B2">
        <w:rPr>
          <w:rFonts w:asciiTheme="majorBidi" w:hAnsiTheme="majorBidi" w:cstheme="majorBidi" w:hint="cs"/>
          <w:sz w:val="24"/>
          <w:szCs w:val="24"/>
          <w:rtl/>
        </w:rPr>
        <w:t xml:space="preserve"> אצל ווייט ואפסטון,</w:t>
      </w:r>
      <w:r w:rsidR="005939C0">
        <w:rPr>
          <w:rFonts w:asciiTheme="majorBidi" w:hAnsiTheme="majorBidi" w:cstheme="majorBidi" w:hint="cs"/>
          <w:sz w:val="24"/>
          <w:szCs w:val="24"/>
          <w:rtl/>
        </w:rPr>
        <w:t xml:space="preserve"> 1999,</w:t>
      </w:r>
      <w:r w:rsidR="000663B2">
        <w:rPr>
          <w:rFonts w:asciiTheme="majorBidi" w:hAnsiTheme="majorBidi" w:cstheme="majorBidi" w:hint="cs"/>
          <w:sz w:val="24"/>
          <w:szCs w:val="24"/>
          <w:rtl/>
        </w:rPr>
        <w:t xml:space="preserve"> עמ'26)</w:t>
      </w:r>
      <w:r w:rsidR="003B1031">
        <w:rPr>
          <w:rFonts w:asciiTheme="majorBidi" w:hAnsiTheme="majorBidi" w:cstheme="majorBidi" w:hint="cs"/>
          <w:sz w:val="24"/>
          <w:szCs w:val="24"/>
          <w:rtl/>
        </w:rPr>
        <w:t xml:space="preserve">. </w:t>
      </w:r>
      <w:r w:rsidR="005755C0">
        <w:rPr>
          <w:rFonts w:asciiTheme="majorBidi" w:hAnsiTheme="majorBidi" w:cstheme="majorBidi" w:hint="cs"/>
          <w:sz w:val="24"/>
          <w:szCs w:val="24"/>
          <w:rtl/>
        </w:rPr>
        <w:t>לאדם שני סוגי חשיבה</w:t>
      </w:r>
      <w:r w:rsidR="000B0560">
        <w:rPr>
          <w:rFonts w:asciiTheme="majorBidi" w:hAnsiTheme="majorBidi" w:cstheme="majorBidi" w:hint="cs"/>
          <w:sz w:val="24"/>
          <w:szCs w:val="24"/>
          <w:rtl/>
        </w:rPr>
        <w:t xml:space="preserve"> לפי ברונר</w:t>
      </w:r>
      <w:r w:rsidR="005755C0">
        <w:rPr>
          <w:rFonts w:asciiTheme="majorBidi" w:hAnsiTheme="majorBidi" w:cstheme="majorBidi" w:hint="cs"/>
          <w:sz w:val="24"/>
          <w:szCs w:val="24"/>
          <w:rtl/>
        </w:rPr>
        <w:t>, חשיבה פרדיגמטית</w:t>
      </w:r>
      <w:r w:rsidR="0070367A">
        <w:rPr>
          <w:rFonts w:asciiTheme="majorBidi" w:hAnsiTheme="majorBidi" w:cstheme="majorBidi" w:hint="cs"/>
          <w:sz w:val="24"/>
          <w:szCs w:val="24"/>
          <w:rtl/>
        </w:rPr>
        <w:t xml:space="preserve">, בה אנו פותרים בעיות מתמטיות ועורכים היסקים לוגיים כמו בניסוי מדעי, וחשיבה נרטיבית </w:t>
      </w:r>
      <w:r w:rsidR="003E6F43">
        <w:rPr>
          <w:rFonts w:asciiTheme="majorBidi" w:hAnsiTheme="majorBidi" w:cstheme="majorBidi" w:hint="cs"/>
          <w:sz w:val="24"/>
          <w:szCs w:val="24"/>
          <w:rtl/>
        </w:rPr>
        <w:t>אשר רווחת בכל התפקודים האישיים, החברתיים והתרבותיים של האנושות</w:t>
      </w:r>
      <w:r w:rsidR="00871FD1">
        <w:rPr>
          <w:rFonts w:asciiTheme="majorBidi" w:hAnsiTheme="majorBidi" w:cstheme="majorBidi" w:hint="cs"/>
          <w:sz w:val="24"/>
          <w:szCs w:val="24"/>
          <w:rtl/>
        </w:rPr>
        <w:t>. סיפור הוא דרך טבעית להעניק משמעות למה שאנו חווים בחיינו</w:t>
      </w:r>
      <w:r w:rsidR="00C55ECC">
        <w:rPr>
          <w:rFonts w:asciiTheme="majorBidi" w:hAnsiTheme="majorBidi" w:cstheme="majorBidi" w:hint="cs"/>
          <w:sz w:val="24"/>
          <w:szCs w:val="24"/>
          <w:rtl/>
        </w:rPr>
        <w:t xml:space="preserve">, כך </w:t>
      </w:r>
      <w:r w:rsidR="00871FD1">
        <w:rPr>
          <w:rFonts w:asciiTheme="majorBidi" w:hAnsiTheme="majorBidi" w:cstheme="majorBidi" w:hint="cs"/>
          <w:sz w:val="24"/>
          <w:szCs w:val="24"/>
          <w:rtl/>
        </w:rPr>
        <w:t xml:space="preserve">בלעדיו </w:t>
      </w:r>
      <w:r w:rsidR="00C55ECC">
        <w:rPr>
          <w:rFonts w:asciiTheme="majorBidi" w:hAnsiTheme="majorBidi" w:cstheme="majorBidi" w:hint="cs"/>
          <w:sz w:val="24"/>
          <w:szCs w:val="24"/>
          <w:rtl/>
        </w:rPr>
        <w:t xml:space="preserve">אין זכרון ואין משמעות. </w:t>
      </w:r>
    </w:p>
    <w:p w14:paraId="1646135A" w14:textId="406B2D3A" w:rsidR="00443A4B" w:rsidRDefault="008D353D" w:rsidP="000F1C02">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המפנה הנרטיבי משקף שינוי פרדיגמה, ובה, </w:t>
      </w:r>
      <w:r w:rsidR="00331EEB">
        <w:rPr>
          <w:rFonts w:asciiTheme="majorBidi" w:hAnsiTheme="majorBidi" w:cstheme="majorBidi" w:hint="cs"/>
          <w:sz w:val="24"/>
          <w:szCs w:val="24"/>
          <w:rtl/>
        </w:rPr>
        <w:t>ה</w:t>
      </w:r>
      <w:r w:rsidR="001A2A65">
        <w:rPr>
          <w:rFonts w:asciiTheme="majorBidi" w:hAnsiTheme="majorBidi" w:cstheme="majorBidi" w:hint="cs"/>
          <w:sz w:val="24"/>
          <w:szCs w:val="24"/>
          <w:rtl/>
        </w:rPr>
        <w:t xml:space="preserve">פעילות </w:t>
      </w:r>
      <w:r w:rsidR="008526A4">
        <w:rPr>
          <w:rFonts w:asciiTheme="majorBidi" w:hAnsiTheme="majorBidi" w:cstheme="majorBidi" w:hint="cs"/>
          <w:sz w:val="24"/>
          <w:szCs w:val="24"/>
          <w:rtl/>
        </w:rPr>
        <w:t xml:space="preserve">הטיפולית והתיאורטית של חוקרים </w:t>
      </w:r>
      <w:r w:rsidR="00331EEB">
        <w:rPr>
          <w:rFonts w:asciiTheme="majorBidi" w:hAnsiTheme="majorBidi" w:cstheme="majorBidi" w:hint="cs"/>
          <w:sz w:val="24"/>
          <w:szCs w:val="24"/>
          <w:rtl/>
        </w:rPr>
        <w:t>נוגעת לרוח הדברים כפי שטבע אותם ו</w:t>
      </w:r>
      <w:r w:rsidR="008526A4">
        <w:rPr>
          <w:rFonts w:asciiTheme="majorBidi" w:hAnsiTheme="majorBidi" w:cstheme="majorBidi" w:hint="cs"/>
          <w:sz w:val="24"/>
          <w:szCs w:val="24"/>
          <w:rtl/>
        </w:rPr>
        <w:t xml:space="preserve">יטגנשטיין "לסלק כל הסבר ולהציב </w:t>
      </w:r>
      <w:r w:rsidR="00136891">
        <w:rPr>
          <w:rFonts w:asciiTheme="majorBidi" w:hAnsiTheme="majorBidi" w:cstheme="majorBidi" w:hint="cs"/>
          <w:sz w:val="24"/>
          <w:szCs w:val="24"/>
          <w:rtl/>
        </w:rPr>
        <w:t xml:space="preserve">במקומו תיאור בלבד" (ח"פ, סע' 109), שכן בגישה הנרטיבית חותר </w:t>
      </w:r>
      <w:r w:rsidR="00835ED9">
        <w:rPr>
          <w:rFonts w:asciiTheme="majorBidi" w:hAnsiTheme="majorBidi" w:cstheme="majorBidi" w:hint="cs"/>
          <w:sz w:val="24"/>
          <w:szCs w:val="24"/>
          <w:rtl/>
        </w:rPr>
        <w:t xml:space="preserve">המטפל </w:t>
      </w:r>
      <w:r w:rsidR="00136891">
        <w:rPr>
          <w:rFonts w:asciiTheme="majorBidi" w:hAnsiTheme="majorBidi" w:cstheme="majorBidi" w:hint="cs"/>
          <w:sz w:val="24"/>
          <w:szCs w:val="24"/>
          <w:rtl/>
        </w:rPr>
        <w:t xml:space="preserve">באופן יזום לעצב את הנרטיב המתאים והמועדף. </w:t>
      </w:r>
      <w:r w:rsidR="00835ED9">
        <w:rPr>
          <w:rFonts w:asciiTheme="majorBidi" w:hAnsiTheme="majorBidi" w:cstheme="majorBidi" w:hint="cs"/>
          <w:sz w:val="24"/>
          <w:szCs w:val="24"/>
          <w:rtl/>
        </w:rPr>
        <w:t xml:space="preserve">בתחום הטיפול הזוגי נמצא כי ההתנהלות רחוקה מהמלצה זו. </w:t>
      </w:r>
      <w:r w:rsidR="00A73A65">
        <w:rPr>
          <w:rFonts w:asciiTheme="majorBidi" w:hAnsiTheme="majorBidi" w:cstheme="majorBidi" w:hint="cs"/>
          <w:sz w:val="24"/>
          <w:szCs w:val="24"/>
          <w:rtl/>
        </w:rPr>
        <w:t xml:space="preserve">המפנה הזה </w:t>
      </w:r>
      <w:r w:rsidR="0068384C">
        <w:rPr>
          <w:rFonts w:asciiTheme="majorBidi" w:hAnsiTheme="majorBidi" w:cstheme="majorBidi" w:hint="cs"/>
          <w:sz w:val="24"/>
          <w:szCs w:val="24"/>
          <w:rtl/>
        </w:rPr>
        <w:t xml:space="preserve">מדגיש </w:t>
      </w:r>
      <w:r w:rsidR="00841784">
        <w:rPr>
          <w:rFonts w:asciiTheme="majorBidi" w:hAnsiTheme="majorBidi" w:cstheme="majorBidi" w:hint="cs"/>
          <w:sz w:val="24"/>
          <w:szCs w:val="24"/>
          <w:rtl/>
        </w:rPr>
        <w:t>שינוי ב</w:t>
      </w:r>
      <w:r w:rsidR="0068384C">
        <w:rPr>
          <w:rFonts w:asciiTheme="majorBidi" w:hAnsiTheme="majorBidi" w:cstheme="majorBidi" w:hint="cs"/>
          <w:sz w:val="24"/>
          <w:szCs w:val="24"/>
          <w:rtl/>
        </w:rPr>
        <w:t>תפקיד</w:t>
      </w:r>
      <w:r w:rsidR="00841784">
        <w:rPr>
          <w:rFonts w:asciiTheme="majorBidi" w:hAnsiTheme="majorBidi" w:cstheme="majorBidi" w:hint="cs"/>
          <w:sz w:val="24"/>
          <w:szCs w:val="24"/>
          <w:rtl/>
        </w:rPr>
        <w:t xml:space="preserve"> המטפל לסייע למטופליו לפרק את ''טבעיות'' הס</w:t>
      </w:r>
      <w:r w:rsidR="00495FF7">
        <w:rPr>
          <w:rFonts w:asciiTheme="majorBidi" w:hAnsiTheme="majorBidi" w:cstheme="majorBidi" w:hint="cs"/>
          <w:sz w:val="24"/>
          <w:szCs w:val="24"/>
          <w:rtl/>
        </w:rPr>
        <w:t xml:space="preserve">יפור המוכר ולפתח סיפור אחר, כזה שיאפשר לאדם </w:t>
      </w:r>
      <w:r w:rsidR="00482913">
        <w:rPr>
          <w:rFonts w:asciiTheme="majorBidi" w:hAnsiTheme="majorBidi" w:cstheme="majorBidi" w:hint="cs"/>
          <w:sz w:val="24"/>
          <w:szCs w:val="24"/>
          <w:rtl/>
        </w:rPr>
        <w:t>להתייחס לעצמו ואחרים באורח מספק יותר.</w:t>
      </w:r>
      <w:r w:rsidR="006A3E0B">
        <w:rPr>
          <w:rFonts w:asciiTheme="majorBidi" w:hAnsiTheme="majorBidi" w:cstheme="majorBidi" w:hint="cs"/>
          <w:sz w:val="24"/>
          <w:szCs w:val="24"/>
          <w:rtl/>
        </w:rPr>
        <w:t xml:space="preserve"> בשיטת הטיפול השיתופית פועלים המטפל והמטופל בתוך דיאלוג </w:t>
      </w:r>
      <w:r w:rsidR="00795BD5">
        <w:rPr>
          <w:rFonts w:asciiTheme="majorBidi" w:hAnsiTheme="majorBidi" w:cstheme="majorBidi" w:hint="cs"/>
          <w:sz w:val="24"/>
          <w:szCs w:val="24"/>
          <w:rtl/>
        </w:rPr>
        <w:t xml:space="preserve">שמכונן מציאות נרטיבית חדשה מתוך שיוויון ללא עליונות ידע או סמכות. </w:t>
      </w:r>
      <w:r w:rsidR="00476A9C">
        <w:rPr>
          <w:rFonts w:asciiTheme="majorBidi" w:hAnsiTheme="majorBidi" w:cstheme="majorBidi" w:hint="cs"/>
          <w:sz w:val="24"/>
          <w:szCs w:val="24"/>
          <w:rtl/>
        </w:rPr>
        <w:t xml:space="preserve">מבנה משמעות </w:t>
      </w:r>
      <w:r w:rsidR="009F2030">
        <w:rPr>
          <w:rFonts w:asciiTheme="majorBidi" w:hAnsiTheme="majorBidi" w:cstheme="majorBidi" w:hint="cs"/>
          <w:sz w:val="24"/>
          <w:szCs w:val="24"/>
          <w:rtl/>
        </w:rPr>
        <w:t>נובע מ</w:t>
      </w:r>
      <w:r w:rsidR="00476A9C">
        <w:rPr>
          <w:rFonts w:asciiTheme="majorBidi" w:hAnsiTheme="majorBidi" w:cstheme="majorBidi" w:hint="cs"/>
          <w:sz w:val="24"/>
          <w:szCs w:val="24"/>
          <w:rtl/>
        </w:rPr>
        <w:t xml:space="preserve">אינטראקציה בין מטפל ומטופל, אשר בוראים מרחב דיאלוגי משותף של משמעות, </w:t>
      </w:r>
      <w:r w:rsidR="0025447F">
        <w:rPr>
          <w:rFonts w:asciiTheme="majorBidi" w:hAnsiTheme="majorBidi" w:cstheme="majorBidi" w:hint="cs"/>
          <w:sz w:val="24"/>
          <w:szCs w:val="24"/>
          <w:rtl/>
        </w:rPr>
        <w:t xml:space="preserve">מרחב אשר </w:t>
      </w:r>
      <w:r w:rsidR="00476A9C">
        <w:rPr>
          <w:rFonts w:asciiTheme="majorBidi" w:hAnsiTheme="majorBidi" w:cstheme="majorBidi" w:hint="cs"/>
          <w:sz w:val="24"/>
          <w:szCs w:val="24"/>
          <w:rtl/>
        </w:rPr>
        <w:t xml:space="preserve">מתקיים </w:t>
      </w:r>
      <w:r w:rsidR="00A87D0B">
        <w:rPr>
          <w:rFonts w:asciiTheme="majorBidi" w:hAnsiTheme="majorBidi" w:cstheme="majorBidi" w:hint="cs"/>
          <w:sz w:val="24"/>
          <w:szCs w:val="24"/>
          <w:rtl/>
        </w:rPr>
        <w:t xml:space="preserve">ברגע ובשיח הטיפולי בלבד </w:t>
      </w:r>
      <w:r w:rsidR="00A87D0B">
        <w:rPr>
          <w:rFonts w:asciiTheme="majorBidi" w:hAnsiTheme="majorBidi" w:cstheme="majorBidi"/>
          <w:sz w:val="24"/>
          <w:szCs w:val="24"/>
        </w:rPr>
        <w:lastRenderedPageBreak/>
        <w:t>(Anderson &amp; Goolish</w:t>
      </w:r>
      <w:r w:rsidR="00C25779">
        <w:rPr>
          <w:rFonts w:asciiTheme="majorBidi" w:hAnsiTheme="majorBidi" w:cstheme="majorBidi"/>
          <w:sz w:val="24"/>
          <w:szCs w:val="24"/>
        </w:rPr>
        <w:t>i</w:t>
      </w:r>
      <w:r w:rsidR="00A87D0B">
        <w:rPr>
          <w:rFonts w:asciiTheme="majorBidi" w:hAnsiTheme="majorBidi" w:cstheme="majorBidi"/>
          <w:sz w:val="24"/>
          <w:szCs w:val="24"/>
        </w:rPr>
        <w:t xml:space="preserve">an, 1990, </w:t>
      </w:r>
      <w:r w:rsidR="00C25779">
        <w:rPr>
          <w:rFonts w:asciiTheme="majorBidi" w:hAnsiTheme="majorBidi" w:cstheme="majorBidi"/>
          <w:sz w:val="24"/>
          <w:szCs w:val="24"/>
        </w:rPr>
        <w:t>p.162)</w:t>
      </w:r>
      <w:r w:rsidR="00C25779">
        <w:rPr>
          <w:rFonts w:asciiTheme="majorBidi" w:hAnsiTheme="majorBidi" w:cstheme="majorBidi" w:hint="cs"/>
          <w:sz w:val="24"/>
          <w:szCs w:val="24"/>
          <w:rtl/>
        </w:rPr>
        <w:t xml:space="preserve">. </w:t>
      </w:r>
      <w:r w:rsidR="000F1C02">
        <w:rPr>
          <w:rFonts w:asciiTheme="majorBidi" w:hAnsiTheme="majorBidi" w:cstheme="majorBidi" w:hint="cs"/>
          <w:sz w:val="24"/>
          <w:szCs w:val="24"/>
          <w:rtl/>
        </w:rPr>
        <w:t>פרימן מצביע על היבט משמעותי הנוגע לעצמי הנרטיבי</w:t>
      </w:r>
      <w:r w:rsidR="00276AA8">
        <w:rPr>
          <w:rFonts w:asciiTheme="majorBidi" w:hAnsiTheme="majorBidi" w:cstheme="majorBidi" w:hint="cs"/>
          <w:sz w:val="24"/>
          <w:szCs w:val="24"/>
          <w:rtl/>
        </w:rPr>
        <w:t xml:space="preserve">, </w:t>
      </w:r>
      <w:r w:rsidR="000F1C02">
        <w:rPr>
          <w:rFonts w:asciiTheme="majorBidi" w:hAnsiTheme="majorBidi" w:cstheme="majorBidi" w:hint="cs"/>
          <w:sz w:val="24"/>
          <w:szCs w:val="24"/>
          <w:rtl/>
        </w:rPr>
        <w:t xml:space="preserve">כך </w:t>
      </w:r>
      <w:r w:rsidR="00276AA8">
        <w:rPr>
          <w:rFonts w:asciiTheme="majorBidi" w:hAnsiTheme="majorBidi" w:cstheme="majorBidi" w:hint="cs"/>
          <w:sz w:val="24"/>
          <w:szCs w:val="24"/>
          <w:rtl/>
        </w:rPr>
        <w:t>ש</w:t>
      </w:r>
      <w:r w:rsidR="000F1C02">
        <w:rPr>
          <w:rFonts w:asciiTheme="majorBidi" w:hAnsiTheme="majorBidi" w:cstheme="majorBidi" w:hint="cs"/>
          <w:sz w:val="24"/>
          <w:szCs w:val="24"/>
          <w:rtl/>
        </w:rPr>
        <w:t>ה</w:t>
      </w:r>
      <w:r w:rsidR="004555B3">
        <w:rPr>
          <w:rFonts w:asciiTheme="majorBidi" w:hAnsiTheme="majorBidi" w:cstheme="majorBidi" w:hint="cs"/>
          <w:sz w:val="24"/>
          <w:szCs w:val="24"/>
          <w:rtl/>
        </w:rPr>
        <w:t>נרטיב מ</w:t>
      </w:r>
      <w:r w:rsidR="00D60E3F">
        <w:rPr>
          <w:rFonts w:asciiTheme="majorBidi" w:hAnsiTheme="majorBidi" w:cstheme="majorBidi" w:hint="cs"/>
          <w:sz w:val="24"/>
          <w:szCs w:val="24"/>
          <w:rtl/>
        </w:rPr>
        <w:t>יועד למאזין, ו</w:t>
      </w:r>
      <w:r w:rsidR="000F1C02">
        <w:rPr>
          <w:rFonts w:asciiTheme="majorBidi" w:hAnsiTheme="majorBidi" w:cstheme="majorBidi" w:hint="cs"/>
          <w:sz w:val="24"/>
          <w:szCs w:val="24"/>
          <w:rtl/>
        </w:rPr>
        <w:t>בה בעת ל</w:t>
      </w:r>
      <w:r w:rsidR="00D60E3F">
        <w:rPr>
          <w:rFonts w:asciiTheme="majorBidi" w:hAnsiTheme="majorBidi" w:cstheme="majorBidi" w:hint="cs"/>
          <w:sz w:val="24"/>
          <w:szCs w:val="24"/>
          <w:rtl/>
        </w:rPr>
        <w:t>עצמי המספר</w:t>
      </w:r>
      <w:r w:rsidR="00993B07">
        <w:rPr>
          <w:rFonts w:asciiTheme="majorBidi" w:hAnsiTheme="majorBidi" w:cstheme="majorBidi" w:hint="cs"/>
          <w:sz w:val="24"/>
          <w:szCs w:val="24"/>
          <w:rtl/>
        </w:rPr>
        <w:t xml:space="preserve">, </w:t>
      </w:r>
      <w:r w:rsidR="00F27A0F">
        <w:rPr>
          <w:rFonts w:asciiTheme="majorBidi" w:hAnsiTheme="majorBidi" w:cstheme="majorBidi" w:hint="cs"/>
          <w:sz w:val="24"/>
          <w:szCs w:val="24"/>
          <w:rtl/>
        </w:rPr>
        <w:t>ו</w:t>
      </w:r>
      <w:r w:rsidR="00276AA8">
        <w:rPr>
          <w:rFonts w:asciiTheme="majorBidi" w:hAnsiTheme="majorBidi" w:cstheme="majorBidi" w:hint="cs"/>
          <w:sz w:val="24"/>
          <w:szCs w:val="24"/>
          <w:rtl/>
        </w:rPr>
        <w:t xml:space="preserve">ביחד, </w:t>
      </w:r>
      <w:r w:rsidR="00993B07">
        <w:rPr>
          <w:rFonts w:asciiTheme="majorBidi" w:hAnsiTheme="majorBidi" w:cstheme="majorBidi" w:hint="cs"/>
          <w:sz w:val="24"/>
          <w:szCs w:val="24"/>
          <w:rtl/>
        </w:rPr>
        <w:t>שניהם</w:t>
      </w:r>
      <w:r w:rsidR="00276AA8">
        <w:rPr>
          <w:rFonts w:asciiTheme="majorBidi" w:hAnsiTheme="majorBidi" w:cstheme="majorBidi" w:hint="cs"/>
          <w:sz w:val="24"/>
          <w:szCs w:val="24"/>
          <w:rtl/>
        </w:rPr>
        <w:t>,</w:t>
      </w:r>
      <w:r w:rsidR="00993B07">
        <w:rPr>
          <w:rFonts w:asciiTheme="majorBidi" w:hAnsiTheme="majorBidi" w:cstheme="majorBidi" w:hint="cs"/>
          <w:sz w:val="24"/>
          <w:szCs w:val="24"/>
          <w:rtl/>
        </w:rPr>
        <w:t xml:space="preserve"> </w:t>
      </w:r>
      <w:r w:rsidR="00F27A0F">
        <w:rPr>
          <w:rFonts w:asciiTheme="majorBidi" w:hAnsiTheme="majorBidi" w:cstheme="majorBidi" w:hint="cs"/>
          <w:sz w:val="24"/>
          <w:szCs w:val="24"/>
          <w:rtl/>
        </w:rPr>
        <w:t xml:space="preserve">בונים את העצמי הנרטיבי </w:t>
      </w:r>
      <w:r w:rsidR="00F27A0F">
        <w:rPr>
          <w:rFonts w:asciiTheme="majorBidi" w:hAnsiTheme="majorBidi" w:cstheme="majorBidi"/>
          <w:sz w:val="24"/>
          <w:szCs w:val="24"/>
        </w:rPr>
        <w:t>(Freeman</w:t>
      </w:r>
      <w:r w:rsidR="00A028B1">
        <w:rPr>
          <w:rFonts w:asciiTheme="majorBidi" w:hAnsiTheme="majorBidi" w:cstheme="majorBidi"/>
          <w:sz w:val="24"/>
          <w:szCs w:val="24"/>
        </w:rPr>
        <w:t>, 2007, p. 16-17)</w:t>
      </w:r>
      <w:r w:rsidR="00A028B1">
        <w:rPr>
          <w:rFonts w:asciiTheme="majorBidi" w:hAnsiTheme="majorBidi" w:cstheme="majorBidi" w:hint="cs"/>
          <w:sz w:val="24"/>
          <w:szCs w:val="24"/>
          <w:rtl/>
        </w:rPr>
        <w:t xml:space="preserve">. </w:t>
      </w:r>
    </w:p>
    <w:p w14:paraId="1F33E51A" w14:textId="4A775C4C" w:rsidR="003E3C11" w:rsidRDefault="0000455E" w:rsidP="00AD6635">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הגישה הנרטיבית </w:t>
      </w:r>
      <w:r w:rsidR="00CE5670">
        <w:rPr>
          <w:rFonts w:asciiTheme="majorBidi" w:hAnsiTheme="majorBidi" w:cstheme="majorBidi" w:hint="cs"/>
          <w:sz w:val="24"/>
          <w:szCs w:val="24"/>
          <w:rtl/>
        </w:rPr>
        <w:t>ל</w:t>
      </w:r>
      <w:r>
        <w:rPr>
          <w:rFonts w:asciiTheme="majorBidi" w:hAnsiTheme="majorBidi" w:cstheme="majorBidi" w:hint="cs"/>
          <w:sz w:val="24"/>
          <w:szCs w:val="24"/>
          <w:rtl/>
        </w:rPr>
        <w:t xml:space="preserve">זוגיות מתייחסת </w:t>
      </w:r>
      <w:r w:rsidR="007364CC">
        <w:rPr>
          <w:rFonts w:asciiTheme="majorBidi" w:hAnsiTheme="majorBidi" w:cstheme="majorBidi" w:hint="cs"/>
          <w:sz w:val="24"/>
          <w:szCs w:val="24"/>
          <w:rtl/>
        </w:rPr>
        <w:t xml:space="preserve">אליה ככוח חברתי </w:t>
      </w:r>
      <w:r w:rsidR="00CE5670">
        <w:rPr>
          <w:rFonts w:asciiTheme="majorBidi" w:hAnsiTheme="majorBidi" w:cstheme="majorBidi" w:hint="cs"/>
          <w:sz w:val="24"/>
          <w:szCs w:val="24"/>
          <w:rtl/>
        </w:rPr>
        <w:t>ה</w:t>
      </w:r>
      <w:r w:rsidR="007364CC">
        <w:rPr>
          <w:rFonts w:asciiTheme="majorBidi" w:hAnsiTheme="majorBidi" w:cstheme="majorBidi" w:hint="cs"/>
          <w:sz w:val="24"/>
          <w:szCs w:val="24"/>
          <w:rtl/>
        </w:rPr>
        <w:t xml:space="preserve">פועל בתרבות, בקהילה ובמשפחה. הפרדיגמה הפסיכואנליטית </w:t>
      </w:r>
      <w:r w:rsidR="00682BDC">
        <w:rPr>
          <w:rFonts w:asciiTheme="majorBidi" w:hAnsiTheme="majorBidi" w:cstheme="majorBidi" w:hint="cs"/>
          <w:sz w:val="24"/>
          <w:szCs w:val="24"/>
          <w:rtl/>
        </w:rPr>
        <w:t>שונה מהגישה הנרטיבית בכך שהיא נוטה לתיאור מ</w:t>
      </w:r>
      <w:r w:rsidR="007E1B75">
        <w:rPr>
          <w:rFonts w:asciiTheme="majorBidi" w:hAnsiTheme="majorBidi" w:cstheme="majorBidi" w:hint="cs"/>
          <w:sz w:val="24"/>
          <w:szCs w:val="24"/>
          <w:rtl/>
        </w:rPr>
        <w:t>בנים נפשיים כמו אגו וסופר אגו</w:t>
      </w:r>
      <w:r w:rsidR="00682BDC">
        <w:rPr>
          <w:rFonts w:asciiTheme="majorBidi" w:hAnsiTheme="majorBidi" w:cstheme="majorBidi" w:hint="cs"/>
          <w:sz w:val="24"/>
          <w:szCs w:val="24"/>
          <w:rtl/>
        </w:rPr>
        <w:t>, ש</w:t>
      </w:r>
      <w:r w:rsidR="007E1B75">
        <w:rPr>
          <w:rFonts w:asciiTheme="majorBidi" w:hAnsiTheme="majorBidi" w:cstheme="majorBidi" w:hint="cs"/>
          <w:sz w:val="24"/>
          <w:szCs w:val="24"/>
          <w:rtl/>
        </w:rPr>
        <w:t>צומח</w:t>
      </w:r>
      <w:r w:rsidR="00CC1CD3">
        <w:rPr>
          <w:rFonts w:asciiTheme="majorBidi" w:hAnsiTheme="majorBidi" w:cstheme="majorBidi" w:hint="cs"/>
          <w:sz w:val="24"/>
          <w:szCs w:val="24"/>
          <w:rtl/>
        </w:rPr>
        <w:t>ים</w:t>
      </w:r>
      <w:r w:rsidR="007E1B75">
        <w:rPr>
          <w:rFonts w:asciiTheme="majorBidi" w:hAnsiTheme="majorBidi" w:cstheme="majorBidi" w:hint="cs"/>
          <w:sz w:val="24"/>
          <w:szCs w:val="24"/>
          <w:rtl/>
        </w:rPr>
        <w:t xml:space="preserve"> ממקור פסיכו-ביולוגי</w:t>
      </w:r>
      <w:r w:rsidR="00F515B9">
        <w:rPr>
          <w:rFonts w:asciiTheme="majorBidi" w:hAnsiTheme="majorBidi" w:cstheme="majorBidi" w:hint="cs"/>
          <w:sz w:val="24"/>
          <w:szCs w:val="24"/>
          <w:rtl/>
        </w:rPr>
        <w:t>.</w:t>
      </w:r>
      <w:r w:rsidR="007E1B75">
        <w:rPr>
          <w:rFonts w:asciiTheme="majorBidi" w:hAnsiTheme="majorBidi" w:cstheme="majorBidi" w:hint="cs"/>
          <w:sz w:val="24"/>
          <w:szCs w:val="24"/>
          <w:rtl/>
        </w:rPr>
        <w:t xml:space="preserve"> תיאוריות של הבניה חברתית מסיטות דגש לאחריות מנגנוני כוח-ידע הפועלים במערכות </w:t>
      </w:r>
      <w:r w:rsidR="009C5340">
        <w:rPr>
          <w:rFonts w:asciiTheme="majorBidi" w:hAnsiTheme="majorBidi" w:cstheme="majorBidi" w:hint="cs"/>
          <w:sz w:val="24"/>
          <w:szCs w:val="24"/>
          <w:rtl/>
        </w:rPr>
        <w:t>ה</w:t>
      </w:r>
      <w:r w:rsidR="007E1B75">
        <w:rPr>
          <w:rFonts w:asciiTheme="majorBidi" w:hAnsiTheme="majorBidi" w:cstheme="majorBidi" w:hint="cs"/>
          <w:sz w:val="24"/>
          <w:szCs w:val="24"/>
          <w:rtl/>
        </w:rPr>
        <w:t xml:space="preserve">מקיפות </w:t>
      </w:r>
      <w:r w:rsidR="009C5340">
        <w:rPr>
          <w:rFonts w:asciiTheme="majorBidi" w:hAnsiTheme="majorBidi" w:cstheme="majorBidi" w:hint="cs"/>
          <w:sz w:val="24"/>
          <w:szCs w:val="24"/>
          <w:rtl/>
        </w:rPr>
        <w:t>את ה</w:t>
      </w:r>
      <w:r w:rsidR="007E1B75">
        <w:rPr>
          <w:rFonts w:asciiTheme="majorBidi" w:hAnsiTheme="majorBidi" w:cstheme="majorBidi" w:hint="cs"/>
          <w:sz w:val="24"/>
          <w:szCs w:val="24"/>
          <w:rtl/>
        </w:rPr>
        <w:t>סובייקט (פוקו, 2005)</w:t>
      </w:r>
      <w:r w:rsidR="007D5590">
        <w:rPr>
          <w:rFonts w:asciiTheme="majorBidi" w:hAnsiTheme="majorBidi" w:cstheme="majorBidi" w:hint="cs"/>
          <w:sz w:val="24"/>
          <w:szCs w:val="24"/>
          <w:rtl/>
        </w:rPr>
        <w:t xml:space="preserve">. </w:t>
      </w:r>
      <w:r w:rsidR="009C5340">
        <w:rPr>
          <w:rFonts w:asciiTheme="majorBidi" w:hAnsiTheme="majorBidi" w:cstheme="majorBidi" w:hint="cs"/>
          <w:sz w:val="24"/>
          <w:szCs w:val="24"/>
          <w:rtl/>
        </w:rPr>
        <w:t xml:space="preserve">כך, נאבקים </w:t>
      </w:r>
      <w:r w:rsidR="007A0A80">
        <w:rPr>
          <w:rFonts w:asciiTheme="majorBidi" w:hAnsiTheme="majorBidi" w:cstheme="majorBidi" w:hint="cs"/>
          <w:sz w:val="24"/>
          <w:szCs w:val="24"/>
          <w:rtl/>
        </w:rPr>
        <w:t xml:space="preserve">בני זוג הטרוסקסואלים </w:t>
      </w:r>
      <w:r w:rsidR="00904B84">
        <w:rPr>
          <w:rFonts w:asciiTheme="majorBidi" w:hAnsiTheme="majorBidi" w:cstheme="majorBidi" w:hint="cs"/>
          <w:sz w:val="24"/>
          <w:szCs w:val="24"/>
          <w:rtl/>
        </w:rPr>
        <w:t xml:space="preserve">בחלוקת </w:t>
      </w:r>
      <w:r w:rsidR="006961B1">
        <w:rPr>
          <w:rFonts w:asciiTheme="majorBidi" w:hAnsiTheme="majorBidi" w:cstheme="majorBidi" w:hint="cs"/>
          <w:sz w:val="24"/>
          <w:szCs w:val="24"/>
          <w:rtl/>
        </w:rPr>
        <w:t xml:space="preserve">תפקידים בבית </w:t>
      </w:r>
      <w:r w:rsidR="0065402A">
        <w:rPr>
          <w:rFonts w:asciiTheme="majorBidi" w:hAnsiTheme="majorBidi" w:cstheme="majorBidi" w:hint="cs"/>
          <w:sz w:val="24"/>
          <w:szCs w:val="24"/>
          <w:rtl/>
        </w:rPr>
        <w:t>כ</w:t>
      </w:r>
      <w:r w:rsidR="006961B1">
        <w:rPr>
          <w:rFonts w:asciiTheme="majorBidi" w:hAnsiTheme="majorBidi" w:cstheme="majorBidi" w:hint="cs"/>
          <w:sz w:val="24"/>
          <w:szCs w:val="24"/>
          <w:rtl/>
        </w:rPr>
        <w:t xml:space="preserve">בובות על חוטי אינטרסים חברתיים, </w:t>
      </w:r>
      <w:r w:rsidR="0065402A">
        <w:rPr>
          <w:rFonts w:asciiTheme="majorBidi" w:hAnsiTheme="majorBidi" w:cstheme="majorBidi" w:hint="cs"/>
          <w:sz w:val="24"/>
          <w:szCs w:val="24"/>
          <w:rtl/>
        </w:rPr>
        <w:t>אשר ה</w:t>
      </w:r>
      <w:r w:rsidR="006961B1">
        <w:rPr>
          <w:rFonts w:asciiTheme="majorBidi" w:hAnsiTheme="majorBidi" w:cstheme="majorBidi" w:hint="cs"/>
          <w:sz w:val="24"/>
          <w:szCs w:val="24"/>
          <w:rtl/>
        </w:rPr>
        <w:t>שיח התרב</w:t>
      </w:r>
      <w:r w:rsidR="006E6836">
        <w:rPr>
          <w:rFonts w:asciiTheme="majorBidi" w:hAnsiTheme="majorBidi" w:cstheme="majorBidi" w:hint="cs"/>
          <w:sz w:val="24"/>
          <w:szCs w:val="24"/>
          <w:rtl/>
        </w:rPr>
        <w:t>ו</w:t>
      </w:r>
      <w:r w:rsidR="006961B1">
        <w:rPr>
          <w:rFonts w:asciiTheme="majorBidi" w:hAnsiTheme="majorBidi" w:cstheme="majorBidi" w:hint="cs"/>
          <w:sz w:val="24"/>
          <w:szCs w:val="24"/>
          <w:rtl/>
        </w:rPr>
        <w:t xml:space="preserve">תי </w:t>
      </w:r>
      <w:r w:rsidR="0065402A">
        <w:rPr>
          <w:rFonts w:asciiTheme="majorBidi" w:hAnsiTheme="majorBidi" w:cstheme="majorBidi" w:hint="cs"/>
          <w:sz w:val="24"/>
          <w:szCs w:val="24"/>
          <w:rtl/>
        </w:rPr>
        <w:t>עושה שימוש ב</w:t>
      </w:r>
      <w:r w:rsidR="00C65736">
        <w:rPr>
          <w:rFonts w:asciiTheme="majorBidi" w:hAnsiTheme="majorBidi" w:cstheme="majorBidi" w:hint="cs"/>
          <w:sz w:val="24"/>
          <w:szCs w:val="24"/>
          <w:rtl/>
        </w:rPr>
        <w:t>כינון</w:t>
      </w:r>
      <w:r w:rsidR="006961B1">
        <w:rPr>
          <w:rFonts w:asciiTheme="majorBidi" w:hAnsiTheme="majorBidi" w:cstheme="majorBidi" w:hint="cs"/>
          <w:sz w:val="24"/>
          <w:szCs w:val="24"/>
          <w:rtl/>
        </w:rPr>
        <w:t xml:space="preserve"> </w:t>
      </w:r>
      <w:r w:rsidR="006E6836">
        <w:rPr>
          <w:rFonts w:asciiTheme="majorBidi" w:hAnsiTheme="majorBidi" w:cstheme="majorBidi" w:hint="cs"/>
          <w:sz w:val="24"/>
          <w:szCs w:val="24"/>
          <w:rtl/>
        </w:rPr>
        <w:t xml:space="preserve">תפקידי מגדר </w:t>
      </w:r>
      <w:r w:rsidR="00C65736">
        <w:rPr>
          <w:rFonts w:asciiTheme="majorBidi" w:hAnsiTheme="majorBidi" w:cstheme="majorBidi" w:hint="cs"/>
          <w:sz w:val="24"/>
          <w:szCs w:val="24"/>
          <w:rtl/>
        </w:rPr>
        <w:t>ה</w:t>
      </w:r>
      <w:r w:rsidR="006E6836">
        <w:rPr>
          <w:rFonts w:asciiTheme="majorBidi" w:hAnsiTheme="majorBidi" w:cstheme="majorBidi" w:hint="cs"/>
          <w:sz w:val="24"/>
          <w:szCs w:val="24"/>
          <w:rtl/>
        </w:rPr>
        <w:t xml:space="preserve">משרתים אינטרסים שלטוניים כמו סדר, שליטה וייעול תפקוד משפחתי. </w:t>
      </w:r>
      <w:r w:rsidR="004F53B3">
        <w:rPr>
          <w:rFonts w:asciiTheme="majorBidi" w:hAnsiTheme="majorBidi" w:cstheme="majorBidi" w:hint="cs"/>
          <w:sz w:val="24"/>
          <w:szCs w:val="24"/>
          <w:rtl/>
        </w:rPr>
        <w:t>פירוק הבני</w:t>
      </w:r>
      <w:r w:rsidR="00DE3EC3">
        <w:rPr>
          <w:rFonts w:asciiTheme="majorBidi" w:hAnsiTheme="majorBidi" w:cstheme="majorBidi" w:hint="cs"/>
          <w:sz w:val="24"/>
          <w:szCs w:val="24"/>
          <w:rtl/>
        </w:rPr>
        <w:t>ה</w:t>
      </w:r>
      <w:r w:rsidR="004F53B3">
        <w:rPr>
          <w:rFonts w:asciiTheme="majorBidi" w:hAnsiTheme="majorBidi" w:cstheme="majorBidi" w:hint="cs"/>
          <w:sz w:val="24"/>
          <w:szCs w:val="24"/>
          <w:rtl/>
        </w:rPr>
        <w:t xml:space="preserve"> חברתית </w:t>
      </w:r>
      <w:r w:rsidR="00DE3EC3">
        <w:rPr>
          <w:rFonts w:asciiTheme="majorBidi" w:hAnsiTheme="majorBidi" w:cstheme="majorBidi" w:hint="cs"/>
          <w:sz w:val="24"/>
          <w:szCs w:val="24"/>
          <w:rtl/>
        </w:rPr>
        <w:t xml:space="preserve">כזו </w:t>
      </w:r>
      <w:r w:rsidR="004F53B3">
        <w:rPr>
          <w:rFonts w:asciiTheme="majorBidi" w:hAnsiTheme="majorBidi" w:cstheme="majorBidi" w:hint="cs"/>
          <w:sz w:val="24"/>
          <w:szCs w:val="24"/>
          <w:rtl/>
        </w:rPr>
        <w:t>הי</w:t>
      </w:r>
      <w:r w:rsidR="00D15AC0">
        <w:rPr>
          <w:rFonts w:asciiTheme="majorBidi" w:hAnsiTheme="majorBidi" w:cstheme="majorBidi" w:hint="cs"/>
          <w:sz w:val="24"/>
          <w:szCs w:val="24"/>
          <w:rtl/>
        </w:rPr>
        <w:t>א</w:t>
      </w:r>
      <w:r w:rsidR="004F53B3">
        <w:rPr>
          <w:rFonts w:asciiTheme="majorBidi" w:hAnsiTheme="majorBidi" w:cstheme="majorBidi" w:hint="cs"/>
          <w:sz w:val="24"/>
          <w:szCs w:val="24"/>
          <w:rtl/>
        </w:rPr>
        <w:t xml:space="preserve"> דר</w:t>
      </w:r>
      <w:r w:rsidR="00D15AC0">
        <w:rPr>
          <w:rFonts w:asciiTheme="majorBidi" w:hAnsiTheme="majorBidi" w:cstheme="majorBidi" w:hint="cs"/>
          <w:sz w:val="24"/>
          <w:szCs w:val="24"/>
          <w:rtl/>
        </w:rPr>
        <w:t>ך</w:t>
      </w:r>
      <w:r w:rsidR="004F53B3">
        <w:rPr>
          <w:rFonts w:asciiTheme="majorBidi" w:hAnsiTheme="majorBidi" w:cstheme="majorBidi" w:hint="cs"/>
          <w:sz w:val="24"/>
          <w:szCs w:val="24"/>
          <w:rtl/>
        </w:rPr>
        <w:t xml:space="preserve"> פעול</w:t>
      </w:r>
      <w:r w:rsidR="00EC0AC9">
        <w:rPr>
          <w:rFonts w:asciiTheme="majorBidi" w:hAnsiTheme="majorBidi" w:cstheme="majorBidi" w:hint="cs"/>
          <w:sz w:val="24"/>
          <w:szCs w:val="24"/>
          <w:rtl/>
        </w:rPr>
        <w:t>ת</w:t>
      </w:r>
      <w:r w:rsidR="004F53B3">
        <w:rPr>
          <w:rFonts w:asciiTheme="majorBidi" w:hAnsiTheme="majorBidi" w:cstheme="majorBidi" w:hint="cs"/>
          <w:sz w:val="24"/>
          <w:szCs w:val="24"/>
          <w:rtl/>
        </w:rPr>
        <w:t>ה של המהפכה הפמיניסטית</w:t>
      </w:r>
      <w:r w:rsidR="00331EAA">
        <w:rPr>
          <w:rFonts w:asciiTheme="majorBidi" w:hAnsiTheme="majorBidi" w:cstheme="majorBidi" w:hint="cs"/>
          <w:sz w:val="24"/>
          <w:szCs w:val="24"/>
          <w:rtl/>
        </w:rPr>
        <w:t xml:space="preserve">, </w:t>
      </w:r>
      <w:r w:rsidR="00EC0AC9">
        <w:rPr>
          <w:rFonts w:asciiTheme="majorBidi" w:hAnsiTheme="majorBidi" w:cstheme="majorBidi" w:hint="cs"/>
          <w:sz w:val="24"/>
          <w:szCs w:val="24"/>
          <w:rtl/>
        </w:rPr>
        <w:t xml:space="preserve">בדבר </w:t>
      </w:r>
      <w:r w:rsidR="00D624A9">
        <w:rPr>
          <w:rFonts w:asciiTheme="majorBidi" w:hAnsiTheme="majorBidi" w:cstheme="majorBidi" w:hint="cs"/>
          <w:sz w:val="24"/>
          <w:szCs w:val="24"/>
          <w:rtl/>
        </w:rPr>
        <w:t>ת</w:t>
      </w:r>
      <w:r w:rsidR="00331EAA">
        <w:rPr>
          <w:rFonts w:asciiTheme="majorBidi" w:hAnsiTheme="majorBidi" w:cstheme="majorBidi" w:hint="cs"/>
          <w:sz w:val="24"/>
          <w:szCs w:val="24"/>
          <w:rtl/>
        </w:rPr>
        <w:t>ופע</w:t>
      </w:r>
      <w:r w:rsidR="0093727D">
        <w:rPr>
          <w:rFonts w:asciiTheme="majorBidi" w:hAnsiTheme="majorBidi" w:cstheme="majorBidi" w:hint="cs"/>
          <w:sz w:val="24"/>
          <w:szCs w:val="24"/>
          <w:rtl/>
        </w:rPr>
        <w:t xml:space="preserve">ה </w:t>
      </w:r>
      <w:r w:rsidR="00331EAA">
        <w:rPr>
          <w:rFonts w:asciiTheme="majorBidi" w:hAnsiTheme="majorBidi" w:cstheme="majorBidi" w:hint="cs"/>
          <w:sz w:val="24"/>
          <w:szCs w:val="24"/>
          <w:rtl/>
        </w:rPr>
        <w:t>שנחשב</w:t>
      </w:r>
      <w:r w:rsidR="0093727D">
        <w:rPr>
          <w:rFonts w:asciiTheme="majorBidi" w:hAnsiTheme="majorBidi" w:cstheme="majorBidi" w:hint="cs"/>
          <w:sz w:val="24"/>
          <w:szCs w:val="24"/>
          <w:rtl/>
        </w:rPr>
        <w:t>ה</w:t>
      </w:r>
      <w:r w:rsidR="00331EAA">
        <w:rPr>
          <w:rFonts w:asciiTheme="majorBidi" w:hAnsiTheme="majorBidi" w:cstheme="majorBidi" w:hint="cs"/>
          <w:sz w:val="24"/>
          <w:szCs w:val="24"/>
          <w:rtl/>
        </w:rPr>
        <w:t xml:space="preserve"> מהות</w:t>
      </w:r>
      <w:r w:rsidR="0093727D">
        <w:rPr>
          <w:rFonts w:asciiTheme="majorBidi" w:hAnsiTheme="majorBidi" w:cstheme="majorBidi" w:hint="cs"/>
          <w:sz w:val="24"/>
          <w:szCs w:val="24"/>
          <w:rtl/>
        </w:rPr>
        <w:t>ית</w:t>
      </w:r>
      <w:r w:rsidR="00331EAA">
        <w:rPr>
          <w:rFonts w:asciiTheme="majorBidi" w:hAnsiTheme="majorBidi" w:cstheme="majorBidi" w:hint="cs"/>
          <w:sz w:val="24"/>
          <w:szCs w:val="24"/>
          <w:rtl/>
        </w:rPr>
        <w:t xml:space="preserve"> כמו תפקיד מגדר</w:t>
      </w:r>
      <w:r w:rsidR="0093727D">
        <w:rPr>
          <w:rFonts w:asciiTheme="majorBidi" w:hAnsiTheme="majorBidi" w:cstheme="majorBidi" w:hint="cs"/>
          <w:sz w:val="24"/>
          <w:szCs w:val="24"/>
          <w:rtl/>
        </w:rPr>
        <w:t>י</w:t>
      </w:r>
      <w:r w:rsidR="00331EAA">
        <w:rPr>
          <w:rFonts w:asciiTheme="majorBidi" w:hAnsiTheme="majorBidi" w:cstheme="majorBidi" w:hint="cs"/>
          <w:sz w:val="24"/>
          <w:szCs w:val="24"/>
          <w:rtl/>
        </w:rPr>
        <w:t xml:space="preserve"> מסורתי. </w:t>
      </w:r>
      <w:r w:rsidR="00DF4144">
        <w:rPr>
          <w:rFonts w:asciiTheme="majorBidi" w:hAnsiTheme="majorBidi" w:cstheme="majorBidi" w:hint="cs"/>
          <w:sz w:val="24"/>
          <w:szCs w:val="24"/>
          <w:rtl/>
        </w:rPr>
        <w:t xml:space="preserve">הגישה </w:t>
      </w:r>
      <w:r w:rsidR="00542972">
        <w:rPr>
          <w:rFonts w:asciiTheme="majorBidi" w:hAnsiTheme="majorBidi" w:cstheme="majorBidi" w:hint="cs"/>
          <w:sz w:val="24"/>
          <w:szCs w:val="24"/>
          <w:rtl/>
        </w:rPr>
        <w:t xml:space="preserve">מפרקת </w:t>
      </w:r>
      <w:r w:rsidR="0006219E">
        <w:rPr>
          <w:rFonts w:asciiTheme="majorBidi" w:hAnsiTheme="majorBidi" w:cstheme="majorBidi" w:hint="cs"/>
          <w:sz w:val="24"/>
          <w:szCs w:val="24"/>
          <w:rtl/>
        </w:rPr>
        <w:t>מבנ</w:t>
      </w:r>
      <w:r w:rsidR="00542972">
        <w:rPr>
          <w:rFonts w:asciiTheme="majorBidi" w:hAnsiTheme="majorBidi" w:cstheme="majorBidi" w:hint="cs"/>
          <w:sz w:val="24"/>
          <w:szCs w:val="24"/>
          <w:rtl/>
        </w:rPr>
        <w:t>ים</w:t>
      </w:r>
      <w:r w:rsidR="0006219E">
        <w:rPr>
          <w:rFonts w:asciiTheme="majorBidi" w:hAnsiTheme="majorBidi" w:cstheme="majorBidi" w:hint="cs"/>
          <w:sz w:val="24"/>
          <w:szCs w:val="24"/>
          <w:rtl/>
        </w:rPr>
        <w:t xml:space="preserve"> מושגי</w:t>
      </w:r>
      <w:r w:rsidR="00542972">
        <w:rPr>
          <w:rFonts w:asciiTheme="majorBidi" w:hAnsiTheme="majorBidi" w:cstheme="majorBidi" w:hint="cs"/>
          <w:sz w:val="24"/>
          <w:szCs w:val="24"/>
          <w:rtl/>
        </w:rPr>
        <w:t>ים</w:t>
      </w:r>
      <w:r w:rsidR="0006219E">
        <w:rPr>
          <w:rFonts w:asciiTheme="majorBidi" w:hAnsiTheme="majorBidi" w:cstheme="majorBidi" w:hint="cs"/>
          <w:sz w:val="24"/>
          <w:szCs w:val="24"/>
          <w:rtl/>
        </w:rPr>
        <w:t xml:space="preserve"> כמו אינסטינקט אימהי ו</w:t>
      </w:r>
      <w:r w:rsidR="00EC0AC9">
        <w:rPr>
          <w:rFonts w:asciiTheme="majorBidi" w:hAnsiTheme="majorBidi" w:cstheme="majorBidi" w:hint="cs"/>
          <w:sz w:val="24"/>
          <w:szCs w:val="24"/>
          <w:rtl/>
        </w:rPr>
        <w:t>מראה</w:t>
      </w:r>
      <w:r w:rsidR="0006219E">
        <w:rPr>
          <w:rFonts w:asciiTheme="majorBidi" w:hAnsiTheme="majorBidi" w:cstheme="majorBidi" w:hint="cs"/>
          <w:sz w:val="24"/>
          <w:szCs w:val="24"/>
          <w:rtl/>
        </w:rPr>
        <w:t xml:space="preserve"> שאי</w:t>
      </w:r>
      <w:r w:rsidR="003B1C57">
        <w:rPr>
          <w:rFonts w:asciiTheme="majorBidi" w:hAnsiTheme="majorBidi" w:cstheme="majorBidi" w:hint="cs"/>
          <w:sz w:val="24"/>
          <w:szCs w:val="24"/>
          <w:rtl/>
        </w:rPr>
        <w:t>נו</w:t>
      </w:r>
      <w:r w:rsidR="0006219E">
        <w:rPr>
          <w:rFonts w:asciiTheme="majorBidi" w:hAnsiTheme="majorBidi" w:cstheme="majorBidi" w:hint="cs"/>
          <w:sz w:val="24"/>
          <w:szCs w:val="24"/>
          <w:rtl/>
        </w:rPr>
        <w:t xml:space="preserve"> בהכרח תופעה טבעית אלא רעיון מנציח אי שוויון </w:t>
      </w:r>
      <w:r w:rsidR="006D1C1A">
        <w:rPr>
          <w:rFonts w:asciiTheme="majorBidi" w:hAnsiTheme="majorBidi" w:cstheme="majorBidi" w:hint="cs"/>
          <w:sz w:val="24"/>
          <w:szCs w:val="24"/>
          <w:rtl/>
        </w:rPr>
        <w:t>בין המינים</w:t>
      </w:r>
      <w:r w:rsidR="00424B72">
        <w:rPr>
          <w:rFonts w:asciiTheme="majorBidi" w:hAnsiTheme="majorBidi" w:cstheme="majorBidi" w:hint="cs"/>
          <w:sz w:val="24"/>
          <w:szCs w:val="24"/>
          <w:rtl/>
        </w:rPr>
        <w:t>,</w:t>
      </w:r>
      <w:r w:rsidR="006D1C1A">
        <w:rPr>
          <w:rFonts w:asciiTheme="majorBidi" w:hAnsiTheme="majorBidi" w:cstheme="majorBidi" w:hint="cs"/>
          <w:sz w:val="24"/>
          <w:szCs w:val="24"/>
          <w:rtl/>
        </w:rPr>
        <w:t xml:space="preserve"> ו</w:t>
      </w:r>
      <w:r w:rsidR="00424B72">
        <w:rPr>
          <w:rFonts w:asciiTheme="majorBidi" w:hAnsiTheme="majorBidi" w:cstheme="majorBidi" w:hint="cs"/>
          <w:sz w:val="24"/>
          <w:szCs w:val="24"/>
          <w:rtl/>
        </w:rPr>
        <w:t>מקבע</w:t>
      </w:r>
      <w:r w:rsidR="006D1C1A">
        <w:rPr>
          <w:rFonts w:asciiTheme="majorBidi" w:hAnsiTheme="majorBidi" w:cstheme="majorBidi" w:hint="cs"/>
          <w:sz w:val="24"/>
          <w:szCs w:val="24"/>
          <w:rtl/>
        </w:rPr>
        <w:t xml:space="preserve"> נשים בתפקידים רווחיים פחות ודומיננטיים פחות בסדר החברתי</w:t>
      </w:r>
      <w:r w:rsidR="00424B72">
        <w:rPr>
          <w:rFonts w:asciiTheme="majorBidi" w:hAnsiTheme="majorBidi" w:cstheme="majorBidi" w:hint="cs"/>
          <w:sz w:val="24"/>
          <w:szCs w:val="24"/>
          <w:rtl/>
        </w:rPr>
        <w:t xml:space="preserve">. </w:t>
      </w:r>
      <w:r w:rsidR="0020740C">
        <w:rPr>
          <w:rFonts w:asciiTheme="majorBidi" w:hAnsiTheme="majorBidi" w:cstheme="majorBidi" w:hint="cs"/>
          <w:sz w:val="24"/>
          <w:szCs w:val="24"/>
          <w:rtl/>
        </w:rPr>
        <w:t>זו</w:t>
      </w:r>
      <w:r w:rsidR="001B09A2">
        <w:rPr>
          <w:rFonts w:asciiTheme="majorBidi" w:hAnsiTheme="majorBidi" w:cstheme="majorBidi" w:hint="cs"/>
          <w:sz w:val="24"/>
          <w:szCs w:val="24"/>
          <w:rtl/>
        </w:rPr>
        <w:t xml:space="preserve"> דוגמא לאופן בו ה</w:t>
      </w:r>
      <w:r w:rsidR="00161D07">
        <w:rPr>
          <w:rFonts w:asciiTheme="majorBidi" w:hAnsiTheme="majorBidi" w:cstheme="majorBidi" w:hint="cs"/>
          <w:sz w:val="24"/>
          <w:szCs w:val="24"/>
          <w:rtl/>
        </w:rPr>
        <w:t>שיח</w:t>
      </w:r>
      <w:r w:rsidR="001B09A2">
        <w:rPr>
          <w:rFonts w:asciiTheme="majorBidi" w:hAnsiTheme="majorBidi" w:cstheme="majorBidi" w:hint="cs"/>
          <w:sz w:val="24"/>
          <w:szCs w:val="24"/>
          <w:rtl/>
        </w:rPr>
        <w:t xml:space="preserve"> הנרטיבי </w:t>
      </w:r>
      <w:r w:rsidR="00424B72">
        <w:rPr>
          <w:rFonts w:asciiTheme="majorBidi" w:hAnsiTheme="majorBidi" w:cstheme="majorBidi" w:hint="cs"/>
          <w:sz w:val="24"/>
          <w:szCs w:val="24"/>
          <w:rtl/>
        </w:rPr>
        <w:t>ה</w:t>
      </w:r>
      <w:r w:rsidR="00161D07">
        <w:rPr>
          <w:rFonts w:asciiTheme="majorBidi" w:hAnsiTheme="majorBidi" w:cstheme="majorBidi" w:hint="cs"/>
          <w:sz w:val="24"/>
          <w:szCs w:val="24"/>
          <w:rtl/>
        </w:rPr>
        <w:t>ו</w:t>
      </w:r>
      <w:r w:rsidR="008D5F4F">
        <w:rPr>
          <w:rFonts w:asciiTheme="majorBidi" w:hAnsiTheme="majorBidi" w:cstheme="majorBidi" w:hint="cs"/>
          <w:sz w:val="24"/>
          <w:szCs w:val="24"/>
          <w:rtl/>
        </w:rPr>
        <w:t>א</w:t>
      </w:r>
      <w:r w:rsidR="001B09A2">
        <w:rPr>
          <w:rFonts w:asciiTheme="majorBidi" w:hAnsiTheme="majorBidi" w:cstheme="majorBidi" w:hint="cs"/>
          <w:sz w:val="24"/>
          <w:szCs w:val="24"/>
          <w:rtl/>
        </w:rPr>
        <w:t xml:space="preserve"> מנגנון </w:t>
      </w:r>
      <w:r w:rsidR="0020740C">
        <w:rPr>
          <w:rFonts w:asciiTheme="majorBidi" w:hAnsiTheme="majorBidi" w:cstheme="majorBidi" w:hint="cs"/>
          <w:sz w:val="24"/>
          <w:szCs w:val="24"/>
          <w:rtl/>
        </w:rPr>
        <w:t>בשיח זוגי</w:t>
      </w:r>
      <w:r w:rsidR="00161D07">
        <w:rPr>
          <w:rFonts w:asciiTheme="majorBidi" w:hAnsiTheme="majorBidi" w:cstheme="majorBidi" w:hint="cs"/>
          <w:sz w:val="24"/>
          <w:szCs w:val="24"/>
          <w:rtl/>
        </w:rPr>
        <w:t>-</w:t>
      </w:r>
      <w:r w:rsidR="0020740C">
        <w:rPr>
          <w:rFonts w:asciiTheme="majorBidi" w:hAnsiTheme="majorBidi" w:cstheme="majorBidi" w:hint="cs"/>
          <w:sz w:val="24"/>
          <w:szCs w:val="24"/>
          <w:rtl/>
        </w:rPr>
        <w:t>פסיכולוגי</w:t>
      </w:r>
      <w:r w:rsidR="00161D07">
        <w:rPr>
          <w:rFonts w:asciiTheme="majorBidi" w:hAnsiTheme="majorBidi" w:cstheme="majorBidi" w:hint="cs"/>
          <w:sz w:val="24"/>
          <w:szCs w:val="24"/>
          <w:rtl/>
        </w:rPr>
        <w:t xml:space="preserve">, ובו </w:t>
      </w:r>
      <w:r w:rsidR="00527AED">
        <w:rPr>
          <w:rFonts w:asciiTheme="majorBidi" w:hAnsiTheme="majorBidi" w:cstheme="majorBidi" w:hint="cs"/>
          <w:sz w:val="24"/>
          <w:szCs w:val="24"/>
          <w:rtl/>
        </w:rPr>
        <w:t>חוסר ב</w:t>
      </w:r>
      <w:r w:rsidR="00174074">
        <w:rPr>
          <w:rFonts w:asciiTheme="majorBidi" w:hAnsiTheme="majorBidi" w:cstheme="majorBidi" w:hint="cs"/>
          <w:sz w:val="24"/>
          <w:szCs w:val="24"/>
          <w:rtl/>
        </w:rPr>
        <w:t xml:space="preserve">יחס </w:t>
      </w:r>
      <w:r w:rsidR="00527AED">
        <w:rPr>
          <w:rFonts w:asciiTheme="majorBidi" w:hAnsiTheme="majorBidi" w:cstheme="majorBidi" w:hint="cs"/>
          <w:sz w:val="24"/>
          <w:szCs w:val="24"/>
          <w:rtl/>
        </w:rPr>
        <w:t xml:space="preserve">לסוגיות </w:t>
      </w:r>
      <w:r w:rsidR="003A2ECD">
        <w:rPr>
          <w:rFonts w:asciiTheme="majorBidi" w:hAnsiTheme="majorBidi" w:cstheme="majorBidi" w:hint="cs"/>
          <w:sz w:val="24"/>
          <w:szCs w:val="24"/>
          <w:rtl/>
        </w:rPr>
        <w:t>מעמד וכוח בטיפול זוגי</w:t>
      </w:r>
      <w:r w:rsidR="00AD6635">
        <w:rPr>
          <w:rFonts w:asciiTheme="majorBidi" w:hAnsiTheme="majorBidi" w:cstheme="majorBidi" w:hint="cs"/>
          <w:sz w:val="24"/>
          <w:szCs w:val="24"/>
          <w:rtl/>
        </w:rPr>
        <w:t xml:space="preserve"> מחמיץ אופני</w:t>
      </w:r>
      <w:r w:rsidR="00557039">
        <w:rPr>
          <w:rFonts w:asciiTheme="majorBidi" w:hAnsiTheme="majorBidi" w:cstheme="majorBidi" w:hint="cs"/>
          <w:sz w:val="24"/>
          <w:szCs w:val="24"/>
          <w:rtl/>
        </w:rPr>
        <w:t xml:space="preserve"> </w:t>
      </w:r>
      <w:r w:rsidR="003E3C11">
        <w:rPr>
          <w:rFonts w:asciiTheme="majorBidi" w:hAnsiTheme="majorBidi" w:cstheme="majorBidi" w:hint="cs"/>
          <w:sz w:val="24"/>
          <w:szCs w:val="24"/>
          <w:rtl/>
        </w:rPr>
        <w:t>התנגשות אינדיבידואל</w:t>
      </w:r>
      <w:r w:rsidR="00AD6635">
        <w:rPr>
          <w:rFonts w:asciiTheme="majorBidi" w:hAnsiTheme="majorBidi" w:cstheme="majorBidi" w:hint="cs"/>
          <w:sz w:val="24"/>
          <w:szCs w:val="24"/>
          <w:rtl/>
        </w:rPr>
        <w:t>ים</w:t>
      </w:r>
      <w:r w:rsidR="003E3C11">
        <w:rPr>
          <w:rFonts w:asciiTheme="majorBidi" w:hAnsiTheme="majorBidi" w:cstheme="majorBidi" w:hint="cs"/>
          <w:sz w:val="24"/>
          <w:szCs w:val="24"/>
          <w:rtl/>
        </w:rPr>
        <w:t xml:space="preserve"> ב</w:t>
      </w:r>
      <w:r w:rsidR="00CF1F98">
        <w:rPr>
          <w:rFonts w:asciiTheme="majorBidi" w:hAnsiTheme="majorBidi" w:cstheme="majorBidi" w:hint="cs"/>
          <w:sz w:val="24"/>
          <w:szCs w:val="24"/>
          <w:rtl/>
        </w:rPr>
        <w:t>סיפור שלהם אודות ה</w:t>
      </w:r>
      <w:r w:rsidR="003E6E6E">
        <w:rPr>
          <w:rFonts w:asciiTheme="majorBidi" w:hAnsiTheme="majorBidi" w:cstheme="majorBidi" w:hint="cs"/>
          <w:sz w:val="24"/>
          <w:szCs w:val="24"/>
          <w:rtl/>
        </w:rPr>
        <w:t>זוג</w:t>
      </w:r>
      <w:r w:rsidR="00CF1F98">
        <w:rPr>
          <w:rFonts w:asciiTheme="majorBidi" w:hAnsiTheme="majorBidi" w:cstheme="majorBidi" w:hint="cs"/>
          <w:sz w:val="24"/>
          <w:szCs w:val="24"/>
          <w:rtl/>
        </w:rPr>
        <w:t>יות</w:t>
      </w:r>
      <w:r w:rsidR="009A1E2B">
        <w:rPr>
          <w:rFonts w:asciiTheme="majorBidi" w:hAnsiTheme="majorBidi" w:cstheme="majorBidi" w:hint="cs"/>
          <w:sz w:val="24"/>
          <w:szCs w:val="24"/>
          <w:rtl/>
        </w:rPr>
        <w:t>.</w:t>
      </w:r>
      <w:r w:rsidR="00AA5EDC">
        <w:rPr>
          <w:rFonts w:asciiTheme="majorBidi" w:hAnsiTheme="majorBidi" w:cstheme="majorBidi" w:hint="cs"/>
          <w:sz w:val="24"/>
          <w:szCs w:val="24"/>
          <w:rtl/>
        </w:rPr>
        <w:t xml:space="preserve"> החמצה זו יכולה להביא לכך, שהטיפול הזוגי "לא יצליח". </w:t>
      </w:r>
    </w:p>
    <w:p w14:paraId="13EF9CA4" w14:textId="5BB4ADFA" w:rsidR="009A1E2B" w:rsidRPr="00D60E7F" w:rsidRDefault="009A1E2B" w:rsidP="00D60E7F">
      <w:pPr>
        <w:pStyle w:val="a7"/>
        <w:numPr>
          <w:ilvl w:val="0"/>
          <w:numId w:val="10"/>
        </w:numPr>
        <w:bidi/>
        <w:spacing w:line="360" w:lineRule="auto"/>
        <w:rPr>
          <w:rFonts w:asciiTheme="majorBidi" w:hAnsiTheme="majorBidi" w:cstheme="majorBidi"/>
          <w:sz w:val="24"/>
          <w:szCs w:val="24"/>
          <w:rtl/>
        </w:rPr>
      </w:pPr>
      <w:r w:rsidRPr="00D60E7F">
        <w:rPr>
          <w:rFonts w:asciiTheme="majorBidi" w:hAnsiTheme="majorBidi" w:cstheme="majorBidi" w:hint="cs"/>
          <w:sz w:val="24"/>
          <w:szCs w:val="24"/>
          <w:rtl/>
        </w:rPr>
        <w:t>הסיפור הזוגי</w:t>
      </w:r>
      <w:r w:rsidR="00852355" w:rsidRPr="00D60E7F">
        <w:rPr>
          <w:rFonts w:asciiTheme="majorBidi" w:hAnsiTheme="majorBidi" w:cstheme="majorBidi" w:hint="cs"/>
          <w:sz w:val="24"/>
          <w:szCs w:val="24"/>
          <w:rtl/>
        </w:rPr>
        <w:t>, כ</w:t>
      </w:r>
      <w:r w:rsidR="006C5D13" w:rsidRPr="00D60E7F">
        <w:rPr>
          <w:rFonts w:asciiTheme="majorBidi" w:hAnsiTheme="majorBidi" w:cstheme="majorBidi" w:hint="cs"/>
          <w:sz w:val="24"/>
          <w:szCs w:val="24"/>
          <w:rtl/>
        </w:rPr>
        <w:t xml:space="preserve">מבטא אופני </w:t>
      </w:r>
      <w:r w:rsidRPr="00D60E7F">
        <w:rPr>
          <w:rFonts w:asciiTheme="majorBidi" w:hAnsiTheme="majorBidi" w:cstheme="majorBidi" w:hint="cs"/>
          <w:sz w:val="24"/>
          <w:szCs w:val="24"/>
          <w:rtl/>
        </w:rPr>
        <w:t>התנגשויות של אינדיבידואל</w:t>
      </w:r>
      <w:r w:rsidR="00561F96">
        <w:rPr>
          <w:rFonts w:asciiTheme="majorBidi" w:hAnsiTheme="majorBidi" w:cstheme="majorBidi" w:hint="cs"/>
          <w:sz w:val="24"/>
          <w:szCs w:val="24"/>
          <w:rtl/>
        </w:rPr>
        <w:t>ים</w:t>
      </w:r>
      <w:r w:rsidRPr="00D60E7F">
        <w:rPr>
          <w:rFonts w:asciiTheme="majorBidi" w:hAnsiTheme="majorBidi" w:cstheme="majorBidi" w:hint="cs"/>
          <w:sz w:val="24"/>
          <w:szCs w:val="24"/>
          <w:rtl/>
        </w:rPr>
        <w:t xml:space="preserve"> בעולם</w:t>
      </w:r>
      <w:r w:rsidR="005D5478" w:rsidRPr="00D60E7F">
        <w:rPr>
          <w:rFonts w:asciiTheme="majorBidi" w:hAnsiTheme="majorBidi" w:cstheme="majorBidi" w:hint="cs"/>
          <w:sz w:val="24"/>
          <w:szCs w:val="24"/>
          <w:rtl/>
        </w:rPr>
        <w:t xml:space="preserve"> הפרטי ובעולם הזוגי</w:t>
      </w:r>
      <w:r w:rsidRPr="00D60E7F">
        <w:rPr>
          <w:rFonts w:asciiTheme="majorBidi" w:hAnsiTheme="majorBidi" w:cstheme="majorBidi" w:hint="cs"/>
          <w:sz w:val="24"/>
          <w:szCs w:val="24"/>
          <w:rtl/>
        </w:rPr>
        <w:t xml:space="preserve"> </w:t>
      </w:r>
    </w:p>
    <w:p w14:paraId="093B2BC7" w14:textId="35917BE8" w:rsidR="00092FBF" w:rsidRPr="00B2277E" w:rsidRDefault="00571A86" w:rsidP="00425F22">
      <w:pPr>
        <w:bidi/>
        <w:spacing w:line="360" w:lineRule="auto"/>
        <w:rPr>
          <w:rFonts w:asciiTheme="majorBidi" w:hAnsiTheme="majorBidi" w:cstheme="majorBidi"/>
          <w:color w:val="C00000"/>
          <w:sz w:val="24"/>
          <w:szCs w:val="24"/>
          <w:rtl/>
        </w:rPr>
      </w:pPr>
      <w:r>
        <w:rPr>
          <w:rFonts w:asciiTheme="majorBidi" w:hAnsiTheme="majorBidi" w:cstheme="majorBidi" w:hint="cs"/>
          <w:sz w:val="24"/>
          <w:szCs w:val="24"/>
          <w:rtl/>
        </w:rPr>
        <w:t xml:space="preserve">החיים המוכרים לנו הם החיים המסופרים </w:t>
      </w:r>
      <w:r>
        <w:rPr>
          <w:rFonts w:asciiTheme="majorBidi" w:hAnsiTheme="majorBidi" w:cstheme="majorBidi"/>
          <w:sz w:val="24"/>
          <w:szCs w:val="24"/>
        </w:rPr>
        <w:t>(storied lives)</w:t>
      </w:r>
      <w:r w:rsidR="005E0487">
        <w:rPr>
          <w:rFonts w:asciiTheme="majorBidi" w:hAnsiTheme="majorBidi" w:cstheme="majorBidi" w:hint="cs"/>
          <w:sz w:val="24"/>
          <w:szCs w:val="24"/>
          <w:rtl/>
        </w:rPr>
        <w:t xml:space="preserve">, ובכך הם המפתח </w:t>
      </w:r>
      <w:r w:rsidR="003F5A1D">
        <w:rPr>
          <w:rFonts w:asciiTheme="majorBidi" w:hAnsiTheme="majorBidi" w:cstheme="majorBidi" w:hint="cs"/>
          <w:sz w:val="24"/>
          <w:szCs w:val="24"/>
          <w:rtl/>
        </w:rPr>
        <w:t xml:space="preserve">מחד </w:t>
      </w:r>
      <w:r w:rsidR="005E0487">
        <w:rPr>
          <w:rFonts w:asciiTheme="majorBidi" w:hAnsiTheme="majorBidi" w:cstheme="majorBidi" w:hint="cs"/>
          <w:sz w:val="24"/>
          <w:szCs w:val="24"/>
          <w:rtl/>
        </w:rPr>
        <w:t>להבנת זהות ותרבות וכן להבניית זהות ותרבות</w:t>
      </w:r>
      <w:r w:rsidR="003F5A1D">
        <w:rPr>
          <w:rFonts w:asciiTheme="majorBidi" w:hAnsiTheme="majorBidi" w:cstheme="majorBidi" w:hint="cs"/>
          <w:sz w:val="24"/>
          <w:szCs w:val="24"/>
          <w:rtl/>
        </w:rPr>
        <w:t xml:space="preserve"> מצד שני</w:t>
      </w:r>
      <w:r w:rsidR="005E0487">
        <w:rPr>
          <w:rFonts w:asciiTheme="majorBidi" w:hAnsiTheme="majorBidi" w:cstheme="majorBidi" w:hint="cs"/>
          <w:sz w:val="24"/>
          <w:szCs w:val="24"/>
          <w:rtl/>
        </w:rPr>
        <w:t xml:space="preserve">. </w:t>
      </w:r>
      <w:r w:rsidR="00020E7D">
        <w:rPr>
          <w:rFonts w:asciiTheme="majorBidi" w:hAnsiTheme="majorBidi" w:cstheme="majorBidi" w:hint="cs"/>
          <w:sz w:val="24"/>
          <w:szCs w:val="24"/>
          <w:rtl/>
        </w:rPr>
        <w:t xml:space="preserve">ליבליך מתארת </w:t>
      </w:r>
      <w:r w:rsidR="00184A45">
        <w:rPr>
          <w:rFonts w:asciiTheme="majorBidi" w:hAnsiTheme="majorBidi" w:cstheme="majorBidi" w:hint="cs"/>
          <w:sz w:val="24"/>
          <w:szCs w:val="24"/>
          <w:rtl/>
        </w:rPr>
        <w:t>את ה</w:t>
      </w:r>
      <w:r w:rsidR="00020E7D">
        <w:rPr>
          <w:rFonts w:asciiTheme="majorBidi" w:hAnsiTheme="majorBidi" w:cstheme="majorBidi" w:hint="cs"/>
          <w:sz w:val="24"/>
          <w:szCs w:val="24"/>
          <w:rtl/>
        </w:rPr>
        <w:t xml:space="preserve">הבנה </w:t>
      </w:r>
      <w:r w:rsidR="00184A45">
        <w:rPr>
          <w:rFonts w:asciiTheme="majorBidi" w:hAnsiTheme="majorBidi" w:cstheme="majorBidi" w:hint="cs"/>
          <w:sz w:val="24"/>
          <w:szCs w:val="24"/>
          <w:rtl/>
        </w:rPr>
        <w:t>שלה בדבר ה</w:t>
      </w:r>
      <w:r w:rsidR="00020E7D">
        <w:rPr>
          <w:rFonts w:asciiTheme="majorBidi" w:hAnsiTheme="majorBidi" w:cstheme="majorBidi" w:hint="cs"/>
          <w:sz w:val="24"/>
          <w:szCs w:val="24"/>
          <w:rtl/>
        </w:rPr>
        <w:t xml:space="preserve">היסטוריה המסופרת בספרי ההיסטוריה, </w:t>
      </w:r>
      <w:r w:rsidR="00184A45">
        <w:rPr>
          <w:rFonts w:asciiTheme="majorBidi" w:hAnsiTheme="majorBidi" w:cstheme="majorBidi" w:hint="cs"/>
          <w:sz w:val="24"/>
          <w:szCs w:val="24"/>
          <w:rtl/>
        </w:rPr>
        <w:t xml:space="preserve">כנרטיב תואם תקופה, והיא גירסה אחת </w:t>
      </w:r>
      <w:r w:rsidR="00CD2253">
        <w:rPr>
          <w:rFonts w:asciiTheme="majorBidi" w:hAnsiTheme="majorBidi" w:cstheme="majorBidi" w:hint="cs"/>
          <w:sz w:val="24"/>
          <w:szCs w:val="24"/>
          <w:rtl/>
        </w:rPr>
        <w:t>מבין רבות (ליבליך, 2010, אצל ג'וסלסון, עמ' 21).</w:t>
      </w:r>
      <w:r w:rsidR="00D37DC0">
        <w:rPr>
          <w:rFonts w:asciiTheme="majorBidi" w:hAnsiTheme="majorBidi" w:cstheme="majorBidi" w:hint="cs"/>
          <w:sz w:val="24"/>
          <w:szCs w:val="24"/>
          <w:rtl/>
        </w:rPr>
        <w:t xml:space="preserve"> </w:t>
      </w:r>
      <w:r w:rsidR="00A123AF">
        <w:rPr>
          <w:rFonts w:asciiTheme="majorBidi" w:hAnsiTheme="majorBidi" w:cstheme="majorBidi" w:hint="cs"/>
          <w:sz w:val="24"/>
          <w:szCs w:val="24"/>
          <w:rtl/>
        </w:rPr>
        <w:t xml:space="preserve">הגישה הנרטיבית כיום </w:t>
      </w:r>
      <w:r w:rsidR="00831974">
        <w:rPr>
          <w:rFonts w:asciiTheme="majorBidi" w:hAnsiTheme="majorBidi" w:cstheme="majorBidi" w:hint="cs"/>
          <w:sz w:val="24"/>
          <w:szCs w:val="24"/>
          <w:rtl/>
        </w:rPr>
        <w:t xml:space="preserve">מהווה </w:t>
      </w:r>
      <w:r w:rsidR="00A123AF">
        <w:rPr>
          <w:rFonts w:asciiTheme="majorBidi" w:hAnsiTheme="majorBidi" w:cstheme="majorBidi" w:hint="cs"/>
          <w:sz w:val="24"/>
          <w:szCs w:val="24"/>
          <w:rtl/>
        </w:rPr>
        <w:t xml:space="preserve">פרדיגמה חלופית לגישה הפוזיטיביסטית </w:t>
      </w:r>
      <w:r w:rsidR="00425F22">
        <w:rPr>
          <w:rFonts w:asciiTheme="majorBidi" w:hAnsiTheme="majorBidi" w:cstheme="majorBidi" w:hint="cs"/>
          <w:sz w:val="24"/>
          <w:szCs w:val="24"/>
          <w:rtl/>
        </w:rPr>
        <w:t>מה</w:t>
      </w:r>
      <w:r w:rsidR="00A123AF">
        <w:rPr>
          <w:rFonts w:asciiTheme="majorBidi" w:hAnsiTheme="majorBidi" w:cstheme="majorBidi" w:hint="cs"/>
          <w:sz w:val="24"/>
          <w:szCs w:val="24"/>
          <w:rtl/>
        </w:rPr>
        <w:t>מאה ה20</w:t>
      </w:r>
      <w:r w:rsidR="00BE5DB8">
        <w:rPr>
          <w:rFonts w:asciiTheme="majorBidi" w:hAnsiTheme="majorBidi" w:cstheme="majorBidi" w:hint="cs"/>
          <w:sz w:val="24"/>
          <w:szCs w:val="24"/>
          <w:rtl/>
        </w:rPr>
        <w:t xml:space="preserve"> בפסיכולוגיה, בחינוך ובמדעי החברה. עבודתו של ברונר יצרה בית רוחני</w:t>
      </w:r>
      <w:r w:rsidR="00AA445E">
        <w:rPr>
          <w:rFonts w:asciiTheme="majorBidi" w:hAnsiTheme="majorBidi" w:cstheme="majorBidi" w:hint="cs"/>
          <w:sz w:val="24"/>
          <w:szCs w:val="24"/>
          <w:rtl/>
        </w:rPr>
        <w:t xml:space="preserve"> מתוכו נהג</w:t>
      </w:r>
      <w:r w:rsidR="00C50DC5">
        <w:rPr>
          <w:rFonts w:asciiTheme="majorBidi" w:hAnsiTheme="majorBidi" w:cstheme="majorBidi" w:hint="cs"/>
          <w:sz w:val="24"/>
          <w:szCs w:val="24"/>
          <w:rtl/>
        </w:rPr>
        <w:t>ו</w:t>
      </w:r>
      <w:r w:rsidR="00AA445E">
        <w:rPr>
          <w:rFonts w:asciiTheme="majorBidi" w:hAnsiTheme="majorBidi" w:cstheme="majorBidi" w:hint="cs"/>
          <w:sz w:val="24"/>
          <w:szCs w:val="24"/>
          <w:rtl/>
        </w:rPr>
        <w:t xml:space="preserve"> מחקר</w:t>
      </w:r>
      <w:r w:rsidR="00C50DC5">
        <w:rPr>
          <w:rFonts w:asciiTheme="majorBidi" w:hAnsiTheme="majorBidi" w:cstheme="majorBidi" w:hint="cs"/>
          <w:sz w:val="24"/>
          <w:szCs w:val="24"/>
          <w:rtl/>
        </w:rPr>
        <w:t>ים רבים, כמו גם מחקר זה</w:t>
      </w:r>
      <w:r w:rsidR="00AA445E">
        <w:rPr>
          <w:rFonts w:asciiTheme="majorBidi" w:hAnsiTheme="majorBidi" w:cstheme="majorBidi" w:hint="cs"/>
          <w:sz w:val="24"/>
          <w:szCs w:val="24"/>
          <w:rtl/>
        </w:rPr>
        <w:t xml:space="preserve">. </w:t>
      </w:r>
      <w:r w:rsidR="00425F22">
        <w:rPr>
          <w:rFonts w:asciiTheme="majorBidi" w:hAnsiTheme="majorBidi" w:cstheme="majorBidi" w:hint="cs"/>
          <w:sz w:val="24"/>
          <w:szCs w:val="24"/>
          <w:rtl/>
        </w:rPr>
        <w:t>כך, ל</w:t>
      </w:r>
      <w:r w:rsidR="00F606E7">
        <w:rPr>
          <w:rFonts w:asciiTheme="majorBidi" w:hAnsiTheme="majorBidi" w:cstheme="majorBidi" w:hint="cs"/>
          <w:sz w:val="24"/>
          <w:szCs w:val="24"/>
          <w:rtl/>
        </w:rPr>
        <w:t>סיפור המסופר על ידי בני הזוג</w:t>
      </w:r>
      <w:r w:rsidR="00CF3A76">
        <w:rPr>
          <w:rFonts w:asciiTheme="majorBidi" w:hAnsiTheme="majorBidi" w:cstheme="majorBidi" w:hint="cs"/>
          <w:sz w:val="24"/>
          <w:szCs w:val="24"/>
          <w:rtl/>
        </w:rPr>
        <w:t>, מושפע מ</w:t>
      </w:r>
      <w:r w:rsidR="00F477EE">
        <w:rPr>
          <w:rFonts w:asciiTheme="majorBidi" w:hAnsiTheme="majorBidi" w:cstheme="majorBidi" w:hint="cs"/>
          <w:sz w:val="24"/>
          <w:szCs w:val="24"/>
          <w:rtl/>
        </w:rPr>
        <w:t xml:space="preserve">מעמד הסובייקט בגישה </w:t>
      </w:r>
      <w:r w:rsidR="00CF3A76">
        <w:rPr>
          <w:rFonts w:asciiTheme="majorBidi" w:hAnsiTheme="majorBidi" w:cstheme="majorBidi" w:hint="cs"/>
          <w:sz w:val="24"/>
          <w:szCs w:val="24"/>
          <w:rtl/>
        </w:rPr>
        <w:t>זו שהינו ת</w:t>
      </w:r>
      <w:r w:rsidR="00E46D12">
        <w:rPr>
          <w:rFonts w:asciiTheme="majorBidi" w:hAnsiTheme="majorBidi" w:cstheme="majorBidi" w:hint="cs"/>
          <w:sz w:val="24"/>
          <w:szCs w:val="24"/>
          <w:rtl/>
        </w:rPr>
        <w:t xml:space="preserve">וצר של נרטיב </w:t>
      </w:r>
      <w:r w:rsidR="00CF3A76">
        <w:rPr>
          <w:rFonts w:asciiTheme="majorBidi" w:hAnsiTheme="majorBidi" w:cstheme="majorBidi" w:hint="cs"/>
          <w:sz w:val="24"/>
          <w:szCs w:val="24"/>
          <w:rtl/>
        </w:rPr>
        <w:t>ו</w:t>
      </w:r>
      <w:r w:rsidR="006872F1">
        <w:rPr>
          <w:rFonts w:asciiTheme="majorBidi" w:hAnsiTheme="majorBidi" w:cstheme="majorBidi" w:hint="cs"/>
          <w:sz w:val="24"/>
          <w:szCs w:val="24"/>
          <w:rtl/>
        </w:rPr>
        <w:t xml:space="preserve">שיח מעצב בהקשר מסוים. </w:t>
      </w:r>
      <w:r w:rsidR="00FA0F08">
        <w:rPr>
          <w:rFonts w:asciiTheme="majorBidi" w:hAnsiTheme="majorBidi" w:cstheme="majorBidi" w:hint="cs"/>
          <w:sz w:val="24"/>
          <w:szCs w:val="24"/>
          <w:rtl/>
        </w:rPr>
        <w:t xml:space="preserve">כינון זהות </w:t>
      </w:r>
      <w:r w:rsidR="003A1A76">
        <w:rPr>
          <w:rFonts w:asciiTheme="majorBidi" w:hAnsiTheme="majorBidi" w:cstheme="majorBidi" w:hint="cs"/>
          <w:sz w:val="24"/>
          <w:szCs w:val="24"/>
          <w:rtl/>
        </w:rPr>
        <w:t>ה</w:t>
      </w:r>
      <w:r w:rsidR="00B91225">
        <w:rPr>
          <w:rFonts w:asciiTheme="majorBidi" w:hAnsiTheme="majorBidi" w:cstheme="majorBidi" w:hint="cs"/>
          <w:sz w:val="24"/>
          <w:szCs w:val="24"/>
          <w:rtl/>
        </w:rPr>
        <w:t>וא</w:t>
      </w:r>
      <w:r w:rsidR="003A1A76">
        <w:rPr>
          <w:rFonts w:asciiTheme="majorBidi" w:hAnsiTheme="majorBidi" w:cstheme="majorBidi" w:hint="cs"/>
          <w:sz w:val="24"/>
          <w:szCs w:val="24"/>
          <w:rtl/>
        </w:rPr>
        <w:t xml:space="preserve"> תוצר הבניות חברתיות</w:t>
      </w:r>
      <w:r w:rsidR="00BB6672">
        <w:rPr>
          <w:rFonts w:asciiTheme="majorBidi" w:hAnsiTheme="majorBidi" w:cstheme="majorBidi" w:hint="cs"/>
          <w:sz w:val="24"/>
          <w:szCs w:val="24"/>
          <w:rtl/>
        </w:rPr>
        <w:t xml:space="preserve"> בצירוף </w:t>
      </w:r>
      <w:r w:rsidR="003A1A76">
        <w:rPr>
          <w:rFonts w:asciiTheme="majorBidi" w:hAnsiTheme="majorBidi" w:cstheme="majorBidi" w:hint="cs"/>
          <w:sz w:val="24"/>
          <w:szCs w:val="24"/>
          <w:rtl/>
        </w:rPr>
        <w:t xml:space="preserve">אמונה של </w:t>
      </w:r>
      <w:r w:rsidR="00BB6672">
        <w:rPr>
          <w:rFonts w:asciiTheme="majorBidi" w:hAnsiTheme="majorBidi" w:cstheme="majorBidi" w:hint="cs"/>
          <w:sz w:val="24"/>
          <w:szCs w:val="24"/>
          <w:rtl/>
        </w:rPr>
        <w:t>האדם למה שטבעי ומהותי לו</w:t>
      </w:r>
      <w:r w:rsidR="00AC6D37">
        <w:rPr>
          <w:rFonts w:asciiTheme="majorBidi" w:hAnsiTheme="majorBidi" w:cstheme="majorBidi" w:hint="cs"/>
          <w:sz w:val="24"/>
          <w:szCs w:val="24"/>
          <w:rtl/>
        </w:rPr>
        <w:t xml:space="preserve">, </w:t>
      </w:r>
      <w:r w:rsidR="00663B04">
        <w:rPr>
          <w:rFonts w:asciiTheme="majorBidi" w:hAnsiTheme="majorBidi" w:cstheme="majorBidi" w:hint="cs"/>
          <w:sz w:val="24"/>
          <w:szCs w:val="24"/>
          <w:rtl/>
        </w:rPr>
        <w:t>ו</w:t>
      </w:r>
      <w:r w:rsidR="00AC6D37">
        <w:rPr>
          <w:rFonts w:asciiTheme="majorBidi" w:hAnsiTheme="majorBidi" w:cstheme="majorBidi" w:hint="cs"/>
          <w:sz w:val="24"/>
          <w:szCs w:val="24"/>
          <w:rtl/>
        </w:rPr>
        <w:t xml:space="preserve">דורש טיפול </w:t>
      </w:r>
      <w:r w:rsidR="00663B04">
        <w:rPr>
          <w:rFonts w:asciiTheme="majorBidi" w:hAnsiTheme="majorBidi" w:cstheme="majorBidi" w:hint="cs"/>
          <w:sz w:val="24"/>
          <w:szCs w:val="24"/>
          <w:rtl/>
        </w:rPr>
        <w:t>פרשני</w:t>
      </w:r>
      <w:r w:rsidR="00E1274F">
        <w:rPr>
          <w:rFonts w:asciiTheme="majorBidi" w:hAnsiTheme="majorBidi" w:cstheme="majorBidi" w:hint="cs"/>
          <w:sz w:val="24"/>
          <w:szCs w:val="24"/>
          <w:rtl/>
        </w:rPr>
        <w:t xml:space="preserve"> </w:t>
      </w:r>
      <w:r w:rsidR="002B1FBE">
        <w:rPr>
          <w:rFonts w:asciiTheme="majorBidi" w:hAnsiTheme="majorBidi" w:cstheme="majorBidi" w:hint="cs"/>
          <w:sz w:val="24"/>
          <w:szCs w:val="24"/>
          <w:rtl/>
        </w:rPr>
        <w:t>ל</w:t>
      </w:r>
      <w:r w:rsidR="00E1274F">
        <w:rPr>
          <w:rFonts w:asciiTheme="majorBidi" w:hAnsiTheme="majorBidi" w:cstheme="majorBidi" w:hint="cs"/>
          <w:sz w:val="24"/>
          <w:szCs w:val="24"/>
          <w:rtl/>
        </w:rPr>
        <w:t xml:space="preserve">חשיפת מנגנוני הבניה חברתית. </w:t>
      </w:r>
      <w:r w:rsidR="002B1FBE">
        <w:rPr>
          <w:rFonts w:asciiTheme="majorBidi" w:hAnsiTheme="majorBidi" w:cstheme="majorBidi" w:hint="cs"/>
          <w:sz w:val="24"/>
          <w:szCs w:val="24"/>
          <w:rtl/>
        </w:rPr>
        <w:t xml:space="preserve">מכך נגזרת </w:t>
      </w:r>
      <w:r w:rsidR="00E1274F">
        <w:rPr>
          <w:rFonts w:asciiTheme="majorBidi" w:hAnsiTheme="majorBidi" w:cstheme="majorBidi" w:hint="cs"/>
          <w:sz w:val="24"/>
          <w:szCs w:val="24"/>
          <w:rtl/>
        </w:rPr>
        <w:t xml:space="preserve">פרקטיקה </w:t>
      </w:r>
      <w:r w:rsidR="008E2337">
        <w:rPr>
          <w:rFonts w:asciiTheme="majorBidi" w:hAnsiTheme="majorBidi" w:cstheme="majorBidi" w:hint="cs"/>
          <w:sz w:val="24"/>
          <w:szCs w:val="24"/>
          <w:rtl/>
        </w:rPr>
        <w:t>נרטיבית</w:t>
      </w:r>
      <w:r w:rsidR="00FD471A">
        <w:rPr>
          <w:rFonts w:asciiTheme="majorBidi" w:hAnsiTheme="majorBidi" w:cstheme="majorBidi" w:hint="cs"/>
          <w:sz w:val="24"/>
          <w:szCs w:val="24"/>
          <w:rtl/>
        </w:rPr>
        <w:t xml:space="preserve"> </w:t>
      </w:r>
      <w:r w:rsidR="002B1FBE">
        <w:rPr>
          <w:rFonts w:asciiTheme="majorBidi" w:hAnsiTheme="majorBidi" w:cstheme="majorBidi" w:hint="cs"/>
          <w:sz w:val="24"/>
          <w:szCs w:val="24"/>
          <w:rtl/>
        </w:rPr>
        <w:t xml:space="preserve">כמו </w:t>
      </w:r>
      <w:r w:rsidR="00FD471A">
        <w:rPr>
          <w:rFonts w:asciiTheme="majorBidi" w:hAnsiTheme="majorBidi" w:cstheme="majorBidi" w:hint="cs"/>
          <w:sz w:val="24"/>
          <w:szCs w:val="24"/>
          <w:rtl/>
        </w:rPr>
        <w:t xml:space="preserve">הימנעות </w:t>
      </w:r>
      <w:r w:rsidR="008E2337">
        <w:rPr>
          <w:rFonts w:asciiTheme="majorBidi" w:hAnsiTheme="majorBidi" w:cstheme="majorBidi" w:hint="cs"/>
          <w:sz w:val="24"/>
          <w:szCs w:val="24"/>
          <w:rtl/>
        </w:rPr>
        <w:t xml:space="preserve">איסוף מידע על מאפייני הזוג </w:t>
      </w:r>
      <w:r w:rsidR="008E2337">
        <w:rPr>
          <w:rFonts w:asciiTheme="majorBidi" w:hAnsiTheme="majorBidi" w:cstheme="majorBidi"/>
          <w:sz w:val="24"/>
          <w:szCs w:val="24"/>
        </w:rPr>
        <w:t>(Freedman &amp; Combs, 2008, p.67)</w:t>
      </w:r>
      <w:r w:rsidR="002B1FBE">
        <w:rPr>
          <w:rFonts w:asciiTheme="majorBidi" w:hAnsiTheme="majorBidi" w:cstheme="majorBidi" w:hint="cs"/>
          <w:sz w:val="24"/>
          <w:szCs w:val="24"/>
          <w:rtl/>
        </w:rPr>
        <w:t xml:space="preserve">, המכווינה </w:t>
      </w:r>
      <w:r w:rsidR="00A84C47">
        <w:rPr>
          <w:rFonts w:asciiTheme="majorBidi" w:hAnsiTheme="majorBidi" w:cstheme="majorBidi" w:hint="cs"/>
          <w:sz w:val="24"/>
          <w:szCs w:val="24"/>
          <w:rtl/>
        </w:rPr>
        <w:t xml:space="preserve">מטפלת בגישה לשחרר </w:t>
      </w:r>
      <w:r w:rsidR="00CB0D2A">
        <w:rPr>
          <w:rFonts w:asciiTheme="majorBidi" w:hAnsiTheme="majorBidi" w:cstheme="majorBidi" w:hint="cs"/>
          <w:sz w:val="24"/>
          <w:szCs w:val="24"/>
          <w:rtl/>
        </w:rPr>
        <w:t xml:space="preserve">את שני הסובייקטים </w:t>
      </w:r>
      <w:r w:rsidR="00A84C47">
        <w:rPr>
          <w:rFonts w:asciiTheme="majorBidi" w:hAnsiTheme="majorBidi" w:cstheme="majorBidi" w:hint="cs"/>
          <w:sz w:val="24"/>
          <w:szCs w:val="24"/>
          <w:rtl/>
        </w:rPr>
        <w:t>מהגדרות חיצוניות</w:t>
      </w:r>
      <w:r w:rsidR="002B6F00">
        <w:rPr>
          <w:rFonts w:asciiTheme="majorBidi" w:hAnsiTheme="majorBidi" w:cstheme="majorBidi" w:hint="cs"/>
          <w:sz w:val="24"/>
          <w:szCs w:val="24"/>
          <w:rtl/>
        </w:rPr>
        <w:t xml:space="preserve">, ולהרחיב </w:t>
      </w:r>
      <w:r w:rsidR="00D20ECF">
        <w:rPr>
          <w:rFonts w:asciiTheme="majorBidi" w:hAnsiTheme="majorBidi" w:cstheme="majorBidi" w:hint="cs"/>
          <w:sz w:val="24"/>
          <w:szCs w:val="24"/>
          <w:rtl/>
        </w:rPr>
        <w:t xml:space="preserve">בכך </w:t>
      </w:r>
      <w:r w:rsidR="00CB0D2A">
        <w:rPr>
          <w:rFonts w:asciiTheme="majorBidi" w:hAnsiTheme="majorBidi" w:cstheme="majorBidi" w:hint="cs"/>
          <w:sz w:val="24"/>
          <w:szCs w:val="24"/>
          <w:rtl/>
        </w:rPr>
        <w:t xml:space="preserve">את </w:t>
      </w:r>
      <w:r w:rsidR="002B6F00">
        <w:rPr>
          <w:rFonts w:asciiTheme="majorBidi" w:hAnsiTheme="majorBidi" w:cstheme="majorBidi" w:hint="cs"/>
          <w:sz w:val="24"/>
          <w:szCs w:val="24"/>
          <w:rtl/>
        </w:rPr>
        <w:t xml:space="preserve">חופש </w:t>
      </w:r>
      <w:r w:rsidR="00CB0D2A">
        <w:rPr>
          <w:rFonts w:asciiTheme="majorBidi" w:hAnsiTheme="majorBidi" w:cstheme="majorBidi" w:hint="cs"/>
          <w:sz w:val="24"/>
          <w:szCs w:val="24"/>
          <w:rtl/>
        </w:rPr>
        <w:t>ה</w:t>
      </w:r>
      <w:r w:rsidR="002B6F00">
        <w:rPr>
          <w:rFonts w:asciiTheme="majorBidi" w:hAnsiTheme="majorBidi" w:cstheme="majorBidi" w:hint="cs"/>
          <w:sz w:val="24"/>
          <w:szCs w:val="24"/>
          <w:rtl/>
        </w:rPr>
        <w:t>בחירה</w:t>
      </w:r>
      <w:r w:rsidR="00CB0D2A">
        <w:rPr>
          <w:rFonts w:asciiTheme="majorBidi" w:hAnsiTheme="majorBidi" w:cstheme="majorBidi" w:hint="cs"/>
          <w:sz w:val="24"/>
          <w:szCs w:val="24"/>
          <w:rtl/>
        </w:rPr>
        <w:t xml:space="preserve"> שלהם</w:t>
      </w:r>
      <w:r w:rsidR="004C30B4">
        <w:rPr>
          <w:rFonts w:asciiTheme="majorBidi" w:hAnsiTheme="majorBidi" w:cstheme="majorBidi" w:hint="cs"/>
          <w:sz w:val="24"/>
          <w:szCs w:val="24"/>
          <w:rtl/>
        </w:rPr>
        <w:t xml:space="preserve"> לטובת </w:t>
      </w:r>
      <w:r w:rsidR="002F6E38">
        <w:rPr>
          <w:rFonts w:asciiTheme="majorBidi" w:hAnsiTheme="majorBidi" w:cstheme="majorBidi" w:hint="cs"/>
          <w:sz w:val="24"/>
          <w:szCs w:val="24"/>
          <w:rtl/>
        </w:rPr>
        <w:t xml:space="preserve">לחיות העדפות </w:t>
      </w:r>
      <w:r w:rsidR="004C30B4">
        <w:rPr>
          <w:rFonts w:asciiTheme="majorBidi" w:hAnsiTheme="majorBidi" w:cstheme="majorBidi" w:hint="cs"/>
          <w:sz w:val="24"/>
          <w:szCs w:val="24"/>
          <w:rtl/>
        </w:rPr>
        <w:t>ו</w:t>
      </w:r>
      <w:r w:rsidR="00243921">
        <w:rPr>
          <w:rFonts w:asciiTheme="majorBidi" w:hAnsiTheme="majorBidi" w:cstheme="majorBidi" w:hint="cs"/>
          <w:sz w:val="24"/>
          <w:szCs w:val="24"/>
          <w:rtl/>
        </w:rPr>
        <w:t>התנסויות שלהם.</w:t>
      </w:r>
      <w:r w:rsidR="00834CF0">
        <w:rPr>
          <w:rFonts w:asciiTheme="majorBidi" w:hAnsiTheme="majorBidi" w:cstheme="majorBidi" w:hint="cs"/>
          <w:sz w:val="24"/>
          <w:szCs w:val="24"/>
          <w:rtl/>
        </w:rPr>
        <w:t xml:space="preserve"> </w:t>
      </w:r>
    </w:p>
    <w:p w14:paraId="322A4084" w14:textId="77777777" w:rsidR="00245FD9" w:rsidRDefault="00AC1D02" w:rsidP="00852757">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עיצוב </w:t>
      </w:r>
      <w:r w:rsidR="00D0262B">
        <w:rPr>
          <w:rFonts w:asciiTheme="majorBidi" w:hAnsiTheme="majorBidi" w:cstheme="majorBidi" w:hint="cs"/>
          <w:sz w:val="24"/>
          <w:szCs w:val="24"/>
          <w:rtl/>
        </w:rPr>
        <w:t xml:space="preserve">קווי הגבול בין דיכוטומיות </w:t>
      </w:r>
      <w:r w:rsidR="00105D0F">
        <w:rPr>
          <w:rFonts w:asciiTheme="majorBidi" w:hAnsiTheme="majorBidi" w:cstheme="majorBidi" w:hint="cs"/>
          <w:sz w:val="24"/>
          <w:szCs w:val="24"/>
          <w:rtl/>
        </w:rPr>
        <w:t>ב</w:t>
      </w:r>
      <w:r w:rsidR="00CC6903">
        <w:rPr>
          <w:rFonts w:asciiTheme="majorBidi" w:hAnsiTheme="majorBidi" w:cstheme="majorBidi" w:hint="cs"/>
          <w:sz w:val="24"/>
          <w:szCs w:val="24"/>
          <w:rtl/>
        </w:rPr>
        <w:t>תפקיד נשי/גברי או מקובל/ בלתי מקובל, ועד אינטימי</w:t>
      </w:r>
      <w:r w:rsidR="006C397B">
        <w:rPr>
          <w:rFonts w:asciiTheme="majorBidi" w:hAnsiTheme="majorBidi" w:cstheme="majorBidi" w:hint="cs"/>
          <w:sz w:val="24"/>
          <w:szCs w:val="24"/>
          <w:rtl/>
        </w:rPr>
        <w:t>ות</w:t>
      </w:r>
      <w:r w:rsidR="00774887">
        <w:rPr>
          <w:rFonts w:asciiTheme="majorBidi" w:hAnsiTheme="majorBidi" w:cstheme="majorBidi" w:hint="cs"/>
          <w:sz w:val="24"/>
          <w:szCs w:val="24"/>
          <w:rtl/>
        </w:rPr>
        <w:t xml:space="preserve"> זוגית והעדפות ביחסי אישות</w:t>
      </w:r>
      <w:r w:rsidR="006C397B">
        <w:rPr>
          <w:rFonts w:asciiTheme="majorBidi" w:hAnsiTheme="majorBidi" w:cstheme="majorBidi" w:hint="cs"/>
          <w:sz w:val="24"/>
          <w:szCs w:val="24"/>
          <w:rtl/>
        </w:rPr>
        <w:t>,</w:t>
      </w:r>
      <w:r w:rsidR="00332F4D">
        <w:rPr>
          <w:rFonts w:asciiTheme="majorBidi" w:hAnsiTheme="majorBidi" w:cstheme="majorBidi" w:hint="cs"/>
          <w:sz w:val="24"/>
          <w:szCs w:val="24"/>
          <w:rtl/>
        </w:rPr>
        <w:t xml:space="preserve"> כחלופה ל</w:t>
      </w:r>
      <w:r w:rsidR="006C397B">
        <w:rPr>
          <w:rFonts w:asciiTheme="majorBidi" w:hAnsiTheme="majorBidi" w:cstheme="majorBidi" w:hint="cs"/>
          <w:sz w:val="24"/>
          <w:szCs w:val="24"/>
          <w:rtl/>
        </w:rPr>
        <w:t xml:space="preserve">"מעין מריונטות התלויות על חוטי </w:t>
      </w:r>
      <w:r w:rsidR="001D558B">
        <w:rPr>
          <w:rFonts w:asciiTheme="majorBidi" w:hAnsiTheme="majorBidi" w:cstheme="majorBidi" w:hint="cs"/>
          <w:sz w:val="24"/>
          <w:szCs w:val="24"/>
          <w:rtl/>
        </w:rPr>
        <w:t>ה</w:t>
      </w:r>
      <w:r w:rsidR="006C397B">
        <w:rPr>
          <w:rFonts w:asciiTheme="majorBidi" w:hAnsiTheme="majorBidi" w:cstheme="majorBidi" w:hint="cs"/>
          <w:sz w:val="24"/>
          <w:szCs w:val="24"/>
          <w:rtl/>
        </w:rPr>
        <w:t>שיח ו</w:t>
      </w:r>
      <w:r w:rsidR="001D558B">
        <w:rPr>
          <w:rFonts w:asciiTheme="majorBidi" w:hAnsiTheme="majorBidi" w:cstheme="majorBidi" w:hint="cs"/>
          <w:sz w:val="24"/>
          <w:szCs w:val="24"/>
          <w:rtl/>
        </w:rPr>
        <w:t>ה</w:t>
      </w:r>
      <w:r w:rsidR="006C397B">
        <w:rPr>
          <w:rFonts w:asciiTheme="majorBidi" w:hAnsiTheme="majorBidi" w:cstheme="majorBidi" w:hint="cs"/>
          <w:sz w:val="24"/>
          <w:szCs w:val="24"/>
          <w:rtl/>
        </w:rPr>
        <w:t xml:space="preserve">אפיסטמה </w:t>
      </w:r>
      <w:r w:rsidR="001D558B">
        <w:rPr>
          <w:rFonts w:asciiTheme="majorBidi" w:hAnsiTheme="majorBidi" w:cstheme="majorBidi" w:hint="cs"/>
          <w:sz w:val="24"/>
          <w:szCs w:val="24"/>
          <w:rtl/>
        </w:rPr>
        <w:t>ה</w:t>
      </w:r>
      <w:r w:rsidR="006C397B">
        <w:rPr>
          <w:rFonts w:asciiTheme="majorBidi" w:hAnsiTheme="majorBidi" w:cstheme="majorBidi" w:hint="cs"/>
          <w:sz w:val="24"/>
          <w:szCs w:val="24"/>
          <w:rtl/>
        </w:rPr>
        <w:t>עכשווית</w:t>
      </w:r>
      <w:r w:rsidR="001D558B">
        <w:rPr>
          <w:rFonts w:asciiTheme="majorBidi" w:hAnsiTheme="majorBidi" w:cstheme="majorBidi" w:hint="cs"/>
          <w:sz w:val="24"/>
          <w:szCs w:val="24"/>
          <w:rtl/>
        </w:rPr>
        <w:t xml:space="preserve"> (פוקו, 1986, עמ' 210). </w:t>
      </w:r>
      <w:r w:rsidR="00332F4D">
        <w:rPr>
          <w:rFonts w:asciiTheme="majorBidi" w:hAnsiTheme="majorBidi" w:cstheme="majorBidi" w:hint="cs"/>
          <w:sz w:val="24"/>
          <w:szCs w:val="24"/>
          <w:rtl/>
        </w:rPr>
        <w:t xml:space="preserve">לפי </w:t>
      </w:r>
      <w:r w:rsidR="00FB339E">
        <w:rPr>
          <w:rFonts w:asciiTheme="majorBidi" w:hAnsiTheme="majorBidi" w:cstheme="majorBidi" w:hint="cs"/>
          <w:sz w:val="24"/>
          <w:szCs w:val="24"/>
          <w:rtl/>
        </w:rPr>
        <w:t xml:space="preserve">בטלר </w:t>
      </w:r>
      <w:r w:rsidR="006E68C9">
        <w:rPr>
          <w:rFonts w:asciiTheme="majorBidi" w:hAnsiTheme="majorBidi" w:cstheme="majorBidi" w:hint="cs"/>
          <w:sz w:val="24"/>
          <w:szCs w:val="24"/>
          <w:rtl/>
        </w:rPr>
        <w:t xml:space="preserve">אלו הן </w:t>
      </w:r>
      <w:r w:rsidR="00FB339E">
        <w:rPr>
          <w:rFonts w:asciiTheme="majorBidi" w:hAnsiTheme="majorBidi" w:cstheme="majorBidi" w:hint="cs"/>
          <w:sz w:val="24"/>
          <w:szCs w:val="24"/>
          <w:rtl/>
        </w:rPr>
        <w:t>"טכנולוגיות של עיצוב עצמי"</w:t>
      </w:r>
      <w:r w:rsidR="00144CE6">
        <w:rPr>
          <w:rFonts w:asciiTheme="majorBidi" w:hAnsiTheme="majorBidi" w:cstheme="majorBidi" w:hint="cs"/>
          <w:sz w:val="24"/>
          <w:szCs w:val="24"/>
          <w:rtl/>
        </w:rPr>
        <w:t xml:space="preserve"> </w:t>
      </w:r>
      <w:r w:rsidR="006E68C9">
        <w:rPr>
          <w:rFonts w:asciiTheme="majorBidi" w:hAnsiTheme="majorBidi" w:cstheme="majorBidi" w:hint="cs"/>
          <w:sz w:val="24"/>
          <w:szCs w:val="24"/>
          <w:rtl/>
        </w:rPr>
        <w:t xml:space="preserve">המשעבדות </w:t>
      </w:r>
      <w:r w:rsidR="00144CE6">
        <w:rPr>
          <w:rFonts w:asciiTheme="majorBidi" w:hAnsiTheme="majorBidi" w:cstheme="majorBidi" w:hint="cs"/>
          <w:sz w:val="24"/>
          <w:szCs w:val="24"/>
          <w:rtl/>
        </w:rPr>
        <w:t xml:space="preserve">זהות מגדרית </w:t>
      </w:r>
      <w:r w:rsidR="00E05C8D">
        <w:rPr>
          <w:rFonts w:asciiTheme="majorBidi" w:hAnsiTheme="majorBidi" w:cstheme="majorBidi" w:hint="cs"/>
          <w:sz w:val="24"/>
          <w:szCs w:val="24"/>
          <w:rtl/>
        </w:rPr>
        <w:t>ו</w:t>
      </w:r>
      <w:r w:rsidR="006B40FC">
        <w:rPr>
          <w:rFonts w:asciiTheme="majorBidi" w:hAnsiTheme="majorBidi" w:cstheme="majorBidi" w:hint="cs"/>
          <w:sz w:val="24"/>
          <w:szCs w:val="24"/>
          <w:rtl/>
        </w:rPr>
        <w:t xml:space="preserve">מעוצבות </w:t>
      </w:r>
      <w:r w:rsidR="00E05C8D">
        <w:rPr>
          <w:rFonts w:asciiTheme="majorBidi" w:hAnsiTheme="majorBidi" w:cstheme="majorBidi" w:hint="cs"/>
          <w:sz w:val="24"/>
          <w:szCs w:val="24"/>
          <w:rtl/>
        </w:rPr>
        <w:t xml:space="preserve">על ידי כוחות חברתיים. בטלר והוגות פמיניסטיות נוספות מתבססות על </w:t>
      </w:r>
      <w:r w:rsidR="00A475BA">
        <w:rPr>
          <w:rFonts w:asciiTheme="majorBidi" w:hAnsiTheme="majorBidi" w:cstheme="majorBidi" w:hint="cs"/>
          <w:sz w:val="24"/>
          <w:szCs w:val="24"/>
          <w:rtl/>
        </w:rPr>
        <w:t>מונחי</w:t>
      </w:r>
      <w:r w:rsidR="00E248CB">
        <w:rPr>
          <w:rFonts w:asciiTheme="majorBidi" w:hAnsiTheme="majorBidi" w:cstheme="majorBidi" w:hint="cs"/>
          <w:sz w:val="24"/>
          <w:szCs w:val="24"/>
          <w:rtl/>
        </w:rPr>
        <w:t>ו</w:t>
      </w:r>
      <w:r w:rsidR="00A475BA">
        <w:rPr>
          <w:rFonts w:asciiTheme="majorBidi" w:hAnsiTheme="majorBidi" w:cstheme="majorBidi" w:hint="cs"/>
          <w:sz w:val="24"/>
          <w:szCs w:val="24"/>
          <w:rtl/>
        </w:rPr>
        <w:t xml:space="preserve"> של פוקו כהצדקה לאמונה שהטרוסקסואליות </w:t>
      </w:r>
      <w:r w:rsidR="00731A86">
        <w:rPr>
          <w:rFonts w:asciiTheme="majorBidi" w:hAnsiTheme="majorBidi" w:cstheme="majorBidi" w:hint="cs"/>
          <w:sz w:val="24"/>
          <w:szCs w:val="24"/>
          <w:rtl/>
        </w:rPr>
        <w:t>נ</w:t>
      </w:r>
      <w:r w:rsidR="00A475BA">
        <w:rPr>
          <w:rFonts w:asciiTheme="majorBidi" w:hAnsiTheme="majorBidi" w:cstheme="majorBidi" w:hint="cs"/>
          <w:sz w:val="24"/>
          <w:szCs w:val="24"/>
          <w:rtl/>
        </w:rPr>
        <w:t>כפית על ידי מנגנוני כוח השולטים בהבני</w:t>
      </w:r>
      <w:r w:rsidR="0097275B">
        <w:rPr>
          <w:rFonts w:asciiTheme="majorBidi" w:hAnsiTheme="majorBidi" w:cstheme="majorBidi" w:hint="cs"/>
          <w:sz w:val="24"/>
          <w:szCs w:val="24"/>
          <w:rtl/>
        </w:rPr>
        <w:t xml:space="preserve">ית המגדר </w:t>
      </w:r>
      <w:r w:rsidR="0097275B">
        <w:rPr>
          <w:rFonts w:asciiTheme="majorBidi" w:hAnsiTheme="majorBidi" w:cstheme="majorBidi"/>
          <w:sz w:val="24"/>
          <w:szCs w:val="24"/>
        </w:rPr>
        <w:t>(Goldstein, 2005, p.68)</w:t>
      </w:r>
      <w:r w:rsidR="0097275B">
        <w:rPr>
          <w:rFonts w:asciiTheme="majorBidi" w:hAnsiTheme="majorBidi" w:cstheme="majorBidi" w:hint="cs"/>
          <w:sz w:val="24"/>
          <w:szCs w:val="24"/>
          <w:rtl/>
        </w:rPr>
        <w:t>.</w:t>
      </w:r>
      <w:r w:rsidR="00A475BA">
        <w:rPr>
          <w:rFonts w:asciiTheme="majorBidi" w:hAnsiTheme="majorBidi" w:cstheme="majorBidi" w:hint="cs"/>
          <w:sz w:val="24"/>
          <w:szCs w:val="24"/>
          <w:rtl/>
        </w:rPr>
        <w:t xml:space="preserve"> </w:t>
      </w:r>
      <w:r w:rsidR="00E541FA">
        <w:rPr>
          <w:rFonts w:asciiTheme="majorBidi" w:hAnsiTheme="majorBidi" w:cstheme="majorBidi" w:hint="cs"/>
          <w:sz w:val="24"/>
          <w:szCs w:val="24"/>
          <w:rtl/>
        </w:rPr>
        <w:t xml:space="preserve">לאור קיום ריבוי </w:t>
      </w:r>
      <w:r w:rsidR="00B20A70">
        <w:rPr>
          <w:rFonts w:asciiTheme="majorBidi" w:hAnsiTheme="majorBidi" w:cstheme="majorBidi" w:hint="cs"/>
          <w:sz w:val="24"/>
          <w:szCs w:val="24"/>
          <w:rtl/>
        </w:rPr>
        <w:t xml:space="preserve">מנגנוני דיכוי </w:t>
      </w:r>
      <w:r w:rsidR="00E541FA">
        <w:rPr>
          <w:rFonts w:asciiTheme="majorBidi" w:hAnsiTheme="majorBidi" w:cstheme="majorBidi" w:hint="cs"/>
          <w:sz w:val="24"/>
          <w:szCs w:val="24"/>
          <w:rtl/>
        </w:rPr>
        <w:t xml:space="preserve">אצל </w:t>
      </w:r>
      <w:r w:rsidR="00EE6997">
        <w:rPr>
          <w:rFonts w:asciiTheme="majorBidi" w:hAnsiTheme="majorBidi" w:cstheme="majorBidi" w:hint="cs"/>
          <w:sz w:val="24"/>
          <w:szCs w:val="24"/>
          <w:rtl/>
        </w:rPr>
        <w:t>זוג</w:t>
      </w:r>
      <w:r w:rsidR="00E541FA">
        <w:rPr>
          <w:rFonts w:asciiTheme="majorBidi" w:hAnsiTheme="majorBidi" w:cstheme="majorBidi" w:hint="cs"/>
          <w:sz w:val="24"/>
          <w:szCs w:val="24"/>
          <w:rtl/>
        </w:rPr>
        <w:t>ות</w:t>
      </w:r>
      <w:r w:rsidR="00EE6997">
        <w:rPr>
          <w:rFonts w:asciiTheme="majorBidi" w:hAnsiTheme="majorBidi" w:cstheme="majorBidi" w:hint="cs"/>
          <w:sz w:val="24"/>
          <w:szCs w:val="24"/>
          <w:rtl/>
        </w:rPr>
        <w:t xml:space="preserve"> הטרוסקסואלים, </w:t>
      </w:r>
      <w:r w:rsidR="00E541FA">
        <w:rPr>
          <w:rFonts w:asciiTheme="majorBidi" w:hAnsiTheme="majorBidi" w:cstheme="majorBidi" w:hint="cs"/>
          <w:sz w:val="24"/>
          <w:szCs w:val="24"/>
          <w:rtl/>
        </w:rPr>
        <w:t>ב</w:t>
      </w:r>
      <w:r w:rsidR="00547434">
        <w:rPr>
          <w:rFonts w:asciiTheme="majorBidi" w:hAnsiTheme="majorBidi" w:cstheme="majorBidi" w:hint="cs"/>
          <w:sz w:val="24"/>
          <w:szCs w:val="24"/>
          <w:rtl/>
        </w:rPr>
        <w:t xml:space="preserve">גישה הנרטיבית </w:t>
      </w:r>
      <w:r w:rsidR="0066690C">
        <w:rPr>
          <w:rFonts w:asciiTheme="majorBidi" w:hAnsiTheme="majorBidi" w:cstheme="majorBidi" w:hint="cs"/>
          <w:sz w:val="24"/>
          <w:szCs w:val="24"/>
          <w:rtl/>
        </w:rPr>
        <w:t xml:space="preserve">טמון מאבק כוח </w:t>
      </w:r>
      <w:r w:rsidR="00245FD9">
        <w:rPr>
          <w:rFonts w:asciiTheme="majorBidi" w:hAnsiTheme="majorBidi" w:cstheme="majorBidi" w:hint="cs"/>
          <w:sz w:val="24"/>
          <w:szCs w:val="24"/>
          <w:rtl/>
        </w:rPr>
        <w:t xml:space="preserve">זוגי </w:t>
      </w:r>
      <w:r w:rsidR="0066690C">
        <w:rPr>
          <w:rFonts w:asciiTheme="majorBidi" w:hAnsiTheme="majorBidi" w:cstheme="majorBidi" w:hint="cs"/>
          <w:sz w:val="24"/>
          <w:szCs w:val="24"/>
          <w:rtl/>
        </w:rPr>
        <w:t>מעמדי תמידי</w:t>
      </w:r>
      <w:r w:rsidR="00547434">
        <w:rPr>
          <w:rFonts w:asciiTheme="majorBidi" w:hAnsiTheme="majorBidi" w:cstheme="majorBidi" w:hint="cs"/>
          <w:sz w:val="24"/>
          <w:szCs w:val="24"/>
          <w:rtl/>
        </w:rPr>
        <w:t>.</w:t>
      </w:r>
      <w:r w:rsidR="00EE6997">
        <w:rPr>
          <w:rFonts w:asciiTheme="majorBidi" w:hAnsiTheme="majorBidi" w:cstheme="majorBidi" w:hint="cs"/>
          <w:sz w:val="24"/>
          <w:szCs w:val="24"/>
          <w:rtl/>
        </w:rPr>
        <w:t xml:space="preserve"> </w:t>
      </w:r>
    </w:p>
    <w:p w14:paraId="620A7057" w14:textId="188E9692" w:rsidR="005B6276" w:rsidRDefault="00B2386C" w:rsidP="00245FD9">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רבין (1998) </w:t>
      </w:r>
      <w:r w:rsidR="00E538ED">
        <w:rPr>
          <w:rFonts w:asciiTheme="majorBidi" w:hAnsiTheme="majorBidi" w:cstheme="majorBidi" w:hint="cs"/>
          <w:sz w:val="24"/>
          <w:szCs w:val="24"/>
          <w:rtl/>
        </w:rPr>
        <w:t xml:space="preserve">מצביעה על </w:t>
      </w:r>
      <w:r w:rsidR="00D26E5C">
        <w:rPr>
          <w:rFonts w:asciiTheme="majorBidi" w:hAnsiTheme="majorBidi" w:cstheme="majorBidi" w:hint="cs"/>
          <w:sz w:val="24"/>
          <w:szCs w:val="24"/>
          <w:rtl/>
        </w:rPr>
        <w:t>פוטנציאל הבעיה בקרב זוגות הטרוסקסואלים</w:t>
      </w:r>
      <w:r>
        <w:rPr>
          <w:rFonts w:asciiTheme="majorBidi" w:hAnsiTheme="majorBidi" w:cstheme="majorBidi" w:hint="cs"/>
          <w:sz w:val="24"/>
          <w:szCs w:val="24"/>
          <w:rtl/>
        </w:rPr>
        <w:t xml:space="preserve"> </w:t>
      </w:r>
      <w:r w:rsidR="003647B0">
        <w:rPr>
          <w:rFonts w:asciiTheme="majorBidi" w:hAnsiTheme="majorBidi" w:cstheme="majorBidi" w:hint="cs"/>
          <w:sz w:val="24"/>
          <w:szCs w:val="24"/>
          <w:rtl/>
        </w:rPr>
        <w:t xml:space="preserve">מהשקפה נרטיבית-פמיניסטית </w:t>
      </w:r>
      <w:r w:rsidR="00245FD9">
        <w:rPr>
          <w:rFonts w:asciiTheme="majorBidi" w:hAnsiTheme="majorBidi" w:cstheme="majorBidi" w:hint="cs"/>
          <w:sz w:val="24"/>
          <w:szCs w:val="24"/>
          <w:rtl/>
        </w:rPr>
        <w:t>כי ב</w:t>
      </w:r>
      <w:r w:rsidR="002930EF">
        <w:rPr>
          <w:rFonts w:asciiTheme="majorBidi" w:hAnsiTheme="majorBidi" w:cstheme="majorBidi" w:hint="cs"/>
          <w:sz w:val="24"/>
          <w:szCs w:val="24"/>
          <w:rtl/>
        </w:rPr>
        <w:t xml:space="preserve">זוגיות </w:t>
      </w:r>
      <w:r w:rsidR="00010D28">
        <w:rPr>
          <w:rFonts w:asciiTheme="majorBidi" w:hAnsiTheme="majorBidi" w:cstheme="majorBidi" w:hint="cs"/>
          <w:sz w:val="24"/>
          <w:szCs w:val="24"/>
          <w:rtl/>
        </w:rPr>
        <w:t>ישנה</w:t>
      </w:r>
      <w:r w:rsidR="002930EF">
        <w:rPr>
          <w:rFonts w:asciiTheme="majorBidi" w:hAnsiTheme="majorBidi" w:cstheme="majorBidi" w:hint="cs"/>
          <w:sz w:val="24"/>
          <w:szCs w:val="24"/>
          <w:rtl/>
        </w:rPr>
        <w:t xml:space="preserve"> סתירה אפריורית בין הציפיה ליחסי אהבה וקרבה </w:t>
      </w:r>
      <w:r w:rsidR="00A62CE0">
        <w:rPr>
          <w:rFonts w:asciiTheme="majorBidi" w:hAnsiTheme="majorBidi" w:cstheme="majorBidi" w:hint="cs"/>
          <w:sz w:val="24"/>
          <w:szCs w:val="24"/>
          <w:rtl/>
        </w:rPr>
        <w:t>לבין מאבק לשוויון מגדרי אשר מציב את בני הזוג במחנות מתנגשים (רבין, 1998).</w:t>
      </w:r>
      <w:r w:rsidR="00D26E5C">
        <w:rPr>
          <w:rFonts w:asciiTheme="majorBidi" w:hAnsiTheme="majorBidi" w:cstheme="majorBidi" w:hint="cs"/>
          <w:sz w:val="24"/>
          <w:szCs w:val="24"/>
          <w:rtl/>
        </w:rPr>
        <w:t xml:space="preserve"> </w:t>
      </w:r>
      <w:r w:rsidR="000C2121">
        <w:rPr>
          <w:rFonts w:asciiTheme="majorBidi" w:hAnsiTheme="majorBidi" w:cstheme="majorBidi" w:hint="cs"/>
          <w:sz w:val="24"/>
          <w:szCs w:val="24"/>
          <w:rtl/>
        </w:rPr>
        <w:t xml:space="preserve">לפי </w:t>
      </w:r>
      <w:r w:rsidR="00785497">
        <w:rPr>
          <w:rFonts w:asciiTheme="majorBidi" w:hAnsiTheme="majorBidi" w:cstheme="majorBidi" w:hint="cs"/>
          <w:sz w:val="24"/>
          <w:szCs w:val="24"/>
          <w:rtl/>
        </w:rPr>
        <w:t>גולדנר</w:t>
      </w:r>
      <w:r w:rsidR="00010D28">
        <w:rPr>
          <w:rFonts w:asciiTheme="majorBidi" w:hAnsiTheme="majorBidi" w:cstheme="majorBidi" w:hint="cs"/>
          <w:sz w:val="24"/>
          <w:szCs w:val="24"/>
          <w:rtl/>
        </w:rPr>
        <w:t>,</w:t>
      </w:r>
      <w:r w:rsidR="000C2121">
        <w:rPr>
          <w:rFonts w:asciiTheme="majorBidi" w:hAnsiTheme="majorBidi" w:cstheme="majorBidi" w:hint="cs"/>
          <w:sz w:val="24"/>
          <w:szCs w:val="24"/>
          <w:rtl/>
        </w:rPr>
        <w:t xml:space="preserve"> </w:t>
      </w:r>
      <w:r w:rsidR="00785497">
        <w:rPr>
          <w:rFonts w:asciiTheme="majorBidi" w:hAnsiTheme="majorBidi" w:cstheme="majorBidi" w:hint="cs"/>
          <w:sz w:val="24"/>
          <w:szCs w:val="24"/>
          <w:rtl/>
        </w:rPr>
        <w:t xml:space="preserve">רעיון מרכזי </w:t>
      </w:r>
      <w:r w:rsidR="000C2121">
        <w:rPr>
          <w:rFonts w:asciiTheme="majorBidi" w:hAnsiTheme="majorBidi" w:cstheme="majorBidi" w:hint="cs"/>
          <w:sz w:val="24"/>
          <w:szCs w:val="24"/>
          <w:rtl/>
        </w:rPr>
        <w:t>בס</w:t>
      </w:r>
      <w:r w:rsidR="00785497">
        <w:rPr>
          <w:rFonts w:asciiTheme="majorBidi" w:hAnsiTheme="majorBidi" w:cstheme="majorBidi" w:hint="cs"/>
          <w:sz w:val="24"/>
          <w:szCs w:val="24"/>
          <w:rtl/>
        </w:rPr>
        <w:t>פרות הפמיניסטית, "האישי הוא הפוליטי"</w:t>
      </w:r>
      <w:r w:rsidR="000C2121">
        <w:rPr>
          <w:rFonts w:asciiTheme="majorBidi" w:hAnsiTheme="majorBidi" w:cstheme="majorBidi" w:hint="cs"/>
          <w:sz w:val="24"/>
          <w:szCs w:val="24"/>
          <w:rtl/>
        </w:rPr>
        <w:t xml:space="preserve"> מכניס </w:t>
      </w:r>
      <w:r w:rsidR="001525CF">
        <w:rPr>
          <w:rFonts w:asciiTheme="majorBidi" w:hAnsiTheme="majorBidi" w:cstheme="majorBidi" w:hint="cs"/>
          <w:sz w:val="24"/>
          <w:szCs w:val="24"/>
          <w:rtl/>
        </w:rPr>
        <w:t xml:space="preserve">סוגיות מאבקי כוח ומעמד למרחב הפרטי של הבית והמשפחה </w:t>
      </w:r>
      <w:r w:rsidR="001525CF">
        <w:rPr>
          <w:rFonts w:asciiTheme="majorBidi" w:hAnsiTheme="majorBidi" w:cstheme="majorBidi"/>
          <w:sz w:val="24"/>
          <w:szCs w:val="24"/>
        </w:rPr>
        <w:t>(Goldner, 1998)</w:t>
      </w:r>
      <w:r w:rsidR="001525CF">
        <w:rPr>
          <w:rFonts w:asciiTheme="majorBidi" w:hAnsiTheme="majorBidi" w:cstheme="majorBidi" w:hint="cs"/>
          <w:sz w:val="24"/>
          <w:szCs w:val="24"/>
          <w:rtl/>
        </w:rPr>
        <w:t>.</w:t>
      </w:r>
      <w:r w:rsidR="00EB724B">
        <w:rPr>
          <w:rFonts w:asciiTheme="majorBidi" w:hAnsiTheme="majorBidi" w:cstheme="majorBidi" w:hint="cs"/>
          <w:sz w:val="24"/>
          <w:szCs w:val="24"/>
          <w:rtl/>
        </w:rPr>
        <w:t xml:space="preserve"> </w:t>
      </w:r>
      <w:r w:rsidR="000C7E28">
        <w:rPr>
          <w:rFonts w:asciiTheme="majorBidi" w:hAnsiTheme="majorBidi" w:cstheme="majorBidi" w:hint="cs"/>
          <w:sz w:val="24"/>
          <w:szCs w:val="24"/>
          <w:rtl/>
        </w:rPr>
        <w:t xml:space="preserve">הגישה הנרטיבית </w:t>
      </w:r>
      <w:r w:rsidR="00541C31">
        <w:rPr>
          <w:rFonts w:asciiTheme="majorBidi" w:hAnsiTheme="majorBidi" w:cstheme="majorBidi" w:hint="cs"/>
          <w:sz w:val="24"/>
          <w:szCs w:val="24"/>
          <w:rtl/>
        </w:rPr>
        <w:t xml:space="preserve">מטילה </w:t>
      </w:r>
      <w:r w:rsidR="000C7E28">
        <w:rPr>
          <w:rFonts w:asciiTheme="majorBidi" w:hAnsiTheme="majorBidi" w:cstheme="majorBidi" w:hint="cs"/>
          <w:sz w:val="24"/>
          <w:szCs w:val="24"/>
          <w:rtl/>
        </w:rPr>
        <w:t>את מלוא האחריות על כוחות מחוץ ליחיד</w:t>
      </w:r>
      <w:r w:rsidR="009C75C7">
        <w:rPr>
          <w:rFonts w:asciiTheme="majorBidi" w:hAnsiTheme="majorBidi" w:cstheme="majorBidi" w:hint="cs"/>
          <w:sz w:val="24"/>
          <w:szCs w:val="24"/>
          <w:rtl/>
        </w:rPr>
        <w:t xml:space="preserve"> ו</w:t>
      </w:r>
      <w:r w:rsidR="000C7E28">
        <w:rPr>
          <w:rFonts w:asciiTheme="majorBidi" w:hAnsiTheme="majorBidi" w:cstheme="majorBidi" w:hint="cs"/>
          <w:sz w:val="24"/>
          <w:szCs w:val="24"/>
          <w:rtl/>
        </w:rPr>
        <w:t xml:space="preserve">מחוץ לזוגיות </w:t>
      </w:r>
      <w:r w:rsidR="008C5742">
        <w:rPr>
          <w:rFonts w:asciiTheme="majorBidi" w:hAnsiTheme="majorBidi" w:cstheme="majorBidi" w:hint="cs"/>
          <w:sz w:val="24"/>
          <w:szCs w:val="24"/>
          <w:rtl/>
        </w:rPr>
        <w:t>ל</w:t>
      </w:r>
      <w:r w:rsidR="001B2947">
        <w:rPr>
          <w:rFonts w:asciiTheme="majorBidi" w:hAnsiTheme="majorBidi" w:cstheme="majorBidi" w:hint="cs"/>
          <w:sz w:val="24"/>
          <w:szCs w:val="24"/>
          <w:rtl/>
        </w:rPr>
        <w:t>התנגשויות אינדיבידואל בעולם</w:t>
      </w:r>
      <w:r w:rsidR="008C5742">
        <w:rPr>
          <w:rFonts w:asciiTheme="majorBidi" w:hAnsiTheme="majorBidi" w:cstheme="majorBidi" w:hint="cs"/>
          <w:sz w:val="24"/>
          <w:szCs w:val="24"/>
          <w:rtl/>
        </w:rPr>
        <w:t xml:space="preserve">. </w:t>
      </w:r>
      <w:r w:rsidR="00541C31">
        <w:rPr>
          <w:rFonts w:asciiTheme="majorBidi" w:hAnsiTheme="majorBidi" w:cstheme="majorBidi" w:hint="cs"/>
          <w:sz w:val="24"/>
          <w:szCs w:val="24"/>
          <w:rtl/>
        </w:rPr>
        <w:t xml:space="preserve">האשמה </w:t>
      </w:r>
      <w:r w:rsidR="001E6C0B">
        <w:rPr>
          <w:rFonts w:asciiTheme="majorBidi" w:hAnsiTheme="majorBidi" w:cstheme="majorBidi" w:hint="cs"/>
          <w:sz w:val="24"/>
          <w:szCs w:val="24"/>
          <w:rtl/>
        </w:rPr>
        <w:t>ל</w:t>
      </w:r>
      <w:r w:rsidR="00BF1B38">
        <w:rPr>
          <w:rFonts w:asciiTheme="majorBidi" w:hAnsiTheme="majorBidi" w:cstheme="majorBidi" w:hint="cs"/>
          <w:sz w:val="24"/>
          <w:szCs w:val="24"/>
          <w:rtl/>
        </w:rPr>
        <w:t xml:space="preserve">פתולוגיות אישיות ובין-אישיות </w:t>
      </w:r>
      <w:r w:rsidR="001E6C0B">
        <w:rPr>
          <w:rFonts w:asciiTheme="majorBidi" w:hAnsiTheme="majorBidi" w:cstheme="majorBidi" w:hint="cs"/>
          <w:sz w:val="24"/>
          <w:szCs w:val="24"/>
          <w:rtl/>
        </w:rPr>
        <w:t xml:space="preserve">אשר </w:t>
      </w:r>
      <w:r w:rsidR="00BF1B38">
        <w:rPr>
          <w:rFonts w:asciiTheme="majorBidi" w:hAnsiTheme="majorBidi" w:cstheme="majorBidi" w:hint="cs"/>
          <w:sz w:val="24"/>
          <w:szCs w:val="24"/>
          <w:rtl/>
        </w:rPr>
        <w:t>גורמות סבל זוגי</w:t>
      </w:r>
      <w:r w:rsidR="00412032">
        <w:rPr>
          <w:rFonts w:asciiTheme="majorBidi" w:hAnsiTheme="majorBidi" w:cstheme="majorBidi" w:hint="cs"/>
          <w:sz w:val="24"/>
          <w:szCs w:val="24"/>
          <w:rtl/>
        </w:rPr>
        <w:t xml:space="preserve"> הינה על החברה, השיח, ההבניות המקובלות</w:t>
      </w:r>
      <w:r w:rsidR="00506615">
        <w:rPr>
          <w:rFonts w:asciiTheme="majorBidi" w:hAnsiTheme="majorBidi" w:cstheme="majorBidi" w:hint="cs"/>
          <w:sz w:val="24"/>
          <w:szCs w:val="24"/>
          <w:rtl/>
        </w:rPr>
        <w:t xml:space="preserve">, ולא </w:t>
      </w:r>
      <w:r w:rsidR="00412032">
        <w:rPr>
          <w:rFonts w:asciiTheme="majorBidi" w:hAnsiTheme="majorBidi" w:cstheme="majorBidi" w:hint="cs"/>
          <w:sz w:val="24"/>
          <w:szCs w:val="24"/>
          <w:rtl/>
        </w:rPr>
        <w:t xml:space="preserve">על </w:t>
      </w:r>
      <w:r w:rsidR="00506615">
        <w:rPr>
          <w:rFonts w:asciiTheme="majorBidi" w:hAnsiTheme="majorBidi" w:cstheme="majorBidi" w:hint="cs"/>
          <w:sz w:val="24"/>
          <w:szCs w:val="24"/>
          <w:rtl/>
        </w:rPr>
        <w:t xml:space="preserve">היחיד ועולמו הפנימי, </w:t>
      </w:r>
      <w:r w:rsidR="00412032">
        <w:rPr>
          <w:rFonts w:asciiTheme="majorBidi" w:hAnsiTheme="majorBidi" w:cstheme="majorBidi" w:hint="cs"/>
          <w:sz w:val="24"/>
          <w:szCs w:val="24"/>
          <w:rtl/>
        </w:rPr>
        <w:t>או על ה</w:t>
      </w:r>
      <w:r w:rsidR="00D34E89">
        <w:rPr>
          <w:rFonts w:asciiTheme="majorBidi" w:hAnsiTheme="majorBidi" w:cstheme="majorBidi" w:hint="cs"/>
          <w:sz w:val="24"/>
          <w:szCs w:val="24"/>
          <w:rtl/>
        </w:rPr>
        <w:t xml:space="preserve">מערכת </w:t>
      </w:r>
      <w:r w:rsidR="00412032">
        <w:rPr>
          <w:rFonts w:asciiTheme="majorBidi" w:hAnsiTheme="majorBidi" w:cstheme="majorBidi" w:hint="cs"/>
          <w:sz w:val="24"/>
          <w:szCs w:val="24"/>
          <w:rtl/>
        </w:rPr>
        <w:t>ה</w:t>
      </w:r>
      <w:r w:rsidR="00D34E89">
        <w:rPr>
          <w:rFonts w:asciiTheme="majorBidi" w:hAnsiTheme="majorBidi" w:cstheme="majorBidi" w:hint="cs"/>
          <w:sz w:val="24"/>
          <w:szCs w:val="24"/>
          <w:rtl/>
        </w:rPr>
        <w:t xml:space="preserve">זוגית או </w:t>
      </w:r>
      <w:r w:rsidR="00412032">
        <w:rPr>
          <w:rFonts w:asciiTheme="majorBidi" w:hAnsiTheme="majorBidi" w:cstheme="majorBidi" w:hint="cs"/>
          <w:sz w:val="24"/>
          <w:szCs w:val="24"/>
          <w:rtl/>
        </w:rPr>
        <w:t>ה</w:t>
      </w:r>
      <w:r w:rsidR="00D34E89">
        <w:rPr>
          <w:rFonts w:asciiTheme="majorBidi" w:hAnsiTheme="majorBidi" w:cstheme="majorBidi" w:hint="cs"/>
          <w:sz w:val="24"/>
          <w:szCs w:val="24"/>
          <w:rtl/>
        </w:rPr>
        <w:t>משפחתית</w:t>
      </w:r>
      <w:r w:rsidR="00412032">
        <w:rPr>
          <w:rFonts w:asciiTheme="majorBidi" w:hAnsiTheme="majorBidi" w:cstheme="majorBidi" w:hint="cs"/>
          <w:sz w:val="24"/>
          <w:szCs w:val="24"/>
          <w:rtl/>
        </w:rPr>
        <w:t>.</w:t>
      </w:r>
    </w:p>
    <w:p w14:paraId="2BE6478A" w14:textId="16CCEE81" w:rsidR="001B2947" w:rsidRPr="00F076FC" w:rsidRDefault="004539AD" w:rsidP="00D60E7F">
      <w:pPr>
        <w:pStyle w:val="a7"/>
        <w:numPr>
          <w:ilvl w:val="0"/>
          <w:numId w:val="10"/>
        </w:num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ידע </w:t>
      </w:r>
      <w:r w:rsidR="007B79AA">
        <w:rPr>
          <w:rFonts w:asciiTheme="majorBidi" w:hAnsiTheme="majorBidi" w:cstheme="majorBidi" w:hint="cs"/>
          <w:sz w:val="24"/>
          <w:szCs w:val="24"/>
          <w:rtl/>
        </w:rPr>
        <w:t xml:space="preserve">שיתופי, </w:t>
      </w:r>
      <w:r w:rsidR="00D40057">
        <w:rPr>
          <w:rFonts w:asciiTheme="majorBidi" w:hAnsiTheme="majorBidi" w:cstheme="majorBidi" w:hint="cs"/>
          <w:sz w:val="24"/>
          <w:szCs w:val="24"/>
          <w:rtl/>
        </w:rPr>
        <w:t xml:space="preserve">אינטימיות, </w:t>
      </w:r>
      <w:r w:rsidR="007B79AA">
        <w:rPr>
          <w:rFonts w:asciiTheme="majorBidi" w:hAnsiTheme="majorBidi" w:cstheme="majorBidi" w:hint="cs"/>
          <w:sz w:val="24"/>
          <w:szCs w:val="24"/>
          <w:rtl/>
        </w:rPr>
        <w:t xml:space="preserve">ידע </w:t>
      </w:r>
      <w:r w:rsidR="00D40057">
        <w:rPr>
          <w:rFonts w:asciiTheme="majorBidi" w:hAnsiTheme="majorBidi" w:cstheme="majorBidi" w:hint="cs"/>
          <w:sz w:val="24"/>
          <w:szCs w:val="24"/>
          <w:rtl/>
        </w:rPr>
        <w:t>מ</w:t>
      </w:r>
      <w:r w:rsidR="00BB2A28">
        <w:rPr>
          <w:rFonts w:asciiTheme="majorBidi" w:hAnsiTheme="majorBidi" w:cstheme="majorBidi" w:hint="cs"/>
          <w:sz w:val="24"/>
          <w:szCs w:val="24"/>
          <w:rtl/>
        </w:rPr>
        <w:t>סיפור</w:t>
      </w:r>
      <w:r>
        <w:rPr>
          <w:rFonts w:asciiTheme="majorBidi" w:hAnsiTheme="majorBidi" w:cstheme="majorBidi" w:hint="cs"/>
          <w:sz w:val="24"/>
          <w:szCs w:val="24"/>
          <w:rtl/>
        </w:rPr>
        <w:t xml:space="preserve"> </w:t>
      </w:r>
      <w:r w:rsidR="00BB2A28">
        <w:rPr>
          <w:rFonts w:asciiTheme="majorBidi" w:hAnsiTheme="majorBidi" w:cstheme="majorBidi" w:hint="cs"/>
          <w:sz w:val="24"/>
          <w:szCs w:val="24"/>
          <w:rtl/>
        </w:rPr>
        <w:t>חיים</w:t>
      </w:r>
      <w:r w:rsidR="00CF30FB">
        <w:rPr>
          <w:rFonts w:asciiTheme="majorBidi" w:hAnsiTheme="majorBidi" w:cstheme="majorBidi" w:hint="cs"/>
          <w:sz w:val="24"/>
          <w:szCs w:val="24"/>
          <w:rtl/>
        </w:rPr>
        <w:t xml:space="preserve"> ו</w:t>
      </w:r>
      <w:r w:rsidR="004B7FBB">
        <w:rPr>
          <w:rFonts w:asciiTheme="majorBidi" w:hAnsiTheme="majorBidi" w:cstheme="majorBidi" w:hint="cs"/>
          <w:sz w:val="24"/>
          <w:szCs w:val="24"/>
          <w:rtl/>
        </w:rPr>
        <w:t>אמת נרטיבית</w:t>
      </w:r>
      <w:r w:rsidR="00CF30FB">
        <w:rPr>
          <w:rFonts w:asciiTheme="majorBidi" w:hAnsiTheme="majorBidi" w:cstheme="majorBidi" w:hint="cs"/>
          <w:sz w:val="24"/>
          <w:szCs w:val="24"/>
          <w:rtl/>
        </w:rPr>
        <w:t>.</w:t>
      </w:r>
      <w:r w:rsidR="004B7FBB">
        <w:rPr>
          <w:rFonts w:asciiTheme="majorBidi" w:hAnsiTheme="majorBidi" w:cstheme="majorBidi" w:hint="cs"/>
          <w:sz w:val="24"/>
          <w:szCs w:val="24"/>
          <w:rtl/>
        </w:rPr>
        <w:t xml:space="preserve"> </w:t>
      </w:r>
      <w:r w:rsidR="009E48A9">
        <w:rPr>
          <w:rFonts w:asciiTheme="majorBidi" w:hAnsiTheme="majorBidi" w:cstheme="majorBidi" w:hint="cs"/>
          <w:sz w:val="24"/>
          <w:szCs w:val="24"/>
          <w:rtl/>
        </w:rPr>
        <w:t xml:space="preserve">  </w:t>
      </w:r>
      <w:r w:rsidR="00D34E89" w:rsidRPr="00F076FC">
        <w:rPr>
          <w:rFonts w:asciiTheme="majorBidi" w:hAnsiTheme="majorBidi" w:cstheme="majorBidi" w:hint="cs"/>
          <w:sz w:val="24"/>
          <w:szCs w:val="24"/>
          <w:rtl/>
        </w:rPr>
        <w:t xml:space="preserve"> </w:t>
      </w:r>
      <w:r w:rsidR="00506615" w:rsidRPr="00F076FC">
        <w:rPr>
          <w:rFonts w:asciiTheme="majorBidi" w:hAnsiTheme="majorBidi" w:cstheme="majorBidi" w:hint="cs"/>
          <w:sz w:val="24"/>
          <w:szCs w:val="24"/>
          <w:rtl/>
        </w:rPr>
        <w:t xml:space="preserve"> </w:t>
      </w:r>
      <w:r w:rsidR="00BF1B38" w:rsidRPr="00F076FC">
        <w:rPr>
          <w:rFonts w:asciiTheme="majorBidi" w:hAnsiTheme="majorBidi" w:cstheme="majorBidi" w:hint="cs"/>
          <w:sz w:val="24"/>
          <w:szCs w:val="24"/>
          <w:rtl/>
        </w:rPr>
        <w:t xml:space="preserve"> </w:t>
      </w:r>
      <w:r w:rsidR="001B2947" w:rsidRPr="00F076FC">
        <w:rPr>
          <w:rFonts w:asciiTheme="majorBidi" w:hAnsiTheme="majorBidi" w:cstheme="majorBidi" w:hint="cs"/>
          <w:sz w:val="24"/>
          <w:szCs w:val="24"/>
          <w:rtl/>
        </w:rPr>
        <w:t xml:space="preserve"> </w:t>
      </w:r>
    </w:p>
    <w:p w14:paraId="6CD98DF3" w14:textId="672DDCBB" w:rsidR="00D45384" w:rsidRDefault="00193BDE" w:rsidP="00D45384">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בעידן הזה ובו </w:t>
      </w:r>
      <w:r w:rsidR="00027940">
        <w:rPr>
          <w:rFonts w:asciiTheme="majorBidi" w:hAnsiTheme="majorBidi" w:cstheme="majorBidi" w:hint="cs"/>
          <w:sz w:val="24"/>
          <w:szCs w:val="24"/>
          <w:rtl/>
        </w:rPr>
        <w:t xml:space="preserve">השינוי החברתי מהיר נוצר דחף למערכות יחסים </w:t>
      </w:r>
      <w:r w:rsidR="009A7E40">
        <w:rPr>
          <w:rFonts w:asciiTheme="majorBidi" w:hAnsiTheme="majorBidi" w:cstheme="majorBidi" w:hint="cs"/>
          <w:sz w:val="24"/>
          <w:szCs w:val="24"/>
          <w:rtl/>
        </w:rPr>
        <w:t xml:space="preserve">אשר דורשות </w:t>
      </w:r>
      <w:r w:rsidR="0040244D">
        <w:rPr>
          <w:rFonts w:asciiTheme="majorBidi" w:hAnsiTheme="majorBidi" w:cstheme="majorBidi" w:hint="cs"/>
          <w:sz w:val="24"/>
          <w:szCs w:val="24"/>
          <w:rtl/>
        </w:rPr>
        <w:t xml:space="preserve">רפלקסיה עצמית </w:t>
      </w:r>
      <w:r w:rsidR="00E87F08">
        <w:rPr>
          <w:rFonts w:asciiTheme="majorBidi" w:hAnsiTheme="majorBidi" w:cstheme="majorBidi" w:hint="cs"/>
          <w:sz w:val="24"/>
          <w:szCs w:val="24"/>
          <w:rtl/>
        </w:rPr>
        <w:t>ומודעות בדבר החזקת תחושה אודות מי הם</w:t>
      </w:r>
      <w:r w:rsidR="00335E29">
        <w:rPr>
          <w:rFonts w:asciiTheme="majorBidi" w:hAnsiTheme="majorBidi" w:cstheme="majorBidi" w:hint="cs"/>
          <w:sz w:val="24"/>
          <w:szCs w:val="24"/>
          <w:rtl/>
        </w:rPr>
        <w:t>, ו</w:t>
      </w:r>
      <w:r w:rsidR="008A0A18">
        <w:rPr>
          <w:rFonts w:asciiTheme="majorBidi" w:hAnsiTheme="majorBidi" w:cstheme="majorBidi" w:hint="cs"/>
          <w:sz w:val="24"/>
          <w:szCs w:val="24"/>
          <w:rtl/>
        </w:rPr>
        <w:t xml:space="preserve">איזה סוג של מערכת יחסים </w:t>
      </w:r>
      <w:r w:rsidR="00335E29">
        <w:rPr>
          <w:rFonts w:asciiTheme="majorBidi" w:hAnsiTheme="majorBidi" w:cstheme="majorBidi" w:hint="cs"/>
          <w:sz w:val="24"/>
          <w:szCs w:val="24"/>
          <w:rtl/>
        </w:rPr>
        <w:t>הם רוצים</w:t>
      </w:r>
      <w:r w:rsidR="00CA6069">
        <w:rPr>
          <w:rFonts w:asciiTheme="majorBidi" w:hAnsiTheme="majorBidi" w:cstheme="majorBidi" w:hint="cs"/>
          <w:sz w:val="24"/>
          <w:szCs w:val="24"/>
          <w:rtl/>
        </w:rPr>
        <w:t xml:space="preserve"> </w:t>
      </w:r>
      <w:r w:rsidR="00CA6069">
        <w:rPr>
          <w:rFonts w:asciiTheme="majorBidi" w:hAnsiTheme="majorBidi" w:cstheme="majorBidi"/>
          <w:sz w:val="24"/>
          <w:szCs w:val="24"/>
        </w:rPr>
        <w:t>(Giddens, 1991, 1992)</w:t>
      </w:r>
      <w:r w:rsidR="00CA6069">
        <w:rPr>
          <w:rFonts w:asciiTheme="majorBidi" w:hAnsiTheme="majorBidi" w:cstheme="majorBidi" w:hint="cs"/>
          <w:sz w:val="24"/>
          <w:szCs w:val="24"/>
          <w:rtl/>
        </w:rPr>
        <w:t xml:space="preserve">. </w:t>
      </w:r>
      <w:r w:rsidR="006872A8">
        <w:rPr>
          <w:rFonts w:asciiTheme="majorBidi" w:hAnsiTheme="majorBidi" w:cstheme="majorBidi" w:hint="cs"/>
          <w:sz w:val="24"/>
          <w:szCs w:val="24"/>
          <w:rtl/>
        </w:rPr>
        <w:t>התמודדות רגשית נדרשת מנשים וגברים כאחד</w:t>
      </w:r>
      <w:r w:rsidR="00E02397">
        <w:rPr>
          <w:rFonts w:asciiTheme="majorBidi" w:hAnsiTheme="majorBidi" w:cstheme="majorBidi" w:hint="cs"/>
          <w:sz w:val="24"/>
          <w:szCs w:val="24"/>
          <w:rtl/>
        </w:rPr>
        <w:t xml:space="preserve">, והיא </w:t>
      </w:r>
      <w:r w:rsidR="006872A8">
        <w:rPr>
          <w:rFonts w:asciiTheme="majorBidi" w:hAnsiTheme="majorBidi" w:cstheme="majorBidi" w:hint="cs"/>
          <w:sz w:val="24"/>
          <w:szCs w:val="24"/>
          <w:rtl/>
        </w:rPr>
        <w:t xml:space="preserve">מגבירה צורך לקשרים המאשררים </w:t>
      </w:r>
      <w:r w:rsidR="007919DA">
        <w:rPr>
          <w:rFonts w:asciiTheme="majorBidi" w:hAnsiTheme="majorBidi" w:cstheme="majorBidi" w:hint="cs"/>
          <w:sz w:val="24"/>
          <w:szCs w:val="24"/>
          <w:rtl/>
        </w:rPr>
        <w:t xml:space="preserve">אחרים </w:t>
      </w:r>
      <w:r w:rsidR="00EE721F">
        <w:rPr>
          <w:rFonts w:asciiTheme="majorBidi" w:hAnsiTheme="majorBidi" w:cstheme="majorBidi" w:hint="cs"/>
          <w:sz w:val="24"/>
          <w:szCs w:val="24"/>
          <w:rtl/>
        </w:rPr>
        <w:t>ו</w:t>
      </w:r>
      <w:r w:rsidR="007919DA">
        <w:rPr>
          <w:rFonts w:asciiTheme="majorBidi" w:hAnsiTheme="majorBidi" w:cstheme="majorBidi" w:hint="cs"/>
          <w:sz w:val="24"/>
          <w:szCs w:val="24"/>
          <w:rtl/>
        </w:rPr>
        <w:t>עצמי</w:t>
      </w:r>
      <w:r w:rsidR="00D16050">
        <w:rPr>
          <w:rFonts w:asciiTheme="majorBidi" w:hAnsiTheme="majorBidi" w:cstheme="majorBidi" w:hint="cs"/>
          <w:sz w:val="24"/>
          <w:szCs w:val="24"/>
          <w:rtl/>
        </w:rPr>
        <w:t>.</w:t>
      </w:r>
      <w:r w:rsidR="007919DA">
        <w:rPr>
          <w:rFonts w:asciiTheme="majorBidi" w:hAnsiTheme="majorBidi" w:cstheme="majorBidi" w:hint="cs"/>
          <w:sz w:val="24"/>
          <w:szCs w:val="24"/>
          <w:rtl/>
        </w:rPr>
        <w:t xml:space="preserve"> קשרים </w:t>
      </w:r>
      <w:r w:rsidR="00D16050">
        <w:rPr>
          <w:rFonts w:asciiTheme="majorBidi" w:hAnsiTheme="majorBidi" w:cstheme="majorBidi" w:hint="cs"/>
          <w:sz w:val="24"/>
          <w:szCs w:val="24"/>
          <w:rtl/>
        </w:rPr>
        <w:t xml:space="preserve">אלו </w:t>
      </w:r>
      <w:r w:rsidR="007919DA">
        <w:rPr>
          <w:rFonts w:asciiTheme="majorBidi" w:hAnsiTheme="majorBidi" w:cstheme="majorBidi" w:hint="cs"/>
          <w:sz w:val="24"/>
          <w:szCs w:val="24"/>
          <w:rtl/>
        </w:rPr>
        <w:t xml:space="preserve">הופכים </w:t>
      </w:r>
      <w:r w:rsidR="006637E3">
        <w:rPr>
          <w:rFonts w:asciiTheme="majorBidi" w:hAnsiTheme="majorBidi" w:cstheme="majorBidi" w:hint="cs"/>
          <w:sz w:val="24"/>
          <w:szCs w:val="24"/>
          <w:rtl/>
        </w:rPr>
        <w:t>עומקים של ידיעה והבנה</w:t>
      </w:r>
      <w:r w:rsidR="00C26E4C">
        <w:rPr>
          <w:rFonts w:asciiTheme="majorBidi" w:hAnsiTheme="majorBidi" w:cstheme="majorBidi" w:hint="cs"/>
          <w:sz w:val="24"/>
          <w:szCs w:val="24"/>
          <w:rtl/>
        </w:rPr>
        <w:t xml:space="preserve">, </w:t>
      </w:r>
      <w:r w:rsidR="00AE5755">
        <w:rPr>
          <w:rFonts w:asciiTheme="majorBidi" w:hAnsiTheme="majorBidi" w:cstheme="majorBidi" w:hint="cs"/>
          <w:sz w:val="24"/>
          <w:szCs w:val="24"/>
          <w:rtl/>
        </w:rPr>
        <w:t xml:space="preserve">אשר </w:t>
      </w:r>
      <w:r w:rsidR="00C26E4C">
        <w:rPr>
          <w:rFonts w:asciiTheme="majorBidi" w:hAnsiTheme="majorBidi" w:cstheme="majorBidi" w:hint="cs"/>
          <w:sz w:val="24"/>
          <w:szCs w:val="24"/>
          <w:rtl/>
        </w:rPr>
        <w:t>לפי גידנס התחזית הי</w:t>
      </w:r>
      <w:r w:rsidR="004B4A76">
        <w:rPr>
          <w:rFonts w:asciiTheme="majorBidi" w:hAnsiTheme="majorBidi" w:cstheme="majorBidi" w:hint="cs"/>
          <w:sz w:val="24"/>
          <w:szCs w:val="24"/>
          <w:rtl/>
        </w:rPr>
        <w:t>א</w:t>
      </w:r>
      <w:r w:rsidR="00C26E4C">
        <w:rPr>
          <w:rFonts w:asciiTheme="majorBidi" w:hAnsiTheme="majorBidi" w:cstheme="majorBidi" w:hint="cs"/>
          <w:sz w:val="24"/>
          <w:szCs w:val="24"/>
          <w:rtl/>
        </w:rPr>
        <w:t xml:space="preserve"> שיותר אינדיבידואלים יחפשו יחסים</w:t>
      </w:r>
      <w:r w:rsidR="009C4E95">
        <w:rPr>
          <w:rFonts w:asciiTheme="majorBidi" w:hAnsiTheme="majorBidi" w:cstheme="majorBidi" w:hint="cs"/>
          <w:sz w:val="24"/>
          <w:szCs w:val="24"/>
          <w:rtl/>
        </w:rPr>
        <w:t xml:space="preserve"> של אהבה</w:t>
      </w:r>
      <w:r w:rsidR="004B4A76">
        <w:rPr>
          <w:rFonts w:asciiTheme="majorBidi" w:hAnsiTheme="majorBidi" w:cstheme="majorBidi" w:hint="cs"/>
          <w:sz w:val="24"/>
          <w:szCs w:val="24"/>
          <w:rtl/>
        </w:rPr>
        <w:t>,</w:t>
      </w:r>
      <w:r w:rsidR="009C4E95">
        <w:rPr>
          <w:rFonts w:asciiTheme="majorBidi" w:hAnsiTheme="majorBidi" w:cstheme="majorBidi" w:hint="cs"/>
          <w:sz w:val="24"/>
          <w:szCs w:val="24"/>
          <w:rtl/>
        </w:rPr>
        <w:t xml:space="preserve"> </w:t>
      </w:r>
      <w:r w:rsidR="004B4A76">
        <w:rPr>
          <w:rFonts w:asciiTheme="majorBidi" w:hAnsiTheme="majorBidi" w:cstheme="majorBidi" w:hint="cs"/>
          <w:sz w:val="24"/>
          <w:szCs w:val="24"/>
          <w:rtl/>
        </w:rPr>
        <w:t>ש</w:t>
      </w:r>
      <w:r w:rsidR="009C4E95">
        <w:rPr>
          <w:rFonts w:asciiTheme="majorBidi" w:hAnsiTheme="majorBidi" w:cstheme="majorBidi" w:hint="cs"/>
          <w:sz w:val="24"/>
          <w:szCs w:val="24"/>
          <w:rtl/>
        </w:rPr>
        <w:t xml:space="preserve">מאופיינת כ'אינטימיות חושפת' אותה הוא מכנה 'מערכת היחסים הטהורה'. </w:t>
      </w:r>
      <w:r w:rsidR="006953FE">
        <w:rPr>
          <w:rFonts w:asciiTheme="majorBidi" w:hAnsiTheme="majorBidi" w:cstheme="majorBidi" w:hint="cs"/>
          <w:sz w:val="24"/>
          <w:szCs w:val="24"/>
          <w:rtl/>
        </w:rPr>
        <w:t xml:space="preserve">זו </w:t>
      </w:r>
      <w:r w:rsidR="002D38D8">
        <w:rPr>
          <w:rFonts w:asciiTheme="majorBidi" w:hAnsiTheme="majorBidi" w:cstheme="majorBidi" w:hint="cs"/>
          <w:sz w:val="24"/>
          <w:szCs w:val="24"/>
          <w:rtl/>
        </w:rPr>
        <w:t xml:space="preserve">מערכת יחסים </w:t>
      </w:r>
      <w:r w:rsidR="00BD7291">
        <w:rPr>
          <w:rFonts w:asciiTheme="majorBidi" w:hAnsiTheme="majorBidi" w:cstheme="majorBidi" w:hint="cs"/>
          <w:sz w:val="24"/>
          <w:szCs w:val="24"/>
          <w:rtl/>
        </w:rPr>
        <w:t>בין שווים ובה ידיעה והבנה</w:t>
      </w:r>
      <w:r w:rsidR="006953FE">
        <w:rPr>
          <w:rFonts w:asciiTheme="majorBidi" w:hAnsiTheme="majorBidi" w:cstheme="majorBidi" w:hint="cs"/>
          <w:sz w:val="24"/>
          <w:szCs w:val="24"/>
          <w:rtl/>
        </w:rPr>
        <w:t xml:space="preserve">, והיא </w:t>
      </w:r>
      <w:r w:rsidR="00A51D90">
        <w:rPr>
          <w:rFonts w:asciiTheme="majorBidi" w:hAnsiTheme="majorBidi" w:cstheme="majorBidi" w:hint="cs"/>
          <w:sz w:val="24"/>
          <w:szCs w:val="24"/>
          <w:rtl/>
        </w:rPr>
        <w:t>ל</w:t>
      </w:r>
      <w:r w:rsidR="006953FE">
        <w:rPr>
          <w:rFonts w:asciiTheme="majorBidi" w:hAnsiTheme="majorBidi" w:cstheme="majorBidi" w:hint="cs"/>
          <w:sz w:val="24"/>
          <w:szCs w:val="24"/>
          <w:rtl/>
        </w:rPr>
        <w:t>א נוגעת ל</w:t>
      </w:r>
      <w:r w:rsidR="00BD7291">
        <w:rPr>
          <w:rFonts w:asciiTheme="majorBidi" w:hAnsiTheme="majorBidi" w:cstheme="majorBidi" w:hint="cs"/>
          <w:sz w:val="24"/>
          <w:szCs w:val="24"/>
          <w:rtl/>
        </w:rPr>
        <w:t xml:space="preserve">צורות </w:t>
      </w:r>
      <w:r w:rsidR="006953FE">
        <w:rPr>
          <w:rFonts w:asciiTheme="majorBidi" w:hAnsiTheme="majorBidi" w:cstheme="majorBidi" w:hint="cs"/>
          <w:sz w:val="24"/>
          <w:szCs w:val="24"/>
          <w:rtl/>
        </w:rPr>
        <w:t xml:space="preserve">טיפול </w:t>
      </w:r>
      <w:r w:rsidR="00BD7291">
        <w:rPr>
          <w:rFonts w:asciiTheme="majorBidi" w:hAnsiTheme="majorBidi" w:cstheme="majorBidi" w:hint="cs"/>
          <w:sz w:val="24"/>
          <w:szCs w:val="24"/>
          <w:rtl/>
        </w:rPr>
        <w:t>פרקטיות</w:t>
      </w:r>
      <w:r w:rsidR="00D45384">
        <w:rPr>
          <w:rFonts w:asciiTheme="majorBidi" w:hAnsiTheme="majorBidi" w:cstheme="majorBidi" w:hint="cs"/>
          <w:sz w:val="24"/>
          <w:szCs w:val="24"/>
          <w:rtl/>
        </w:rPr>
        <w:t xml:space="preserve">. תכונות </w:t>
      </w:r>
      <w:r w:rsidR="002364DE">
        <w:rPr>
          <w:rFonts w:asciiTheme="majorBidi" w:hAnsiTheme="majorBidi" w:cstheme="majorBidi" w:hint="cs"/>
          <w:sz w:val="24"/>
          <w:szCs w:val="24"/>
          <w:rtl/>
        </w:rPr>
        <w:t xml:space="preserve">אלו </w:t>
      </w:r>
      <w:r w:rsidR="00D45384">
        <w:rPr>
          <w:rFonts w:asciiTheme="majorBidi" w:hAnsiTheme="majorBidi" w:cstheme="majorBidi" w:hint="cs"/>
          <w:sz w:val="24"/>
          <w:szCs w:val="24"/>
          <w:rtl/>
        </w:rPr>
        <w:t xml:space="preserve">נדרשות מיחסים </w:t>
      </w:r>
      <w:r w:rsidR="00F028AC">
        <w:rPr>
          <w:rFonts w:asciiTheme="majorBidi" w:hAnsiTheme="majorBidi" w:cstheme="majorBidi" w:hint="cs"/>
          <w:sz w:val="24"/>
          <w:szCs w:val="24"/>
          <w:rtl/>
        </w:rPr>
        <w:t>ש</w:t>
      </w:r>
      <w:r w:rsidR="00D45384">
        <w:rPr>
          <w:rFonts w:asciiTheme="majorBidi" w:hAnsiTheme="majorBidi" w:cstheme="majorBidi" w:hint="cs"/>
          <w:sz w:val="24"/>
          <w:szCs w:val="24"/>
          <w:rtl/>
        </w:rPr>
        <w:t xml:space="preserve">הופכת </w:t>
      </w:r>
      <w:r w:rsidR="00F028AC">
        <w:rPr>
          <w:rFonts w:asciiTheme="majorBidi" w:hAnsiTheme="majorBidi" w:cstheme="majorBidi" w:hint="cs"/>
          <w:sz w:val="24"/>
          <w:szCs w:val="24"/>
          <w:rtl/>
        </w:rPr>
        <w:t>אות</w:t>
      </w:r>
      <w:r w:rsidR="00D45384">
        <w:rPr>
          <w:rFonts w:asciiTheme="majorBidi" w:hAnsiTheme="majorBidi" w:cstheme="majorBidi" w:hint="cs"/>
          <w:sz w:val="24"/>
          <w:szCs w:val="24"/>
          <w:rtl/>
        </w:rPr>
        <w:t>ם לשבירה</w:t>
      </w:r>
      <w:r w:rsidR="0024604C">
        <w:rPr>
          <w:rFonts w:asciiTheme="majorBidi" w:hAnsiTheme="majorBidi" w:cstheme="majorBidi" w:hint="cs"/>
          <w:sz w:val="24"/>
          <w:szCs w:val="24"/>
          <w:rtl/>
        </w:rPr>
        <w:t>, כזו שלא</w:t>
      </w:r>
      <w:r w:rsidR="00D45384">
        <w:rPr>
          <w:rFonts w:asciiTheme="majorBidi" w:hAnsiTheme="majorBidi" w:cstheme="majorBidi" w:hint="cs"/>
          <w:sz w:val="24"/>
          <w:szCs w:val="24"/>
          <w:rtl/>
        </w:rPr>
        <w:t xml:space="preserve"> יכולה מחזיקה ללא שביעות רצון הדדית</w:t>
      </w:r>
      <w:r w:rsidR="003562AC">
        <w:rPr>
          <w:rFonts w:asciiTheme="majorBidi" w:hAnsiTheme="majorBidi" w:cstheme="majorBidi" w:hint="cs"/>
          <w:sz w:val="24"/>
          <w:szCs w:val="24"/>
          <w:rtl/>
        </w:rPr>
        <w:t>,</w:t>
      </w:r>
      <w:r w:rsidR="00D45384">
        <w:rPr>
          <w:rFonts w:asciiTheme="majorBidi" w:hAnsiTheme="majorBidi" w:cstheme="majorBidi" w:hint="cs"/>
          <w:sz w:val="24"/>
          <w:szCs w:val="24"/>
          <w:rtl/>
        </w:rPr>
        <w:t xml:space="preserve">    </w:t>
      </w:r>
    </w:p>
    <w:p w14:paraId="7828EE56" w14:textId="03D5A330" w:rsidR="00193BDE" w:rsidRDefault="00BD7291" w:rsidP="00D45384">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"אהבה טהורה היא חיצונית לקריטריון שהתמוסס: מערכת היחסים קיימת רק עבור מה שמחזק סיפוק במערכת היחסים. בהקשר מערכת יחסים טהורה, אמון </w:t>
      </w:r>
      <w:r w:rsidR="00D63B35">
        <w:rPr>
          <w:rFonts w:asciiTheme="majorBidi" w:hAnsiTheme="majorBidi" w:cstheme="majorBidi" w:hint="cs"/>
          <w:sz w:val="24"/>
          <w:szCs w:val="24"/>
          <w:rtl/>
        </w:rPr>
        <w:t xml:space="preserve">ניתן לגייסו </w:t>
      </w:r>
      <w:r>
        <w:rPr>
          <w:rFonts w:asciiTheme="majorBidi" w:hAnsiTheme="majorBidi" w:cstheme="majorBidi" w:hint="cs"/>
          <w:sz w:val="24"/>
          <w:szCs w:val="24"/>
          <w:rtl/>
        </w:rPr>
        <w:t>באמצעות תהליך של חשיפה הדדית. מערכת יחסים טהורה מתייחסת למצב ובו יחס חברתי נכנס למען עצמו, עבור אפשרות של נגזרת האדם מתוך קשר מתמשך עם אחר; קשר מתמשך עד למחשבה עבור שני הצדדים לספק די שביעות רצון לכל אחד להשאר בה." (1992, עמ' 58</w:t>
      </w:r>
      <w:r w:rsidR="003562AC">
        <w:rPr>
          <w:rFonts w:asciiTheme="majorBidi" w:hAnsiTheme="majorBidi" w:cstheme="majorBidi" w:hint="cs"/>
          <w:sz w:val="24"/>
          <w:szCs w:val="24"/>
          <w:rtl/>
        </w:rPr>
        <w:t>)</w:t>
      </w:r>
      <w:r>
        <w:rPr>
          <w:rFonts w:asciiTheme="majorBidi" w:hAnsiTheme="majorBidi" w:cstheme="majorBidi" w:hint="cs"/>
          <w:sz w:val="24"/>
          <w:szCs w:val="24"/>
          <w:rtl/>
        </w:rPr>
        <w:t xml:space="preserve"> </w:t>
      </w:r>
      <w:r w:rsidR="003562AC">
        <w:rPr>
          <w:rFonts w:asciiTheme="majorBidi" w:hAnsiTheme="majorBidi" w:cstheme="majorBidi" w:hint="cs"/>
          <w:sz w:val="24"/>
          <w:szCs w:val="24"/>
          <w:rtl/>
        </w:rPr>
        <w:t>(</w:t>
      </w:r>
      <w:r>
        <w:rPr>
          <w:rFonts w:asciiTheme="majorBidi" w:hAnsiTheme="majorBidi" w:cstheme="majorBidi" w:hint="cs"/>
          <w:sz w:val="24"/>
          <w:szCs w:val="24"/>
          <w:rtl/>
        </w:rPr>
        <w:t xml:space="preserve">תרגום שלי). </w:t>
      </w:r>
    </w:p>
    <w:p w14:paraId="3C15F771" w14:textId="06DDCF33" w:rsidR="002166C8" w:rsidRDefault="00D67129" w:rsidP="00A0028F">
      <w:pPr>
        <w:bidi/>
        <w:spacing w:line="360" w:lineRule="auto"/>
        <w:rPr>
          <w:rFonts w:asciiTheme="majorBidi" w:hAnsiTheme="majorBidi" w:cstheme="majorBidi"/>
          <w:sz w:val="24"/>
          <w:szCs w:val="24"/>
          <w:rtl/>
        </w:rPr>
      </w:pPr>
      <w:r>
        <w:rPr>
          <w:rFonts w:asciiTheme="majorBidi" w:hAnsiTheme="majorBidi" w:cstheme="majorBidi" w:hint="cs"/>
          <w:sz w:val="24"/>
          <w:szCs w:val="24"/>
          <w:rtl/>
        </w:rPr>
        <w:t>ידע שיתופי ה</w:t>
      </w:r>
      <w:r w:rsidR="00D63B35">
        <w:rPr>
          <w:rFonts w:asciiTheme="majorBidi" w:hAnsiTheme="majorBidi" w:cstheme="majorBidi" w:hint="cs"/>
          <w:sz w:val="24"/>
          <w:szCs w:val="24"/>
          <w:rtl/>
        </w:rPr>
        <w:t>וא</w:t>
      </w:r>
      <w:r>
        <w:rPr>
          <w:rFonts w:asciiTheme="majorBidi" w:hAnsiTheme="majorBidi" w:cstheme="majorBidi" w:hint="cs"/>
          <w:sz w:val="24"/>
          <w:szCs w:val="24"/>
          <w:rtl/>
        </w:rPr>
        <w:t xml:space="preserve"> </w:t>
      </w:r>
      <w:r w:rsidR="00166D97">
        <w:rPr>
          <w:rFonts w:asciiTheme="majorBidi" w:hAnsiTheme="majorBidi" w:cstheme="majorBidi" w:hint="cs"/>
          <w:sz w:val="24"/>
          <w:szCs w:val="24"/>
          <w:rtl/>
        </w:rPr>
        <w:t>רכישת מוכרות ז</w:t>
      </w:r>
      <w:r w:rsidR="00575E56">
        <w:rPr>
          <w:rFonts w:asciiTheme="majorBidi" w:hAnsiTheme="majorBidi" w:cstheme="majorBidi" w:hint="cs"/>
          <w:sz w:val="24"/>
          <w:szCs w:val="24"/>
          <w:rtl/>
        </w:rPr>
        <w:t>ה על זו</w:t>
      </w:r>
      <w:r w:rsidR="00A829A6">
        <w:rPr>
          <w:rFonts w:asciiTheme="majorBidi" w:hAnsiTheme="majorBidi" w:cstheme="majorBidi" w:hint="cs"/>
          <w:sz w:val="24"/>
          <w:szCs w:val="24"/>
          <w:rtl/>
        </w:rPr>
        <w:t xml:space="preserve">, אשר </w:t>
      </w:r>
      <w:r w:rsidR="00FC0CDC">
        <w:rPr>
          <w:rFonts w:asciiTheme="majorBidi" w:hAnsiTheme="majorBidi" w:cstheme="majorBidi" w:hint="cs"/>
          <w:sz w:val="24"/>
          <w:szCs w:val="24"/>
          <w:rtl/>
        </w:rPr>
        <w:t>לאורך שנים מתאפיין בתחוש</w:t>
      </w:r>
      <w:r w:rsidR="0018179A">
        <w:rPr>
          <w:rFonts w:asciiTheme="majorBidi" w:hAnsiTheme="majorBidi" w:cstheme="majorBidi" w:hint="cs"/>
          <w:sz w:val="24"/>
          <w:szCs w:val="24"/>
          <w:rtl/>
        </w:rPr>
        <w:t>ת</w:t>
      </w:r>
      <w:r w:rsidR="00FC0CDC">
        <w:rPr>
          <w:rFonts w:asciiTheme="majorBidi" w:hAnsiTheme="majorBidi" w:cstheme="majorBidi" w:hint="cs"/>
          <w:sz w:val="24"/>
          <w:szCs w:val="24"/>
          <w:rtl/>
        </w:rPr>
        <w:t xml:space="preserve"> פריבילגיות זה על זה, אותה אין לאף אחד אחר. </w:t>
      </w:r>
      <w:r w:rsidR="00E218F4">
        <w:rPr>
          <w:rFonts w:asciiTheme="majorBidi" w:hAnsiTheme="majorBidi" w:cstheme="majorBidi" w:hint="cs"/>
          <w:sz w:val="24"/>
          <w:szCs w:val="24"/>
          <w:rtl/>
        </w:rPr>
        <w:t xml:space="preserve">בהתווסף </w:t>
      </w:r>
      <w:r w:rsidR="002771AD">
        <w:rPr>
          <w:rFonts w:asciiTheme="majorBidi" w:hAnsiTheme="majorBidi" w:cstheme="majorBidi" w:hint="cs"/>
          <w:sz w:val="24"/>
          <w:szCs w:val="24"/>
          <w:rtl/>
        </w:rPr>
        <w:t>תחושת שותפות וקרבה בין השקפות עולם</w:t>
      </w:r>
      <w:r w:rsidR="00E218F4">
        <w:rPr>
          <w:rFonts w:asciiTheme="majorBidi" w:hAnsiTheme="majorBidi" w:cstheme="majorBidi" w:hint="cs"/>
          <w:sz w:val="24"/>
          <w:szCs w:val="24"/>
          <w:rtl/>
        </w:rPr>
        <w:t xml:space="preserve">, תחושת </w:t>
      </w:r>
      <w:r w:rsidR="00E3469B">
        <w:rPr>
          <w:rFonts w:asciiTheme="majorBidi" w:hAnsiTheme="majorBidi" w:cstheme="majorBidi" w:hint="cs"/>
          <w:sz w:val="24"/>
          <w:szCs w:val="24"/>
          <w:rtl/>
        </w:rPr>
        <w:t>אמון ואמונה לאהוב.ה</w:t>
      </w:r>
      <w:r w:rsidR="00E218F4">
        <w:rPr>
          <w:rFonts w:asciiTheme="majorBidi" w:hAnsiTheme="majorBidi" w:cstheme="majorBidi" w:hint="cs"/>
          <w:sz w:val="24"/>
          <w:szCs w:val="24"/>
          <w:rtl/>
        </w:rPr>
        <w:t xml:space="preserve">, </w:t>
      </w:r>
      <w:r w:rsidR="00F0168C">
        <w:rPr>
          <w:rFonts w:asciiTheme="majorBidi" w:hAnsiTheme="majorBidi" w:cstheme="majorBidi" w:hint="cs"/>
          <w:sz w:val="24"/>
          <w:szCs w:val="24"/>
          <w:rtl/>
        </w:rPr>
        <w:t>שימוש ב</w:t>
      </w:r>
      <w:r w:rsidR="00661B68">
        <w:rPr>
          <w:rFonts w:asciiTheme="majorBidi" w:hAnsiTheme="majorBidi" w:cstheme="majorBidi" w:hint="cs"/>
          <w:sz w:val="24"/>
          <w:szCs w:val="24"/>
          <w:rtl/>
        </w:rPr>
        <w:t xml:space="preserve">ידע </w:t>
      </w:r>
      <w:r w:rsidR="00F0168C">
        <w:rPr>
          <w:rFonts w:asciiTheme="majorBidi" w:hAnsiTheme="majorBidi" w:cstheme="majorBidi" w:hint="cs"/>
          <w:sz w:val="24"/>
          <w:szCs w:val="24"/>
          <w:rtl/>
        </w:rPr>
        <w:t>ו</w:t>
      </w:r>
      <w:r w:rsidR="00661B68">
        <w:rPr>
          <w:rFonts w:asciiTheme="majorBidi" w:hAnsiTheme="majorBidi" w:cstheme="majorBidi" w:hint="cs"/>
          <w:sz w:val="24"/>
          <w:szCs w:val="24"/>
          <w:rtl/>
        </w:rPr>
        <w:t xml:space="preserve">בהבנה </w:t>
      </w:r>
      <w:r w:rsidR="00803CA0">
        <w:rPr>
          <w:rFonts w:asciiTheme="majorBidi" w:hAnsiTheme="majorBidi" w:cstheme="majorBidi" w:hint="cs"/>
          <w:sz w:val="24"/>
          <w:szCs w:val="24"/>
          <w:rtl/>
        </w:rPr>
        <w:t>אודות האחר, מתהווים תנאים לתחוש</w:t>
      </w:r>
      <w:r w:rsidR="00200376">
        <w:rPr>
          <w:rFonts w:asciiTheme="majorBidi" w:hAnsiTheme="majorBidi" w:cstheme="majorBidi" w:hint="cs"/>
          <w:sz w:val="24"/>
          <w:szCs w:val="24"/>
          <w:rtl/>
        </w:rPr>
        <w:t>ת</w:t>
      </w:r>
      <w:r w:rsidR="00803CA0">
        <w:rPr>
          <w:rFonts w:asciiTheme="majorBidi" w:hAnsiTheme="majorBidi" w:cstheme="majorBidi" w:hint="cs"/>
          <w:sz w:val="24"/>
          <w:szCs w:val="24"/>
          <w:rtl/>
        </w:rPr>
        <w:t xml:space="preserve"> אינטימיות</w:t>
      </w:r>
      <w:r w:rsidR="00684D7A">
        <w:rPr>
          <w:rFonts w:asciiTheme="majorBidi" w:hAnsiTheme="majorBidi" w:cstheme="majorBidi" w:hint="cs"/>
          <w:sz w:val="24"/>
          <w:szCs w:val="24"/>
          <w:rtl/>
        </w:rPr>
        <w:t xml:space="preserve">. </w:t>
      </w:r>
      <w:r w:rsidR="00C076BC">
        <w:rPr>
          <w:rFonts w:asciiTheme="majorBidi" w:hAnsiTheme="majorBidi" w:cstheme="majorBidi" w:hint="cs"/>
          <w:sz w:val="24"/>
          <w:szCs w:val="24"/>
          <w:rtl/>
        </w:rPr>
        <w:t>אינטימיות מצופה לרכיבים חוש</w:t>
      </w:r>
      <w:r w:rsidR="002337A2">
        <w:rPr>
          <w:rFonts w:asciiTheme="majorBidi" w:hAnsiTheme="majorBidi" w:cstheme="majorBidi" w:hint="cs"/>
          <w:sz w:val="24"/>
          <w:szCs w:val="24"/>
          <w:rtl/>
        </w:rPr>
        <w:t>פי</w:t>
      </w:r>
      <w:r w:rsidR="00C076BC">
        <w:rPr>
          <w:rFonts w:asciiTheme="majorBidi" w:hAnsiTheme="majorBidi" w:cstheme="majorBidi" w:hint="cs"/>
          <w:sz w:val="24"/>
          <w:szCs w:val="24"/>
          <w:rtl/>
        </w:rPr>
        <w:t xml:space="preserve"> סודות ורגשות, אך ג'יימיסון מבהירה בדבריה שאין הדבר הכרחי במידה ורכיבים אחרים בין בני זוג נוכחים ומקובלים </w:t>
      </w:r>
      <w:r w:rsidR="0008190D">
        <w:rPr>
          <w:rFonts w:asciiTheme="majorBidi" w:hAnsiTheme="majorBidi" w:cstheme="majorBidi" w:hint="cs"/>
          <w:sz w:val="24"/>
          <w:szCs w:val="24"/>
          <w:rtl/>
        </w:rPr>
        <w:t xml:space="preserve">בין </w:t>
      </w:r>
      <w:r w:rsidR="00C076BC">
        <w:rPr>
          <w:rFonts w:asciiTheme="majorBidi" w:hAnsiTheme="majorBidi" w:cstheme="majorBidi" w:hint="cs"/>
          <w:sz w:val="24"/>
          <w:szCs w:val="24"/>
          <w:rtl/>
        </w:rPr>
        <w:t>בני ה</w:t>
      </w:r>
      <w:r w:rsidR="0008190D">
        <w:rPr>
          <w:rFonts w:asciiTheme="majorBidi" w:hAnsiTheme="majorBidi" w:cstheme="majorBidi" w:hint="cs"/>
          <w:sz w:val="24"/>
          <w:szCs w:val="24"/>
          <w:rtl/>
        </w:rPr>
        <w:t>זוג</w:t>
      </w:r>
      <w:r w:rsidR="00C076BC">
        <w:rPr>
          <w:rFonts w:asciiTheme="majorBidi" w:hAnsiTheme="majorBidi" w:cstheme="majorBidi" w:hint="cs"/>
          <w:sz w:val="24"/>
          <w:szCs w:val="24"/>
          <w:rtl/>
        </w:rPr>
        <w:t>.</w:t>
      </w:r>
      <w:r w:rsidR="0008190D">
        <w:rPr>
          <w:rFonts w:asciiTheme="majorBidi" w:hAnsiTheme="majorBidi" w:cstheme="majorBidi" w:hint="cs"/>
          <w:sz w:val="24"/>
          <w:szCs w:val="24"/>
          <w:rtl/>
        </w:rPr>
        <w:t xml:space="preserve"> </w:t>
      </w:r>
      <w:r w:rsidR="00356C43">
        <w:rPr>
          <w:rFonts w:asciiTheme="majorBidi" w:hAnsiTheme="majorBidi" w:cstheme="majorBidi" w:hint="cs"/>
          <w:sz w:val="24"/>
          <w:szCs w:val="24"/>
          <w:rtl/>
        </w:rPr>
        <w:t xml:space="preserve">לאורך השנים </w:t>
      </w:r>
      <w:r w:rsidR="00CE3B0A">
        <w:rPr>
          <w:rFonts w:asciiTheme="majorBidi" w:hAnsiTheme="majorBidi" w:cstheme="majorBidi" w:hint="cs"/>
          <w:sz w:val="24"/>
          <w:szCs w:val="24"/>
          <w:rtl/>
        </w:rPr>
        <w:t>חלו שינויים ב</w:t>
      </w:r>
      <w:r w:rsidR="00356C43">
        <w:rPr>
          <w:rFonts w:asciiTheme="majorBidi" w:hAnsiTheme="majorBidi" w:cstheme="majorBidi" w:hint="cs"/>
          <w:sz w:val="24"/>
          <w:szCs w:val="24"/>
          <w:rtl/>
        </w:rPr>
        <w:t>תשובה ל</w:t>
      </w:r>
      <w:r w:rsidR="00C6563A">
        <w:rPr>
          <w:rFonts w:asciiTheme="majorBidi" w:hAnsiTheme="majorBidi" w:cstheme="majorBidi" w:hint="cs"/>
          <w:sz w:val="24"/>
          <w:szCs w:val="24"/>
          <w:rtl/>
        </w:rPr>
        <w:t>מהי אינטימיות</w:t>
      </w:r>
      <w:r w:rsidR="00356C43">
        <w:rPr>
          <w:rFonts w:asciiTheme="majorBidi" w:hAnsiTheme="majorBidi" w:cstheme="majorBidi" w:hint="cs"/>
          <w:sz w:val="24"/>
          <w:szCs w:val="24"/>
          <w:rtl/>
        </w:rPr>
        <w:t>,</w:t>
      </w:r>
      <w:r w:rsidR="00C6563A">
        <w:rPr>
          <w:rFonts w:asciiTheme="majorBidi" w:hAnsiTheme="majorBidi" w:cstheme="majorBidi" w:hint="cs"/>
          <w:sz w:val="24"/>
          <w:szCs w:val="24"/>
          <w:rtl/>
        </w:rPr>
        <w:t xml:space="preserve"> מהי אהבה, </w:t>
      </w:r>
      <w:r w:rsidR="00356C43">
        <w:rPr>
          <w:rFonts w:asciiTheme="majorBidi" w:hAnsiTheme="majorBidi" w:cstheme="majorBidi" w:hint="cs"/>
          <w:sz w:val="24"/>
          <w:szCs w:val="24"/>
          <w:rtl/>
        </w:rPr>
        <w:t xml:space="preserve">מהי </w:t>
      </w:r>
      <w:r w:rsidR="00C6563A">
        <w:rPr>
          <w:rFonts w:asciiTheme="majorBidi" w:hAnsiTheme="majorBidi" w:cstheme="majorBidi" w:hint="cs"/>
          <w:sz w:val="24"/>
          <w:szCs w:val="24"/>
          <w:rtl/>
        </w:rPr>
        <w:t xml:space="preserve">שיתופיות </w:t>
      </w:r>
      <w:r w:rsidR="00CE3B0A">
        <w:rPr>
          <w:rFonts w:asciiTheme="majorBidi" w:hAnsiTheme="majorBidi" w:cstheme="majorBidi" w:hint="cs"/>
          <w:sz w:val="24"/>
          <w:szCs w:val="24"/>
          <w:rtl/>
        </w:rPr>
        <w:t xml:space="preserve">ומהו טיפול, </w:t>
      </w:r>
      <w:r w:rsidR="002166C8">
        <w:rPr>
          <w:rFonts w:asciiTheme="majorBidi" w:hAnsiTheme="majorBidi" w:cstheme="majorBidi" w:hint="cs"/>
          <w:sz w:val="24"/>
          <w:szCs w:val="24"/>
          <w:rtl/>
        </w:rPr>
        <w:t>"ציפיות אנשים 'להתאהב'</w:t>
      </w:r>
      <w:r w:rsidR="00D865BB">
        <w:rPr>
          <w:rFonts w:asciiTheme="majorBidi" w:hAnsiTheme="majorBidi" w:cstheme="majorBidi" w:hint="cs"/>
          <w:sz w:val="24"/>
          <w:szCs w:val="24"/>
          <w:rtl/>
        </w:rPr>
        <w:t xml:space="preserve"> או שהם מצויים במערכת יחסים אוהבת כמבוגרים, השתנו באופן היסטורי. </w:t>
      </w:r>
      <w:r w:rsidR="00D865BB">
        <w:rPr>
          <w:rFonts w:asciiTheme="majorBidi" w:hAnsiTheme="majorBidi" w:cstheme="majorBidi"/>
          <w:sz w:val="24"/>
          <w:szCs w:val="24"/>
        </w:rPr>
        <w:t>(Jamisson, 2000, p.8-</w:t>
      </w:r>
      <w:r w:rsidR="00B6420A">
        <w:rPr>
          <w:rFonts w:asciiTheme="majorBidi" w:hAnsiTheme="majorBidi" w:cstheme="majorBidi"/>
          <w:sz w:val="24"/>
          <w:szCs w:val="24"/>
        </w:rPr>
        <w:t>9</w:t>
      </w:r>
      <w:r w:rsidR="00D865BB">
        <w:rPr>
          <w:rFonts w:asciiTheme="majorBidi" w:hAnsiTheme="majorBidi" w:cstheme="majorBidi"/>
          <w:sz w:val="24"/>
          <w:szCs w:val="24"/>
        </w:rPr>
        <w:t>)</w:t>
      </w:r>
      <w:r w:rsidR="00D865BB">
        <w:rPr>
          <w:rFonts w:asciiTheme="majorBidi" w:hAnsiTheme="majorBidi" w:cstheme="majorBidi" w:hint="cs"/>
          <w:sz w:val="24"/>
          <w:szCs w:val="24"/>
          <w:rtl/>
        </w:rPr>
        <w:t xml:space="preserve"> </w:t>
      </w:r>
      <w:r w:rsidR="00796DDA">
        <w:rPr>
          <w:rFonts w:asciiTheme="majorBidi" w:hAnsiTheme="majorBidi" w:cstheme="majorBidi" w:hint="cs"/>
          <w:sz w:val="24"/>
          <w:szCs w:val="24"/>
          <w:rtl/>
        </w:rPr>
        <w:t>[</w:t>
      </w:r>
      <w:r w:rsidR="00D865BB">
        <w:rPr>
          <w:rFonts w:asciiTheme="majorBidi" w:hAnsiTheme="majorBidi" w:cstheme="majorBidi" w:hint="cs"/>
          <w:sz w:val="24"/>
          <w:szCs w:val="24"/>
          <w:rtl/>
        </w:rPr>
        <w:t>תרגום שלי</w:t>
      </w:r>
      <w:r w:rsidR="00796DDA">
        <w:rPr>
          <w:rFonts w:asciiTheme="majorBidi" w:hAnsiTheme="majorBidi" w:cstheme="majorBidi" w:hint="cs"/>
          <w:sz w:val="24"/>
          <w:szCs w:val="24"/>
          <w:rtl/>
        </w:rPr>
        <w:t>]</w:t>
      </w:r>
      <w:r w:rsidR="00D865BB">
        <w:rPr>
          <w:rFonts w:asciiTheme="majorBidi" w:hAnsiTheme="majorBidi" w:cstheme="majorBidi" w:hint="cs"/>
          <w:sz w:val="24"/>
          <w:szCs w:val="24"/>
          <w:rtl/>
        </w:rPr>
        <w:t>.</w:t>
      </w:r>
    </w:p>
    <w:p w14:paraId="77287B39" w14:textId="49BBA0DE" w:rsidR="004E6393" w:rsidRDefault="004E6393" w:rsidP="004E6393">
      <w:pPr>
        <w:bidi/>
        <w:spacing w:line="360" w:lineRule="auto"/>
        <w:rPr>
          <w:rFonts w:asciiTheme="majorBidi" w:hAnsiTheme="majorBidi" w:cstheme="majorBidi"/>
          <w:sz w:val="24"/>
          <w:szCs w:val="24"/>
          <w:rtl/>
        </w:rPr>
      </w:pPr>
      <w:r w:rsidRPr="004E6393">
        <w:rPr>
          <w:rFonts w:asciiTheme="majorBidi" w:hAnsiTheme="majorBidi" w:cstheme="majorBidi"/>
          <w:sz w:val="24"/>
          <w:szCs w:val="24"/>
          <w:rtl/>
        </w:rPr>
        <w:t>לאהוב מקושר לטיפול</w:t>
      </w:r>
      <w:r w:rsidR="00EB6280">
        <w:rPr>
          <w:rFonts w:asciiTheme="majorBidi" w:hAnsiTheme="majorBidi" w:cstheme="majorBidi" w:hint="cs"/>
          <w:sz w:val="24"/>
          <w:szCs w:val="24"/>
          <w:rtl/>
        </w:rPr>
        <w:t>;</w:t>
      </w:r>
      <w:r w:rsidRPr="004E6393">
        <w:rPr>
          <w:rFonts w:asciiTheme="majorBidi" w:hAnsiTheme="majorBidi" w:cstheme="majorBidi"/>
          <w:sz w:val="24"/>
          <w:szCs w:val="24"/>
          <w:rtl/>
        </w:rPr>
        <w:t xml:space="preserve"> טיפול יכול להיות להגן, לשמור</w:t>
      </w:r>
      <w:r w:rsidRPr="004E6393">
        <w:rPr>
          <w:rFonts w:asciiTheme="majorBidi" w:hAnsiTheme="majorBidi" w:cstheme="majorBidi" w:hint="cs"/>
          <w:sz w:val="24"/>
          <w:szCs w:val="24"/>
          <w:rtl/>
        </w:rPr>
        <w:t>,</w:t>
      </w:r>
      <w:r w:rsidRPr="004E6393">
        <w:rPr>
          <w:rFonts w:asciiTheme="majorBidi" w:hAnsiTheme="majorBidi" w:cstheme="majorBidi"/>
          <w:sz w:val="24"/>
          <w:szCs w:val="24"/>
          <w:rtl/>
        </w:rPr>
        <w:t xml:space="preserve"> לסייע באופן פרקטי</w:t>
      </w:r>
      <w:r w:rsidRPr="004E6393">
        <w:rPr>
          <w:rFonts w:asciiTheme="majorBidi" w:hAnsiTheme="majorBidi" w:cstheme="majorBidi" w:hint="cs"/>
          <w:sz w:val="24"/>
          <w:szCs w:val="24"/>
          <w:rtl/>
        </w:rPr>
        <w:t>,</w:t>
      </w:r>
      <w:r w:rsidRPr="004E6393">
        <w:rPr>
          <w:rFonts w:asciiTheme="majorBidi" w:hAnsiTheme="majorBidi" w:cstheme="majorBidi"/>
          <w:sz w:val="24"/>
          <w:szCs w:val="24"/>
          <w:rtl/>
        </w:rPr>
        <w:t xml:space="preserve"> </w:t>
      </w:r>
      <w:r w:rsidRPr="004E6393">
        <w:rPr>
          <w:rFonts w:asciiTheme="majorBidi" w:hAnsiTheme="majorBidi" w:cstheme="majorBidi" w:hint="cs"/>
          <w:sz w:val="24"/>
          <w:szCs w:val="24"/>
          <w:rtl/>
        </w:rPr>
        <w:t>ו</w:t>
      </w:r>
      <w:r w:rsidRPr="004E6393">
        <w:rPr>
          <w:rFonts w:asciiTheme="majorBidi" w:hAnsiTheme="majorBidi" w:cstheme="majorBidi"/>
          <w:sz w:val="24"/>
          <w:szCs w:val="24"/>
          <w:rtl/>
        </w:rPr>
        <w:t xml:space="preserve">להרגיש התקשרות וחיבה. אהבה וטיפול הן פרקטיקות </w:t>
      </w:r>
      <w:r w:rsidRPr="004E6393">
        <w:rPr>
          <w:rFonts w:asciiTheme="majorBidi" w:hAnsiTheme="majorBidi" w:cstheme="majorBidi" w:hint="cs"/>
          <w:sz w:val="24"/>
          <w:szCs w:val="24"/>
          <w:rtl/>
        </w:rPr>
        <w:t>מנוגדות</w:t>
      </w:r>
      <w:r w:rsidRPr="004E6393">
        <w:rPr>
          <w:rFonts w:asciiTheme="majorBidi" w:hAnsiTheme="majorBidi" w:cstheme="majorBidi"/>
          <w:sz w:val="24"/>
          <w:szCs w:val="24"/>
          <w:rtl/>
        </w:rPr>
        <w:t xml:space="preserve">. באהבה אידאלית </w:t>
      </w:r>
      <w:r w:rsidR="004134EE">
        <w:rPr>
          <w:rFonts w:asciiTheme="majorBidi" w:hAnsiTheme="majorBidi" w:cstheme="majorBidi" w:hint="cs"/>
          <w:sz w:val="24"/>
          <w:szCs w:val="24"/>
          <w:rtl/>
        </w:rPr>
        <w:t xml:space="preserve">ניתן </w:t>
      </w:r>
      <w:r w:rsidRPr="004E6393">
        <w:rPr>
          <w:rFonts w:asciiTheme="majorBidi" w:hAnsiTheme="majorBidi" w:cstheme="majorBidi"/>
          <w:sz w:val="24"/>
          <w:szCs w:val="24"/>
          <w:rtl/>
        </w:rPr>
        <w:t>ל</w:t>
      </w:r>
      <w:r w:rsidR="00E5287A">
        <w:rPr>
          <w:rFonts w:asciiTheme="majorBidi" w:hAnsiTheme="majorBidi" w:cstheme="majorBidi" w:hint="cs"/>
          <w:sz w:val="24"/>
          <w:szCs w:val="24"/>
          <w:rtl/>
        </w:rPr>
        <w:t>הניח ל</w:t>
      </w:r>
      <w:r w:rsidRPr="004E6393">
        <w:rPr>
          <w:rFonts w:asciiTheme="majorBidi" w:hAnsiTheme="majorBidi" w:cstheme="majorBidi"/>
          <w:sz w:val="24"/>
          <w:szCs w:val="24"/>
          <w:rtl/>
        </w:rPr>
        <w:t>בלתי ידוע ולא נאמר</w:t>
      </w:r>
      <w:r w:rsidR="00E5287A">
        <w:rPr>
          <w:rFonts w:asciiTheme="majorBidi" w:hAnsiTheme="majorBidi" w:cstheme="majorBidi" w:hint="cs"/>
          <w:sz w:val="24"/>
          <w:szCs w:val="24"/>
          <w:rtl/>
        </w:rPr>
        <w:t>, ול</w:t>
      </w:r>
      <w:r w:rsidRPr="004E6393">
        <w:rPr>
          <w:rFonts w:asciiTheme="majorBidi" w:hAnsiTheme="majorBidi" w:cstheme="majorBidi"/>
          <w:sz w:val="24"/>
          <w:szCs w:val="24"/>
          <w:rtl/>
        </w:rPr>
        <w:t xml:space="preserve">אפשר פרקטיות לטיפול אפקטיבי. לא ניתן לתחזק חשיפה אינטימית הדדית אם הטיפול </w:t>
      </w:r>
      <w:r w:rsidRPr="004E6393">
        <w:rPr>
          <w:rFonts w:asciiTheme="majorBidi" w:hAnsiTheme="majorBidi" w:cstheme="majorBidi" w:hint="cs"/>
          <w:sz w:val="24"/>
          <w:szCs w:val="24"/>
          <w:rtl/>
        </w:rPr>
        <w:t>הוא</w:t>
      </w:r>
      <w:r w:rsidRPr="004E6393">
        <w:rPr>
          <w:rFonts w:asciiTheme="majorBidi" w:hAnsiTheme="majorBidi" w:cstheme="majorBidi"/>
          <w:sz w:val="24"/>
          <w:szCs w:val="24"/>
          <w:rtl/>
        </w:rPr>
        <w:t xml:space="preserve"> צורך ל</w:t>
      </w:r>
      <w:r w:rsidR="000172D9">
        <w:rPr>
          <w:rFonts w:asciiTheme="majorBidi" w:hAnsiTheme="majorBidi" w:cstheme="majorBidi" w:hint="cs"/>
          <w:sz w:val="24"/>
          <w:szCs w:val="24"/>
          <w:rtl/>
        </w:rPr>
        <w:t>א</w:t>
      </w:r>
      <w:r w:rsidRPr="004E6393">
        <w:rPr>
          <w:rFonts w:asciiTheme="majorBidi" w:hAnsiTheme="majorBidi" w:cstheme="majorBidi"/>
          <w:sz w:val="24"/>
          <w:szCs w:val="24"/>
          <w:rtl/>
        </w:rPr>
        <w:t xml:space="preserve">חד, </w:t>
      </w:r>
      <w:r w:rsidR="00E5287A">
        <w:rPr>
          <w:rFonts w:asciiTheme="majorBidi" w:hAnsiTheme="majorBidi" w:cstheme="majorBidi" w:hint="cs"/>
          <w:sz w:val="24"/>
          <w:szCs w:val="24"/>
          <w:rtl/>
        </w:rPr>
        <w:t>מבלי ש</w:t>
      </w:r>
      <w:r w:rsidRPr="004E6393">
        <w:rPr>
          <w:rFonts w:asciiTheme="majorBidi" w:hAnsiTheme="majorBidi" w:cstheme="majorBidi"/>
          <w:sz w:val="24"/>
          <w:szCs w:val="24"/>
          <w:rtl/>
        </w:rPr>
        <w:t xml:space="preserve">השני </w:t>
      </w:r>
      <w:r w:rsidR="006346A7">
        <w:rPr>
          <w:rFonts w:asciiTheme="majorBidi" w:hAnsiTheme="majorBidi" w:cstheme="majorBidi" w:hint="cs"/>
          <w:sz w:val="24"/>
          <w:szCs w:val="24"/>
          <w:rtl/>
        </w:rPr>
        <w:t>י</w:t>
      </w:r>
      <w:r w:rsidRPr="004E6393">
        <w:rPr>
          <w:rFonts w:asciiTheme="majorBidi" w:hAnsiTheme="majorBidi" w:cstheme="majorBidi"/>
          <w:sz w:val="24"/>
          <w:szCs w:val="24"/>
          <w:rtl/>
        </w:rPr>
        <w:t xml:space="preserve">קבל אותו. אינטימיות </w:t>
      </w:r>
      <w:r w:rsidR="006346A7">
        <w:rPr>
          <w:rFonts w:asciiTheme="majorBidi" w:hAnsiTheme="majorBidi" w:cstheme="majorBidi" w:hint="cs"/>
          <w:sz w:val="24"/>
          <w:szCs w:val="24"/>
          <w:rtl/>
        </w:rPr>
        <w:t xml:space="preserve">חושפת </w:t>
      </w:r>
      <w:r w:rsidRPr="004E6393">
        <w:rPr>
          <w:rFonts w:asciiTheme="majorBidi" w:hAnsiTheme="majorBidi" w:cstheme="majorBidi" w:hint="cs"/>
          <w:sz w:val="24"/>
          <w:szCs w:val="24"/>
          <w:rtl/>
        </w:rPr>
        <w:t>ת</w:t>
      </w:r>
      <w:r w:rsidR="006346A7">
        <w:rPr>
          <w:rFonts w:asciiTheme="majorBidi" w:hAnsiTheme="majorBidi" w:cstheme="majorBidi" w:hint="cs"/>
          <w:sz w:val="24"/>
          <w:szCs w:val="24"/>
          <w:rtl/>
        </w:rPr>
        <w:t xml:space="preserve">תרחש </w:t>
      </w:r>
      <w:r w:rsidRPr="004E6393">
        <w:rPr>
          <w:rFonts w:asciiTheme="majorBidi" w:hAnsiTheme="majorBidi" w:cstheme="majorBidi"/>
          <w:sz w:val="24"/>
          <w:szCs w:val="24"/>
          <w:rtl/>
        </w:rPr>
        <w:t xml:space="preserve">במערכת יחסים </w:t>
      </w:r>
      <w:r w:rsidR="000172D9">
        <w:rPr>
          <w:rFonts w:asciiTheme="majorBidi" w:hAnsiTheme="majorBidi" w:cstheme="majorBidi" w:hint="cs"/>
          <w:sz w:val="24"/>
          <w:szCs w:val="24"/>
          <w:rtl/>
        </w:rPr>
        <w:t xml:space="preserve">עם כמה </w:t>
      </w:r>
      <w:r w:rsidRPr="004E6393">
        <w:rPr>
          <w:rFonts w:asciiTheme="majorBidi" w:hAnsiTheme="majorBidi" w:cstheme="majorBidi"/>
          <w:sz w:val="24"/>
          <w:szCs w:val="24"/>
          <w:rtl/>
        </w:rPr>
        <w:t xml:space="preserve">צורות טיפול מופרדות ממערכת היחסים. באופן אנליטי </w:t>
      </w:r>
      <w:r w:rsidR="000172D9">
        <w:rPr>
          <w:rFonts w:asciiTheme="majorBidi" w:hAnsiTheme="majorBidi" w:cstheme="majorBidi" w:hint="cs"/>
          <w:sz w:val="24"/>
          <w:szCs w:val="24"/>
          <w:rtl/>
        </w:rPr>
        <w:t xml:space="preserve">ישנה הבחנה בין </w:t>
      </w:r>
      <w:r w:rsidRPr="004E6393">
        <w:rPr>
          <w:rFonts w:asciiTheme="majorBidi" w:hAnsiTheme="majorBidi" w:cstheme="majorBidi"/>
          <w:sz w:val="24"/>
          <w:szCs w:val="24"/>
          <w:rtl/>
        </w:rPr>
        <w:t xml:space="preserve">תחושת אהבה ופעולות טיפול. </w:t>
      </w:r>
      <w:r w:rsidR="000172D9">
        <w:rPr>
          <w:rFonts w:asciiTheme="majorBidi" w:hAnsiTheme="majorBidi" w:cstheme="majorBidi" w:hint="cs"/>
          <w:sz w:val="24"/>
          <w:szCs w:val="24"/>
          <w:rtl/>
        </w:rPr>
        <w:t xml:space="preserve">כך, </w:t>
      </w:r>
      <w:r w:rsidRPr="004E6393">
        <w:rPr>
          <w:rFonts w:asciiTheme="majorBidi" w:hAnsiTheme="majorBidi" w:cstheme="majorBidi"/>
          <w:sz w:val="24"/>
          <w:szCs w:val="24"/>
          <w:rtl/>
        </w:rPr>
        <w:t xml:space="preserve">מטפלים בתשלום יכולים לטפל בדרכים שונות, אך לא לאהוב, ולחוות תחושת חיבה </w:t>
      </w:r>
      <w:r w:rsidRPr="004E6393">
        <w:rPr>
          <w:rFonts w:asciiTheme="majorBidi" w:hAnsiTheme="majorBidi" w:cstheme="majorBidi" w:hint="cs"/>
          <w:sz w:val="24"/>
          <w:szCs w:val="24"/>
          <w:rtl/>
        </w:rPr>
        <w:t xml:space="preserve">המכונה </w:t>
      </w:r>
      <w:r w:rsidRPr="004E6393">
        <w:rPr>
          <w:rFonts w:asciiTheme="majorBidi" w:hAnsiTheme="majorBidi" w:cstheme="majorBidi"/>
          <w:sz w:val="24"/>
          <w:szCs w:val="24"/>
          <w:rtl/>
        </w:rPr>
        <w:t>אהבה.</w:t>
      </w:r>
      <w:r w:rsidR="007F72FF">
        <w:rPr>
          <w:rFonts w:asciiTheme="majorBidi" w:hAnsiTheme="majorBidi" w:cstheme="majorBidi" w:hint="cs"/>
          <w:sz w:val="24"/>
          <w:szCs w:val="24"/>
          <w:rtl/>
        </w:rPr>
        <w:t xml:space="preserve"> </w:t>
      </w:r>
      <w:r w:rsidR="00B6420A">
        <w:rPr>
          <w:rFonts w:asciiTheme="majorBidi" w:hAnsiTheme="majorBidi" w:cstheme="majorBidi"/>
          <w:sz w:val="24"/>
          <w:szCs w:val="24"/>
        </w:rPr>
        <w:t xml:space="preserve"> (Jamisson, 2000, p.</w:t>
      </w:r>
      <w:r w:rsidR="004134EE">
        <w:rPr>
          <w:rFonts w:asciiTheme="majorBidi" w:hAnsiTheme="majorBidi" w:cstheme="majorBidi"/>
          <w:sz w:val="24"/>
          <w:szCs w:val="24"/>
        </w:rPr>
        <w:t>10</w:t>
      </w:r>
      <w:r w:rsidR="00B6420A">
        <w:rPr>
          <w:rFonts w:asciiTheme="majorBidi" w:hAnsiTheme="majorBidi" w:cstheme="majorBidi"/>
          <w:sz w:val="24"/>
          <w:szCs w:val="24"/>
        </w:rPr>
        <w:t>)</w:t>
      </w:r>
      <w:r w:rsidR="00B6420A">
        <w:rPr>
          <w:rFonts w:asciiTheme="majorBidi" w:hAnsiTheme="majorBidi" w:cstheme="majorBidi" w:hint="cs"/>
          <w:sz w:val="24"/>
          <w:szCs w:val="24"/>
          <w:rtl/>
        </w:rPr>
        <w:t xml:space="preserve"> (תרגום שלי).</w:t>
      </w:r>
      <w:r w:rsidR="007F72FF">
        <w:rPr>
          <w:rFonts w:asciiTheme="majorBidi" w:hAnsiTheme="majorBidi" w:cstheme="majorBidi" w:hint="cs"/>
          <w:sz w:val="24"/>
          <w:szCs w:val="24"/>
          <w:rtl/>
        </w:rPr>
        <w:t xml:space="preserve"> </w:t>
      </w:r>
    </w:p>
    <w:p w14:paraId="0B6F465D" w14:textId="3C74F2B9" w:rsidR="00F03128" w:rsidRDefault="00DE32C3" w:rsidP="00502EAF">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ג'יימיסון (2000) מצביעה על צורך להבחין ולפתח </w:t>
      </w:r>
      <w:r w:rsidR="00BD7503">
        <w:rPr>
          <w:rFonts w:asciiTheme="majorBidi" w:hAnsiTheme="majorBidi" w:cstheme="majorBidi" w:hint="cs"/>
          <w:sz w:val="24"/>
          <w:szCs w:val="24"/>
          <w:rtl/>
        </w:rPr>
        <w:t>מודעות לסיפורים ציבוריים אודות החיים האישיים, לבין החיים אותם אנו חיים</w:t>
      </w:r>
      <w:r w:rsidR="00AE65D4">
        <w:rPr>
          <w:rFonts w:asciiTheme="majorBidi" w:hAnsiTheme="majorBidi" w:cstheme="majorBidi" w:hint="cs"/>
          <w:sz w:val="24"/>
          <w:szCs w:val="24"/>
          <w:rtl/>
        </w:rPr>
        <w:t>.</w:t>
      </w:r>
      <w:r w:rsidR="00240668">
        <w:rPr>
          <w:rFonts w:asciiTheme="majorBidi" w:hAnsiTheme="majorBidi" w:cstheme="majorBidi" w:hint="cs"/>
          <w:sz w:val="24"/>
          <w:szCs w:val="24"/>
          <w:rtl/>
        </w:rPr>
        <w:t xml:space="preserve"> </w:t>
      </w:r>
      <w:r w:rsidR="00B94FCD">
        <w:rPr>
          <w:rFonts w:asciiTheme="majorBidi" w:hAnsiTheme="majorBidi" w:cstheme="majorBidi" w:hint="cs"/>
          <w:sz w:val="24"/>
          <w:szCs w:val="24"/>
          <w:rtl/>
        </w:rPr>
        <w:t>סיפור מציג השקפה, ומספר הסיפור ה</w:t>
      </w:r>
      <w:r w:rsidR="00AD3829">
        <w:rPr>
          <w:rFonts w:asciiTheme="majorBidi" w:hAnsiTheme="majorBidi" w:cstheme="majorBidi" w:hint="cs"/>
          <w:sz w:val="24"/>
          <w:szCs w:val="24"/>
          <w:rtl/>
        </w:rPr>
        <w:t>וא</w:t>
      </w:r>
      <w:r w:rsidR="00B94FCD">
        <w:rPr>
          <w:rFonts w:asciiTheme="majorBidi" w:hAnsiTheme="majorBidi" w:cstheme="majorBidi" w:hint="cs"/>
          <w:sz w:val="24"/>
          <w:szCs w:val="24"/>
          <w:rtl/>
        </w:rPr>
        <w:t xml:space="preserve"> בעל עניין לגרסה של האירועים</w:t>
      </w:r>
      <w:r w:rsidR="00EB33C8">
        <w:rPr>
          <w:rFonts w:asciiTheme="majorBidi" w:hAnsiTheme="majorBidi" w:cstheme="majorBidi" w:hint="cs"/>
          <w:sz w:val="24"/>
          <w:szCs w:val="24"/>
          <w:rtl/>
        </w:rPr>
        <w:t>.</w:t>
      </w:r>
      <w:r w:rsidR="00240668">
        <w:rPr>
          <w:rFonts w:asciiTheme="majorBidi" w:hAnsiTheme="majorBidi" w:cstheme="majorBidi" w:hint="cs"/>
          <w:sz w:val="24"/>
          <w:szCs w:val="24"/>
          <w:rtl/>
        </w:rPr>
        <w:t xml:space="preserve"> </w:t>
      </w:r>
      <w:r w:rsidR="00641548">
        <w:rPr>
          <w:rFonts w:asciiTheme="majorBidi" w:hAnsiTheme="majorBidi" w:cstheme="majorBidi" w:hint="cs"/>
          <w:sz w:val="24"/>
          <w:szCs w:val="24"/>
          <w:rtl/>
        </w:rPr>
        <w:t xml:space="preserve">אנו נוטים </w:t>
      </w:r>
      <w:r w:rsidR="00EB751A">
        <w:rPr>
          <w:rFonts w:asciiTheme="majorBidi" w:hAnsiTheme="majorBidi" w:cstheme="majorBidi" w:hint="cs"/>
          <w:sz w:val="24"/>
          <w:szCs w:val="24"/>
          <w:rtl/>
        </w:rPr>
        <w:t>לקבל סיפורים ציבוריים</w:t>
      </w:r>
      <w:r w:rsidR="007506A7">
        <w:rPr>
          <w:rFonts w:asciiTheme="majorBidi" w:hAnsiTheme="majorBidi" w:cstheme="majorBidi" w:hint="cs"/>
          <w:sz w:val="24"/>
          <w:szCs w:val="24"/>
          <w:rtl/>
        </w:rPr>
        <w:t xml:space="preserve"> </w:t>
      </w:r>
      <w:r w:rsidR="00641548">
        <w:rPr>
          <w:rFonts w:asciiTheme="majorBidi" w:hAnsiTheme="majorBidi" w:cstheme="majorBidi" w:hint="cs"/>
          <w:sz w:val="24"/>
          <w:szCs w:val="24"/>
          <w:rtl/>
        </w:rPr>
        <w:t xml:space="preserve">כי </w:t>
      </w:r>
      <w:r w:rsidR="007506A7">
        <w:rPr>
          <w:rFonts w:asciiTheme="majorBidi" w:hAnsiTheme="majorBidi" w:cstheme="majorBidi" w:hint="cs"/>
          <w:sz w:val="24"/>
          <w:szCs w:val="24"/>
          <w:rtl/>
        </w:rPr>
        <w:t>המסר הציבורי ה</w:t>
      </w:r>
      <w:r w:rsidR="00641548">
        <w:rPr>
          <w:rFonts w:asciiTheme="majorBidi" w:hAnsiTheme="majorBidi" w:cstheme="majorBidi" w:hint="cs"/>
          <w:sz w:val="24"/>
          <w:szCs w:val="24"/>
          <w:rtl/>
        </w:rPr>
        <w:t>וא</w:t>
      </w:r>
      <w:r w:rsidR="007506A7">
        <w:rPr>
          <w:rFonts w:asciiTheme="majorBidi" w:hAnsiTheme="majorBidi" w:cstheme="majorBidi" w:hint="cs"/>
          <w:sz w:val="24"/>
          <w:szCs w:val="24"/>
          <w:rtl/>
        </w:rPr>
        <w:t xml:space="preserve"> אמצעי המתקבל במחשבה פתוחה (עמ' 11, תרגום שלי). </w:t>
      </w:r>
      <w:r w:rsidR="006B010B">
        <w:rPr>
          <w:rFonts w:asciiTheme="majorBidi" w:hAnsiTheme="majorBidi" w:cstheme="majorBidi" w:hint="cs"/>
          <w:sz w:val="24"/>
          <w:szCs w:val="24"/>
          <w:rtl/>
        </w:rPr>
        <w:t>סיפורים ציבוריים הם תוצר היעדר נפרדות בין חיים ציבוריים ופרטיים</w:t>
      </w:r>
      <w:r w:rsidR="008F4A97">
        <w:rPr>
          <w:rFonts w:asciiTheme="majorBidi" w:hAnsiTheme="majorBidi" w:cstheme="majorBidi" w:hint="cs"/>
          <w:sz w:val="24"/>
          <w:szCs w:val="24"/>
          <w:rtl/>
        </w:rPr>
        <w:t xml:space="preserve">, אשר </w:t>
      </w:r>
      <w:r w:rsidR="00D71D6D">
        <w:rPr>
          <w:rFonts w:asciiTheme="majorBidi" w:hAnsiTheme="majorBidi" w:cstheme="majorBidi" w:hint="cs"/>
          <w:sz w:val="24"/>
          <w:szCs w:val="24"/>
          <w:rtl/>
        </w:rPr>
        <w:t xml:space="preserve">גורמת להצטברות </w:t>
      </w:r>
      <w:r w:rsidR="008F4A97">
        <w:rPr>
          <w:rFonts w:asciiTheme="majorBidi" w:hAnsiTheme="majorBidi" w:cstheme="majorBidi" w:hint="cs"/>
          <w:sz w:val="24"/>
          <w:szCs w:val="24"/>
          <w:rtl/>
        </w:rPr>
        <w:t xml:space="preserve">ערבוב </w:t>
      </w:r>
      <w:r w:rsidR="00D71D6D">
        <w:rPr>
          <w:rFonts w:asciiTheme="majorBidi" w:hAnsiTheme="majorBidi" w:cstheme="majorBidi" w:hint="cs"/>
          <w:sz w:val="24"/>
          <w:szCs w:val="24"/>
          <w:rtl/>
        </w:rPr>
        <w:t>בלתי נמנע</w:t>
      </w:r>
      <w:r w:rsidR="00B80873">
        <w:rPr>
          <w:rFonts w:asciiTheme="majorBidi" w:hAnsiTheme="majorBidi" w:cstheme="majorBidi" w:hint="cs"/>
          <w:sz w:val="24"/>
          <w:szCs w:val="24"/>
          <w:rtl/>
        </w:rPr>
        <w:t xml:space="preserve"> בין </w:t>
      </w:r>
      <w:r w:rsidR="00D71D6D">
        <w:rPr>
          <w:rFonts w:asciiTheme="majorBidi" w:hAnsiTheme="majorBidi" w:cstheme="majorBidi" w:hint="cs"/>
          <w:sz w:val="24"/>
          <w:szCs w:val="24"/>
          <w:rtl/>
        </w:rPr>
        <w:t xml:space="preserve">חיים אישיים </w:t>
      </w:r>
      <w:r w:rsidR="008F4A97">
        <w:rPr>
          <w:rFonts w:asciiTheme="majorBidi" w:hAnsiTheme="majorBidi" w:cstheme="majorBidi" w:hint="cs"/>
          <w:sz w:val="24"/>
          <w:szCs w:val="24"/>
          <w:rtl/>
        </w:rPr>
        <w:t>ו</w:t>
      </w:r>
      <w:r w:rsidR="00D71D6D">
        <w:rPr>
          <w:rFonts w:asciiTheme="majorBidi" w:hAnsiTheme="majorBidi" w:cstheme="majorBidi" w:hint="cs"/>
          <w:sz w:val="24"/>
          <w:szCs w:val="24"/>
          <w:rtl/>
        </w:rPr>
        <w:t>ציבוריים</w:t>
      </w:r>
      <w:r w:rsidR="0046074C">
        <w:rPr>
          <w:rFonts w:asciiTheme="majorBidi" w:hAnsiTheme="majorBidi" w:cstheme="majorBidi" w:hint="cs"/>
          <w:sz w:val="24"/>
          <w:szCs w:val="24"/>
          <w:rtl/>
        </w:rPr>
        <w:t xml:space="preserve">. </w:t>
      </w:r>
      <w:r w:rsidR="00990506">
        <w:rPr>
          <w:rFonts w:asciiTheme="majorBidi" w:hAnsiTheme="majorBidi" w:cstheme="majorBidi" w:hint="cs"/>
          <w:sz w:val="24"/>
          <w:szCs w:val="24"/>
          <w:rtl/>
        </w:rPr>
        <w:t>נמצא</w:t>
      </w:r>
      <w:r w:rsidR="004A1BB7">
        <w:rPr>
          <w:rFonts w:asciiTheme="majorBidi" w:hAnsiTheme="majorBidi" w:cstheme="majorBidi" w:hint="cs"/>
          <w:sz w:val="24"/>
          <w:szCs w:val="24"/>
          <w:rtl/>
        </w:rPr>
        <w:t>ו</w:t>
      </w:r>
      <w:r w:rsidR="0046074C">
        <w:rPr>
          <w:rFonts w:asciiTheme="majorBidi" w:hAnsiTheme="majorBidi" w:cstheme="majorBidi" w:hint="cs"/>
          <w:sz w:val="24"/>
          <w:szCs w:val="24"/>
          <w:rtl/>
        </w:rPr>
        <w:t xml:space="preserve"> שתי רמות, עמוקה ושטחית</w:t>
      </w:r>
      <w:r w:rsidR="0014392D">
        <w:rPr>
          <w:rFonts w:asciiTheme="majorBidi" w:hAnsiTheme="majorBidi" w:cstheme="majorBidi" w:hint="cs"/>
          <w:sz w:val="24"/>
          <w:szCs w:val="24"/>
          <w:rtl/>
        </w:rPr>
        <w:t>;</w:t>
      </w:r>
      <w:r w:rsidR="0046074C">
        <w:rPr>
          <w:rFonts w:asciiTheme="majorBidi" w:hAnsiTheme="majorBidi" w:cstheme="majorBidi" w:hint="cs"/>
          <w:sz w:val="24"/>
          <w:szCs w:val="24"/>
          <w:rtl/>
        </w:rPr>
        <w:t xml:space="preserve"> </w:t>
      </w:r>
      <w:r w:rsidR="0014392D">
        <w:rPr>
          <w:rFonts w:asciiTheme="majorBidi" w:hAnsiTheme="majorBidi" w:cstheme="majorBidi" w:hint="cs"/>
          <w:sz w:val="24"/>
          <w:szCs w:val="24"/>
          <w:rtl/>
        </w:rPr>
        <w:t>ב</w:t>
      </w:r>
      <w:r w:rsidR="00107AAB">
        <w:rPr>
          <w:rFonts w:asciiTheme="majorBidi" w:hAnsiTheme="majorBidi" w:cstheme="majorBidi" w:hint="cs"/>
          <w:sz w:val="24"/>
          <w:szCs w:val="24"/>
          <w:rtl/>
        </w:rPr>
        <w:t>רמ</w:t>
      </w:r>
      <w:r w:rsidR="004A1BB7">
        <w:rPr>
          <w:rFonts w:asciiTheme="majorBidi" w:hAnsiTheme="majorBidi" w:cstheme="majorBidi" w:hint="cs"/>
          <w:sz w:val="24"/>
          <w:szCs w:val="24"/>
          <w:rtl/>
        </w:rPr>
        <w:t>ת העומק</w:t>
      </w:r>
      <w:r w:rsidR="00107AAB">
        <w:rPr>
          <w:rFonts w:asciiTheme="majorBidi" w:hAnsiTheme="majorBidi" w:cstheme="majorBidi" w:hint="cs"/>
          <w:sz w:val="24"/>
          <w:szCs w:val="24"/>
          <w:rtl/>
        </w:rPr>
        <w:t xml:space="preserve"> </w:t>
      </w:r>
      <w:r w:rsidR="00AF0C14">
        <w:rPr>
          <w:rFonts w:asciiTheme="majorBidi" w:hAnsiTheme="majorBidi" w:cstheme="majorBidi" w:hint="cs"/>
          <w:sz w:val="24"/>
          <w:szCs w:val="24"/>
          <w:rtl/>
        </w:rPr>
        <w:t xml:space="preserve">ניתן "לקחת ללב" סיפורים ציבוריים ולחדד </w:t>
      </w:r>
      <w:r w:rsidR="0014392D">
        <w:rPr>
          <w:rFonts w:asciiTheme="majorBidi" w:hAnsiTheme="majorBidi" w:cstheme="majorBidi" w:hint="cs"/>
          <w:sz w:val="24"/>
          <w:szCs w:val="24"/>
          <w:rtl/>
        </w:rPr>
        <w:t xml:space="preserve">באמצעותם </w:t>
      </w:r>
      <w:r w:rsidR="00AF0C14">
        <w:rPr>
          <w:rFonts w:asciiTheme="majorBidi" w:hAnsiTheme="majorBidi" w:cstheme="majorBidi" w:hint="cs"/>
          <w:sz w:val="24"/>
          <w:szCs w:val="24"/>
          <w:rtl/>
        </w:rPr>
        <w:t xml:space="preserve">זהות אישית. </w:t>
      </w:r>
      <w:r w:rsidR="00477972">
        <w:rPr>
          <w:rFonts w:asciiTheme="majorBidi" w:hAnsiTheme="majorBidi" w:cstheme="majorBidi" w:hint="cs"/>
          <w:sz w:val="24"/>
          <w:szCs w:val="24"/>
          <w:rtl/>
        </w:rPr>
        <w:t>סיפורים מזינים חיים ציבוריים ואישיים ומובילים לעיצוב מדיניות ציבורית, לחקיקת חוקים ולחלוקת משאבים</w:t>
      </w:r>
      <w:r w:rsidR="002F4A91">
        <w:rPr>
          <w:rFonts w:asciiTheme="majorBidi" w:hAnsiTheme="majorBidi" w:cstheme="majorBidi" w:hint="cs"/>
          <w:sz w:val="24"/>
          <w:szCs w:val="24"/>
          <w:rtl/>
        </w:rPr>
        <w:t>,</w:t>
      </w:r>
      <w:r w:rsidR="00477972">
        <w:rPr>
          <w:rFonts w:asciiTheme="majorBidi" w:hAnsiTheme="majorBidi" w:cstheme="majorBidi" w:hint="cs"/>
          <w:sz w:val="24"/>
          <w:szCs w:val="24"/>
          <w:rtl/>
        </w:rPr>
        <w:t xml:space="preserve"> </w:t>
      </w:r>
      <w:r w:rsidR="002F4A91">
        <w:rPr>
          <w:rFonts w:asciiTheme="majorBidi" w:hAnsiTheme="majorBidi" w:cstheme="majorBidi" w:hint="cs"/>
          <w:sz w:val="24"/>
          <w:szCs w:val="24"/>
          <w:rtl/>
        </w:rPr>
        <w:t>"סיפורים אינם רק סיפורים'</w:t>
      </w:r>
      <w:r w:rsidR="00964B49">
        <w:rPr>
          <w:rFonts w:asciiTheme="majorBidi" w:hAnsiTheme="majorBidi" w:cstheme="majorBidi" w:hint="cs"/>
          <w:sz w:val="24"/>
          <w:szCs w:val="24"/>
          <w:rtl/>
        </w:rPr>
        <w:t>'</w:t>
      </w:r>
      <w:r w:rsidR="002F4A91">
        <w:rPr>
          <w:rFonts w:asciiTheme="majorBidi" w:hAnsiTheme="majorBidi" w:cstheme="majorBidi" w:hint="cs"/>
          <w:sz w:val="24"/>
          <w:szCs w:val="24"/>
          <w:rtl/>
        </w:rPr>
        <w:t xml:space="preserve"> אלא </w:t>
      </w:r>
      <w:r w:rsidR="00964B49">
        <w:rPr>
          <w:rFonts w:asciiTheme="majorBidi" w:hAnsiTheme="majorBidi" w:cstheme="majorBidi" w:hint="cs"/>
          <w:sz w:val="24"/>
          <w:szCs w:val="24"/>
          <w:rtl/>
        </w:rPr>
        <w:t xml:space="preserve">הם </w:t>
      </w:r>
      <w:r w:rsidR="005026F5">
        <w:rPr>
          <w:rFonts w:asciiTheme="majorBidi" w:hAnsiTheme="majorBidi" w:cstheme="majorBidi" w:hint="cs"/>
          <w:sz w:val="24"/>
          <w:szCs w:val="24"/>
          <w:rtl/>
        </w:rPr>
        <w:t xml:space="preserve">מיוצרים מחדש על ידי אנשים </w:t>
      </w:r>
      <w:r w:rsidR="00964B49">
        <w:rPr>
          <w:rFonts w:asciiTheme="majorBidi" w:hAnsiTheme="majorBidi" w:cstheme="majorBidi" w:hint="cs"/>
          <w:sz w:val="24"/>
          <w:szCs w:val="24"/>
          <w:rtl/>
        </w:rPr>
        <w:t xml:space="preserve">בתוך </w:t>
      </w:r>
      <w:r w:rsidR="005026F5">
        <w:rPr>
          <w:rFonts w:asciiTheme="majorBidi" w:hAnsiTheme="majorBidi" w:cstheme="majorBidi" w:hint="cs"/>
          <w:sz w:val="24"/>
          <w:szCs w:val="24"/>
          <w:rtl/>
        </w:rPr>
        <w:t>רשתות יחסים חברתיים" (שם, עמ' 12).</w:t>
      </w:r>
      <w:r w:rsidR="002F4A91">
        <w:rPr>
          <w:rFonts w:asciiTheme="majorBidi" w:hAnsiTheme="majorBidi" w:cstheme="majorBidi" w:hint="cs"/>
          <w:sz w:val="24"/>
          <w:szCs w:val="24"/>
          <w:rtl/>
        </w:rPr>
        <w:t xml:space="preserve"> </w:t>
      </w:r>
      <w:r w:rsidR="00107AAB">
        <w:rPr>
          <w:rFonts w:asciiTheme="majorBidi" w:hAnsiTheme="majorBidi" w:cstheme="majorBidi" w:hint="cs"/>
          <w:sz w:val="24"/>
          <w:szCs w:val="24"/>
          <w:rtl/>
        </w:rPr>
        <w:t xml:space="preserve"> </w:t>
      </w:r>
      <w:r w:rsidR="00EB751A">
        <w:rPr>
          <w:rFonts w:asciiTheme="majorBidi" w:hAnsiTheme="majorBidi" w:cstheme="majorBidi" w:hint="cs"/>
          <w:sz w:val="24"/>
          <w:szCs w:val="24"/>
          <w:rtl/>
        </w:rPr>
        <w:t xml:space="preserve"> </w:t>
      </w:r>
    </w:p>
    <w:p w14:paraId="26C66236" w14:textId="2C6C255D" w:rsidR="00632534" w:rsidRDefault="00632534" w:rsidP="008C1448">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ג'יימיסון </w:t>
      </w:r>
      <w:r w:rsidR="00746458">
        <w:rPr>
          <w:rFonts w:asciiTheme="majorBidi" w:hAnsiTheme="majorBidi" w:cstheme="majorBidi" w:hint="cs"/>
          <w:sz w:val="24"/>
          <w:szCs w:val="24"/>
          <w:rtl/>
        </w:rPr>
        <w:t xml:space="preserve">טוענת כי </w:t>
      </w:r>
      <w:r w:rsidR="003B73D1">
        <w:rPr>
          <w:rFonts w:asciiTheme="majorBidi" w:hAnsiTheme="majorBidi" w:cstheme="majorBidi" w:hint="cs"/>
          <w:sz w:val="24"/>
          <w:szCs w:val="24"/>
          <w:rtl/>
        </w:rPr>
        <w:t>יחסים אינטימיים מועברים כסיפור</w:t>
      </w:r>
      <w:r w:rsidR="00FD24F0">
        <w:rPr>
          <w:rFonts w:asciiTheme="majorBidi" w:hAnsiTheme="majorBidi" w:cstheme="majorBidi" w:hint="cs"/>
          <w:sz w:val="24"/>
          <w:szCs w:val="24"/>
          <w:rtl/>
        </w:rPr>
        <w:t xml:space="preserve">. </w:t>
      </w:r>
      <w:r w:rsidR="00986341">
        <w:rPr>
          <w:rFonts w:asciiTheme="majorBidi" w:hAnsiTheme="majorBidi" w:cstheme="majorBidi" w:hint="cs"/>
          <w:sz w:val="24"/>
          <w:szCs w:val="24"/>
          <w:rtl/>
        </w:rPr>
        <w:t>מימד יסודי באינטימיות הינו חוויה של אמון בביטחון שנתנו, ובכך שהשימוש בידע פריבילגי לא ייעשה נגד העצמי.</w:t>
      </w:r>
      <w:r w:rsidR="00C61C07">
        <w:rPr>
          <w:rFonts w:asciiTheme="majorBidi" w:hAnsiTheme="majorBidi" w:cstheme="majorBidi" w:hint="cs"/>
          <w:sz w:val="24"/>
          <w:szCs w:val="24"/>
          <w:rtl/>
        </w:rPr>
        <w:t xml:space="preserve"> ידיעה עמוקה והבנה מאפיינת אינטימיות ייחודית שמהווה מוקד עיסוק מרכזי בתקופה זו, אינטימיות חושפת, </w:t>
      </w:r>
      <w:r w:rsidR="007F48D8">
        <w:rPr>
          <w:rFonts w:asciiTheme="majorBidi" w:hAnsiTheme="majorBidi" w:cstheme="majorBidi" w:hint="cs"/>
          <w:sz w:val="24"/>
          <w:szCs w:val="24"/>
          <w:rtl/>
        </w:rPr>
        <w:t xml:space="preserve">ומיוחסת למגוון חיבורים בדבר קירבה והבנה. </w:t>
      </w:r>
      <w:r w:rsidR="00807A6D">
        <w:rPr>
          <w:rFonts w:asciiTheme="majorBidi" w:hAnsiTheme="majorBidi" w:cstheme="majorBidi" w:hint="cs"/>
          <w:sz w:val="24"/>
          <w:szCs w:val="24"/>
          <w:rtl/>
        </w:rPr>
        <w:t>ג'יימיסון מצביעה על כך שתקשורת והבנה של אנשים אחרים הינם היבט יסודי</w:t>
      </w:r>
      <w:r w:rsidR="00855BC1">
        <w:rPr>
          <w:rFonts w:asciiTheme="majorBidi" w:hAnsiTheme="majorBidi" w:cstheme="majorBidi" w:hint="cs"/>
          <w:sz w:val="24"/>
          <w:szCs w:val="24"/>
          <w:rtl/>
        </w:rPr>
        <w:t xml:space="preserve"> באנושיות, אך המטען התרבותי בנוגע ל'הבנה' הולך הרבה מעבר לכך</w:t>
      </w:r>
      <w:r w:rsidR="008C1448">
        <w:rPr>
          <w:rFonts w:asciiTheme="majorBidi" w:hAnsiTheme="majorBidi" w:cstheme="majorBidi" w:hint="cs"/>
          <w:sz w:val="24"/>
          <w:szCs w:val="24"/>
          <w:rtl/>
        </w:rPr>
        <w:t>. מדובר על הבניה חברתית ובה יש לדייק מה ההקשר ה</w:t>
      </w:r>
      <w:r w:rsidR="00722181">
        <w:rPr>
          <w:rFonts w:asciiTheme="majorBidi" w:hAnsiTheme="majorBidi" w:cstheme="majorBidi" w:hint="cs"/>
          <w:sz w:val="24"/>
          <w:szCs w:val="24"/>
          <w:rtl/>
        </w:rPr>
        <w:t>ייחודי</w:t>
      </w:r>
      <w:r w:rsidR="008C1448">
        <w:rPr>
          <w:rFonts w:asciiTheme="majorBidi" w:hAnsiTheme="majorBidi" w:cstheme="majorBidi" w:hint="cs"/>
          <w:sz w:val="24"/>
          <w:szCs w:val="24"/>
          <w:rtl/>
        </w:rPr>
        <w:t xml:space="preserve"> ההיסטורי והתרבותי. </w:t>
      </w:r>
      <w:r w:rsidR="00855BC1">
        <w:rPr>
          <w:rFonts w:asciiTheme="majorBidi" w:hAnsiTheme="majorBidi" w:cstheme="majorBidi" w:hint="cs"/>
          <w:sz w:val="24"/>
          <w:szCs w:val="24"/>
          <w:rtl/>
        </w:rPr>
        <w:t xml:space="preserve">(שם, עמ' 18, תרגום שלי).  </w:t>
      </w:r>
      <w:r w:rsidR="00807A6D">
        <w:rPr>
          <w:rFonts w:asciiTheme="majorBidi" w:hAnsiTheme="majorBidi" w:cstheme="majorBidi" w:hint="cs"/>
          <w:sz w:val="24"/>
          <w:szCs w:val="24"/>
          <w:rtl/>
        </w:rPr>
        <w:t xml:space="preserve"> </w:t>
      </w:r>
      <w:r w:rsidR="00986341">
        <w:rPr>
          <w:rFonts w:asciiTheme="majorBidi" w:hAnsiTheme="majorBidi" w:cstheme="majorBidi" w:hint="cs"/>
          <w:sz w:val="24"/>
          <w:szCs w:val="24"/>
          <w:rtl/>
        </w:rPr>
        <w:t xml:space="preserve">  </w:t>
      </w:r>
    </w:p>
    <w:p w14:paraId="7AB4A43F" w14:textId="7E94EDBF" w:rsidR="00780910" w:rsidRDefault="00780910" w:rsidP="009602E3">
      <w:pPr>
        <w:bidi/>
        <w:spacing w:line="360" w:lineRule="auto"/>
        <w:rPr>
          <w:rFonts w:asciiTheme="majorBidi" w:hAnsiTheme="majorBidi" w:cstheme="majorBidi"/>
          <w:sz w:val="24"/>
          <w:szCs w:val="24"/>
          <w:rtl/>
        </w:rPr>
      </w:pPr>
      <w:r>
        <w:rPr>
          <w:rFonts w:asciiTheme="majorBidi" w:hAnsiTheme="majorBidi" w:cstheme="majorBidi" w:hint="cs"/>
          <w:sz w:val="24"/>
          <w:szCs w:val="24"/>
          <w:rtl/>
        </w:rPr>
        <w:t>חיי אדם בנויים מסיפורים</w:t>
      </w:r>
      <w:r w:rsidR="00E62F32">
        <w:rPr>
          <w:rFonts w:asciiTheme="majorBidi" w:hAnsiTheme="majorBidi" w:cstheme="majorBidi" w:hint="cs"/>
          <w:sz w:val="24"/>
          <w:szCs w:val="24"/>
          <w:rtl/>
        </w:rPr>
        <w:t xml:space="preserve">, </w:t>
      </w:r>
      <w:r w:rsidR="001576C2">
        <w:rPr>
          <w:rFonts w:asciiTheme="majorBidi" w:hAnsiTheme="majorBidi" w:cstheme="majorBidi" w:hint="cs"/>
          <w:sz w:val="24"/>
          <w:szCs w:val="24"/>
          <w:rtl/>
        </w:rPr>
        <w:t xml:space="preserve">אשר </w:t>
      </w:r>
      <w:r>
        <w:rPr>
          <w:rFonts w:asciiTheme="majorBidi" w:hAnsiTheme="majorBidi" w:cstheme="majorBidi" w:hint="cs"/>
          <w:sz w:val="24"/>
          <w:szCs w:val="24"/>
          <w:rtl/>
        </w:rPr>
        <w:t xml:space="preserve">מבנים זיכרון, מארגנים זמן ויוצרים זהות </w:t>
      </w:r>
      <w:r>
        <w:rPr>
          <w:rFonts w:asciiTheme="majorBidi" w:hAnsiTheme="majorBidi" w:cstheme="majorBidi"/>
          <w:sz w:val="24"/>
          <w:szCs w:val="24"/>
        </w:rPr>
        <w:t>(MacIntyre, 2007; Ricouer, 1981)</w:t>
      </w:r>
      <w:r>
        <w:rPr>
          <w:rFonts w:asciiTheme="majorBidi" w:hAnsiTheme="majorBidi" w:cstheme="majorBidi" w:hint="cs"/>
          <w:sz w:val="24"/>
          <w:szCs w:val="24"/>
          <w:rtl/>
        </w:rPr>
        <w:t xml:space="preserve">. באמצעות סיפורים ניתן להביע מה שקורה </w:t>
      </w:r>
      <w:r w:rsidR="00E62F32">
        <w:rPr>
          <w:rFonts w:asciiTheme="majorBidi" w:hAnsiTheme="majorBidi" w:cstheme="majorBidi" w:hint="cs"/>
          <w:sz w:val="24"/>
          <w:szCs w:val="24"/>
          <w:rtl/>
        </w:rPr>
        <w:t xml:space="preserve">בתוכם </w:t>
      </w:r>
      <w:r>
        <w:rPr>
          <w:rFonts w:asciiTheme="majorBidi" w:hAnsiTheme="majorBidi" w:cstheme="majorBidi" w:hint="cs"/>
          <w:sz w:val="24"/>
          <w:szCs w:val="24"/>
          <w:rtl/>
        </w:rPr>
        <w:t>לאנשים</w:t>
      </w:r>
      <w:r w:rsidR="00E62F32">
        <w:rPr>
          <w:rFonts w:asciiTheme="majorBidi" w:hAnsiTheme="majorBidi" w:cstheme="majorBidi" w:hint="cs"/>
          <w:sz w:val="24"/>
          <w:szCs w:val="24"/>
          <w:rtl/>
        </w:rPr>
        <w:t>,</w:t>
      </w:r>
      <w:r>
        <w:rPr>
          <w:rFonts w:asciiTheme="majorBidi" w:hAnsiTheme="majorBidi" w:cstheme="majorBidi" w:hint="cs"/>
          <w:sz w:val="24"/>
          <w:szCs w:val="24"/>
          <w:rtl/>
        </w:rPr>
        <w:t xml:space="preserve"> ומה שקורה לאחרים, זאת </w:t>
      </w:r>
      <w:r w:rsidR="00A032AE">
        <w:rPr>
          <w:rFonts w:asciiTheme="majorBidi" w:hAnsiTheme="majorBidi" w:cstheme="majorBidi" w:hint="cs"/>
          <w:sz w:val="24"/>
          <w:szCs w:val="24"/>
          <w:rtl/>
        </w:rPr>
        <w:t xml:space="preserve">כי </w:t>
      </w:r>
      <w:r>
        <w:rPr>
          <w:rFonts w:asciiTheme="majorBidi" w:hAnsiTheme="majorBidi" w:cstheme="majorBidi" w:hint="cs"/>
          <w:sz w:val="24"/>
          <w:szCs w:val="24"/>
          <w:rtl/>
        </w:rPr>
        <w:t xml:space="preserve">סיפורים מקשרים בין עובדות לרגשות </w:t>
      </w:r>
      <w:r>
        <w:rPr>
          <w:rFonts w:asciiTheme="majorBidi" w:hAnsiTheme="majorBidi" w:cstheme="majorBidi"/>
          <w:sz w:val="24"/>
          <w:szCs w:val="24"/>
        </w:rPr>
        <w:t>(Fulford, 1981)</w:t>
      </w:r>
      <w:r>
        <w:rPr>
          <w:rFonts w:asciiTheme="majorBidi" w:hAnsiTheme="majorBidi" w:cstheme="majorBidi" w:hint="cs"/>
          <w:sz w:val="24"/>
          <w:szCs w:val="24"/>
          <w:rtl/>
        </w:rPr>
        <w:t>. לפי קוהלר סיפורים אישיים הם "ההסברים הפנימיים העקביים ביותר של העבר כפי שאנו מבינים אותו כעת, של ההווה הנחווה ושל העתיד שאנו צופים"</w:t>
      </w:r>
      <w:r>
        <w:rPr>
          <w:rFonts w:asciiTheme="majorBidi" w:hAnsiTheme="majorBidi" w:cstheme="majorBidi"/>
          <w:sz w:val="24"/>
          <w:szCs w:val="24"/>
        </w:rPr>
        <w:t>(Cohler, 1982, p.207)</w:t>
      </w:r>
      <w:r>
        <w:rPr>
          <w:rFonts w:asciiTheme="majorBidi" w:hAnsiTheme="majorBidi" w:cstheme="majorBidi" w:hint="cs"/>
          <w:sz w:val="24"/>
          <w:szCs w:val="24"/>
          <w:rtl/>
        </w:rPr>
        <w:t>.</w:t>
      </w:r>
      <w:r w:rsidR="00A032AE">
        <w:rPr>
          <w:rFonts w:asciiTheme="majorBidi" w:hAnsiTheme="majorBidi" w:cstheme="majorBidi" w:hint="cs"/>
          <w:sz w:val="24"/>
          <w:szCs w:val="24"/>
          <w:rtl/>
        </w:rPr>
        <w:t xml:space="preserve"> הסברים פנימיים אלו משקפים </w:t>
      </w:r>
      <w:r w:rsidR="009C76F2">
        <w:rPr>
          <w:rFonts w:asciiTheme="majorBidi" w:hAnsiTheme="majorBidi" w:cstheme="majorBidi" w:hint="cs"/>
          <w:sz w:val="24"/>
          <w:szCs w:val="24"/>
          <w:rtl/>
        </w:rPr>
        <w:t>את ההתארגנות של הזהות שלנו.</w:t>
      </w:r>
    </w:p>
    <w:p w14:paraId="37097565" w14:textId="6DC68A7B" w:rsidR="00C163F0" w:rsidRDefault="000D3A7A" w:rsidP="0094673B">
      <w:pPr>
        <w:bidi/>
        <w:spacing w:line="360" w:lineRule="auto"/>
        <w:rPr>
          <w:rFonts w:asciiTheme="majorBidi" w:hAnsiTheme="majorBidi" w:cstheme="majorBidi"/>
          <w:sz w:val="24"/>
          <w:szCs w:val="24"/>
          <w:rtl/>
        </w:rPr>
      </w:pPr>
      <w:r>
        <w:rPr>
          <w:rFonts w:asciiTheme="majorBidi" w:hAnsiTheme="majorBidi" w:cstheme="majorBidi" w:hint="cs"/>
          <w:sz w:val="24"/>
          <w:szCs w:val="24"/>
          <w:rtl/>
        </w:rPr>
        <w:t>זהות מאורגנת באופן נרטיבי</w:t>
      </w:r>
      <w:r w:rsidR="0078331A">
        <w:rPr>
          <w:rFonts w:asciiTheme="majorBidi" w:hAnsiTheme="majorBidi" w:cstheme="majorBidi" w:hint="cs"/>
          <w:sz w:val="24"/>
          <w:szCs w:val="24"/>
          <w:rtl/>
        </w:rPr>
        <w:t xml:space="preserve">; הדרך בה עובדות, רעיונות, אירועים או חוויות נבחרים, מצורפים ומנוסחים כסיפור </w:t>
      </w:r>
      <w:r w:rsidR="0078331A">
        <w:rPr>
          <w:rFonts w:asciiTheme="majorBidi" w:hAnsiTheme="majorBidi" w:cstheme="majorBidi"/>
          <w:sz w:val="24"/>
          <w:szCs w:val="24"/>
          <w:rtl/>
        </w:rPr>
        <w:t>–</w:t>
      </w:r>
      <w:r w:rsidR="0078331A">
        <w:rPr>
          <w:rFonts w:asciiTheme="majorBidi" w:hAnsiTheme="majorBidi" w:cstheme="majorBidi" w:hint="cs"/>
          <w:sz w:val="24"/>
          <w:szCs w:val="24"/>
          <w:rtl/>
        </w:rPr>
        <w:t xml:space="preserve"> עשויה ללמד אותנו על זהותו של המספר ועל תרבותו.</w:t>
      </w:r>
      <w:r>
        <w:rPr>
          <w:rFonts w:asciiTheme="majorBidi" w:hAnsiTheme="majorBidi" w:cstheme="majorBidi" w:hint="cs"/>
          <w:sz w:val="24"/>
          <w:szCs w:val="24"/>
          <w:rtl/>
        </w:rPr>
        <w:t xml:space="preserve"> </w:t>
      </w:r>
      <w:r>
        <w:rPr>
          <w:rFonts w:asciiTheme="majorBidi" w:hAnsiTheme="majorBidi" w:cstheme="majorBidi"/>
          <w:sz w:val="24"/>
          <w:szCs w:val="24"/>
        </w:rPr>
        <w:t>(Bruner</w:t>
      </w:r>
      <w:r w:rsidR="00FE7E14">
        <w:rPr>
          <w:rFonts w:asciiTheme="majorBidi" w:hAnsiTheme="majorBidi" w:cstheme="majorBidi"/>
          <w:sz w:val="24"/>
          <w:szCs w:val="24"/>
        </w:rPr>
        <w:t>, 1990; Eakin, 2008; MacInt</w:t>
      </w:r>
      <w:r w:rsidR="005C2667">
        <w:rPr>
          <w:rFonts w:asciiTheme="majorBidi" w:hAnsiTheme="majorBidi" w:cstheme="majorBidi"/>
          <w:sz w:val="24"/>
          <w:szCs w:val="24"/>
        </w:rPr>
        <w:t>yre, 2007; McAdams, Josselson, &amp; Li</w:t>
      </w:r>
      <w:r w:rsidR="00580059">
        <w:rPr>
          <w:rFonts w:asciiTheme="majorBidi" w:hAnsiTheme="majorBidi" w:cstheme="majorBidi"/>
          <w:sz w:val="24"/>
          <w:szCs w:val="24"/>
        </w:rPr>
        <w:t>e</w:t>
      </w:r>
      <w:r w:rsidR="005C2667">
        <w:rPr>
          <w:rFonts w:asciiTheme="majorBidi" w:hAnsiTheme="majorBidi" w:cstheme="majorBidi"/>
          <w:sz w:val="24"/>
          <w:szCs w:val="24"/>
        </w:rPr>
        <w:t>blich</w:t>
      </w:r>
      <w:r w:rsidR="00580059">
        <w:rPr>
          <w:rFonts w:asciiTheme="majorBidi" w:hAnsiTheme="majorBidi" w:cstheme="majorBidi"/>
          <w:sz w:val="24"/>
          <w:szCs w:val="24"/>
        </w:rPr>
        <w:t>, 2001, 2006; Polkingh</w:t>
      </w:r>
      <w:r w:rsidR="007322C3">
        <w:rPr>
          <w:rFonts w:asciiTheme="majorBidi" w:hAnsiTheme="majorBidi" w:cstheme="majorBidi"/>
          <w:sz w:val="24"/>
          <w:szCs w:val="24"/>
        </w:rPr>
        <w:t>orne, 1988; Sarbin, 1986)</w:t>
      </w:r>
      <w:r w:rsidR="007322C3">
        <w:rPr>
          <w:rFonts w:asciiTheme="majorBidi" w:hAnsiTheme="majorBidi" w:cstheme="majorBidi" w:hint="cs"/>
          <w:sz w:val="24"/>
          <w:szCs w:val="24"/>
          <w:rtl/>
        </w:rPr>
        <w:t>.</w:t>
      </w:r>
      <w:r w:rsidR="00C43F7B">
        <w:rPr>
          <w:rFonts w:asciiTheme="majorBidi" w:hAnsiTheme="majorBidi" w:cstheme="majorBidi" w:hint="cs"/>
          <w:sz w:val="24"/>
          <w:szCs w:val="24"/>
          <w:rtl/>
        </w:rPr>
        <w:t xml:space="preserve"> </w:t>
      </w:r>
      <w:r w:rsidR="00DC0BA8">
        <w:rPr>
          <w:rFonts w:asciiTheme="majorBidi" w:hAnsiTheme="majorBidi" w:cstheme="majorBidi" w:hint="cs"/>
          <w:sz w:val="24"/>
          <w:szCs w:val="24"/>
          <w:rtl/>
        </w:rPr>
        <w:t xml:space="preserve">מוסדות וארגונים בנויים </w:t>
      </w:r>
      <w:r w:rsidR="0078331A">
        <w:rPr>
          <w:rFonts w:asciiTheme="majorBidi" w:hAnsiTheme="majorBidi" w:cstheme="majorBidi" w:hint="cs"/>
          <w:sz w:val="24"/>
          <w:szCs w:val="24"/>
          <w:rtl/>
        </w:rPr>
        <w:t xml:space="preserve">גם הם </w:t>
      </w:r>
      <w:r w:rsidR="00DC0BA8">
        <w:rPr>
          <w:rFonts w:asciiTheme="majorBidi" w:hAnsiTheme="majorBidi" w:cstheme="majorBidi" w:hint="cs"/>
          <w:sz w:val="24"/>
          <w:szCs w:val="24"/>
          <w:rtl/>
        </w:rPr>
        <w:t xml:space="preserve">כנרטיבים המתארים כיצד אנשים מציגים את </w:t>
      </w:r>
      <w:r w:rsidR="00FB4AD1">
        <w:rPr>
          <w:rFonts w:asciiTheme="majorBidi" w:hAnsiTheme="majorBidi" w:cstheme="majorBidi" w:hint="cs"/>
          <w:sz w:val="24"/>
          <w:szCs w:val="24"/>
          <w:rtl/>
        </w:rPr>
        <w:t xml:space="preserve">המוסדות שבהם הם משתתפים, וכן את מקומם בקבוצות החברתיות </w:t>
      </w:r>
      <w:r w:rsidR="00111625">
        <w:rPr>
          <w:rFonts w:asciiTheme="majorBidi" w:hAnsiTheme="majorBidi" w:cstheme="majorBidi" w:hint="cs"/>
          <w:sz w:val="24"/>
          <w:szCs w:val="24"/>
          <w:rtl/>
        </w:rPr>
        <w:t xml:space="preserve">אליהן הם משתייכים </w:t>
      </w:r>
      <w:r w:rsidR="00111625">
        <w:rPr>
          <w:rFonts w:asciiTheme="majorBidi" w:hAnsiTheme="majorBidi" w:cstheme="majorBidi"/>
          <w:sz w:val="24"/>
          <w:szCs w:val="24"/>
        </w:rPr>
        <w:t>(Linde, 2008)</w:t>
      </w:r>
      <w:r w:rsidR="00111625">
        <w:rPr>
          <w:rFonts w:asciiTheme="majorBidi" w:hAnsiTheme="majorBidi" w:cstheme="majorBidi" w:hint="cs"/>
          <w:sz w:val="24"/>
          <w:szCs w:val="24"/>
          <w:rtl/>
        </w:rPr>
        <w:t xml:space="preserve">. סיפורים </w:t>
      </w:r>
      <w:r w:rsidR="00F1789B">
        <w:rPr>
          <w:rFonts w:asciiTheme="majorBidi" w:hAnsiTheme="majorBidi" w:cstheme="majorBidi" w:hint="cs"/>
          <w:sz w:val="24"/>
          <w:szCs w:val="24"/>
          <w:rtl/>
        </w:rPr>
        <w:t>מייצגים משהו על האופן בו היבטים של התנסות מקושרים, מאורגנים וזוכים למשמעות</w:t>
      </w:r>
      <w:r w:rsidR="00555668">
        <w:rPr>
          <w:rFonts w:asciiTheme="majorBidi" w:hAnsiTheme="majorBidi" w:cstheme="majorBidi" w:hint="cs"/>
          <w:sz w:val="24"/>
          <w:szCs w:val="24"/>
          <w:rtl/>
        </w:rPr>
        <w:t>. סיפורים על התנסות האדם</w:t>
      </w:r>
      <w:r w:rsidR="00780910">
        <w:rPr>
          <w:rFonts w:asciiTheme="majorBidi" w:hAnsiTheme="majorBidi" w:cstheme="majorBidi" w:hint="cs"/>
          <w:sz w:val="24"/>
          <w:szCs w:val="24"/>
          <w:rtl/>
        </w:rPr>
        <w:t>.</w:t>
      </w:r>
      <w:r w:rsidR="0094673B">
        <w:rPr>
          <w:rFonts w:asciiTheme="majorBidi" w:hAnsiTheme="majorBidi" w:cstheme="majorBidi" w:hint="cs"/>
          <w:sz w:val="24"/>
          <w:szCs w:val="24"/>
          <w:rtl/>
        </w:rPr>
        <w:t xml:space="preserve"> </w:t>
      </w:r>
      <w:r w:rsidR="00EE07A1">
        <w:rPr>
          <w:rFonts w:asciiTheme="majorBidi" w:hAnsiTheme="majorBidi" w:cstheme="majorBidi" w:hint="cs"/>
          <w:sz w:val="24"/>
          <w:szCs w:val="24"/>
          <w:rtl/>
        </w:rPr>
        <w:t xml:space="preserve">ההתנסות </w:t>
      </w:r>
      <w:r w:rsidR="009D28B9">
        <w:rPr>
          <w:rFonts w:asciiTheme="majorBidi" w:hAnsiTheme="majorBidi" w:cstheme="majorBidi" w:hint="cs"/>
          <w:sz w:val="24"/>
          <w:szCs w:val="24"/>
          <w:rtl/>
        </w:rPr>
        <w:t xml:space="preserve">מאופסנת בשני אופני </w:t>
      </w:r>
      <w:r w:rsidR="00EE07A1">
        <w:rPr>
          <w:rFonts w:asciiTheme="majorBidi" w:hAnsiTheme="majorBidi" w:cstheme="majorBidi" w:hint="cs"/>
          <w:sz w:val="24"/>
          <w:szCs w:val="24"/>
          <w:rtl/>
        </w:rPr>
        <w:t xml:space="preserve">חשיבה לפי ברונר, </w:t>
      </w:r>
      <w:r w:rsidR="009D28B9">
        <w:rPr>
          <w:rFonts w:asciiTheme="majorBidi" w:hAnsiTheme="majorBidi" w:cstheme="majorBidi" w:hint="cs"/>
          <w:sz w:val="24"/>
          <w:szCs w:val="24"/>
          <w:rtl/>
        </w:rPr>
        <w:t>כפרדיגמה וכנרטיב. ב</w:t>
      </w:r>
      <w:r w:rsidR="00EE07A1">
        <w:rPr>
          <w:rFonts w:asciiTheme="majorBidi" w:hAnsiTheme="majorBidi" w:cstheme="majorBidi" w:hint="cs"/>
          <w:sz w:val="24"/>
          <w:szCs w:val="24"/>
          <w:rtl/>
        </w:rPr>
        <w:t>חשיבה פרדיגמטית, אנו פותרים בעיות מתמטיות ועורכים היסקים לוגיים כמו בניסוי מדעי</w:t>
      </w:r>
      <w:r w:rsidR="002637CB">
        <w:rPr>
          <w:rFonts w:asciiTheme="majorBidi" w:hAnsiTheme="majorBidi" w:cstheme="majorBidi" w:hint="cs"/>
          <w:sz w:val="24"/>
          <w:szCs w:val="24"/>
          <w:rtl/>
        </w:rPr>
        <w:t>.</w:t>
      </w:r>
      <w:r w:rsidR="00EE07A1">
        <w:rPr>
          <w:rFonts w:asciiTheme="majorBidi" w:hAnsiTheme="majorBidi" w:cstheme="majorBidi" w:hint="cs"/>
          <w:sz w:val="24"/>
          <w:szCs w:val="24"/>
          <w:rtl/>
        </w:rPr>
        <w:t xml:space="preserve"> חשיבה נרטיבית </w:t>
      </w:r>
      <w:r w:rsidR="002637CB">
        <w:rPr>
          <w:rFonts w:asciiTheme="majorBidi" w:hAnsiTheme="majorBidi" w:cstheme="majorBidi" w:hint="cs"/>
          <w:sz w:val="24"/>
          <w:szCs w:val="24"/>
          <w:rtl/>
        </w:rPr>
        <w:t xml:space="preserve">לעומתה, </w:t>
      </w:r>
      <w:r w:rsidR="00EE07A1">
        <w:rPr>
          <w:rFonts w:asciiTheme="majorBidi" w:hAnsiTheme="majorBidi" w:cstheme="majorBidi" w:hint="cs"/>
          <w:sz w:val="24"/>
          <w:szCs w:val="24"/>
          <w:rtl/>
        </w:rPr>
        <w:t>רווחת בכל התפקודים האישיים, החברתיים והתרבותיים של האנושות. סיפור הוא דרך טבעית ל</w:t>
      </w:r>
      <w:r w:rsidR="002637CB">
        <w:rPr>
          <w:rFonts w:asciiTheme="majorBidi" w:hAnsiTheme="majorBidi" w:cstheme="majorBidi" w:hint="cs"/>
          <w:sz w:val="24"/>
          <w:szCs w:val="24"/>
          <w:rtl/>
        </w:rPr>
        <w:t>תת</w:t>
      </w:r>
      <w:r w:rsidR="00EE07A1">
        <w:rPr>
          <w:rFonts w:asciiTheme="majorBidi" w:hAnsiTheme="majorBidi" w:cstheme="majorBidi" w:hint="cs"/>
          <w:sz w:val="24"/>
          <w:szCs w:val="24"/>
          <w:rtl/>
        </w:rPr>
        <w:t xml:space="preserve"> משמעות למה שאנו חווים בחיינו</w:t>
      </w:r>
      <w:r w:rsidR="002637CB">
        <w:rPr>
          <w:rFonts w:asciiTheme="majorBidi" w:hAnsiTheme="majorBidi" w:cstheme="majorBidi" w:hint="cs"/>
          <w:sz w:val="24"/>
          <w:szCs w:val="24"/>
          <w:rtl/>
        </w:rPr>
        <w:t xml:space="preserve">; </w:t>
      </w:r>
      <w:r w:rsidR="00EE07A1">
        <w:rPr>
          <w:rFonts w:asciiTheme="majorBidi" w:hAnsiTheme="majorBidi" w:cstheme="majorBidi" w:hint="cs"/>
          <w:sz w:val="24"/>
          <w:szCs w:val="24"/>
          <w:rtl/>
        </w:rPr>
        <w:t>כך בלעדי</w:t>
      </w:r>
      <w:r w:rsidR="002637CB">
        <w:rPr>
          <w:rFonts w:asciiTheme="majorBidi" w:hAnsiTheme="majorBidi" w:cstheme="majorBidi" w:hint="cs"/>
          <w:sz w:val="24"/>
          <w:szCs w:val="24"/>
          <w:rtl/>
        </w:rPr>
        <w:t xml:space="preserve"> סיפור</w:t>
      </w:r>
      <w:r w:rsidR="00EE07A1">
        <w:rPr>
          <w:rFonts w:asciiTheme="majorBidi" w:hAnsiTheme="majorBidi" w:cstheme="majorBidi" w:hint="cs"/>
          <w:sz w:val="24"/>
          <w:szCs w:val="24"/>
          <w:rtl/>
        </w:rPr>
        <w:t xml:space="preserve"> אין זכרון ואין משמעות (</w:t>
      </w:r>
      <w:r w:rsidR="00EE07A1">
        <w:rPr>
          <w:rFonts w:asciiTheme="majorBidi" w:hAnsiTheme="majorBidi" w:cstheme="majorBidi"/>
          <w:sz w:val="24"/>
          <w:szCs w:val="24"/>
        </w:rPr>
        <w:t>Brunner, 1986</w:t>
      </w:r>
      <w:r w:rsidR="00EE07A1">
        <w:rPr>
          <w:rFonts w:asciiTheme="majorBidi" w:hAnsiTheme="majorBidi" w:cstheme="majorBidi" w:hint="cs"/>
          <w:sz w:val="24"/>
          <w:szCs w:val="24"/>
          <w:rtl/>
        </w:rPr>
        <w:t xml:space="preserve"> אצל ווייט ואפסטון, עמ' 26).</w:t>
      </w:r>
      <w:r w:rsidR="00907617">
        <w:rPr>
          <w:rFonts w:asciiTheme="majorBidi" w:hAnsiTheme="majorBidi" w:cstheme="majorBidi" w:hint="cs"/>
          <w:sz w:val="24"/>
          <w:szCs w:val="24"/>
          <w:rtl/>
        </w:rPr>
        <w:t xml:space="preserve"> </w:t>
      </w:r>
      <w:r w:rsidR="00A07D32">
        <w:rPr>
          <w:rFonts w:asciiTheme="majorBidi" w:hAnsiTheme="majorBidi" w:cstheme="majorBidi" w:hint="cs"/>
          <w:sz w:val="24"/>
          <w:szCs w:val="24"/>
          <w:rtl/>
        </w:rPr>
        <w:t xml:space="preserve"> </w:t>
      </w:r>
      <w:r w:rsidR="000E12DD">
        <w:rPr>
          <w:rFonts w:asciiTheme="majorBidi" w:hAnsiTheme="majorBidi" w:cstheme="majorBidi" w:hint="cs"/>
          <w:sz w:val="24"/>
          <w:szCs w:val="24"/>
          <w:rtl/>
        </w:rPr>
        <w:t xml:space="preserve"> </w:t>
      </w:r>
    </w:p>
    <w:p w14:paraId="5C3AE135" w14:textId="76ECFDEB" w:rsidR="00C61AF5" w:rsidRDefault="00502EAF" w:rsidP="009A50D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כיום נהוג לעשות שימוש במושג 'שיח' או דיסקורס </w:t>
      </w:r>
      <w:r>
        <w:rPr>
          <w:rFonts w:asciiTheme="majorBidi" w:hAnsiTheme="majorBidi" w:cstheme="majorBidi"/>
          <w:sz w:val="24"/>
          <w:szCs w:val="24"/>
        </w:rPr>
        <w:t>(discourse)</w:t>
      </w:r>
      <w:r>
        <w:rPr>
          <w:rFonts w:asciiTheme="majorBidi" w:hAnsiTheme="majorBidi" w:cstheme="majorBidi" w:hint="cs"/>
          <w:sz w:val="24"/>
          <w:szCs w:val="24"/>
          <w:rtl/>
        </w:rPr>
        <w:t xml:space="preserve"> </w:t>
      </w:r>
      <w:r w:rsidR="007A07F7">
        <w:rPr>
          <w:rFonts w:asciiTheme="majorBidi" w:hAnsiTheme="majorBidi" w:cstheme="majorBidi" w:hint="cs"/>
          <w:sz w:val="24"/>
          <w:szCs w:val="24"/>
          <w:rtl/>
        </w:rPr>
        <w:t>אשר לפי תומפסון (1984) מתאר אמונות המחוברות לאנשים או לפעילויות</w:t>
      </w:r>
      <w:r w:rsidR="007317C5">
        <w:rPr>
          <w:rFonts w:asciiTheme="majorBidi" w:hAnsiTheme="majorBidi" w:cstheme="majorBidi" w:hint="cs"/>
          <w:sz w:val="24"/>
          <w:szCs w:val="24"/>
          <w:rtl/>
        </w:rPr>
        <w:t xml:space="preserve"> מסוימות </w:t>
      </w:r>
      <w:r w:rsidR="007317C5">
        <w:rPr>
          <w:rFonts w:asciiTheme="majorBidi" w:hAnsiTheme="majorBidi" w:cstheme="majorBidi"/>
          <w:sz w:val="24"/>
          <w:szCs w:val="24"/>
        </w:rPr>
        <w:t>(Thompson, 1984)</w:t>
      </w:r>
      <w:r w:rsidR="007317C5">
        <w:rPr>
          <w:rFonts w:asciiTheme="majorBidi" w:hAnsiTheme="majorBidi" w:cstheme="majorBidi" w:hint="cs"/>
          <w:sz w:val="24"/>
          <w:szCs w:val="24"/>
          <w:rtl/>
        </w:rPr>
        <w:t xml:space="preserve">. </w:t>
      </w:r>
      <w:r w:rsidR="005474AD">
        <w:rPr>
          <w:rFonts w:asciiTheme="majorBidi" w:hAnsiTheme="majorBidi" w:cstheme="majorBidi" w:hint="cs"/>
          <w:sz w:val="24"/>
          <w:szCs w:val="24"/>
          <w:rtl/>
        </w:rPr>
        <w:t>כאן נעשה שימוש במושג 'שיח' ובו השלמה בין מה שנאמר לבין מה שנכתב ב</w:t>
      </w:r>
      <w:r w:rsidR="004D7DA4">
        <w:rPr>
          <w:rFonts w:asciiTheme="majorBidi" w:hAnsiTheme="majorBidi" w:cstheme="majorBidi" w:hint="cs"/>
          <w:sz w:val="24"/>
          <w:szCs w:val="24"/>
          <w:rtl/>
        </w:rPr>
        <w:t>ס</w:t>
      </w:r>
      <w:r w:rsidR="005474AD">
        <w:rPr>
          <w:rFonts w:asciiTheme="majorBidi" w:hAnsiTheme="majorBidi" w:cstheme="majorBidi" w:hint="cs"/>
          <w:sz w:val="24"/>
          <w:szCs w:val="24"/>
          <w:rtl/>
        </w:rPr>
        <w:t>יפורים ציבוריים</w:t>
      </w:r>
      <w:r w:rsidR="004D7DA4">
        <w:rPr>
          <w:rFonts w:asciiTheme="majorBidi" w:hAnsiTheme="majorBidi" w:cstheme="majorBidi" w:hint="cs"/>
          <w:sz w:val="24"/>
          <w:szCs w:val="24"/>
          <w:rtl/>
        </w:rPr>
        <w:t xml:space="preserve">, כפי שנהוג בעולם הפסיכולוגיה. כך, נשען המושג על עבודתו של התיאורטיקן הצרפתי הנודע מישל פוקו, אשר טען כי </w:t>
      </w:r>
      <w:r w:rsidR="007B15E9">
        <w:rPr>
          <w:rFonts w:asciiTheme="majorBidi" w:hAnsiTheme="majorBidi" w:cstheme="majorBidi" w:hint="cs"/>
          <w:sz w:val="24"/>
          <w:szCs w:val="24"/>
          <w:rtl/>
        </w:rPr>
        <w:t xml:space="preserve">שיח עושה ומעצב מציאות יותר מאשר </w:t>
      </w:r>
      <w:r w:rsidR="00A324B8">
        <w:rPr>
          <w:rFonts w:asciiTheme="majorBidi" w:hAnsiTheme="majorBidi" w:cstheme="majorBidi" w:hint="cs"/>
          <w:sz w:val="24"/>
          <w:szCs w:val="24"/>
          <w:rtl/>
        </w:rPr>
        <w:t xml:space="preserve">מסתיר אותה. כמו כן, פוקו מצביע על </w:t>
      </w:r>
      <w:r w:rsidR="00A324B8">
        <w:rPr>
          <w:rFonts w:asciiTheme="majorBidi" w:hAnsiTheme="majorBidi" w:cstheme="majorBidi" w:hint="cs"/>
          <w:sz w:val="24"/>
          <w:szCs w:val="24"/>
          <w:rtl/>
        </w:rPr>
        <w:lastRenderedPageBreak/>
        <w:t xml:space="preserve">כך ששיח הינו יותר מאשר </w:t>
      </w:r>
      <w:r w:rsidR="00CF7B96">
        <w:rPr>
          <w:rFonts w:asciiTheme="majorBidi" w:hAnsiTheme="majorBidi" w:cstheme="majorBidi" w:hint="cs"/>
          <w:sz w:val="24"/>
          <w:szCs w:val="24"/>
          <w:rtl/>
        </w:rPr>
        <w:t>יצירת מציאות של בעלי כוח, מאחר וגם כאשר הם גורמים דומיננטיים</w:t>
      </w:r>
      <w:r w:rsidR="00A73F7F">
        <w:rPr>
          <w:rFonts w:asciiTheme="majorBidi" w:hAnsiTheme="majorBidi" w:cstheme="majorBidi" w:hint="cs"/>
          <w:sz w:val="24"/>
          <w:szCs w:val="24"/>
          <w:rtl/>
        </w:rPr>
        <w:t xml:space="preserve">, תמיד ישנן ריאקציות, התנגדויות ותוצאות שאליהן לא התכוונו. </w:t>
      </w:r>
    </w:p>
    <w:p w14:paraId="50FC7497" w14:textId="5658CBFD" w:rsidR="007D09D8" w:rsidRDefault="006F0715" w:rsidP="00D60E7F">
      <w:pPr>
        <w:pStyle w:val="a7"/>
        <w:numPr>
          <w:ilvl w:val="0"/>
          <w:numId w:val="10"/>
        </w:numPr>
        <w:bidi/>
        <w:spacing w:line="360" w:lineRule="auto"/>
        <w:rPr>
          <w:rFonts w:asciiTheme="majorBidi" w:hAnsiTheme="majorBidi" w:cstheme="majorBidi"/>
          <w:color w:val="222222"/>
          <w:sz w:val="24"/>
          <w:szCs w:val="24"/>
          <w:shd w:val="clear" w:color="auto" w:fill="FFFFFF"/>
        </w:rPr>
      </w:pPr>
      <w:r>
        <w:rPr>
          <w:rFonts w:asciiTheme="majorBidi" w:hAnsiTheme="majorBidi" w:cstheme="majorBidi" w:hint="cs"/>
          <w:color w:val="222222"/>
          <w:sz w:val="24"/>
          <w:szCs w:val="24"/>
          <w:shd w:val="clear" w:color="auto" w:fill="FFFFFF"/>
          <w:rtl/>
        </w:rPr>
        <w:t>מחקר נרטיבי</w:t>
      </w:r>
      <w:r w:rsidR="003008D5">
        <w:rPr>
          <w:rFonts w:asciiTheme="majorBidi" w:hAnsiTheme="majorBidi" w:cstheme="majorBidi" w:hint="cs"/>
          <w:color w:val="222222"/>
          <w:sz w:val="24"/>
          <w:szCs w:val="24"/>
          <w:shd w:val="clear" w:color="auto" w:fill="FFFFFF"/>
          <w:rtl/>
        </w:rPr>
        <w:t xml:space="preserve"> </w:t>
      </w:r>
      <w:r w:rsidR="00C30317">
        <w:rPr>
          <w:rFonts w:asciiTheme="majorBidi" w:hAnsiTheme="majorBidi" w:cstheme="majorBidi" w:hint="cs"/>
          <w:color w:val="222222"/>
          <w:sz w:val="24"/>
          <w:szCs w:val="24"/>
          <w:shd w:val="clear" w:color="auto" w:fill="FFFFFF"/>
          <w:rtl/>
        </w:rPr>
        <w:t>כאמצעי ל</w:t>
      </w:r>
      <w:r w:rsidR="003008D5">
        <w:rPr>
          <w:rFonts w:asciiTheme="majorBidi" w:hAnsiTheme="majorBidi" w:cstheme="majorBidi" w:hint="cs"/>
          <w:color w:val="222222"/>
          <w:sz w:val="24"/>
          <w:szCs w:val="24"/>
          <w:shd w:val="clear" w:color="auto" w:fill="FFFFFF"/>
          <w:rtl/>
        </w:rPr>
        <w:t>הבנ</w:t>
      </w:r>
      <w:r w:rsidR="00C30317">
        <w:rPr>
          <w:rFonts w:asciiTheme="majorBidi" w:hAnsiTheme="majorBidi" w:cstheme="majorBidi" w:hint="cs"/>
          <w:color w:val="222222"/>
          <w:sz w:val="24"/>
          <w:szCs w:val="24"/>
          <w:shd w:val="clear" w:color="auto" w:fill="FFFFFF"/>
          <w:rtl/>
        </w:rPr>
        <w:t xml:space="preserve">ת </w:t>
      </w:r>
      <w:r w:rsidR="00B56A3E">
        <w:rPr>
          <w:rFonts w:asciiTheme="majorBidi" w:hAnsiTheme="majorBidi" w:cstheme="majorBidi" w:hint="cs"/>
          <w:color w:val="222222"/>
          <w:sz w:val="24"/>
          <w:szCs w:val="24"/>
          <w:shd w:val="clear" w:color="auto" w:fill="FFFFFF"/>
          <w:rtl/>
        </w:rPr>
        <w:t xml:space="preserve">מציאות </w:t>
      </w:r>
      <w:r w:rsidR="0054611B">
        <w:rPr>
          <w:rFonts w:asciiTheme="majorBidi" w:hAnsiTheme="majorBidi" w:cstheme="majorBidi" w:hint="cs"/>
          <w:color w:val="222222"/>
          <w:sz w:val="24"/>
          <w:szCs w:val="24"/>
          <w:shd w:val="clear" w:color="auto" w:fill="FFFFFF"/>
          <w:rtl/>
        </w:rPr>
        <w:t>של</w:t>
      </w:r>
      <w:r w:rsidR="00B56A3E">
        <w:rPr>
          <w:rFonts w:asciiTheme="majorBidi" w:hAnsiTheme="majorBidi" w:cstheme="majorBidi" w:hint="cs"/>
          <w:color w:val="222222"/>
          <w:sz w:val="24"/>
          <w:szCs w:val="24"/>
          <w:shd w:val="clear" w:color="auto" w:fill="FFFFFF"/>
          <w:rtl/>
        </w:rPr>
        <w:t xml:space="preserve"> חיים זוגיים </w:t>
      </w:r>
      <w:r>
        <w:rPr>
          <w:rFonts w:asciiTheme="majorBidi" w:hAnsiTheme="majorBidi" w:cstheme="majorBidi" w:hint="cs"/>
          <w:color w:val="222222"/>
          <w:sz w:val="24"/>
          <w:szCs w:val="24"/>
          <w:shd w:val="clear" w:color="auto" w:fill="FFFFFF"/>
          <w:rtl/>
        </w:rPr>
        <w:t xml:space="preserve"> </w:t>
      </w:r>
    </w:p>
    <w:p w14:paraId="521AEAC8" w14:textId="31DAFE41" w:rsidR="00FD224C" w:rsidRPr="00C0020F" w:rsidRDefault="0030717A" w:rsidP="00FD224C">
      <w:pPr>
        <w:bidi/>
        <w:spacing w:line="360" w:lineRule="auto"/>
        <w:rPr>
          <w:rFonts w:asciiTheme="majorBidi" w:hAnsiTheme="majorBidi" w:cstheme="majorBidi"/>
          <w:sz w:val="24"/>
          <w:szCs w:val="24"/>
          <w:rtl/>
        </w:rPr>
      </w:pPr>
      <w:r>
        <w:rPr>
          <w:rFonts w:asciiTheme="majorBidi" w:hAnsiTheme="majorBidi" w:cstheme="majorBidi" w:hint="cs"/>
          <w:color w:val="222222"/>
          <w:sz w:val="24"/>
          <w:szCs w:val="24"/>
          <w:shd w:val="clear" w:color="auto" w:fill="FFFFFF"/>
          <w:rtl/>
        </w:rPr>
        <w:t xml:space="preserve">ראיון מחקר נרטיבי במיטבו מבקש לקבל סיפורים מלאים מבני אדם (ליבליך, </w:t>
      </w:r>
      <w:r w:rsidR="00E710A4">
        <w:rPr>
          <w:rFonts w:asciiTheme="majorBidi" w:hAnsiTheme="majorBidi" w:cstheme="majorBidi" w:hint="cs"/>
          <w:color w:val="222222"/>
          <w:sz w:val="24"/>
          <w:szCs w:val="24"/>
          <w:shd w:val="clear" w:color="auto" w:fill="FFFFFF"/>
          <w:rtl/>
        </w:rPr>
        <w:t>2010, אצל ג'וסלסון, עמ' 9)</w:t>
      </w:r>
      <w:r w:rsidR="00FD224C">
        <w:rPr>
          <w:rFonts w:asciiTheme="majorBidi" w:hAnsiTheme="majorBidi" w:cstheme="majorBidi" w:hint="cs"/>
          <w:color w:val="222222"/>
          <w:sz w:val="24"/>
          <w:szCs w:val="24"/>
          <w:shd w:val="clear" w:color="auto" w:fill="FFFFFF"/>
          <w:rtl/>
        </w:rPr>
        <w:t xml:space="preserve">, ולהכיר את האופן בו </w:t>
      </w:r>
      <w:r w:rsidR="00FD224C" w:rsidRPr="00C0020F">
        <w:rPr>
          <w:rFonts w:asciiTheme="majorBidi" w:hAnsiTheme="majorBidi" w:cstheme="majorBidi" w:hint="cs"/>
          <w:sz w:val="24"/>
          <w:szCs w:val="24"/>
          <w:rtl/>
        </w:rPr>
        <w:t xml:space="preserve">אנשים מבנים בעצמם את המציאות החברתית שלהם </w:t>
      </w:r>
      <w:r w:rsidR="00FD224C" w:rsidRPr="00C0020F">
        <w:rPr>
          <w:rFonts w:asciiTheme="majorBidi" w:hAnsiTheme="majorBidi" w:cstheme="majorBidi"/>
          <w:sz w:val="24"/>
          <w:szCs w:val="24"/>
        </w:rPr>
        <w:t>(Berger &amp; Luckmann, 1966; Gergen, 1994)</w:t>
      </w:r>
      <w:r w:rsidR="00FD224C" w:rsidRPr="00C0020F">
        <w:rPr>
          <w:rFonts w:asciiTheme="majorBidi" w:hAnsiTheme="majorBidi" w:cstheme="majorBidi" w:hint="cs"/>
          <w:sz w:val="24"/>
          <w:szCs w:val="24"/>
          <w:rtl/>
        </w:rPr>
        <w:t>.</w:t>
      </w:r>
      <w:r w:rsidR="00FD224C">
        <w:rPr>
          <w:rFonts w:asciiTheme="majorBidi" w:hAnsiTheme="majorBidi" w:cstheme="majorBidi"/>
          <w:sz w:val="24"/>
          <w:szCs w:val="24"/>
        </w:rPr>
        <w:t xml:space="preserve"> </w:t>
      </w:r>
      <w:r w:rsidR="00471E5E">
        <w:rPr>
          <w:rFonts w:asciiTheme="majorBidi" w:hAnsiTheme="majorBidi" w:cstheme="majorBidi" w:hint="cs"/>
          <w:sz w:val="24"/>
          <w:szCs w:val="24"/>
          <w:rtl/>
        </w:rPr>
        <w:t xml:space="preserve">ההנחה האפיסטמית הנוגעת להיבטים אלו מסבירה ג'וסלסון (2010) הינה כי </w:t>
      </w:r>
      <w:r w:rsidR="00FD224C">
        <w:rPr>
          <w:rFonts w:asciiTheme="majorBidi" w:hAnsiTheme="majorBidi" w:cstheme="majorBidi" w:hint="cs"/>
          <w:sz w:val="24"/>
          <w:szCs w:val="24"/>
          <w:rtl/>
        </w:rPr>
        <w:t>יש מציאות וידע מעבר למוחנו</w:t>
      </w:r>
      <w:r w:rsidR="005879D3">
        <w:rPr>
          <w:rFonts w:asciiTheme="majorBidi" w:hAnsiTheme="majorBidi" w:cstheme="majorBidi" w:hint="cs"/>
          <w:sz w:val="24"/>
          <w:szCs w:val="24"/>
          <w:rtl/>
        </w:rPr>
        <w:t xml:space="preserve"> (עמ'37).</w:t>
      </w:r>
      <w:r w:rsidR="00FD224C">
        <w:rPr>
          <w:rFonts w:asciiTheme="majorBidi" w:hAnsiTheme="majorBidi" w:cstheme="majorBidi" w:hint="cs"/>
          <w:sz w:val="24"/>
          <w:szCs w:val="24"/>
          <w:rtl/>
        </w:rPr>
        <w:t xml:space="preserve"> ספנס </w:t>
      </w:r>
      <w:r w:rsidR="005879D3">
        <w:rPr>
          <w:rFonts w:asciiTheme="majorBidi" w:hAnsiTheme="majorBidi" w:cstheme="majorBidi" w:hint="cs"/>
          <w:sz w:val="24"/>
          <w:szCs w:val="24"/>
          <w:rtl/>
        </w:rPr>
        <w:t xml:space="preserve">מצביע על </w:t>
      </w:r>
      <w:r w:rsidR="00FD224C">
        <w:rPr>
          <w:rFonts w:asciiTheme="majorBidi" w:hAnsiTheme="majorBidi" w:cstheme="majorBidi" w:hint="cs"/>
          <w:sz w:val="24"/>
          <w:szCs w:val="24"/>
          <w:rtl/>
        </w:rPr>
        <w:t xml:space="preserve">הידע המופק מראיון איכותני </w:t>
      </w:r>
      <w:r w:rsidR="005879D3">
        <w:rPr>
          <w:rFonts w:asciiTheme="majorBidi" w:hAnsiTheme="majorBidi" w:cstheme="majorBidi" w:hint="cs"/>
          <w:sz w:val="24"/>
          <w:szCs w:val="24"/>
          <w:rtl/>
        </w:rPr>
        <w:t xml:space="preserve">אשר </w:t>
      </w:r>
      <w:r w:rsidR="00FD224C">
        <w:rPr>
          <w:rFonts w:asciiTheme="majorBidi" w:hAnsiTheme="majorBidi" w:cstheme="majorBidi" w:hint="cs"/>
          <w:sz w:val="24"/>
          <w:szCs w:val="24"/>
          <w:rtl/>
        </w:rPr>
        <w:t>פונה להיכרות עם האמת הנרטיבית של</w:t>
      </w:r>
      <w:r w:rsidR="005879D3">
        <w:rPr>
          <w:rFonts w:asciiTheme="majorBidi" w:hAnsiTheme="majorBidi" w:cstheme="majorBidi" w:hint="cs"/>
          <w:sz w:val="24"/>
          <w:szCs w:val="24"/>
          <w:rtl/>
        </w:rPr>
        <w:t>ה</w:t>
      </w:r>
      <w:r w:rsidR="00FD224C">
        <w:rPr>
          <w:rFonts w:asciiTheme="majorBidi" w:hAnsiTheme="majorBidi" w:cstheme="majorBidi" w:hint="cs"/>
          <w:sz w:val="24"/>
          <w:szCs w:val="24"/>
          <w:rtl/>
        </w:rPr>
        <w:t xml:space="preserve">ם </w:t>
      </w:r>
      <w:r w:rsidR="00FD224C">
        <w:rPr>
          <w:rFonts w:asciiTheme="majorBidi" w:hAnsiTheme="majorBidi" w:cstheme="majorBidi"/>
          <w:sz w:val="24"/>
          <w:szCs w:val="24"/>
        </w:rPr>
        <w:t>(Spence, 1984)</w:t>
      </w:r>
      <w:r w:rsidR="00FD224C">
        <w:rPr>
          <w:rFonts w:asciiTheme="majorBidi" w:hAnsiTheme="majorBidi" w:cstheme="majorBidi" w:hint="cs"/>
          <w:sz w:val="24"/>
          <w:szCs w:val="24"/>
          <w:rtl/>
        </w:rPr>
        <w:t xml:space="preserve">. חומרים המתקבלים מראיון </w:t>
      </w:r>
      <w:r w:rsidR="00811D42">
        <w:rPr>
          <w:rFonts w:asciiTheme="majorBidi" w:hAnsiTheme="majorBidi" w:cstheme="majorBidi" w:hint="cs"/>
          <w:sz w:val="24"/>
          <w:szCs w:val="24"/>
          <w:rtl/>
        </w:rPr>
        <w:t xml:space="preserve">אינם מציירים תמונה של המציאות האובייקטיבית אלא </w:t>
      </w:r>
      <w:r w:rsidR="004D5963">
        <w:rPr>
          <w:rFonts w:asciiTheme="majorBidi" w:hAnsiTheme="majorBidi" w:cstheme="majorBidi" w:hint="cs"/>
          <w:sz w:val="24"/>
          <w:szCs w:val="24"/>
          <w:rtl/>
        </w:rPr>
        <w:t xml:space="preserve">מפגש עם מערכים נפשיים שהמרואיינת חווה בחייה </w:t>
      </w:r>
      <w:r w:rsidR="004D5963">
        <w:rPr>
          <w:rFonts w:asciiTheme="majorBidi" w:hAnsiTheme="majorBidi" w:cstheme="majorBidi"/>
          <w:sz w:val="24"/>
          <w:szCs w:val="24"/>
        </w:rPr>
        <w:t>(Foss</w:t>
      </w:r>
      <w:r w:rsidR="001D24FB">
        <w:rPr>
          <w:rFonts w:asciiTheme="majorBidi" w:hAnsiTheme="majorBidi" w:cstheme="majorBidi"/>
          <w:sz w:val="24"/>
          <w:szCs w:val="24"/>
        </w:rPr>
        <w:t>hage, 1995)</w:t>
      </w:r>
      <w:r w:rsidR="001D24FB">
        <w:rPr>
          <w:rFonts w:asciiTheme="majorBidi" w:hAnsiTheme="majorBidi" w:cstheme="majorBidi" w:hint="cs"/>
          <w:sz w:val="24"/>
          <w:szCs w:val="24"/>
          <w:rtl/>
        </w:rPr>
        <w:t xml:space="preserve">. מטרתנו היא להשיג תמונה רחבה ועשירה של מציאות זו </w:t>
      </w:r>
      <w:r w:rsidR="00551171">
        <w:rPr>
          <w:rFonts w:asciiTheme="majorBidi" w:hAnsiTheme="majorBidi" w:cstheme="majorBidi" w:hint="cs"/>
          <w:sz w:val="24"/>
          <w:szCs w:val="24"/>
          <w:rtl/>
        </w:rPr>
        <w:t>דרכה יתגלו הסכמות והבניות באמצעותן פועלת המרואיינת בעולם</w:t>
      </w:r>
      <w:r w:rsidR="006C2A81">
        <w:rPr>
          <w:rFonts w:asciiTheme="majorBidi" w:hAnsiTheme="majorBidi" w:cstheme="majorBidi" w:hint="cs"/>
          <w:sz w:val="24"/>
          <w:szCs w:val="24"/>
          <w:rtl/>
        </w:rPr>
        <w:t xml:space="preserve">. אנו שמים לב כמראיינים הן לתוכן (המסופר) והן למבנה הסיפור </w:t>
      </w:r>
      <w:r w:rsidR="00031E88">
        <w:rPr>
          <w:rFonts w:asciiTheme="majorBidi" w:hAnsiTheme="majorBidi" w:cstheme="majorBidi" w:hint="cs"/>
          <w:sz w:val="24"/>
          <w:szCs w:val="24"/>
          <w:rtl/>
        </w:rPr>
        <w:t xml:space="preserve">(מעשה הסיפור). צורת הניסוח של המשתתף והמילים </w:t>
      </w:r>
      <w:r w:rsidR="00F333D2">
        <w:rPr>
          <w:rFonts w:asciiTheme="majorBidi" w:hAnsiTheme="majorBidi" w:cstheme="majorBidi" w:hint="cs"/>
          <w:sz w:val="24"/>
          <w:szCs w:val="24"/>
          <w:rtl/>
        </w:rPr>
        <w:t xml:space="preserve">המסוימות שהוא בוחר בהן מצביעות בדרך כלשהי על האופן שבו הוא מוצא או ממקם את עצמו בעולם החברתי (ג'וסלסון, 2010, עמ' 38). </w:t>
      </w:r>
      <w:r w:rsidR="00031E88">
        <w:rPr>
          <w:rFonts w:asciiTheme="majorBidi" w:hAnsiTheme="majorBidi" w:cstheme="majorBidi" w:hint="cs"/>
          <w:sz w:val="24"/>
          <w:szCs w:val="24"/>
          <w:rtl/>
        </w:rPr>
        <w:t xml:space="preserve"> </w:t>
      </w:r>
    </w:p>
    <w:p w14:paraId="132A1A30" w14:textId="01C44270" w:rsidR="00E27D0D" w:rsidRDefault="00834ACF" w:rsidP="0038254F">
      <w:pPr>
        <w:bidi/>
        <w:spacing w:line="360" w:lineRule="auto"/>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סיפורים יכולים להיות בעלי אורך שונה</w:t>
      </w:r>
      <w:r w:rsidR="006209DB">
        <w:rPr>
          <w:rFonts w:asciiTheme="majorBidi" w:hAnsiTheme="majorBidi" w:cstheme="majorBidi" w:hint="cs"/>
          <w:color w:val="222222"/>
          <w:sz w:val="24"/>
          <w:szCs w:val="24"/>
          <w:shd w:val="clear" w:color="auto" w:fill="FFFFFF"/>
          <w:rtl/>
        </w:rPr>
        <w:t xml:space="preserve">, החל מביוגרפיות מלאות של החיים ועד "סיפורים קצרים" על אפיזודות </w:t>
      </w:r>
      <w:r w:rsidR="006209DB">
        <w:rPr>
          <w:rFonts w:asciiTheme="majorBidi" w:hAnsiTheme="majorBidi" w:cstheme="majorBidi"/>
          <w:color w:val="222222"/>
          <w:sz w:val="24"/>
          <w:szCs w:val="24"/>
          <w:shd w:val="clear" w:color="auto" w:fill="FFFFFF"/>
        </w:rPr>
        <w:t>Bamberg</w:t>
      </w:r>
      <w:r w:rsidR="002A0090">
        <w:rPr>
          <w:rFonts w:asciiTheme="majorBidi" w:hAnsiTheme="majorBidi" w:cstheme="majorBidi"/>
          <w:color w:val="222222"/>
          <w:sz w:val="24"/>
          <w:szCs w:val="24"/>
          <w:shd w:val="clear" w:color="auto" w:fill="FFFFFF"/>
        </w:rPr>
        <w:t>,</w:t>
      </w:r>
      <w:r w:rsidR="00AF5962">
        <w:rPr>
          <w:rFonts w:asciiTheme="majorBidi" w:hAnsiTheme="majorBidi" w:cstheme="majorBidi"/>
          <w:color w:val="222222"/>
          <w:sz w:val="24"/>
          <w:szCs w:val="24"/>
          <w:shd w:val="clear" w:color="auto" w:fill="FFFFFF"/>
        </w:rPr>
        <w:t xml:space="preserve"> 2006)</w:t>
      </w:r>
      <w:r w:rsidR="00E318AB">
        <w:rPr>
          <w:rFonts w:asciiTheme="majorBidi" w:hAnsiTheme="majorBidi" w:cstheme="majorBidi" w:hint="cs"/>
          <w:color w:val="222222"/>
          <w:sz w:val="24"/>
          <w:szCs w:val="24"/>
          <w:shd w:val="clear" w:color="auto" w:fill="FFFFFF"/>
          <w:rtl/>
        </w:rPr>
        <w:t xml:space="preserve">, אך כולם מייצגים משהו על האופן שבו היבטים </w:t>
      </w:r>
      <w:r w:rsidR="002C494D">
        <w:rPr>
          <w:rFonts w:asciiTheme="majorBidi" w:hAnsiTheme="majorBidi" w:cstheme="majorBidi" w:hint="cs"/>
          <w:color w:val="222222"/>
          <w:sz w:val="24"/>
          <w:szCs w:val="24"/>
          <w:shd w:val="clear" w:color="auto" w:fill="FFFFFF"/>
          <w:rtl/>
        </w:rPr>
        <w:t xml:space="preserve">של ההתנסות מקושרים, מאורגנים וזוכים למשמעות. </w:t>
      </w:r>
      <w:r w:rsidR="00586A91">
        <w:rPr>
          <w:rFonts w:asciiTheme="majorBidi" w:hAnsiTheme="majorBidi" w:cstheme="majorBidi" w:hint="cs"/>
          <w:color w:val="222222"/>
          <w:sz w:val="24"/>
          <w:szCs w:val="24"/>
          <w:shd w:val="clear" w:color="auto" w:fill="FFFFFF"/>
          <w:rtl/>
        </w:rPr>
        <w:t xml:space="preserve">ג'וסלסון (2010) מצביעה על ההנחה של כי </w:t>
      </w:r>
      <w:r w:rsidR="00954CC1">
        <w:rPr>
          <w:rFonts w:asciiTheme="majorBidi" w:hAnsiTheme="majorBidi" w:cstheme="majorBidi" w:hint="cs"/>
          <w:color w:val="222222"/>
          <w:sz w:val="24"/>
          <w:szCs w:val="24"/>
          <w:shd w:val="clear" w:color="auto" w:fill="FFFFFF"/>
          <w:rtl/>
        </w:rPr>
        <w:t>ב</w:t>
      </w:r>
      <w:r>
        <w:rPr>
          <w:rFonts w:asciiTheme="majorBidi" w:hAnsiTheme="majorBidi" w:cstheme="majorBidi" w:hint="cs"/>
          <w:color w:val="222222"/>
          <w:sz w:val="24"/>
          <w:szCs w:val="24"/>
          <w:shd w:val="clear" w:color="auto" w:fill="FFFFFF"/>
          <w:rtl/>
        </w:rPr>
        <w:t xml:space="preserve">מחקר נרטיבי </w:t>
      </w:r>
      <w:r w:rsidR="00954CC1">
        <w:rPr>
          <w:rFonts w:asciiTheme="majorBidi" w:hAnsiTheme="majorBidi" w:cstheme="majorBidi" w:hint="cs"/>
          <w:color w:val="222222"/>
          <w:sz w:val="24"/>
          <w:szCs w:val="24"/>
          <w:shd w:val="clear" w:color="auto" w:fill="FFFFFF"/>
          <w:rtl/>
        </w:rPr>
        <w:t>"</w:t>
      </w:r>
      <w:r w:rsidR="002C494D">
        <w:rPr>
          <w:rFonts w:asciiTheme="majorBidi" w:hAnsiTheme="majorBidi" w:cstheme="majorBidi" w:hint="cs"/>
          <w:color w:val="222222"/>
          <w:sz w:val="24"/>
          <w:szCs w:val="24"/>
          <w:shd w:val="clear" w:color="auto" w:fill="FFFFFF"/>
          <w:rtl/>
        </w:rPr>
        <w:t xml:space="preserve">בכל סיפור </w:t>
      </w:r>
      <w:r w:rsidR="00A43334">
        <w:rPr>
          <w:rFonts w:asciiTheme="majorBidi" w:hAnsiTheme="majorBidi" w:cstheme="majorBidi" w:hint="cs"/>
          <w:color w:val="222222"/>
          <w:sz w:val="24"/>
          <w:szCs w:val="24"/>
          <w:shd w:val="clear" w:color="auto" w:fill="FFFFFF"/>
          <w:rtl/>
        </w:rPr>
        <w:t xml:space="preserve">שמסופר יש אמת רגשית או פסיכולוגית. </w:t>
      </w:r>
      <w:r w:rsidR="00C30317">
        <w:rPr>
          <w:rFonts w:asciiTheme="majorBidi" w:hAnsiTheme="majorBidi" w:cstheme="majorBidi" w:hint="cs"/>
          <w:color w:val="222222"/>
          <w:sz w:val="24"/>
          <w:szCs w:val="24"/>
          <w:shd w:val="clear" w:color="auto" w:fill="FFFFFF"/>
          <w:rtl/>
        </w:rPr>
        <w:t>אין לנו דרך לקבוע האם האירועים</w:t>
      </w:r>
      <w:r w:rsidR="0054611B">
        <w:rPr>
          <w:rFonts w:asciiTheme="majorBidi" w:hAnsiTheme="majorBidi" w:cstheme="majorBidi" w:hint="cs"/>
          <w:color w:val="222222"/>
          <w:sz w:val="24"/>
          <w:szCs w:val="24"/>
          <w:shd w:val="clear" w:color="auto" w:fill="FFFFFF"/>
          <w:rtl/>
        </w:rPr>
        <w:t xml:space="preserve"> המתוארים הם עובדות אמיתיות </w:t>
      </w:r>
      <w:r w:rsidR="00954CC1">
        <w:rPr>
          <w:rFonts w:asciiTheme="majorBidi" w:hAnsiTheme="majorBidi" w:cstheme="majorBidi" w:hint="cs"/>
          <w:color w:val="222222"/>
          <w:sz w:val="24"/>
          <w:szCs w:val="24"/>
          <w:shd w:val="clear" w:color="auto" w:fill="FFFFFF"/>
          <w:rtl/>
        </w:rPr>
        <w:t>(במובן אימות על ידי אחר, למשל)</w:t>
      </w:r>
      <w:r w:rsidR="006572A4">
        <w:rPr>
          <w:rFonts w:asciiTheme="majorBidi" w:hAnsiTheme="majorBidi" w:cstheme="majorBidi" w:hint="cs"/>
          <w:color w:val="222222"/>
          <w:sz w:val="24"/>
          <w:szCs w:val="24"/>
          <w:shd w:val="clear" w:color="auto" w:fill="FFFFFF"/>
          <w:rtl/>
        </w:rPr>
        <w:t xml:space="preserve"> אך זה כלל לא מענייננו;</w:t>
      </w:r>
      <w:r w:rsidR="00B24DE3">
        <w:rPr>
          <w:rFonts w:asciiTheme="majorBidi" w:hAnsiTheme="majorBidi" w:cstheme="majorBidi" w:hint="cs"/>
          <w:color w:val="222222"/>
          <w:sz w:val="24"/>
          <w:szCs w:val="24"/>
          <w:shd w:val="clear" w:color="auto" w:fill="FFFFFF"/>
          <w:rtl/>
        </w:rPr>
        <w:t xml:space="preserve"> </w:t>
      </w:r>
      <w:r w:rsidR="006572A4">
        <w:rPr>
          <w:rFonts w:asciiTheme="majorBidi" w:hAnsiTheme="majorBidi" w:cstheme="majorBidi" w:hint="cs"/>
          <w:color w:val="222222"/>
          <w:sz w:val="24"/>
          <w:szCs w:val="24"/>
          <w:shd w:val="clear" w:color="auto" w:fill="FFFFFF"/>
          <w:rtl/>
        </w:rPr>
        <w:t>יש אמת בכל מה שנחווה." (ג'וסלסון, 2010, עמ' 39).</w:t>
      </w:r>
      <w:r w:rsidR="0081103C">
        <w:rPr>
          <w:rFonts w:asciiTheme="majorBidi" w:hAnsiTheme="majorBidi" w:cstheme="majorBidi" w:hint="cs"/>
          <w:color w:val="222222"/>
          <w:sz w:val="24"/>
          <w:szCs w:val="24"/>
          <w:shd w:val="clear" w:color="auto" w:fill="FFFFFF"/>
          <w:rtl/>
        </w:rPr>
        <w:t xml:space="preserve"> לפי ג</w:t>
      </w:r>
      <w:r w:rsidR="0038254F">
        <w:rPr>
          <w:rFonts w:asciiTheme="majorBidi" w:hAnsiTheme="majorBidi" w:cstheme="majorBidi" w:hint="cs"/>
          <w:color w:val="222222"/>
          <w:sz w:val="24"/>
          <w:szCs w:val="24"/>
          <w:shd w:val="clear" w:color="auto" w:fill="FFFFFF"/>
          <w:rtl/>
        </w:rPr>
        <w:t>'</w:t>
      </w:r>
      <w:r w:rsidR="0081103C">
        <w:rPr>
          <w:rFonts w:asciiTheme="majorBidi" w:hAnsiTheme="majorBidi" w:cstheme="majorBidi" w:hint="cs"/>
          <w:color w:val="222222"/>
          <w:sz w:val="24"/>
          <w:szCs w:val="24"/>
          <w:shd w:val="clear" w:color="auto" w:fill="FFFFFF"/>
          <w:rtl/>
        </w:rPr>
        <w:t>יימיסון</w:t>
      </w:r>
      <w:r w:rsidR="0038254F">
        <w:rPr>
          <w:rFonts w:asciiTheme="majorBidi" w:hAnsiTheme="majorBidi" w:cstheme="majorBidi" w:hint="cs"/>
          <w:color w:val="222222"/>
          <w:sz w:val="24"/>
          <w:szCs w:val="24"/>
          <w:shd w:val="clear" w:color="auto" w:fill="FFFFFF"/>
          <w:rtl/>
        </w:rPr>
        <w:t xml:space="preserve">, ישנו יחס בין סיפור ציבורי לסיפור אישי, </w:t>
      </w:r>
      <w:r w:rsidR="00AA6C99">
        <w:rPr>
          <w:rFonts w:asciiTheme="majorBidi" w:hAnsiTheme="majorBidi" w:cstheme="majorBidi" w:hint="cs"/>
          <w:color w:val="222222"/>
          <w:sz w:val="24"/>
          <w:szCs w:val="24"/>
          <w:shd w:val="clear" w:color="auto" w:fill="FFFFFF"/>
          <w:rtl/>
        </w:rPr>
        <w:t>"</w:t>
      </w:r>
      <w:r w:rsidR="00C70B40">
        <w:rPr>
          <w:rFonts w:asciiTheme="majorBidi" w:hAnsiTheme="majorBidi" w:cstheme="majorBidi" w:hint="cs"/>
          <w:color w:val="222222"/>
          <w:sz w:val="24"/>
          <w:szCs w:val="24"/>
          <w:shd w:val="clear" w:color="auto" w:fill="FFFFFF"/>
          <w:rtl/>
        </w:rPr>
        <w:t xml:space="preserve">מחקר טוב מודע באופן טיפוסי למערכת יחסים בין סיפורים </w:t>
      </w:r>
      <w:r w:rsidR="00AA6C99">
        <w:rPr>
          <w:rFonts w:asciiTheme="majorBidi" w:hAnsiTheme="majorBidi" w:cstheme="majorBidi" w:hint="cs"/>
          <w:color w:val="222222"/>
          <w:sz w:val="24"/>
          <w:szCs w:val="24"/>
          <w:shd w:val="clear" w:color="auto" w:fill="FFFFFF"/>
          <w:rtl/>
        </w:rPr>
        <w:t>צ</w:t>
      </w:r>
      <w:r w:rsidR="00C70B40">
        <w:rPr>
          <w:rFonts w:asciiTheme="majorBidi" w:hAnsiTheme="majorBidi" w:cstheme="majorBidi" w:hint="cs"/>
          <w:color w:val="222222"/>
          <w:sz w:val="24"/>
          <w:szCs w:val="24"/>
          <w:shd w:val="clear" w:color="auto" w:fill="FFFFFF"/>
          <w:rtl/>
        </w:rPr>
        <w:t>יבוריים ואישיים, ולפערים אפשריים שנמצאים ביניהם</w:t>
      </w:r>
      <w:r w:rsidR="00B7643A">
        <w:rPr>
          <w:rFonts w:asciiTheme="majorBidi" w:hAnsiTheme="majorBidi" w:cstheme="majorBidi" w:hint="cs"/>
          <w:color w:val="222222"/>
          <w:sz w:val="24"/>
          <w:szCs w:val="24"/>
          <w:shd w:val="clear" w:color="auto" w:fill="FFFFFF"/>
          <w:rtl/>
        </w:rPr>
        <w:t>, וכן לפערים האפשריים בין סיפור לפעולה, ומחפשים דרכים ללכת מאחורי הצגת עצמי חלקה.</w:t>
      </w:r>
      <w:r w:rsidR="00AA6C99">
        <w:rPr>
          <w:rFonts w:asciiTheme="majorBidi" w:hAnsiTheme="majorBidi" w:cstheme="majorBidi" w:hint="cs"/>
          <w:color w:val="222222"/>
          <w:sz w:val="24"/>
          <w:szCs w:val="24"/>
          <w:shd w:val="clear" w:color="auto" w:fill="FFFFFF"/>
          <w:rtl/>
        </w:rPr>
        <w:t>"</w:t>
      </w:r>
      <w:r w:rsidR="00B7643A">
        <w:rPr>
          <w:rFonts w:asciiTheme="majorBidi" w:hAnsiTheme="majorBidi" w:cstheme="majorBidi" w:hint="cs"/>
          <w:color w:val="222222"/>
          <w:sz w:val="24"/>
          <w:szCs w:val="24"/>
          <w:shd w:val="clear" w:color="auto" w:fill="FFFFFF"/>
          <w:rtl/>
        </w:rPr>
        <w:t xml:space="preserve"> </w:t>
      </w:r>
      <w:r w:rsidR="00AA6C99">
        <w:rPr>
          <w:rFonts w:asciiTheme="majorBidi" w:hAnsiTheme="majorBidi" w:cstheme="majorBidi"/>
          <w:color w:val="222222"/>
          <w:sz w:val="24"/>
          <w:szCs w:val="24"/>
          <w:shd w:val="clear" w:color="auto" w:fill="FFFFFF"/>
        </w:rPr>
        <w:t>(Jamisson, 2000, p. 12)</w:t>
      </w:r>
      <w:r w:rsidR="00AA6C99">
        <w:rPr>
          <w:rFonts w:asciiTheme="majorBidi" w:hAnsiTheme="majorBidi" w:cstheme="majorBidi" w:hint="cs"/>
          <w:color w:val="222222"/>
          <w:sz w:val="24"/>
          <w:szCs w:val="24"/>
          <w:shd w:val="clear" w:color="auto" w:fill="FFFFFF"/>
          <w:rtl/>
        </w:rPr>
        <w:t xml:space="preserve"> (תרגום שלי).</w:t>
      </w:r>
    </w:p>
    <w:p w14:paraId="4731EA02" w14:textId="15278E07" w:rsidR="004C3728" w:rsidRPr="004C3728" w:rsidRDefault="00A73F7F" w:rsidP="00756B22">
      <w:pPr>
        <w:bidi/>
        <w:spacing w:line="360" w:lineRule="auto"/>
        <w:rPr>
          <w:rFonts w:asciiTheme="majorBidi" w:hAnsiTheme="majorBidi" w:cstheme="majorBidi"/>
          <w:color w:val="222222"/>
          <w:sz w:val="24"/>
          <w:szCs w:val="24"/>
          <w:shd w:val="clear" w:color="auto" w:fill="FFFFFF"/>
          <w:rtl/>
        </w:rPr>
      </w:pPr>
      <w:r>
        <w:rPr>
          <w:rFonts w:asciiTheme="majorBidi" w:hAnsiTheme="majorBidi" w:cstheme="majorBidi" w:hint="cs"/>
          <w:color w:val="222222"/>
          <w:sz w:val="24"/>
          <w:szCs w:val="24"/>
          <w:shd w:val="clear" w:color="auto" w:fill="FFFFFF"/>
          <w:rtl/>
        </w:rPr>
        <w:t xml:space="preserve">ניתוח פוקויאני של שיח </w:t>
      </w:r>
      <w:r w:rsidR="00F212BE">
        <w:rPr>
          <w:rFonts w:asciiTheme="majorBidi" w:hAnsiTheme="majorBidi" w:cstheme="majorBidi" w:hint="cs"/>
          <w:color w:val="222222"/>
          <w:sz w:val="24"/>
          <w:szCs w:val="24"/>
          <w:shd w:val="clear" w:color="auto" w:fill="FFFFFF"/>
          <w:rtl/>
        </w:rPr>
        <w:t>מקשר בין עשייה וחשיבה</w:t>
      </w:r>
      <w:r w:rsidR="00A32F8A">
        <w:rPr>
          <w:rFonts w:asciiTheme="majorBidi" w:hAnsiTheme="majorBidi" w:cstheme="majorBidi" w:hint="cs"/>
          <w:color w:val="222222"/>
          <w:sz w:val="24"/>
          <w:szCs w:val="24"/>
          <w:shd w:val="clear" w:color="auto" w:fill="FFFFFF"/>
          <w:rtl/>
        </w:rPr>
        <w:t xml:space="preserve">, דיבור וחשיבה אודות דברים בדרכים ייחודיות </w:t>
      </w:r>
      <w:r w:rsidR="00A32F8A">
        <w:rPr>
          <w:rFonts w:asciiTheme="majorBidi" w:hAnsiTheme="majorBidi" w:cstheme="majorBidi" w:hint="cs"/>
          <w:color w:val="222222"/>
          <w:sz w:val="24"/>
          <w:szCs w:val="24"/>
          <w:u w:val="single"/>
          <w:shd w:val="clear" w:color="auto" w:fill="FFFFFF"/>
          <w:rtl/>
        </w:rPr>
        <w:t>מ</w:t>
      </w:r>
      <w:r w:rsidR="00A32F8A">
        <w:rPr>
          <w:rFonts w:asciiTheme="majorBidi" w:hAnsiTheme="majorBidi" w:cstheme="majorBidi" w:hint="cs"/>
          <w:color w:val="222222"/>
          <w:sz w:val="24"/>
          <w:szCs w:val="24"/>
          <w:shd w:val="clear" w:color="auto" w:fill="FFFFFF"/>
          <w:rtl/>
        </w:rPr>
        <w:t xml:space="preserve">בנה סדרה של פרקטיקות וכללים לעשיית דברים, </w:t>
      </w:r>
      <w:r w:rsidR="008F649A">
        <w:rPr>
          <w:rFonts w:asciiTheme="majorBidi" w:hAnsiTheme="majorBidi" w:cstheme="majorBidi" w:hint="cs"/>
          <w:color w:val="222222"/>
          <w:sz w:val="24"/>
          <w:szCs w:val="24"/>
          <w:shd w:val="clear" w:color="auto" w:fill="FFFFFF"/>
          <w:rtl/>
        </w:rPr>
        <w:t xml:space="preserve">לרבות פרקטיקות וכללים להתנגדות. </w:t>
      </w:r>
      <w:r w:rsidR="005D58E5">
        <w:rPr>
          <w:rFonts w:asciiTheme="majorBidi" w:hAnsiTheme="majorBidi" w:cstheme="majorBidi" w:hint="cs"/>
          <w:color w:val="222222"/>
          <w:sz w:val="24"/>
          <w:szCs w:val="24"/>
          <w:shd w:val="clear" w:color="auto" w:fill="FFFFFF"/>
          <w:rtl/>
        </w:rPr>
        <w:t xml:space="preserve">השימוש במושג הינו בדרך אפקטיבית ועם אתגר משל עצמה </w:t>
      </w:r>
      <w:r w:rsidR="005D58E5">
        <w:rPr>
          <w:rFonts w:asciiTheme="majorBidi" w:hAnsiTheme="majorBidi" w:cstheme="majorBidi"/>
          <w:color w:val="222222"/>
          <w:sz w:val="24"/>
          <w:szCs w:val="24"/>
          <w:shd w:val="clear" w:color="auto" w:fill="FFFFFF"/>
        </w:rPr>
        <w:t>(interchallen</w:t>
      </w:r>
      <w:r w:rsidR="005125E1">
        <w:rPr>
          <w:rFonts w:asciiTheme="majorBidi" w:hAnsiTheme="majorBidi" w:cstheme="majorBidi"/>
          <w:color w:val="222222"/>
          <w:sz w:val="24"/>
          <w:szCs w:val="24"/>
          <w:shd w:val="clear" w:color="auto" w:fill="FFFFFF"/>
        </w:rPr>
        <w:t>gable)</w:t>
      </w:r>
      <w:r w:rsidR="005125E1">
        <w:rPr>
          <w:rFonts w:asciiTheme="majorBidi" w:hAnsiTheme="majorBidi" w:cstheme="majorBidi" w:hint="cs"/>
          <w:color w:val="222222"/>
          <w:sz w:val="24"/>
          <w:szCs w:val="24"/>
          <w:shd w:val="clear" w:color="auto" w:fill="FFFFFF"/>
          <w:rtl/>
        </w:rPr>
        <w:t xml:space="preserve">. </w:t>
      </w:r>
      <w:r w:rsidR="005125E1">
        <w:rPr>
          <w:rFonts w:asciiTheme="majorBidi" w:hAnsiTheme="majorBidi" w:cstheme="majorBidi"/>
          <w:color w:val="222222"/>
          <w:sz w:val="24"/>
          <w:szCs w:val="24"/>
          <w:shd w:val="clear" w:color="auto" w:fill="FFFFFF"/>
        </w:rPr>
        <w:t>(Jamisson, 2000, p.12)</w:t>
      </w:r>
      <w:r w:rsidR="005125E1">
        <w:rPr>
          <w:rFonts w:asciiTheme="majorBidi" w:hAnsiTheme="majorBidi" w:cstheme="majorBidi" w:hint="cs"/>
          <w:color w:val="222222"/>
          <w:sz w:val="24"/>
          <w:szCs w:val="24"/>
          <w:shd w:val="clear" w:color="auto" w:fill="FFFFFF"/>
          <w:rtl/>
        </w:rPr>
        <w:t xml:space="preserve"> (תרגום שלי).</w:t>
      </w:r>
      <w:r w:rsidR="00756B22">
        <w:rPr>
          <w:rFonts w:asciiTheme="majorBidi" w:hAnsiTheme="majorBidi" w:cstheme="majorBidi" w:hint="cs"/>
          <w:color w:val="222222"/>
          <w:sz w:val="24"/>
          <w:szCs w:val="24"/>
          <w:shd w:val="clear" w:color="auto" w:fill="FFFFFF"/>
          <w:rtl/>
        </w:rPr>
        <w:t xml:space="preserve"> המחקר המעשי הינו </w:t>
      </w:r>
      <w:r w:rsidR="004C3728">
        <w:rPr>
          <w:rFonts w:asciiTheme="majorBidi" w:hAnsiTheme="majorBidi" w:cstheme="majorBidi" w:hint="cs"/>
          <w:color w:val="222222"/>
          <w:sz w:val="24"/>
          <w:szCs w:val="24"/>
          <w:shd w:val="clear" w:color="auto" w:fill="FFFFFF"/>
          <w:rtl/>
        </w:rPr>
        <w:t xml:space="preserve">מחקר סיפורי חיים זוגיים, </w:t>
      </w:r>
      <w:r w:rsidR="00A831D4">
        <w:rPr>
          <w:rFonts w:asciiTheme="majorBidi" w:hAnsiTheme="majorBidi" w:cstheme="majorBidi" w:hint="cs"/>
          <w:color w:val="222222"/>
          <w:sz w:val="24"/>
          <w:szCs w:val="24"/>
          <w:shd w:val="clear" w:color="auto" w:fill="FFFFFF"/>
          <w:rtl/>
        </w:rPr>
        <w:t>ו</w:t>
      </w:r>
      <w:r w:rsidR="004C3728">
        <w:rPr>
          <w:rFonts w:asciiTheme="majorBidi" w:hAnsiTheme="majorBidi" w:cstheme="majorBidi" w:hint="cs"/>
          <w:color w:val="222222"/>
          <w:sz w:val="24"/>
          <w:szCs w:val="24"/>
          <w:shd w:val="clear" w:color="auto" w:fill="FFFFFF"/>
          <w:rtl/>
        </w:rPr>
        <w:t xml:space="preserve">עם תחילתו </w:t>
      </w:r>
      <w:r w:rsidR="00A831D4">
        <w:rPr>
          <w:rFonts w:asciiTheme="majorBidi" w:hAnsiTheme="majorBidi" w:cstheme="majorBidi" w:hint="cs"/>
          <w:color w:val="222222"/>
          <w:sz w:val="24"/>
          <w:szCs w:val="24"/>
          <w:shd w:val="clear" w:color="auto" w:fill="FFFFFF"/>
          <w:rtl/>
        </w:rPr>
        <w:t xml:space="preserve">אני שואלת </w:t>
      </w:r>
      <w:r w:rsidR="004C3728">
        <w:rPr>
          <w:rFonts w:asciiTheme="majorBidi" w:hAnsiTheme="majorBidi" w:cstheme="majorBidi" w:hint="cs"/>
          <w:color w:val="222222"/>
          <w:sz w:val="24"/>
          <w:szCs w:val="24"/>
          <w:shd w:val="clear" w:color="auto" w:fill="FFFFFF"/>
          <w:rtl/>
        </w:rPr>
        <w:t>מה בסיפור חייך הוביל אותך לזרועותיה.ו?</w:t>
      </w:r>
      <w:r w:rsidR="00772510">
        <w:rPr>
          <w:rFonts w:asciiTheme="majorBidi" w:hAnsiTheme="majorBidi" w:cstheme="majorBidi" w:hint="cs"/>
          <w:color w:val="222222"/>
          <w:sz w:val="24"/>
          <w:szCs w:val="24"/>
          <w:shd w:val="clear" w:color="auto" w:fill="FFFFFF"/>
          <w:rtl/>
        </w:rPr>
        <w:t xml:space="preserve"> בשיחה הזוגית </w:t>
      </w:r>
      <w:r w:rsidR="00732D0D">
        <w:rPr>
          <w:rFonts w:asciiTheme="majorBidi" w:hAnsiTheme="majorBidi" w:cstheme="majorBidi" w:hint="cs"/>
          <w:color w:val="222222"/>
          <w:sz w:val="24"/>
          <w:szCs w:val="24"/>
          <w:shd w:val="clear" w:color="auto" w:fill="FFFFFF"/>
          <w:rtl/>
        </w:rPr>
        <w:t>השאלה</w:t>
      </w:r>
      <w:r w:rsidR="00A831D4">
        <w:rPr>
          <w:rFonts w:asciiTheme="majorBidi" w:hAnsiTheme="majorBidi" w:cstheme="majorBidi" w:hint="cs"/>
          <w:color w:val="222222"/>
          <w:sz w:val="24"/>
          <w:szCs w:val="24"/>
          <w:shd w:val="clear" w:color="auto" w:fill="FFFFFF"/>
          <w:rtl/>
        </w:rPr>
        <w:t xml:space="preserve"> היא</w:t>
      </w:r>
      <w:r w:rsidR="00732D0D">
        <w:rPr>
          <w:rFonts w:asciiTheme="majorBidi" w:hAnsiTheme="majorBidi" w:cstheme="majorBidi" w:hint="cs"/>
          <w:color w:val="222222"/>
          <w:sz w:val="24"/>
          <w:szCs w:val="24"/>
          <w:shd w:val="clear" w:color="auto" w:fill="FFFFFF"/>
          <w:rtl/>
        </w:rPr>
        <w:t xml:space="preserve"> מהם הדברים שאתם עושים, חושבים ומרגישים</w:t>
      </w:r>
      <w:r w:rsidR="00021EEB">
        <w:rPr>
          <w:rFonts w:asciiTheme="majorBidi" w:hAnsiTheme="majorBidi" w:cstheme="majorBidi" w:hint="cs"/>
          <w:color w:val="222222"/>
          <w:sz w:val="24"/>
          <w:szCs w:val="24"/>
          <w:shd w:val="clear" w:color="auto" w:fill="FFFFFF"/>
          <w:rtl/>
        </w:rPr>
        <w:t xml:space="preserve">, ואלו שלמדתם לעשות, </w:t>
      </w:r>
      <w:r w:rsidR="00732D0D">
        <w:rPr>
          <w:rFonts w:asciiTheme="majorBidi" w:hAnsiTheme="majorBidi" w:cstheme="majorBidi" w:hint="cs"/>
          <w:color w:val="222222"/>
          <w:sz w:val="24"/>
          <w:szCs w:val="24"/>
          <w:shd w:val="clear" w:color="auto" w:fill="FFFFFF"/>
          <w:rtl/>
        </w:rPr>
        <w:t>שמאפשרים את הביחד שלכם?</w:t>
      </w:r>
    </w:p>
    <w:p w14:paraId="4E66C02A" w14:textId="2983E402" w:rsidR="009717CD" w:rsidRPr="004E1C61" w:rsidRDefault="00986D3F" w:rsidP="00756B22">
      <w:pPr>
        <w:bidi/>
        <w:jc w:val="center"/>
        <w:rPr>
          <w:rFonts w:asciiTheme="majorBidi" w:hAnsiTheme="majorBidi" w:cstheme="majorBidi"/>
          <w:sz w:val="24"/>
          <w:szCs w:val="24"/>
          <w:rtl/>
        </w:rPr>
      </w:pPr>
      <w:r>
        <w:rPr>
          <w:rFonts w:asciiTheme="majorBidi" w:hAnsiTheme="majorBidi" w:cstheme="majorBidi" w:hint="cs"/>
          <w:sz w:val="24"/>
          <w:szCs w:val="24"/>
          <w:rtl/>
        </w:rPr>
        <w:t>ב</w:t>
      </w:r>
      <w:r w:rsidR="009717CD" w:rsidRPr="004E1C61">
        <w:rPr>
          <w:rFonts w:asciiTheme="majorBidi" w:hAnsiTheme="majorBidi" w:cstheme="majorBidi" w:hint="cs"/>
          <w:sz w:val="24"/>
          <w:szCs w:val="24"/>
          <w:rtl/>
        </w:rPr>
        <w:t>יבליוגרפיה</w:t>
      </w:r>
    </w:p>
    <w:p w14:paraId="4FA1FE3E" w14:textId="7832D0A7" w:rsidR="00E56602" w:rsidRDefault="00E56602" w:rsidP="00D609F0">
      <w:pPr>
        <w:spacing w:after="0" w:line="360" w:lineRule="auto"/>
        <w:rPr>
          <w:rFonts w:asciiTheme="majorBidi" w:hAnsiTheme="majorBidi" w:cstheme="majorBidi"/>
          <w:sz w:val="24"/>
          <w:szCs w:val="24"/>
        </w:rPr>
      </w:pPr>
      <w:r>
        <w:rPr>
          <w:rFonts w:asciiTheme="majorBidi" w:hAnsiTheme="majorBidi" w:cstheme="majorBidi"/>
          <w:sz w:val="24"/>
          <w:szCs w:val="24"/>
        </w:rPr>
        <w:t xml:space="preserve">Adler, </w:t>
      </w:r>
      <w:r w:rsidR="002023F5">
        <w:rPr>
          <w:rFonts w:asciiTheme="majorBidi" w:hAnsiTheme="majorBidi" w:cstheme="majorBidi"/>
          <w:sz w:val="24"/>
          <w:szCs w:val="24"/>
        </w:rPr>
        <w:t xml:space="preserve">A. </w:t>
      </w:r>
      <w:r>
        <w:rPr>
          <w:rFonts w:asciiTheme="majorBidi" w:hAnsiTheme="majorBidi" w:cstheme="majorBidi"/>
          <w:sz w:val="24"/>
          <w:szCs w:val="24"/>
        </w:rPr>
        <w:t>(1992a)</w:t>
      </w:r>
      <w:r w:rsidR="002D5D9A">
        <w:rPr>
          <w:rFonts w:asciiTheme="majorBidi" w:hAnsiTheme="majorBidi" w:cstheme="majorBidi"/>
          <w:sz w:val="24"/>
          <w:szCs w:val="24"/>
        </w:rPr>
        <w:t xml:space="preserve">. </w:t>
      </w:r>
      <w:r w:rsidR="002D5D9A" w:rsidRPr="00195B84">
        <w:rPr>
          <w:rFonts w:asciiTheme="majorBidi" w:hAnsiTheme="majorBidi" w:cstheme="majorBidi"/>
          <w:i/>
          <w:iCs/>
          <w:sz w:val="24"/>
          <w:szCs w:val="24"/>
        </w:rPr>
        <w:t>What Life Could Mean to You</w:t>
      </w:r>
      <w:r w:rsidR="00195B84">
        <w:rPr>
          <w:rFonts w:asciiTheme="majorBidi" w:hAnsiTheme="majorBidi" w:cstheme="majorBidi"/>
          <w:sz w:val="24"/>
          <w:szCs w:val="24"/>
        </w:rPr>
        <w:t>. Oneworld Pubns</w:t>
      </w:r>
      <w:r w:rsidR="00790021">
        <w:rPr>
          <w:rFonts w:asciiTheme="majorBidi" w:hAnsiTheme="majorBidi" w:cstheme="majorBidi"/>
          <w:sz w:val="24"/>
          <w:szCs w:val="24"/>
        </w:rPr>
        <w:t xml:space="preserve"> Ltd, 1992.</w:t>
      </w:r>
    </w:p>
    <w:p w14:paraId="355F95BD" w14:textId="6AC20432" w:rsidR="000923CC" w:rsidRDefault="000923CC" w:rsidP="00D609F0">
      <w:pPr>
        <w:spacing w:after="0" w:line="360" w:lineRule="auto"/>
        <w:rPr>
          <w:rFonts w:asciiTheme="majorBidi" w:hAnsiTheme="majorBidi" w:cstheme="majorBidi"/>
          <w:sz w:val="24"/>
          <w:szCs w:val="24"/>
          <w:rtl/>
        </w:rPr>
      </w:pPr>
      <w:r>
        <w:rPr>
          <w:rFonts w:asciiTheme="majorBidi" w:hAnsiTheme="majorBidi" w:cstheme="majorBidi"/>
          <w:sz w:val="24"/>
          <w:szCs w:val="24"/>
        </w:rPr>
        <w:t>Anderson,</w:t>
      </w:r>
      <w:r w:rsidR="00A118A4">
        <w:rPr>
          <w:rFonts w:asciiTheme="majorBidi" w:hAnsiTheme="majorBidi" w:cstheme="majorBidi"/>
          <w:sz w:val="24"/>
          <w:szCs w:val="24"/>
        </w:rPr>
        <w:t xml:space="preserve"> T. </w:t>
      </w:r>
      <w:r>
        <w:rPr>
          <w:rFonts w:asciiTheme="majorBidi" w:hAnsiTheme="majorBidi" w:cstheme="majorBidi"/>
          <w:sz w:val="24"/>
          <w:szCs w:val="24"/>
        </w:rPr>
        <w:t xml:space="preserve"> Anderson</w:t>
      </w:r>
      <w:r w:rsidR="00DC750E">
        <w:rPr>
          <w:rFonts w:asciiTheme="majorBidi" w:hAnsiTheme="majorBidi" w:cstheme="majorBidi"/>
          <w:sz w:val="24"/>
          <w:szCs w:val="24"/>
        </w:rPr>
        <w:t>, H.</w:t>
      </w:r>
      <w:r>
        <w:rPr>
          <w:rFonts w:asciiTheme="majorBidi" w:hAnsiTheme="majorBidi" w:cstheme="majorBidi"/>
          <w:sz w:val="24"/>
          <w:szCs w:val="24"/>
        </w:rPr>
        <w:t xml:space="preserve"> &amp; Whit</w:t>
      </w:r>
      <w:r w:rsidR="00995EC7">
        <w:rPr>
          <w:rFonts w:asciiTheme="majorBidi" w:hAnsiTheme="majorBidi" w:cstheme="majorBidi"/>
          <w:sz w:val="24"/>
          <w:szCs w:val="24"/>
        </w:rPr>
        <w:t>e</w:t>
      </w:r>
      <w:r w:rsidR="0072646A">
        <w:rPr>
          <w:rFonts w:asciiTheme="majorBidi" w:hAnsiTheme="majorBidi" w:cstheme="majorBidi"/>
          <w:sz w:val="24"/>
          <w:szCs w:val="24"/>
        </w:rPr>
        <w:t>, M.</w:t>
      </w:r>
      <w:r w:rsidR="00995EC7">
        <w:rPr>
          <w:rFonts w:asciiTheme="majorBidi" w:hAnsiTheme="majorBidi" w:cstheme="majorBidi"/>
          <w:sz w:val="24"/>
          <w:szCs w:val="24"/>
        </w:rPr>
        <w:t xml:space="preserve"> (</w:t>
      </w:r>
      <w:r>
        <w:rPr>
          <w:rFonts w:asciiTheme="majorBidi" w:hAnsiTheme="majorBidi" w:cstheme="majorBidi"/>
          <w:sz w:val="24"/>
          <w:szCs w:val="24"/>
        </w:rPr>
        <w:t>2012</w:t>
      </w:r>
      <w:r w:rsidR="00995EC7">
        <w:rPr>
          <w:rFonts w:asciiTheme="majorBidi" w:hAnsiTheme="majorBidi" w:cstheme="majorBidi"/>
          <w:sz w:val="24"/>
          <w:szCs w:val="24"/>
        </w:rPr>
        <w:t>).</w:t>
      </w:r>
      <w:r w:rsidR="0072646A">
        <w:rPr>
          <w:rFonts w:asciiTheme="majorBidi" w:hAnsiTheme="majorBidi" w:cstheme="majorBidi"/>
          <w:sz w:val="24"/>
          <w:szCs w:val="24"/>
        </w:rPr>
        <w:t xml:space="preserve"> </w:t>
      </w:r>
      <w:r w:rsidR="0072646A">
        <w:rPr>
          <w:rFonts w:asciiTheme="majorBidi" w:hAnsiTheme="majorBidi" w:cstheme="majorBidi"/>
          <w:i/>
          <w:iCs/>
          <w:sz w:val="24"/>
          <w:szCs w:val="24"/>
        </w:rPr>
        <w:t>Masters of Narrative and Collaborative</w:t>
      </w:r>
      <w:r w:rsidR="00F01B5C">
        <w:rPr>
          <w:rFonts w:asciiTheme="majorBidi" w:hAnsiTheme="majorBidi" w:cstheme="majorBidi"/>
          <w:i/>
          <w:iCs/>
          <w:sz w:val="24"/>
          <w:szCs w:val="24"/>
        </w:rPr>
        <w:t xml:space="preserve">. </w:t>
      </w:r>
      <w:r w:rsidR="00F01B5C">
        <w:rPr>
          <w:rFonts w:asciiTheme="majorBidi" w:hAnsiTheme="majorBidi" w:cstheme="majorBidi"/>
          <w:sz w:val="24"/>
          <w:szCs w:val="24"/>
        </w:rPr>
        <w:t xml:space="preserve">New York: Fracis &amp; Taylor. </w:t>
      </w:r>
      <w:r w:rsidR="00073028">
        <w:rPr>
          <w:rFonts w:asciiTheme="majorBidi" w:hAnsiTheme="majorBidi" w:cstheme="majorBidi"/>
          <w:sz w:val="24"/>
          <w:szCs w:val="24"/>
        </w:rPr>
        <w:t xml:space="preserve"> </w:t>
      </w:r>
    </w:p>
    <w:p w14:paraId="7564D74F" w14:textId="45BFA97D" w:rsidR="00170A7E" w:rsidRPr="00442E70" w:rsidRDefault="00170A7E" w:rsidP="00D609F0">
      <w:pPr>
        <w:spacing w:after="0" w:line="360" w:lineRule="auto"/>
        <w:rPr>
          <w:rFonts w:asciiTheme="majorBidi" w:hAnsiTheme="majorBidi" w:cstheme="majorBidi"/>
          <w:sz w:val="24"/>
          <w:szCs w:val="24"/>
          <w:rtl/>
        </w:rPr>
      </w:pPr>
      <w:r>
        <w:rPr>
          <w:rFonts w:asciiTheme="majorBidi" w:hAnsiTheme="majorBidi" w:cstheme="majorBidi"/>
          <w:sz w:val="24"/>
          <w:szCs w:val="24"/>
        </w:rPr>
        <w:lastRenderedPageBreak/>
        <w:t>Anderson</w:t>
      </w:r>
      <w:r w:rsidR="00B33B88">
        <w:rPr>
          <w:rFonts w:asciiTheme="majorBidi" w:hAnsiTheme="majorBidi" w:cstheme="majorBidi"/>
          <w:sz w:val="24"/>
          <w:szCs w:val="24"/>
        </w:rPr>
        <w:t>, H.</w:t>
      </w:r>
      <w:r>
        <w:rPr>
          <w:rFonts w:asciiTheme="majorBidi" w:hAnsiTheme="majorBidi" w:cstheme="majorBidi"/>
          <w:sz w:val="24"/>
          <w:szCs w:val="24"/>
        </w:rPr>
        <w:t xml:space="preserve"> &amp; Goolish</w:t>
      </w:r>
      <w:r w:rsidR="00995EC7">
        <w:rPr>
          <w:rFonts w:asciiTheme="majorBidi" w:hAnsiTheme="majorBidi" w:cstheme="majorBidi"/>
          <w:sz w:val="24"/>
          <w:szCs w:val="24"/>
        </w:rPr>
        <w:t>ian</w:t>
      </w:r>
      <w:r w:rsidR="00B33B88">
        <w:rPr>
          <w:rFonts w:asciiTheme="majorBidi" w:hAnsiTheme="majorBidi" w:cstheme="majorBidi"/>
          <w:sz w:val="24"/>
          <w:szCs w:val="24"/>
        </w:rPr>
        <w:t>, H</w:t>
      </w:r>
      <w:r w:rsidR="000757E1">
        <w:rPr>
          <w:rFonts w:asciiTheme="majorBidi" w:hAnsiTheme="majorBidi" w:cstheme="majorBidi"/>
          <w:sz w:val="24"/>
          <w:szCs w:val="24"/>
        </w:rPr>
        <w:t>. A.</w:t>
      </w:r>
      <w:r w:rsidR="00995EC7">
        <w:rPr>
          <w:rFonts w:asciiTheme="majorBidi" w:hAnsiTheme="majorBidi" w:cstheme="majorBidi"/>
          <w:sz w:val="24"/>
          <w:szCs w:val="24"/>
        </w:rPr>
        <w:t xml:space="preserve"> (</w:t>
      </w:r>
      <w:r>
        <w:rPr>
          <w:rFonts w:asciiTheme="majorBidi" w:hAnsiTheme="majorBidi" w:cstheme="majorBidi"/>
          <w:sz w:val="24"/>
          <w:szCs w:val="24"/>
        </w:rPr>
        <w:t>1990</w:t>
      </w:r>
      <w:r w:rsidR="00995EC7">
        <w:rPr>
          <w:rFonts w:asciiTheme="majorBidi" w:hAnsiTheme="majorBidi" w:cstheme="majorBidi"/>
          <w:sz w:val="24"/>
          <w:szCs w:val="24"/>
        </w:rPr>
        <w:t>).</w:t>
      </w:r>
      <w:r w:rsidR="000757E1">
        <w:rPr>
          <w:rFonts w:asciiTheme="majorBidi" w:hAnsiTheme="majorBidi" w:cstheme="majorBidi"/>
          <w:sz w:val="24"/>
          <w:szCs w:val="24"/>
        </w:rPr>
        <w:t xml:space="preserve"> Beyond </w:t>
      </w:r>
      <w:r w:rsidR="00B15006">
        <w:rPr>
          <w:rFonts w:asciiTheme="majorBidi" w:hAnsiTheme="majorBidi" w:cstheme="majorBidi"/>
          <w:sz w:val="24"/>
          <w:szCs w:val="24"/>
        </w:rPr>
        <w:t>Cybernetics</w:t>
      </w:r>
      <w:r w:rsidR="00CB24E8">
        <w:rPr>
          <w:rFonts w:asciiTheme="majorBidi" w:hAnsiTheme="majorBidi" w:cstheme="majorBidi"/>
          <w:sz w:val="24"/>
          <w:szCs w:val="24"/>
        </w:rPr>
        <w:t xml:space="preserve">: Comments on Atkinson and Heath’s “Second </w:t>
      </w:r>
      <w:r w:rsidR="00B15006">
        <w:rPr>
          <w:rFonts w:asciiTheme="majorBidi" w:hAnsiTheme="majorBidi" w:cstheme="majorBidi"/>
          <w:sz w:val="24"/>
          <w:szCs w:val="24"/>
        </w:rPr>
        <w:t>thoughts on second-order family therapy.”</w:t>
      </w:r>
      <w:r>
        <w:rPr>
          <w:rFonts w:asciiTheme="majorBidi" w:hAnsiTheme="majorBidi" w:cstheme="majorBidi"/>
          <w:sz w:val="24"/>
          <w:szCs w:val="24"/>
        </w:rPr>
        <w:t xml:space="preserve"> </w:t>
      </w:r>
      <w:r w:rsidR="00442E70">
        <w:rPr>
          <w:rFonts w:asciiTheme="majorBidi" w:hAnsiTheme="majorBidi" w:cstheme="majorBidi"/>
          <w:i/>
          <w:iCs/>
          <w:sz w:val="24"/>
          <w:szCs w:val="24"/>
        </w:rPr>
        <w:t>Family Therapy</w:t>
      </w:r>
      <w:r w:rsidR="00442E70">
        <w:rPr>
          <w:rFonts w:asciiTheme="majorBidi" w:hAnsiTheme="majorBidi" w:cstheme="majorBidi"/>
          <w:sz w:val="24"/>
          <w:szCs w:val="24"/>
        </w:rPr>
        <w:t>, 29(2), 157-163.</w:t>
      </w:r>
    </w:p>
    <w:p w14:paraId="5C2C4052" w14:textId="65D710E3" w:rsidR="00F021F3" w:rsidRPr="00912ACE" w:rsidRDefault="00F021F3" w:rsidP="00D609F0">
      <w:pPr>
        <w:spacing w:after="0" w:line="360" w:lineRule="auto"/>
        <w:rPr>
          <w:rFonts w:asciiTheme="majorBidi" w:hAnsiTheme="majorBidi" w:cstheme="majorBidi"/>
          <w:b/>
          <w:bCs/>
          <w:sz w:val="24"/>
          <w:szCs w:val="24"/>
          <w:rtl/>
        </w:rPr>
      </w:pPr>
      <w:r>
        <w:rPr>
          <w:rFonts w:asciiTheme="majorBidi" w:hAnsiTheme="majorBidi" w:cstheme="majorBidi"/>
          <w:sz w:val="24"/>
          <w:szCs w:val="24"/>
        </w:rPr>
        <w:t xml:space="preserve">Berger, </w:t>
      </w:r>
      <w:r w:rsidR="000A7352">
        <w:rPr>
          <w:rFonts w:asciiTheme="majorBidi" w:hAnsiTheme="majorBidi" w:cstheme="majorBidi"/>
          <w:sz w:val="24"/>
          <w:szCs w:val="24"/>
        </w:rPr>
        <w:t xml:space="preserve">P. </w:t>
      </w:r>
      <w:r w:rsidR="00106CA2">
        <w:rPr>
          <w:rFonts w:asciiTheme="majorBidi" w:hAnsiTheme="majorBidi" w:cstheme="majorBidi"/>
          <w:sz w:val="24"/>
          <w:szCs w:val="24"/>
        </w:rPr>
        <w:t>&amp;</w:t>
      </w:r>
      <w:r>
        <w:rPr>
          <w:rFonts w:asciiTheme="majorBidi" w:hAnsiTheme="majorBidi" w:cstheme="majorBidi"/>
          <w:sz w:val="24"/>
          <w:szCs w:val="24"/>
        </w:rPr>
        <w:t xml:space="preserve"> Luckmann, </w:t>
      </w:r>
      <w:r w:rsidR="000A7352">
        <w:rPr>
          <w:rFonts w:asciiTheme="majorBidi" w:hAnsiTheme="majorBidi" w:cstheme="majorBidi"/>
          <w:sz w:val="24"/>
          <w:szCs w:val="24"/>
        </w:rPr>
        <w:t xml:space="preserve">T. </w:t>
      </w:r>
      <w:r>
        <w:rPr>
          <w:rFonts w:asciiTheme="majorBidi" w:hAnsiTheme="majorBidi" w:cstheme="majorBidi"/>
          <w:sz w:val="24"/>
          <w:szCs w:val="24"/>
        </w:rPr>
        <w:t>(1966)</w:t>
      </w:r>
      <w:r w:rsidR="00893302">
        <w:rPr>
          <w:rFonts w:asciiTheme="majorBidi" w:hAnsiTheme="majorBidi" w:cstheme="majorBidi"/>
          <w:sz w:val="24"/>
          <w:szCs w:val="24"/>
        </w:rPr>
        <w:t>.</w:t>
      </w:r>
      <w:r w:rsidR="00912ACE">
        <w:rPr>
          <w:rFonts w:asciiTheme="majorBidi" w:hAnsiTheme="majorBidi" w:cstheme="majorBidi"/>
          <w:sz w:val="24"/>
          <w:szCs w:val="24"/>
        </w:rPr>
        <w:t xml:space="preserve"> </w:t>
      </w:r>
      <w:r w:rsidR="00912ACE">
        <w:rPr>
          <w:rFonts w:asciiTheme="majorBidi" w:hAnsiTheme="majorBidi" w:cstheme="majorBidi"/>
          <w:i/>
          <w:iCs/>
          <w:sz w:val="24"/>
          <w:szCs w:val="24"/>
        </w:rPr>
        <w:t>The Social Construction of Reality</w:t>
      </w:r>
      <w:r w:rsidR="00912ACE">
        <w:rPr>
          <w:rFonts w:asciiTheme="majorBidi" w:hAnsiTheme="majorBidi" w:cstheme="majorBidi"/>
          <w:sz w:val="24"/>
          <w:szCs w:val="24"/>
        </w:rPr>
        <w:t xml:space="preserve">. </w:t>
      </w:r>
      <w:r w:rsidR="00ED501A">
        <w:rPr>
          <w:rFonts w:asciiTheme="majorBidi" w:hAnsiTheme="majorBidi" w:cstheme="majorBidi"/>
          <w:sz w:val="24"/>
          <w:szCs w:val="24"/>
        </w:rPr>
        <w:t xml:space="preserve">New York </w:t>
      </w:r>
      <w:r w:rsidR="006A3D28">
        <w:rPr>
          <w:rFonts w:asciiTheme="majorBidi" w:hAnsiTheme="majorBidi" w:cstheme="majorBidi"/>
          <w:sz w:val="24"/>
          <w:szCs w:val="24"/>
        </w:rPr>
        <w:t>Doubleday Anchor.</w:t>
      </w:r>
    </w:p>
    <w:p w14:paraId="1DE4401B" w14:textId="14218D5B" w:rsidR="00270D07" w:rsidRDefault="00270D07" w:rsidP="00D609F0">
      <w:pPr>
        <w:spacing w:after="0" w:line="360" w:lineRule="auto"/>
        <w:rPr>
          <w:rFonts w:asciiTheme="majorBidi" w:hAnsiTheme="majorBidi" w:cstheme="majorBidi"/>
          <w:sz w:val="24"/>
          <w:szCs w:val="24"/>
          <w:rtl/>
        </w:rPr>
      </w:pPr>
      <w:r>
        <w:rPr>
          <w:rFonts w:asciiTheme="majorBidi" w:hAnsiTheme="majorBidi" w:cstheme="majorBidi"/>
          <w:sz w:val="24"/>
          <w:szCs w:val="24"/>
        </w:rPr>
        <w:t xml:space="preserve">Brunner, J. </w:t>
      </w:r>
      <w:r w:rsidR="00C4484F">
        <w:rPr>
          <w:rFonts w:asciiTheme="majorBidi" w:hAnsiTheme="majorBidi" w:cstheme="majorBidi"/>
          <w:sz w:val="24"/>
          <w:szCs w:val="24"/>
        </w:rPr>
        <w:t xml:space="preserve">S. </w:t>
      </w:r>
      <w:r>
        <w:rPr>
          <w:rFonts w:asciiTheme="majorBidi" w:hAnsiTheme="majorBidi" w:cstheme="majorBidi"/>
          <w:sz w:val="24"/>
          <w:szCs w:val="24"/>
        </w:rPr>
        <w:t>(1972).</w:t>
      </w:r>
      <w:r w:rsidR="00C4484F">
        <w:rPr>
          <w:rFonts w:asciiTheme="majorBidi" w:hAnsiTheme="majorBidi" w:cstheme="majorBidi"/>
          <w:sz w:val="24"/>
          <w:szCs w:val="24"/>
        </w:rPr>
        <w:t xml:space="preserve"> </w:t>
      </w:r>
      <w:r w:rsidR="00A10069">
        <w:rPr>
          <w:rFonts w:asciiTheme="majorBidi" w:hAnsiTheme="majorBidi" w:cstheme="majorBidi"/>
          <w:i/>
          <w:iCs/>
          <w:sz w:val="24"/>
          <w:szCs w:val="24"/>
        </w:rPr>
        <w:t>Nature and uses of immaturity</w:t>
      </w:r>
      <w:r w:rsidR="00A10069">
        <w:rPr>
          <w:rFonts w:asciiTheme="majorBidi" w:hAnsiTheme="majorBidi" w:cstheme="majorBidi"/>
          <w:sz w:val="24"/>
          <w:szCs w:val="24"/>
        </w:rPr>
        <w:t>. American Psychologist</w:t>
      </w:r>
      <w:r w:rsidR="00007339">
        <w:rPr>
          <w:rFonts w:asciiTheme="majorBidi" w:hAnsiTheme="majorBidi" w:cstheme="majorBidi"/>
          <w:sz w:val="24"/>
          <w:szCs w:val="24"/>
        </w:rPr>
        <w:t>, 27(8), 687-708.</w:t>
      </w:r>
      <w:r>
        <w:rPr>
          <w:rFonts w:asciiTheme="majorBidi" w:hAnsiTheme="majorBidi" w:cstheme="majorBidi"/>
          <w:sz w:val="24"/>
          <w:szCs w:val="24"/>
        </w:rPr>
        <w:t xml:space="preserve"> </w:t>
      </w:r>
    </w:p>
    <w:p w14:paraId="41280E74" w14:textId="6E8B974C" w:rsidR="00C8375A" w:rsidRPr="000209AC" w:rsidRDefault="00C8375A" w:rsidP="00D609F0">
      <w:pPr>
        <w:spacing w:after="0" w:line="360" w:lineRule="auto"/>
        <w:rPr>
          <w:rFonts w:asciiTheme="majorBidi" w:hAnsiTheme="majorBidi" w:cstheme="majorBidi"/>
          <w:sz w:val="24"/>
          <w:szCs w:val="24"/>
        </w:rPr>
      </w:pPr>
      <w:r>
        <w:rPr>
          <w:rFonts w:asciiTheme="majorBidi" w:hAnsiTheme="majorBidi" w:cstheme="majorBidi"/>
          <w:sz w:val="24"/>
          <w:szCs w:val="24"/>
        </w:rPr>
        <w:t>Brunner, J. (1990).</w:t>
      </w:r>
      <w:r w:rsidR="004F5A73">
        <w:rPr>
          <w:rFonts w:asciiTheme="majorBidi" w:hAnsiTheme="majorBidi" w:cstheme="majorBidi"/>
          <w:sz w:val="24"/>
          <w:szCs w:val="24"/>
        </w:rPr>
        <w:t xml:space="preserve"> </w:t>
      </w:r>
      <w:r w:rsidR="000209AC">
        <w:rPr>
          <w:rFonts w:asciiTheme="majorBidi" w:hAnsiTheme="majorBidi" w:cstheme="majorBidi"/>
          <w:i/>
          <w:iCs/>
          <w:sz w:val="24"/>
          <w:szCs w:val="24"/>
        </w:rPr>
        <w:t>Acts of Meaning.</w:t>
      </w:r>
      <w:r w:rsidR="000209AC">
        <w:rPr>
          <w:rFonts w:asciiTheme="majorBidi" w:hAnsiTheme="majorBidi" w:cstheme="majorBidi"/>
          <w:sz w:val="24"/>
          <w:szCs w:val="24"/>
        </w:rPr>
        <w:t xml:space="preserve"> Harvard University Press. </w:t>
      </w:r>
    </w:p>
    <w:p w14:paraId="64A9C78E" w14:textId="63527E63" w:rsidR="00B42622" w:rsidRPr="00D27B4F" w:rsidRDefault="00B42622" w:rsidP="00D609F0">
      <w:pPr>
        <w:spacing w:after="0" w:line="360" w:lineRule="auto"/>
        <w:rPr>
          <w:rFonts w:asciiTheme="majorBidi" w:hAnsiTheme="majorBidi" w:cstheme="majorBidi"/>
          <w:sz w:val="24"/>
          <w:szCs w:val="24"/>
        </w:rPr>
      </w:pPr>
      <w:r>
        <w:rPr>
          <w:rFonts w:asciiTheme="majorBidi" w:hAnsiTheme="majorBidi" w:cstheme="majorBidi"/>
          <w:sz w:val="24"/>
          <w:szCs w:val="24"/>
        </w:rPr>
        <w:t>Brunner, J. (2002).</w:t>
      </w:r>
      <w:r w:rsidR="005F472B">
        <w:rPr>
          <w:rFonts w:asciiTheme="majorBidi" w:hAnsiTheme="majorBidi" w:cstheme="majorBidi"/>
          <w:sz w:val="24"/>
          <w:szCs w:val="24"/>
        </w:rPr>
        <w:t xml:space="preserve"> </w:t>
      </w:r>
      <w:r w:rsidR="00D27B4F">
        <w:rPr>
          <w:rFonts w:asciiTheme="majorBidi" w:hAnsiTheme="majorBidi" w:cstheme="majorBidi"/>
          <w:i/>
          <w:iCs/>
          <w:sz w:val="24"/>
          <w:szCs w:val="24"/>
        </w:rPr>
        <w:t>Making stories: Law, literature, life.</w:t>
      </w:r>
      <w:r w:rsidR="00D27B4F">
        <w:rPr>
          <w:rFonts w:asciiTheme="majorBidi" w:hAnsiTheme="majorBidi" w:cstheme="majorBidi"/>
          <w:sz w:val="24"/>
          <w:szCs w:val="24"/>
        </w:rPr>
        <w:t xml:space="preserve"> Farrar, Strauss</w:t>
      </w:r>
      <w:r w:rsidR="00F55C45">
        <w:rPr>
          <w:rFonts w:asciiTheme="majorBidi" w:hAnsiTheme="majorBidi" w:cstheme="majorBidi"/>
          <w:sz w:val="24"/>
          <w:szCs w:val="24"/>
        </w:rPr>
        <w:t xml:space="preserve"> and Giroux.</w:t>
      </w:r>
    </w:p>
    <w:p w14:paraId="7067323A" w14:textId="77777777" w:rsidR="00450B65" w:rsidRDefault="00450B65" w:rsidP="00D609F0">
      <w:pPr>
        <w:spacing w:after="0" w:line="360" w:lineRule="auto"/>
        <w:rPr>
          <w:rFonts w:asciiTheme="majorBidi" w:hAnsiTheme="majorBidi" w:cstheme="majorBidi"/>
          <w:sz w:val="24"/>
          <w:szCs w:val="24"/>
        </w:rPr>
      </w:pPr>
      <w:r>
        <w:rPr>
          <w:rFonts w:asciiTheme="majorBidi" w:hAnsiTheme="majorBidi" w:cstheme="majorBidi"/>
          <w:sz w:val="24"/>
          <w:szCs w:val="24"/>
        </w:rPr>
        <w:t xml:space="preserve">Combs, G. &amp; Freedman, J. (2008). Narrative, Poststructuralism. And Social Justice Current Practices in Narrative Therapy. The Counseling Psychologist. </w:t>
      </w:r>
      <w:hyperlink r:id="rId8" w:history="1">
        <w:r w:rsidRPr="00C74FB9">
          <w:rPr>
            <w:rStyle w:val="Hyperlink"/>
            <w:rFonts w:asciiTheme="majorBidi" w:hAnsiTheme="majorBidi" w:cstheme="majorBidi"/>
            <w:sz w:val="24"/>
            <w:szCs w:val="24"/>
          </w:rPr>
          <w:t>http://tcp.sagepub.com/</w:t>
        </w:r>
      </w:hyperlink>
    </w:p>
    <w:p w14:paraId="2E86185D" w14:textId="5A535CC8" w:rsidR="009A216A" w:rsidRDefault="009A216A" w:rsidP="00D609F0">
      <w:pPr>
        <w:spacing w:after="0" w:line="360" w:lineRule="auto"/>
        <w:rPr>
          <w:rFonts w:asciiTheme="majorBidi" w:hAnsiTheme="majorBidi" w:cstheme="majorBidi"/>
          <w:sz w:val="24"/>
          <w:szCs w:val="24"/>
        </w:rPr>
      </w:pPr>
      <w:r>
        <w:rPr>
          <w:rFonts w:asciiTheme="majorBidi" w:hAnsiTheme="majorBidi" w:cstheme="majorBidi"/>
          <w:sz w:val="24"/>
          <w:szCs w:val="24"/>
        </w:rPr>
        <w:t>Eak</w:t>
      </w:r>
      <w:r w:rsidR="00283D50">
        <w:rPr>
          <w:rFonts w:asciiTheme="majorBidi" w:hAnsiTheme="majorBidi" w:cstheme="majorBidi"/>
          <w:sz w:val="24"/>
          <w:szCs w:val="24"/>
        </w:rPr>
        <w:t>in</w:t>
      </w:r>
      <w:r w:rsidR="007927F0">
        <w:rPr>
          <w:rFonts w:asciiTheme="majorBidi" w:hAnsiTheme="majorBidi" w:cstheme="majorBidi"/>
          <w:sz w:val="24"/>
          <w:szCs w:val="24"/>
        </w:rPr>
        <w:t>,</w:t>
      </w:r>
      <w:r w:rsidR="00283D50">
        <w:rPr>
          <w:rFonts w:asciiTheme="majorBidi" w:hAnsiTheme="majorBidi" w:cstheme="majorBidi"/>
          <w:sz w:val="24"/>
          <w:szCs w:val="24"/>
        </w:rPr>
        <w:t xml:space="preserve"> (</w:t>
      </w:r>
      <w:r>
        <w:rPr>
          <w:rFonts w:asciiTheme="majorBidi" w:hAnsiTheme="majorBidi" w:cstheme="majorBidi"/>
          <w:sz w:val="24"/>
          <w:szCs w:val="24"/>
        </w:rPr>
        <w:t>2008</w:t>
      </w:r>
      <w:r w:rsidR="00283D50">
        <w:rPr>
          <w:rFonts w:asciiTheme="majorBidi" w:hAnsiTheme="majorBidi" w:cstheme="majorBidi"/>
          <w:sz w:val="24"/>
          <w:szCs w:val="24"/>
        </w:rPr>
        <w:t>).</w:t>
      </w:r>
      <w:r w:rsidR="00AB0C53">
        <w:rPr>
          <w:rFonts w:asciiTheme="majorBidi" w:hAnsiTheme="majorBidi" w:cstheme="majorBidi"/>
          <w:sz w:val="24"/>
          <w:szCs w:val="24"/>
        </w:rPr>
        <w:t xml:space="preserve"> </w:t>
      </w:r>
      <w:r w:rsidR="00DF080B" w:rsidRPr="008734D2">
        <w:rPr>
          <w:rFonts w:asciiTheme="majorBidi" w:hAnsiTheme="majorBidi" w:cstheme="majorBidi"/>
          <w:i/>
          <w:iCs/>
          <w:sz w:val="24"/>
          <w:szCs w:val="24"/>
        </w:rPr>
        <w:t>Assessing the Vulnerability of Social-Environment Systems</w:t>
      </w:r>
      <w:r w:rsidR="008734D2">
        <w:rPr>
          <w:rFonts w:asciiTheme="majorBidi" w:hAnsiTheme="majorBidi" w:cstheme="majorBidi"/>
          <w:sz w:val="24"/>
          <w:szCs w:val="24"/>
        </w:rPr>
        <w:t>. Ja</w:t>
      </w:r>
      <w:r w:rsidR="00C965A6">
        <w:rPr>
          <w:rFonts w:asciiTheme="majorBidi" w:hAnsiTheme="majorBidi" w:cstheme="majorBidi"/>
          <w:sz w:val="24"/>
          <w:szCs w:val="24"/>
        </w:rPr>
        <w:t>nuary 2008</w:t>
      </w:r>
      <w:r w:rsidR="000124B2">
        <w:rPr>
          <w:rFonts w:asciiTheme="majorBidi" w:hAnsiTheme="majorBidi" w:cstheme="majorBidi"/>
          <w:sz w:val="24"/>
          <w:szCs w:val="24"/>
        </w:rPr>
        <w:t>. Annual Review of Environment and Resources 31(1)</w:t>
      </w:r>
      <w:r w:rsidR="008734D2">
        <w:rPr>
          <w:rFonts w:asciiTheme="majorBidi" w:hAnsiTheme="majorBidi" w:cstheme="majorBidi"/>
          <w:sz w:val="24"/>
          <w:szCs w:val="24"/>
        </w:rPr>
        <w:t>.</w:t>
      </w:r>
    </w:p>
    <w:p w14:paraId="554E2E38" w14:textId="1829FD85" w:rsidR="007927F0" w:rsidRPr="00834D67" w:rsidRDefault="007927F0" w:rsidP="00D609F0">
      <w:pPr>
        <w:spacing w:after="0" w:line="360" w:lineRule="auto"/>
        <w:rPr>
          <w:rFonts w:asciiTheme="majorBidi" w:hAnsiTheme="majorBidi" w:cstheme="majorBidi"/>
          <w:i/>
          <w:iCs/>
          <w:sz w:val="24"/>
          <w:szCs w:val="24"/>
        </w:rPr>
      </w:pPr>
      <w:r>
        <w:rPr>
          <w:rFonts w:asciiTheme="majorBidi" w:hAnsiTheme="majorBidi" w:cstheme="majorBidi"/>
          <w:sz w:val="24"/>
          <w:szCs w:val="24"/>
        </w:rPr>
        <w:t>Freeman,</w:t>
      </w:r>
      <w:r w:rsidR="0089089E">
        <w:rPr>
          <w:rFonts w:asciiTheme="majorBidi" w:hAnsiTheme="majorBidi" w:cstheme="majorBidi"/>
          <w:sz w:val="24"/>
          <w:szCs w:val="24"/>
        </w:rPr>
        <w:t xml:space="preserve"> N. K.</w:t>
      </w:r>
      <w:r>
        <w:rPr>
          <w:rFonts w:asciiTheme="majorBidi" w:hAnsiTheme="majorBidi" w:cstheme="majorBidi"/>
          <w:sz w:val="24"/>
          <w:szCs w:val="24"/>
        </w:rPr>
        <w:t xml:space="preserve"> </w:t>
      </w:r>
      <w:r w:rsidR="009948B8">
        <w:rPr>
          <w:rFonts w:asciiTheme="majorBidi" w:hAnsiTheme="majorBidi" w:cstheme="majorBidi"/>
          <w:sz w:val="24"/>
          <w:szCs w:val="24"/>
        </w:rPr>
        <w:t>(</w:t>
      </w:r>
      <w:r>
        <w:rPr>
          <w:rFonts w:asciiTheme="majorBidi" w:hAnsiTheme="majorBidi" w:cstheme="majorBidi"/>
          <w:sz w:val="24"/>
          <w:szCs w:val="24"/>
        </w:rPr>
        <w:t>2007)</w:t>
      </w:r>
      <w:r w:rsidR="0089089E">
        <w:rPr>
          <w:rFonts w:asciiTheme="majorBidi" w:hAnsiTheme="majorBidi" w:cstheme="majorBidi"/>
          <w:sz w:val="24"/>
          <w:szCs w:val="24"/>
        </w:rPr>
        <w:t xml:space="preserve">. </w:t>
      </w:r>
      <w:r w:rsidR="00834D67">
        <w:rPr>
          <w:rFonts w:asciiTheme="majorBidi" w:hAnsiTheme="majorBidi" w:cstheme="majorBidi"/>
          <w:i/>
          <w:iCs/>
          <w:sz w:val="24"/>
          <w:szCs w:val="24"/>
        </w:rPr>
        <w:t>Preschoolers’ Perceptions of Gender Appropriate To</w:t>
      </w:r>
      <w:r w:rsidR="00582FF1">
        <w:rPr>
          <w:rFonts w:asciiTheme="majorBidi" w:hAnsiTheme="majorBidi" w:cstheme="majorBidi"/>
          <w:i/>
          <w:iCs/>
          <w:sz w:val="24"/>
          <w:szCs w:val="24"/>
        </w:rPr>
        <w:t>ys and Their Parents’ Beliefs about Gender</w:t>
      </w:r>
      <w:r w:rsidR="00615E46">
        <w:rPr>
          <w:rFonts w:asciiTheme="majorBidi" w:hAnsiTheme="majorBidi" w:cstheme="majorBidi"/>
          <w:i/>
          <w:iCs/>
          <w:sz w:val="24"/>
          <w:szCs w:val="24"/>
        </w:rPr>
        <w:t>ized Behaviors: Miscommunications, Mixed Messages</w:t>
      </w:r>
      <w:r w:rsidR="0065106F">
        <w:rPr>
          <w:rFonts w:asciiTheme="majorBidi" w:hAnsiTheme="majorBidi" w:cstheme="majorBidi"/>
          <w:i/>
          <w:iCs/>
          <w:sz w:val="24"/>
          <w:szCs w:val="24"/>
        </w:rPr>
        <w:t xml:space="preserve">, or Hidden Truths? </w:t>
      </w:r>
      <w:r w:rsidR="0065106F" w:rsidRPr="002B02DF">
        <w:rPr>
          <w:rFonts w:asciiTheme="majorBidi" w:hAnsiTheme="majorBidi" w:cstheme="majorBidi"/>
          <w:sz w:val="24"/>
          <w:szCs w:val="24"/>
        </w:rPr>
        <w:t>Early Childhood Education Journal, 35, 357-366.</w:t>
      </w:r>
    </w:p>
    <w:p w14:paraId="5A0AC4BA" w14:textId="5BBF4F33" w:rsidR="008C4A1C" w:rsidRPr="009A470D" w:rsidRDefault="00814E4E" w:rsidP="00D609F0">
      <w:pPr>
        <w:spacing w:after="0" w:line="360" w:lineRule="auto"/>
        <w:rPr>
          <w:rFonts w:asciiTheme="majorBidi" w:hAnsiTheme="majorBidi" w:cstheme="majorBidi"/>
          <w:sz w:val="24"/>
          <w:szCs w:val="24"/>
        </w:rPr>
      </w:pPr>
      <w:r w:rsidRPr="009A470D">
        <w:rPr>
          <w:rFonts w:asciiTheme="majorBidi" w:hAnsiTheme="majorBidi" w:cstheme="majorBidi"/>
          <w:sz w:val="24"/>
          <w:szCs w:val="24"/>
        </w:rPr>
        <w:t xml:space="preserve">Freud, Z. (1923). </w:t>
      </w:r>
      <w:r w:rsidRPr="00FB1433">
        <w:rPr>
          <w:rFonts w:asciiTheme="majorBidi" w:hAnsiTheme="majorBidi" w:cstheme="majorBidi"/>
          <w:i/>
          <w:iCs/>
          <w:sz w:val="24"/>
          <w:szCs w:val="24"/>
        </w:rPr>
        <w:t xml:space="preserve">“The </w:t>
      </w:r>
      <w:r w:rsidR="00546ABF" w:rsidRPr="00FB1433">
        <w:rPr>
          <w:rFonts w:asciiTheme="majorBidi" w:hAnsiTheme="majorBidi" w:cstheme="majorBidi"/>
          <w:i/>
          <w:iCs/>
          <w:sz w:val="24"/>
          <w:szCs w:val="24"/>
        </w:rPr>
        <w:t>ego and the id.”</w:t>
      </w:r>
      <w:r w:rsidR="00546ABF" w:rsidRPr="009A470D">
        <w:rPr>
          <w:rFonts w:asciiTheme="majorBidi" w:hAnsiTheme="majorBidi" w:cstheme="majorBidi"/>
          <w:sz w:val="24"/>
          <w:szCs w:val="24"/>
        </w:rPr>
        <w:t xml:space="preserve"> </w:t>
      </w:r>
      <w:r w:rsidR="00546ABF" w:rsidRPr="00FB1433">
        <w:rPr>
          <w:rFonts w:asciiTheme="majorBidi" w:hAnsiTheme="majorBidi" w:cstheme="majorBidi"/>
          <w:sz w:val="24"/>
          <w:szCs w:val="24"/>
        </w:rPr>
        <w:t>Standard Editi</w:t>
      </w:r>
      <w:r w:rsidR="00782745" w:rsidRPr="00FB1433">
        <w:rPr>
          <w:rFonts w:asciiTheme="majorBidi" w:hAnsiTheme="majorBidi" w:cstheme="majorBidi"/>
          <w:sz w:val="24"/>
          <w:szCs w:val="24"/>
        </w:rPr>
        <w:t>on</w:t>
      </w:r>
      <w:r w:rsidR="00782745" w:rsidRPr="009A470D">
        <w:rPr>
          <w:rFonts w:asciiTheme="majorBidi" w:hAnsiTheme="majorBidi" w:cstheme="majorBidi"/>
          <w:sz w:val="24"/>
          <w:szCs w:val="24"/>
        </w:rPr>
        <w:t xml:space="preserve"> 19, 3-66.</w:t>
      </w:r>
    </w:p>
    <w:p w14:paraId="041D392C" w14:textId="73B59271" w:rsidR="003D61EF" w:rsidRDefault="003D61EF" w:rsidP="00D609F0">
      <w:pPr>
        <w:spacing w:after="0" w:line="360" w:lineRule="auto"/>
        <w:rPr>
          <w:rFonts w:asciiTheme="majorBidi" w:hAnsiTheme="majorBidi" w:cstheme="majorBidi"/>
          <w:sz w:val="24"/>
          <w:szCs w:val="24"/>
        </w:rPr>
      </w:pPr>
      <w:r>
        <w:rPr>
          <w:rFonts w:asciiTheme="majorBidi" w:hAnsiTheme="majorBidi" w:cstheme="majorBidi"/>
          <w:sz w:val="24"/>
          <w:szCs w:val="24"/>
        </w:rPr>
        <w:t>Gergen,</w:t>
      </w:r>
      <w:r w:rsidR="00097C65">
        <w:rPr>
          <w:rFonts w:asciiTheme="majorBidi" w:hAnsiTheme="majorBidi" w:cstheme="majorBidi"/>
          <w:sz w:val="24"/>
          <w:szCs w:val="24"/>
        </w:rPr>
        <w:t xml:space="preserve"> K. J.</w:t>
      </w:r>
      <w:r>
        <w:rPr>
          <w:rFonts w:asciiTheme="majorBidi" w:hAnsiTheme="majorBidi" w:cstheme="majorBidi"/>
          <w:sz w:val="24"/>
          <w:szCs w:val="24"/>
        </w:rPr>
        <w:t xml:space="preserve"> (1991)</w:t>
      </w:r>
      <w:r w:rsidR="00097C65">
        <w:rPr>
          <w:rFonts w:asciiTheme="majorBidi" w:hAnsiTheme="majorBidi" w:cstheme="majorBidi"/>
          <w:sz w:val="24"/>
          <w:szCs w:val="24"/>
        </w:rPr>
        <w:t xml:space="preserve">. </w:t>
      </w:r>
      <w:r w:rsidR="00CE6E09" w:rsidRPr="00CE6E09">
        <w:rPr>
          <w:rFonts w:asciiTheme="majorBidi" w:hAnsiTheme="majorBidi" w:cstheme="majorBidi"/>
          <w:i/>
          <w:iCs/>
          <w:sz w:val="24"/>
          <w:szCs w:val="24"/>
        </w:rPr>
        <w:t>The saturated self: Dilemmas of identity in contemporary life</w:t>
      </w:r>
      <w:r w:rsidR="00CE6E09">
        <w:rPr>
          <w:rFonts w:asciiTheme="majorBidi" w:hAnsiTheme="majorBidi" w:cstheme="majorBidi"/>
          <w:sz w:val="24"/>
          <w:szCs w:val="24"/>
        </w:rPr>
        <w:t>.</w:t>
      </w:r>
      <w:r w:rsidR="00D65355">
        <w:rPr>
          <w:rFonts w:asciiTheme="majorBidi" w:hAnsiTheme="majorBidi" w:cstheme="majorBidi"/>
          <w:sz w:val="24"/>
          <w:szCs w:val="24"/>
        </w:rPr>
        <w:t xml:space="preserve"> Basic Books. </w:t>
      </w:r>
    </w:p>
    <w:p w14:paraId="0DC3F901" w14:textId="77777777" w:rsidR="001B11C2" w:rsidRDefault="00106CA2" w:rsidP="00D609F0">
      <w:pPr>
        <w:spacing w:after="0" w:line="360" w:lineRule="auto"/>
        <w:rPr>
          <w:rFonts w:asciiTheme="majorBidi" w:hAnsiTheme="majorBidi" w:cstheme="majorBidi"/>
          <w:sz w:val="24"/>
          <w:szCs w:val="24"/>
        </w:rPr>
      </w:pPr>
      <w:r>
        <w:rPr>
          <w:rFonts w:asciiTheme="majorBidi" w:hAnsiTheme="majorBidi" w:cstheme="majorBidi"/>
          <w:sz w:val="24"/>
          <w:szCs w:val="24"/>
        </w:rPr>
        <w:t xml:space="preserve">Gergen, </w:t>
      </w:r>
      <w:r w:rsidR="009C256D">
        <w:rPr>
          <w:rFonts w:asciiTheme="majorBidi" w:hAnsiTheme="majorBidi" w:cstheme="majorBidi"/>
          <w:sz w:val="24"/>
          <w:szCs w:val="24"/>
        </w:rPr>
        <w:t>K. J</w:t>
      </w:r>
      <w:r w:rsidR="00F2685C">
        <w:rPr>
          <w:rFonts w:asciiTheme="majorBidi" w:hAnsiTheme="majorBidi" w:cstheme="majorBidi"/>
          <w:sz w:val="24"/>
          <w:szCs w:val="24"/>
        </w:rPr>
        <w:t xml:space="preserve">. </w:t>
      </w:r>
      <w:r>
        <w:rPr>
          <w:rFonts w:asciiTheme="majorBidi" w:hAnsiTheme="majorBidi" w:cstheme="majorBidi"/>
          <w:sz w:val="24"/>
          <w:szCs w:val="24"/>
        </w:rPr>
        <w:t>(1994)</w:t>
      </w:r>
      <w:r w:rsidR="007E57B2">
        <w:rPr>
          <w:rFonts w:asciiTheme="majorBidi" w:hAnsiTheme="majorBidi" w:cstheme="majorBidi"/>
          <w:sz w:val="24"/>
          <w:szCs w:val="24"/>
        </w:rPr>
        <w:t>.</w:t>
      </w:r>
      <w:r w:rsidR="00F2685C">
        <w:rPr>
          <w:rFonts w:asciiTheme="majorBidi" w:hAnsiTheme="majorBidi" w:cstheme="majorBidi"/>
          <w:sz w:val="24"/>
          <w:szCs w:val="24"/>
        </w:rPr>
        <w:t xml:space="preserve"> </w:t>
      </w:r>
      <w:r w:rsidR="00F2685C">
        <w:rPr>
          <w:rFonts w:asciiTheme="majorBidi" w:hAnsiTheme="majorBidi" w:cstheme="majorBidi"/>
          <w:i/>
          <w:iCs/>
          <w:sz w:val="24"/>
          <w:szCs w:val="24"/>
        </w:rPr>
        <w:t xml:space="preserve">Realities and relationships: </w:t>
      </w:r>
      <w:r w:rsidR="00901526">
        <w:rPr>
          <w:rFonts w:asciiTheme="majorBidi" w:hAnsiTheme="majorBidi" w:cstheme="majorBidi"/>
          <w:i/>
          <w:iCs/>
          <w:sz w:val="24"/>
          <w:szCs w:val="24"/>
        </w:rPr>
        <w:t xml:space="preserve">Soundings in social construction. </w:t>
      </w:r>
      <w:r w:rsidR="00901526">
        <w:rPr>
          <w:rFonts w:asciiTheme="majorBidi" w:hAnsiTheme="majorBidi" w:cstheme="majorBidi"/>
          <w:sz w:val="24"/>
          <w:szCs w:val="24"/>
        </w:rPr>
        <w:t>Harvard University Press.</w:t>
      </w:r>
      <w:r w:rsidR="001B11C2">
        <w:rPr>
          <w:rFonts w:asciiTheme="majorBidi" w:hAnsiTheme="majorBidi" w:cstheme="majorBidi"/>
          <w:sz w:val="24"/>
          <w:szCs w:val="24"/>
        </w:rPr>
        <w:t xml:space="preserve"> </w:t>
      </w:r>
    </w:p>
    <w:p w14:paraId="6AFD41BE" w14:textId="7913CFF3" w:rsidR="001B11C2" w:rsidRPr="004A75C6" w:rsidRDefault="001B11C2" w:rsidP="00D609F0">
      <w:pPr>
        <w:spacing w:after="0" w:line="360" w:lineRule="auto"/>
        <w:rPr>
          <w:rFonts w:asciiTheme="majorBidi" w:hAnsiTheme="majorBidi" w:cstheme="majorBidi"/>
          <w:sz w:val="24"/>
          <w:szCs w:val="24"/>
        </w:rPr>
      </w:pPr>
      <w:r>
        <w:rPr>
          <w:rFonts w:asciiTheme="majorBidi" w:hAnsiTheme="majorBidi" w:cstheme="majorBidi"/>
          <w:sz w:val="24"/>
          <w:szCs w:val="24"/>
        </w:rPr>
        <w:t>Gergen,</w:t>
      </w:r>
      <w:r w:rsidR="00285DE5">
        <w:rPr>
          <w:rFonts w:asciiTheme="majorBidi" w:hAnsiTheme="majorBidi" w:cstheme="majorBidi"/>
          <w:sz w:val="24"/>
          <w:szCs w:val="24"/>
        </w:rPr>
        <w:t xml:space="preserve"> K. J.</w:t>
      </w:r>
      <w:r>
        <w:rPr>
          <w:rFonts w:asciiTheme="majorBidi" w:hAnsiTheme="majorBidi" w:cstheme="majorBidi"/>
          <w:sz w:val="24"/>
          <w:szCs w:val="24"/>
        </w:rPr>
        <w:t xml:space="preserve"> &amp; Gergen, </w:t>
      </w:r>
      <w:r w:rsidR="004A75C6">
        <w:rPr>
          <w:rFonts w:asciiTheme="majorBidi" w:hAnsiTheme="majorBidi" w:cstheme="majorBidi"/>
          <w:sz w:val="24"/>
          <w:szCs w:val="24"/>
        </w:rPr>
        <w:t xml:space="preserve">M. M. </w:t>
      </w:r>
      <w:r>
        <w:rPr>
          <w:rFonts w:asciiTheme="majorBidi" w:hAnsiTheme="majorBidi" w:cstheme="majorBidi"/>
          <w:sz w:val="24"/>
          <w:szCs w:val="24"/>
        </w:rPr>
        <w:t>(1988).</w:t>
      </w:r>
      <w:r w:rsidR="004A75C6">
        <w:rPr>
          <w:rFonts w:asciiTheme="majorBidi" w:hAnsiTheme="majorBidi" w:cstheme="majorBidi"/>
          <w:sz w:val="24"/>
          <w:szCs w:val="24"/>
        </w:rPr>
        <w:t xml:space="preserve"> </w:t>
      </w:r>
      <w:r w:rsidR="004A75C6">
        <w:rPr>
          <w:rFonts w:asciiTheme="majorBidi" w:hAnsiTheme="majorBidi" w:cstheme="majorBidi"/>
          <w:i/>
          <w:iCs/>
          <w:sz w:val="24"/>
          <w:szCs w:val="24"/>
        </w:rPr>
        <w:t>Narrative and the Self as Relationship</w:t>
      </w:r>
      <w:r w:rsidR="004A75C6">
        <w:rPr>
          <w:rFonts w:asciiTheme="majorBidi" w:hAnsiTheme="majorBidi" w:cstheme="majorBidi"/>
          <w:sz w:val="24"/>
          <w:szCs w:val="24"/>
        </w:rPr>
        <w:t>.</w:t>
      </w:r>
      <w:r w:rsidR="009B5888">
        <w:rPr>
          <w:rFonts w:asciiTheme="majorBidi" w:hAnsiTheme="majorBidi" w:cstheme="majorBidi"/>
          <w:sz w:val="24"/>
          <w:szCs w:val="24"/>
        </w:rPr>
        <w:t xml:space="preserve"> Advances in Experimental Social Psychology, Volume 21, 1988, Pages 17-36. </w:t>
      </w:r>
    </w:p>
    <w:p w14:paraId="2546E576" w14:textId="1ABAF0B9" w:rsidR="00EB724B" w:rsidRDefault="00EB724B" w:rsidP="00D609F0">
      <w:pPr>
        <w:spacing w:after="0" w:line="360" w:lineRule="auto"/>
        <w:rPr>
          <w:rFonts w:asciiTheme="majorBidi" w:hAnsiTheme="majorBidi" w:cstheme="majorBidi"/>
          <w:sz w:val="24"/>
          <w:szCs w:val="24"/>
          <w:rtl/>
        </w:rPr>
      </w:pPr>
      <w:r>
        <w:rPr>
          <w:rFonts w:asciiTheme="majorBidi" w:hAnsiTheme="majorBidi" w:cstheme="majorBidi"/>
          <w:sz w:val="24"/>
          <w:szCs w:val="24"/>
        </w:rPr>
        <w:t xml:space="preserve">Goldner, </w:t>
      </w:r>
      <w:r w:rsidR="00FC56AA">
        <w:rPr>
          <w:rFonts w:asciiTheme="majorBidi" w:hAnsiTheme="majorBidi" w:cstheme="majorBidi"/>
          <w:sz w:val="24"/>
          <w:szCs w:val="24"/>
        </w:rPr>
        <w:t xml:space="preserve">V. </w:t>
      </w:r>
      <w:r w:rsidR="003E0CB7">
        <w:rPr>
          <w:rFonts w:asciiTheme="majorBidi" w:hAnsiTheme="majorBidi" w:cstheme="majorBidi"/>
          <w:sz w:val="24"/>
          <w:szCs w:val="24"/>
        </w:rPr>
        <w:t xml:space="preserve">(1998). </w:t>
      </w:r>
      <w:r w:rsidR="003E0CB7" w:rsidRPr="003319E2">
        <w:rPr>
          <w:rFonts w:asciiTheme="majorBidi" w:hAnsiTheme="majorBidi" w:cstheme="majorBidi"/>
          <w:i/>
          <w:iCs/>
          <w:sz w:val="24"/>
          <w:szCs w:val="24"/>
        </w:rPr>
        <w:t>The treatment of violence and victimization in intima</w:t>
      </w:r>
      <w:r w:rsidR="00FD3FE2" w:rsidRPr="003319E2">
        <w:rPr>
          <w:rFonts w:asciiTheme="majorBidi" w:hAnsiTheme="majorBidi" w:cstheme="majorBidi"/>
          <w:i/>
          <w:iCs/>
          <w:sz w:val="24"/>
          <w:szCs w:val="24"/>
        </w:rPr>
        <w:t>te relationships</w:t>
      </w:r>
      <w:r w:rsidR="00FD3FE2">
        <w:rPr>
          <w:rFonts w:asciiTheme="majorBidi" w:hAnsiTheme="majorBidi" w:cstheme="majorBidi"/>
          <w:sz w:val="24"/>
          <w:szCs w:val="24"/>
        </w:rPr>
        <w:t>. Family</w:t>
      </w:r>
      <w:r w:rsidR="003319E2">
        <w:rPr>
          <w:rFonts w:asciiTheme="majorBidi" w:hAnsiTheme="majorBidi" w:cstheme="majorBidi"/>
          <w:sz w:val="24"/>
          <w:szCs w:val="24"/>
        </w:rPr>
        <w:t xml:space="preserve"> Process, 37(3), 263-286. </w:t>
      </w:r>
    </w:p>
    <w:p w14:paraId="280158A8" w14:textId="31B11AC4" w:rsidR="00876C2C" w:rsidRDefault="00876C2C" w:rsidP="00D609F0">
      <w:pPr>
        <w:spacing w:after="0" w:line="360" w:lineRule="auto"/>
        <w:rPr>
          <w:rFonts w:asciiTheme="majorBidi" w:hAnsiTheme="majorBidi" w:cstheme="majorBidi"/>
          <w:sz w:val="24"/>
          <w:szCs w:val="24"/>
          <w:rtl/>
        </w:rPr>
      </w:pPr>
      <w:r>
        <w:rPr>
          <w:rFonts w:asciiTheme="majorBidi" w:hAnsiTheme="majorBidi" w:cstheme="majorBidi"/>
          <w:sz w:val="24"/>
          <w:szCs w:val="24"/>
        </w:rPr>
        <w:t xml:space="preserve">Harcourt, </w:t>
      </w:r>
      <w:r w:rsidR="00B44C8E">
        <w:rPr>
          <w:rFonts w:asciiTheme="majorBidi" w:hAnsiTheme="majorBidi" w:cstheme="majorBidi"/>
          <w:sz w:val="24"/>
          <w:szCs w:val="24"/>
        </w:rPr>
        <w:t>(</w:t>
      </w:r>
      <w:r>
        <w:rPr>
          <w:rFonts w:asciiTheme="majorBidi" w:hAnsiTheme="majorBidi" w:cstheme="majorBidi"/>
          <w:sz w:val="24"/>
          <w:szCs w:val="24"/>
        </w:rPr>
        <w:t>2017</w:t>
      </w:r>
      <w:r w:rsidR="00B44C8E">
        <w:rPr>
          <w:rFonts w:asciiTheme="majorBidi" w:hAnsiTheme="majorBidi" w:cstheme="majorBidi"/>
          <w:sz w:val="24"/>
          <w:szCs w:val="24"/>
        </w:rPr>
        <w:t>)</w:t>
      </w:r>
      <w:r w:rsidR="00F23B49">
        <w:rPr>
          <w:rFonts w:asciiTheme="majorBidi" w:hAnsiTheme="majorBidi" w:cstheme="majorBidi"/>
          <w:sz w:val="24"/>
          <w:szCs w:val="24"/>
        </w:rPr>
        <w:t>.</w:t>
      </w:r>
      <w:r>
        <w:rPr>
          <w:rFonts w:asciiTheme="majorBidi" w:hAnsiTheme="majorBidi" w:cstheme="majorBidi"/>
          <w:sz w:val="24"/>
          <w:szCs w:val="24"/>
        </w:rPr>
        <w:t xml:space="preserve"> (M106)</w:t>
      </w:r>
      <w:r w:rsidR="00F23B49">
        <w:rPr>
          <w:rFonts w:asciiTheme="majorBidi" w:hAnsiTheme="majorBidi" w:cstheme="majorBidi" w:hint="cs"/>
          <w:sz w:val="24"/>
          <w:szCs w:val="24"/>
          <w:rtl/>
        </w:rPr>
        <w:t xml:space="preserve"> מתוך דוקטורט עירית</w:t>
      </w:r>
    </w:p>
    <w:p w14:paraId="44240FCF" w14:textId="38A834E0" w:rsidR="0069378E" w:rsidRPr="009A470D" w:rsidRDefault="00C33054" w:rsidP="00D609F0">
      <w:pPr>
        <w:spacing w:after="0" w:line="360" w:lineRule="auto"/>
        <w:rPr>
          <w:rFonts w:asciiTheme="majorBidi" w:hAnsiTheme="majorBidi" w:cstheme="majorBidi"/>
          <w:sz w:val="24"/>
          <w:szCs w:val="24"/>
          <w:rtl/>
        </w:rPr>
      </w:pPr>
      <w:r w:rsidRPr="009A470D">
        <w:rPr>
          <w:rFonts w:asciiTheme="majorBidi" w:hAnsiTheme="majorBidi" w:cstheme="majorBidi"/>
          <w:sz w:val="24"/>
          <w:szCs w:val="24"/>
        </w:rPr>
        <w:t>Harre</w:t>
      </w:r>
      <w:r w:rsidR="0069378E" w:rsidRPr="009A470D">
        <w:rPr>
          <w:rFonts w:asciiTheme="majorBidi" w:hAnsiTheme="majorBidi" w:cstheme="majorBidi"/>
          <w:sz w:val="24"/>
          <w:szCs w:val="24"/>
        </w:rPr>
        <w:t xml:space="preserve">, R. (2005). </w:t>
      </w:r>
      <w:r w:rsidR="002F66A6" w:rsidRPr="009A470D">
        <w:rPr>
          <w:rFonts w:asciiTheme="majorBidi" w:hAnsiTheme="majorBidi" w:cstheme="majorBidi"/>
          <w:i/>
          <w:iCs/>
          <w:sz w:val="24"/>
          <w:szCs w:val="24"/>
        </w:rPr>
        <w:t>Wittgenstein and Psychology: A practical Gude</w:t>
      </w:r>
      <w:r w:rsidR="00AB761F" w:rsidRPr="009A470D">
        <w:rPr>
          <w:rFonts w:asciiTheme="majorBidi" w:hAnsiTheme="majorBidi" w:cstheme="majorBidi"/>
          <w:i/>
          <w:iCs/>
          <w:sz w:val="24"/>
          <w:szCs w:val="24"/>
        </w:rPr>
        <w:t>.</w:t>
      </w:r>
      <w:r w:rsidR="00AB761F" w:rsidRPr="009A470D">
        <w:rPr>
          <w:rFonts w:asciiTheme="majorBidi" w:hAnsiTheme="majorBidi" w:cstheme="majorBidi"/>
          <w:sz w:val="24"/>
          <w:szCs w:val="24"/>
        </w:rPr>
        <w:t xml:space="preserve"> NY: Ashgate Publishing Company.</w:t>
      </w:r>
    </w:p>
    <w:p w14:paraId="7EA936BB" w14:textId="5B94440D" w:rsidR="00A272FE" w:rsidRPr="004F752C" w:rsidRDefault="00A272FE" w:rsidP="00D609F0">
      <w:pPr>
        <w:spacing w:after="0" w:line="360" w:lineRule="auto"/>
        <w:rPr>
          <w:rFonts w:asciiTheme="majorBidi" w:hAnsiTheme="majorBidi" w:cstheme="majorBidi"/>
          <w:sz w:val="24"/>
          <w:szCs w:val="24"/>
        </w:rPr>
      </w:pPr>
      <w:r w:rsidRPr="004F752C">
        <w:rPr>
          <w:rFonts w:asciiTheme="majorBidi" w:hAnsiTheme="majorBidi" w:cstheme="majorBidi"/>
          <w:sz w:val="24"/>
          <w:szCs w:val="24"/>
        </w:rPr>
        <w:t xml:space="preserve">Jamisson, L. (2000). </w:t>
      </w:r>
      <w:r w:rsidRPr="008C67A7">
        <w:rPr>
          <w:rFonts w:asciiTheme="majorBidi" w:hAnsiTheme="majorBidi" w:cstheme="majorBidi"/>
          <w:i/>
          <w:iCs/>
          <w:sz w:val="24"/>
          <w:szCs w:val="24"/>
        </w:rPr>
        <w:t>Intimacy</w:t>
      </w:r>
      <w:r w:rsidR="00AC0E73" w:rsidRPr="008C67A7">
        <w:rPr>
          <w:rFonts w:asciiTheme="majorBidi" w:hAnsiTheme="majorBidi" w:cstheme="majorBidi"/>
          <w:i/>
          <w:iCs/>
          <w:sz w:val="24"/>
          <w:szCs w:val="24"/>
        </w:rPr>
        <w:t xml:space="preserve"> Personal Relationships in Modern Societies</w:t>
      </w:r>
      <w:r w:rsidR="008C67A7">
        <w:rPr>
          <w:rFonts w:asciiTheme="majorBidi" w:hAnsiTheme="majorBidi" w:cstheme="majorBidi"/>
          <w:sz w:val="24"/>
          <w:szCs w:val="24"/>
        </w:rPr>
        <w:t xml:space="preserve">. Polity </w:t>
      </w:r>
      <w:r w:rsidR="00AC0E73">
        <w:rPr>
          <w:rFonts w:asciiTheme="majorBidi" w:hAnsiTheme="majorBidi" w:cstheme="majorBidi"/>
          <w:sz w:val="24"/>
          <w:szCs w:val="24"/>
        </w:rPr>
        <w:t xml:space="preserve"> </w:t>
      </w:r>
    </w:p>
    <w:p w14:paraId="61EE6ACC" w14:textId="0D1894D8" w:rsidR="00AC34A8" w:rsidRPr="001C778D" w:rsidRDefault="00F627F5" w:rsidP="00D609F0">
      <w:pPr>
        <w:spacing w:after="0" w:line="360" w:lineRule="auto"/>
        <w:rPr>
          <w:rFonts w:asciiTheme="majorBidi" w:hAnsiTheme="majorBidi" w:cstheme="majorBidi"/>
          <w:rtl/>
        </w:rPr>
      </w:pPr>
      <w:r>
        <w:rPr>
          <w:rFonts w:asciiTheme="majorBidi" w:hAnsiTheme="majorBidi" w:cstheme="majorBidi"/>
          <w:sz w:val="24"/>
          <w:szCs w:val="24"/>
        </w:rPr>
        <w:t>Lakoff, G. (1992).</w:t>
      </w:r>
      <w:r w:rsidR="00544C4D">
        <w:rPr>
          <w:rFonts w:asciiTheme="majorBidi" w:hAnsiTheme="majorBidi" w:cstheme="majorBidi"/>
          <w:sz w:val="24"/>
          <w:szCs w:val="24"/>
        </w:rPr>
        <w:t xml:space="preserve"> </w:t>
      </w:r>
      <w:r w:rsidR="00B44372">
        <w:rPr>
          <w:rFonts w:asciiTheme="majorBidi" w:hAnsiTheme="majorBidi" w:cstheme="majorBidi"/>
          <w:i/>
          <w:iCs/>
          <w:sz w:val="24"/>
          <w:szCs w:val="24"/>
        </w:rPr>
        <w:t xml:space="preserve">Metaphors and war: The metaphor system used to </w:t>
      </w:r>
      <w:r w:rsidR="001C778D">
        <w:rPr>
          <w:rFonts w:asciiTheme="majorBidi" w:hAnsiTheme="majorBidi" w:cstheme="majorBidi"/>
          <w:i/>
          <w:iCs/>
          <w:sz w:val="24"/>
          <w:szCs w:val="24"/>
        </w:rPr>
        <w:t>justify war in the Gulf.</w:t>
      </w:r>
      <w:r w:rsidR="001C778D">
        <w:rPr>
          <w:rFonts w:asciiTheme="majorBidi" w:hAnsiTheme="majorBidi" w:cstheme="majorBidi"/>
          <w:sz w:val="24"/>
          <w:szCs w:val="24"/>
        </w:rPr>
        <w:t xml:space="preserve"> In M. Putz (Ed</w:t>
      </w:r>
      <w:r w:rsidR="00454B9E">
        <w:rPr>
          <w:rFonts w:asciiTheme="majorBidi" w:hAnsiTheme="majorBidi" w:cstheme="majorBidi"/>
          <w:sz w:val="24"/>
          <w:szCs w:val="24"/>
        </w:rPr>
        <w:t>.), Thirty years of linguistic evolution. Amsterdam: John Ben</w:t>
      </w:r>
      <w:r w:rsidR="00327D17">
        <w:rPr>
          <w:rFonts w:asciiTheme="majorBidi" w:hAnsiTheme="majorBidi" w:cstheme="majorBidi"/>
          <w:sz w:val="24"/>
          <w:szCs w:val="24"/>
        </w:rPr>
        <w:t xml:space="preserve">jamins. </w:t>
      </w:r>
    </w:p>
    <w:p w14:paraId="78330B71" w14:textId="10923040" w:rsidR="009718D6" w:rsidRPr="003972DB" w:rsidRDefault="009718D6" w:rsidP="00D609F0">
      <w:pPr>
        <w:spacing w:after="0" w:line="360" w:lineRule="auto"/>
        <w:rPr>
          <w:rFonts w:asciiTheme="majorBidi" w:hAnsiTheme="majorBidi" w:cstheme="majorBidi"/>
          <w:sz w:val="24"/>
          <w:szCs w:val="24"/>
        </w:rPr>
      </w:pPr>
      <w:r>
        <w:rPr>
          <w:rFonts w:asciiTheme="majorBidi" w:hAnsiTheme="majorBidi" w:cstheme="majorBidi"/>
          <w:sz w:val="24"/>
          <w:szCs w:val="24"/>
        </w:rPr>
        <w:t>McAdams,</w:t>
      </w:r>
      <w:r w:rsidR="0040712E">
        <w:rPr>
          <w:rFonts w:asciiTheme="majorBidi" w:hAnsiTheme="majorBidi" w:cstheme="majorBidi"/>
          <w:sz w:val="24"/>
          <w:szCs w:val="24"/>
        </w:rPr>
        <w:t xml:space="preserve"> D.</w:t>
      </w:r>
      <w:r>
        <w:rPr>
          <w:rFonts w:asciiTheme="majorBidi" w:hAnsiTheme="majorBidi" w:cstheme="majorBidi"/>
          <w:sz w:val="24"/>
          <w:szCs w:val="24"/>
        </w:rPr>
        <w:t xml:space="preserve"> (1985)</w:t>
      </w:r>
      <w:r w:rsidR="00B67B76">
        <w:rPr>
          <w:rFonts w:asciiTheme="majorBidi" w:hAnsiTheme="majorBidi" w:cstheme="majorBidi"/>
          <w:sz w:val="24"/>
          <w:szCs w:val="24"/>
        </w:rPr>
        <w:t>.</w:t>
      </w:r>
      <w:r w:rsidR="00A767A0">
        <w:rPr>
          <w:rFonts w:asciiTheme="majorBidi" w:hAnsiTheme="majorBidi" w:cstheme="majorBidi"/>
          <w:sz w:val="24"/>
          <w:szCs w:val="24"/>
        </w:rPr>
        <w:t xml:space="preserve"> </w:t>
      </w:r>
      <w:r w:rsidR="00AE526B">
        <w:rPr>
          <w:rFonts w:asciiTheme="majorBidi" w:hAnsiTheme="majorBidi" w:cstheme="majorBidi"/>
          <w:i/>
          <w:iCs/>
          <w:sz w:val="24"/>
          <w:szCs w:val="24"/>
        </w:rPr>
        <w:t>Power, Intimacy</w:t>
      </w:r>
      <w:r w:rsidR="00276CD5">
        <w:rPr>
          <w:rFonts w:asciiTheme="majorBidi" w:hAnsiTheme="majorBidi" w:cstheme="majorBidi"/>
          <w:i/>
          <w:iCs/>
          <w:sz w:val="24"/>
          <w:szCs w:val="24"/>
        </w:rPr>
        <w:t>, and the life</w:t>
      </w:r>
      <w:r w:rsidR="00180058">
        <w:rPr>
          <w:rFonts w:asciiTheme="majorBidi" w:hAnsiTheme="majorBidi" w:cstheme="majorBidi"/>
          <w:i/>
          <w:iCs/>
          <w:sz w:val="24"/>
          <w:szCs w:val="24"/>
        </w:rPr>
        <w:t xml:space="preserve"> s</w:t>
      </w:r>
      <w:r w:rsidR="00276CD5">
        <w:rPr>
          <w:rFonts w:asciiTheme="majorBidi" w:hAnsiTheme="majorBidi" w:cstheme="majorBidi"/>
          <w:i/>
          <w:iCs/>
          <w:sz w:val="24"/>
          <w:szCs w:val="24"/>
        </w:rPr>
        <w:t>tory</w:t>
      </w:r>
      <w:r w:rsidR="00180058">
        <w:rPr>
          <w:rFonts w:asciiTheme="majorBidi" w:hAnsiTheme="majorBidi" w:cstheme="majorBidi"/>
          <w:i/>
          <w:iCs/>
          <w:sz w:val="24"/>
          <w:szCs w:val="24"/>
        </w:rPr>
        <w:t xml:space="preserve">: Personological </w:t>
      </w:r>
      <w:r w:rsidR="00225123">
        <w:rPr>
          <w:rFonts w:asciiTheme="majorBidi" w:hAnsiTheme="majorBidi" w:cstheme="majorBidi"/>
          <w:i/>
          <w:iCs/>
          <w:sz w:val="24"/>
          <w:szCs w:val="24"/>
        </w:rPr>
        <w:t>inquiries into identity</w:t>
      </w:r>
      <w:r w:rsidR="003972DB">
        <w:rPr>
          <w:rFonts w:asciiTheme="majorBidi" w:hAnsiTheme="majorBidi" w:cstheme="majorBidi"/>
          <w:i/>
          <w:iCs/>
          <w:sz w:val="24"/>
          <w:szCs w:val="24"/>
        </w:rPr>
        <w:t>.</w:t>
      </w:r>
      <w:r w:rsidR="00225123">
        <w:rPr>
          <w:rFonts w:asciiTheme="majorBidi" w:hAnsiTheme="majorBidi" w:cstheme="majorBidi"/>
          <w:sz w:val="24"/>
          <w:szCs w:val="24"/>
        </w:rPr>
        <w:t xml:space="preserve"> Home</w:t>
      </w:r>
      <w:r w:rsidR="00542DD6">
        <w:rPr>
          <w:rFonts w:asciiTheme="majorBidi" w:hAnsiTheme="majorBidi" w:cstheme="majorBidi"/>
          <w:sz w:val="24"/>
          <w:szCs w:val="24"/>
        </w:rPr>
        <w:t>wood Dorsey Press.</w:t>
      </w:r>
      <w:r w:rsidR="003972DB">
        <w:rPr>
          <w:rFonts w:asciiTheme="majorBidi" w:hAnsiTheme="majorBidi" w:cstheme="majorBidi"/>
          <w:sz w:val="24"/>
          <w:szCs w:val="24"/>
        </w:rPr>
        <w:t xml:space="preserve"> </w:t>
      </w:r>
    </w:p>
    <w:p w14:paraId="6067A58B" w14:textId="45FA44AC" w:rsidR="00B67B76" w:rsidRDefault="00B67B76" w:rsidP="00D609F0">
      <w:pPr>
        <w:spacing w:after="0" w:line="360" w:lineRule="auto"/>
        <w:rPr>
          <w:rFonts w:asciiTheme="majorBidi" w:hAnsiTheme="majorBidi" w:cstheme="majorBidi"/>
          <w:rtl/>
        </w:rPr>
      </w:pPr>
      <w:r>
        <w:rPr>
          <w:rFonts w:asciiTheme="majorBidi" w:hAnsiTheme="majorBidi" w:cstheme="majorBidi"/>
          <w:sz w:val="24"/>
          <w:szCs w:val="24"/>
        </w:rPr>
        <w:lastRenderedPageBreak/>
        <w:t>McAdams,</w:t>
      </w:r>
      <w:r w:rsidR="0040712E">
        <w:rPr>
          <w:rFonts w:asciiTheme="majorBidi" w:hAnsiTheme="majorBidi" w:cstheme="majorBidi"/>
          <w:sz w:val="24"/>
          <w:szCs w:val="24"/>
        </w:rPr>
        <w:t xml:space="preserve"> D.</w:t>
      </w:r>
      <w:r>
        <w:rPr>
          <w:rFonts w:asciiTheme="majorBidi" w:hAnsiTheme="majorBidi" w:cstheme="majorBidi"/>
          <w:sz w:val="24"/>
          <w:szCs w:val="24"/>
        </w:rPr>
        <w:t xml:space="preserve"> (1993).</w:t>
      </w:r>
      <w:r w:rsidR="006E662B">
        <w:rPr>
          <w:rFonts w:asciiTheme="majorBidi" w:hAnsiTheme="majorBidi" w:cstheme="majorBidi"/>
          <w:sz w:val="24"/>
          <w:szCs w:val="24"/>
        </w:rPr>
        <w:t xml:space="preserve"> </w:t>
      </w:r>
      <w:r w:rsidR="006E662B" w:rsidRPr="00B232E6">
        <w:rPr>
          <w:rFonts w:asciiTheme="majorBidi" w:hAnsiTheme="majorBidi" w:cstheme="majorBidi"/>
          <w:i/>
          <w:iCs/>
          <w:sz w:val="24"/>
          <w:szCs w:val="24"/>
        </w:rPr>
        <w:t>The stories we live by</w:t>
      </w:r>
      <w:r w:rsidR="00B7422D" w:rsidRPr="00B232E6">
        <w:rPr>
          <w:rFonts w:asciiTheme="majorBidi" w:hAnsiTheme="majorBidi" w:cstheme="majorBidi"/>
          <w:i/>
          <w:iCs/>
          <w:sz w:val="24"/>
          <w:szCs w:val="24"/>
        </w:rPr>
        <w:t>: Personal myths and the making of the self.</w:t>
      </w:r>
      <w:r w:rsidR="00B7422D">
        <w:rPr>
          <w:rFonts w:asciiTheme="majorBidi" w:hAnsiTheme="majorBidi" w:cstheme="majorBidi"/>
          <w:sz w:val="24"/>
          <w:szCs w:val="24"/>
        </w:rPr>
        <w:t xml:space="preserve"> William M</w:t>
      </w:r>
      <w:r w:rsidR="00B232E6">
        <w:rPr>
          <w:rFonts w:asciiTheme="majorBidi" w:hAnsiTheme="majorBidi" w:cstheme="majorBidi"/>
          <w:sz w:val="24"/>
          <w:szCs w:val="24"/>
        </w:rPr>
        <w:t xml:space="preserve">orrow &amp; Co. </w:t>
      </w:r>
    </w:p>
    <w:p w14:paraId="1EBDE9D5" w14:textId="3C8F33E8" w:rsidR="00A6449D" w:rsidRDefault="00450B65" w:rsidP="00D609F0">
      <w:pPr>
        <w:spacing w:after="0" w:line="360" w:lineRule="auto"/>
        <w:rPr>
          <w:rFonts w:asciiTheme="majorBidi" w:hAnsiTheme="majorBidi" w:cstheme="majorBidi"/>
          <w:sz w:val="24"/>
          <w:szCs w:val="24"/>
        </w:rPr>
      </w:pPr>
      <w:r>
        <w:rPr>
          <w:rFonts w:asciiTheme="majorBidi" w:hAnsiTheme="majorBidi" w:cstheme="majorBidi"/>
          <w:sz w:val="24"/>
          <w:szCs w:val="24"/>
        </w:rPr>
        <w:t xml:space="preserve">Obuchowski, K. </w:t>
      </w:r>
      <w:r w:rsidR="00A6449D">
        <w:rPr>
          <w:rFonts w:asciiTheme="majorBidi" w:hAnsiTheme="majorBidi" w:cstheme="majorBidi"/>
          <w:sz w:val="24"/>
          <w:szCs w:val="24"/>
        </w:rPr>
        <w:t xml:space="preserve">(1988). </w:t>
      </w:r>
      <w:r w:rsidR="007A131E">
        <w:rPr>
          <w:rFonts w:asciiTheme="majorBidi" w:hAnsiTheme="majorBidi" w:cstheme="majorBidi"/>
          <w:sz w:val="24"/>
          <w:szCs w:val="24"/>
        </w:rPr>
        <w:t>Alfred Adler: Precurs</w:t>
      </w:r>
      <w:r w:rsidR="00521B31">
        <w:rPr>
          <w:rFonts w:asciiTheme="majorBidi" w:hAnsiTheme="majorBidi" w:cstheme="majorBidi"/>
          <w:sz w:val="24"/>
          <w:szCs w:val="24"/>
        </w:rPr>
        <w:t>o</w:t>
      </w:r>
      <w:r w:rsidR="007A131E">
        <w:rPr>
          <w:rFonts w:asciiTheme="majorBidi" w:hAnsiTheme="majorBidi" w:cstheme="majorBidi"/>
          <w:sz w:val="24"/>
          <w:szCs w:val="24"/>
        </w:rPr>
        <w:t>r of</w:t>
      </w:r>
      <w:r w:rsidR="00521B31">
        <w:rPr>
          <w:rFonts w:asciiTheme="majorBidi" w:hAnsiTheme="majorBidi" w:cstheme="majorBidi"/>
          <w:sz w:val="24"/>
          <w:szCs w:val="24"/>
        </w:rPr>
        <w:t xml:space="preserve"> humanistic psychology. </w:t>
      </w:r>
      <w:r w:rsidR="00521B31">
        <w:rPr>
          <w:rFonts w:asciiTheme="majorBidi" w:hAnsiTheme="majorBidi" w:cstheme="majorBidi"/>
          <w:i/>
          <w:iCs/>
          <w:sz w:val="24"/>
          <w:szCs w:val="24"/>
        </w:rPr>
        <w:t>Individual Psychology</w:t>
      </w:r>
      <w:r w:rsidR="00E75678">
        <w:rPr>
          <w:rFonts w:asciiTheme="majorBidi" w:hAnsiTheme="majorBidi" w:cstheme="majorBidi"/>
          <w:i/>
          <w:iCs/>
          <w:sz w:val="24"/>
          <w:szCs w:val="24"/>
        </w:rPr>
        <w:t>: Journal of Adlerian Theory, Research &amp; Practice</w:t>
      </w:r>
      <w:r w:rsidR="00A272FE">
        <w:rPr>
          <w:rFonts w:asciiTheme="majorBidi" w:hAnsiTheme="majorBidi" w:cstheme="majorBidi"/>
          <w:sz w:val="24"/>
          <w:szCs w:val="24"/>
        </w:rPr>
        <w:t>. 44(3), 263-269.</w:t>
      </w:r>
      <w:r w:rsidR="007A131E">
        <w:rPr>
          <w:rFonts w:asciiTheme="majorBidi" w:hAnsiTheme="majorBidi" w:cstheme="majorBidi"/>
          <w:sz w:val="24"/>
          <w:szCs w:val="24"/>
        </w:rPr>
        <w:t xml:space="preserve"> </w:t>
      </w:r>
    </w:p>
    <w:p w14:paraId="52919EA1" w14:textId="1283FC1D" w:rsidR="00E372C6" w:rsidRPr="009A470D" w:rsidRDefault="00E372C6" w:rsidP="00D609F0">
      <w:pPr>
        <w:spacing w:after="0" w:line="360" w:lineRule="auto"/>
        <w:rPr>
          <w:rFonts w:asciiTheme="majorBidi" w:hAnsiTheme="majorBidi" w:cstheme="majorBidi"/>
          <w:sz w:val="24"/>
          <w:szCs w:val="24"/>
        </w:rPr>
      </w:pPr>
      <w:r w:rsidRPr="009A470D">
        <w:rPr>
          <w:rFonts w:asciiTheme="majorBidi" w:hAnsiTheme="majorBidi" w:cstheme="majorBidi"/>
        </w:rPr>
        <w:t xml:space="preserve">Klein, M. (1940). “Mourning and its relation manic-depressive states”, </w:t>
      </w:r>
      <w:r w:rsidRPr="009A470D">
        <w:rPr>
          <w:rFonts w:asciiTheme="majorBidi" w:hAnsiTheme="majorBidi" w:cstheme="majorBidi"/>
          <w:i/>
          <w:iCs/>
        </w:rPr>
        <w:t>International Journal of Psychoanalysis</w:t>
      </w:r>
      <w:r w:rsidRPr="009A470D">
        <w:rPr>
          <w:rFonts w:asciiTheme="majorBidi" w:hAnsiTheme="majorBidi" w:cstheme="majorBidi"/>
        </w:rPr>
        <w:t xml:space="preserve"> 21: 53-125.</w:t>
      </w:r>
    </w:p>
    <w:p w14:paraId="11C5E290" w14:textId="19008A31" w:rsidR="00AF7B89" w:rsidRPr="009A470D" w:rsidRDefault="00AF7B89" w:rsidP="00D609F0">
      <w:pPr>
        <w:spacing w:after="0" w:line="360" w:lineRule="auto"/>
        <w:rPr>
          <w:rFonts w:asciiTheme="majorBidi" w:hAnsiTheme="majorBidi" w:cstheme="majorBidi"/>
          <w:sz w:val="24"/>
          <w:szCs w:val="24"/>
        </w:rPr>
      </w:pPr>
      <w:r w:rsidRPr="009A470D">
        <w:rPr>
          <w:rFonts w:asciiTheme="majorBidi" w:hAnsiTheme="majorBidi" w:cstheme="majorBidi"/>
          <w:sz w:val="24"/>
          <w:szCs w:val="24"/>
        </w:rPr>
        <w:t xml:space="preserve">Lemberger, D. (2023) Pragmatic-Psychoanalytic interpretation of Amos Oz’s writings, Words </w:t>
      </w:r>
      <w:r w:rsidR="0069378E" w:rsidRPr="009A470D">
        <w:rPr>
          <w:rFonts w:asciiTheme="majorBidi" w:hAnsiTheme="majorBidi" w:cstheme="majorBidi"/>
          <w:sz w:val="24"/>
          <w:szCs w:val="24"/>
        </w:rPr>
        <w:t>Significantly</w:t>
      </w:r>
      <w:r w:rsidRPr="009A470D">
        <w:rPr>
          <w:rFonts w:asciiTheme="majorBidi" w:hAnsiTheme="majorBidi" w:cstheme="majorBidi"/>
          <w:sz w:val="24"/>
          <w:szCs w:val="24"/>
        </w:rPr>
        <w:t xml:space="preserve"> Uttered. Lexington Books</w:t>
      </w:r>
      <w:r w:rsidR="00F243E3" w:rsidRPr="009A470D">
        <w:rPr>
          <w:rFonts w:asciiTheme="majorBidi" w:hAnsiTheme="majorBidi" w:cstheme="majorBidi"/>
          <w:sz w:val="24"/>
          <w:szCs w:val="24"/>
        </w:rPr>
        <w:t>.</w:t>
      </w:r>
    </w:p>
    <w:p w14:paraId="7611AD53" w14:textId="15C5E10E" w:rsidR="00F243E3" w:rsidRPr="009A470D" w:rsidRDefault="00F243E3" w:rsidP="00D609F0">
      <w:pPr>
        <w:spacing w:after="0" w:line="360" w:lineRule="auto"/>
        <w:rPr>
          <w:rFonts w:asciiTheme="majorBidi" w:hAnsiTheme="majorBidi" w:cstheme="majorBidi"/>
          <w:sz w:val="24"/>
          <w:szCs w:val="24"/>
        </w:rPr>
      </w:pPr>
      <w:r w:rsidRPr="009A470D">
        <w:rPr>
          <w:rFonts w:asciiTheme="majorBidi" w:hAnsiTheme="majorBidi" w:cstheme="majorBidi"/>
          <w:sz w:val="24"/>
          <w:szCs w:val="24"/>
        </w:rPr>
        <w:t>L</w:t>
      </w:r>
      <w:r w:rsidR="00603153">
        <w:rPr>
          <w:rFonts w:asciiTheme="majorBidi" w:hAnsiTheme="majorBidi" w:cstheme="majorBidi"/>
          <w:sz w:val="24"/>
          <w:szCs w:val="24"/>
        </w:rPr>
        <w:t>emberger</w:t>
      </w:r>
      <w:r w:rsidRPr="009A470D">
        <w:rPr>
          <w:rFonts w:asciiTheme="majorBidi" w:hAnsiTheme="majorBidi" w:cstheme="majorBidi"/>
          <w:sz w:val="24"/>
          <w:szCs w:val="24"/>
        </w:rPr>
        <w:t xml:space="preserve">, </w:t>
      </w:r>
      <w:r w:rsidR="00603153">
        <w:rPr>
          <w:rFonts w:asciiTheme="majorBidi" w:hAnsiTheme="majorBidi" w:cstheme="majorBidi"/>
          <w:sz w:val="24"/>
          <w:szCs w:val="24"/>
        </w:rPr>
        <w:t>D</w:t>
      </w:r>
      <w:r w:rsidRPr="009A470D">
        <w:rPr>
          <w:rFonts w:asciiTheme="majorBidi" w:hAnsiTheme="majorBidi" w:cstheme="majorBidi"/>
          <w:sz w:val="24"/>
          <w:szCs w:val="24"/>
        </w:rPr>
        <w:t>. (2017). Wittgenstein’s ‘lighting up of an aspect’ and the possibility of change in psychoanalytic psychotherapy, British Journal of Psychotherapy, 33, 2 (2017) 192-210</w:t>
      </w:r>
      <w:r w:rsidR="00234653" w:rsidRPr="009A470D">
        <w:rPr>
          <w:rFonts w:asciiTheme="majorBidi" w:hAnsiTheme="majorBidi" w:cstheme="majorBidi"/>
          <w:sz w:val="24"/>
          <w:szCs w:val="24"/>
        </w:rPr>
        <w:t>.</w:t>
      </w:r>
    </w:p>
    <w:p w14:paraId="4FC58A5D" w14:textId="0B8DE388" w:rsidR="005E3EFA" w:rsidRPr="00B80876" w:rsidRDefault="005E3EFA" w:rsidP="00D609F0">
      <w:pPr>
        <w:spacing w:after="0" w:line="360" w:lineRule="auto"/>
        <w:rPr>
          <w:rFonts w:asciiTheme="majorBidi" w:hAnsiTheme="majorBidi" w:cstheme="majorBidi"/>
          <w:sz w:val="24"/>
          <w:szCs w:val="24"/>
        </w:rPr>
      </w:pPr>
      <w:r>
        <w:rPr>
          <w:rFonts w:asciiTheme="majorBidi" w:hAnsiTheme="majorBidi" w:cstheme="majorBidi"/>
          <w:sz w:val="24"/>
          <w:szCs w:val="24"/>
        </w:rPr>
        <w:t>Mead</w:t>
      </w:r>
      <w:r w:rsidR="00BD5D60">
        <w:rPr>
          <w:rFonts w:asciiTheme="majorBidi" w:hAnsiTheme="majorBidi" w:cstheme="majorBidi"/>
          <w:sz w:val="24"/>
          <w:szCs w:val="24"/>
        </w:rPr>
        <w:t>, M.</w:t>
      </w:r>
      <w:r>
        <w:rPr>
          <w:rFonts w:asciiTheme="majorBidi" w:hAnsiTheme="majorBidi" w:cstheme="majorBidi"/>
          <w:sz w:val="24"/>
          <w:szCs w:val="24"/>
        </w:rPr>
        <w:t xml:space="preserve"> </w:t>
      </w:r>
      <w:r w:rsidR="00BD5D60">
        <w:rPr>
          <w:rFonts w:asciiTheme="majorBidi" w:hAnsiTheme="majorBidi" w:cstheme="majorBidi"/>
          <w:sz w:val="24"/>
          <w:szCs w:val="24"/>
        </w:rPr>
        <w:t>(</w:t>
      </w:r>
      <w:r>
        <w:rPr>
          <w:rFonts w:asciiTheme="majorBidi" w:hAnsiTheme="majorBidi" w:cstheme="majorBidi"/>
          <w:sz w:val="24"/>
          <w:szCs w:val="24"/>
        </w:rPr>
        <w:t>1934)</w:t>
      </w:r>
      <w:r w:rsidR="00BD71E7">
        <w:rPr>
          <w:rFonts w:asciiTheme="majorBidi" w:hAnsiTheme="majorBidi" w:cstheme="majorBidi"/>
          <w:sz w:val="24"/>
          <w:szCs w:val="24"/>
        </w:rPr>
        <w:t xml:space="preserve">. </w:t>
      </w:r>
      <w:r w:rsidR="00BD71E7">
        <w:rPr>
          <w:rFonts w:asciiTheme="majorBidi" w:hAnsiTheme="majorBidi" w:cstheme="majorBidi"/>
          <w:i/>
          <w:iCs/>
          <w:sz w:val="24"/>
          <w:szCs w:val="24"/>
        </w:rPr>
        <w:t>Mind, Self</w:t>
      </w:r>
      <w:r w:rsidR="00B80876">
        <w:rPr>
          <w:rFonts w:asciiTheme="majorBidi" w:hAnsiTheme="majorBidi" w:cstheme="majorBidi"/>
          <w:i/>
          <w:iCs/>
          <w:sz w:val="24"/>
          <w:szCs w:val="24"/>
        </w:rPr>
        <w:t xml:space="preserve"> and Society</w:t>
      </w:r>
      <w:r w:rsidR="00B80876">
        <w:rPr>
          <w:rFonts w:asciiTheme="majorBidi" w:hAnsiTheme="majorBidi" w:cstheme="majorBidi"/>
          <w:sz w:val="24"/>
          <w:szCs w:val="24"/>
        </w:rPr>
        <w:t xml:space="preserve">. Chicago: University </w:t>
      </w:r>
      <w:r w:rsidR="00692DB5">
        <w:rPr>
          <w:rFonts w:asciiTheme="majorBidi" w:hAnsiTheme="majorBidi" w:cstheme="majorBidi"/>
          <w:sz w:val="24"/>
          <w:szCs w:val="24"/>
        </w:rPr>
        <w:t xml:space="preserve">of Chicago Press. </w:t>
      </w:r>
    </w:p>
    <w:p w14:paraId="3BF13A7A" w14:textId="536D7F11" w:rsidR="00913329" w:rsidRPr="009A470D" w:rsidRDefault="00705AB8" w:rsidP="00D609F0">
      <w:pPr>
        <w:spacing w:after="0" w:line="360" w:lineRule="auto"/>
        <w:rPr>
          <w:rFonts w:asciiTheme="majorBidi" w:hAnsiTheme="majorBidi" w:cstheme="majorBidi"/>
          <w:sz w:val="24"/>
          <w:szCs w:val="24"/>
        </w:rPr>
      </w:pPr>
      <w:r w:rsidRPr="009A470D">
        <w:rPr>
          <w:rFonts w:asciiTheme="majorBidi" w:hAnsiTheme="majorBidi" w:cstheme="majorBidi"/>
          <w:sz w:val="24"/>
          <w:szCs w:val="24"/>
        </w:rPr>
        <w:t>Shotter, J. (2006)</w:t>
      </w:r>
      <w:r w:rsidR="00907BF9" w:rsidRPr="009A470D">
        <w:rPr>
          <w:rFonts w:asciiTheme="majorBidi" w:hAnsiTheme="majorBidi" w:cstheme="majorBidi"/>
          <w:sz w:val="24"/>
          <w:szCs w:val="24"/>
        </w:rPr>
        <w:t>. Understanding Process From Within: An A</w:t>
      </w:r>
      <w:r w:rsidR="00913329" w:rsidRPr="009A470D">
        <w:rPr>
          <w:rFonts w:asciiTheme="majorBidi" w:hAnsiTheme="majorBidi" w:cstheme="majorBidi"/>
          <w:sz w:val="24"/>
          <w:szCs w:val="24"/>
        </w:rPr>
        <w:t xml:space="preserve">rgument for Witness-thinking. </w:t>
      </w:r>
      <w:r w:rsidR="00913329" w:rsidRPr="009A470D">
        <w:rPr>
          <w:rFonts w:asciiTheme="majorBidi" w:hAnsiTheme="majorBidi" w:cstheme="majorBidi"/>
          <w:i/>
          <w:iCs/>
          <w:sz w:val="24"/>
          <w:szCs w:val="24"/>
        </w:rPr>
        <w:t>Organizational Studies</w:t>
      </w:r>
      <w:r w:rsidR="00EB2257" w:rsidRPr="009A470D">
        <w:rPr>
          <w:rFonts w:asciiTheme="majorBidi" w:hAnsiTheme="majorBidi" w:cstheme="majorBidi"/>
          <w:i/>
          <w:iCs/>
          <w:sz w:val="24"/>
          <w:szCs w:val="24"/>
        </w:rPr>
        <w:t>, 27(4), 585-605.</w:t>
      </w:r>
    </w:p>
    <w:p w14:paraId="22979770" w14:textId="33AC1889" w:rsidR="00705AB8" w:rsidRPr="009A470D" w:rsidRDefault="00705AB8" w:rsidP="00D609F0">
      <w:pPr>
        <w:spacing w:after="0" w:line="360" w:lineRule="auto"/>
        <w:rPr>
          <w:rFonts w:asciiTheme="majorBidi" w:hAnsiTheme="majorBidi" w:cstheme="majorBidi"/>
          <w:i/>
          <w:iCs/>
          <w:sz w:val="24"/>
          <w:szCs w:val="24"/>
          <w:rtl/>
        </w:rPr>
      </w:pPr>
      <w:r w:rsidRPr="009A470D">
        <w:rPr>
          <w:rFonts w:asciiTheme="majorBidi" w:hAnsiTheme="majorBidi" w:cstheme="majorBidi"/>
          <w:sz w:val="24"/>
          <w:szCs w:val="24"/>
        </w:rPr>
        <w:t xml:space="preserve">Shotter, J. </w:t>
      </w:r>
      <w:r w:rsidR="00907BF9" w:rsidRPr="009A470D">
        <w:rPr>
          <w:rFonts w:asciiTheme="majorBidi" w:hAnsiTheme="majorBidi" w:cstheme="majorBidi"/>
          <w:sz w:val="24"/>
          <w:szCs w:val="24"/>
        </w:rPr>
        <w:t xml:space="preserve">&amp; Katz, M. </w:t>
      </w:r>
      <w:r w:rsidRPr="009A470D">
        <w:rPr>
          <w:rFonts w:asciiTheme="majorBidi" w:hAnsiTheme="majorBidi" w:cstheme="majorBidi"/>
          <w:sz w:val="24"/>
          <w:szCs w:val="24"/>
        </w:rPr>
        <w:t>(</w:t>
      </w:r>
      <w:r w:rsidR="00907BF9" w:rsidRPr="009A470D">
        <w:rPr>
          <w:rFonts w:asciiTheme="majorBidi" w:hAnsiTheme="majorBidi" w:cstheme="majorBidi"/>
          <w:sz w:val="24"/>
          <w:szCs w:val="24"/>
        </w:rPr>
        <w:t>1996</w:t>
      </w:r>
      <w:r w:rsidRPr="009A470D">
        <w:rPr>
          <w:rFonts w:asciiTheme="majorBidi" w:hAnsiTheme="majorBidi" w:cstheme="majorBidi"/>
          <w:sz w:val="24"/>
          <w:szCs w:val="24"/>
        </w:rPr>
        <w:t>)</w:t>
      </w:r>
      <w:r w:rsidR="00DB71FC" w:rsidRPr="009A470D">
        <w:rPr>
          <w:rFonts w:asciiTheme="majorBidi" w:hAnsiTheme="majorBidi" w:cstheme="majorBidi"/>
          <w:sz w:val="24"/>
          <w:szCs w:val="24"/>
        </w:rPr>
        <w:t>. Articulating a practice from within the practice itself:</w:t>
      </w:r>
      <w:r w:rsidR="005B7677" w:rsidRPr="009A470D">
        <w:rPr>
          <w:rFonts w:asciiTheme="majorBidi" w:hAnsiTheme="majorBidi" w:cstheme="majorBidi"/>
          <w:sz w:val="24"/>
          <w:szCs w:val="24"/>
        </w:rPr>
        <w:t xml:space="preserve"> Establishing formative dialogue by the use of a “</w:t>
      </w:r>
      <w:r w:rsidR="0024052B" w:rsidRPr="009A470D">
        <w:rPr>
          <w:rFonts w:asciiTheme="majorBidi" w:hAnsiTheme="majorBidi" w:cstheme="majorBidi"/>
          <w:sz w:val="24"/>
          <w:szCs w:val="24"/>
        </w:rPr>
        <w:t xml:space="preserve">social poetics”. </w:t>
      </w:r>
      <w:r w:rsidR="0024052B" w:rsidRPr="009A470D">
        <w:rPr>
          <w:rFonts w:asciiTheme="majorBidi" w:hAnsiTheme="majorBidi" w:cstheme="majorBidi"/>
          <w:i/>
          <w:iCs/>
          <w:sz w:val="24"/>
          <w:szCs w:val="24"/>
        </w:rPr>
        <w:t xml:space="preserve">Concepts and Transformations, 2, </w:t>
      </w:r>
      <w:r w:rsidR="0024052B" w:rsidRPr="009A470D">
        <w:rPr>
          <w:rFonts w:asciiTheme="majorBidi" w:hAnsiTheme="majorBidi" w:cstheme="majorBidi"/>
          <w:sz w:val="24"/>
          <w:szCs w:val="24"/>
        </w:rPr>
        <w:t>71-95.</w:t>
      </w:r>
    </w:p>
    <w:p w14:paraId="6B8887E1" w14:textId="4B8F5994" w:rsidR="001A3DD5" w:rsidRPr="009A470D" w:rsidRDefault="001A3DD5" w:rsidP="00D609F0">
      <w:pPr>
        <w:spacing w:after="0" w:line="360" w:lineRule="auto"/>
        <w:rPr>
          <w:rFonts w:asciiTheme="majorBidi" w:hAnsiTheme="majorBidi" w:cstheme="majorBidi"/>
          <w:sz w:val="24"/>
          <w:szCs w:val="24"/>
          <w:rtl/>
        </w:rPr>
      </w:pPr>
      <w:r w:rsidRPr="009A470D">
        <w:rPr>
          <w:rFonts w:asciiTheme="majorBidi" w:hAnsiTheme="majorBidi" w:cstheme="majorBidi"/>
          <w:sz w:val="24"/>
          <w:szCs w:val="24"/>
        </w:rPr>
        <w:t>Snider, P. (2017). The Natural Problem of Consciousness. Berlin/Boston, Germany: De Gruyer</w:t>
      </w:r>
    </w:p>
    <w:p w14:paraId="7B8B9B35" w14:textId="3B3A285E" w:rsidR="00335FBE" w:rsidRDefault="00335FBE" w:rsidP="00D609F0">
      <w:pPr>
        <w:spacing w:after="0" w:line="360" w:lineRule="auto"/>
        <w:rPr>
          <w:rFonts w:asciiTheme="majorBidi" w:hAnsiTheme="majorBidi" w:cstheme="majorBidi"/>
          <w:sz w:val="24"/>
          <w:szCs w:val="24"/>
          <w:rtl/>
        </w:rPr>
      </w:pPr>
      <w:r>
        <w:rPr>
          <w:rFonts w:asciiTheme="majorBidi" w:hAnsiTheme="majorBidi" w:cstheme="majorBidi"/>
          <w:sz w:val="24"/>
          <w:szCs w:val="24"/>
        </w:rPr>
        <w:t>Spence,</w:t>
      </w:r>
      <w:r w:rsidR="00AC4D49">
        <w:rPr>
          <w:rFonts w:asciiTheme="majorBidi" w:hAnsiTheme="majorBidi" w:cstheme="majorBidi"/>
          <w:sz w:val="24"/>
          <w:szCs w:val="24"/>
        </w:rPr>
        <w:t xml:space="preserve"> D. P. </w:t>
      </w:r>
      <w:r>
        <w:rPr>
          <w:rFonts w:asciiTheme="majorBidi" w:hAnsiTheme="majorBidi" w:cstheme="majorBidi" w:hint="cs"/>
          <w:sz w:val="24"/>
          <w:szCs w:val="24"/>
          <w:rtl/>
        </w:rPr>
        <w:t>)</w:t>
      </w:r>
      <w:r>
        <w:rPr>
          <w:rFonts w:asciiTheme="majorBidi" w:hAnsiTheme="majorBidi" w:cstheme="majorBidi"/>
          <w:sz w:val="24"/>
          <w:szCs w:val="24"/>
        </w:rPr>
        <w:t>1984</w:t>
      </w:r>
      <w:r>
        <w:rPr>
          <w:rFonts w:asciiTheme="majorBidi" w:hAnsiTheme="majorBidi" w:cstheme="majorBidi" w:hint="cs"/>
          <w:sz w:val="24"/>
          <w:szCs w:val="24"/>
          <w:rtl/>
        </w:rPr>
        <w:t>(</w:t>
      </w:r>
      <w:r w:rsidR="00D33596">
        <w:rPr>
          <w:rFonts w:asciiTheme="majorBidi" w:hAnsiTheme="majorBidi" w:cstheme="majorBidi"/>
          <w:sz w:val="24"/>
          <w:szCs w:val="24"/>
        </w:rPr>
        <w:t>. Narrative Truth and Historical Truth</w:t>
      </w:r>
      <w:r w:rsidR="008C6339">
        <w:rPr>
          <w:rFonts w:asciiTheme="majorBidi" w:hAnsiTheme="majorBidi" w:cstheme="majorBidi"/>
          <w:sz w:val="24"/>
          <w:szCs w:val="24"/>
        </w:rPr>
        <w:t>: Meaning and</w:t>
      </w:r>
      <w:r w:rsidR="00A43167">
        <w:rPr>
          <w:rFonts w:asciiTheme="majorBidi" w:hAnsiTheme="majorBidi" w:cstheme="majorBidi"/>
          <w:sz w:val="24"/>
          <w:szCs w:val="24"/>
        </w:rPr>
        <w:t xml:space="preserve"> I</w:t>
      </w:r>
      <w:r w:rsidR="008C6339">
        <w:rPr>
          <w:rFonts w:asciiTheme="majorBidi" w:hAnsiTheme="majorBidi" w:cstheme="majorBidi"/>
          <w:sz w:val="24"/>
          <w:szCs w:val="24"/>
        </w:rPr>
        <w:t xml:space="preserve">nterpretation in </w:t>
      </w:r>
      <w:r w:rsidR="00A43167">
        <w:rPr>
          <w:rFonts w:asciiTheme="majorBidi" w:hAnsiTheme="majorBidi" w:cstheme="majorBidi"/>
          <w:sz w:val="24"/>
          <w:szCs w:val="24"/>
        </w:rPr>
        <w:t>P</w:t>
      </w:r>
      <w:r w:rsidR="008C6339">
        <w:rPr>
          <w:rFonts w:asciiTheme="majorBidi" w:hAnsiTheme="majorBidi" w:cstheme="majorBidi"/>
          <w:sz w:val="24"/>
          <w:szCs w:val="24"/>
        </w:rPr>
        <w:t>sychoanalysis</w:t>
      </w:r>
      <w:r w:rsidR="00A43167">
        <w:rPr>
          <w:rFonts w:asciiTheme="majorBidi" w:hAnsiTheme="majorBidi" w:cstheme="majorBidi"/>
          <w:sz w:val="24"/>
          <w:szCs w:val="24"/>
        </w:rPr>
        <w:t xml:space="preserve">. </w:t>
      </w:r>
      <w:r w:rsidR="00DE74CB">
        <w:rPr>
          <w:rFonts w:asciiTheme="majorBidi" w:hAnsiTheme="majorBidi" w:cstheme="majorBidi"/>
          <w:sz w:val="24"/>
          <w:szCs w:val="24"/>
        </w:rPr>
        <w:t xml:space="preserve">W.W. Norton. </w:t>
      </w:r>
    </w:p>
    <w:p w14:paraId="48AB013B" w14:textId="3AA3F39A" w:rsidR="00180773" w:rsidRPr="007E36A7" w:rsidRDefault="007842E3" w:rsidP="00D609F0">
      <w:pPr>
        <w:spacing w:after="0" w:line="360" w:lineRule="auto"/>
        <w:rPr>
          <w:rFonts w:asciiTheme="majorBidi" w:hAnsiTheme="majorBidi" w:cstheme="majorBidi"/>
          <w:sz w:val="24"/>
          <w:szCs w:val="24"/>
        </w:rPr>
      </w:pPr>
      <w:r>
        <w:rPr>
          <w:rFonts w:asciiTheme="majorBidi" w:hAnsiTheme="majorBidi" w:cstheme="majorBidi"/>
          <w:sz w:val="24"/>
          <w:szCs w:val="24"/>
        </w:rPr>
        <w:t>Witt</w:t>
      </w:r>
      <w:r w:rsidR="00B75EB7">
        <w:rPr>
          <w:rFonts w:asciiTheme="majorBidi" w:hAnsiTheme="majorBidi" w:cstheme="majorBidi"/>
          <w:sz w:val="24"/>
          <w:szCs w:val="24"/>
        </w:rPr>
        <w:t xml:space="preserve">genstein, L. (2009[1953]). </w:t>
      </w:r>
      <w:r w:rsidR="007E36A7">
        <w:rPr>
          <w:rFonts w:asciiTheme="majorBidi" w:hAnsiTheme="majorBidi" w:cstheme="majorBidi"/>
          <w:i/>
          <w:iCs/>
          <w:sz w:val="24"/>
          <w:szCs w:val="24"/>
        </w:rPr>
        <w:t>Philosophical Investigations</w:t>
      </w:r>
      <w:r w:rsidR="00392B77">
        <w:rPr>
          <w:rFonts w:asciiTheme="majorBidi" w:hAnsiTheme="majorBidi" w:cstheme="majorBidi"/>
          <w:i/>
          <w:iCs/>
          <w:sz w:val="24"/>
          <w:szCs w:val="24"/>
        </w:rPr>
        <w:t xml:space="preserve"> (PPF) </w:t>
      </w:r>
      <w:r w:rsidR="00392B77">
        <w:rPr>
          <w:rFonts w:asciiTheme="majorBidi" w:hAnsiTheme="majorBidi" w:cstheme="majorBidi"/>
          <w:sz w:val="24"/>
          <w:szCs w:val="24"/>
        </w:rPr>
        <w:t>(2009ED.)</w:t>
      </w:r>
      <w:r w:rsidR="007E36A7">
        <w:rPr>
          <w:rFonts w:asciiTheme="majorBidi" w:hAnsiTheme="majorBidi" w:cstheme="majorBidi"/>
          <w:sz w:val="24"/>
          <w:szCs w:val="24"/>
        </w:rPr>
        <w:t>.</w:t>
      </w:r>
      <w:r w:rsidR="003B1733">
        <w:rPr>
          <w:rFonts w:asciiTheme="majorBidi" w:hAnsiTheme="majorBidi" w:cstheme="majorBidi"/>
          <w:sz w:val="24"/>
          <w:szCs w:val="24"/>
        </w:rPr>
        <w:t xml:space="preserve"> (G. Anscombe, P. Ha</w:t>
      </w:r>
      <w:r w:rsidR="006E1449">
        <w:rPr>
          <w:rFonts w:asciiTheme="majorBidi" w:hAnsiTheme="majorBidi" w:cstheme="majorBidi"/>
          <w:sz w:val="24"/>
          <w:szCs w:val="24"/>
        </w:rPr>
        <w:t>cker, &amp; J. Schute, Eds.)</w:t>
      </w:r>
      <w:r w:rsidR="00E66110">
        <w:rPr>
          <w:rFonts w:asciiTheme="majorBidi" w:hAnsiTheme="majorBidi" w:cstheme="majorBidi"/>
          <w:sz w:val="24"/>
          <w:szCs w:val="24"/>
        </w:rPr>
        <w:t xml:space="preserve"> MA USA, Oxford UK: Wiley Blackwell, Revised 4</w:t>
      </w:r>
      <w:r w:rsidR="00E66110" w:rsidRPr="00D35478">
        <w:rPr>
          <w:rFonts w:asciiTheme="majorBidi" w:hAnsiTheme="majorBidi" w:cstheme="majorBidi"/>
          <w:sz w:val="24"/>
          <w:szCs w:val="24"/>
          <w:vertAlign w:val="superscript"/>
        </w:rPr>
        <w:t>th</w:t>
      </w:r>
      <w:r w:rsidR="00D35478">
        <w:rPr>
          <w:rFonts w:asciiTheme="majorBidi" w:hAnsiTheme="majorBidi" w:cstheme="majorBidi"/>
          <w:sz w:val="24"/>
          <w:szCs w:val="24"/>
        </w:rPr>
        <w:t xml:space="preserve"> Edition.</w:t>
      </w:r>
      <w:r w:rsidR="007E36A7">
        <w:rPr>
          <w:rFonts w:asciiTheme="majorBidi" w:hAnsiTheme="majorBidi" w:cstheme="majorBidi"/>
          <w:sz w:val="24"/>
          <w:szCs w:val="24"/>
        </w:rPr>
        <w:t xml:space="preserve"> </w:t>
      </w:r>
    </w:p>
    <w:p w14:paraId="26055EEB" w14:textId="6C049CC9" w:rsidR="0014698E" w:rsidRDefault="0014698E" w:rsidP="008C08D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ברונר, ג' (1986). </w:t>
      </w:r>
      <w:r w:rsidR="00FF54A2">
        <w:rPr>
          <w:rFonts w:asciiTheme="majorBidi" w:hAnsiTheme="majorBidi" w:cstheme="majorBidi" w:hint="cs"/>
          <w:sz w:val="24"/>
          <w:szCs w:val="24"/>
          <w:rtl/>
        </w:rPr>
        <w:t>אצל וייט, מ. ואפסטון, ד. (1999). אמצעים סיפוריים למטרות טיפוליות. צ'ריקובר.</w:t>
      </w:r>
    </w:p>
    <w:p w14:paraId="3CA5E35C" w14:textId="115FDF47" w:rsidR="00A248FA" w:rsidRDefault="003D7DBE" w:rsidP="008C08D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בחטין, מ. (2008). </w:t>
      </w:r>
      <w:r w:rsidR="00A248FA">
        <w:rPr>
          <w:rFonts w:asciiTheme="majorBidi" w:hAnsiTheme="majorBidi" w:cstheme="majorBidi" w:hint="cs"/>
          <w:sz w:val="24"/>
          <w:szCs w:val="24"/>
          <w:rtl/>
        </w:rPr>
        <w:t xml:space="preserve">כתבים מאוחרים. תל אביב: רסלינג. </w:t>
      </w:r>
    </w:p>
    <w:p w14:paraId="18737E75" w14:textId="50EBE67A" w:rsidR="009D4693" w:rsidRDefault="00A248FA" w:rsidP="008C08DC">
      <w:pPr>
        <w:bidi/>
        <w:spacing w:line="360" w:lineRule="auto"/>
        <w:rPr>
          <w:rFonts w:asciiTheme="majorBidi" w:hAnsiTheme="majorBidi" w:cstheme="majorBidi"/>
          <w:sz w:val="24"/>
          <w:szCs w:val="24"/>
          <w:rtl/>
        </w:rPr>
      </w:pPr>
      <w:r>
        <w:rPr>
          <w:rFonts w:asciiTheme="majorBidi" w:hAnsiTheme="majorBidi" w:cstheme="majorBidi" w:hint="cs"/>
          <w:sz w:val="24"/>
          <w:szCs w:val="24"/>
          <w:rtl/>
        </w:rPr>
        <w:t>ג'</w:t>
      </w:r>
      <w:r w:rsidR="009D4693">
        <w:rPr>
          <w:rFonts w:asciiTheme="majorBidi" w:hAnsiTheme="majorBidi" w:cstheme="majorBidi" w:hint="cs"/>
          <w:sz w:val="24"/>
          <w:szCs w:val="24"/>
          <w:rtl/>
        </w:rPr>
        <w:t>וסלסון, ר. (2010). כיצד לראיין למחקר איכותני גישה התייחסותית</w:t>
      </w:r>
      <w:r w:rsidR="00C11950">
        <w:rPr>
          <w:rFonts w:asciiTheme="majorBidi" w:hAnsiTheme="majorBidi" w:cstheme="majorBidi" w:hint="cs"/>
          <w:sz w:val="24"/>
          <w:szCs w:val="24"/>
          <w:rtl/>
        </w:rPr>
        <w:t xml:space="preserve">. </w:t>
      </w:r>
      <w:r w:rsidR="007F4C6F">
        <w:rPr>
          <w:rFonts w:asciiTheme="majorBidi" w:hAnsiTheme="majorBidi" w:cstheme="majorBidi" w:hint="cs"/>
          <w:sz w:val="24"/>
          <w:szCs w:val="24"/>
          <w:rtl/>
        </w:rPr>
        <w:t xml:space="preserve">תרגום </w:t>
      </w:r>
      <w:r w:rsidR="00EF640F">
        <w:rPr>
          <w:rFonts w:asciiTheme="majorBidi" w:hAnsiTheme="majorBidi" w:cstheme="majorBidi" w:hint="cs"/>
          <w:sz w:val="24"/>
          <w:szCs w:val="24"/>
          <w:rtl/>
        </w:rPr>
        <w:t>מכון מופ"ת 2015</w:t>
      </w:r>
      <w:r w:rsidR="00714087">
        <w:rPr>
          <w:rFonts w:asciiTheme="majorBidi" w:hAnsiTheme="majorBidi" w:cstheme="majorBidi" w:hint="cs"/>
          <w:sz w:val="24"/>
          <w:szCs w:val="24"/>
          <w:rtl/>
        </w:rPr>
        <w:t xml:space="preserve"> </w:t>
      </w:r>
      <w:r w:rsidR="00EF640F">
        <w:rPr>
          <w:rFonts w:asciiTheme="majorBidi" w:hAnsiTheme="majorBidi" w:cstheme="majorBidi" w:hint="cs"/>
          <w:sz w:val="24"/>
          <w:szCs w:val="24"/>
          <w:rtl/>
        </w:rPr>
        <w:t>מקור</w:t>
      </w:r>
      <w:r w:rsidR="00EF640F">
        <w:rPr>
          <w:rFonts w:asciiTheme="majorBidi" w:hAnsiTheme="majorBidi" w:cstheme="majorBidi"/>
          <w:sz w:val="24"/>
          <w:szCs w:val="24"/>
        </w:rPr>
        <w:t>The Guilford Press</w:t>
      </w:r>
      <w:r w:rsidR="00EF640F">
        <w:rPr>
          <w:rFonts w:asciiTheme="majorBidi" w:hAnsiTheme="majorBidi" w:cstheme="majorBidi" w:hint="cs"/>
          <w:sz w:val="24"/>
          <w:szCs w:val="24"/>
          <w:rtl/>
        </w:rPr>
        <w:t>.</w:t>
      </w:r>
    </w:p>
    <w:p w14:paraId="6D1B0238" w14:textId="5E2D3003" w:rsidR="00CD0828" w:rsidRPr="009A470D" w:rsidRDefault="00CD0828" w:rsidP="008C08DC">
      <w:pPr>
        <w:bidi/>
        <w:spacing w:line="360" w:lineRule="auto"/>
        <w:rPr>
          <w:rFonts w:asciiTheme="majorBidi" w:hAnsiTheme="majorBidi" w:cstheme="majorBidi"/>
          <w:sz w:val="24"/>
          <w:szCs w:val="24"/>
          <w:rtl/>
        </w:rPr>
      </w:pPr>
      <w:r w:rsidRPr="009A470D">
        <w:rPr>
          <w:rFonts w:asciiTheme="majorBidi" w:hAnsiTheme="majorBidi" w:cstheme="majorBidi"/>
          <w:sz w:val="24"/>
          <w:szCs w:val="24"/>
          <w:rtl/>
        </w:rPr>
        <w:t>ג'יימס, ו</w:t>
      </w:r>
      <w:r w:rsidR="00FF54A2">
        <w:rPr>
          <w:rFonts w:asciiTheme="majorBidi" w:hAnsiTheme="majorBidi" w:cstheme="majorBidi" w:hint="cs"/>
          <w:sz w:val="24"/>
          <w:szCs w:val="24"/>
          <w:rtl/>
        </w:rPr>
        <w:t>.</w:t>
      </w:r>
      <w:r w:rsidRPr="009A470D">
        <w:rPr>
          <w:rFonts w:asciiTheme="majorBidi" w:hAnsiTheme="majorBidi" w:cstheme="majorBidi"/>
          <w:sz w:val="24"/>
          <w:szCs w:val="24"/>
          <w:rtl/>
        </w:rPr>
        <w:t xml:space="preserve"> ([1890]תש"ט). החוויה הדתית לסוגיה מחקר בטבע האדם, מוסד ביאליק, ירושלים.</w:t>
      </w:r>
    </w:p>
    <w:p w14:paraId="4375BAA9" w14:textId="745C8EEB" w:rsidR="00952AF7" w:rsidRPr="009A470D" w:rsidRDefault="00CD0828" w:rsidP="008C08DC">
      <w:pPr>
        <w:bidi/>
        <w:spacing w:line="360" w:lineRule="auto"/>
        <w:rPr>
          <w:rFonts w:asciiTheme="majorBidi" w:hAnsiTheme="majorBidi" w:cstheme="majorBidi"/>
          <w:sz w:val="24"/>
          <w:szCs w:val="24"/>
          <w:rtl/>
        </w:rPr>
      </w:pPr>
      <w:r w:rsidRPr="009A470D">
        <w:rPr>
          <w:rFonts w:asciiTheme="majorBidi" w:hAnsiTheme="majorBidi" w:cstheme="majorBidi"/>
          <w:sz w:val="24"/>
          <w:szCs w:val="24"/>
          <w:rtl/>
        </w:rPr>
        <w:t>ג'יימס, ו</w:t>
      </w:r>
      <w:r w:rsidR="00FF54A2">
        <w:rPr>
          <w:rFonts w:asciiTheme="majorBidi" w:hAnsiTheme="majorBidi" w:cstheme="majorBidi" w:hint="cs"/>
          <w:sz w:val="24"/>
          <w:szCs w:val="24"/>
          <w:rtl/>
        </w:rPr>
        <w:t>.</w:t>
      </w:r>
      <w:r w:rsidRPr="009A470D">
        <w:rPr>
          <w:rFonts w:asciiTheme="majorBidi" w:hAnsiTheme="majorBidi" w:cstheme="majorBidi"/>
          <w:sz w:val="24"/>
          <w:szCs w:val="24"/>
          <w:rtl/>
        </w:rPr>
        <w:t xml:space="preserve"> (2010). פרגמטיזם. רסלינג.</w:t>
      </w:r>
    </w:p>
    <w:p w14:paraId="73F8119A" w14:textId="405E5755" w:rsidR="00C4736B" w:rsidRDefault="00C4736B" w:rsidP="008C08DC">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וייט, מ</w:t>
      </w:r>
      <w:r w:rsidR="0038403F">
        <w:rPr>
          <w:rFonts w:asciiTheme="majorBidi" w:hAnsiTheme="majorBidi" w:cstheme="majorBidi" w:hint="cs"/>
          <w:sz w:val="24"/>
          <w:szCs w:val="24"/>
          <w:rtl/>
        </w:rPr>
        <w:t>.</w:t>
      </w:r>
      <w:r>
        <w:rPr>
          <w:rFonts w:asciiTheme="majorBidi" w:hAnsiTheme="majorBidi" w:cstheme="majorBidi" w:hint="cs"/>
          <w:sz w:val="24"/>
          <w:szCs w:val="24"/>
          <w:rtl/>
        </w:rPr>
        <w:t xml:space="preserve"> ואפסטון</w:t>
      </w:r>
      <w:r w:rsidR="0038403F">
        <w:rPr>
          <w:rFonts w:asciiTheme="majorBidi" w:hAnsiTheme="majorBidi" w:cstheme="majorBidi" w:hint="cs"/>
          <w:sz w:val="24"/>
          <w:szCs w:val="24"/>
          <w:rtl/>
        </w:rPr>
        <w:t>, ד. (19</w:t>
      </w:r>
      <w:r w:rsidR="001B5EFA">
        <w:rPr>
          <w:rFonts w:asciiTheme="majorBidi" w:hAnsiTheme="majorBidi" w:cstheme="majorBidi" w:hint="cs"/>
          <w:sz w:val="24"/>
          <w:szCs w:val="24"/>
          <w:rtl/>
        </w:rPr>
        <w:t>99</w:t>
      </w:r>
      <w:r w:rsidR="0038403F">
        <w:rPr>
          <w:rFonts w:asciiTheme="majorBidi" w:hAnsiTheme="majorBidi" w:cstheme="majorBidi" w:hint="cs"/>
          <w:sz w:val="24"/>
          <w:szCs w:val="24"/>
          <w:rtl/>
        </w:rPr>
        <w:t>).</w:t>
      </w:r>
      <w:r w:rsidR="001B5EFA">
        <w:rPr>
          <w:rFonts w:asciiTheme="majorBidi" w:hAnsiTheme="majorBidi" w:cstheme="majorBidi" w:hint="cs"/>
          <w:sz w:val="24"/>
          <w:szCs w:val="24"/>
          <w:rtl/>
        </w:rPr>
        <w:t xml:space="preserve"> אמצעים סיפוריים למטרות טיפוליות. צ'ריקובר. </w:t>
      </w:r>
    </w:p>
    <w:p w14:paraId="5E3984CD" w14:textId="7E7AA3C3" w:rsidR="00D92410" w:rsidRPr="009A470D" w:rsidRDefault="00D32D9D" w:rsidP="008C08DC">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וי</w:t>
      </w:r>
      <w:r w:rsidR="006426D7" w:rsidRPr="009A470D">
        <w:rPr>
          <w:rFonts w:asciiTheme="majorBidi" w:hAnsiTheme="majorBidi" w:cstheme="majorBidi"/>
          <w:sz w:val="24"/>
          <w:szCs w:val="24"/>
          <w:rtl/>
        </w:rPr>
        <w:t>ניקוט, ד. (1951[2010]. משחק ומציאות</w:t>
      </w:r>
      <w:r w:rsidR="00D92410" w:rsidRPr="009A470D">
        <w:rPr>
          <w:rFonts w:asciiTheme="majorBidi" w:hAnsiTheme="majorBidi" w:cstheme="majorBidi"/>
          <w:sz w:val="24"/>
          <w:szCs w:val="24"/>
          <w:rtl/>
        </w:rPr>
        <w:t xml:space="preserve">. עם עובד. </w:t>
      </w:r>
    </w:p>
    <w:p w14:paraId="326503A1" w14:textId="4184B3A7" w:rsidR="008A7EDE" w:rsidRDefault="008A7EDE" w:rsidP="008C08DC">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פוקו, מ. (1986</w:t>
      </w:r>
      <w:r w:rsidR="007573ED">
        <w:rPr>
          <w:rFonts w:asciiTheme="majorBidi" w:hAnsiTheme="majorBidi" w:cstheme="majorBidi" w:hint="cs"/>
          <w:sz w:val="24"/>
          <w:szCs w:val="24"/>
          <w:rtl/>
        </w:rPr>
        <w:t>[1997]</w:t>
      </w:r>
      <w:r>
        <w:rPr>
          <w:rFonts w:asciiTheme="majorBidi" w:hAnsiTheme="majorBidi" w:cstheme="majorBidi" w:hint="cs"/>
          <w:sz w:val="24"/>
          <w:szCs w:val="24"/>
          <w:rtl/>
        </w:rPr>
        <w:t>).</w:t>
      </w:r>
      <w:r w:rsidR="007573ED">
        <w:rPr>
          <w:rFonts w:asciiTheme="majorBidi" w:hAnsiTheme="majorBidi" w:cstheme="majorBidi" w:hint="cs"/>
          <w:sz w:val="24"/>
          <w:szCs w:val="24"/>
          <w:rtl/>
        </w:rPr>
        <w:t xml:space="preserve"> תולדות השיגעון בעידן </w:t>
      </w:r>
      <w:r w:rsidR="00B2778A">
        <w:rPr>
          <w:rFonts w:asciiTheme="majorBidi" w:hAnsiTheme="majorBidi" w:cstheme="majorBidi" w:hint="cs"/>
          <w:sz w:val="24"/>
          <w:szCs w:val="24"/>
          <w:rtl/>
        </w:rPr>
        <w:t>ה</w:t>
      </w:r>
      <w:r w:rsidR="007573ED">
        <w:rPr>
          <w:rFonts w:asciiTheme="majorBidi" w:hAnsiTheme="majorBidi" w:cstheme="majorBidi" w:hint="cs"/>
          <w:sz w:val="24"/>
          <w:szCs w:val="24"/>
          <w:rtl/>
        </w:rPr>
        <w:t>תבונה.</w:t>
      </w:r>
      <w:r w:rsidR="00B2778A">
        <w:rPr>
          <w:rFonts w:asciiTheme="majorBidi" w:hAnsiTheme="majorBidi" w:cstheme="majorBidi" w:hint="cs"/>
          <w:sz w:val="24"/>
          <w:szCs w:val="24"/>
          <w:rtl/>
        </w:rPr>
        <w:t xml:space="preserve"> הוצאת כתר.</w:t>
      </w:r>
      <w:r w:rsidR="007573ED">
        <w:rPr>
          <w:rFonts w:asciiTheme="majorBidi" w:hAnsiTheme="majorBidi" w:cstheme="majorBidi" w:hint="cs"/>
          <w:sz w:val="24"/>
          <w:szCs w:val="24"/>
          <w:rtl/>
        </w:rPr>
        <w:t xml:space="preserve"> </w:t>
      </w:r>
    </w:p>
    <w:p w14:paraId="1E4354DA" w14:textId="70513D8A" w:rsidR="00DB01F8" w:rsidRDefault="00DB01F8" w:rsidP="008C08DC">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פוקו, מ. (2005[1969]). סדר השיח. </w:t>
      </w:r>
      <w:r w:rsidR="002B3152">
        <w:rPr>
          <w:rFonts w:asciiTheme="majorBidi" w:hAnsiTheme="majorBidi" w:cstheme="majorBidi" w:hint="cs"/>
          <w:sz w:val="24"/>
          <w:szCs w:val="24"/>
          <w:rtl/>
        </w:rPr>
        <w:t>הוצאת בבל.</w:t>
      </w:r>
    </w:p>
    <w:p w14:paraId="6E97FFA5" w14:textId="1255FA85" w:rsidR="007D5590" w:rsidRDefault="007D5590" w:rsidP="008C08DC">
      <w:pPr>
        <w:shd w:val="clear" w:color="auto" w:fill="FFFFFF"/>
        <w:bidi/>
        <w:spacing w:after="0" w:line="360" w:lineRule="auto"/>
        <w:rPr>
          <w:rFonts w:asciiTheme="majorBidi" w:hAnsiTheme="majorBidi" w:cstheme="majorBidi"/>
          <w:sz w:val="24"/>
          <w:szCs w:val="24"/>
          <w:rtl/>
        </w:rPr>
      </w:pPr>
      <w:r>
        <w:rPr>
          <w:rFonts w:asciiTheme="majorBidi" w:hAnsiTheme="majorBidi" w:cstheme="majorBidi" w:hint="cs"/>
          <w:sz w:val="24"/>
          <w:szCs w:val="24"/>
          <w:rtl/>
        </w:rPr>
        <w:t>פוקו, מ. (2005</w:t>
      </w:r>
      <w:r w:rsidR="00122D2B">
        <w:rPr>
          <w:rFonts w:asciiTheme="majorBidi" w:hAnsiTheme="majorBidi" w:cstheme="majorBidi" w:hint="cs"/>
          <w:sz w:val="24"/>
          <w:szCs w:val="24"/>
          <w:rtl/>
        </w:rPr>
        <w:t>[19</w:t>
      </w:r>
      <w:r w:rsidR="00D72DDB">
        <w:rPr>
          <w:rFonts w:asciiTheme="majorBidi" w:hAnsiTheme="majorBidi" w:cstheme="majorBidi" w:hint="cs"/>
          <w:sz w:val="24"/>
          <w:szCs w:val="24"/>
          <w:rtl/>
        </w:rPr>
        <w:t>71</w:t>
      </w:r>
      <w:r w:rsidR="00122D2B">
        <w:rPr>
          <w:rFonts w:asciiTheme="majorBidi" w:hAnsiTheme="majorBidi" w:cstheme="majorBidi" w:hint="cs"/>
          <w:sz w:val="24"/>
          <w:szCs w:val="24"/>
          <w:rtl/>
        </w:rPr>
        <w:t>]</w:t>
      </w:r>
      <w:r>
        <w:rPr>
          <w:rFonts w:asciiTheme="majorBidi" w:hAnsiTheme="majorBidi" w:cstheme="majorBidi" w:hint="cs"/>
          <w:sz w:val="24"/>
          <w:szCs w:val="24"/>
          <w:rtl/>
        </w:rPr>
        <w:t xml:space="preserve">). </w:t>
      </w:r>
      <w:r w:rsidR="00497D29">
        <w:rPr>
          <w:rFonts w:asciiTheme="majorBidi" w:hAnsiTheme="majorBidi" w:cstheme="majorBidi" w:hint="cs"/>
          <w:sz w:val="24"/>
          <w:szCs w:val="24"/>
          <w:rtl/>
        </w:rPr>
        <w:t xml:space="preserve">הארכיאולוגיה של הידע. </w:t>
      </w:r>
      <w:r w:rsidR="00AF371D">
        <w:rPr>
          <w:rFonts w:asciiTheme="majorBidi" w:hAnsiTheme="majorBidi" w:cstheme="majorBidi" w:hint="cs"/>
          <w:sz w:val="24"/>
          <w:szCs w:val="24"/>
          <w:rtl/>
        </w:rPr>
        <w:t>הוצאת רסלינג.</w:t>
      </w:r>
    </w:p>
    <w:p w14:paraId="691A340E" w14:textId="6253F22C" w:rsidR="00FD662A" w:rsidRPr="009A470D" w:rsidRDefault="00856D41" w:rsidP="008C08DC">
      <w:pPr>
        <w:shd w:val="clear" w:color="auto" w:fill="FFFFFF"/>
        <w:bidi/>
        <w:spacing w:after="0" w:line="360" w:lineRule="auto"/>
        <w:rPr>
          <w:rFonts w:asciiTheme="majorBidi" w:hAnsiTheme="majorBidi" w:cstheme="majorBidi"/>
          <w:sz w:val="24"/>
          <w:szCs w:val="24"/>
          <w:rtl/>
        </w:rPr>
      </w:pPr>
      <w:r w:rsidRPr="009A470D">
        <w:rPr>
          <w:rFonts w:asciiTheme="majorBidi" w:hAnsiTheme="majorBidi" w:cstheme="majorBidi"/>
          <w:sz w:val="24"/>
          <w:szCs w:val="24"/>
          <w:rtl/>
        </w:rPr>
        <w:t>פרויד, א</w:t>
      </w:r>
      <w:r w:rsidR="00C00995" w:rsidRPr="009A470D">
        <w:rPr>
          <w:rFonts w:asciiTheme="majorBidi" w:hAnsiTheme="majorBidi" w:cstheme="majorBidi"/>
          <w:sz w:val="24"/>
          <w:szCs w:val="24"/>
          <w:rtl/>
        </w:rPr>
        <w:t>.</w:t>
      </w:r>
      <w:r w:rsidR="00952AF7" w:rsidRPr="009A470D">
        <w:rPr>
          <w:rFonts w:asciiTheme="majorBidi" w:hAnsiTheme="majorBidi" w:cstheme="majorBidi"/>
          <w:sz w:val="24"/>
          <w:szCs w:val="24"/>
          <w:rtl/>
        </w:rPr>
        <w:t xml:space="preserve"> (1977[</w:t>
      </w:r>
      <w:r w:rsidR="00A83208" w:rsidRPr="009A470D">
        <w:rPr>
          <w:rFonts w:asciiTheme="majorBidi" w:hAnsiTheme="majorBidi" w:cstheme="majorBidi"/>
          <w:sz w:val="24"/>
          <w:szCs w:val="24"/>
          <w:rtl/>
        </w:rPr>
        <w:t>1936</w:t>
      </w:r>
      <w:r w:rsidR="00952AF7" w:rsidRPr="009A470D">
        <w:rPr>
          <w:rFonts w:asciiTheme="majorBidi" w:hAnsiTheme="majorBidi" w:cstheme="majorBidi"/>
          <w:sz w:val="24"/>
          <w:szCs w:val="24"/>
          <w:rtl/>
        </w:rPr>
        <w:t>])</w:t>
      </w:r>
      <w:r w:rsidR="006136A2" w:rsidRPr="009A470D">
        <w:rPr>
          <w:rFonts w:asciiTheme="majorBidi" w:hAnsiTheme="majorBidi" w:cstheme="majorBidi"/>
          <w:sz w:val="24"/>
          <w:szCs w:val="24"/>
          <w:rtl/>
        </w:rPr>
        <w:t xml:space="preserve">. </w:t>
      </w:r>
      <w:r w:rsidR="00FD662A" w:rsidRPr="009A470D">
        <w:rPr>
          <w:rFonts w:asciiTheme="majorBidi" w:hAnsiTheme="majorBidi" w:cstheme="majorBidi"/>
          <w:sz w:val="24"/>
          <w:szCs w:val="24"/>
          <w:rtl/>
        </w:rPr>
        <w:t xml:space="preserve">האני ומנגנוני ההגנה. </w:t>
      </w:r>
      <w:r w:rsidR="00B2778A">
        <w:rPr>
          <w:rFonts w:asciiTheme="majorBidi" w:hAnsiTheme="majorBidi" w:cstheme="majorBidi" w:hint="cs"/>
          <w:sz w:val="24"/>
          <w:szCs w:val="24"/>
          <w:rtl/>
        </w:rPr>
        <w:t xml:space="preserve">הוצאת </w:t>
      </w:r>
      <w:r w:rsidR="00FD662A" w:rsidRPr="009A470D">
        <w:rPr>
          <w:rFonts w:asciiTheme="majorBidi" w:hAnsiTheme="majorBidi" w:cstheme="majorBidi"/>
          <w:sz w:val="24"/>
          <w:szCs w:val="24"/>
          <w:rtl/>
        </w:rPr>
        <w:t>דביר</w:t>
      </w:r>
      <w:r w:rsidR="00D92410" w:rsidRPr="009A470D">
        <w:rPr>
          <w:rFonts w:asciiTheme="majorBidi" w:hAnsiTheme="majorBidi" w:cstheme="majorBidi"/>
          <w:sz w:val="24"/>
          <w:szCs w:val="24"/>
          <w:rtl/>
        </w:rPr>
        <w:t>.</w:t>
      </w:r>
    </w:p>
    <w:p w14:paraId="5411020C" w14:textId="11A19963" w:rsidR="00952AF7" w:rsidRPr="009A470D" w:rsidRDefault="00791572" w:rsidP="008C08DC">
      <w:pPr>
        <w:shd w:val="clear" w:color="auto" w:fill="FFFFFF"/>
        <w:bidi/>
        <w:spacing w:after="0" w:line="360" w:lineRule="auto"/>
        <w:rPr>
          <w:rFonts w:asciiTheme="majorBidi" w:hAnsiTheme="majorBidi" w:cstheme="majorBidi"/>
          <w:sz w:val="24"/>
          <w:szCs w:val="24"/>
          <w:rtl/>
        </w:rPr>
      </w:pPr>
      <w:r w:rsidRPr="009A470D">
        <w:rPr>
          <w:rFonts w:asciiTheme="majorBidi" w:eastAsia="Times New Roman" w:hAnsiTheme="majorBidi" w:cstheme="majorBidi"/>
          <w:color w:val="222222"/>
          <w:sz w:val="24"/>
          <w:szCs w:val="24"/>
          <w:rtl/>
        </w:rPr>
        <w:t>פרויד, א</w:t>
      </w:r>
      <w:r w:rsidR="00C00995" w:rsidRPr="009A470D">
        <w:rPr>
          <w:rFonts w:asciiTheme="majorBidi" w:eastAsia="Times New Roman" w:hAnsiTheme="majorBidi" w:cstheme="majorBidi"/>
          <w:color w:val="222222"/>
          <w:sz w:val="24"/>
          <w:szCs w:val="24"/>
          <w:rtl/>
        </w:rPr>
        <w:t>.</w:t>
      </w:r>
      <w:r w:rsidRPr="009A470D">
        <w:rPr>
          <w:rFonts w:asciiTheme="majorBidi" w:eastAsia="Times New Roman" w:hAnsiTheme="majorBidi" w:cstheme="majorBidi"/>
          <w:color w:val="222222"/>
          <w:sz w:val="24"/>
          <w:szCs w:val="24"/>
          <w:rtl/>
        </w:rPr>
        <w:t xml:space="preserve"> (תרצ"א). </w:t>
      </w:r>
      <w:r w:rsidR="006136A2" w:rsidRPr="009A470D">
        <w:rPr>
          <w:rFonts w:asciiTheme="majorBidi" w:eastAsia="Times New Roman" w:hAnsiTheme="majorBidi" w:cstheme="majorBidi"/>
          <w:color w:val="222222"/>
          <w:sz w:val="24"/>
          <w:szCs w:val="24"/>
          <w:rtl/>
        </w:rPr>
        <w:t>מבוא לתורת הפסיכו-אנליזה ערוך למחנכים, תרגום אריה איל</w:t>
      </w:r>
      <w:r w:rsidRPr="009A470D">
        <w:rPr>
          <w:rFonts w:asciiTheme="majorBidi" w:eastAsia="Times New Roman" w:hAnsiTheme="majorBidi" w:cstheme="majorBidi"/>
          <w:color w:val="222222"/>
          <w:sz w:val="24"/>
          <w:szCs w:val="24"/>
          <w:rtl/>
        </w:rPr>
        <w:t>ן.</w:t>
      </w:r>
      <w:r w:rsidR="00CA15CB" w:rsidRPr="009A470D">
        <w:rPr>
          <w:rFonts w:asciiTheme="majorBidi" w:eastAsia="Times New Roman" w:hAnsiTheme="majorBidi" w:cstheme="majorBidi"/>
          <w:color w:val="222222"/>
          <w:sz w:val="24"/>
          <w:szCs w:val="24"/>
          <w:rtl/>
        </w:rPr>
        <w:t xml:space="preserve"> </w:t>
      </w:r>
      <w:r w:rsidR="006136A2" w:rsidRPr="009A470D">
        <w:rPr>
          <w:rFonts w:asciiTheme="majorBidi" w:eastAsia="Times New Roman" w:hAnsiTheme="majorBidi" w:cstheme="majorBidi"/>
          <w:color w:val="222222"/>
          <w:sz w:val="24"/>
          <w:szCs w:val="24"/>
          <w:rtl/>
        </w:rPr>
        <w:t>דפוס ''הספר'' ירושלים</w:t>
      </w:r>
    </w:p>
    <w:p w14:paraId="6F92C84C" w14:textId="6D56C268" w:rsidR="00CD0828" w:rsidRPr="009A470D" w:rsidRDefault="00CD0828" w:rsidP="008C08DC">
      <w:pPr>
        <w:bidi/>
        <w:spacing w:line="360" w:lineRule="auto"/>
        <w:rPr>
          <w:rFonts w:asciiTheme="majorBidi" w:hAnsiTheme="majorBidi" w:cstheme="majorBidi"/>
          <w:sz w:val="24"/>
          <w:szCs w:val="24"/>
          <w:rtl/>
        </w:rPr>
      </w:pPr>
      <w:r w:rsidRPr="009A470D">
        <w:rPr>
          <w:rFonts w:asciiTheme="majorBidi" w:hAnsiTheme="majorBidi" w:cstheme="majorBidi"/>
          <w:sz w:val="24"/>
          <w:szCs w:val="24"/>
          <w:rtl/>
        </w:rPr>
        <w:t>פרויד, ז</w:t>
      </w:r>
      <w:r w:rsidR="00C00995" w:rsidRPr="009A470D">
        <w:rPr>
          <w:rFonts w:asciiTheme="majorBidi" w:hAnsiTheme="majorBidi" w:cstheme="majorBidi"/>
          <w:sz w:val="24"/>
          <w:szCs w:val="24"/>
          <w:rtl/>
        </w:rPr>
        <w:t>.</w:t>
      </w:r>
      <w:r w:rsidRPr="009A470D">
        <w:rPr>
          <w:rFonts w:asciiTheme="majorBidi" w:hAnsiTheme="majorBidi" w:cstheme="majorBidi"/>
          <w:sz w:val="24"/>
          <w:szCs w:val="24"/>
          <w:rtl/>
        </w:rPr>
        <w:t xml:space="preserve"> (2007[1914]). הצגת הנרקיסיזם ומבחר מאמרים על פסיכוזה. במבחר כרכים</w:t>
      </w:r>
      <w:r w:rsidRPr="009A470D">
        <w:rPr>
          <w:rFonts w:asciiTheme="majorBidi" w:hAnsiTheme="majorBidi" w:cstheme="majorBidi"/>
          <w:b/>
          <w:bCs/>
          <w:sz w:val="24"/>
          <w:szCs w:val="24"/>
          <w:rtl/>
        </w:rPr>
        <w:t xml:space="preserve"> </w:t>
      </w:r>
      <w:r w:rsidRPr="009A470D">
        <w:rPr>
          <w:rFonts w:asciiTheme="majorBidi" w:hAnsiTheme="majorBidi" w:cstheme="majorBidi"/>
          <w:sz w:val="24"/>
          <w:szCs w:val="24"/>
          <w:rtl/>
        </w:rPr>
        <w:t>(כרך א). תל-אביב: רסלינג.</w:t>
      </w:r>
    </w:p>
    <w:p w14:paraId="31C0534B" w14:textId="77777777" w:rsidR="00100A67" w:rsidRDefault="00C00995" w:rsidP="008C08DC">
      <w:pPr>
        <w:bidi/>
        <w:spacing w:line="360" w:lineRule="auto"/>
        <w:rPr>
          <w:rFonts w:asciiTheme="majorBidi" w:hAnsiTheme="majorBidi" w:cstheme="majorBidi"/>
          <w:sz w:val="24"/>
          <w:szCs w:val="24"/>
          <w:rtl/>
        </w:rPr>
      </w:pPr>
      <w:r w:rsidRPr="009A470D">
        <w:rPr>
          <w:rFonts w:asciiTheme="majorBidi" w:hAnsiTheme="majorBidi" w:cstheme="majorBidi"/>
          <w:sz w:val="24"/>
          <w:szCs w:val="24"/>
          <w:rtl/>
        </w:rPr>
        <w:t xml:space="preserve">פרויד, ז. </w:t>
      </w:r>
      <w:r w:rsidR="0090795D" w:rsidRPr="009A470D">
        <w:rPr>
          <w:rFonts w:asciiTheme="majorBidi" w:hAnsiTheme="majorBidi" w:cstheme="majorBidi"/>
          <w:sz w:val="24"/>
          <w:szCs w:val="24"/>
          <w:rtl/>
        </w:rPr>
        <w:t>(</w:t>
      </w:r>
      <w:r w:rsidR="00910F7A" w:rsidRPr="009A470D">
        <w:rPr>
          <w:rFonts w:asciiTheme="majorBidi" w:hAnsiTheme="majorBidi" w:cstheme="majorBidi"/>
          <w:sz w:val="24"/>
          <w:szCs w:val="24"/>
          <w:rtl/>
        </w:rPr>
        <w:t>[</w:t>
      </w:r>
      <w:r w:rsidR="0090795D" w:rsidRPr="009A470D">
        <w:rPr>
          <w:rFonts w:asciiTheme="majorBidi" w:hAnsiTheme="majorBidi" w:cstheme="majorBidi"/>
          <w:sz w:val="24"/>
          <w:szCs w:val="24"/>
          <w:rtl/>
        </w:rPr>
        <w:t>1919</w:t>
      </w:r>
      <w:r w:rsidR="00910F7A" w:rsidRPr="009A470D">
        <w:rPr>
          <w:rFonts w:asciiTheme="majorBidi" w:hAnsiTheme="majorBidi" w:cstheme="majorBidi"/>
          <w:sz w:val="24"/>
          <w:szCs w:val="24"/>
          <w:rtl/>
        </w:rPr>
        <w:t>א] 2012). האלביתי</w:t>
      </w:r>
      <w:r w:rsidR="00654A1E" w:rsidRPr="009A470D">
        <w:rPr>
          <w:rFonts w:asciiTheme="majorBidi" w:hAnsiTheme="majorBidi" w:cstheme="majorBidi"/>
          <w:sz w:val="24"/>
          <w:szCs w:val="24"/>
          <w:rtl/>
        </w:rPr>
        <w:t xml:space="preserve">. תל אביב: רסלינג. </w:t>
      </w:r>
    </w:p>
    <w:p w14:paraId="2EDA750D" w14:textId="2BFE3D1F" w:rsidR="00A62CE0" w:rsidRDefault="00A62CE0" w:rsidP="008C08D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רבין, ק. (1998). </w:t>
      </w:r>
      <w:r w:rsidR="00700CDF">
        <w:rPr>
          <w:rFonts w:asciiTheme="majorBidi" w:hAnsiTheme="majorBidi" w:cstheme="majorBidi" w:hint="cs"/>
          <w:sz w:val="24"/>
          <w:szCs w:val="24"/>
          <w:rtl/>
        </w:rPr>
        <w:t xml:space="preserve">שותפים שווים </w:t>
      </w:r>
      <w:r w:rsidR="00700CDF">
        <w:rPr>
          <w:rFonts w:asciiTheme="majorBidi" w:hAnsiTheme="majorBidi" w:cstheme="majorBidi"/>
          <w:sz w:val="24"/>
          <w:szCs w:val="24"/>
          <w:rtl/>
        </w:rPr>
        <w:t>–</w:t>
      </w:r>
      <w:r w:rsidR="00700CDF">
        <w:rPr>
          <w:rFonts w:asciiTheme="majorBidi" w:hAnsiTheme="majorBidi" w:cstheme="majorBidi" w:hint="cs"/>
          <w:sz w:val="24"/>
          <w:szCs w:val="24"/>
          <w:rtl/>
        </w:rPr>
        <w:t xml:space="preserve"> חברים טובים: העצמה של זוגות דרך טיפול. </w:t>
      </w:r>
      <w:r w:rsidR="00733171">
        <w:rPr>
          <w:rFonts w:asciiTheme="majorBidi" w:hAnsiTheme="majorBidi" w:cstheme="majorBidi" w:hint="cs"/>
          <w:sz w:val="24"/>
          <w:szCs w:val="24"/>
          <w:rtl/>
        </w:rPr>
        <w:t xml:space="preserve">הוצאת </w:t>
      </w:r>
      <w:r w:rsidR="001651E7">
        <w:rPr>
          <w:rFonts w:asciiTheme="majorBidi" w:hAnsiTheme="majorBidi" w:cstheme="majorBidi" w:hint="cs"/>
          <w:sz w:val="24"/>
          <w:szCs w:val="24"/>
          <w:rtl/>
        </w:rPr>
        <w:t>רמות.</w:t>
      </w:r>
    </w:p>
    <w:p w14:paraId="1E5BA546" w14:textId="7618C214" w:rsidR="00E42CC3" w:rsidRDefault="00E42CC3" w:rsidP="008C08DC">
      <w:pPr>
        <w:bidi/>
        <w:spacing w:line="360" w:lineRule="auto"/>
        <w:rPr>
          <w:rFonts w:asciiTheme="majorBidi" w:hAnsiTheme="majorBidi" w:cstheme="majorBidi"/>
          <w:sz w:val="24"/>
          <w:szCs w:val="24"/>
          <w:rtl/>
        </w:rPr>
      </w:pPr>
      <w:r w:rsidRPr="009A470D">
        <w:rPr>
          <w:rFonts w:asciiTheme="majorBidi" w:hAnsiTheme="majorBidi" w:cstheme="majorBidi"/>
          <w:sz w:val="24"/>
          <w:szCs w:val="24"/>
          <w:rtl/>
        </w:rPr>
        <w:t>ריבר, א. ס. (1985). לקסיקון למונחי הפסיכול</w:t>
      </w:r>
      <w:r w:rsidR="00345AD2" w:rsidRPr="009A470D">
        <w:rPr>
          <w:rFonts w:asciiTheme="majorBidi" w:hAnsiTheme="majorBidi" w:cstheme="majorBidi"/>
          <w:sz w:val="24"/>
          <w:szCs w:val="24"/>
          <w:rtl/>
        </w:rPr>
        <w:t>ו</w:t>
      </w:r>
      <w:r w:rsidRPr="009A470D">
        <w:rPr>
          <w:rFonts w:asciiTheme="majorBidi" w:hAnsiTheme="majorBidi" w:cstheme="majorBidi"/>
          <w:sz w:val="24"/>
          <w:szCs w:val="24"/>
          <w:rtl/>
        </w:rPr>
        <w:t>גיה</w:t>
      </w:r>
      <w:r w:rsidR="00CA15CB" w:rsidRPr="009A470D">
        <w:rPr>
          <w:rFonts w:asciiTheme="majorBidi" w:hAnsiTheme="majorBidi" w:cstheme="majorBidi"/>
          <w:sz w:val="24"/>
          <w:szCs w:val="24"/>
          <w:rtl/>
        </w:rPr>
        <w:t xml:space="preserve"> (</w:t>
      </w:r>
      <w:r w:rsidR="00345AD2" w:rsidRPr="009A470D">
        <w:rPr>
          <w:rFonts w:asciiTheme="majorBidi" w:hAnsiTheme="majorBidi" w:cstheme="majorBidi"/>
          <w:sz w:val="24"/>
          <w:szCs w:val="24"/>
          <w:rtl/>
        </w:rPr>
        <w:t>כרך ב'</w:t>
      </w:r>
      <w:r w:rsidR="00CA15CB" w:rsidRPr="009A470D">
        <w:rPr>
          <w:rFonts w:asciiTheme="majorBidi" w:hAnsiTheme="majorBidi" w:cstheme="majorBidi"/>
          <w:sz w:val="24"/>
          <w:szCs w:val="24"/>
          <w:rtl/>
        </w:rPr>
        <w:t>).</w:t>
      </w:r>
      <w:r w:rsidR="00345AD2" w:rsidRPr="009A470D">
        <w:rPr>
          <w:rFonts w:asciiTheme="majorBidi" w:hAnsiTheme="majorBidi" w:cstheme="majorBidi"/>
          <w:sz w:val="24"/>
          <w:szCs w:val="24"/>
          <w:rtl/>
        </w:rPr>
        <w:t xml:space="preserve"> כתר הוצאה לאור. </w:t>
      </w:r>
      <w:r w:rsidRPr="009A470D">
        <w:rPr>
          <w:rFonts w:asciiTheme="majorBidi" w:hAnsiTheme="majorBidi" w:cstheme="majorBidi"/>
          <w:sz w:val="24"/>
          <w:szCs w:val="24"/>
          <w:rtl/>
        </w:rPr>
        <w:t xml:space="preserve"> </w:t>
      </w:r>
    </w:p>
    <w:p w14:paraId="0A8F1D86" w14:textId="00B666C2" w:rsidR="00E241D2" w:rsidRPr="009A470D" w:rsidRDefault="00100A67" w:rsidP="008C08DC">
      <w:pPr>
        <w:bidi/>
        <w:spacing w:line="360" w:lineRule="auto"/>
        <w:rPr>
          <w:rFonts w:asciiTheme="majorBidi" w:hAnsiTheme="majorBidi" w:cstheme="majorBidi"/>
          <w:sz w:val="24"/>
          <w:szCs w:val="24"/>
        </w:rPr>
      </w:pPr>
      <w:r>
        <w:rPr>
          <w:rFonts w:asciiTheme="majorBidi" w:hAnsiTheme="majorBidi" w:cstheme="majorBidi" w:hint="cs"/>
          <w:sz w:val="24"/>
          <w:szCs w:val="24"/>
          <w:rtl/>
        </w:rPr>
        <w:t>תובל-משיח, ר. וספקטור-מרזל, ג. (</w:t>
      </w:r>
      <w:r w:rsidR="00E241D2">
        <w:rPr>
          <w:rFonts w:asciiTheme="majorBidi" w:hAnsiTheme="majorBidi" w:cstheme="majorBidi" w:hint="cs"/>
          <w:sz w:val="24"/>
          <w:szCs w:val="24"/>
          <w:rtl/>
        </w:rPr>
        <w:t xml:space="preserve">2010). מחקר נרטיבי: תאוריה יצירה ופרשנות. </w:t>
      </w:r>
      <w:r w:rsidR="00167C9E">
        <w:rPr>
          <w:rFonts w:asciiTheme="majorBidi" w:hAnsiTheme="majorBidi" w:cstheme="majorBidi" w:hint="cs"/>
          <w:sz w:val="24"/>
          <w:szCs w:val="24"/>
          <w:rtl/>
        </w:rPr>
        <w:t xml:space="preserve">מכון מופ"ת ומאגנס ירושלים. </w:t>
      </w:r>
    </w:p>
    <w:p w14:paraId="6969CF98" w14:textId="77C18712" w:rsidR="00953A2D" w:rsidRPr="004E1C61" w:rsidRDefault="00953A2D" w:rsidP="008C08DC">
      <w:pPr>
        <w:bidi/>
        <w:spacing w:line="360" w:lineRule="auto"/>
        <w:rPr>
          <w:rFonts w:asciiTheme="majorBidi" w:hAnsiTheme="majorBidi" w:cstheme="majorBidi"/>
          <w:sz w:val="24"/>
          <w:szCs w:val="24"/>
          <w:rtl/>
        </w:rPr>
      </w:pPr>
    </w:p>
    <w:p w14:paraId="65373C1A" w14:textId="77777777" w:rsidR="00CF2255" w:rsidRPr="004E1C61" w:rsidRDefault="00CF2255" w:rsidP="008C08DC">
      <w:pPr>
        <w:bidi/>
        <w:spacing w:line="360" w:lineRule="auto"/>
        <w:jc w:val="right"/>
        <w:rPr>
          <w:rFonts w:asciiTheme="majorBidi" w:hAnsiTheme="majorBidi" w:cstheme="majorBidi"/>
          <w:sz w:val="24"/>
          <w:szCs w:val="24"/>
        </w:rPr>
      </w:pPr>
    </w:p>
    <w:sectPr w:rsidR="00CF2255" w:rsidRPr="004E1C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1E08" w14:textId="77777777" w:rsidR="00AF301E" w:rsidRDefault="00AF301E" w:rsidP="00546DE2">
      <w:pPr>
        <w:spacing w:after="0" w:line="240" w:lineRule="auto"/>
      </w:pPr>
      <w:r>
        <w:separator/>
      </w:r>
    </w:p>
  </w:endnote>
  <w:endnote w:type="continuationSeparator" w:id="0">
    <w:p w14:paraId="47167C39" w14:textId="77777777" w:rsidR="00AF301E" w:rsidRDefault="00AF301E" w:rsidP="0054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974C" w14:textId="77777777" w:rsidR="00AF301E" w:rsidRDefault="00AF301E" w:rsidP="00546DE2">
      <w:pPr>
        <w:spacing w:after="0" w:line="240" w:lineRule="auto"/>
      </w:pPr>
      <w:r>
        <w:separator/>
      </w:r>
    </w:p>
  </w:footnote>
  <w:footnote w:type="continuationSeparator" w:id="0">
    <w:p w14:paraId="704C3867" w14:textId="77777777" w:rsidR="00AF301E" w:rsidRDefault="00AF301E" w:rsidP="00546DE2">
      <w:pPr>
        <w:spacing w:after="0" w:line="240" w:lineRule="auto"/>
      </w:pPr>
      <w:r>
        <w:continuationSeparator/>
      </w:r>
    </w:p>
  </w:footnote>
  <w:footnote w:id="1">
    <w:p w14:paraId="1AB87AB1" w14:textId="77777777" w:rsidR="00ED2F84" w:rsidRPr="003D36E0" w:rsidRDefault="00ED2F84" w:rsidP="00ED2F84">
      <w:pPr>
        <w:pStyle w:val="a4"/>
        <w:rPr>
          <w:rFonts w:asciiTheme="majorBidi" w:hAnsiTheme="majorBidi" w:cstheme="majorBidi"/>
        </w:rPr>
      </w:pPr>
      <w:r w:rsidRPr="003D36E0">
        <w:rPr>
          <w:rStyle w:val="a6"/>
          <w:rFonts w:asciiTheme="majorBidi" w:hAnsiTheme="majorBidi" w:cstheme="majorBidi"/>
        </w:rPr>
        <w:footnoteRef/>
      </w:r>
      <w:r w:rsidRPr="003D36E0">
        <w:rPr>
          <w:rFonts w:asciiTheme="majorBidi" w:hAnsiTheme="majorBidi" w:cstheme="majorBidi"/>
        </w:rPr>
        <w:t xml:space="preserve"> Pierce, </w:t>
      </w:r>
      <w:r w:rsidRPr="003D36E0">
        <w:rPr>
          <w:rFonts w:asciiTheme="majorBidi" w:hAnsiTheme="majorBidi" w:cstheme="majorBidi"/>
          <w:i/>
          <w:iCs/>
        </w:rPr>
        <w:t xml:space="preserve">Papers, </w:t>
      </w:r>
      <w:r w:rsidRPr="003D36E0">
        <w:rPr>
          <w:rFonts w:asciiTheme="majorBidi" w:hAnsiTheme="majorBidi" w:cstheme="majorBidi"/>
        </w:rPr>
        <w:t>§1.191.</w:t>
      </w:r>
    </w:p>
  </w:footnote>
  <w:footnote w:id="2">
    <w:p w14:paraId="3247AA80" w14:textId="77777777" w:rsidR="00ED2F84" w:rsidRPr="003D36E0" w:rsidRDefault="00ED2F84" w:rsidP="00ED2F84">
      <w:pPr>
        <w:pStyle w:val="a4"/>
        <w:rPr>
          <w:rFonts w:asciiTheme="majorBidi" w:hAnsiTheme="majorBidi" w:cstheme="majorBidi"/>
          <w:rtl/>
        </w:rPr>
      </w:pPr>
      <w:r w:rsidRPr="003D36E0">
        <w:rPr>
          <w:rStyle w:val="a6"/>
          <w:rFonts w:asciiTheme="majorBidi" w:hAnsiTheme="majorBidi" w:cstheme="majorBidi"/>
        </w:rPr>
        <w:footnoteRef/>
      </w:r>
      <w:r w:rsidRPr="003D36E0">
        <w:rPr>
          <w:rFonts w:asciiTheme="majorBidi" w:hAnsiTheme="majorBidi" w:cstheme="majorBidi"/>
        </w:rPr>
        <w:t xml:space="preserve"> Pierce, </w:t>
      </w:r>
      <w:r w:rsidRPr="003D36E0">
        <w:rPr>
          <w:rFonts w:asciiTheme="majorBidi" w:hAnsiTheme="majorBidi" w:cstheme="majorBidi"/>
          <w:i/>
          <w:iCs/>
        </w:rPr>
        <w:t xml:space="preserve">Papers, </w:t>
      </w:r>
      <w:r w:rsidRPr="003D36E0">
        <w:rPr>
          <w:rFonts w:asciiTheme="majorBidi" w:hAnsiTheme="majorBidi" w:cstheme="majorBidi"/>
        </w:rPr>
        <w:t>§</w:t>
      </w:r>
      <w:r w:rsidRPr="003D36E0">
        <w:rPr>
          <w:rFonts w:asciiTheme="majorBidi" w:hAnsiTheme="majorBidi" w:cstheme="majorBidi"/>
          <w:rtl/>
        </w:rPr>
        <w:t>2.247</w:t>
      </w:r>
      <w:r w:rsidRPr="003D36E0">
        <w:rPr>
          <w:rFonts w:asciiTheme="majorBidi" w:hAnsiTheme="majorBidi" w:cstheme="majorBidi"/>
        </w:rPr>
        <w:t>.</w:t>
      </w:r>
    </w:p>
  </w:footnote>
  <w:footnote w:id="3">
    <w:p w14:paraId="62E493D6" w14:textId="17F9D445" w:rsidR="003577A4" w:rsidRPr="003577A4" w:rsidRDefault="003577A4" w:rsidP="003577A4">
      <w:pPr>
        <w:pStyle w:val="a4"/>
        <w:bidi/>
        <w:rPr>
          <w:rFonts w:asciiTheme="majorBidi" w:hAnsiTheme="majorBidi" w:cstheme="majorBidi"/>
          <w:vertAlign w:val="superscript"/>
        </w:rPr>
      </w:pPr>
      <w:r>
        <w:rPr>
          <w:rStyle w:val="a6"/>
        </w:rPr>
        <w:footnoteRef/>
      </w:r>
      <w:r>
        <w:t xml:space="preserve"> </w:t>
      </w:r>
      <w:r w:rsidR="009D5D0A">
        <w:rPr>
          <w:rFonts w:asciiTheme="majorBidi" w:hAnsiTheme="majorBidi" w:cstheme="majorBidi" w:hint="cs"/>
          <w:vertAlign w:val="superscript"/>
          <w:rtl/>
        </w:rPr>
        <w:t xml:space="preserve"> </w:t>
      </w:r>
      <w:r w:rsidR="009D5D0A">
        <w:rPr>
          <w:rFonts w:asciiTheme="majorBidi" w:hAnsiTheme="majorBidi" w:cstheme="majorBidi"/>
          <w:vertAlign w:val="superscript"/>
        </w:rPr>
        <w:t>Lemberger, D. (</w:t>
      </w:r>
      <w:r w:rsidR="00FC5AAF">
        <w:rPr>
          <w:rFonts w:asciiTheme="majorBidi" w:hAnsiTheme="majorBidi" w:cstheme="majorBidi"/>
          <w:vertAlign w:val="superscript"/>
        </w:rPr>
        <w:t>2017), p. 203, note 5.</w:t>
      </w:r>
    </w:p>
  </w:footnote>
  <w:footnote w:id="4">
    <w:p w14:paraId="633F2C12" w14:textId="36105313" w:rsidR="00477576" w:rsidRPr="003D36E0" w:rsidRDefault="00477576" w:rsidP="006D31C2">
      <w:pPr>
        <w:pStyle w:val="a4"/>
        <w:bidi/>
        <w:rPr>
          <w:rtl/>
        </w:rPr>
      </w:pPr>
      <w:r w:rsidRPr="003D36E0">
        <w:rPr>
          <w:rStyle w:val="a6"/>
        </w:rPr>
        <w:footnoteRef/>
      </w:r>
      <w:r w:rsidRPr="003D36E0">
        <w:t xml:space="preserve"> </w:t>
      </w:r>
      <w:r w:rsidR="006D31C2" w:rsidRPr="003D36E0">
        <w:rPr>
          <w:rFonts w:hint="cs"/>
          <w:rtl/>
        </w:rPr>
        <w:t xml:space="preserve"> </w:t>
      </w:r>
      <w:r w:rsidR="006D31C2" w:rsidRPr="003D36E0">
        <w:rPr>
          <w:rFonts w:asciiTheme="majorBidi" w:hAnsiTheme="majorBidi" w:cstheme="majorBidi"/>
          <w:rtl/>
        </w:rPr>
        <w:t>לודוויג ויטגנשטיין, חקירות פילוסופיות, מהדורה רביעית, פסקה 664</w:t>
      </w:r>
    </w:p>
  </w:footnote>
  <w:footnote w:id="5">
    <w:p w14:paraId="248E7EEB" w14:textId="5A9115D7" w:rsidR="00CC76EB" w:rsidRPr="00CC76EB" w:rsidRDefault="00CC76EB" w:rsidP="00733892">
      <w:pPr>
        <w:pStyle w:val="a4"/>
        <w:bidi/>
        <w:rPr>
          <w:rFonts w:asciiTheme="majorBidi" w:hAnsiTheme="majorBidi" w:cstheme="majorBidi" w:hint="cs"/>
          <w:rtl/>
        </w:rPr>
      </w:pPr>
      <w:r>
        <w:rPr>
          <w:rStyle w:val="a6"/>
        </w:rPr>
        <w:footnoteRef/>
      </w:r>
      <w:r>
        <w:t xml:space="preserve"> </w:t>
      </w:r>
      <w:r w:rsidR="00F91727">
        <w:rPr>
          <w:rFonts w:asciiTheme="majorBidi" w:hAnsiTheme="majorBidi" w:cstheme="majorBidi" w:hint="cs"/>
          <w:rtl/>
        </w:rPr>
        <w:t xml:space="preserve"> ויטגנשטיין מבהיר, "</w:t>
      </w:r>
      <w:r w:rsidR="006E1CE3">
        <w:rPr>
          <w:rFonts w:asciiTheme="majorBidi" w:hAnsiTheme="majorBidi" w:cstheme="majorBidi" w:hint="cs"/>
          <w:rtl/>
        </w:rPr>
        <w:t xml:space="preserve">כאשר אנו רוצים ללכת אז אנו צריכים </w:t>
      </w:r>
      <w:r w:rsidR="006E1CE3">
        <w:rPr>
          <w:rFonts w:asciiTheme="majorBidi" w:hAnsiTheme="majorBidi" w:cstheme="majorBidi" w:hint="cs"/>
          <w:i/>
          <w:iCs/>
          <w:rtl/>
        </w:rPr>
        <w:t>חיכוך</w:t>
      </w:r>
      <w:r w:rsidR="006E1CE3">
        <w:rPr>
          <w:rFonts w:asciiTheme="majorBidi" w:hAnsiTheme="majorBidi" w:cstheme="majorBidi" w:hint="cs"/>
          <w:rtl/>
        </w:rPr>
        <w:t xml:space="preserve">. בחזרה לקרקע עם חיכוך! </w:t>
      </w:r>
      <w:r w:rsidR="006E1CE3">
        <w:rPr>
          <w:rFonts w:asciiTheme="majorBidi" w:hAnsiTheme="majorBidi" w:cstheme="majorBidi"/>
        </w:rPr>
        <w:t>Witt</w:t>
      </w:r>
      <w:r w:rsidR="00A26971">
        <w:rPr>
          <w:rFonts w:asciiTheme="majorBidi" w:hAnsiTheme="majorBidi" w:cstheme="majorBidi"/>
        </w:rPr>
        <w:t>genstein, 2009, §107</w:t>
      </w:r>
      <w:r w:rsidR="00733892">
        <w:rPr>
          <w:rFonts w:asciiTheme="majorBidi" w:hAnsiTheme="majorBidi" w:cstheme="majorBidi" w:hint="cs"/>
          <w:rtl/>
        </w:rPr>
        <w:t xml:space="preserve"> אצל למברגר, 2017, עמ' 198 (תרגום שלי). למברגר מצביע העל הצורך </w:t>
      </w:r>
      <w:r w:rsidR="008D1857">
        <w:rPr>
          <w:rFonts w:asciiTheme="majorBidi" w:hAnsiTheme="majorBidi" w:cstheme="majorBidi" w:hint="cs"/>
          <w:rtl/>
        </w:rPr>
        <w:t xml:space="preserve">להבחין בין דרכי שימוש במילה לבין </w:t>
      </w:r>
      <w:r w:rsidR="005E04EC">
        <w:rPr>
          <w:rFonts w:asciiTheme="majorBidi" w:hAnsiTheme="majorBidi" w:cstheme="majorBidi" w:hint="cs"/>
          <w:rtl/>
        </w:rPr>
        <w:t xml:space="preserve">פרשנות </w:t>
      </w:r>
      <w:r w:rsidR="001A118E">
        <w:rPr>
          <w:rFonts w:asciiTheme="majorBidi" w:hAnsiTheme="majorBidi" w:cstheme="majorBidi" w:hint="cs"/>
          <w:rtl/>
        </w:rPr>
        <w:t>ה</w:t>
      </w:r>
      <w:r w:rsidR="005E04EC">
        <w:rPr>
          <w:rFonts w:asciiTheme="majorBidi" w:hAnsiTheme="majorBidi" w:cstheme="majorBidi" w:hint="cs"/>
          <w:rtl/>
        </w:rPr>
        <w:t>שימוש ב</w:t>
      </w:r>
      <w:r w:rsidR="001A118E">
        <w:rPr>
          <w:rFonts w:asciiTheme="majorBidi" w:hAnsiTheme="majorBidi" w:cstheme="majorBidi" w:hint="cs"/>
          <w:rtl/>
        </w:rPr>
        <w:t>ה</w:t>
      </w:r>
      <w:r w:rsidR="005E04EC">
        <w:rPr>
          <w:rFonts w:asciiTheme="majorBidi" w:hAnsiTheme="majorBidi" w:cstheme="majorBidi" w:hint="cs"/>
          <w:rtl/>
        </w:rPr>
        <w:t xml:space="preserve"> </w:t>
      </w:r>
      <w:r w:rsidR="006F1CA4">
        <w:rPr>
          <w:rFonts w:asciiTheme="majorBidi" w:hAnsiTheme="majorBidi" w:cstheme="majorBidi"/>
        </w:rPr>
        <w:t>(Bar-Elli, 2009</w:t>
      </w:r>
      <w:r w:rsidR="00C92E05">
        <w:rPr>
          <w:rFonts w:asciiTheme="majorBidi" w:hAnsiTheme="majorBidi" w:cstheme="majorBidi"/>
        </w:rPr>
        <w:t>. 9-168, in Lemberger, 2017, p.2016, note 25)</w:t>
      </w:r>
      <w:r w:rsidR="00C92E05">
        <w:rPr>
          <w:rFonts w:asciiTheme="majorBidi" w:hAnsiTheme="majorBidi" w:cstheme="majorBidi" w:hint="cs"/>
          <w:rtl/>
        </w:rPr>
        <w:t>.</w:t>
      </w:r>
    </w:p>
  </w:footnote>
  <w:footnote w:id="6">
    <w:p w14:paraId="2AA78C0B" w14:textId="4FEB8F8C" w:rsidR="00720332" w:rsidRPr="003D36E0" w:rsidRDefault="00720332" w:rsidP="00720332">
      <w:pPr>
        <w:pStyle w:val="a4"/>
        <w:bidi/>
        <w:rPr>
          <w:rtl/>
        </w:rPr>
      </w:pPr>
      <w:r w:rsidRPr="003D36E0">
        <w:rPr>
          <w:rStyle w:val="a6"/>
        </w:rPr>
        <w:footnoteRef/>
      </w:r>
      <w:r w:rsidRPr="003D36E0">
        <w:t xml:space="preserve"> </w:t>
      </w:r>
      <w:r w:rsidR="0034232B">
        <w:rPr>
          <w:rFonts w:asciiTheme="majorBidi" w:hAnsiTheme="majorBidi" w:cstheme="majorBidi" w:hint="cs"/>
          <w:rtl/>
        </w:rPr>
        <w:t>המ</w:t>
      </w:r>
      <w:r w:rsidRPr="003D36E0">
        <w:rPr>
          <w:rFonts w:asciiTheme="majorBidi" w:hAnsiTheme="majorBidi" w:cstheme="majorBidi"/>
          <w:rtl/>
        </w:rPr>
        <w:t xml:space="preserve">ילה </w:t>
      </w:r>
      <w:r w:rsidR="00060279" w:rsidRPr="003D36E0">
        <w:rPr>
          <w:rFonts w:asciiTheme="majorBidi" w:hAnsiTheme="majorBidi" w:cstheme="majorBidi"/>
        </w:rPr>
        <w:t>hook</w:t>
      </w:r>
      <w:r w:rsidR="00060279" w:rsidRPr="003D36E0">
        <w:rPr>
          <w:rFonts w:asciiTheme="majorBidi" w:hAnsiTheme="majorBidi" w:cstheme="majorBidi" w:hint="cs"/>
          <w:rtl/>
        </w:rPr>
        <w:t xml:space="preserve"> </w:t>
      </w:r>
      <w:r w:rsidR="00AD34DD" w:rsidRPr="003D36E0">
        <w:rPr>
          <w:rFonts w:asciiTheme="majorBidi" w:hAnsiTheme="majorBidi" w:cstheme="majorBidi" w:hint="cs"/>
          <w:rtl/>
        </w:rPr>
        <w:t>מח</w:t>
      </w:r>
      <w:r w:rsidR="0034232B">
        <w:rPr>
          <w:rFonts w:asciiTheme="majorBidi" w:hAnsiTheme="majorBidi" w:cstheme="majorBidi" w:hint="cs"/>
          <w:rtl/>
        </w:rPr>
        <w:t>ו</w:t>
      </w:r>
      <w:r w:rsidR="00AD34DD" w:rsidRPr="003D36E0">
        <w:rPr>
          <w:rFonts w:asciiTheme="majorBidi" w:hAnsiTheme="majorBidi" w:cstheme="majorBidi" w:hint="cs"/>
          <w:rtl/>
        </w:rPr>
        <w:t xml:space="preserve">דשת </w:t>
      </w:r>
      <w:r w:rsidR="0034232B">
        <w:rPr>
          <w:rFonts w:asciiTheme="majorBidi" w:hAnsiTheme="majorBidi" w:cstheme="majorBidi" w:hint="cs"/>
          <w:rtl/>
        </w:rPr>
        <w:t>במחקר זה</w:t>
      </w:r>
      <w:r w:rsidR="00AD34DD" w:rsidRPr="003D36E0">
        <w:rPr>
          <w:rFonts w:asciiTheme="majorBidi" w:hAnsiTheme="majorBidi" w:cstheme="majorBidi" w:hint="cs"/>
          <w:rtl/>
        </w:rPr>
        <w:t xml:space="preserve">, </w:t>
      </w:r>
      <w:r w:rsidR="00215F41">
        <w:rPr>
          <w:rFonts w:asciiTheme="majorBidi" w:hAnsiTheme="majorBidi" w:cstheme="majorBidi" w:hint="cs"/>
          <w:rtl/>
        </w:rPr>
        <w:t xml:space="preserve">ומגולמת </w:t>
      </w:r>
      <w:r w:rsidR="000A670A">
        <w:rPr>
          <w:rFonts w:asciiTheme="majorBidi" w:hAnsiTheme="majorBidi" w:cstheme="majorBidi" w:hint="cs"/>
          <w:rtl/>
        </w:rPr>
        <w:t xml:space="preserve">בה </w:t>
      </w:r>
      <w:r w:rsidRPr="003D36E0">
        <w:rPr>
          <w:rFonts w:asciiTheme="majorBidi" w:hAnsiTheme="majorBidi" w:cstheme="majorBidi"/>
          <w:rtl/>
        </w:rPr>
        <w:t>ראשוניות</w:t>
      </w:r>
      <w:r w:rsidR="00A44A40" w:rsidRPr="003D36E0">
        <w:rPr>
          <w:rFonts w:asciiTheme="majorBidi" w:hAnsiTheme="majorBidi" w:cstheme="majorBidi"/>
          <w:rtl/>
        </w:rPr>
        <w:t xml:space="preserve"> </w:t>
      </w:r>
      <w:r w:rsidRPr="003D36E0">
        <w:rPr>
          <w:rFonts w:asciiTheme="majorBidi" w:hAnsiTheme="majorBidi" w:cstheme="majorBidi"/>
          <w:rtl/>
        </w:rPr>
        <w:t>מפגש זוגי בל</w:t>
      </w:r>
      <w:r w:rsidR="00720014" w:rsidRPr="003D36E0">
        <w:rPr>
          <w:rFonts w:asciiTheme="majorBidi" w:hAnsiTheme="majorBidi" w:cstheme="majorBidi"/>
          <w:rtl/>
        </w:rPr>
        <w:t>תי נשכח</w:t>
      </w:r>
      <w:r w:rsidR="00AD34DD" w:rsidRPr="003D36E0">
        <w:rPr>
          <w:rFonts w:asciiTheme="majorBidi" w:hAnsiTheme="majorBidi" w:cstheme="majorBidi" w:hint="cs"/>
          <w:rtl/>
        </w:rPr>
        <w:t>.</w:t>
      </w:r>
      <w:r w:rsidR="00720014" w:rsidRPr="003D36E0">
        <w:rPr>
          <w:rFonts w:asciiTheme="majorBidi" w:hAnsiTheme="majorBidi" w:cstheme="majorBidi"/>
          <w:rtl/>
        </w:rPr>
        <w:t xml:space="preserve"> </w:t>
      </w:r>
      <w:r w:rsidR="000C0E8A">
        <w:rPr>
          <w:rFonts w:asciiTheme="majorBidi" w:hAnsiTheme="majorBidi" w:cstheme="majorBidi" w:hint="cs"/>
          <w:rtl/>
        </w:rPr>
        <w:t xml:space="preserve">הכרה באפיוני </w:t>
      </w:r>
      <w:r w:rsidR="00457BA4">
        <w:rPr>
          <w:rFonts w:asciiTheme="majorBidi" w:hAnsiTheme="majorBidi" w:cstheme="majorBidi" w:hint="cs"/>
          <w:rtl/>
        </w:rPr>
        <w:t xml:space="preserve">הינה </w:t>
      </w:r>
      <w:r w:rsidR="00720014" w:rsidRPr="003D36E0">
        <w:rPr>
          <w:rFonts w:asciiTheme="majorBidi" w:hAnsiTheme="majorBidi" w:cstheme="majorBidi"/>
          <w:rtl/>
        </w:rPr>
        <w:t xml:space="preserve">אמצעי </w:t>
      </w:r>
      <w:r w:rsidR="00060279" w:rsidRPr="003D36E0">
        <w:rPr>
          <w:rFonts w:asciiTheme="majorBidi" w:hAnsiTheme="majorBidi" w:cstheme="majorBidi"/>
          <w:rtl/>
        </w:rPr>
        <w:t xml:space="preserve">לריפוי </w:t>
      </w:r>
      <w:r w:rsidR="00720014" w:rsidRPr="003D36E0">
        <w:rPr>
          <w:rFonts w:asciiTheme="majorBidi" w:hAnsiTheme="majorBidi" w:cstheme="majorBidi"/>
          <w:rtl/>
        </w:rPr>
        <w:t>זוגי</w:t>
      </w:r>
      <w:r w:rsidR="009C5CBB" w:rsidRPr="003D36E0">
        <w:rPr>
          <w:rFonts w:asciiTheme="majorBidi" w:hAnsiTheme="majorBidi" w:cstheme="majorBidi" w:hint="cs"/>
          <w:rtl/>
        </w:rPr>
        <w:t xml:space="preserve">, </w:t>
      </w:r>
      <w:r w:rsidR="008C0D8B">
        <w:rPr>
          <w:rFonts w:asciiTheme="majorBidi" w:hAnsiTheme="majorBidi" w:cstheme="majorBidi"/>
        </w:rPr>
        <w:t>inside out</w:t>
      </w:r>
      <w:r w:rsidR="008C0D8B">
        <w:rPr>
          <w:rFonts w:asciiTheme="majorBidi" w:hAnsiTheme="majorBidi" w:cstheme="majorBidi" w:hint="cs"/>
          <w:rtl/>
        </w:rPr>
        <w:t xml:space="preserve">. </w:t>
      </w:r>
    </w:p>
  </w:footnote>
  <w:footnote w:id="7">
    <w:p w14:paraId="431D66AD" w14:textId="6D49FF95" w:rsidR="006E5A06" w:rsidRPr="003D36E0" w:rsidRDefault="006E5A06" w:rsidP="006E5A06">
      <w:pPr>
        <w:pStyle w:val="a4"/>
        <w:bidi/>
        <w:rPr>
          <w:rtl/>
        </w:rPr>
      </w:pPr>
      <w:r w:rsidRPr="003D36E0">
        <w:rPr>
          <w:rStyle w:val="a6"/>
        </w:rPr>
        <w:footnoteRef/>
      </w:r>
      <w:r w:rsidRPr="003D36E0">
        <w:t xml:space="preserve"> </w:t>
      </w:r>
      <w:r w:rsidR="002344ED">
        <w:rPr>
          <w:rFonts w:asciiTheme="majorBidi" w:hAnsiTheme="majorBidi" w:cstheme="majorBidi" w:hint="cs"/>
          <w:rtl/>
        </w:rPr>
        <w:t>המו</w:t>
      </w:r>
      <w:r w:rsidRPr="003D36E0">
        <w:rPr>
          <w:rFonts w:asciiTheme="majorBidi" w:hAnsiTheme="majorBidi" w:cstheme="majorBidi" w:hint="cs"/>
          <w:rtl/>
        </w:rPr>
        <w:t>שגים ראשוני, שניוני ושלישוני</w:t>
      </w:r>
      <w:r w:rsidR="007162FD">
        <w:rPr>
          <w:rFonts w:asciiTheme="majorBidi" w:hAnsiTheme="majorBidi" w:cstheme="majorBidi" w:hint="cs"/>
          <w:rtl/>
        </w:rPr>
        <w:t xml:space="preserve"> בפסיכואנליזה</w:t>
      </w:r>
      <w:r w:rsidRPr="003D36E0">
        <w:rPr>
          <w:rFonts w:asciiTheme="majorBidi" w:hAnsiTheme="majorBidi" w:cstheme="majorBidi" w:hint="cs"/>
          <w:rtl/>
        </w:rPr>
        <w:t xml:space="preserve"> </w:t>
      </w:r>
      <w:r w:rsidR="00DB23FB">
        <w:rPr>
          <w:rFonts w:asciiTheme="majorBidi" w:hAnsiTheme="majorBidi" w:cstheme="majorBidi" w:hint="cs"/>
          <w:rtl/>
        </w:rPr>
        <w:t xml:space="preserve">לפי </w:t>
      </w:r>
      <w:r w:rsidRPr="003D36E0">
        <w:rPr>
          <w:rFonts w:asciiTheme="majorBidi" w:hAnsiTheme="majorBidi" w:cstheme="majorBidi" w:hint="cs"/>
          <w:rtl/>
        </w:rPr>
        <w:t>ריבר (1985)</w:t>
      </w:r>
      <w:r w:rsidR="007162FD">
        <w:rPr>
          <w:rFonts w:asciiTheme="majorBidi" w:hAnsiTheme="majorBidi" w:cstheme="majorBidi" w:hint="cs"/>
          <w:rtl/>
        </w:rPr>
        <w:t xml:space="preserve"> </w:t>
      </w:r>
      <w:r w:rsidR="002344ED">
        <w:rPr>
          <w:rFonts w:asciiTheme="majorBidi" w:hAnsiTheme="majorBidi" w:cstheme="majorBidi" w:hint="cs"/>
          <w:rtl/>
        </w:rPr>
        <w:t xml:space="preserve">והבחנה </w:t>
      </w:r>
      <w:r w:rsidR="00E827AE">
        <w:rPr>
          <w:rFonts w:asciiTheme="majorBidi" w:hAnsiTheme="majorBidi" w:cstheme="majorBidi" w:hint="cs"/>
          <w:rtl/>
        </w:rPr>
        <w:t>ממושגי</w:t>
      </w:r>
      <w:r w:rsidR="00695E2B">
        <w:rPr>
          <w:rFonts w:asciiTheme="majorBidi" w:hAnsiTheme="majorBidi" w:cstheme="majorBidi" w:hint="cs"/>
          <w:rtl/>
        </w:rPr>
        <w:t>ו של צ'ארלס פירס</w:t>
      </w:r>
      <w:r w:rsidR="00E827AE">
        <w:rPr>
          <w:rFonts w:asciiTheme="majorBidi" w:hAnsiTheme="majorBidi" w:cstheme="majorBidi" w:hint="cs"/>
          <w:rtl/>
        </w:rPr>
        <w:t xml:space="preserve"> </w:t>
      </w:r>
      <w:r w:rsidRPr="003D36E0">
        <w:rPr>
          <w:rFonts w:asciiTheme="majorBidi" w:hAnsiTheme="majorBidi" w:cstheme="majorBidi" w:hint="cs"/>
          <w:rtl/>
        </w:rPr>
        <w:t>ראשוניות, שניוניות ושלישוניות</w:t>
      </w:r>
      <w:r w:rsidR="00165286">
        <w:rPr>
          <w:rFonts w:asciiTheme="majorBidi" w:hAnsiTheme="majorBidi" w:cstheme="majorBidi" w:hint="cs"/>
          <w:rtl/>
        </w:rPr>
        <w:t>.</w:t>
      </w:r>
      <w:r w:rsidRPr="003D36E0">
        <w:rPr>
          <w:rFonts w:asciiTheme="majorBidi" w:hAnsiTheme="majorBidi" w:cstheme="majorBidi" w:hint="cs"/>
          <w:rtl/>
        </w:rPr>
        <w:t xml:space="preserve"> </w:t>
      </w:r>
      <w:r w:rsidR="00165286">
        <w:rPr>
          <w:rFonts w:asciiTheme="majorBidi" w:hAnsiTheme="majorBidi" w:cstheme="majorBidi" w:hint="cs"/>
          <w:rtl/>
        </w:rPr>
        <w:t xml:space="preserve">לפי </w:t>
      </w:r>
      <w:r w:rsidRPr="003D36E0">
        <w:rPr>
          <w:rFonts w:asciiTheme="majorBidi" w:hAnsiTheme="majorBidi" w:cstheme="majorBidi" w:hint="cs"/>
          <w:rtl/>
        </w:rPr>
        <w:t xml:space="preserve">תיאוריות מובילות ראשוני </w:t>
      </w:r>
      <w:r w:rsidRPr="003D36E0">
        <w:rPr>
          <w:rFonts w:asciiTheme="majorBidi" w:hAnsiTheme="majorBidi" w:cstheme="majorBidi"/>
        </w:rPr>
        <w:t>(primary)</w:t>
      </w:r>
      <w:r w:rsidRPr="003D36E0">
        <w:rPr>
          <w:rFonts w:asciiTheme="majorBidi" w:hAnsiTheme="majorBidi" w:cstheme="majorBidi" w:hint="cs"/>
          <w:rtl/>
        </w:rPr>
        <w:t xml:space="preserve"> ראשון ביחס לדברים אחרים אם ניתן לארגן אותם באורח לוגי ולכיד, באורח לוגי ולכיד כמו </w:t>
      </w:r>
      <w:r w:rsidR="00B71330">
        <w:rPr>
          <w:rFonts w:asciiTheme="majorBidi" w:hAnsiTheme="majorBidi" w:cstheme="majorBidi" w:hint="cs"/>
          <w:rtl/>
        </w:rPr>
        <w:t>ל</w:t>
      </w:r>
      <w:r w:rsidRPr="003D36E0">
        <w:rPr>
          <w:rFonts w:asciiTheme="majorBidi" w:hAnsiTheme="majorBidi" w:cstheme="majorBidi" w:hint="cs"/>
          <w:rtl/>
        </w:rPr>
        <w:t>פי זמן, מקום במרחב, סדר התפתחות, סדר גודל עוצמה. ראשון בחשיבות</w:t>
      </w:r>
      <w:r w:rsidR="00725AC6">
        <w:rPr>
          <w:rFonts w:asciiTheme="majorBidi" w:hAnsiTheme="majorBidi" w:cstheme="majorBidi" w:hint="cs"/>
          <w:rtl/>
        </w:rPr>
        <w:t>,</w:t>
      </w:r>
      <w:r w:rsidRPr="003D36E0">
        <w:rPr>
          <w:rFonts w:asciiTheme="majorBidi" w:hAnsiTheme="majorBidi" w:cstheme="majorBidi" w:hint="cs"/>
          <w:rtl/>
        </w:rPr>
        <w:t xml:space="preserve"> קמאי </w:t>
      </w:r>
      <w:r w:rsidRPr="003D36E0">
        <w:rPr>
          <w:rFonts w:asciiTheme="majorBidi" w:hAnsiTheme="majorBidi" w:cstheme="majorBidi"/>
        </w:rPr>
        <w:t xml:space="preserve"> (primal)</w:t>
      </w:r>
      <w:r w:rsidRPr="003D36E0">
        <w:rPr>
          <w:rFonts w:asciiTheme="majorBidi" w:hAnsiTheme="majorBidi" w:cstheme="majorBidi" w:hint="cs"/>
          <w:rtl/>
        </w:rPr>
        <w:t>ראשון בהתפתחות</w:t>
      </w:r>
      <w:r w:rsidR="00725AC6">
        <w:rPr>
          <w:rFonts w:asciiTheme="majorBidi" w:hAnsiTheme="majorBidi" w:cstheme="majorBidi" w:hint="cs"/>
          <w:rtl/>
        </w:rPr>
        <w:t>,</w:t>
      </w:r>
      <w:r w:rsidRPr="003D36E0">
        <w:rPr>
          <w:rFonts w:asciiTheme="majorBidi" w:hAnsiTheme="majorBidi" w:cstheme="majorBidi" w:hint="cs"/>
          <w:rtl/>
        </w:rPr>
        <w:t xml:space="preserve"> פרימיטיבי </w:t>
      </w:r>
      <w:r w:rsidRPr="003D36E0">
        <w:rPr>
          <w:rFonts w:asciiTheme="majorBidi" w:hAnsiTheme="majorBidi" w:cstheme="majorBidi"/>
        </w:rPr>
        <w:t>(primitive)</w:t>
      </w:r>
      <w:r w:rsidRPr="003D36E0">
        <w:rPr>
          <w:rFonts w:asciiTheme="majorBidi" w:hAnsiTheme="majorBidi" w:cstheme="majorBidi" w:hint="cs"/>
          <w:rtl/>
        </w:rPr>
        <w:t xml:space="preserve">, ראשון בסדרה </w:t>
      </w:r>
      <w:r w:rsidR="00D076A4">
        <w:rPr>
          <w:rFonts w:asciiTheme="majorBidi" w:hAnsiTheme="majorBidi" w:cstheme="majorBidi" w:hint="cs"/>
          <w:rtl/>
        </w:rPr>
        <w:t xml:space="preserve">במורכבות </w:t>
      </w:r>
      <w:r w:rsidRPr="003D36E0">
        <w:rPr>
          <w:rFonts w:asciiTheme="majorBidi" w:hAnsiTheme="majorBidi" w:cstheme="majorBidi" w:hint="cs"/>
          <w:rtl/>
        </w:rPr>
        <w:t>עולה</w:t>
      </w:r>
      <w:r w:rsidR="00D076A4">
        <w:rPr>
          <w:rFonts w:asciiTheme="majorBidi" w:hAnsiTheme="majorBidi" w:cstheme="majorBidi" w:hint="cs"/>
          <w:rtl/>
        </w:rPr>
        <w:t>,</w:t>
      </w:r>
      <w:r w:rsidRPr="003D36E0">
        <w:rPr>
          <w:rFonts w:asciiTheme="majorBidi" w:hAnsiTheme="majorBidi" w:cstheme="majorBidi" w:hint="cs"/>
          <w:rtl/>
        </w:rPr>
        <w:t xml:space="preserve"> קדמון, </w:t>
      </w:r>
      <w:r w:rsidRPr="003D36E0">
        <w:rPr>
          <w:rFonts w:asciiTheme="majorBidi" w:hAnsiTheme="majorBidi" w:cstheme="majorBidi"/>
        </w:rPr>
        <w:t>(primordial)</w:t>
      </w:r>
      <w:r w:rsidRPr="003D36E0">
        <w:rPr>
          <w:rFonts w:asciiTheme="majorBidi" w:hAnsiTheme="majorBidi" w:cstheme="majorBidi" w:hint="cs"/>
          <w:rtl/>
        </w:rPr>
        <w:t>, ראשון ברצף זמן אבולוציוני, ו</w:t>
      </w:r>
      <w:r w:rsidR="00D076A4">
        <w:rPr>
          <w:rFonts w:asciiTheme="majorBidi" w:hAnsiTheme="majorBidi" w:cstheme="majorBidi" w:hint="cs"/>
          <w:rtl/>
        </w:rPr>
        <w:t xml:space="preserve">אח"כ </w:t>
      </w:r>
      <w:r w:rsidRPr="003D36E0">
        <w:rPr>
          <w:rFonts w:asciiTheme="majorBidi" w:hAnsiTheme="majorBidi" w:cstheme="majorBidi" w:hint="cs"/>
          <w:rtl/>
        </w:rPr>
        <w:t>שניוני</w:t>
      </w:r>
      <w:r w:rsidR="00DB23FB">
        <w:rPr>
          <w:rFonts w:asciiTheme="majorBidi" w:hAnsiTheme="majorBidi" w:cstheme="majorBidi" w:hint="cs"/>
          <w:rtl/>
        </w:rPr>
        <w:t>, תיאור</w:t>
      </w:r>
      <w:r w:rsidRPr="003D36E0">
        <w:rPr>
          <w:rFonts w:asciiTheme="majorBidi" w:hAnsiTheme="majorBidi" w:cstheme="majorBidi" w:hint="cs"/>
          <w:rtl/>
        </w:rPr>
        <w:t xml:space="preserve"> (ריבר, 1985, עמ' 624).</w:t>
      </w:r>
    </w:p>
  </w:footnote>
  <w:footnote w:id="8">
    <w:p w14:paraId="062DAAA3" w14:textId="77777777" w:rsidR="00B160B6" w:rsidRPr="003D36E0" w:rsidRDefault="00B160B6" w:rsidP="00B160B6">
      <w:pPr>
        <w:pStyle w:val="a4"/>
        <w:bidi/>
        <w:rPr>
          <w:rFonts w:asciiTheme="majorBidi" w:hAnsiTheme="majorBidi" w:cstheme="majorBidi"/>
          <w:rtl/>
        </w:rPr>
      </w:pPr>
      <w:r w:rsidRPr="003D36E0">
        <w:rPr>
          <w:rStyle w:val="a6"/>
          <w:rFonts w:asciiTheme="majorBidi" w:hAnsiTheme="majorBidi" w:cstheme="majorBidi"/>
        </w:rPr>
        <w:footnoteRef/>
      </w:r>
      <w:r w:rsidRPr="003D36E0">
        <w:rPr>
          <w:rFonts w:asciiTheme="majorBidi" w:hAnsiTheme="majorBidi" w:cstheme="majorBidi"/>
        </w:rPr>
        <w:t xml:space="preserve"> </w:t>
      </w:r>
      <w:r w:rsidRPr="003D36E0">
        <w:rPr>
          <w:rFonts w:asciiTheme="majorBidi" w:hAnsiTheme="majorBidi" w:cstheme="majorBidi"/>
          <w:rtl/>
        </w:rPr>
        <w:t xml:space="preserve"> דוקטורט עירית קליינר פז, עמ' </w:t>
      </w:r>
      <w:r w:rsidRPr="003D36E0">
        <w:rPr>
          <w:rFonts w:asciiTheme="majorBidi" w:hAnsiTheme="majorBidi" w:cstheme="majorBidi"/>
        </w:rPr>
        <w:t>X</w:t>
      </w:r>
    </w:p>
  </w:footnote>
  <w:footnote w:id="9">
    <w:p w14:paraId="3F6F6ACD" w14:textId="552DBAEA" w:rsidR="006977AE" w:rsidRPr="003D36E0" w:rsidRDefault="006977AE" w:rsidP="00F035CE">
      <w:pPr>
        <w:pStyle w:val="a4"/>
        <w:bidi/>
        <w:rPr>
          <w:rtl/>
        </w:rPr>
      </w:pPr>
      <w:r w:rsidRPr="003D36E0">
        <w:rPr>
          <w:rStyle w:val="a6"/>
        </w:rPr>
        <w:footnoteRef/>
      </w:r>
      <w:r w:rsidRPr="003D36E0">
        <w:t xml:space="preserve"> </w:t>
      </w:r>
      <w:r w:rsidRPr="00F035CE">
        <w:rPr>
          <w:rFonts w:asciiTheme="majorBidi" w:hAnsiTheme="majorBidi" w:cstheme="majorBidi"/>
          <w:rtl/>
        </w:rPr>
        <w:t xml:space="preserve">מראה </w:t>
      </w:r>
      <w:r w:rsidR="00391A75" w:rsidRPr="00F035CE">
        <w:rPr>
          <w:rFonts w:asciiTheme="majorBidi" w:hAnsiTheme="majorBidi" w:cstheme="majorBidi"/>
          <w:rtl/>
        </w:rPr>
        <w:t>מקום לשלושת רמות התודעה</w:t>
      </w:r>
    </w:p>
  </w:footnote>
  <w:footnote w:id="10">
    <w:p w14:paraId="0D24F984" w14:textId="2243711F" w:rsidR="0091508C" w:rsidRPr="00714177" w:rsidRDefault="0091508C" w:rsidP="004A2BEC">
      <w:pPr>
        <w:pStyle w:val="a4"/>
        <w:bidi/>
        <w:rPr>
          <w:rFonts w:asciiTheme="majorBidi" w:hAnsiTheme="majorBidi" w:cstheme="majorBidi"/>
          <w:rtl/>
        </w:rPr>
      </w:pPr>
      <w:r>
        <w:rPr>
          <w:rStyle w:val="a6"/>
        </w:rPr>
        <w:footnoteRef/>
      </w:r>
      <w:r>
        <w:t xml:space="preserve"> </w:t>
      </w:r>
      <w:r w:rsidR="00CD337F">
        <w:rPr>
          <w:rFonts w:asciiTheme="majorBidi" w:hAnsiTheme="majorBidi" w:cstheme="majorBidi" w:hint="cs"/>
          <w:rtl/>
        </w:rPr>
        <w:t>"</w:t>
      </w:r>
      <w:r w:rsidR="00244B3F">
        <w:rPr>
          <w:rFonts w:asciiTheme="majorBidi" w:hAnsiTheme="majorBidi" w:cstheme="majorBidi" w:hint="cs"/>
          <w:rtl/>
        </w:rPr>
        <w:t>א</w:t>
      </w:r>
      <w:r w:rsidR="00CD337F">
        <w:rPr>
          <w:rFonts w:asciiTheme="majorBidi" w:hAnsiTheme="majorBidi" w:cstheme="majorBidi" w:hint="cs"/>
          <w:rtl/>
        </w:rPr>
        <w:t xml:space="preserve">גדיר בקצרה ממבט פסיכו-אנליטי את המושג </w:t>
      </w:r>
      <w:r w:rsidR="00714177">
        <w:rPr>
          <w:rFonts w:asciiTheme="majorBidi" w:hAnsiTheme="majorBidi" w:cstheme="majorBidi" w:hint="cs"/>
          <w:i/>
          <w:iCs/>
          <w:rtl/>
        </w:rPr>
        <w:t>עצמי ואגו</w:t>
      </w:r>
      <w:r w:rsidR="00714177">
        <w:rPr>
          <w:rFonts w:asciiTheme="majorBidi" w:hAnsiTheme="majorBidi" w:cstheme="majorBidi" w:hint="cs"/>
          <w:rtl/>
        </w:rPr>
        <w:t xml:space="preserve">. האגו, לפי פרויד, </w:t>
      </w:r>
      <w:r w:rsidR="00492AEB">
        <w:rPr>
          <w:rFonts w:asciiTheme="majorBidi" w:hAnsiTheme="majorBidi" w:cstheme="majorBidi" w:hint="cs"/>
          <w:rtl/>
        </w:rPr>
        <w:t>הינו החלק המאורגן של העצמי</w:t>
      </w:r>
      <w:r w:rsidR="003D0A1B">
        <w:rPr>
          <w:rFonts w:asciiTheme="majorBidi" w:hAnsiTheme="majorBidi" w:cstheme="majorBidi" w:hint="cs"/>
          <w:rtl/>
        </w:rPr>
        <w:t>, מושפע בקביעות מ</w:t>
      </w:r>
      <w:r w:rsidR="00984A84">
        <w:rPr>
          <w:rFonts w:asciiTheme="majorBidi" w:hAnsiTheme="majorBidi" w:cstheme="majorBidi" w:hint="cs"/>
          <w:rtl/>
        </w:rPr>
        <w:t>דחפי א</w:t>
      </w:r>
      <w:r w:rsidR="00A36460">
        <w:rPr>
          <w:rFonts w:asciiTheme="majorBidi" w:hAnsiTheme="majorBidi" w:cstheme="majorBidi" w:hint="cs"/>
          <w:rtl/>
        </w:rPr>
        <w:t>י</w:t>
      </w:r>
      <w:r w:rsidR="00984A84">
        <w:rPr>
          <w:rFonts w:asciiTheme="majorBidi" w:hAnsiTheme="majorBidi" w:cstheme="majorBidi" w:hint="cs"/>
          <w:rtl/>
        </w:rPr>
        <w:t>נסט</w:t>
      </w:r>
      <w:r w:rsidR="00A36460">
        <w:rPr>
          <w:rFonts w:asciiTheme="majorBidi" w:hAnsiTheme="majorBidi" w:cstheme="majorBidi" w:hint="cs"/>
          <w:rtl/>
        </w:rPr>
        <w:t>י</w:t>
      </w:r>
      <w:r w:rsidR="00984A84">
        <w:rPr>
          <w:rFonts w:asciiTheme="majorBidi" w:hAnsiTheme="majorBidi" w:cstheme="majorBidi" w:hint="cs"/>
          <w:rtl/>
        </w:rPr>
        <w:t>נקט תוך שהוא שומר אותם</w:t>
      </w:r>
      <w:r w:rsidR="00F5478D">
        <w:rPr>
          <w:rFonts w:asciiTheme="majorBidi" w:hAnsiTheme="majorBidi" w:cstheme="majorBidi" w:hint="cs"/>
          <w:rtl/>
        </w:rPr>
        <w:t xml:space="preserve"> בשליטה באמצעות הדחקה; </w:t>
      </w:r>
      <w:r w:rsidR="00F06A5B">
        <w:rPr>
          <w:rFonts w:asciiTheme="majorBidi" w:hAnsiTheme="majorBidi" w:cstheme="majorBidi" w:hint="cs"/>
          <w:rtl/>
        </w:rPr>
        <w:t>יותר מכך הוא מכווין כל פעילות וממסד ומתחזק</w:t>
      </w:r>
      <w:r w:rsidR="009157EF">
        <w:rPr>
          <w:rFonts w:asciiTheme="majorBidi" w:hAnsiTheme="majorBidi" w:cstheme="majorBidi" w:hint="cs"/>
          <w:rtl/>
        </w:rPr>
        <w:t xml:space="preserve"> את היחס לעולם החיצוני. השימוש בעצמי </w:t>
      </w:r>
      <w:r w:rsidR="001E2997">
        <w:rPr>
          <w:rFonts w:asciiTheme="majorBidi" w:hAnsiTheme="majorBidi" w:cstheme="majorBidi" w:hint="cs"/>
          <w:rtl/>
        </w:rPr>
        <w:t xml:space="preserve">מכסה את כל האישיות, אשר כוללת לא רק את האגו אלא </w:t>
      </w:r>
      <w:r w:rsidR="00244B3F">
        <w:rPr>
          <w:rFonts w:asciiTheme="majorBidi" w:hAnsiTheme="majorBidi" w:cstheme="majorBidi" w:hint="cs"/>
          <w:rtl/>
        </w:rPr>
        <w:t xml:space="preserve">את החיים של האינסטינקטים אותם כינה פרויד </w:t>
      </w:r>
      <w:r w:rsidR="00244B3F">
        <w:rPr>
          <w:rFonts w:asciiTheme="majorBidi" w:hAnsiTheme="majorBidi" w:cstheme="majorBidi" w:hint="cs"/>
          <w:i/>
          <w:iCs/>
          <w:rtl/>
        </w:rPr>
        <w:t>איד</w:t>
      </w:r>
      <w:r w:rsidR="004F0717">
        <w:rPr>
          <w:rFonts w:asciiTheme="majorBidi" w:hAnsiTheme="majorBidi" w:cstheme="majorBidi" w:hint="cs"/>
          <w:i/>
          <w:iCs/>
          <w:rtl/>
        </w:rPr>
        <w:t xml:space="preserve">" </w:t>
      </w:r>
      <w:r w:rsidR="004F0717">
        <w:rPr>
          <w:rFonts w:asciiTheme="majorBidi" w:hAnsiTheme="majorBidi" w:cstheme="majorBidi"/>
        </w:rPr>
        <w:t>(Klein</w:t>
      </w:r>
      <w:r w:rsidR="00E9649B">
        <w:rPr>
          <w:rFonts w:asciiTheme="majorBidi" w:hAnsiTheme="majorBidi" w:cstheme="majorBidi"/>
        </w:rPr>
        <w:t xml:space="preserve">, </w:t>
      </w:r>
      <w:r w:rsidR="00E9649B">
        <w:rPr>
          <w:rFonts w:asciiTheme="majorBidi" w:hAnsiTheme="majorBidi" w:cstheme="majorBidi"/>
          <w:i/>
          <w:iCs/>
        </w:rPr>
        <w:t>Envy and Gratitude</w:t>
      </w:r>
      <w:r w:rsidR="00E9649B">
        <w:rPr>
          <w:rFonts w:asciiTheme="majorBidi" w:hAnsiTheme="majorBidi" w:cstheme="majorBidi"/>
        </w:rPr>
        <w:t>, 249, et.</w:t>
      </w:r>
      <w:r w:rsidR="00DC6D08">
        <w:rPr>
          <w:rFonts w:asciiTheme="majorBidi" w:hAnsiTheme="majorBidi" w:cstheme="majorBidi"/>
        </w:rPr>
        <w:t xml:space="preserve"> Lemberger, 2023, p.169)</w:t>
      </w:r>
      <w:r w:rsidR="00DC6D08">
        <w:rPr>
          <w:rFonts w:asciiTheme="majorBidi" w:hAnsiTheme="majorBidi" w:cstheme="majorBidi" w:hint="cs"/>
          <w:rtl/>
        </w:rPr>
        <w:t xml:space="preserve"> [תרגום שלי].</w:t>
      </w:r>
      <w:r w:rsidR="00DC6D08">
        <w:rPr>
          <w:rFonts w:asciiTheme="majorBidi" w:hAnsiTheme="majorBidi" w:cstheme="majorBidi"/>
        </w:rPr>
        <w:t xml:space="preserve"> </w:t>
      </w:r>
      <w:r w:rsidR="003D0A1B">
        <w:rPr>
          <w:rFonts w:asciiTheme="majorBidi" w:hAnsiTheme="majorBidi" w:cstheme="majorBidi" w:hint="cs"/>
          <w:rtl/>
        </w:rPr>
        <w:t xml:space="preserve"> </w:t>
      </w:r>
    </w:p>
  </w:footnote>
  <w:footnote w:id="11">
    <w:p w14:paraId="035DCDB1" w14:textId="6B44A569" w:rsidR="00E155F5" w:rsidRPr="003028C9" w:rsidRDefault="00E155F5" w:rsidP="00E155F5">
      <w:pPr>
        <w:pStyle w:val="a4"/>
        <w:bidi/>
        <w:rPr>
          <w:rFonts w:asciiTheme="majorBidi" w:hAnsiTheme="majorBidi" w:cstheme="majorBidi"/>
          <w:rtl/>
        </w:rPr>
      </w:pPr>
      <w:r>
        <w:rPr>
          <w:rStyle w:val="a6"/>
        </w:rPr>
        <w:footnoteRef/>
      </w:r>
      <w:r>
        <w:t xml:space="preserve"> </w:t>
      </w:r>
      <w:r w:rsidR="005A51BC">
        <w:rPr>
          <w:rFonts w:asciiTheme="majorBidi" w:hAnsiTheme="majorBidi" w:cstheme="majorBidi" w:hint="cs"/>
          <w:rtl/>
        </w:rPr>
        <w:t xml:space="preserve">זה או </w:t>
      </w:r>
      <w:r w:rsidR="005A51BC">
        <w:rPr>
          <w:rFonts w:asciiTheme="majorBidi" w:hAnsiTheme="majorBidi" w:cstheme="majorBidi"/>
        </w:rPr>
        <w:t>suchness</w:t>
      </w:r>
      <w:r w:rsidR="005A51BC">
        <w:rPr>
          <w:rFonts w:asciiTheme="majorBidi" w:hAnsiTheme="majorBidi" w:cstheme="majorBidi" w:hint="cs"/>
          <w:rtl/>
        </w:rPr>
        <w:t xml:space="preserve"> הינה "</w:t>
      </w:r>
      <w:r>
        <w:rPr>
          <w:rFonts w:asciiTheme="majorBidi" w:hAnsiTheme="majorBidi" w:cstheme="majorBidi" w:hint="cs"/>
          <w:rtl/>
        </w:rPr>
        <w:t xml:space="preserve">איכות כולית </w:t>
      </w:r>
      <w:r>
        <w:rPr>
          <w:rFonts w:asciiTheme="majorBidi" w:hAnsiTheme="majorBidi" w:cstheme="majorBidi"/>
        </w:rPr>
        <w:t>(mere)</w:t>
      </w:r>
      <w:r>
        <w:rPr>
          <w:rFonts w:asciiTheme="majorBidi" w:hAnsiTheme="majorBidi" w:cstheme="majorBidi" w:hint="cs"/>
          <w:rtl/>
        </w:rPr>
        <w:t xml:space="preserve"> זו אינה התרחשות בפני עצמה, כמו לראות חפץ אדום; היא כוליות שתיתכן. הקיום היחיד שלה מורכב מהעובדה ש</w:t>
      </w:r>
      <w:r>
        <w:rPr>
          <w:rFonts w:asciiTheme="majorBidi" w:hAnsiTheme="majorBidi" w:cstheme="majorBidi" w:hint="cs"/>
          <w:i/>
          <w:iCs/>
          <w:rtl/>
        </w:rPr>
        <w:t>ייתכן</w:t>
      </w:r>
      <w:r>
        <w:rPr>
          <w:rFonts w:asciiTheme="majorBidi" w:hAnsiTheme="majorBidi" w:cstheme="majorBidi" w:hint="cs"/>
          <w:rtl/>
        </w:rPr>
        <w:t xml:space="preserve"> ויש בתופעה זה מוזר, חיובי כזה." </w:t>
      </w:r>
      <w:r>
        <w:rPr>
          <w:rFonts w:asciiTheme="majorBidi" w:hAnsiTheme="majorBidi" w:cstheme="majorBidi"/>
        </w:rPr>
        <w:t xml:space="preserve">(Peirce, </w:t>
      </w:r>
      <w:r>
        <w:rPr>
          <w:rFonts w:asciiTheme="majorBidi" w:hAnsiTheme="majorBidi" w:cstheme="majorBidi"/>
          <w:i/>
          <w:iCs/>
        </w:rPr>
        <w:t>Collected Papers</w:t>
      </w:r>
      <w:r>
        <w:rPr>
          <w:rFonts w:asciiTheme="majorBidi" w:hAnsiTheme="majorBidi" w:cstheme="majorBidi"/>
        </w:rPr>
        <w:t>, 1.304)</w:t>
      </w:r>
      <w:r>
        <w:rPr>
          <w:rFonts w:asciiTheme="majorBidi" w:hAnsiTheme="majorBidi" w:cstheme="majorBidi" w:hint="cs"/>
          <w:rtl/>
        </w:rPr>
        <w:t xml:space="preserve"> כל מושג יש בו זה כזה: מונאדי, דיאדי, בשליטה עצמית וכו'. הדיון הינו אודות האפשרות להיות </w:t>
      </w:r>
      <w:r>
        <w:rPr>
          <w:rFonts w:asciiTheme="majorBidi" w:hAnsiTheme="majorBidi" w:cstheme="majorBidi"/>
        </w:rPr>
        <w:t>sui generis</w:t>
      </w:r>
      <w:r>
        <w:rPr>
          <w:rFonts w:asciiTheme="majorBidi" w:hAnsiTheme="majorBidi" w:cstheme="majorBidi" w:hint="cs"/>
          <w:rtl/>
        </w:rPr>
        <w:t xml:space="preserve"> (שם) </w:t>
      </w:r>
      <w:r>
        <w:rPr>
          <w:rFonts w:asciiTheme="majorBidi" w:hAnsiTheme="majorBidi" w:cstheme="majorBidi"/>
        </w:rPr>
        <w:t>(Lemberger, 2023, p. 121, note 31)</w:t>
      </w:r>
      <w:r>
        <w:rPr>
          <w:rFonts w:asciiTheme="majorBidi" w:hAnsiTheme="majorBidi" w:cstheme="majorBidi" w:hint="cs"/>
          <w:rtl/>
        </w:rPr>
        <w:t xml:space="preserve"> [תרגום שלי].</w:t>
      </w:r>
    </w:p>
  </w:footnote>
  <w:footnote w:id="12">
    <w:p w14:paraId="7F5DE24D" w14:textId="52F8BE0C" w:rsidR="00351465" w:rsidRPr="00A56171" w:rsidRDefault="00351465" w:rsidP="00A56171">
      <w:pPr>
        <w:pStyle w:val="a4"/>
        <w:bidi/>
        <w:rPr>
          <w:rFonts w:asciiTheme="majorBidi" w:hAnsiTheme="majorBidi" w:cstheme="majorBidi"/>
          <w:rtl/>
        </w:rPr>
      </w:pPr>
      <w:r>
        <w:rPr>
          <w:rStyle w:val="a6"/>
        </w:rPr>
        <w:footnoteRef/>
      </w:r>
      <w:r>
        <w:t xml:space="preserve"> </w:t>
      </w:r>
      <w:r w:rsidR="00A56171">
        <w:rPr>
          <w:rFonts w:asciiTheme="majorBidi" w:hAnsiTheme="majorBidi" w:cstheme="majorBidi" w:hint="cs"/>
          <w:rtl/>
        </w:rPr>
        <w:t xml:space="preserve"> אנה פרויד, עמ' 113, </w:t>
      </w:r>
      <w:r w:rsidR="00683B97">
        <w:rPr>
          <w:rFonts w:asciiTheme="majorBidi" w:hAnsiTheme="majorBidi" w:cstheme="majorBidi" w:hint="cs"/>
          <w:rtl/>
        </w:rPr>
        <w:t>האני ומנגנוני ההגנה. הרעיון יובא כציטוט בהמשך הדברים.</w:t>
      </w:r>
    </w:p>
  </w:footnote>
  <w:footnote w:id="13">
    <w:p w14:paraId="215D6EB7" w14:textId="1F4E239A" w:rsidR="00992C0F" w:rsidRPr="003D36E0" w:rsidRDefault="00992C0F">
      <w:pPr>
        <w:pStyle w:val="a4"/>
        <w:rPr>
          <w:rFonts w:asciiTheme="majorBidi" w:hAnsiTheme="majorBidi" w:cstheme="majorBidi"/>
          <w:rtl/>
        </w:rPr>
      </w:pPr>
      <w:r w:rsidRPr="003D36E0">
        <w:rPr>
          <w:rStyle w:val="a6"/>
          <w:rFonts w:asciiTheme="majorBidi" w:hAnsiTheme="majorBidi" w:cstheme="majorBidi"/>
        </w:rPr>
        <w:footnoteRef/>
      </w:r>
      <w:r w:rsidRPr="003D36E0">
        <w:rPr>
          <w:rFonts w:asciiTheme="majorBidi" w:hAnsiTheme="majorBidi" w:cstheme="majorBidi"/>
        </w:rPr>
        <w:t xml:space="preserve"> “Unexpre</w:t>
      </w:r>
      <w:r w:rsidR="004A4541" w:rsidRPr="003D36E0">
        <w:rPr>
          <w:rFonts w:asciiTheme="majorBidi" w:hAnsiTheme="majorBidi" w:cstheme="majorBidi"/>
        </w:rPr>
        <w:t xml:space="preserve">ssed Emotions will never die. They are buried </w:t>
      </w:r>
      <w:r w:rsidR="007316AD" w:rsidRPr="003D36E0">
        <w:rPr>
          <w:rFonts w:asciiTheme="majorBidi" w:hAnsiTheme="majorBidi" w:cstheme="majorBidi"/>
        </w:rPr>
        <w:t xml:space="preserve">alive and will come forth later in uglier ways.” Freud, S. </w:t>
      </w:r>
      <w:r w:rsidR="00B478B9" w:rsidRPr="003D36E0">
        <w:rPr>
          <w:rFonts w:asciiTheme="majorBidi" w:hAnsiTheme="majorBidi" w:cstheme="majorBidi"/>
          <w:rtl/>
        </w:rPr>
        <w:t>מתוך כל כתבי פרויד להוציא מיקום בבליוגרפי</w:t>
      </w:r>
    </w:p>
  </w:footnote>
  <w:footnote w:id="14">
    <w:p w14:paraId="11381EE1" w14:textId="1A39C7FC" w:rsidR="00447DFD" w:rsidRPr="003D36E0" w:rsidRDefault="00447DFD" w:rsidP="00447DFD">
      <w:pPr>
        <w:pStyle w:val="a4"/>
        <w:rPr>
          <w:rFonts w:asciiTheme="majorBidi" w:hAnsiTheme="majorBidi" w:cstheme="majorBidi"/>
          <w:rtl/>
        </w:rPr>
      </w:pPr>
      <w:r w:rsidRPr="003D36E0">
        <w:rPr>
          <w:rStyle w:val="a6"/>
          <w:rFonts w:asciiTheme="majorBidi" w:hAnsiTheme="majorBidi" w:cstheme="majorBidi"/>
        </w:rPr>
        <w:footnoteRef/>
      </w:r>
      <w:r w:rsidRPr="003D36E0">
        <w:rPr>
          <w:rFonts w:asciiTheme="majorBidi" w:hAnsiTheme="majorBidi" w:cstheme="majorBidi"/>
        </w:rPr>
        <w:t xml:space="preserve"> Klein, M. (1940). “Mourning and its relation manic-depressive states”, </w:t>
      </w:r>
      <w:r w:rsidRPr="003D36E0">
        <w:rPr>
          <w:rFonts w:asciiTheme="majorBidi" w:hAnsiTheme="majorBidi" w:cstheme="majorBidi"/>
          <w:i/>
          <w:iCs/>
        </w:rPr>
        <w:t>International Journal of Psychoanalysis</w:t>
      </w:r>
      <w:r w:rsidRPr="003D36E0">
        <w:rPr>
          <w:rFonts w:asciiTheme="majorBidi" w:hAnsiTheme="majorBidi" w:cstheme="majorBidi"/>
        </w:rPr>
        <w:t xml:space="preserve"> 21: 53-125.</w:t>
      </w:r>
    </w:p>
  </w:footnote>
  <w:footnote w:id="15">
    <w:p w14:paraId="44FFFAC6" w14:textId="22F1D9EA" w:rsidR="00724DCD" w:rsidRPr="00724DCD" w:rsidRDefault="00724DCD" w:rsidP="00724DCD">
      <w:pPr>
        <w:pStyle w:val="a4"/>
        <w:bidi/>
        <w:rPr>
          <w:rtl/>
        </w:rPr>
      </w:pPr>
      <w:r>
        <w:rPr>
          <w:rStyle w:val="a6"/>
        </w:rPr>
        <w:footnoteRef/>
      </w:r>
      <w:r>
        <w:t xml:space="preserve"> </w:t>
      </w:r>
      <w:r>
        <w:rPr>
          <w:rFonts w:asciiTheme="majorBidi" w:hAnsiTheme="majorBidi" w:cstheme="majorBidi" w:hint="cs"/>
          <w:rtl/>
        </w:rPr>
        <w:t xml:space="preserve">ויניקוט מתאר לראשונה את המעבר להסמלה </w:t>
      </w:r>
      <w:r w:rsidR="00A9585B">
        <w:rPr>
          <w:rFonts w:asciiTheme="majorBidi" w:hAnsiTheme="majorBidi" w:cstheme="majorBidi" w:hint="cs"/>
          <w:rtl/>
        </w:rPr>
        <w:t xml:space="preserve">הוא מדבר אודות </w:t>
      </w:r>
      <w:r>
        <w:rPr>
          <w:rFonts w:asciiTheme="majorBidi" w:hAnsiTheme="majorBidi" w:cstheme="majorBidi" w:hint="cs"/>
          <w:rtl/>
        </w:rPr>
        <w:t xml:space="preserve">מעבר </w:t>
      </w:r>
      <w:r w:rsidR="00A9585B">
        <w:rPr>
          <w:rFonts w:asciiTheme="majorBidi" w:hAnsiTheme="majorBidi" w:cstheme="majorBidi" w:hint="cs"/>
          <w:rtl/>
        </w:rPr>
        <w:t xml:space="preserve">עם </w:t>
      </w:r>
      <w:r>
        <w:rPr>
          <w:rFonts w:asciiTheme="majorBidi" w:hAnsiTheme="majorBidi" w:cstheme="majorBidi" w:hint="cs"/>
          <w:rtl/>
        </w:rPr>
        <w:t>משמעות ברורה: "כאשר הסמלה מועסקת, הפעוט כבר מבחין בבהירות בין פנטזיה לעובדה."</w:t>
      </w:r>
      <w:r w:rsidR="001109F4">
        <w:rPr>
          <w:rFonts w:asciiTheme="majorBidi" w:hAnsiTheme="majorBidi" w:cstheme="majorBidi" w:hint="cs"/>
          <w:rtl/>
        </w:rPr>
        <w:t xml:space="preserve"> </w:t>
      </w:r>
      <w:r w:rsidR="001109F4" w:rsidRPr="001109F4">
        <w:rPr>
          <w:rFonts w:asciiTheme="majorBidi" w:hAnsiTheme="majorBidi" w:cstheme="majorBidi" w:hint="cs"/>
          <w:i/>
          <w:iCs/>
          <w:rtl/>
        </w:rPr>
        <w:t>ב</w:t>
      </w:r>
      <w:r w:rsidR="001109F4">
        <w:rPr>
          <w:rFonts w:asciiTheme="majorBidi" w:hAnsiTheme="majorBidi" w:cstheme="majorBidi" w:hint="cs"/>
          <w:i/>
          <w:iCs/>
          <w:rtl/>
        </w:rPr>
        <w:t xml:space="preserve">משחק ומציאות, </w:t>
      </w:r>
      <w:r>
        <w:rPr>
          <w:rFonts w:asciiTheme="majorBidi" w:hAnsiTheme="majorBidi" w:cstheme="majorBidi" w:hint="cs"/>
          <w:rtl/>
        </w:rPr>
        <w:t>"אובייקט מעבר ותופעת המעבר" (1951) עמ' 8</w:t>
      </w:r>
      <w:r w:rsidR="001109F4">
        <w:rPr>
          <w:rFonts w:asciiTheme="majorBidi" w:hAnsiTheme="majorBidi" w:cstheme="majorBidi" w:hint="cs"/>
          <w:rtl/>
        </w:rPr>
        <w:t>.</w:t>
      </w:r>
    </w:p>
  </w:footnote>
  <w:footnote w:id="16">
    <w:p w14:paraId="29712831" w14:textId="16EACCA9" w:rsidR="0008088A" w:rsidRPr="0008088A" w:rsidRDefault="0008088A" w:rsidP="0008088A">
      <w:pPr>
        <w:pStyle w:val="a4"/>
        <w:bidi/>
        <w:rPr>
          <w:rtl/>
        </w:rPr>
      </w:pPr>
      <w:r>
        <w:rPr>
          <w:rStyle w:val="a6"/>
        </w:rPr>
        <w:footnoteRef/>
      </w:r>
      <w:r>
        <w:t xml:space="preserve"> </w:t>
      </w:r>
      <w:r>
        <w:rPr>
          <w:rFonts w:asciiTheme="majorBidi" w:hAnsiTheme="majorBidi" w:cstheme="majorBidi" w:hint="cs"/>
          <w:rtl/>
        </w:rPr>
        <w:t>דונלד ויניקוט, "מיקום החוויה התרבותית" ב</w:t>
      </w:r>
      <w:r>
        <w:rPr>
          <w:rFonts w:asciiTheme="majorBidi" w:hAnsiTheme="majorBidi" w:cstheme="majorBidi" w:hint="cs"/>
          <w:i/>
          <w:iCs/>
          <w:rtl/>
        </w:rPr>
        <w:t>משחק ומציאות</w:t>
      </w:r>
      <w:r>
        <w:rPr>
          <w:rFonts w:asciiTheme="majorBidi" w:hAnsiTheme="majorBidi" w:cstheme="majorBidi" w:hint="cs"/>
          <w:rtl/>
        </w:rPr>
        <w:t>, עמ' 130</w:t>
      </w:r>
    </w:p>
  </w:footnote>
  <w:footnote w:id="17">
    <w:p w14:paraId="5DAB8DC3" w14:textId="77777777" w:rsidR="008C429F" w:rsidRPr="003D36E0" w:rsidRDefault="008C429F" w:rsidP="008C429F">
      <w:pPr>
        <w:pStyle w:val="a4"/>
        <w:bidi/>
        <w:rPr>
          <w:rFonts w:asciiTheme="majorBidi" w:hAnsiTheme="majorBidi" w:cstheme="majorBidi"/>
          <w:rtl/>
        </w:rPr>
      </w:pPr>
      <w:r w:rsidRPr="003D36E0">
        <w:rPr>
          <w:rStyle w:val="a6"/>
        </w:rPr>
        <w:footnoteRef/>
      </w:r>
      <w:r w:rsidRPr="003D36E0">
        <w:t xml:space="preserve"> </w:t>
      </w:r>
      <w:r w:rsidRPr="003D36E0">
        <w:rPr>
          <w:rFonts w:asciiTheme="majorBidi" w:hAnsiTheme="majorBidi" w:cstheme="majorBidi" w:hint="cs"/>
          <w:rtl/>
        </w:rPr>
        <w:t>דונלד ויניקוט, "מיקום החוויה התרבותית" ב</w:t>
      </w:r>
      <w:r w:rsidRPr="003D36E0">
        <w:rPr>
          <w:rFonts w:asciiTheme="majorBidi" w:hAnsiTheme="majorBidi" w:cstheme="majorBidi" w:hint="cs"/>
          <w:i/>
          <w:iCs/>
          <w:rtl/>
        </w:rPr>
        <w:t>משחק ומציאות</w:t>
      </w:r>
      <w:r w:rsidRPr="003D36E0">
        <w:rPr>
          <w:rFonts w:asciiTheme="majorBidi" w:hAnsiTheme="majorBidi" w:cstheme="majorBidi" w:hint="cs"/>
          <w:rtl/>
        </w:rPr>
        <w:t>, עמ' 130.</w:t>
      </w:r>
    </w:p>
  </w:footnote>
  <w:footnote w:id="18">
    <w:p w14:paraId="196A6994" w14:textId="77777777" w:rsidR="008C429F" w:rsidRPr="003D36E0" w:rsidRDefault="008C429F" w:rsidP="008C429F">
      <w:pPr>
        <w:pStyle w:val="a4"/>
        <w:bidi/>
        <w:rPr>
          <w:rFonts w:asciiTheme="majorBidi" w:hAnsiTheme="majorBidi" w:cstheme="majorBidi"/>
          <w:rtl/>
        </w:rPr>
      </w:pPr>
      <w:r w:rsidRPr="003D36E0">
        <w:rPr>
          <w:rStyle w:val="a6"/>
        </w:rPr>
        <w:footnoteRef/>
      </w:r>
      <w:r w:rsidRPr="003D36E0">
        <w:t xml:space="preserve"> </w:t>
      </w:r>
      <w:r w:rsidRPr="003D36E0">
        <w:rPr>
          <w:rFonts w:asciiTheme="majorBidi" w:hAnsiTheme="majorBidi" w:cstheme="majorBidi" w:hint="cs"/>
          <w:rtl/>
        </w:rPr>
        <w:t>דונלד ויניקוט, "פירוק פנימי מדחף האינסטינקט במושגים של חקירה-מצליבה" שם, עמ' 175.</w:t>
      </w:r>
    </w:p>
  </w:footnote>
  <w:footnote w:id="19">
    <w:p w14:paraId="53E8D0B3" w14:textId="77777777" w:rsidR="00441FCD" w:rsidRPr="003D36E0" w:rsidRDefault="00441FCD" w:rsidP="00441FCD">
      <w:pPr>
        <w:pStyle w:val="a4"/>
        <w:bidi/>
        <w:rPr>
          <w:rFonts w:asciiTheme="majorBidi" w:hAnsiTheme="majorBidi" w:cstheme="majorBidi"/>
          <w:rtl/>
        </w:rPr>
      </w:pPr>
      <w:r w:rsidRPr="003D36E0">
        <w:rPr>
          <w:rStyle w:val="a6"/>
        </w:rPr>
        <w:footnoteRef/>
      </w:r>
      <w:r w:rsidRPr="003D36E0">
        <w:t xml:space="preserve"> </w:t>
      </w:r>
      <w:r w:rsidRPr="003D36E0">
        <w:rPr>
          <w:rFonts w:asciiTheme="majorBidi" w:hAnsiTheme="majorBidi" w:cstheme="majorBidi" w:hint="cs"/>
          <w:rtl/>
        </w:rPr>
        <w:t>שם, עמ' 176</w:t>
      </w:r>
    </w:p>
  </w:footnote>
  <w:footnote w:id="20">
    <w:p w14:paraId="6D7E9110" w14:textId="15744B07" w:rsidR="009768F9" w:rsidRPr="009768F9" w:rsidRDefault="009768F9" w:rsidP="009768F9">
      <w:pPr>
        <w:pStyle w:val="a4"/>
        <w:bidi/>
        <w:rPr>
          <w:rFonts w:asciiTheme="majorBidi" w:hAnsiTheme="majorBidi" w:cstheme="majorBidi"/>
        </w:rPr>
      </w:pPr>
      <w:r>
        <w:rPr>
          <w:rStyle w:val="a6"/>
        </w:rPr>
        <w:footnoteRef/>
      </w:r>
      <w:r>
        <w:t xml:space="preserve"> </w:t>
      </w:r>
      <w:r>
        <w:rPr>
          <w:rFonts w:hint="cs"/>
          <w:rtl/>
        </w:rPr>
        <w:t xml:space="preserve"> </w:t>
      </w:r>
      <w:r>
        <w:rPr>
          <w:rFonts w:asciiTheme="majorBidi" w:hAnsiTheme="majorBidi" w:cstheme="majorBidi" w:hint="cs"/>
          <w:rtl/>
        </w:rPr>
        <w:t xml:space="preserve">הערה 53: </w:t>
      </w:r>
      <w:r w:rsidR="009207A2">
        <w:rPr>
          <w:rFonts w:asciiTheme="majorBidi" w:hAnsiTheme="majorBidi" w:cstheme="majorBidi" w:hint="cs"/>
          <w:rtl/>
        </w:rPr>
        <w:t xml:space="preserve">"משמעות אינה ניתנת להפחתה </w:t>
      </w:r>
      <w:r w:rsidR="004F23DA">
        <w:rPr>
          <w:rFonts w:asciiTheme="majorBidi" w:hAnsiTheme="majorBidi" w:cstheme="majorBidi" w:hint="cs"/>
          <w:rtl/>
        </w:rPr>
        <w:t xml:space="preserve">לעבר כמות או תגובה... כל יחס אותנטי </w:t>
      </w:r>
      <w:r w:rsidR="00747F75">
        <w:rPr>
          <w:rFonts w:asciiTheme="majorBidi" w:hAnsiTheme="majorBidi" w:cstheme="majorBidi" w:hint="cs"/>
          <w:rtl/>
        </w:rPr>
        <w:t xml:space="preserve">טריאדי מערב משמעות, מאחר ומשמעות היא יחס טריאדי בבירור... </w:t>
      </w:r>
      <w:r w:rsidR="00915E41">
        <w:rPr>
          <w:rFonts w:asciiTheme="majorBidi" w:hAnsiTheme="majorBidi" w:cstheme="majorBidi" w:hint="cs"/>
          <w:rtl/>
        </w:rPr>
        <w:t xml:space="preserve">יחד טריאדי אינו ניתן לביטוי באמצעים של יחס דיאדי לבדם" </w:t>
      </w:r>
      <w:r w:rsidR="00993327">
        <w:rPr>
          <w:rFonts w:asciiTheme="majorBidi" w:hAnsiTheme="majorBidi" w:cstheme="majorBidi"/>
        </w:rPr>
        <w:t xml:space="preserve">(Pierce, </w:t>
      </w:r>
      <w:r w:rsidR="00993327" w:rsidRPr="00325C6A">
        <w:rPr>
          <w:rFonts w:asciiTheme="majorBidi" w:hAnsiTheme="majorBidi" w:cstheme="majorBidi"/>
          <w:i/>
          <w:iCs/>
        </w:rPr>
        <w:t>Collected Papers</w:t>
      </w:r>
      <w:r w:rsidR="00325C6A">
        <w:rPr>
          <w:rFonts w:asciiTheme="majorBidi" w:hAnsiTheme="majorBidi" w:cstheme="majorBidi"/>
        </w:rPr>
        <w:t>, 1.377)</w:t>
      </w:r>
      <w:r w:rsidR="00325C6A">
        <w:rPr>
          <w:rFonts w:asciiTheme="majorBidi" w:hAnsiTheme="majorBidi" w:cstheme="majorBidi" w:hint="cs"/>
          <w:rtl/>
        </w:rPr>
        <w:t>.</w:t>
      </w:r>
      <w:r w:rsidR="00F90040">
        <w:rPr>
          <w:rFonts w:asciiTheme="majorBidi" w:hAnsiTheme="majorBidi" w:cstheme="majorBidi" w:hint="cs"/>
          <w:rtl/>
        </w:rPr>
        <w:t xml:space="preserve"> </w:t>
      </w:r>
      <w:r w:rsidR="00F90040">
        <w:rPr>
          <w:rFonts w:asciiTheme="majorBidi" w:hAnsiTheme="majorBidi" w:cstheme="majorBidi"/>
        </w:rPr>
        <w:t xml:space="preserve">“Meaning is irredicibleof those </w:t>
      </w:r>
      <w:r w:rsidR="00421723">
        <w:rPr>
          <w:rFonts w:asciiTheme="majorBidi" w:hAnsiTheme="majorBidi" w:cstheme="majorBidi"/>
        </w:rPr>
        <w:t>of quality and reaction… Every genuine triadic relation</w:t>
      </w:r>
      <w:r w:rsidR="009A6270">
        <w:rPr>
          <w:rFonts w:asciiTheme="majorBidi" w:hAnsiTheme="majorBidi" w:cstheme="majorBidi"/>
        </w:rPr>
        <w:t xml:space="preserve"> meaning, as meaning is obviously a triadic relation… A</w:t>
      </w:r>
      <w:r w:rsidR="00954E03">
        <w:rPr>
          <w:rFonts w:asciiTheme="majorBidi" w:hAnsiTheme="majorBidi" w:cstheme="majorBidi"/>
        </w:rPr>
        <w:t xml:space="preserve"> </w:t>
      </w:r>
      <w:r w:rsidR="0081331F">
        <w:rPr>
          <w:rFonts w:asciiTheme="majorBidi" w:hAnsiTheme="majorBidi" w:cstheme="majorBidi"/>
        </w:rPr>
        <w:t>triadic relation is inexpressible by means of dyadic relations alone”</w:t>
      </w:r>
      <w:r w:rsidR="00954E03">
        <w:rPr>
          <w:rFonts w:asciiTheme="majorBidi" w:hAnsiTheme="majorBidi" w:cstheme="majorBidi"/>
        </w:rPr>
        <w:t xml:space="preserve"> (Ibid., 1</w:t>
      </w:r>
      <w:r w:rsidR="00481639">
        <w:rPr>
          <w:rFonts w:asciiTheme="majorBidi" w:hAnsiTheme="majorBidi" w:cstheme="majorBidi"/>
        </w:rPr>
        <w:t>.345)</w:t>
      </w:r>
    </w:p>
  </w:footnote>
  <w:footnote w:id="21">
    <w:p w14:paraId="74AD4ED0" w14:textId="301B409D" w:rsidR="007D5E59" w:rsidRPr="0063655D" w:rsidRDefault="007D5E59" w:rsidP="0063655D">
      <w:pPr>
        <w:pStyle w:val="a4"/>
        <w:bidi/>
        <w:rPr>
          <w:rFonts w:asciiTheme="majorBidi" w:hAnsiTheme="majorBidi" w:cstheme="majorBidi"/>
          <w:rtl/>
        </w:rPr>
      </w:pPr>
      <w:r w:rsidRPr="003D36E0">
        <w:rPr>
          <w:rStyle w:val="a6"/>
        </w:rPr>
        <w:footnoteRef/>
      </w:r>
      <w:r w:rsidRPr="003D36E0">
        <w:t xml:space="preserve"> </w:t>
      </w:r>
      <w:r w:rsidR="003D36E0" w:rsidRPr="003D36E0">
        <w:rPr>
          <w:rFonts w:hint="cs"/>
          <w:rtl/>
        </w:rPr>
        <w:t xml:space="preserve"> </w:t>
      </w:r>
      <w:r w:rsidR="003D36E0" w:rsidRPr="003D36E0">
        <w:rPr>
          <w:rFonts w:asciiTheme="majorBidi" w:hAnsiTheme="majorBidi" w:cstheme="majorBidi" w:hint="cs"/>
          <w:rtl/>
        </w:rPr>
        <w:t>"</w:t>
      </w:r>
      <w:r w:rsidR="003D36E0" w:rsidRPr="003D36E0">
        <w:rPr>
          <w:rFonts w:asciiTheme="majorBidi" w:hAnsiTheme="majorBidi" w:cstheme="majorBidi"/>
          <w:rtl/>
        </w:rPr>
        <w:t>הדבר העיקרי הוא המילה עצמי. תהיתי בעצמי אם נוכל לכתוב משהו בנוגע למילה הזו, א</w:t>
      </w:r>
      <w:r w:rsidR="003D36E0" w:rsidRPr="003D36E0">
        <w:rPr>
          <w:rFonts w:asciiTheme="majorBidi" w:hAnsiTheme="majorBidi" w:cstheme="majorBidi" w:hint="cs"/>
          <w:rtl/>
        </w:rPr>
        <w:t>ך</w:t>
      </w:r>
      <w:r w:rsidR="003D36E0" w:rsidRPr="003D36E0">
        <w:rPr>
          <w:rFonts w:asciiTheme="majorBidi" w:hAnsiTheme="majorBidi" w:cstheme="majorBidi"/>
          <w:rtl/>
        </w:rPr>
        <w:t xml:space="preserve"> ככל ש</w:t>
      </w:r>
      <w:r w:rsidR="003D36E0" w:rsidRPr="003D36E0">
        <w:rPr>
          <w:rFonts w:asciiTheme="majorBidi" w:hAnsiTheme="majorBidi" w:cstheme="majorBidi" w:hint="cs"/>
          <w:rtl/>
        </w:rPr>
        <w:t xml:space="preserve">התקרבתי </w:t>
      </w:r>
      <w:r w:rsidR="003D36E0" w:rsidRPr="003D36E0">
        <w:rPr>
          <w:rFonts w:asciiTheme="majorBidi" w:hAnsiTheme="majorBidi" w:cstheme="majorBidi"/>
          <w:rtl/>
        </w:rPr>
        <w:t>אליה מצאתי אותה לא ברורה. א</w:t>
      </w:r>
      <w:r w:rsidR="003D36E0" w:rsidRPr="003D36E0">
        <w:rPr>
          <w:rFonts w:asciiTheme="majorBidi" w:hAnsiTheme="majorBidi" w:cstheme="majorBidi" w:hint="cs"/>
          <w:rtl/>
        </w:rPr>
        <w:t>ף</w:t>
      </w:r>
      <w:r w:rsidR="003D36E0" w:rsidRPr="003D36E0">
        <w:rPr>
          <w:rFonts w:asciiTheme="majorBidi" w:hAnsiTheme="majorBidi" w:cstheme="majorBidi"/>
          <w:rtl/>
        </w:rPr>
        <w:t xml:space="preserve"> בתודעתי</w:t>
      </w:r>
      <w:r w:rsidR="003D36E0" w:rsidRPr="003D36E0">
        <w:rPr>
          <w:rFonts w:asciiTheme="majorBidi" w:hAnsiTheme="majorBidi" w:cstheme="majorBidi" w:hint="cs"/>
          <w:rtl/>
        </w:rPr>
        <w:t xml:space="preserve"> בדבר ה</w:t>
      </w:r>
      <w:r w:rsidR="003D36E0" w:rsidRPr="003D36E0">
        <w:rPr>
          <w:rFonts w:asciiTheme="majorBidi" w:hAnsiTheme="majorBidi" w:cstheme="majorBidi"/>
          <w:rtl/>
        </w:rPr>
        <w:t>משמעות שלי</w:t>
      </w:r>
      <w:r w:rsidR="003D36E0" w:rsidRPr="003D36E0">
        <w:rPr>
          <w:rFonts w:asciiTheme="majorBidi" w:hAnsiTheme="majorBidi" w:cstheme="majorBidi" w:hint="cs"/>
          <w:rtl/>
        </w:rPr>
        <w:t>" (</w:t>
      </w:r>
      <w:r w:rsidR="0063655D">
        <w:rPr>
          <w:rFonts w:asciiTheme="majorBidi" w:hAnsiTheme="majorBidi" w:cstheme="majorBidi" w:hint="cs"/>
          <w:rtl/>
        </w:rPr>
        <w:t>שם, 1.345</w:t>
      </w:r>
      <w:r w:rsidR="003D36E0" w:rsidRPr="003D36E0">
        <w:rPr>
          <w:rFonts w:asciiTheme="majorBidi" w:hAnsiTheme="majorBidi" w:cstheme="majorBidi" w:hint="cs"/>
          <w:rtl/>
        </w:rPr>
        <w:t>)</w:t>
      </w:r>
      <w:r w:rsidR="0063655D">
        <w:rPr>
          <w:rFonts w:asciiTheme="majorBidi" w:hAnsiTheme="majorBidi" w:cstheme="majorBidi" w:hint="cs"/>
          <w:rtl/>
        </w:rPr>
        <w:t xml:space="preserve"> [תרגום שלי</w:t>
      </w:r>
      <w:r w:rsidR="003446A2">
        <w:rPr>
          <w:rFonts w:asciiTheme="majorBidi" w:hAnsiTheme="majorBidi" w:cstheme="majorBidi" w:hint="cs"/>
          <w:rtl/>
        </w:rPr>
        <w:t xml:space="preserve"> מתוך למברגר, 2013, עמ'</w:t>
      </w:r>
      <w:r w:rsidR="0063655D">
        <w:rPr>
          <w:rFonts w:asciiTheme="majorBidi" w:hAnsiTheme="majorBidi" w:cstheme="majorBidi" w:hint="cs"/>
          <w:rtl/>
        </w:rPr>
        <w:t>]</w:t>
      </w:r>
      <w:r w:rsidR="003D36E0" w:rsidRPr="003D36E0">
        <w:rPr>
          <w:rFonts w:asciiTheme="majorBidi" w:hAnsiTheme="majorBidi" w:cstheme="majorBidi"/>
          <w:rtl/>
        </w:rPr>
        <w:t>.</w:t>
      </w:r>
    </w:p>
  </w:footnote>
  <w:footnote w:id="22">
    <w:p w14:paraId="2E2AAF30" w14:textId="77777777" w:rsidR="00842FF4" w:rsidRPr="00375548" w:rsidRDefault="00842FF4" w:rsidP="00842FF4">
      <w:pPr>
        <w:pStyle w:val="a4"/>
        <w:bidi/>
        <w:rPr>
          <w:rFonts w:asciiTheme="majorBidi" w:hAnsiTheme="majorBidi" w:cstheme="majorBidi"/>
        </w:rPr>
      </w:pPr>
      <w:r>
        <w:rPr>
          <w:rStyle w:val="a6"/>
        </w:rPr>
        <w:footnoteRef/>
      </w:r>
      <w:r>
        <w:t xml:space="preserve"> </w:t>
      </w:r>
      <w:r>
        <w:rPr>
          <w:rFonts w:asciiTheme="majorBidi" w:hAnsiTheme="majorBidi" w:cstheme="majorBidi"/>
        </w:rPr>
        <w:t xml:space="preserve">”In Winnicott’s theory a[sense of] self can only grow in a </w:t>
      </w:r>
      <w:r>
        <w:rPr>
          <w:rFonts w:asciiTheme="majorBidi" w:hAnsiTheme="majorBidi" w:cstheme="majorBidi"/>
          <w:i/>
          <w:iCs/>
        </w:rPr>
        <w:t>facilitating</w:t>
      </w:r>
      <w:r>
        <w:rPr>
          <w:rFonts w:asciiTheme="majorBidi" w:hAnsiTheme="majorBidi" w:cstheme="majorBidi"/>
        </w:rPr>
        <w:t xml:space="preserve"> environment: without the </w:t>
      </w:r>
      <w:r>
        <w:rPr>
          <w:rFonts w:asciiTheme="majorBidi" w:hAnsiTheme="majorBidi" w:cstheme="majorBidi"/>
          <w:i/>
          <w:iCs/>
        </w:rPr>
        <w:t>essential</w:t>
      </w:r>
      <w:r>
        <w:rPr>
          <w:rFonts w:asciiTheme="majorBidi" w:hAnsiTheme="majorBidi" w:cstheme="majorBidi"/>
        </w:rPr>
        <w:t xml:space="preserve">, an imitation self will develop on the basis of compliance leading to degrees of false self as described in ‘Ego distortion in terms of true and false self’ (1960)” (Jan Abram, “D. W. W.’s Notes for the Vienna Congress 1971: A Consideration of Winnicott’s Theory of Aggression and an Interpretation of the Clinical Implications,” in Jan Abram, ed., </w:t>
      </w:r>
      <w:r>
        <w:rPr>
          <w:rFonts w:asciiTheme="majorBidi" w:hAnsiTheme="majorBidi" w:cstheme="majorBidi"/>
          <w:i/>
          <w:iCs/>
        </w:rPr>
        <w:t xml:space="preserve">Donald Winnicott Today </w:t>
      </w:r>
      <w:r>
        <w:rPr>
          <w:rFonts w:asciiTheme="majorBidi" w:hAnsiTheme="majorBidi" w:cstheme="majorBidi"/>
        </w:rPr>
        <w:t>[New York: Routledge, 2013], 302-30, on 313).</w:t>
      </w:r>
    </w:p>
    <w:p w14:paraId="33BD28A2" w14:textId="368FA34C" w:rsidR="00842FF4" w:rsidRPr="00842FF4" w:rsidRDefault="00842FF4" w:rsidP="00842FF4">
      <w:pPr>
        <w:pStyle w:val="a4"/>
        <w:bidi/>
        <w:rPr>
          <w:rtl/>
        </w:rPr>
      </w:pPr>
    </w:p>
  </w:footnote>
  <w:footnote w:id="23">
    <w:p w14:paraId="531C1E96" w14:textId="1FBDE353" w:rsidR="009362E8" w:rsidRPr="00CF54D4" w:rsidRDefault="009362E8" w:rsidP="009362E8">
      <w:pPr>
        <w:pStyle w:val="a4"/>
        <w:bidi/>
        <w:rPr>
          <w:rFonts w:asciiTheme="majorBidi" w:hAnsiTheme="majorBidi" w:cstheme="majorBidi"/>
        </w:rPr>
      </w:pPr>
      <w:r>
        <w:rPr>
          <w:rStyle w:val="a6"/>
        </w:rPr>
        <w:footnoteRef/>
      </w:r>
      <w:r>
        <w:t xml:space="preserve"> </w:t>
      </w:r>
      <w:r>
        <w:rPr>
          <w:rFonts w:asciiTheme="majorBidi" w:hAnsiTheme="majorBidi" w:cstheme="majorBidi" w:hint="cs"/>
          <w:rtl/>
        </w:rPr>
        <w:t xml:space="preserve"> </w:t>
      </w:r>
      <w:r w:rsidR="00A2483A">
        <w:rPr>
          <w:rFonts w:asciiTheme="majorBidi" w:hAnsiTheme="majorBidi" w:cstheme="majorBidi"/>
        </w:rPr>
        <w:t>Ogdan, T</w:t>
      </w:r>
      <w:r w:rsidR="001153CC">
        <w:rPr>
          <w:rFonts w:asciiTheme="majorBidi" w:hAnsiTheme="majorBidi" w:cstheme="majorBidi"/>
        </w:rPr>
        <w:t xml:space="preserve"> (1992). </w:t>
      </w:r>
      <w:r w:rsidR="00E713CB">
        <w:rPr>
          <w:rFonts w:asciiTheme="majorBidi" w:hAnsiTheme="majorBidi" w:cstheme="majorBidi"/>
        </w:rPr>
        <w:t>“</w:t>
      </w:r>
      <w:r w:rsidR="001153CC">
        <w:rPr>
          <w:rFonts w:asciiTheme="majorBidi" w:hAnsiTheme="majorBidi" w:cstheme="majorBidi"/>
        </w:rPr>
        <w:t>The Dialectically Constituted</w:t>
      </w:r>
      <w:r w:rsidR="00050949">
        <w:rPr>
          <w:rFonts w:asciiTheme="majorBidi" w:hAnsiTheme="majorBidi" w:cstheme="majorBidi"/>
        </w:rPr>
        <w:t>/Decentered Subject of Psychoanalysis</w:t>
      </w:r>
      <w:r w:rsidR="001779C9">
        <w:rPr>
          <w:rFonts w:asciiTheme="majorBidi" w:hAnsiTheme="majorBidi" w:cstheme="majorBidi"/>
        </w:rPr>
        <w:t>.</w:t>
      </w:r>
      <w:r w:rsidR="00452CA0">
        <w:rPr>
          <w:rFonts w:asciiTheme="majorBidi" w:hAnsiTheme="majorBidi" w:cstheme="majorBidi"/>
        </w:rPr>
        <w:t xml:space="preserve"> I. The Freudian Subject, “</w:t>
      </w:r>
      <w:r w:rsidR="00452CA0">
        <w:rPr>
          <w:rFonts w:asciiTheme="majorBidi" w:hAnsiTheme="majorBidi" w:cstheme="majorBidi"/>
          <w:i/>
          <w:iCs/>
        </w:rPr>
        <w:t xml:space="preserve">International </w:t>
      </w:r>
      <w:r w:rsidR="00A763DB">
        <w:rPr>
          <w:rFonts w:asciiTheme="majorBidi" w:hAnsiTheme="majorBidi" w:cstheme="majorBidi"/>
          <w:i/>
          <w:iCs/>
        </w:rPr>
        <w:t>Journal</w:t>
      </w:r>
      <w:r w:rsidR="00452CA0">
        <w:rPr>
          <w:rFonts w:asciiTheme="majorBidi" w:hAnsiTheme="majorBidi" w:cstheme="majorBidi"/>
          <w:i/>
          <w:iCs/>
        </w:rPr>
        <w:t xml:space="preserve"> of Psycho</w:t>
      </w:r>
      <w:r w:rsidR="00A763DB">
        <w:rPr>
          <w:rFonts w:asciiTheme="majorBidi" w:hAnsiTheme="majorBidi" w:cstheme="majorBidi"/>
          <w:i/>
          <w:iCs/>
        </w:rPr>
        <w:t>-Analysis</w:t>
      </w:r>
      <w:r w:rsidR="00CF54D4">
        <w:rPr>
          <w:rFonts w:asciiTheme="majorBidi" w:hAnsiTheme="majorBidi" w:cstheme="majorBidi"/>
        </w:rPr>
        <w:t xml:space="preserve"> 73, pp. 26-517; idem</w:t>
      </w:r>
      <w:r w:rsidR="00A84C25">
        <w:rPr>
          <w:rFonts w:asciiTheme="majorBidi" w:hAnsiTheme="majorBidi" w:cstheme="majorBidi"/>
        </w:rPr>
        <w:t xml:space="preserve">, The Dialectically Constituted/Decentered Subject of Psychoanalysis. II” </w:t>
      </w:r>
    </w:p>
  </w:footnote>
  <w:footnote w:id="24">
    <w:p w14:paraId="39D8741E" w14:textId="417C0FA1" w:rsidR="00246B60" w:rsidRPr="005C0EB6" w:rsidRDefault="00246B60" w:rsidP="008C486D">
      <w:pPr>
        <w:pStyle w:val="a4"/>
        <w:bidi/>
        <w:rPr>
          <w:rFonts w:asciiTheme="majorBidi" w:hAnsiTheme="majorBidi" w:cstheme="majorBidi"/>
        </w:rPr>
      </w:pPr>
      <w:r>
        <w:rPr>
          <w:rStyle w:val="a6"/>
        </w:rPr>
        <w:footnoteRef/>
      </w:r>
      <w:r>
        <w:t xml:space="preserve"> </w:t>
      </w:r>
      <w:r w:rsidR="005536B9">
        <w:rPr>
          <w:rFonts w:asciiTheme="majorBidi" w:hAnsiTheme="majorBidi" w:cstheme="majorBidi"/>
        </w:rPr>
        <w:t xml:space="preserve">Mark Johnson, </w:t>
      </w:r>
      <w:r w:rsidR="005536B9">
        <w:rPr>
          <w:rFonts w:asciiTheme="majorBidi" w:hAnsiTheme="majorBidi" w:cstheme="majorBidi"/>
          <w:i/>
          <w:iCs/>
        </w:rPr>
        <w:t xml:space="preserve">The </w:t>
      </w:r>
      <w:r w:rsidR="005C0EB6">
        <w:rPr>
          <w:rFonts w:asciiTheme="majorBidi" w:hAnsiTheme="majorBidi" w:cstheme="majorBidi"/>
          <w:i/>
          <w:iCs/>
        </w:rPr>
        <w:t xml:space="preserve">Aesthetics of Meaning and Thought </w:t>
      </w:r>
      <w:r w:rsidR="005C0EB6">
        <w:rPr>
          <w:rFonts w:asciiTheme="majorBidi" w:hAnsiTheme="majorBidi" w:cstheme="majorBidi"/>
        </w:rPr>
        <w:t>(Chicago</w:t>
      </w:r>
      <w:r w:rsidR="00886375">
        <w:rPr>
          <w:rFonts w:asciiTheme="majorBidi" w:hAnsiTheme="majorBidi" w:cstheme="majorBidi"/>
        </w:rPr>
        <w:t>: University of Chicago Press, 2018), 31</w:t>
      </w:r>
    </w:p>
  </w:footnote>
  <w:footnote w:id="25">
    <w:p w14:paraId="4101B2D8" w14:textId="7772FFA1" w:rsidR="00F14A31" w:rsidRPr="00F14A31" w:rsidRDefault="00F14A31" w:rsidP="00F14A31">
      <w:pPr>
        <w:pStyle w:val="a4"/>
        <w:bidi/>
        <w:rPr>
          <w:rFonts w:asciiTheme="majorBidi" w:hAnsiTheme="majorBidi" w:cstheme="majorBidi"/>
          <w:rtl/>
        </w:rPr>
      </w:pPr>
      <w:r>
        <w:rPr>
          <w:rStyle w:val="a6"/>
        </w:rPr>
        <w:footnoteRef/>
      </w:r>
      <w:r>
        <w:t xml:space="preserve"> </w:t>
      </w:r>
      <w:r w:rsidR="00887729">
        <w:rPr>
          <w:rFonts w:asciiTheme="majorBidi" w:hAnsiTheme="majorBidi" w:cstheme="majorBidi"/>
        </w:rPr>
        <w:t xml:space="preserve"> </w:t>
      </w:r>
      <w:r w:rsidR="00045286">
        <w:rPr>
          <w:rFonts w:asciiTheme="majorBidi" w:hAnsiTheme="majorBidi" w:cstheme="majorBidi" w:hint="cs"/>
          <w:rtl/>
        </w:rPr>
        <w:t xml:space="preserve">"עובדות נפשיות לא ניתן ללמוד אותן היטב </w:t>
      </w:r>
      <w:r w:rsidR="00513DFE">
        <w:rPr>
          <w:rFonts w:asciiTheme="majorBidi" w:hAnsiTheme="majorBidi" w:cstheme="majorBidi" w:hint="cs"/>
          <w:rtl/>
        </w:rPr>
        <w:t>ב</w:t>
      </w:r>
      <w:r w:rsidR="00F667A8">
        <w:rPr>
          <w:rFonts w:asciiTheme="majorBidi" w:hAnsiTheme="majorBidi" w:cstheme="majorBidi" w:hint="cs"/>
          <w:rtl/>
        </w:rPr>
        <w:t>מנותק</w:t>
      </w:r>
      <w:r w:rsidR="00513DFE">
        <w:rPr>
          <w:rFonts w:asciiTheme="majorBidi" w:hAnsiTheme="majorBidi" w:cstheme="majorBidi" w:hint="cs"/>
          <w:rtl/>
        </w:rPr>
        <w:t xml:space="preserve"> מהסביבה הפיסית </w:t>
      </w:r>
      <w:r w:rsidR="001D396D">
        <w:rPr>
          <w:rFonts w:asciiTheme="majorBidi" w:hAnsiTheme="majorBidi" w:cstheme="majorBidi" w:hint="cs"/>
          <w:rtl/>
        </w:rPr>
        <w:t>אליה ה</w:t>
      </w:r>
      <w:r w:rsidR="005465D7">
        <w:rPr>
          <w:rFonts w:asciiTheme="majorBidi" w:hAnsiTheme="majorBidi" w:cstheme="majorBidi" w:hint="cs"/>
          <w:rtl/>
        </w:rPr>
        <w:t>ן</w:t>
      </w:r>
      <w:r w:rsidR="001D396D">
        <w:rPr>
          <w:rFonts w:asciiTheme="majorBidi" w:hAnsiTheme="majorBidi" w:cstheme="majorBidi" w:hint="cs"/>
          <w:rtl/>
        </w:rPr>
        <w:t xml:space="preserve"> מודע</w:t>
      </w:r>
      <w:r w:rsidR="005465D7">
        <w:rPr>
          <w:rFonts w:asciiTheme="majorBidi" w:hAnsiTheme="majorBidi" w:cstheme="majorBidi" w:hint="cs"/>
          <w:rtl/>
        </w:rPr>
        <w:t>ות</w:t>
      </w:r>
      <w:r w:rsidR="00B66BFF">
        <w:rPr>
          <w:rFonts w:asciiTheme="majorBidi" w:hAnsiTheme="majorBidi" w:cstheme="majorBidi" w:hint="cs"/>
          <w:rtl/>
        </w:rPr>
        <w:t xml:space="preserve">. אשמתה הגדולה של הפסיכולוגיה </w:t>
      </w:r>
      <w:r w:rsidR="00A2161F">
        <w:rPr>
          <w:rFonts w:asciiTheme="majorBidi" w:hAnsiTheme="majorBidi" w:cstheme="majorBidi" w:hint="cs"/>
          <w:rtl/>
        </w:rPr>
        <w:t>הרציונלית הייתה להגדיר את ה</w:t>
      </w:r>
      <w:r w:rsidR="00E964D0">
        <w:rPr>
          <w:rFonts w:asciiTheme="majorBidi" w:hAnsiTheme="majorBidi" w:cstheme="majorBidi"/>
        </w:rPr>
        <w:t>soul</w:t>
      </w:r>
      <w:r w:rsidR="00E964D0">
        <w:rPr>
          <w:rFonts w:asciiTheme="majorBidi" w:hAnsiTheme="majorBidi" w:cstheme="majorBidi" w:hint="cs"/>
          <w:rtl/>
        </w:rPr>
        <w:t xml:space="preserve"> כישות רוחנית מוחלטת </w:t>
      </w:r>
      <w:r w:rsidR="00773C36">
        <w:rPr>
          <w:rFonts w:asciiTheme="majorBidi" w:hAnsiTheme="majorBidi" w:cstheme="majorBidi" w:hint="cs"/>
          <w:rtl/>
        </w:rPr>
        <w:t>עם</w:t>
      </w:r>
      <w:r w:rsidR="005465D7">
        <w:rPr>
          <w:rFonts w:asciiTheme="majorBidi" w:hAnsiTheme="majorBidi" w:cstheme="majorBidi" w:hint="cs"/>
          <w:rtl/>
        </w:rPr>
        <w:t xml:space="preserve"> </w:t>
      </w:r>
      <w:r w:rsidR="00664133">
        <w:rPr>
          <w:rFonts w:asciiTheme="majorBidi" w:hAnsiTheme="majorBidi" w:cstheme="majorBidi" w:hint="cs"/>
          <w:rtl/>
        </w:rPr>
        <w:t xml:space="preserve">תחומי פעילות </w:t>
      </w:r>
      <w:r w:rsidR="005465D7">
        <w:rPr>
          <w:rFonts w:asciiTheme="majorBidi" w:hAnsiTheme="majorBidi" w:cstheme="majorBidi" w:hint="cs"/>
          <w:rtl/>
        </w:rPr>
        <w:t xml:space="preserve">כמו </w:t>
      </w:r>
      <w:r w:rsidR="00520A95">
        <w:rPr>
          <w:rFonts w:asciiTheme="majorBidi" w:hAnsiTheme="majorBidi" w:cstheme="majorBidi" w:hint="cs"/>
          <w:rtl/>
        </w:rPr>
        <w:t>זכירה, דמיון, סיבתיות, רצון ועוד</w:t>
      </w:r>
      <w:r w:rsidR="00A160C4">
        <w:rPr>
          <w:rFonts w:asciiTheme="majorBidi" w:hAnsiTheme="majorBidi" w:cstheme="majorBidi" w:hint="cs"/>
          <w:rtl/>
        </w:rPr>
        <w:t xml:space="preserve">; תחומים </w:t>
      </w:r>
      <w:r w:rsidR="00773C36">
        <w:rPr>
          <w:rFonts w:asciiTheme="majorBidi" w:hAnsiTheme="majorBidi" w:cstheme="majorBidi" w:hint="cs"/>
          <w:rtl/>
        </w:rPr>
        <w:t xml:space="preserve">אלו </w:t>
      </w:r>
      <w:r w:rsidR="00A160C4">
        <w:rPr>
          <w:rFonts w:asciiTheme="majorBidi" w:hAnsiTheme="majorBidi" w:cstheme="majorBidi" w:hint="cs"/>
          <w:rtl/>
        </w:rPr>
        <w:t xml:space="preserve">מסבירים לרוב מבלי להפנות </w:t>
      </w:r>
      <w:r w:rsidR="00D25DDC">
        <w:rPr>
          <w:rFonts w:asciiTheme="majorBidi" w:hAnsiTheme="majorBidi" w:cstheme="majorBidi" w:hint="cs"/>
          <w:rtl/>
        </w:rPr>
        <w:t xml:space="preserve">למוזרויות </w:t>
      </w:r>
      <w:r w:rsidR="00773C36">
        <w:rPr>
          <w:rFonts w:asciiTheme="majorBidi" w:hAnsiTheme="majorBidi" w:cstheme="majorBidi" w:hint="cs"/>
          <w:rtl/>
        </w:rPr>
        <w:t>ה</w:t>
      </w:r>
      <w:r w:rsidR="00D25DDC">
        <w:rPr>
          <w:rFonts w:asciiTheme="majorBidi" w:hAnsiTheme="majorBidi" w:cstheme="majorBidi" w:hint="cs"/>
          <w:rtl/>
        </w:rPr>
        <w:t>עולם</w:t>
      </w:r>
      <w:r w:rsidR="00A160C4">
        <w:rPr>
          <w:rFonts w:asciiTheme="majorBidi" w:hAnsiTheme="majorBidi" w:cstheme="majorBidi" w:hint="cs"/>
          <w:rtl/>
        </w:rPr>
        <w:t>,</w:t>
      </w:r>
      <w:r w:rsidR="00D25DDC">
        <w:rPr>
          <w:rFonts w:asciiTheme="majorBidi" w:hAnsiTheme="majorBidi" w:cstheme="majorBidi" w:hint="cs"/>
          <w:rtl/>
        </w:rPr>
        <w:t xml:space="preserve"> </w:t>
      </w:r>
      <w:r w:rsidR="00A160C4">
        <w:rPr>
          <w:rFonts w:asciiTheme="majorBidi" w:hAnsiTheme="majorBidi" w:cstheme="majorBidi" w:hint="cs"/>
          <w:rtl/>
        </w:rPr>
        <w:t xml:space="preserve">אשר </w:t>
      </w:r>
      <w:r w:rsidR="00D25DDC">
        <w:rPr>
          <w:rFonts w:asciiTheme="majorBidi" w:hAnsiTheme="majorBidi" w:cstheme="majorBidi" w:hint="cs"/>
          <w:rtl/>
        </w:rPr>
        <w:t xml:space="preserve">עימן </w:t>
      </w:r>
      <w:r w:rsidR="00445E78">
        <w:rPr>
          <w:rFonts w:asciiTheme="majorBidi" w:hAnsiTheme="majorBidi" w:cstheme="majorBidi" w:hint="cs"/>
          <w:rtl/>
        </w:rPr>
        <w:t xml:space="preserve">מתמודדות פעילויות אלו. </w:t>
      </w:r>
      <w:r w:rsidR="002259A6">
        <w:rPr>
          <w:rFonts w:asciiTheme="majorBidi" w:hAnsiTheme="majorBidi" w:cstheme="majorBidi" w:hint="cs"/>
          <w:rtl/>
        </w:rPr>
        <w:t xml:space="preserve">בתקופה </w:t>
      </w:r>
      <w:r w:rsidR="00445E78">
        <w:rPr>
          <w:rFonts w:asciiTheme="majorBidi" w:hAnsiTheme="majorBidi" w:cstheme="majorBidi" w:hint="cs"/>
          <w:rtl/>
        </w:rPr>
        <w:t>המודרני</w:t>
      </w:r>
      <w:r w:rsidR="002259A6">
        <w:rPr>
          <w:rFonts w:asciiTheme="majorBidi" w:hAnsiTheme="majorBidi" w:cstheme="majorBidi" w:hint="cs"/>
          <w:rtl/>
        </w:rPr>
        <w:t>ת</w:t>
      </w:r>
      <w:r w:rsidR="00445E78">
        <w:rPr>
          <w:rFonts w:asciiTheme="majorBidi" w:hAnsiTheme="majorBidi" w:cstheme="majorBidi" w:hint="cs"/>
          <w:rtl/>
        </w:rPr>
        <w:t xml:space="preserve"> </w:t>
      </w:r>
      <w:r w:rsidR="00A00046">
        <w:rPr>
          <w:rFonts w:asciiTheme="majorBidi" w:hAnsiTheme="majorBidi" w:cstheme="majorBidi" w:hint="cs"/>
          <w:rtl/>
        </w:rPr>
        <w:t xml:space="preserve">ישנה תובנה שופעת </w:t>
      </w:r>
      <w:r w:rsidR="005616C8">
        <w:rPr>
          <w:rFonts w:asciiTheme="majorBidi" w:hAnsiTheme="majorBidi" w:cstheme="majorBidi" w:hint="cs"/>
          <w:rtl/>
        </w:rPr>
        <w:t xml:space="preserve">אשר </w:t>
      </w:r>
      <w:r w:rsidR="0045047C">
        <w:rPr>
          <w:rFonts w:asciiTheme="majorBidi" w:hAnsiTheme="majorBidi" w:cstheme="majorBidi" w:hint="cs"/>
          <w:rtl/>
        </w:rPr>
        <w:t>תופס</w:t>
      </w:r>
      <w:r w:rsidR="002259A6">
        <w:rPr>
          <w:rFonts w:asciiTheme="majorBidi" w:hAnsiTheme="majorBidi" w:cstheme="majorBidi" w:hint="cs"/>
          <w:rtl/>
        </w:rPr>
        <w:t>ת</w:t>
      </w:r>
      <w:r w:rsidR="0045047C">
        <w:rPr>
          <w:rFonts w:asciiTheme="majorBidi" w:hAnsiTheme="majorBidi" w:cstheme="majorBidi" w:hint="cs"/>
          <w:rtl/>
        </w:rPr>
        <w:t xml:space="preserve"> </w:t>
      </w:r>
      <w:r w:rsidR="005616C8">
        <w:rPr>
          <w:rFonts w:asciiTheme="majorBidi" w:hAnsiTheme="majorBidi" w:cstheme="majorBidi" w:hint="cs"/>
          <w:rtl/>
        </w:rPr>
        <w:t xml:space="preserve">כי </w:t>
      </w:r>
      <w:r w:rsidR="0045047C">
        <w:rPr>
          <w:rFonts w:asciiTheme="majorBidi" w:hAnsiTheme="majorBidi" w:cstheme="majorBidi" w:hint="cs"/>
          <w:rtl/>
        </w:rPr>
        <w:t>התמחו</w:t>
      </w:r>
      <w:r w:rsidR="00883B46">
        <w:rPr>
          <w:rFonts w:asciiTheme="majorBidi" w:hAnsiTheme="majorBidi" w:cstheme="majorBidi" w:hint="cs"/>
          <w:rtl/>
        </w:rPr>
        <w:t>י</w:t>
      </w:r>
      <w:r w:rsidR="0045047C">
        <w:rPr>
          <w:rFonts w:asciiTheme="majorBidi" w:hAnsiTheme="majorBidi" w:cstheme="majorBidi" w:hint="cs"/>
          <w:rtl/>
        </w:rPr>
        <w:t>ות</w:t>
      </w:r>
      <w:r w:rsidR="00883B46">
        <w:rPr>
          <w:rFonts w:asciiTheme="majorBidi" w:hAnsiTheme="majorBidi" w:cstheme="majorBidi" w:hint="cs"/>
          <w:rtl/>
        </w:rPr>
        <w:t>י</w:t>
      </w:r>
      <w:r w:rsidR="000B6EB8">
        <w:rPr>
          <w:rFonts w:asciiTheme="majorBidi" w:hAnsiTheme="majorBidi" w:cstheme="majorBidi" w:hint="cs"/>
          <w:rtl/>
        </w:rPr>
        <w:t>נו</w:t>
      </w:r>
      <w:r w:rsidR="0045047C">
        <w:rPr>
          <w:rFonts w:asciiTheme="majorBidi" w:hAnsiTheme="majorBidi" w:cstheme="majorBidi" w:hint="cs"/>
          <w:rtl/>
        </w:rPr>
        <w:t xml:space="preserve"> </w:t>
      </w:r>
      <w:r w:rsidR="000B6EB8">
        <w:rPr>
          <w:rFonts w:asciiTheme="majorBidi" w:hAnsiTheme="majorBidi" w:cstheme="majorBidi" w:hint="cs"/>
          <w:rtl/>
        </w:rPr>
        <w:t>ה</w:t>
      </w:r>
      <w:r w:rsidR="0045047C">
        <w:rPr>
          <w:rFonts w:asciiTheme="majorBidi" w:hAnsiTheme="majorBidi" w:cstheme="majorBidi" w:hint="cs"/>
          <w:rtl/>
        </w:rPr>
        <w:t xml:space="preserve">מופנמות </w:t>
      </w:r>
      <w:r w:rsidR="0045047C">
        <w:rPr>
          <w:rFonts w:asciiTheme="majorBidi" w:hAnsiTheme="majorBidi" w:cstheme="majorBidi" w:hint="cs"/>
          <w:i/>
          <w:iCs/>
          <w:rtl/>
        </w:rPr>
        <w:t>מסתגלות</w:t>
      </w:r>
      <w:r w:rsidR="0045047C">
        <w:rPr>
          <w:rFonts w:asciiTheme="majorBidi" w:hAnsiTheme="majorBidi" w:cstheme="majorBidi" w:hint="cs"/>
          <w:rtl/>
        </w:rPr>
        <w:t xml:space="preserve"> </w:t>
      </w:r>
      <w:r w:rsidR="003E79A6">
        <w:rPr>
          <w:rFonts w:asciiTheme="majorBidi" w:hAnsiTheme="majorBidi" w:cstheme="majorBidi" w:hint="cs"/>
          <w:rtl/>
        </w:rPr>
        <w:t>מראש לתכונות</w:t>
      </w:r>
      <w:r w:rsidR="002259A6">
        <w:rPr>
          <w:rFonts w:asciiTheme="majorBidi" w:hAnsiTheme="majorBidi" w:cstheme="majorBidi" w:hint="cs"/>
          <w:rtl/>
        </w:rPr>
        <w:t xml:space="preserve"> </w:t>
      </w:r>
      <w:r w:rsidR="00F31410">
        <w:rPr>
          <w:rFonts w:asciiTheme="majorBidi" w:hAnsiTheme="majorBidi" w:cstheme="majorBidi" w:hint="cs"/>
          <w:rtl/>
        </w:rPr>
        <w:t xml:space="preserve">העולם </w:t>
      </w:r>
      <w:r w:rsidR="005616C8">
        <w:rPr>
          <w:rFonts w:asciiTheme="majorBidi" w:hAnsiTheme="majorBidi" w:cstheme="majorBidi" w:hint="cs"/>
          <w:rtl/>
        </w:rPr>
        <w:t>אליו אנו</w:t>
      </w:r>
      <w:r w:rsidR="00F31410">
        <w:rPr>
          <w:rFonts w:asciiTheme="majorBidi" w:hAnsiTheme="majorBidi" w:cstheme="majorBidi" w:hint="cs"/>
          <w:rtl/>
        </w:rPr>
        <w:t xml:space="preserve"> מסתגלים</w:t>
      </w:r>
      <w:r w:rsidR="0039710A">
        <w:rPr>
          <w:rFonts w:asciiTheme="majorBidi" w:hAnsiTheme="majorBidi" w:cstheme="majorBidi" w:hint="cs"/>
          <w:rtl/>
        </w:rPr>
        <w:t xml:space="preserve">, אני מתכוון, </w:t>
      </w:r>
      <w:r w:rsidR="00883B46">
        <w:rPr>
          <w:rFonts w:asciiTheme="majorBidi" w:hAnsiTheme="majorBidi" w:cstheme="majorBidi" w:hint="cs"/>
          <w:rtl/>
        </w:rPr>
        <w:t>כדי</w:t>
      </w:r>
      <w:r w:rsidR="007916D6">
        <w:rPr>
          <w:rFonts w:asciiTheme="majorBidi" w:hAnsiTheme="majorBidi" w:cstheme="majorBidi" w:hint="cs"/>
          <w:rtl/>
        </w:rPr>
        <w:t xml:space="preserve"> להבטיח את שלומנו</w:t>
      </w:r>
      <w:r w:rsidR="00E35741">
        <w:rPr>
          <w:rFonts w:asciiTheme="majorBidi" w:hAnsiTheme="majorBidi" w:cstheme="majorBidi" w:hint="cs"/>
          <w:rtl/>
        </w:rPr>
        <w:t xml:space="preserve"> ושגשוגנו </w:t>
      </w:r>
      <w:r w:rsidR="006C7853">
        <w:rPr>
          <w:rFonts w:asciiTheme="majorBidi" w:hAnsiTheme="majorBidi" w:cstheme="majorBidi" w:hint="cs"/>
          <w:rtl/>
        </w:rPr>
        <w:t xml:space="preserve">בתוכו" </w:t>
      </w:r>
      <w:r w:rsidR="006C7853">
        <w:rPr>
          <w:rFonts w:asciiTheme="majorBidi" w:hAnsiTheme="majorBidi" w:cstheme="majorBidi"/>
        </w:rPr>
        <w:t>(James</w:t>
      </w:r>
      <w:r w:rsidR="006347C9">
        <w:rPr>
          <w:rFonts w:asciiTheme="majorBidi" w:hAnsiTheme="majorBidi" w:cstheme="majorBidi"/>
        </w:rPr>
        <w:t xml:space="preserve">, </w:t>
      </w:r>
      <w:r w:rsidR="006347C9">
        <w:rPr>
          <w:rFonts w:asciiTheme="majorBidi" w:hAnsiTheme="majorBidi" w:cstheme="majorBidi"/>
          <w:i/>
          <w:iCs/>
        </w:rPr>
        <w:t>The Principles of Psychology</w:t>
      </w:r>
      <w:r w:rsidR="006347C9">
        <w:rPr>
          <w:rFonts w:asciiTheme="majorBidi" w:hAnsiTheme="majorBidi" w:cstheme="majorBidi"/>
        </w:rPr>
        <w:t>, 3)</w:t>
      </w:r>
      <w:r w:rsidR="004C5B48">
        <w:rPr>
          <w:rFonts w:asciiTheme="majorBidi" w:hAnsiTheme="majorBidi" w:cstheme="majorBidi" w:hint="cs"/>
          <w:rtl/>
        </w:rPr>
        <w:t xml:space="preserve"> [תרגום שלי].</w:t>
      </w:r>
      <w:r w:rsidR="007916D6">
        <w:rPr>
          <w:rFonts w:asciiTheme="majorBidi" w:hAnsiTheme="majorBidi" w:cstheme="majorBidi" w:hint="cs"/>
          <w:rtl/>
        </w:rPr>
        <w:t xml:space="preserve"> </w:t>
      </w:r>
      <w:r w:rsidR="003E79A6">
        <w:rPr>
          <w:rFonts w:asciiTheme="majorBidi" w:hAnsiTheme="majorBidi" w:cstheme="majorBidi" w:hint="cs"/>
          <w:rtl/>
        </w:rPr>
        <w:t xml:space="preserve"> </w:t>
      </w:r>
      <w:r w:rsidR="00D25DDC">
        <w:rPr>
          <w:rFonts w:asciiTheme="majorBidi" w:hAnsiTheme="majorBidi" w:cstheme="majorBidi" w:hint="cs"/>
          <w:rtl/>
        </w:rPr>
        <w:t xml:space="preserve"> </w:t>
      </w:r>
      <w:r w:rsidR="00520A95">
        <w:rPr>
          <w:rFonts w:asciiTheme="majorBidi" w:hAnsiTheme="majorBidi" w:cstheme="majorBidi" w:hint="cs"/>
          <w:rtl/>
        </w:rPr>
        <w:t xml:space="preserve"> </w:t>
      </w:r>
      <w:r w:rsidR="00045286">
        <w:rPr>
          <w:rFonts w:asciiTheme="majorBidi" w:hAnsiTheme="majorBidi" w:cstheme="majorBidi" w:hint="cs"/>
          <w:rtl/>
        </w:rPr>
        <w:t xml:space="preserve"> </w:t>
      </w:r>
    </w:p>
  </w:footnote>
  <w:footnote w:id="26">
    <w:p w14:paraId="629F666D" w14:textId="77777777" w:rsidR="005004D3" w:rsidRPr="00684218" w:rsidRDefault="005004D3" w:rsidP="005004D3">
      <w:pPr>
        <w:pStyle w:val="a4"/>
        <w:bidi/>
        <w:rPr>
          <w:rFonts w:cstheme="minorHAnsi"/>
          <w:rtl/>
        </w:rPr>
      </w:pPr>
      <w:r w:rsidRPr="00684218">
        <w:rPr>
          <w:rStyle w:val="a6"/>
          <w:rFonts w:cstheme="minorHAnsi"/>
        </w:rPr>
        <w:footnoteRef/>
      </w:r>
      <w:r w:rsidRPr="00684218">
        <w:rPr>
          <w:rFonts w:cstheme="minorHAnsi"/>
        </w:rPr>
        <w:t xml:space="preserve"> </w:t>
      </w:r>
      <w:r w:rsidRPr="00520A95">
        <w:rPr>
          <w:rFonts w:asciiTheme="majorBidi" w:hAnsiTheme="majorBidi" w:cstheme="majorBidi"/>
          <w:rtl/>
        </w:rPr>
        <w:t>ג'סיקה בנג'מין, סוכנות, והבנת רגש הבושה כמשקף מחסום לבניית סוכנות לתפיסת האחר. מה שהורקהיימר כינה אינטנציונליות.</w:t>
      </w:r>
      <w:r w:rsidRPr="00684218">
        <w:rPr>
          <w:rFonts w:cstheme="minorHAnsi"/>
          <w:rtl/>
        </w:rPr>
        <w:t xml:space="preserve"> </w:t>
      </w:r>
    </w:p>
  </w:footnote>
  <w:footnote w:id="27">
    <w:p w14:paraId="61666504" w14:textId="4D5EAE83" w:rsidR="003633CD" w:rsidRPr="00825CAC" w:rsidRDefault="003633CD" w:rsidP="003633CD">
      <w:pPr>
        <w:pStyle w:val="a4"/>
        <w:bidi/>
        <w:rPr>
          <w:rFonts w:asciiTheme="majorBidi" w:hAnsiTheme="majorBidi" w:cstheme="majorBidi"/>
          <w:rtl/>
        </w:rPr>
      </w:pPr>
      <w:r>
        <w:rPr>
          <w:rStyle w:val="a6"/>
        </w:rPr>
        <w:footnoteRef/>
      </w:r>
      <w:r>
        <w:t xml:space="preserve"> </w:t>
      </w:r>
      <w:r>
        <w:rPr>
          <w:rFonts w:asciiTheme="majorBidi" w:hAnsiTheme="majorBidi" w:cstheme="majorBidi" w:hint="cs"/>
          <w:rtl/>
        </w:rPr>
        <w:t>בהשראת דוקטורט עירית</w:t>
      </w:r>
      <w:r w:rsidR="00C77313">
        <w:rPr>
          <w:rFonts w:asciiTheme="majorBidi" w:hAnsiTheme="majorBidi" w:cstheme="majorBidi" w:hint="cs"/>
          <w:rtl/>
        </w:rPr>
        <w:t xml:space="preserve"> עמ' 38-41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048"/>
    <w:multiLevelType w:val="hybridMultilevel"/>
    <w:tmpl w:val="1B526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B32495"/>
    <w:multiLevelType w:val="hybridMultilevel"/>
    <w:tmpl w:val="E158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A0192"/>
    <w:multiLevelType w:val="hybridMultilevel"/>
    <w:tmpl w:val="F210FC5C"/>
    <w:lvl w:ilvl="0" w:tplc="7B0E4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908E5"/>
    <w:multiLevelType w:val="hybridMultilevel"/>
    <w:tmpl w:val="F6166E86"/>
    <w:lvl w:ilvl="0" w:tplc="F822C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979B0"/>
    <w:multiLevelType w:val="hybridMultilevel"/>
    <w:tmpl w:val="F5D6DB7A"/>
    <w:lvl w:ilvl="0" w:tplc="3E6ACB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5428"/>
    <w:multiLevelType w:val="hybridMultilevel"/>
    <w:tmpl w:val="0464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96EEA"/>
    <w:multiLevelType w:val="hybridMultilevel"/>
    <w:tmpl w:val="8D069CF6"/>
    <w:lvl w:ilvl="0" w:tplc="E048AA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F034E"/>
    <w:multiLevelType w:val="hybridMultilevel"/>
    <w:tmpl w:val="FB76768C"/>
    <w:lvl w:ilvl="0" w:tplc="056658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803A5"/>
    <w:multiLevelType w:val="hybridMultilevel"/>
    <w:tmpl w:val="CB9009CE"/>
    <w:lvl w:ilvl="0" w:tplc="C8EA2E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C797A"/>
    <w:multiLevelType w:val="hybridMultilevel"/>
    <w:tmpl w:val="1B5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F399E"/>
    <w:multiLevelType w:val="hybridMultilevel"/>
    <w:tmpl w:val="CD30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84731"/>
    <w:multiLevelType w:val="hybridMultilevel"/>
    <w:tmpl w:val="80603F8E"/>
    <w:lvl w:ilvl="0" w:tplc="85F46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948383">
    <w:abstractNumId w:val="9"/>
  </w:num>
  <w:num w:numId="2" w16cid:durableId="1587884726">
    <w:abstractNumId w:val="0"/>
  </w:num>
  <w:num w:numId="3" w16cid:durableId="893467462">
    <w:abstractNumId w:val="4"/>
  </w:num>
  <w:num w:numId="4" w16cid:durableId="396394470">
    <w:abstractNumId w:val="10"/>
  </w:num>
  <w:num w:numId="5" w16cid:durableId="1116830666">
    <w:abstractNumId w:val="11"/>
  </w:num>
  <w:num w:numId="6" w16cid:durableId="662200669">
    <w:abstractNumId w:val="6"/>
  </w:num>
  <w:num w:numId="7" w16cid:durableId="1806043242">
    <w:abstractNumId w:val="3"/>
  </w:num>
  <w:num w:numId="8" w16cid:durableId="203761359">
    <w:abstractNumId w:val="7"/>
  </w:num>
  <w:num w:numId="9" w16cid:durableId="434517024">
    <w:abstractNumId w:val="1"/>
  </w:num>
  <w:num w:numId="10" w16cid:durableId="828788627">
    <w:abstractNumId w:val="5"/>
  </w:num>
  <w:num w:numId="11" w16cid:durableId="822427804">
    <w:abstractNumId w:val="8"/>
  </w:num>
  <w:num w:numId="12" w16cid:durableId="13522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4C"/>
    <w:rsid w:val="00000310"/>
    <w:rsid w:val="0000093F"/>
    <w:rsid w:val="00002FB8"/>
    <w:rsid w:val="00003906"/>
    <w:rsid w:val="00004197"/>
    <w:rsid w:val="000042AD"/>
    <w:rsid w:val="0000434B"/>
    <w:rsid w:val="000044A0"/>
    <w:rsid w:val="0000455E"/>
    <w:rsid w:val="0000588D"/>
    <w:rsid w:val="00005D99"/>
    <w:rsid w:val="000066B1"/>
    <w:rsid w:val="00007339"/>
    <w:rsid w:val="0001002F"/>
    <w:rsid w:val="00010D28"/>
    <w:rsid w:val="00011601"/>
    <w:rsid w:val="00011EF5"/>
    <w:rsid w:val="000124B2"/>
    <w:rsid w:val="0001358E"/>
    <w:rsid w:val="00013B92"/>
    <w:rsid w:val="00013F7D"/>
    <w:rsid w:val="0001646D"/>
    <w:rsid w:val="000172D9"/>
    <w:rsid w:val="0001771E"/>
    <w:rsid w:val="00017D89"/>
    <w:rsid w:val="000209AC"/>
    <w:rsid w:val="00020C7E"/>
    <w:rsid w:val="00020E7D"/>
    <w:rsid w:val="000215BF"/>
    <w:rsid w:val="00021EEB"/>
    <w:rsid w:val="00027940"/>
    <w:rsid w:val="00027AF9"/>
    <w:rsid w:val="0003036E"/>
    <w:rsid w:val="0003051A"/>
    <w:rsid w:val="00030667"/>
    <w:rsid w:val="000309FA"/>
    <w:rsid w:val="00031146"/>
    <w:rsid w:val="00031E88"/>
    <w:rsid w:val="00032A7A"/>
    <w:rsid w:val="000338B7"/>
    <w:rsid w:val="000343DC"/>
    <w:rsid w:val="000347ED"/>
    <w:rsid w:val="00034A49"/>
    <w:rsid w:val="00035679"/>
    <w:rsid w:val="00035A14"/>
    <w:rsid w:val="0003647A"/>
    <w:rsid w:val="0003748A"/>
    <w:rsid w:val="00037756"/>
    <w:rsid w:val="00037A44"/>
    <w:rsid w:val="0004293E"/>
    <w:rsid w:val="00042BA3"/>
    <w:rsid w:val="00043985"/>
    <w:rsid w:val="00044B9B"/>
    <w:rsid w:val="00045286"/>
    <w:rsid w:val="0004602A"/>
    <w:rsid w:val="00046F38"/>
    <w:rsid w:val="00047CB7"/>
    <w:rsid w:val="00050949"/>
    <w:rsid w:val="00051480"/>
    <w:rsid w:val="00052779"/>
    <w:rsid w:val="00052EE5"/>
    <w:rsid w:val="00053335"/>
    <w:rsid w:val="00053ECD"/>
    <w:rsid w:val="00054377"/>
    <w:rsid w:val="00060279"/>
    <w:rsid w:val="00060AF7"/>
    <w:rsid w:val="00060B75"/>
    <w:rsid w:val="0006219E"/>
    <w:rsid w:val="000622D2"/>
    <w:rsid w:val="000659E5"/>
    <w:rsid w:val="00065E73"/>
    <w:rsid w:val="00065EC1"/>
    <w:rsid w:val="00066277"/>
    <w:rsid w:val="000662EB"/>
    <w:rsid w:val="000663B2"/>
    <w:rsid w:val="0006640D"/>
    <w:rsid w:val="0006691B"/>
    <w:rsid w:val="00067DB4"/>
    <w:rsid w:val="0007004C"/>
    <w:rsid w:val="000708BB"/>
    <w:rsid w:val="0007169C"/>
    <w:rsid w:val="00072002"/>
    <w:rsid w:val="000723DF"/>
    <w:rsid w:val="00072689"/>
    <w:rsid w:val="00072EF9"/>
    <w:rsid w:val="00072F65"/>
    <w:rsid w:val="00073028"/>
    <w:rsid w:val="000752D7"/>
    <w:rsid w:val="000757E1"/>
    <w:rsid w:val="000759AE"/>
    <w:rsid w:val="00075D45"/>
    <w:rsid w:val="00075FD5"/>
    <w:rsid w:val="0007664C"/>
    <w:rsid w:val="00076A03"/>
    <w:rsid w:val="0007701D"/>
    <w:rsid w:val="00080048"/>
    <w:rsid w:val="00080069"/>
    <w:rsid w:val="0008088A"/>
    <w:rsid w:val="00081201"/>
    <w:rsid w:val="0008190D"/>
    <w:rsid w:val="00083CD5"/>
    <w:rsid w:val="00083D8D"/>
    <w:rsid w:val="0008504C"/>
    <w:rsid w:val="00085230"/>
    <w:rsid w:val="00085511"/>
    <w:rsid w:val="00086FA7"/>
    <w:rsid w:val="000876CC"/>
    <w:rsid w:val="00087C24"/>
    <w:rsid w:val="00090651"/>
    <w:rsid w:val="000923CC"/>
    <w:rsid w:val="00092426"/>
    <w:rsid w:val="000927C4"/>
    <w:rsid w:val="00092B52"/>
    <w:rsid w:val="00092FBF"/>
    <w:rsid w:val="0009377F"/>
    <w:rsid w:val="000938B7"/>
    <w:rsid w:val="0009395E"/>
    <w:rsid w:val="00094046"/>
    <w:rsid w:val="00094965"/>
    <w:rsid w:val="000950A8"/>
    <w:rsid w:val="00095205"/>
    <w:rsid w:val="0009525C"/>
    <w:rsid w:val="00095D77"/>
    <w:rsid w:val="0009752D"/>
    <w:rsid w:val="000976D1"/>
    <w:rsid w:val="00097A8B"/>
    <w:rsid w:val="00097C65"/>
    <w:rsid w:val="000A080E"/>
    <w:rsid w:val="000A0EC4"/>
    <w:rsid w:val="000A12D3"/>
    <w:rsid w:val="000A37AA"/>
    <w:rsid w:val="000A3E26"/>
    <w:rsid w:val="000A414F"/>
    <w:rsid w:val="000A638D"/>
    <w:rsid w:val="000A670A"/>
    <w:rsid w:val="000A7352"/>
    <w:rsid w:val="000A786D"/>
    <w:rsid w:val="000A795F"/>
    <w:rsid w:val="000A7D80"/>
    <w:rsid w:val="000B0560"/>
    <w:rsid w:val="000B06D4"/>
    <w:rsid w:val="000B080D"/>
    <w:rsid w:val="000B1BA4"/>
    <w:rsid w:val="000B2816"/>
    <w:rsid w:val="000B3AB2"/>
    <w:rsid w:val="000B4318"/>
    <w:rsid w:val="000B44A9"/>
    <w:rsid w:val="000B494B"/>
    <w:rsid w:val="000B4C46"/>
    <w:rsid w:val="000B5234"/>
    <w:rsid w:val="000B598D"/>
    <w:rsid w:val="000B624A"/>
    <w:rsid w:val="000B6EB8"/>
    <w:rsid w:val="000B702E"/>
    <w:rsid w:val="000C0A7C"/>
    <w:rsid w:val="000C0E8A"/>
    <w:rsid w:val="000C2121"/>
    <w:rsid w:val="000C274E"/>
    <w:rsid w:val="000C3362"/>
    <w:rsid w:val="000C5548"/>
    <w:rsid w:val="000C620F"/>
    <w:rsid w:val="000C7E28"/>
    <w:rsid w:val="000D0BF4"/>
    <w:rsid w:val="000D3A0A"/>
    <w:rsid w:val="000D3A7A"/>
    <w:rsid w:val="000D40BD"/>
    <w:rsid w:val="000D4711"/>
    <w:rsid w:val="000D4BB0"/>
    <w:rsid w:val="000D57F4"/>
    <w:rsid w:val="000D679C"/>
    <w:rsid w:val="000E12DD"/>
    <w:rsid w:val="000E1718"/>
    <w:rsid w:val="000E1CC1"/>
    <w:rsid w:val="000E29D1"/>
    <w:rsid w:val="000E347F"/>
    <w:rsid w:val="000E3F90"/>
    <w:rsid w:val="000E3FFB"/>
    <w:rsid w:val="000E4134"/>
    <w:rsid w:val="000E5AD5"/>
    <w:rsid w:val="000F0188"/>
    <w:rsid w:val="000F03B3"/>
    <w:rsid w:val="000F0AB8"/>
    <w:rsid w:val="000F1089"/>
    <w:rsid w:val="000F12FA"/>
    <w:rsid w:val="000F1C02"/>
    <w:rsid w:val="000F2510"/>
    <w:rsid w:val="000F25E4"/>
    <w:rsid w:val="000F4A38"/>
    <w:rsid w:val="000F5547"/>
    <w:rsid w:val="000F5DDD"/>
    <w:rsid w:val="000F6031"/>
    <w:rsid w:val="000F793B"/>
    <w:rsid w:val="00100A67"/>
    <w:rsid w:val="00101EE6"/>
    <w:rsid w:val="001053E4"/>
    <w:rsid w:val="00105700"/>
    <w:rsid w:val="00105C18"/>
    <w:rsid w:val="00105D0F"/>
    <w:rsid w:val="00105D19"/>
    <w:rsid w:val="00106CA2"/>
    <w:rsid w:val="00106E9D"/>
    <w:rsid w:val="001078E2"/>
    <w:rsid w:val="00107AAB"/>
    <w:rsid w:val="00107DF3"/>
    <w:rsid w:val="001101C0"/>
    <w:rsid w:val="001109E9"/>
    <w:rsid w:val="001109F4"/>
    <w:rsid w:val="00111625"/>
    <w:rsid w:val="00112E43"/>
    <w:rsid w:val="00113270"/>
    <w:rsid w:val="001137F8"/>
    <w:rsid w:val="00114596"/>
    <w:rsid w:val="001153CC"/>
    <w:rsid w:val="00115C07"/>
    <w:rsid w:val="00116033"/>
    <w:rsid w:val="00116904"/>
    <w:rsid w:val="00120C51"/>
    <w:rsid w:val="001214B3"/>
    <w:rsid w:val="00122211"/>
    <w:rsid w:val="00122595"/>
    <w:rsid w:val="00122D2B"/>
    <w:rsid w:val="001245D6"/>
    <w:rsid w:val="0012463B"/>
    <w:rsid w:val="00126036"/>
    <w:rsid w:val="00126379"/>
    <w:rsid w:val="00127BBA"/>
    <w:rsid w:val="0013044A"/>
    <w:rsid w:val="0013076F"/>
    <w:rsid w:val="00131AF5"/>
    <w:rsid w:val="00131F69"/>
    <w:rsid w:val="00136891"/>
    <w:rsid w:val="00136FBC"/>
    <w:rsid w:val="00140816"/>
    <w:rsid w:val="001409F2"/>
    <w:rsid w:val="00140A53"/>
    <w:rsid w:val="00140C6F"/>
    <w:rsid w:val="00142E78"/>
    <w:rsid w:val="00143612"/>
    <w:rsid w:val="0014392D"/>
    <w:rsid w:val="00144AFC"/>
    <w:rsid w:val="00144CE6"/>
    <w:rsid w:val="00145539"/>
    <w:rsid w:val="001456CF"/>
    <w:rsid w:val="0014698E"/>
    <w:rsid w:val="001505AC"/>
    <w:rsid w:val="001509B1"/>
    <w:rsid w:val="00150E82"/>
    <w:rsid w:val="00151BAA"/>
    <w:rsid w:val="00151EE4"/>
    <w:rsid w:val="001525CF"/>
    <w:rsid w:val="00152634"/>
    <w:rsid w:val="00152958"/>
    <w:rsid w:val="00153157"/>
    <w:rsid w:val="00153C3C"/>
    <w:rsid w:val="00154F50"/>
    <w:rsid w:val="001559EB"/>
    <w:rsid w:val="00155F66"/>
    <w:rsid w:val="00155F73"/>
    <w:rsid w:val="001576C2"/>
    <w:rsid w:val="00157FA2"/>
    <w:rsid w:val="0016111B"/>
    <w:rsid w:val="001615EF"/>
    <w:rsid w:val="00161C28"/>
    <w:rsid w:val="00161D07"/>
    <w:rsid w:val="00161EB4"/>
    <w:rsid w:val="00164952"/>
    <w:rsid w:val="001651E7"/>
    <w:rsid w:val="0016525D"/>
    <w:rsid w:val="00165286"/>
    <w:rsid w:val="00165615"/>
    <w:rsid w:val="00166D97"/>
    <w:rsid w:val="00167954"/>
    <w:rsid w:val="00167C32"/>
    <w:rsid w:val="00167C9E"/>
    <w:rsid w:val="001707C7"/>
    <w:rsid w:val="00170A7E"/>
    <w:rsid w:val="001719F4"/>
    <w:rsid w:val="00172323"/>
    <w:rsid w:val="00172732"/>
    <w:rsid w:val="00172AE7"/>
    <w:rsid w:val="00173D14"/>
    <w:rsid w:val="00174074"/>
    <w:rsid w:val="00174158"/>
    <w:rsid w:val="001743C9"/>
    <w:rsid w:val="00174676"/>
    <w:rsid w:val="0017480D"/>
    <w:rsid w:val="00174A11"/>
    <w:rsid w:val="00174CB1"/>
    <w:rsid w:val="00174E99"/>
    <w:rsid w:val="00175721"/>
    <w:rsid w:val="0017580D"/>
    <w:rsid w:val="00175A30"/>
    <w:rsid w:val="00175C6B"/>
    <w:rsid w:val="00176103"/>
    <w:rsid w:val="001765A0"/>
    <w:rsid w:val="001774EB"/>
    <w:rsid w:val="001778CE"/>
    <w:rsid w:val="001779C9"/>
    <w:rsid w:val="001779CA"/>
    <w:rsid w:val="00180058"/>
    <w:rsid w:val="00180773"/>
    <w:rsid w:val="0018179A"/>
    <w:rsid w:val="00181A16"/>
    <w:rsid w:val="0018341E"/>
    <w:rsid w:val="00184A45"/>
    <w:rsid w:val="00187064"/>
    <w:rsid w:val="001907C1"/>
    <w:rsid w:val="001918C4"/>
    <w:rsid w:val="00193BDE"/>
    <w:rsid w:val="00193FB2"/>
    <w:rsid w:val="001950F7"/>
    <w:rsid w:val="001955CD"/>
    <w:rsid w:val="00195B84"/>
    <w:rsid w:val="00195D08"/>
    <w:rsid w:val="00196CCF"/>
    <w:rsid w:val="0019752F"/>
    <w:rsid w:val="00197A0C"/>
    <w:rsid w:val="001A04E6"/>
    <w:rsid w:val="001A0DEA"/>
    <w:rsid w:val="001A0E38"/>
    <w:rsid w:val="001A1108"/>
    <w:rsid w:val="001A118E"/>
    <w:rsid w:val="001A19EB"/>
    <w:rsid w:val="001A1BA0"/>
    <w:rsid w:val="001A1F1E"/>
    <w:rsid w:val="001A2A65"/>
    <w:rsid w:val="001A2AD3"/>
    <w:rsid w:val="001A3DD5"/>
    <w:rsid w:val="001A4564"/>
    <w:rsid w:val="001A5E6E"/>
    <w:rsid w:val="001A648C"/>
    <w:rsid w:val="001A6D45"/>
    <w:rsid w:val="001A72DC"/>
    <w:rsid w:val="001A7806"/>
    <w:rsid w:val="001A7AD0"/>
    <w:rsid w:val="001B09A2"/>
    <w:rsid w:val="001B11C2"/>
    <w:rsid w:val="001B183D"/>
    <w:rsid w:val="001B187F"/>
    <w:rsid w:val="001B2947"/>
    <w:rsid w:val="001B3AB6"/>
    <w:rsid w:val="001B4B2A"/>
    <w:rsid w:val="001B4C21"/>
    <w:rsid w:val="001B5E06"/>
    <w:rsid w:val="001B5EFA"/>
    <w:rsid w:val="001B677F"/>
    <w:rsid w:val="001C0440"/>
    <w:rsid w:val="001C08E3"/>
    <w:rsid w:val="001C0AED"/>
    <w:rsid w:val="001C1BDE"/>
    <w:rsid w:val="001C1CF0"/>
    <w:rsid w:val="001C34A3"/>
    <w:rsid w:val="001C3765"/>
    <w:rsid w:val="001C3FB6"/>
    <w:rsid w:val="001C4197"/>
    <w:rsid w:val="001C4760"/>
    <w:rsid w:val="001C4903"/>
    <w:rsid w:val="001C4EC0"/>
    <w:rsid w:val="001C57E4"/>
    <w:rsid w:val="001C596C"/>
    <w:rsid w:val="001C699F"/>
    <w:rsid w:val="001C6E23"/>
    <w:rsid w:val="001C778D"/>
    <w:rsid w:val="001D01F9"/>
    <w:rsid w:val="001D0798"/>
    <w:rsid w:val="001D1EE6"/>
    <w:rsid w:val="001D2485"/>
    <w:rsid w:val="001D24FB"/>
    <w:rsid w:val="001D396D"/>
    <w:rsid w:val="001D558B"/>
    <w:rsid w:val="001D6360"/>
    <w:rsid w:val="001D7AFD"/>
    <w:rsid w:val="001D7C0E"/>
    <w:rsid w:val="001D7D29"/>
    <w:rsid w:val="001D7D34"/>
    <w:rsid w:val="001E061A"/>
    <w:rsid w:val="001E2997"/>
    <w:rsid w:val="001E45E7"/>
    <w:rsid w:val="001E4A7B"/>
    <w:rsid w:val="001E57FE"/>
    <w:rsid w:val="001E581A"/>
    <w:rsid w:val="001E6C0B"/>
    <w:rsid w:val="001F21D5"/>
    <w:rsid w:val="001F2351"/>
    <w:rsid w:val="001F3471"/>
    <w:rsid w:val="001F416E"/>
    <w:rsid w:val="001F4B62"/>
    <w:rsid w:val="001F5272"/>
    <w:rsid w:val="001F540B"/>
    <w:rsid w:val="001F5619"/>
    <w:rsid w:val="00200376"/>
    <w:rsid w:val="00200853"/>
    <w:rsid w:val="00202306"/>
    <w:rsid w:val="002023F5"/>
    <w:rsid w:val="0020376E"/>
    <w:rsid w:val="00204340"/>
    <w:rsid w:val="00204691"/>
    <w:rsid w:val="0020581D"/>
    <w:rsid w:val="00205E38"/>
    <w:rsid w:val="00206375"/>
    <w:rsid w:val="002064BA"/>
    <w:rsid w:val="00207335"/>
    <w:rsid w:val="0020740C"/>
    <w:rsid w:val="00207F74"/>
    <w:rsid w:val="002103C1"/>
    <w:rsid w:val="002103CB"/>
    <w:rsid w:val="00210642"/>
    <w:rsid w:val="00210679"/>
    <w:rsid w:val="002107C0"/>
    <w:rsid w:val="002119EF"/>
    <w:rsid w:val="002121F3"/>
    <w:rsid w:val="00212253"/>
    <w:rsid w:val="00212737"/>
    <w:rsid w:val="00212E16"/>
    <w:rsid w:val="002138DB"/>
    <w:rsid w:val="0021452D"/>
    <w:rsid w:val="002147B0"/>
    <w:rsid w:val="00214C0E"/>
    <w:rsid w:val="00214F1C"/>
    <w:rsid w:val="00215F41"/>
    <w:rsid w:val="00216424"/>
    <w:rsid w:val="002166C8"/>
    <w:rsid w:val="002167BE"/>
    <w:rsid w:val="002206C7"/>
    <w:rsid w:val="0022102B"/>
    <w:rsid w:val="00221457"/>
    <w:rsid w:val="00221793"/>
    <w:rsid w:val="002218E5"/>
    <w:rsid w:val="00221C3A"/>
    <w:rsid w:val="00222178"/>
    <w:rsid w:val="00223620"/>
    <w:rsid w:val="00225123"/>
    <w:rsid w:val="0022528F"/>
    <w:rsid w:val="002259A6"/>
    <w:rsid w:val="00231522"/>
    <w:rsid w:val="00231818"/>
    <w:rsid w:val="00231AD9"/>
    <w:rsid w:val="00232837"/>
    <w:rsid w:val="0023338E"/>
    <w:rsid w:val="0023346E"/>
    <w:rsid w:val="002337A2"/>
    <w:rsid w:val="002339E5"/>
    <w:rsid w:val="00233B50"/>
    <w:rsid w:val="002344ED"/>
    <w:rsid w:val="00234653"/>
    <w:rsid w:val="00234B02"/>
    <w:rsid w:val="00235158"/>
    <w:rsid w:val="002356C4"/>
    <w:rsid w:val="00236446"/>
    <w:rsid w:val="002364DE"/>
    <w:rsid w:val="00236F90"/>
    <w:rsid w:val="0024052B"/>
    <w:rsid w:val="00240668"/>
    <w:rsid w:val="00243325"/>
    <w:rsid w:val="002436A0"/>
    <w:rsid w:val="00243921"/>
    <w:rsid w:val="00243D1F"/>
    <w:rsid w:val="00244B3F"/>
    <w:rsid w:val="00244CF7"/>
    <w:rsid w:val="002452B4"/>
    <w:rsid w:val="00245FD9"/>
    <w:rsid w:val="0024604C"/>
    <w:rsid w:val="00246B60"/>
    <w:rsid w:val="00247FE7"/>
    <w:rsid w:val="00250699"/>
    <w:rsid w:val="00253113"/>
    <w:rsid w:val="0025447F"/>
    <w:rsid w:val="00255786"/>
    <w:rsid w:val="0025707A"/>
    <w:rsid w:val="00257292"/>
    <w:rsid w:val="00257BA1"/>
    <w:rsid w:val="00260F6F"/>
    <w:rsid w:val="00261540"/>
    <w:rsid w:val="002626B6"/>
    <w:rsid w:val="00263418"/>
    <w:rsid w:val="002637CB"/>
    <w:rsid w:val="00263C52"/>
    <w:rsid w:val="0026410F"/>
    <w:rsid w:val="0026450F"/>
    <w:rsid w:val="00264A2D"/>
    <w:rsid w:val="002658FE"/>
    <w:rsid w:val="00266ABC"/>
    <w:rsid w:val="002673DD"/>
    <w:rsid w:val="0026784C"/>
    <w:rsid w:val="00270D07"/>
    <w:rsid w:val="002712C6"/>
    <w:rsid w:val="0027267A"/>
    <w:rsid w:val="0027294C"/>
    <w:rsid w:val="00272EAD"/>
    <w:rsid w:val="002733ED"/>
    <w:rsid w:val="00273BC3"/>
    <w:rsid w:val="00274867"/>
    <w:rsid w:val="00274ECF"/>
    <w:rsid w:val="00275C86"/>
    <w:rsid w:val="002760F8"/>
    <w:rsid w:val="00276AA8"/>
    <w:rsid w:val="00276BB2"/>
    <w:rsid w:val="00276CD5"/>
    <w:rsid w:val="002771AD"/>
    <w:rsid w:val="002773E2"/>
    <w:rsid w:val="0028043B"/>
    <w:rsid w:val="00280C19"/>
    <w:rsid w:val="00281300"/>
    <w:rsid w:val="00281326"/>
    <w:rsid w:val="00282922"/>
    <w:rsid w:val="00283D50"/>
    <w:rsid w:val="00283F54"/>
    <w:rsid w:val="00284499"/>
    <w:rsid w:val="00284B43"/>
    <w:rsid w:val="00285269"/>
    <w:rsid w:val="00285DE5"/>
    <w:rsid w:val="00286585"/>
    <w:rsid w:val="00286604"/>
    <w:rsid w:val="00286734"/>
    <w:rsid w:val="002901FD"/>
    <w:rsid w:val="00291212"/>
    <w:rsid w:val="002930EF"/>
    <w:rsid w:val="00293434"/>
    <w:rsid w:val="00293A94"/>
    <w:rsid w:val="002943B4"/>
    <w:rsid w:val="002944F1"/>
    <w:rsid w:val="002955A8"/>
    <w:rsid w:val="002968EF"/>
    <w:rsid w:val="002A0090"/>
    <w:rsid w:val="002A165F"/>
    <w:rsid w:val="002A1D4A"/>
    <w:rsid w:val="002A21A8"/>
    <w:rsid w:val="002A2FE7"/>
    <w:rsid w:val="002A3FA3"/>
    <w:rsid w:val="002A4A68"/>
    <w:rsid w:val="002A5DE7"/>
    <w:rsid w:val="002A6546"/>
    <w:rsid w:val="002A76B7"/>
    <w:rsid w:val="002B02DF"/>
    <w:rsid w:val="002B03D2"/>
    <w:rsid w:val="002B1021"/>
    <w:rsid w:val="002B1FBE"/>
    <w:rsid w:val="002B259C"/>
    <w:rsid w:val="002B3152"/>
    <w:rsid w:val="002B41E0"/>
    <w:rsid w:val="002B62A8"/>
    <w:rsid w:val="002B64B0"/>
    <w:rsid w:val="002B6F00"/>
    <w:rsid w:val="002B7653"/>
    <w:rsid w:val="002B7EF6"/>
    <w:rsid w:val="002C01B2"/>
    <w:rsid w:val="002C03E6"/>
    <w:rsid w:val="002C0F7D"/>
    <w:rsid w:val="002C120F"/>
    <w:rsid w:val="002C1DB5"/>
    <w:rsid w:val="002C494D"/>
    <w:rsid w:val="002C4CB7"/>
    <w:rsid w:val="002C5C06"/>
    <w:rsid w:val="002C6D45"/>
    <w:rsid w:val="002C70BE"/>
    <w:rsid w:val="002D01B2"/>
    <w:rsid w:val="002D05DB"/>
    <w:rsid w:val="002D060E"/>
    <w:rsid w:val="002D0621"/>
    <w:rsid w:val="002D1A05"/>
    <w:rsid w:val="002D3247"/>
    <w:rsid w:val="002D38D8"/>
    <w:rsid w:val="002D4116"/>
    <w:rsid w:val="002D43D6"/>
    <w:rsid w:val="002D4FE9"/>
    <w:rsid w:val="002D5622"/>
    <w:rsid w:val="002D5C36"/>
    <w:rsid w:val="002D5D9A"/>
    <w:rsid w:val="002D6D8C"/>
    <w:rsid w:val="002D7BA0"/>
    <w:rsid w:val="002D7C4C"/>
    <w:rsid w:val="002D7EB1"/>
    <w:rsid w:val="002E12DD"/>
    <w:rsid w:val="002E1E59"/>
    <w:rsid w:val="002E3880"/>
    <w:rsid w:val="002E71A8"/>
    <w:rsid w:val="002F02E1"/>
    <w:rsid w:val="002F0592"/>
    <w:rsid w:val="002F07D9"/>
    <w:rsid w:val="002F1D90"/>
    <w:rsid w:val="002F249F"/>
    <w:rsid w:val="002F2D92"/>
    <w:rsid w:val="002F31CD"/>
    <w:rsid w:val="002F3BCF"/>
    <w:rsid w:val="002F4A91"/>
    <w:rsid w:val="002F533C"/>
    <w:rsid w:val="002F59AC"/>
    <w:rsid w:val="002F66A6"/>
    <w:rsid w:val="002F69F7"/>
    <w:rsid w:val="002F6E38"/>
    <w:rsid w:val="002F7047"/>
    <w:rsid w:val="003008D5"/>
    <w:rsid w:val="00300C91"/>
    <w:rsid w:val="0030167D"/>
    <w:rsid w:val="00301A7C"/>
    <w:rsid w:val="003028C9"/>
    <w:rsid w:val="003028CD"/>
    <w:rsid w:val="00302E76"/>
    <w:rsid w:val="003038AA"/>
    <w:rsid w:val="00303A80"/>
    <w:rsid w:val="00303F47"/>
    <w:rsid w:val="0030415B"/>
    <w:rsid w:val="00304F30"/>
    <w:rsid w:val="0030717A"/>
    <w:rsid w:val="003078AC"/>
    <w:rsid w:val="00310B24"/>
    <w:rsid w:val="00311356"/>
    <w:rsid w:val="003126B1"/>
    <w:rsid w:val="0031362E"/>
    <w:rsid w:val="00314125"/>
    <w:rsid w:val="0031499B"/>
    <w:rsid w:val="003162E4"/>
    <w:rsid w:val="00316C95"/>
    <w:rsid w:val="003173F2"/>
    <w:rsid w:val="00317B7B"/>
    <w:rsid w:val="00321B09"/>
    <w:rsid w:val="00321BF5"/>
    <w:rsid w:val="00321CE3"/>
    <w:rsid w:val="00322905"/>
    <w:rsid w:val="003241FA"/>
    <w:rsid w:val="0032428B"/>
    <w:rsid w:val="003244A4"/>
    <w:rsid w:val="003254E7"/>
    <w:rsid w:val="00325C01"/>
    <w:rsid w:val="00325C6A"/>
    <w:rsid w:val="0032616D"/>
    <w:rsid w:val="00326CAC"/>
    <w:rsid w:val="003271CC"/>
    <w:rsid w:val="00327630"/>
    <w:rsid w:val="00327ADD"/>
    <w:rsid w:val="00327D17"/>
    <w:rsid w:val="00330C39"/>
    <w:rsid w:val="003316ED"/>
    <w:rsid w:val="003319E2"/>
    <w:rsid w:val="00331EAA"/>
    <w:rsid w:val="00331EEB"/>
    <w:rsid w:val="00332976"/>
    <w:rsid w:val="00332F4D"/>
    <w:rsid w:val="00332FD1"/>
    <w:rsid w:val="00333490"/>
    <w:rsid w:val="003340A3"/>
    <w:rsid w:val="00335AF3"/>
    <w:rsid w:val="00335E29"/>
    <w:rsid w:val="00335FBE"/>
    <w:rsid w:val="003360E4"/>
    <w:rsid w:val="00336765"/>
    <w:rsid w:val="003405B3"/>
    <w:rsid w:val="0034143A"/>
    <w:rsid w:val="0034232B"/>
    <w:rsid w:val="003424DB"/>
    <w:rsid w:val="00342DDA"/>
    <w:rsid w:val="003432D2"/>
    <w:rsid w:val="00343477"/>
    <w:rsid w:val="003446A2"/>
    <w:rsid w:val="003446FF"/>
    <w:rsid w:val="00344ADD"/>
    <w:rsid w:val="00345AD2"/>
    <w:rsid w:val="00345CDC"/>
    <w:rsid w:val="0035011C"/>
    <w:rsid w:val="00350451"/>
    <w:rsid w:val="0035082F"/>
    <w:rsid w:val="00351465"/>
    <w:rsid w:val="003520AB"/>
    <w:rsid w:val="00352961"/>
    <w:rsid w:val="00353168"/>
    <w:rsid w:val="00354037"/>
    <w:rsid w:val="00355777"/>
    <w:rsid w:val="003562AC"/>
    <w:rsid w:val="00356C43"/>
    <w:rsid w:val="00356C8C"/>
    <w:rsid w:val="003577A4"/>
    <w:rsid w:val="00357C5A"/>
    <w:rsid w:val="0036224F"/>
    <w:rsid w:val="00362964"/>
    <w:rsid w:val="003633CD"/>
    <w:rsid w:val="003634EA"/>
    <w:rsid w:val="003647B0"/>
    <w:rsid w:val="00364A01"/>
    <w:rsid w:val="00364B31"/>
    <w:rsid w:val="00365D21"/>
    <w:rsid w:val="003677F6"/>
    <w:rsid w:val="003704CA"/>
    <w:rsid w:val="00371B8D"/>
    <w:rsid w:val="003724CA"/>
    <w:rsid w:val="00372CE1"/>
    <w:rsid w:val="00372FA6"/>
    <w:rsid w:val="00373528"/>
    <w:rsid w:val="00374C21"/>
    <w:rsid w:val="00377193"/>
    <w:rsid w:val="00377A47"/>
    <w:rsid w:val="00377EB4"/>
    <w:rsid w:val="0038162F"/>
    <w:rsid w:val="0038184D"/>
    <w:rsid w:val="003822DB"/>
    <w:rsid w:val="0038254F"/>
    <w:rsid w:val="0038256B"/>
    <w:rsid w:val="00382B5C"/>
    <w:rsid w:val="00382D4F"/>
    <w:rsid w:val="003830FA"/>
    <w:rsid w:val="00383C81"/>
    <w:rsid w:val="0038403F"/>
    <w:rsid w:val="003853BA"/>
    <w:rsid w:val="00385BFB"/>
    <w:rsid w:val="00386DD9"/>
    <w:rsid w:val="003877AC"/>
    <w:rsid w:val="003878DB"/>
    <w:rsid w:val="00387DEC"/>
    <w:rsid w:val="00390691"/>
    <w:rsid w:val="00391489"/>
    <w:rsid w:val="00391732"/>
    <w:rsid w:val="00391A6E"/>
    <w:rsid w:val="00391A75"/>
    <w:rsid w:val="00392187"/>
    <w:rsid w:val="00392214"/>
    <w:rsid w:val="00392686"/>
    <w:rsid w:val="00392B77"/>
    <w:rsid w:val="00393D12"/>
    <w:rsid w:val="00394289"/>
    <w:rsid w:val="003945F6"/>
    <w:rsid w:val="003946BA"/>
    <w:rsid w:val="00395603"/>
    <w:rsid w:val="003963BF"/>
    <w:rsid w:val="00396BD8"/>
    <w:rsid w:val="00396CB6"/>
    <w:rsid w:val="00396DCC"/>
    <w:rsid w:val="0039710A"/>
    <w:rsid w:val="003972DB"/>
    <w:rsid w:val="00397BCC"/>
    <w:rsid w:val="003A02F5"/>
    <w:rsid w:val="003A0DCE"/>
    <w:rsid w:val="003A17ED"/>
    <w:rsid w:val="003A1A76"/>
    <w:rsid w:val="003A1D3B"/>
    <w:rsid w:val="003A2ECD"/>
    <w:rsid w:val="003A3AD3"/>
    <w:rsid w:val="003A3DEA"/>
    <w:rsid w:val="003A4597"/>
    <w:rsid w:val="003A4CCF"/>
    <w:rsid w:val="003A50D3"/>
    <w:rsid w:val="003A51F3"/>
    <w:rsid w:val="003A52EF"/>
    <w:rsid w:val="003A55E3"/>
    <w:rsid w:val="003A6103"/>
    <w:rsid w:val="003A6697"/>
    <w:rsid w:val="003A7752"/>
    <w:rsid w:val="003A7F2E"/>
    <w:rsid w:val="003B02F5"/>
    <w:rsid w:val="003B1031"/>
    <w:rsid w:val="003B114A"/>
    <w:rsid w:val="003B1733"/>
    <w:rsid w:val="003B1A3C"/>
    <w:rsid w:val="003B1C57"/>
    <w:rsid w:val="003B207A"/>
    <w:rsid w:val="003B29E8"/>
    <w:rsid w:val="003B4D3E"/>
    <w:rsid w:val="003B577B"/>
    <w:rsid w:val="003B6324"/>
    <w:rsid w:val="003B64AF"/>
    <w:rsid w:val="003B73D1"/>
    <w:rsid w:val="003B73DD"/>
    <w:rsid w:val="003B7494"/>
    <w:rsid w:val="003B7C4E"/>
    <w:rsid w:val="003C00CA"/>
    <w:rsid w:val="003C0214"/>
    <w:rsid w:val="003C1AEF"/>
    <w:rsid w:val="003C242E"/>
    <w:rsid w:val="003C3B31"/>
    <w:rsid w:val="003C5A40"/>
    <w:rsid w:val="003C5B29"/>
    <w:rsid w:val="003C5C42"/>
    <w:rsid w:val="003C6652"/>
    <w:rsid w:val="003C6B41"/>
    <w:rsid w:val="003C728D"/>
    <w:rsid w:val="003D0A1B"/>
    <w:rsid w:val="003D10E2"/>
    <w:rsid w:val="003D1596"/>
    <w:rsid w:val="003D1789"/>
    <w:rsid w:val="003D29DF"/>
    <w:rsid w:val="003D2A39"/>
    <w:rsid w:val="003D2C43"/>
    <w:rsid w:val="003D2D55"/>
    <w:rsid w:val="003D36E0"/>
    <w:rsid w:val="003D3B9E"/>
    <w:rsid w:val="003D435B"/>
    <w:rsid w:val="003D5441"/>
    <w:rsid w:val="003D61EF"/>
    <w:rsid w:val="003D751C"/>
    <w:rsid w:val="003D7DBE"/>
    <w:rsid w:val="003E028D"/>
    <w:rsid w:val="003E0678"/>
    <w:rsid w:val="003E0CB7"/>
    <w:rsid w:val="003E0EA8"/>
    <w:rsid w:val="003E13A5"/>
    <w:rsid w:val="003E1FAD"/>
    <w:rsid w:val="003E3C11"/>
    <w:rsid w:val="003E432F"/>
    <w:rsid w:val="003E6636"/>
    <w:rsid w:val="003E6651"/>
    <w:rsid w:val="003E6C93"/>
    <w:rsid w:val="003E6E6E"/>
    <w:rsid w:val="003E6F43"/>
    <w:rsid w:val="003E721E"/>
    <w:rsid w:val="003E7352"/>
    <w:rsid w:val="003E79A6"/>
    <w:rsid w:val="003F0B5E"/>
    <w:rsid w:val="003F1E24"/>
    <w:rsid w:val="003F23FD"/>
    <w:rsid w:val="003F2AD3"/>
    <w:rsid w:val="003F2D23"/>
    <w:rsid w:val="003F2F0D"/>
    <w:rsid w:val="003F3145"/>
    <w:rsid w:val="003F3784"/>
    <w:rsid w:val="003F46C4"/>
    <w:rsid w:val="003F4F3B"/>
    <w:rsid w:val="003F5262"/>
    <w:rsid w:val="003F55EE"/>
    <w:rsid w:val="003F59A7"/>
    <w:rsid w:val="003F5A1D"/>
    <w:rsid w:val="003F63DE"/>
    <w:rsid w:val="003F6FAD"/>
    <w:rsid w:val="003F772E"/>
    <w:rsid w:val="004000A3"/>
    <w:rsid w:val="004002F9"/>
    <w:rsid w:val="00400D02"/>
    <w:rsid w:val="00401376"/>
    <w:rsid w:val="0040184F"/>
    <w:rsid w:val="0040185A"/>
    <w:rsid w:val="00401AE1"/>
    <w:rsid w:val="0040244D"/>
    <w:rsid w:val="00402770"/>
    <w:rsid w:val="00403090"/>
    <w:rsid w:val="00403F31"/>
    <w:rsid w:val="0040578A"/>
    <w:rsid w:val="004068A8"/>
    <w:rsid w:val="0040712E"/>
    <w:rsid w:val="00407C51"/>
    <w:rsid w:val="00407E2D"/>
    <w:rsid w:val="00410DCD"/>
    <w:rsid w:val="0041114E"/>
    <w:rsid w:val="00412032"/>
    <w:rsid w:val="004120CF"/>
    <w:rsid w:val="004134EE"/>
    <w:rsid w:val="00413607"/>
    <w:rsid w:val="00413790"/>
    <w:rsid w:val="00413F73"/>
    <w:rsid w:val="00414162"/>
    <w:rsid w:val="00414DB4"/>
    <w:rsid w:val="0041525D"/>
    <w:rsid w:val="00415AB7"/>
    <w:rsid w:val="004204D7"/>
    <w:rsid w:val="00421723"/>
    <w:rsid w:val="004217EC"/>
    <w:rsid w:val="004221F0"/>
    <w:rsid w:val="00422D46"/>
    <w:rsid w:val="0042310F"/>
    <w:rsid w:val="00424B72"/>
    <w:rsid w:val="00425B4F"/>
    <w:rsid w:val="00425D2E"/>
    <w:rsid w:val="00425F22"/>
    <w:rsid w:val="00430075"/>
    <w:rsid w:val="0043096B"/>
    <w:rsid w:val="004309EE"/>
    <w:rsid w:val="0043118A"/>
    <w:rsid w:val="00432487"/>
    <w:rsid w:val="00433AE7"/>
    <w:rsid w:val="0043462F"/>
    <w:rsid w:val="00434AF6"/>
    <w:rsid w:val="00435DAA"/>
    <w:rsid w:val="0043727D"/>
    <w:rsid w:val="00437717"/>
    <w:rsid w:val="00437EBC"/>
    <w:rsid w:val="00440773"/>
    <w:rsid w:val="00441FCD"/>
    <w:rsid w:val="00442E70"/>
    <w:rsid w:val="00442EB8"/>
    <w:rsid w:val="00443A4B"/>
    <w:rsid w:val="00443FEC"/>
    <w:rsid w:val="00444249"/>
    <w:rsid w:val="00445062"/>
    <w:rsid w:val="00445E17"/>
    <w:rsid w:val="00445E78"/>
    <w:rsid w:val="00447AC8"/>
    <w:rsid w:val="00447DFD"/>
    <w:rsid w:val="00447EAF"/>
    <w:rsid w:val="00450297"/>
    <w:rsid w:val="0045047C"/>
    <w:rsid w:val="00450614"/>
    <w:rsid w:val="00450808"/>
    <w:rsid w:val="00450809"/>
    <w:rsid w:val="00450B65"/>
    <w:rsid w:val="0045101D"/>
    <w:rsid w:val="0045156A"/>
    <w:rsid w:val="004516D8"/>
    <w:rsid w:val="004517FF"/>
    <w:rsid w:val="0045198B"/>
    <w:rsid w:val="00452CA0"/>
    <w:rsid w:val="004531CA"/>
    <w:rsid w:val="004536D0"/>
    <w:rsid w:val="004539AD"/>
    <w:rsid w:val="00454231"/>
    <w:rsid w:val="00454348"/>
    <w:rsid w:val="00454B9E"/>
    <w:rsid w:val="004555B3"/>
    <w:rsid w:val="00455CFC"/>
    <w:rsid w:val="004563AE"/>
    <w:rsid w:val="00457BA4"/>
    <w:rsid w:val="0046074B"/>
    <w:rsid w:val="0046074C"/>
    <w:rsid w:val="00460F27"/>
    <w:rsid w:val="00461B15"/>
    <w:rsid w:val="004634F7"/>
    <w:rsid w:val="00465936"/>
    <w:rsid w:val="00467F4D"/>
    <w:rsid w:val="0047174B"/>
    <w:rsid w:val="00471E5E"/>
    <w:rsid w:val="00472BF7"/>
    <w:rsid w:val="00473398"/>
    <w:rsid w:val="00473870"/>
    <w:rsid w:val="00473B22"/>
    <w:rsid w:val="004761DC"/>
    <w:rsid w:val="00476A9C"/>
    <w:rsid w:val="00477576"/>
    <w:rsid w:val="00477972"/>
    <w:rsid w:val="00481502"/>
    <w:rsid w:val="00481639"/>
    <w:rsid w:val="00482913"/>
    <w:rsid w:val="00482B31"/>
    <w:rsid w:val="00483F54"/>
    <w:rsid w:val="00483FAB"/>
    <w:rsid w:val="004875BD"/>
    <w:rsid w:val="00487A13"/>
    <w:rsid w:val="00487F5E"/>
    <w:rsid w:val="00490556"/>
    <w:rsid w:val="00491CFE"/>
    <w:rsid w:val="00492134"/>
    <w:rsid w:val="00492AEB"/>
    <w:rsid w:val="00493678"/>
    <w:rsid w:val="00494D7E"/>
    <w:rsid w:val="00495FF7"/>
    <w:rsid w:val="00496C0B"/>
    <w:rsid w:val="004975AC"/>
    <w:rsid w:val="00497D29"/>
    <w:rsid w:val="004A0025"/>
    <w:rsid w:val="004A05AA"/>
    <w:rsid w:val="004A0CCB"/>
    <w:rsid w:val="004A1BB7"/>
    <w:rsid w:val="004A2B32"/>
    <w:rsid w:val="004A2BEC"/>
    <w:rsid w:val="004A3027"/>
    <w:rsid w:val="004A3A25"/>
    <w:rsid w:val="004A3CBD"/>
    <w:rsid w:val="004A4541"/>
    <w:rsid w:val="004A5E8C"/>
    <w:rsid w:val="004A5F1A"/>
    <w:rsid w:val="004A75C6"/>
    <w:rsid w:val="004A7882"/>
    <w:rsid w:val="004A7C40"/>
    <w:rsid w:val="004B0281"/>
    <w:rsid w:val="004B0978"/>
    <w:rsid w:val="004B183F"/>
    <w:rsid w:val="004B2CF1"/>
    <w:rsid w:val="004B445E"/>
    <w:rsid w:val="004B4861"/>
    <w:rsid w:val="004B48B4"/>
    <w:rsid w:val="004B4A76"/>
    <w:rsid w:val="004B4FAA"/>
    <w:rsid w:val="004B542F"/>
    <w:rsid w:val="004B54D7"/>
    <w:rsid w:val="004B54D9"/>
    <w:rsid w:val="004B6000"/>
    <w:rsid w:val="004B646A"/>
    <w:rsid w:val="004B7FBB"/>
    <w:rsid w:val="004C154C"/>
    <w:rsid w:val="004C2B68"/>
    <w:rsid w:val="004C30B4"/>
    <w:rsid w:val="004C32F8"/>
    <w:rsid w:val="004C3698"/>
    <w:rsid w:val="004C3728"/>
    <w:rsid w:val="004C399C"/>
    <w:rsid w:val="004C4FF1"/>
    <w:rsid w:val="004C5B48"/>
    <w:rsid w:val="004C698D"/>
    <w:rsid w:val="004C7252"/>
    <w:rsid w:val="004D0F70"/>
    <w:rsid w:val="004D128F"/>
    <w:rsid w:val="004D1432"/>
    <w:rsid w:val="004D189D"/>
    <w:rsid w:val="004D1FF2"/>
    <w:rsid w:val="004D2883"/>
    <w:rsid w:val="004D31FD"/>
    <w:rsid w:val="004D349C"/>
    <w:rsid w:val="004D46FF"/>
    <w:rsid w:val="004D5107"/>
    <w:rsid w:val="004D5963"/>
    <w:rsid w:val="004D69E8"/>
    <w:rsid w:val="004D7289"/>
    <w:rsid w:val="004D74C0"/>
    <w:rsid w:val="004D7D2A"/>
    <w:rsid w:val="004D7DA4"/>
    <w:rsid w:val="004E09C0"/>
    <w:rsid w:val="004E106D"/>
    <w:rsid w:val="004E129E"/>
    <w:rsid w:val="004E1C61"/>
    <w:rsid w:val="004E21E5"/>
    <w:rsid w:val="004E27A3"/>
    <w:rsid w:val="004E2ADE"/>
    <w:rsid w:val="004E454C"/>
    <w:rsid w:val="004E45FB"/>
    <w:rsid w:val="004E4A1C"/>
    <w:rsid w:val="004E5724"/>
    <w:rsid w:val="004E5CDF"/>
    <w:rsid w:val="004E60BC"/>
    <w:rsid w:val="004E62E7"/>
    <w:rsid w:val="004E6393"/>
    <w:rsid w:val="004E7F4A"/>
    <w:rsid w:val="004F04AF"/>
    <w:rsid w:val="004F0717"/>
    <w:rsid w:val="004F07C4"/>
    <w:rsid w:val="004F0927"/>
    <w:rsid w:val="004F1970"/>
    <w:rsid w:val="004F1DA4"/>
    <w:rsid w:val="004F227F"/>
    <w:rsid w:val="004F23DA"/>
    <w:rsid w:val="004F2ABF"/>
    <w:rsid w:val="004F3BE3"/>
    <w:rsid w:val="004F3C57"/>
    <w:rsid w:val="004F3E31"/>
    <w:rsid w:val="004F4403"/>
    <w:rsid w:val="004F49E0"/>
    <w:rsid w:val="004F53B3"/>
    <w:rsid w:val="004F5A73"/>
    <w:rsid w:val="004F5C4E"/>
    <w:rsid w:val="004F71AB"/>
    <w:rsid w:val="004F752C"/>
    <w:rsid w:val="005004D3"/>
    <w:rsid w:val="005009FB"/>
    <w:rsid w:val="00500B70"/>
    <w:rsid w:val="00500C34"/>
    <w:rsid w:val="0050194E"/>
    <w:rsid w:val="00501FE2"/>
    <w:rsid w:val="0050253C"/>
    <w:rsid w:val="005026F5"/>
    <w:rsid w:val="00502EAF"/>
    <w:rsid w:val="00503424"/>
    <w:rsid w:val="00504ABC"/>
    <w:rsid w:val="00505DC3"/>
    <w:rsid w:val="00506615"/>
    <w:rsid w:val="00506D90"/>
    <w:rsid w:val="005102C3"/>
    <w:rsid w:val="0051081D"/>
    <w:rsid w:val="00511926"/>
    <w:rsid w:val="005125E1"/>
    <w:rsid w:val="005130E6"/>
    <w:rsid w:val="00513C40"/>
    <w:rsid w:val="00513DFE"/>
    <w:rsid w:val="00513E99"/>
    <w:rsid w:val="00514B0E"/>
    <w:rsid w:val="00516527"/>
    <w:rsid w:val="005175FD"/>
    <w:rsid w:val="00520A95"/>
    <w:rsid w:val="00520B7E"/>
    <w:rsid w:val="00521975"/>
    <w:rsid w:val="00521B31"/>
    <w:rsid w:val="0052293D"/>
    <w:rsid w:val="00526E56"/>
    <w:rsid w:val="00527AED"/>
    <w:rsid w:val="00527CAC"/>
    <w:rsid w:val="00530B3A"/>
    <w:rsid w:val="00531334"/>
    <w:rsid w:val="00531D15"/>
    <w:rsid w:val="00532683"/>
    <w:rsid w:val="00532BE4"/>
    <w:rsid w:val="0053338F"/>
    <w:rsid w:val="005337C5"/>
    <w:rsid w:val="0053386B"/>
    <w:rsid w:val="0053406B"/>
    <w:rsid w:val="0053414A"/>
    <w:rsid w:val="00536DBE"/>
    <w:rsid w:val="005370E2"/>
    <w:rsid w:val="00537533"/>
    <w:rsid w:val="00537FC2"/>
    <w:rsid w:val="00540D7A"/>
    <w:rsid w:val="0054190C"/>
    <w:rsid w:val="00541BC2"/>
    <w:rsid w:val="00541BEC"/>
    <w:rsid w:val="00541C31"/>
    <w:rsid w:val="0054274B"/>
    <w:rsid w:val="00542972"/>
    <w:rsid w:val="005429FF"/>
    <w:rsid w:val="00542B94"/>
    <w:rsid w:val="00542DD6"/>
    <w:rsid w:val="00543356"/>
    <w:rsid w:val="00544406"/>
    <w:rsid w:val="00544C4D"/>
    <w:rsid w:val="0054611B"/>
    <w:rsid w:val="005464CD"/>
    <w:rsid w:val="005465D7"/>
    <w:rsid w:val="00546ABF"/>
    <w:rsid w:val="00546DE2"/>
    <w:rsid w:val="00546F98"/>
    <w:rsid w:val="005473EF"/>
    <w:rsid w:val="00547434"/>
    <w:rsid w:val="005474AD"/>
    <w:rsid w:val="00547BED"/>
    <w:rsid w:val="00547DE2"/>
    <w:rsid w:val="00551171"/>
    <w:rsid w:val="0055183D"/>
    <w:rsid w:val="00552D62"/>
    <w:rsid w:val="00552F14"/>
    <w:rsid w:val="0055326F"/>
    <w:rsid w:val="005536B9"/>
    <w:rsid w:val="00553F22"/>
    <w:rsid w:val="00553FD3"/>
    <w:rsid w:val="0055453D"/>
    <w:rsid w:val="005550DE"/>
    <w:rsid w:val="00555668"/>
    <w:rsid w:val="00555682"/>
    <w:rsid w:val="00555CD6"/>
    <w:rsid w:val="00556878"/>
    <w:rsid w:val="00556892"/>
    <w:rsid w:val="00557039"/>
    <w:rsid w:val="00560ADA"/>
    <w:rsid w:val="005610F0"/>
    <w:rsid w:val="005616C8"/>
    <w:rsid w:val="00561B51"/>
    <w:rsid w:val="00561F96"/>
    <w:rsid w:val="00562464"/>
    <w:rsid w:val="005624B0"/>
    <w:rsid w:val="00563046"/>
    <w:rsid w:val="00563A66"/>
    <w:rsid w:val="005648A2"/>
    <w:rsid w:val="00564A8F"/>
    <w:rsid w:val="005662CA"/>
    <w:rsid w:val="005668BA"/>
    <w:rsid w:val="00567D05"/>
    <w:rsid w:val="00570344"/>
    <w:rsid w:val="0057085C"/>
    <w:rsid w:val="005715CE"/>
    <w:rsid w:val="0057191A"/>
    <w:rsid w:val="00571A86"/>
    <w:rsid w:val="00572622"/>
    <w:rsid w:val="00572671"/>
    <w:rsid w:val="00573F35"/>
    <w:rsid w:val="00574FFB"/>
    <w:rsid w:val="005752AA"/>
    <w:rsid w:val="005755C0"/>
    <w:rsid w:val="00575E56"/>
    <w:rsid w:val="0057632F"/>
    <w:rsid w:val="00577435"/>
    <w:rsid w:val="00580059"/>
    <w:rsid w:val="00580368"/>
    <w:rsid w:val="00580462"/>
    <w:rsid w:val="00580470"/>
    <w:rsid w:val="00580C19"/>
    <w:rsid w:val="00580F81"/>
    <w:rsid w:val="00580FD7"/>
    <w:rsid w:val="00582FF1"/>
    <w:rsid w:val="00582FFA"/>
    <w:rsid w:val="00583973"/>
    <w:rsid w:val="0058404C"/>
    <w:rsid w:val="00584C38"/>
    <w:rsid w:val="00584CD5"/>
    <w:rsid w:val="0058535E"/>
    <w:rsid w:val="00585D29"/>
    <w:rsid w:val="00586075"/>
    <w:rsid w:val="00586273"/>
    <w:rsid w:val="00586A91"/>
    <w:rsid w:val="00586BE9"/>
    <w:rsid w:val="0058719D"/>
    <w:rsid w:val="005871E9"/>
    <w:rsid w:val="005879D3"/>
    <w:rsid w:val="005908AE"/>
    <w:rsid w:val="00590D90"/>
    <w:rsid w:val="00591836"/>
    <w:rsid w:val="00591CF2"/>
    <w:rsid w:val="00591CF3"/>
    <w:rsid w:val="005939C0"/>
    <w:rsid w:val="00595D01"/>
    <w:rsid w:val="0059689F"/>
    <w:rsid w:val="005A1475"/>
    <w:rsid w:val="005A1C02"/>
    <w:rsid w:val="005A2C1C"/>
    <w:rsid w:val="005A447F"/>
    <w:rsid w:val="005A51BC"/>
    <w:rsid w:val="005A6B0A"/>
    <w:rsid w:val="005A6CA2"/>
    <w:rsid w:val="005B035C"/>
    <w:rsid w:val="005B2726"/>
    <w:rsid w:val="005B27EE"/>
    <w:rsid w:val="005B3DAE"/>
    <w:rsid w:val="005B436E"/>
    <w:rsid w:val="005B5CAD"/>
    <w:rsid w:val="005B5FD3"/>
    <w:rsid w:val="005B6276"/>
    <w:rsid w:val="005B7677"/>
    <w:rsid w:val="005C027C"/>
    <w:rsid w:val="005C0303"/>
    <w:rsid w:val="005C0EB6"/>
    <w:rsid w:val="005C0FEC"/>
    <w:rsid w:val="005C2556"/>
    <w:rsid w:val="005C2667"/>
    <w:rsid w:val="005C35E1"/>
    <w:rsid w:val="005C39E2"/>
    <w:rsid w:val="005C4FF0"/>
    <w:rsid w:val="005C50FA"/>
    <w:rsid w:val="005C5C42"/>
    <w:rsid w:val="005C611C"/>
    <w:rsid w:val="005C6252"/>
    <w:rsid w:val="005D14EA"/>
    <w:rsid w:val="005D29AC"/>
    <w:rsid w:val="005D3672"/>
    <w:rsid w:val="005D4611"/>
    <w:rsid w:val="005D5478"/>
    <w:rsid w:val="005D58E5"/>
    <w:rsid w:val="005D6046"/>
    <w:rsid w:val="005D655D"/>
    <w:rsid w:val="005D6D9D"/>
    <w:rsid w:val="005D6E82"/>
    <w:rsid w:val="005D7C99"/>
    <w:rsid w:val="005D7F96"/>
    <w:rsid w:val="005E0487"/>
    <w:rsid w:val="005E04EC"/>
    <w:rsid w:val="005E0A9E"/>
    <w:rsid w:val="005E156E"/>
    <w:rsid w:val="005E1E85"/>
    <w:rsid w:val="005E2BF4"/>
    <w:rsid w:val="005E3721"/>
    <w:rsid w:val="005E3EFA"/>
    <w:rsid w:val="005E4014"/>
    <w:rsid w:val="005E45D5"/>
    <w:rsid w:val="005E5098"/>
    <w:rsid w:val="005E54F9"/>
    <w:rsid w:val="005E6378"/>
    <w:rsid w:val="005F1696"/>
    <w:rsid w:val="005F3E0D"/>
    <w:rsid w:val="005F4004"/>
    <w:rsid w:val="005F472B"/>
    <w:rsid w:val="005F52EA"/>
    <w:rsid w:val="005F5AB8"/>
    <w:rsid w:val="005F6F7A"/>
    <w:rsid w:val="005F7A27"/>
    <w:rsid w:val="00600067"/>
    <w:rsid w:val="00600B45"/>
    <w:rsid w:val="00601790"/>
    <w:rsid w:val="00601EDC"/>
    <w:rsid w:val="00601FE0"/>
    <w:rsid w:val="00603153"/>
    <w:rsid w:val="00603987"/>
    <w:rsid w:val="00605A55"/>
    <w:rsid w:val="006070E6"/>
    <w:rsid w:val="00607DE2"/>
    <w:rsid w:val="00610713"/>
    <w:rsid w:val="0061077E"/>
    <w:rsid w:val="006124C6"/>
    <w:rsid w:val="006136A2"/>
    <w:rsid w:val="00613C3D"/>
    <w:rsid w:val="00614536"/>
    <w:rsid w:val="00614994"/>
    <w:rsid w:val="006153BF"/>
    <w:rsid w:val="00615E46"/>
    <w:rsid w:val="00616359"/>
    <w:rsid w:val="00616FE4"/>
    <w:rsid w:val="0061709E"/>
    <w:rsid w:val="00617351"/>
    <w:rsid w:val="006177E6"/>
    <w:rsid w:val="006209DB"/>
    <w:rsid w:val="00620CC7"/>
    <w:rsid w:val="00621767"/>
    <w:rsid w:val="00621BB8"/>
    <w:rsid w:val="00621C03"/>
    <w:rsid w:val="006224CC"/>
    <w:rsid w:val="00622802"/>
    <w:rsid w:val="006230BD"/>
    <w:rsid w:val="00623A0C"/>
    <w:rsid w:val="0062425D"/>
    <w:rsid w:val="0062463C"/>
    <w:rsid w:val="00624A11"/>
    <w:rsid w:val="0062515E"/>
    <w:rsid w:val="006251EC"/>
    <w:rsid w:val="00625CC8"/>
    <w:rsid w:val="00626182"/>
    <w:rsid w:val="00626B9D"/>
    <w:rsid w:val="0062739F"/>
    <w:rsid w:val="0063128F"/>
    <w:rsid w:val="00632534"/>
    <w:rsid w:val="00632ECE"/>
    <w:rsid w:val="00633FE2"/>
    <w:rsid w:val="00634664"/>
    <w:rsid w:val="006346A7"/>
    <w:rsid w:val="006347C9"/>
    <w:rsid w:val="00634F3C"/>
    <w:rsid w:val="006360E3"/>
    <w:rsid w:val="0063655D"/>
    <w:rsid w:val="0063675E"/>
    <w:rsid w:val="00636B8F"/>
    <w:rsid w:val="006375FC"/>
    <w:rsid w:val="00637648"/>
    <w:rsid w:val="006377F1"/>
    <w:rsid w:val="00637ADE"/>
    <w:rsid w:val="00637DD7"/>
    <w:rsid w:val="00640C36"/>
    <w:rsid w:val="00640C3C"/>
    <w:rsid w:val="00641548"/>
    <w:rsid w:val="006416B7"/>
    <w:rsid w:val="00641EB3"/>
    <w:rsid w:val="006423CB"/>
    <w:rsid w:val="006424FA"/>
    <w:rsid w:val="006426D7"/>
    <w:rsid w:val="0064358A"/>
    <w:rsid w:val="0064425F"/>
    <w:rsid w:val="0064518D"/>
    <w:rsid w:val="00646362"/>
    <w:rsid w:val="0064671A"/>
    <w:rsid w:val="00646ADF"/>
    <w:rsid w:val="00646F44"/>
    <w:rsid w:val="006477F7"/>
    <w:rsid w:val="00650EFC"/>
    <w:rsid w:val="0065106F"/>
    <w:rsid w:val="00651162"/>
    <w:rsid w:val="006539BD"/>
    <w:rsid w:val="0065402A"/>
    <w:rsid w:val="00654A1E"/>
    <w:rsid w:val="006550DA"/>
    <w:rsid w:val="00656450"/>
    <w:rsid w:val="006572A4"/>
    <w:rsid w:val="00657B86"/>
    <w:rsid w:val="00657D6A"/>
    <w:rsid w:val="00661B68"/>
    <w:rsid w:val="00661B77"/>
    <w:rsid w:val="0066229B"/>
    <w:rsid w:val="006637E3"/>
    <w:rsid w:val="00663B04"/>
    <w:rsid w:val="00664133"/>
    <w:rsid w:val="00665151"/>
    <w:rsid w:val="00665823"/>
    <w:rsid w:val="00666086"/>
    <w:rsid w:val="0066669A"/>
    <w:rsid w:val="0066690C"/>
    <w:rsid w:val="00666CA2"/>
    <w:rsid w:val="0066711B"/>
    <w:rsid w:val="00670180"/>
    <w:rsid w:val="00670C53"/>
    <w:rsid w:val="00670D5C"/>
    <w:rsid w:val="00672B3D"/>
    <w:rsid w:val="00673279"/>
    <w:rsid w:val="00673E9B"/>
    <w:rsid w:val="00674C89"/>
    <w:rsid w:val="00675792"/>
    <w:rsid w:val="006758E4"/>
    <w:rsid w:val="00677B51"/>
    <w:rsid w:val="00680241"/>
    <w:rsid w:val="00681CF5"/>
    <w:rsid w:val="00682BDC"/>
    <w:rsid w:val="00682FC2"/>
    <w:rsid w:val="0068384C"/>
    <w:rsid w:val="00683B97"/>
    <w:rsid w:val="00683E07"/>
    <w:rsid w:val="00684D7A"/>
    <w:rsid w:val="00684E0B"/>
    <w:rsid w:val="006863E2"/>
    <w:rsid w:val="00686DCA"/>
    <w:rsid w:val="00686EEF"/>
    <w:rsid w:val="00687298"/>
    <w:rsid w:val="006872A8"/>
    <w:rsid w:val="006872F1"/>
    <w:rsid w:val="00687582"/>
    <w:rsid w:val="00687D02"/>
    <w:rsid w:val="00691708"/>
    <w:rsid w:val="00692DB5"/>
    <w:rsid w:val="00692FD4"/>
    <w:rsid w:val="0069378E"/>
    <w:rsid w:val="00693C22"/>
    <w:rsid w:val="0069407B"/>
    <w:rsid w:val="00694E04"/>
    <w:rsid w:val="00695152"/>
    <w:rsid w:val="006953FE"/>
    <w:rsid w:val="00695E2B"/>
    <w:rsid w:val="00695E89"/>
    <w:rsid w:val="006961B1"/>
    <w:rsid w:val="0069653A"/>
    <w:rsid w:val="00696CAB"/>
    <w:rsid w:val="00696DCE"/>
    <w:rsid w:val="006977AE"/>
    <w:rsid w:val="006A019A"/>
    <w:rsid w:val="006A2924"/>
    <w:rsid w:val="006A3D28"/>
    <w:rsid w:val="006A3E0B"/>
    <w:rsid w:val="006A4690"/>
    <w:rsid w:val="006A5FE6"/>
    <w:rsid w:val="006A683C"/>
    <w:rsid w:val="006A6A1A"/>
    <w:rsid w:val="006A6C27"/>
    <w:rsid w:val="006A7230"/>
    <w:rsid w:val="006B010B"/>
    <w:rsid w:val="006B0664"/>
    <w:rsid w:val="006B0AB3"/>
    <w:rsid w:val="006B0EDA"/>
    <w:rsid w:val="006B1622"/>
    <w:rsid w:val="006B18D9"/>
    <w:rsid w:val="006B1999"/>
    <w:rsid w:val="006B229C"/>
    <w:rsid w:val="006B27A8"/>
    <w:rsid w:val="006B2E49"/>
    <w:rsid w:val="006B2F63"/>
    <w:rsid w:val="006B3C8F"/>
    <w:rsid w:val="006B3F0F"/>
    <w:rsid w:val="006B3FBE"/>
    <w:rsid w:val="006B40E9"/>
    <w:rsid w:val="006B40FC"/>
    <w:rsid w:val="006B5734"/>
    <w:rsid w:val="006B589F"/>
    <w:rsid w:val="006B5A9A"/>
    <w:rsid w:val="006B64D1"/>
    <w:rsid w:val="006B68F1"/>
    <w:rsid w:val="006B71BA"/>
    <w:rsid w:val="006B7628"/>
    <w:rsid w:val="006C0547"/>
    <w:rsid w:val="006C12C9"/>
    <w:rsid w:val="006C12D1"/>
    <w:rsid w:val="006C13FA"/>
    <w:rsid w:val="006C1CF0"/>
    <w:rsid w:val="006C2568"/>
    <w:rsid w:val="006C25CA"/>
    <w:rsid w:val="006C2A81"/>
    <w:rsid w:val="006C397B"/>
    <w:rsid w:val="006C44F9"/>
    <w:rsid w:val="006C4928"/>
    <w:rsid w:val="006C5CCC"/>
    <w:rsid w:val="006C5D13"/>
    <w:rsid w:val="006C5EB8"/>
    <w:rsid w:val="006C6963"/>
    <w:rsid w:val="006C6DD1"/>
    <w:rsid w:val="006C7853"/>
    <w:rsid w:val="006C7917"/>
    <w:rsid w:val="006D01F5"/>
    <w:rsid w:val="006D0E73"/>
    <w:rsid w:val="006D115F"/>
    <w:rsid w:val="006D155C"/>
    <w:rsid w:val="006D1A5E"/>
    <w:rsid w:val="006D1C1A"/>
    <w:rsid w:val="006D31C2"/>
    <w:rsid w:val="006D3A11"/>
    <w:rsid w:val="006D44F1"/>
    <w:rsid w:val="006D4850"/>
    <w:rsid w:val="006D5CAB"/>
    <w:rsid w:val="006D6769"/>
    <w:rsid w:val="006D6D24"/>
    <w:rsid w:val="006D70C5"/>
    <w:rsid w:val="006D72F9"/>
    <w:rsid w:val="006E0446"/>
    <w:rsid w:val="006E0D83"/>
    <w:rsid w:val="006E1449"/>
    <w:rsid w:val="006E1988"/>
    <w:rsid w:val="006E1CE3"/>
    <w:rsid w:val="006E27CE"/>
    <w:rsid w:val="006E3BE7"/>
    <w:rsid w:val="006E4F58"/>
    <w:rsid w:val="006E5A06"/>
    <w:rsid w:val="006E64A4"/>
    <w:rsid w:val="006E662B"/>
    <w:rsid w:val="006E6836"/>
    <w:rsid w:val="006E68C9"/>
    <w:rsid w:val="006E7902"/>
    <w:rsid w:val="006F0715"/>
    <w:rsid w:val="006F1CA4"/>
    <w:rsid w:val="006F1EC4"/>
    <w:rsid w:val="006F1FAE"/>
    <w:rsid w:val="006F3938"/>
    <w:rsid w:val="006F404E"/>
    <w:rsid w:val="006F4203"/>
    <w:rsid w:val="006F4CD3"/>
    <w:rsid w:val="006F57EB"/>
    <w:rsid w:val="006F5D0A"/>
    <w:rsid w:val="006F5EA6"/>
    <w:rsid w:val="006F622C"/>
    <w:rsid w:val="006F694C"/>
    <w:rsid w:val="006F753E"/>
    <w:rsid w:val="006F7CC0"/>
    <w:rsid w:val="00700CDF"/>
    <w:rsid w:val="00701C55"/>
    <w:rsid w:val="0070364D"/>
    <w:rsid w:val="0070367A"/>
    <w:rsid w:val="00703904"/>
    <w:rsid w:val="00705A12"/>
    <w:rsid w:val="00705AB8"/>
    <w:rsid w:val="00706E6C"/>
    <w:rsid w:val="00707954"/>
    <w:rsid w:val="00707B8C"/>
    <w:rsid w:val="00707C5B"/>
    <w:rsid w:val="007101A2"/>
    <w:rsid w:val="0071060E"/>
    <w:rsid w:val="0071291A"/>
    <w:rsid w:val="00714087"/>
    <w:rsid w:val="00714177"/>
    <w:rsid w:val="00714D3F"/>
    <w:rsid w:val="00714D8F"/>
    <w:rsid w:val="00714F42"/>
    <w:rsid w:val="007150D4"/>
    <w:rsid w:val="00715187"/>
    <w:rsid w:val="0071595C"/>
    <w:rsid w:val="007162FD"/>
    <w:rsid w:val="00716E73"/>
    <w:rsid w:val="00720014"/>
    <w:rsid w:val="00720332"/>
    <w:rsid w:val="00720572"/>
    <w:rsid w:val="007219CB"/>
    <w:rsid w:val="00722181"/>
    <w:rsid w:val="00723B95"/>
    <w:rsid w:val="00724DCD"/>
    <w:rsid w:val="007252CF"/>
    <w:rsid w:val="00725AC6"/>
    <w:rsid w:val="00725FBF"/>
    <w:rsid w:val="0072646A"/>
    <w:rsid w:val="00730E2F"/>
    <w:rsid w:val="007316AD"/>
    <w:rsid w:val="007317C5"/>
    <w:rsid w:val="0073181A"/>
    <w:rsid w:val="00731A86"/>
    <w:rsid w:val="00731D2C"/>
    <w:rsid w:val="007322C3"/>
    <w:rsid w:val="00732D0D"/>
    <w:rsid w:val="00733171"/>
    <w:rsid w:val="00733892"/>
    <w:rsid w:val="00733A67"/>
    <w:rsid w:val="00733CE6"/>
    <w:rsid w:val="00734987"/>
    <w:rsid w:val="00734AA4"/>
    <w:rsid w:val="00735EF9"/>
    <w:rsid w:val="00736000"/>
    <w:rsid w:val="007364CC"/>
    <w:rsid w:val="0073682E"/>
    <w:rsid w:val="00740BB8"/>
    <w:rsid w:val="007410BC"/>
    <w:rsid w:val="00742453"/>
    <w:rsid w:val="00744F67"/>
    <w:rsid w:val="007457B1"/>
    <w:rsid w:val="00745C8A"/>
    <w:rsid w:val="00746458"/>
    <w:rsid w:val="00747F75"/>
    <w:rsid w:val="007505A5"/>
    <w:rsid w:val="00750624"/>
    <w:rsid w:val="007506A7"/>
    <w:rsid w:val="0075109F"/>
    <w:rsid w:val="00751C09"/>
    <w:rsid w:val="00753333"/>
    <w:rsid w:val="00753421"/>
    <w:rsid w:val="00754226"/>
    <w:rsid w:val="00754D32"/>
    <w:rsid w:val="00755210"/>
    <w:rsid w:val="0075640D"/>
    <w:rsid w:val="00756B22"/>
    <w:rsid w:val="007573ED"/>
    <w:rsid w:val="007574A2"/>
    <w:rsid w:val="00757674"/>
    <w:rsid w:val="00757D87"/>
    <w:rsid w:val="00757D8F"/>
    <w:rsid w:val="007603AC"/>
    <w:rsid w:val="00761219"/>
    <w:rsid w:val="00762B25"/>
    <w:rsid w:val="00762C0D"/>
    <w:rsid w:val="00762ECE"/>
    <w:rsid w:val="007632D6"/>
    <w:rsid w:val="0076449A"/>
    <w:rsid w:val="00765825"/>
    <w:rsid w:val="007664C1"/>
    <w:rsid w:val="00766675"/>
    <w:rsid w:val="00766CE1"/>
    <w:rsid w:val="00770E92"/>
    <w:rsid w:val="00770F58"/>
    <w:rsid w:val="00772510"/>
    <w:rsid w:val="007728D7"/>
    <w:rsid w:val="00773C36"/>
    <w:rsid w:val="00774887"/>
    <w:rsid w:val="0077540F"/>
    <w:rsid w:val="00776087"/>
    <w:rsid w:val="00780910"/>
    <w:rsid w:val="00780AC0"/>
    <w:rsid w:val="007813FE"/>
    <w:rsid w:val="00781432"/>
    <w:rsid w:val="00781847"/>
    <w:rsid w:val="00781F26"/>
    <w:rsid w:val="00782745"/>
    <w:rsid w:val="0078331A"/>
    <w:rsid w:val="007837FF"/>
    <w:rsid w:val="007839F1"/>
    <w:rsid w:val="00783FA7"/>
    <w:rsid w:val="007840AD"/>
    <w:rsid w:val="007840D4"/>
    <w:rsid w:val="007842E3"/>
    <w:rsid w:val="00784340"/>
    <w:rsid w:val="00785497"/>
    <w:rsid w:val="0078584F"/>
    <w:rsid w:val="007859A1"/>
    <w:rsid w:val="00786F0D"/>
    <w:rsid w:val="00787B63"/>
    <w:rsid w:val="00790021"/>
    <w:rsid w:val="00791572"/>
    <w:rsid w:val="00791644"/>
    <w:rsid w:val="007916D6"/>
    <w:rsid w:val="007919DA"/>
    <w:rsid w:val="007927F0"/>
    <w:rsid w:val="00793788"/>
    <w:rsid w:val="007937AD"/>
    <w:rsid w:val="00795BD5"/>
    <w:rsid w:val="00796DDA"/>
    <w:rsid w:val="007977AD"/>
    <w:rsid w:val="00797AD9"/>
    <w:rsid w:val="00797EA2"/>
    <w:rsid w:val="007A07C4"/>
    <w:rsid w:val="007A07F7"/>
    <w:rsid w:val="007A0864"/>
    <w:rsid w:val="007A0A80"/>
    <w:rsid w:val="007A10AC"/>
    <w:rsid w:val="007A114E"/>
    <w:rsid w:val="007A131E"/>
    <w:rsid w:val="007A1332"/>
    <w:rsid w:val="007A164C"/>
    <w:rsid w:val="007A1960"/>
    <w:rsid w:val="007A1C23"/>
    <w:rsid w:val="007A301A"/>
    <w:rsid w:val="007A350B"/>
    <w:rsid w:val="007A42B3"/>
    <w:rsid w:val="007A5140"/>
    <w:rsid w:val="007A53CC"/>
    <w:rsid w:val="007B04CA"/>
    <w:rsid w:val="007B119C"/>
    <w:rsid w:val="007B1350"/>
    <w:rsid w:val="007B15E9"/>
    <w:rsid w:val="007B269E"/>
    <w:rsid w:val="007B2C85"/>
    <w:rsid w:val="007B2D2C"/>
    <w:rsid w:val="007B2F56"/>
    <w:rsid w:val="007B35D8"/>
    <w:rsid w:val="007B4096"/>
    <w:rsid w:val="007B4F89"/>
    <w:rsid w:val="007B537C"/>
    <w:rsid w:val="007B57F9"/>
    <w:rsid w:val="007B61C7"/>
    <w:rsid w:val="007B6CD9"/>
    <w:rsid w:val="007B6FA0"/>
    <w:rsid w:val="007B79AA"/>
    <w:rsid w:val="007B7A51"/>
    <w:rsid w:val="007B7B7D"/>
    <w:rsid w:val="007B7C33"/>
    <w:rsid w:val="007C033B"/>
    <w:rsid w:val="007C06DB"/>
    <w:rsid w:val="007C075A"/>
    <w:rsid w:val="007C0DEE"/>
    <w:rsid w:val="007C13DF"/>
    <w:rsid w:val="007C2D3C"/>
    <w:rsid w:val="007C3CC2"/>
    <w:rsid w:val="007C45D6"/>
    <w:rsid w:val="007C4801"/>
    <w:rsid w:val="007C5B0C"/>
    <w:rsid w:val="007C60F3"/>
    <w:rsid w:val="007C7C14"/>
    <w:rsid w:val="007D09D8"/>
    <w:rsid w:val="007D0F71"/>
    <w:rsid w:val="007D114D"/>
    <w:rsid w:val="007D17FF"/>
    <w:rsid w:val="007D1CF8"/>
    <w:rsid w:val="007D2003"/>
    <w:rsid w:val="007D20EA"/>
    <w:rsid w:val="007D23B5"/>
    <w:rsid w:val="007D247F"/>
    <w:rsid w:val="007D30B6"/>
    <w:rsid w:val="007D3639"/>
    <w:rsid w:val="007D4ABD"/>
    <w:rsid w:val="007D5590"/>
    <w:rsid w:val="007D5CF8"/>
    <w:rsid w:val="007D5E59"/>
    <w:rsid w:val="007D6C65"/>
    <w:rsid w:val="007D70A4"/>
    <w:rsid w:val="007D710C"/>
    <w:rsid w:val="007D72E6"/>
    <w:rsid w:val="007D7A5F"/>
    <w:rsid w:val="007E046F"/>
    <w:rsid w:val="007E0B0F"/>
    <w:rsid w:val="007E0B78"/>
    <w:rsid w:val="007E1B75"/>
    <w:rsid w:val="007E1E03"/>
    <w:rsid w:val="007E2AA0"/>
    <w:rsid w:val="007E2E5D"/>
    <w:rsid w:val="007E3107"/>
    <w:rsid w:val="007E3153"/>
    <w:rsid w:val="007E3169"/>
    <w:rsid w:val="007E36A7"/>
    <w:rsid w:val="007E3E7E"/>
    <w:rsid w:val="007E3F5B"/>
    <w:rsid w:val="007E55E5"/>
    <w:rsid w:val="007E57B2"/>
    <w:rsid w:val="007E5A4F"/>
    <w:rsid w:val="007E5D0A"/>
    <w:rsid w:val="007E5EDC"/>
    <w:rsid w:val="007E63E8"/>
    <w:rsid w:val="007E6668"/>
    <w:rsid w:val="007E6699"/>
    <w:rsid w:val="007E6AC5"/>
    <w:rsid w:val="007E7687"/>
    <w:rsid w:val="007F052E"/>
    <w:rsid w:val="007F0610"/>
    <w:rsid w:val="007F1996"/>
    <w:rsid w:val="007F1CA9"/>
    <w:rsid w:val="007F1F7C"/>
    <w:rsid w:val="007F23FB"/>
    <w:rsid w:val="007F24F3"/>
    <w:rsid w:val="007F29D2"/>
    <w:rsid w:val="007F4613"/>
    <w:rsid w:val="007F48D8"/>
    <w:rsid w:val="007F49C2"/>
    <w:rsid w:val="007F4C6F"/>
    <w:rsid w:val="007F4EC2"/>
    <w:rsid w:val="007F6391"/>
    <w:rsid w:val="007F72FF"/>
    <w:rsid w:val="007F7CDA"/>
    <w:rsid w:val="008003CB"/>
    <w:rsid w:val="00800B1D"/>
    <w:rsid w:val="00800BED"/>
    <w:rsid w:val="00801140"/>
    <w:rsid w:val="00801BA9"/>
    <w:rsid w:val="008020F9"/>
    <w:rsid w:val="00803087"/>
    <w:rsid w:val="00803914"/>
    <w:rsid w:val="00803CA0"/>
    <w:rsid w:val="0080414F"/>
    <w:rsid w:val="00805F6E"/>
    <w:rsid w:val="0080600D"/>
    <w:rsid w:val="008069EB"/>
    <w:rsid w:val="00807A6D"/>
    <w:rsid w:val="0081029A"/>
    <w:rsid w:val="0081103C"/>
    <w:rsid w:val="00811D42"/>
    <w:rsid w:val="0081331F"/>
    <w:rsid w:val="008139E3"/>
    <w:rsid w:val="00813B23"/>
    <w:rsid w:val="008148C7"/>
    <w:rsid w:val="00814E4E"/>
    <w:rsid w:val="00814E8E"/>
    <w:rsid w:val="00816101"/>
    <w:rsid w:val="00817DFA"/>
    <w:rsid w:val="008202E6"/>
    <w:rsid w:val="00820F0F"/>
    <w:rsid w:val="00822412"/>
    <w:rsid w:val="008232EF"/>
    <w:rsid w:val="008236EB"/>
    <w:rsid w:val="0082555F"/>
    <w:rsid w:val="00825BED"/>
    <w:rsid w:val="00825CAC"/>
    <w:rsid w:val="00826982"/>
    <w:rsid w:val="00831974"/>
    <w:rsid w:val="00831AAB"/>
    <w:rsid w:val="00832AD3"/>
    <w:rsid w:val="0083318A"/>
    <w:rsid w:val="00834ACF"/>
    <w:rsid w:val="00834CF0"/>
    <w:rsid w:val="00834D67"/>
    <w:rsid w:val="00835E2E"/>
    <w:rsid w:val="00835ED9"/>
    <w:rsid w:val="008363A1"/>
    <w:rsid w:val="008367CC"/>
    <w:rsid w:val="0083791F"/>
    <w:rsid w:val="008379CC"/>
    <w:rsid w:val="0084030C"/>
    <w:rsid w:val="00840C59"/>
    <w:rsid w:val="00841784"/>
    <w:rsid w:val="00841B80"/>
    <w:rsid w:val="00841C5A"/>
    <w:rsid w:val="00841C62"/>
    <w:rsid w:val="00842285"/>
    <w:rsid w:val="00842FF4"/>
    <w:rsid w:val="008435C4"/>
    <w:rsid w:val="0084464D"/>
    <w:rsid w:val="00844B80"/>
    <w:rsid w:val="008456E0"/>
    <w:rsid w:val="008467EC"/>
    <w:rsid w:val="00846EB1"/>
    <w:rsid w:val="00850A3D"/>
    <w:rsid w:val="00851B5C"/>
    <w:rsid w:val="00852355"/>
    <w:rsid w:val="008526A4"/>
    <w:rsid w:val="00852757"/>
    <w:rsid w:val="00853CD6"/>
    <w:rsid w:val="008541DE"/>
    <w:rsid w:val="0085420D"/>
    <w:rsid w:val="00854D96"/>
    <w:rsid w:val="0085534B"/>
    <w:rsid w:val="00855791"/>
    <w:rsid w:val="00855A47"/>
    <w:rsid w:val="00855BC1"/>
    <w:rsid w:val="00855C37"/>
    <w:rsid w:val="00856D41"/>
    <w:rsid w:val="0086003E"/>
    <w:rsid w:val="008600D0"/>
    <w:rsid w:val="008607A6"/>
    <w:rsid w:val="00861775"/>
    <w:rsid w:val="0086181B"/>
    <w:rsid w:val="00861A38"/>
    <w:rsid w:val="00861DA5"/>
    <w:rsid w:val="00861DE1"/>
    <w:rsid w:val="00862314"/>
    <w:rsid w:val="00863752"/>
    <w:rsid w:val="008639EF"/>
    <w:rsid w:val="0086404F"/>
    <w:rsid w:val="00864530"/>
    <w:rsid w:val="00864655"/>
    <w:rsid w:val="00865EF1"/>
    <w:rsid w:val="00871253"/>
    <w:rsid w:val="00871FD1"/>
    <w:rsid w:val="00872AC4"/>
    <w:rsid w:val="008734D2"/>
    <w:rsid w:val="00873974"/>
    <w:rsid w:val="00873DF2"/>
    <w:rsid w:val="0087463B"/>
    <w:rsid w:val="0087498A"/>
    <w:rsid w:val="00874A3C"/>
    <w:rsid w:val="00875A7C"/>
    <w:rsid w:val="0087641D"/>
    <w:rsid w:val="00876A37"/>
    <w:rsid w:val="00876C2C"/>
    <w:rsid w:val="00877327"/>
    <w:rsid w:val="00881DA5"/>
    <w:rsid w:val="00882089"/>
    <w:rsid w:val="00882235"/>
    <w:rsid w:val="00882B15"/>
    <w:rsid w:val="008833B4"/>
    <w:rsid w:val="00883B46"/>
    <w:rsid w:val="00883B86"/>
    <w:rsid w:val="008842E5"/>
    <w:rsid w:val="00886375"/>
    <w:rsid w:val="008864B5"/>
    <w:rsid w:val="008868D4"/>
    <w:rsid w:val="00886F07"/>
    <w:rsid w:val="00886F4B"/>
    <w:rsid w:val="00887729"/>
    <w:rsid w:val="00890120"/>
    <w:rsid w:val="008903E0"/>
    <w:rsid w:val="0089089E"/>
    <w:rsid w:val="0089162A"/>
    <w:rsid w:val="00891C29"/>
    <w:rsid w:val="00891D29"/>
    <w:rsid w:val="00893302"/>
    <w:rsid w:val="008934AD"/>
    <w:rsid w:val="00893CF8"/>
    <w:rsid w:val="0089449B"/>
    <w:rsid w:val="00894B0A"/>
    <w:rsid w:val="00895605"/>
    <w:rsid w:val="0089635C"/>
    <w:rsid w:val="00896E63"/>
    <w:rsid w:val="008970FE"/>
    <w:rsid w:val="0089722A"/>
    <w:rsid w:val="008A05AF"/>
    <w:rsid w:val="008A0A18"/>
    <w:rsid w:val="008A145F"/>
    <w:rsid w:val="008A1910"/>
    <w:rsid w:val="008A1EC3"/>
    <w:rsid w:val="008A2159"/>
    <w:rsid w:val="008A30B5"/>
    <w:rsid w:val="008A35D0"/>
    <w:rsid w:val="008A434C"/>
    <w:rsid w:val="008A43F5"/>
    <w:rsid w:val="008A4BD4"/>
    <w:rsid w:val="008A65C9"/>
    <w:rsid w:val="008A7EDE"/>
    <w:rsid w:val="008B0B4F"/>
    <w:rsid w:val="008B0B6D"/>
    <w:rsid w:val="008B0F20"/>
    <w:rsid w:val="008B14CA"/>
    <w:rsid w:val="008B16D5"/>
    <w:rsid w:val="008B19B1"/>
    <w:rsid w:val="008B2CCF"/>
    <w:rsid w:val="008B2F7E"/>
    <w:rsid w:val="008B47F6"/>
    <w:rsid w:val="008B4C8C"/>
    <w:rsid w:val="008B4F57"/>
    <w:rsid w:val="008B6004"/>
    <w:rsid w:val="008B65DF"/>
    <w:rsid w:val="008B7C4D"/>
    <w:rsid w:val="008C0415"/>
    <w:rsid w:val="008C08DC"/>
    <w:rsid w:val="008C0D8B"/>
    <w:rsid w:val="008C110C"/>
    <w:rsid w:val="008C1448"/>
    <w:rsid w:val="008C1636"/>
    <w:rsid w:val="008C18DF"/>
    <w:rsid w:val="008C1BFB"/>
    <w:rsid w:val="008C2522"/>
    <w:rsid w:val="008C25C4"/>
    <w:rsid w:val="008C2975"/>
    <w:rsid w:val="008C3A63"/>
    <w:rsid w:val="008C3A64"/>
    <w:rsid w:val="008C429F"/>
    <w:rsid w:val="008C45C8"/>
    <w:rsid w:val="008C486D"/>
    <w:rsid w:val="008C4A1C"/>
    <w:rsid w:val="008C5742"/>
    <w:rsid w:val="008C57D1"/>
    <w:rsid w:val="008C5E03"/>
    <w:rsid w:val="008C6339"/>
    <w:rsid w:val="008C63FF"/>
    <w:rsid w:val="008C67A7"/>
    <w:rsid w:val="008C7958"/>
    <w:rsid w:val="008C7AAE"/>
    <w:rsid w:val="008D0608"/>
    <w:rsid w:val="008D1857"/>
    <w:rsid w:val="008D26EA"/>
    <w:rsid w:val="008D324E"/>
    <w:rsid w:val="008D353D"/>
    <w:rsid w:val="008D3D9E"/>
    <w:rsid w:val="008D4291"/>
    <w:rsid w:val="008D5603"/>
    <w:rsid w:val="008D5F4F"/>
    <w:rsid w:val="008D6270"/>
    <w:rsid w:val="008D71D4"/>
    <w:rsid w:val="008D78B5"/>
    <w:rsid w:val="008D7B08"/>
    <w:rsid w:val="008E0AD4"/>
    <w:rsid w:val="008E0CFE"/>
    <w:rsid w:val="008E15BC"/>
    <w:rsid w:val="008E16D5"/>
    <w:rsid w:val="008E1EC2"/>
    <w:rsid w:val="008E2337"/>
    <w:rsid w:val="008E33F8"/>
    <w:rsid w:val="008E3D9E"/>
    <w:rsid w:val="008E41F5"/>
    <w:rsid w:val="008E482F"/>
    <w:rsid w:val="008E5454"/>
    <w:rsid w:val="008E5FAB"/>
    <w:rsid w:val="008E6250"/>
    <w:rsid w:val="008F0554"/>
    <w:rsid w:val="008F06A2"/>
    <w:rsid w:val="008F17FC"/>
    <w:rsid w:val="008F1CD4"/>
    <w:rsid w:val="008F4761"/>
    <w:rsid w:val="008F4A97"/>
    <w:rsid w:val="008F605E"/>
    <w:rsid w:val="008F649A"/>
    <w:rsid w:val="008F69E4"/>
    <w:rsid w:val="008F711D"/>
    <w:rsid w:val="00900019"/>
    <w:rsid w:val="00900A2A"/>
    <w:rsid w:val="00900D63"/>
    <w:rsid w:val="00901526"/>
    <w:rsid w:val="00902DE9"/>
    <w:rsid w:val="009031A0"/>
    <w:rsid w:val="00903F3B"/>
    <w:rsid w:val="00904B84"/>
    <w:rsid w:val="00904BB8"/>
    <w:rsid w:val="00904C55"/>
    <w:rsid w:val="00904E51"/>
    <w:rsid w:val="00907268"/>
    <w:rsid w:val="00907617"/>
    <w:rsid w:val="0090795D"/>
    <w:rsid w:val="00907BF9"/>
    <w:rsid w:val="00910F7A"/>
    <w:rsid w:val="00911566"/>
    <w:rsid w:val="00911607"/>
    <w:rsid w:val="00911B12"/>
    <w:rsid w:val="00911D9A"/>
    <w:rsid w:val="00912456"/>
    <w:rsid w:val="009128EA"/>
    <w:rsid w:val="00912ACE"/>
    <w:rsid w:val="00912B49"/>
    <w:rsid w:val="00913329"/>
    <w:rsid w:val="00913E8F"/>
    <w:rsid w:val="00913ED2"/>
    <w:rsid w:val="0091426F"/>
    <w:rsid w:val="0091508C"/>
    <w:rsid w:val="009157A6"/>
    <w:rsid w:val="009157EF"/>
    <w:rsid w:val="00915E41"/>
    <w:rsid w:val="00915FAF"/>
    <w:rsid w:val="0091644A"/>
    <w:rsid w:val="009174A3"/>
    <w:rsid w:val="009207A2"/>
    <w:rsid w:val="00920A75"/>
    <w:rsid w:val="00920FC8"/>
    <w:rsid w:val="009217AE"/>
    <w:rsid w:val="00921AEF"/>
    <w:rsid w:val="00922876"/>
    <w:rsid w:val="00923AD3"/>
    <w:rsid w:val="00924D66"/>
    <w:rsid w:val="00925909"/>
    <w:rsid w:val="00926590"/>
    <w:rsid w:val="00927622"/>
    <w:rsid w:val="009276DE"/>
    <w:rsid w:val="00927A71"/>
    <w:rsid w:val="009307CF"/>
    <w:rsid w:val="00930AB1"/>
    <w:rsid w:val="00931092"/>
    <w:rsid w:val="009318CB"/>
    <w:rsid w:val="009321DF"/>
    <w:rsid w:val="00932D72"/>
    <w:rsid w:val="009337BA"/>
    <w:rsid w:val="00933C98"/>
    <w:rsid w:val="00935F2A"/>
    <w:rsid w:val="009362E8"/>
    <w:rsid w:val="00936717"/>
    <w:rsid w:val="00936B2E"/>
    <w:rsid w:val="0093727D"/>
    <w:rsid w:val="00937757"/>
    <w:rsid w:val="00937D5F"/>
    <w:rsid w:val="0094023B"/>
    <w:rsid w:val="00941966"/>
    <w:rsid w:val="00941A71"/>
    <w:rsid w:val="00941D17"/>
    <w:rsid w:val="00942AC4"/>
    <w:rsid w:val="0094367F"/>
    <w:rsid w:val="009437D2"/>
    <w:rsid w:val="00943B3C"/>
    <w:rsid w:val="00943C56"/>
    <w:rsid w:val="00944030"/>
    <w:rsid w:val="00944289"/>
    <w:rsid w:val="00944B36"/>
    <w:rsid w:val="0094673B"/>
    <w:rsid w:val="00947826"/>
    <w:rsid w:val="00951380"/>
    <w:rsid w:val="009513AF"/>
    <w:rsid w:val="009520F1"/>
    <w:rsid w:val="00952AF7"/>
    <w:rsid w:val="0095335A"/>
    <w:rsid w:val="00953A2D"/>
    <w:rsid w:val="00953A92"/>
    <w:rsid w:val="00953CEF"/>
    <w:rsid w:val="00954673"/>
    <w:rsid w:val="00954CC1"/>
    <w:rsid w:val="00954E03"/>
    <w:rsid w:val="00955D03"/>
    <w:rsid w:val="0095657D"/>
    <w:rsid w:val="00957906"/>
    <w:rsid w:val="00957DC8"/>
    <w:rsid w:val="009602E3"/>
    <w:rsid w:val="0096038B"/>
    <w:rsid w:val="009616E0"/>
    <w:rsid w:val="00961A2C"/>
    <w:rsid w:val="00961B4D"/>
    <w:rsid w:val="00961F8E"/>
    <w:rsid w:val="00962086"/>
    <w:rsid w:val="00962E39"/>
    <w:rsid w:val="00963BEA"/>
    <w:rsid w:val="00963F44"/>
    <w:rsid w:val="00964B49"/>
    <w:rsid w:val="009657F9"/>
    <w:rsid w:val="009663EC"/>
    <w:rsid w:val="009665C1"/>
    <w:rsid w:val="00966C64"/>
    <w:rsid w:val="00966C97"/>
    <w:rsid w:val="00967775"/>
    <w:rsid w:val="00970791"/>
    <w:rsid w:val="009717CD"/>
    <w:rsid w:val="009718D6"/>
    <w:rsid w:val="00971D93"/>
    <w:rsid w:val="00972450"/>
    <w:rsid w:val="0097275B"/>
    <w:rsid w:val="00972F1D"/>
    <w:rsid w:val="00973C88"/>
    <w:rsid w:val="00973D8B"/>
    <w:rsid w:val="00974992"/>
    <w:rsid w:val="009768F9"/>
    <w:rsid w:val="009779C8"/>
    <w:rsid w:val="0098075E"/>
    <w:rsid w:val="00980A78"/>
    <w:rsid w:val="00981373"/>
    <w:rsid w:val="009818F8"/>
    <w:rsid w:val="0098239C"/>
    <w:rsid w:val="00982962"/>
    <w:rsid w:val="00982E66"/>
    <w:rsid w:val="009831DA"/>
    <w:rsid w:val="00984123"/>
    <w:rsid w:val="00984655"/>
    <w:rsid w:val="009847AA"/>
    <w:rsid w:val="00984857"/>
    <w:rsid w:val="00984A84"/>
    <w:rsid w:val="00985241"/>
    <w:rsid w:val="00985C86"/>
    <w:rsid w:val="00986341"/>
    <w:rsid w:val="009864C0"/>
    <w:rsid w:val="00986A23"/>
    <w:rsid w:val="00986D3F"/>
    <w:rsid w:val="00990506"/>
    <w:rsid w:val="009907DF"/>
    <w:rsid w:val="00990A21"/>
    <w:rsid w:val="009910DC"/>
    <w:rsid w:val="0099158F"/>
    <w:rsid w:val="009919CC"/>
    <w:rsid w:val="00991CF0"/>
    <w:rsid w:val="00992C0F"/>
    <w:rsid w:val="00993327"/>
    <w:rsid w:val="00993B07"/>
    <w:rsid w:val="00993C16"/>
    <w:rsid w:val="009947BD"/>
    <w:rsid w:val="009948B8"/>
    <w:rsid w:val="00994C07"/>
    <w:rsid w:val="00994CAA"/>
    <w:rsid w:val="00994E2E"/>
    <w:rsid w:val="00995058"/>
    <w:rsid w:val="009951C3"/>
    <w:rsid w:val="00995EC7"/>
    <w:rsid w:val="00997490"/>
    <w:rsid w:val="00997B06"/>
    <w:rsid w:val="009A0629"/>
    <w:rsid w:val="009A06A6"/>
    <w:rsid w:val="009A06DA"/>
    <w:rsid w:val="009A1E2B"/>
    <w:rsid w:val="009A1F4A"/>
    <w:rsid w:val="009A1FD7"/>
    <w:rsid w:val="009A216A"/>
    <w:rsid w:val="009A2380"/>
    <w:rsid w:val="009A3E69"/>
    <w:rsid w:val="009A455E"/>
    <w:rsid w:val="009A4694"/>
    <w:rsid w:val="009A470D"/>
    <w:rsid w:val="009A50DC"/>
    <w:rsid w:val="009A556C"/>
    <w:rsid w:val="009A6270"/>
    <w:rsid w:val="009A62DF"/>
    <w:rsid w:val="009A7E40"/>
    <w:rsid w:val="009B043C"/>
    <w:rsid w:val="009B17C3"/>
    <w:rsid w:val="009B2C70"/>
    <w:rsid w:val="009B2D60"/>
    <w:rsid w:val="009B3B9E"/>
    <w:rsid w:val="009B42C5"/>
    <w:rsid w:val="009B4827"/>
    <w:rsid w:val="009B5691"/>
    <w:rsid w:val="009B5747"/>
    <w:rsid w:val="009B5888"/>
    <w:rsid w:val="009B66BE"/>
    <w:rsid w:val="009B7EBD"/>
    <w:rsid w:val="009C1EC6"/>
    <w:rsid w:val="009C2265"/>
    <w:rsid w:val="009C256D"/>
    <w:rsid w:val="009C25A9"/>
    <w:rsid w:val="009C3632"/>
    <w:rsid w:val="009C4723"/>
    <w:rsid w:val="009C4C33"/>
    <w:rsid w:val="009C4E95"/>
    <w:rsid w:val="009C514D"/>
    <w:rsid w:val="009C5340"/>
    <w:rsid w:val="009C535D"/>
    <w:rsid w:val="009C5CBB"/>
    <w:rsid w:val="009C75C7"/>
    <w:rsid w:val="009C76F2"/>
    <w:rsid w:val="009D0D0A"/>
    <w:rsid w:val="009D0E91"/>
    <w:rsid w:val="009D0F03"/>
    <w:rsid w:val="009D28B9"/>
    <w:rsid w:val="009D4693"/>
    <w:rsid w:val="009D49A6"/>
    <w:rsid w:val="009D4AC2"/>
    <w:rsid w:val="009D4ECB"/>
    <w:rsid w:val="009D5D0A"/>
    <w:rsid w:val="009D5D48"/>
    <w:rsid w:val="009D650F"/>
    <w:rsid w:val="009D66A7"/>
    <w:rsid w:val="009D76C4"/>
    <w:rsid w:val="009E0258"/>
    <w:rsid w:val="009E04E8"/>
    <w:rsid w:val="009E14B5"/>
    <w:rsid w:val="009E14CB"/>
    <w:rsid w:val="009E1727"/>
    <w:rsid w:val="009E21EE"/>
    <w:rsid w:val="009E2975"/>
    <w:rsid w:val="009E2EA9"/>
    <w:rsid w:val="009E3D5A"/>
    <w:rsid w:val="009E4148"/>
    <w:rsid w:val="009E48A9"/>
    <w:rsid w:val="009E52D5"/>
    <w:rsid w:val="009E6313"/>
    <w:rsid w:val="009E6EB6"/>
    <w:rsid w:val="009E6FCF"/>
    <w:rsid w:val="009F0759"/>
    <w:rsid w:val="009F14EB"/>
    <w:rsid w:val="009F2030"/>
    <w:rsid w:val="009F2881"/>
    <w:rsid w:val="009F2BBF"/>
    <w:rsid w:val="009F2F98"/>
    <w:rsid w:val="009F2FD0"/>
    <w:rsid w:val="009F3172"/>
    <w:rsid w:val="009F3CC6"/>
    <w:rsid w:val="009F47EB"/>
    <w:rsid w:val="009F4A47"/>
    <w:rsid w:val="009F4DF4"/>
    <w:rsid w:val="009F5600"/>
    <w:rsid w:val="009F56D6"/>
    <w:rsid w:val="009F5D36"/>
    <w:rsid w:val="009F7575"/>
    <w:rsid w:val="009F75E2"/>
    <w:rsid w:val="00A00046"/>
    <w:rsid w:val="00A0028F"/>
    <w:rsid w:val="00A0082B"/>
    <w:rsid w:val="00A00E56"/>
    <w:rsid w:val="00A01162"/>
    <w:rsid w:val="00A020F8"/>
    <w:rsid w:val="00A028B1"/>
    <w:rsid w:val="00A0300C"/>
    <w:rsid w:val="00A032AE"/>
    <w:rsid w:val="00A0369E"/>
    <w:rsid w:val="00A037B8"/>
    <w:rsid w:val="00A04488"/>
    <w:rsid w:val="00A0489E"/>
    <w:rsid w:val="00A04A23"/>
    <w:rsid w:val="00A0629A"/>
    <w:rsid w:val="00A07D32"/>
    <w:rsid w:val="00A10069"/>
    <w:rsid w:val="00A1187A"/>
    <w:rsid w:val="00A118A4"/>
    <w:rsid w:val="00A11ACF"/>
    <w:rsid w:val="00A123AF"/>
    <w:rsid w:val="00A1252A"/>
    <w:rsid w:val="00A127F0"/>
    <w:rsid w:val="00A12C67"/>
    <w:rsid w:val="00A160C4"/>
    <w:rsid w:val="00A1628E"/>
    <w:rsid w:val="00A163FA"/>
    <w:rsid w:val="00A204D4"/>
    <w:rsid w:val="00A21614"/>
    <w:rsid w:val="00A2161F"/>
    <w:rsid w:val="00A2219C"/>
    <w:rsid w:val="00A22E0E"/>
    <w:rsid w:val="00A23332"/>
    <w:rsid w:val="00A23FFC"/>
    <w:rsid w:val="00A245A0"/>
    <w:rsid w:val="00A2483A"/>
    <w:rsid w:val="00A248FA"/>
    <w:rsid w:val="00A24C20"/>
    <w:rsid w:val="00A24EC2"/>
    <w:rsid w:val="00A252BF"/>
    <w:rsid w:val="00A26971"/>
    <w:rsid w:val="00A272FE"/>
    <w:rsid w:val="00A30059"/>
    <w:rsid w:val="00A317F7"/>
    <w:rsid w:val="00A31ACC"/>
    <w:rsid w:val="00A322B7"/>
    <w:rsid w:val="00A324B8"/>
    <w:rsid w:val="00A32F8A"/>
    <w:rsid w:val="00A33E54"/>
    <w:rsid w:val="00A3501E"/>
    <w:rsid w:val="00A35586"/>
    <w:rsid w:val="00A35BD7"/>
    <w:rsid w:val="00A36460"/>
    <w:rsid w:val="00A36B9A"/>
    <w:rsid w:val="00A400C1"/>
    <w:rsid w:val="00A4144E"/>
    <w:rsid w:val="00A4145B"/>
    <w:rsid w:val="00A42746"/>
    <w:rsid w:val="00A42AF0"/>
    <w:rsid w:val="00A43167"/>
    <w:rsid w:val="00A43334"/>
    <w:rsid w:val="00A44A40"/>
    <w:rsid w:val="00A44D55"/>
    <w:rsid w:val="00A4621B"/>
    <w:rsid w:val="00A46DBC"/>
    <w:rsid w:val="00A473A9"/>
    <w:rsid w:val="00A475BA"/>
    <w:rsid w:val="00A475E0"/>
    <w:rsid w:val="00A47693"/>
    <w:rsid w:val="00A477E9"/>
    <w:rsid w:val="00A47B1E"/>
    <w:rsid w:val="00A51D90"/>
    <w:rsid w:val="00A52AF8"/>
    <w:rsid w:val="00A53E15"/>
    <w:rsid w:val="00A54523"/>
    <w:rsid w:val="00A54DE4"/>
    <w:rsid w:val="00A55313"/>
    <w:rsid w:val="00A56171"/>
    <w:rsid w:val="00A565E3"/>
    <w:rsid w:val="00A57EB8"/>
    <w:rsid w:val="00A62336"/>
    <w:rsid w:val="00A62AA9"/>
    <w:rsid w:val="00A62CE0"/>
    <w:rsid w:val="00A62D63"/>
    <w:rsid w:val="00A6449D"/>
    <w:rsid w:val="00A655D4"/>
    <w:rsid w:val="00A70592"/>
    <w:rsid w:val="00A71F4A"/>
    <w:rsid w:val="00A72139"/>
    <w:rsid w:val="00A731CA"/>
    <w:rsid w:val="00A73A65"/>
    <w:rsid w:val="00A73F7F"/>
    <w:rsid w:val="00A742F3"/>
    <w:rsid w:val="00A74AC1"/>
    <w:rsid w:val="00A75AD4"/>
    <w:rsid w:val="00A7633B"/>
    <w:rsid w:val="00A763DB"/>
    <w:rsid w:val="00A767A0"/>
    <w:rsid w:val="00A805CD"/>
    <w:rsid w:val="00A809BE"/>
    <w:rsid w:val="00A80B85"/>
    <w:rsid w:val="00A81758"/>
    <w:rsid w:val="00A8234D"/>
    <w:rsid w:val="00A827B4"/>
    <w:rsid w:val="00A8298C"/>
    <w:rsid w:val="00A829A6"/>
    <w:rsid w:val="00A82DC4"/>
    <w:rsid w:val="00A831D4"/>
    <w:rsid w:val="00A83208"/>
    <w:rsid w:val="00A84C25"/>
    <w:rsid w:val="00A84C47"/>
    <w:rsid w:val="00A84C9B"/>
    <w:rsid w:val="00A85C33"/>
    <w:rsid w:val="00A86E3A"/>
    <w:rsid w:val="00A87B39"/>
    <w:rsid w:val="00A87D0B"/>
    <w:rsid w:val="00A9080A"/>
    <w:rsid w:val="00A91670"/>
    <w:rsid w:val="00A917B1"/>
    <w:rsid w:val="00A932E4"/>
    <w:rsid w:val="00A945E8"/>
    <w:rsid w:val="00A946BF"/>
    <w:rsid w:val="00A9585B"/>
    <w:rsid w:val="00A9628A"/>
    <w:rsid w:val="00A971C0"/>
    <w:rsid w:val="00AA1D98"/>
    <w:rsid w:val="00AA23B4"/>
    <w:rsid w:val="00AA2808"/>
    <w:rsid w:val="00AA2BF3"/>
    <w:rsid w:val="00AA2F85"/>
    <w:rsid w:val="00AA3100"/>
    <w:rsid w:val="00AA35E7"/>
    <w:rsid w:val="00AA3D1E"/>
    <w:rsid w:val="00AA445E"/>
    <w:rsid w:val="00AA5B90"/>
    <w:rsid w:val="00AA5CAA"/>
    <w:rsid w:val="00AA5EDC"/>
    <w:rsid w:val="00AA637F"/>
    <w:rsid w:val="00AA6393"/>
    <w:rsid w:val="00AA66F0"/>
    <w:rsid w:val="00AA6C99"/>
    <w:rsid w:val="00AA6E02"/>
    <w:rsid w:val="00AB0C53"/>
    <w:rsid w:val="00AB10AA"/>
    <w:rsid w:val="00AB277B"/>
    <w:rsid w:val="00AB3372"/>
    <w:rsid w:val="00AB34B3"/>
    <w:rsid w:val="00AB6A6D"/>
    <w:rsid w:val="00AB70BB"/>
    <w:rsid w:val="00AB761F"/>
    <w:rsid w:val="00AB788F"/>
    <w:rsid w:val="00AC0348"/>
    <w:rsid w:val="00AC0CFB"/>
    <w:rsid w:val="00AC0E73"/>
    <w:rsid w:val="00AC10D1"/>
    <w:rsid w:val="00AC1D02"/>
    <w:rsid w:val="00AC215E"/>
    <w:rsid w:val="00AC34A8"/>
    <w:rsid w:val="00AC42E7"/>
    <w:rsid w:val="00AC4A39"/>
    <w:rsid w:val="00AC4D49"/>
    <w:rsid w:val="00AC57D0"/>
    <w:rsid w:val="00AC6236"/>
    <w:rsid w:val="00AC65BB"/>
    <w:rsid w:val="00AC6A81"/>
    <w:rsid w:val="00AC6D37"/>
    <w:rsid w:val="00AC6E44"/>
    <w:rsid w:val="00AC729E"/>
    <w:rsid w:val="00AC7708"/>
    <w:rsid w:val="00AC7D6C"/>
    <w:rsid w:val="00AD00F0"/>
    <w:rsid w:val="00AD05C5"/>
    <w:rsid w:val="00AD12D1"/>
    <w:rsid w:val="00AD1A6A"/>
    <w:rsid w:val="00AD1C7E"/>
    <w:rsid w:val="00AD1D10"/>
    <w:rsid w:val="00AD2FC2"/>
    <w:rsid w:val="00AD34DD"/>
    <w:rsid w:val="00AD3829"/>
    <w:rsid w:val="00AD53D2"/>
    <w:rsid w:val="00AD606A"/>
    <w:rsid w:val="00AD6635"/>
    <w:rsid w:val="00AD6980"/>
    <w:rsid w:val="00AE0878"/>
    <w:rsid w:val="00AE0D44"/>
    <w:rsid w:val="00AE1162"/>
    <w:rsid w:val="00AE15E2"/>
    <w:rsid w:val="00AE2C52"/>
    <w:rsid w:val="00AE2C85"/>
    <w:rsid w:val="00AE34D1"/>
    <w:rsid w:val="00AE38A4"/>
    <w:rsid w:val="00AE3AFD"/>
    <w:rsid w:val="00AE3D83"/>
    <w:rsid w:val="00AE469A"/>
    <w:rsid w:val="00AE526B"/>
    <w:rsid w:val="00AE5523"/>
    <w:rsid w:val="00AE5755"/>
    <w:rsid w:val="00AE5C6C"/>
    <w:rsid w:val="00AE65D4"/>
    <w:rsid w:val="00AE6D54"/>
    <w:rsid w:val="00AE7733"/>
    <w:rsid w:val="00AF0C14"/>
    <w:rsid w:val="00AF0CB3"/>
    <w:rsid w:val="00AF1176"/>
    <w:rsid w:val="00AF1C0F"/>
    <w:rsid w:val="00AF2221"/>
    <w:rsid w:val="00AF294D"/>
    <w:rsid w:val="00AF2E0A"/>
    <w:rsid w:val="00AF301E"/>
    <w:rsid w:val="00AF371D"/>
    <w:rsid w:val="00AF3F98"/>
    <w:rsid w:val="00AF440A"/>
    <w:rsid w:val="00AF48CC"/>
    <w:rsid w:val="00AF5596"/>
    <w:rsid w:val="00AF5870"/>
    <w:rsid w:val="00AF5962"/>
    <w:rsid w:val="00AF5DCB"/>
    <w:rsid w:val="00AF5FAF"/>
    <w:rsid w:val="00AF612C"/>
    <w:rsid w:val="00AF61FC"/>
    <w:rsid w:val="00AF75A6"/>
    <w:rsid w:val="00AF7964"/>
    <w:rsid w:val="00AF7B89"/>
    <w:rsid w:val="00AF7DCF"/>
    <w:rsid w:val="00B02106"/>
    <w:rsid w:val="00B02229"/>
    <w:rsid w:val="00B02FE1"/>
    <w:rsid w:val="00B0302D"/>
    <w:rsid w:val="00B0313F"/>
    <w:rsid w:val="00B037F5"/>
    <w:rsid w:val="00B04D06"/>
    <w:rsid w:val="00B05777"/>
    <w:rsid w:val="00B0616A"/>
    <w:rsid w:val="00B06A27"/>
    <w:rsid w:val="00B0710B"/>
    <w:rsid w:val="00B07A40"/>
    <w:rsid w:val="00B10F68"/>
    <w:rsid w:val="00B12529"/>
    <w:rsid w:val="00B12F80"/>
    <w:rsid w:val="00B13F9F"/>
    <w:rsid w:val="00B14F0C"/>
    <w:rsid w:val="00B15006"/>
    <w:rsid w:val="00B15AB3"/>
    <w:rsid w:val="00B160B6"/>
    <w:rsid w:val="00B16707"/>
    <w:rsid w:val="00B17A14"/>
    <w:rsid w:val="00B20A70"/>
    <w:rsid w:val="00B20C99"/>
    <w:rsid w:val="00B20F3B"/>
    <w:rsid w:val="00B2277E"/>
    <w:rsid w:val="00B227DF"/>
    <w:rsid w:val="00B22E90"/>
    <w:rsid w:val="00B22FA3"/>
    <w:rsid w:val="00B232E6"/>
    <w:rsid w:val="00B2347D"/>
    <w:rsid w:val="00B2386C"/>
    <w:rsid w:val="00B242A8"/>
    <w:rsid w:val="00B2440A"/>
    <w:rsid w:val="00B24911"/>
    <w:rsid w:val="00B24DE3"/>
    <w:rsid w:val="00B254FE"/>
    <w:rsid w:val="00B25C15"/>
    <w:rsid w:val="00B26E08"/>
    <w:rsid w:val="00B272F2"/>
    <w:rsid w:val="00B2778A"/>
    <w:rsid w:val="00B27847"/>
    <w:rsid w:val="00B30CCE"/>
    <w:rsid w:val="00B323DB"/>
    <w:rsid w:val="00B33380"/>
    <w:rsid w:val="00B33511"/>
    <w:rsid w:val="00B33B88"/>
    <w:rsid w:val="00B3420E"/>
    <w:rsid w:val="00B3496E"/>
    <w:rsid w:val="00B350A8"/>
    <w:rsid w:val="00B362D7"/>
    <w:rsid w:val="00B36BAC"/>
    <w:rsid w:val="00B40059"/>
    <w:rsid w:val="00B4025D"/>
    <w:rsid w:val="00B41B32"/>
    <w:rsid w:val="00B42622"/>
    <w:rsid w:val="00B44372"/>
    <w:rsid w:val="00B44C8E"/>
    <w:rsid w:val="00B44CAA"/>
    <w:rsid w:val="00B45419"/>
    <w:rsid w:val="00B46BDE"/>
    <w:rsid w:val="00B47181"/>
    <w:rsid w:val="00B478B9"/>
    <w:rsid w:val="00B52789"/>
    <w:rsid w:val="00B5296F"/>
    <w:rsid w:val="00B52FB7"/>
    <w:rsid w:val="00B53FDA"/>
    <w:rsid w:val="00B541A7"/>
    <w:rsid w:val="00B543FE"/>
    <w:rsid w:val="00B547CB"/>
    <w:rsid w:val="00B54C25"/>
    <w:rsid w:val="00B55156"/>
    <w:rsid w:val="00B55939"/>
    <w:rsid w:val="00B55B08"/>
    <w:rsid w:val="00B56A3E"/>
    <w:rsid w:val="00B56BEA"/>
    <w:rsid w:val="00B578E3"/>
    <w:rsid w:val="00B6027E"/>
    <w:rsid w:val="00B60387"/>
    <w:rsid w:val="00B604F9"/>
    <w:rsid w:val="00B62578"/>
    <w:rsid w:val="00B63191"/>
    <w:rsid w:val="00B63FC8"/>
    <w:rsid w:val="00B641A2"/>
    <w:rsid w:val="00B6420A"/>
    <w:rsid w:val="00B66BFF"/>
    <w:rsid w:val="00B66E70"/>
    <w:rsid w:val="00B67B39"/>
    <w:rsid w:val="00B67B76"/>
    <w:rsid w:val="00B67F54"/>
    <w:rsid w:val="00B700B7"/>
    <w:rsid w:val="00B70944"/>
    <w:rsid w:val="00B71330"/>
    <w:rsid w:val="00B72C05"/>
    <w:rsid w:val="00B72CFA"/>
    <w:rsid w:val="00B73747"/>
    <w:rsid w:val="00B73881"/>
    <w:rsid w:val="00B7422D"/>
    <w:rsid w:val="00B75EB7"/>
    <w:rsid w:val="00B761EF"/>
    <w:rsid w:val="00B7643A"/>
    <w:rsid w:val="00B7673E"/>
    <w:rsid w:val="00B7724D"/>
    <w:rsid w:val="00B77B73"/>
    <w:rsid w:val="00B803C5"/>
    <w:rsid w:val="00B8046A"/>
    <w:rsid w:val="00B80873"/>
    <w:rsid w:val="00B80876"/>
    <w:rsid w:val="00B81CFD"/>
    <w:rsid w:val="00B828D9"/>
    <w:rsid w:val="00B8347D"/>
    <w:rsid w:val="00B837F0"/>
    <w:rsid w:val="00B838FB"/>
    <w:rsid w:val="00B83996"/>
    <w:rsid w:val="00B84DA9"/>
    <w:rsid w:val="00B84DF6"/>
    <w:rsid w:val="00B84F20"/>
    <w:rsid w:val="00B85A14"/>
    <w:rsid w:val="00B877AD"/>
    <w:rsid w:val="00B87A89"/>
    <w:rsid w:val="00B91225"/>
    <w:rsid w:val="00B92182"/>
    <w:rsid w:val="00B922BE"/>
    <w:rsid w:val="00B926FB"/>
    <w:rsid w:val="00B9285F"/>
    <w:rsid w:val="00B92E54"/>
    <w:rsid w:val="00B936EF"/>
    <w:rsid w:val="00B938BC"/>
    <w:rsid w:val="00B93B6E"/>
    <w:rsid w:val="00B93CFE"/>
    <w:rsid w:val="00B94526"/>
    <w:rsid w:val="00B94FCD"/>
    <w:rsid w:val="00B96984"/>
    <w:rsid w:val="00B971F9"/>
    <w:rsid w:val="00BA1B93"/>
    <w:rsid w:val="00BA3769"/>
    <w:rsid w:val="00BA38E1"/>
    <w:rsid w:val="00BA51F8"/>
    <w:rsid w:val="00BA682F"/>
    <w:rsid w:val="00BB008D"/>
    <w:rsid w:val="00BB015F"/>
    <w:rsid w:val="00BB03CB"/>
    <w:rsid w:val="00BB0482"/>
    <w:rsid w:val="00BB1261"/>
    <w:rsid w:val="00BB12F5"/>
    <w:rsid w:val="00BB1F27"/>
    <w:rsid w:val="00BB2646"/>
    <w:rsid w:val="00BB2A28"/>
    <w:rsid w:val="00BB2BD9"/>
    <w:rsid w:val="00BB492D"/>
    <w:rsid w:val="00BB4A6F"/>
    <w:rsid w:val="00BB4A9F"/>
    <w:rsid w:val="00BB6078"/>
    <w:rsid w:val="00BB6672"/>
    <w:rsid w:val="00BB67C7"/>
    <w:rsid w:val="00BB6BAC"/>
    <w:rsid w:val="00BC01E7"/>
    <w:rsid w:val="00BC040B"/>
    <w:rsid w:val="00BC08E5"/>
    <w:rsid w:val="00BC2329"/>
    <w:rsid w:val="00BC2EC6"/>
    <w:rsid w:val="00BC3DA5"/>
    <w:rsid w:val="00BC492B"/>
    <w:rsid w:val="00BC4A3D"/>
    <w:rsid w:val="00BC664A"/>
    <w:rsid w:val="00BC70B8"/>
    <w:rsid w:val="00BC7627"/>
    <w:rsid w:val="00BD143C"/>
    <w:rsid w:val="00BD1D4F"/>
    <w:rsid w:val="00BD1FF3"/>
    <w:rsid w:val="00BD2061"/>
    <w:rsid w:val="00BD2959"/>
    <w:rsid w:val="00BD2D6F"/>
    <w:rsid w:val="00BD59B0"/>
    <w:rsid w:val="00BD59CF"/>
    <w:rsid w:val="00BD5A91"/>
    <w:rsid w:val="00BD5D60"/>
    <w:rsid w:val="00BD609D"/>
    <w:rsid w:val="00BD636E"/>
    <w:rsid w:val="00BD6B72"/>
    <w:rsid w:val="00BD71E7"/>
    <w:rsid w:val="00BD7291"/>
    <w:rsid w:val="00BD73D8"/>
    <w:rsid w:val="00BD74BB"/>
    <w:rsid w:val="00BD7503"/>
    <w:rsid w:val="00BE27EE"/>
    <w:rsid w:val="00BE32F2"/>
    <w:rsid w:val="00BE360B"/>
    <w:rsid w:val="00BE5769"/>
    <w:rsid w:val="00BE5A6A"/>
    <w:rsid w:val="00BE5DB8"/>
    <w:rsid w:val="00BE61B5"/>
    <w:rsid w:val="00BE6490"/>
    <w:rsid w:val="00BE6B6F"/>
    <w:rsid w:val="00BE6DA9"/>
    <w:rsid w:val="00BE76D2"/>
    <w:rsid w:val="00BE7E5D"/>
    <w:rsid w:val="00BF1228"/>
    <w:rsid w:val="00BF15BD"/>
    <w:rsid w:val="00BF1B38"/>
    <w:rsid w:val="00BF3CF0"/>
    <w:rsid w:val="00BF5A1A"/>
    <w:rsid w:val="00BF6948"/>
    <w:rsid w:val="00C0015B"/>
    <w:rsid w:val="00C0020F"/>
    <w:rsid w:val="00C00995"/>
    <w:rsid w:val="00C01148"/>
    <w:rsid w:val="00C013BA"/>
    <w:rsid w:val="00C017DE"/>
    <w:rsid w:val="00C022AD"/>
    <w:rsid w:val="00C02886"/>
    <w:rsid w:val="00C035E0"/>
    <w:rsid w:val="00C03D0B"/>
    <w:rsid w:val="00C05D4F"/>
    <w:rsid w:val="00C06B93"/>
    <w:rsid w:val="00C076BC"/>
    <w:rsid w:val="00C10C3F"/>
    <w:rsid w:val="00C11205"/>
    <w:rsid w:val="00C11950"/>
    <w:rsid w:val="00C11B02"/>
    <w:rsid w:val="00C11DD9"/>
    <w:rsid w:val="00C120E3"/>
    <w:rsid w:val="00C12C6B"/>
    <w:rsid w:val="00C14068"/>
    <w:rsid w:val="00C14C15"/>
    <w:rsid w:val="00C163F0"/>
    <w:rsid w:val="00C202A6"/>
    <w:rsid w:val="00C209C4"/>
    <w:rsid w:val="00C20D60"/>
    <w:rsid w:val="00C2120A"/>
    <w:rsid w:val="00C21960"/>
    <w:rsid w:val="00C22127"/>
    <w:rsid w:val="00C22F52"/>
    <w:rsid w:val="00C2427B"/>
    <w:rsid w:val="00C25779"/>
    <w:rsid w:val="00C2596B"/>
    <w:rsid w:val="00C25A98"/>
    <w:rsid w:val="00C25BC5"/>
    <w:rsid w:val="00C26E4C"/>
    <w:rsid w:val="00C30234"/>
    <w:rsid w:val="00C30317"/>
    <w:rsid w:val="00C303BB"/>
    <w:rsid w:val="00C3057F"/>
    <w:rsid w:val="00C30E28"/>
    <w:rsid w:val="00C31922"/>
    <w:rsid w:val="00C32243"/>
    <w:rsid w:val="00C33054"/>
    <w:rsid w:val="00C33D7B"/>
    <w:rsid w:val="00C347CC"/>
    <w:rsid w:val="00C354A6"/>
    <w:rsid w:val="00C366D6"/>
    <w:rsid w:val="00C402C8"/>
    <w:rsid w:val="00C42FBC"/>
    <w:rsid w:val="00C43986"/>
    <w:rsid w:val="00C43F7B"/>
    <w:rsid w:val="00C445BA"/>
    <w:rsid w:val="00C4484F"/>
    <w:rsid w:val="00C457D4"/>
    <w:rsid w:val="00C4736B"/>
    <w:rsid w:val="00C4757E"/>
    <w:rsid w:val="00C47D20"/>
    <w:rsid w:val="00C50031"/>
    <w:rsid w:val="00C50DC5"/>
    <w:rsid w:val="00C51F1B"/>
    <w:rsid w:val="00C52FAC"/>
    <w:rsid w:val="00C55135"/>
    <w:rsid w:val="00C55ECC"/>
    <w:rsid w:val="00C566A4"/>
    <w:rsid w:val="00C6019D"/>
    <w:rsid w:val="00C60C7C"/>
    <w:rsid w:val="00C61686"/>
    <w:rsid w:val="00C61AF5"/>
    <w:rsid w:val="00C61C07"/>
    <w:rsid w:val="00C62457"/>
    <w:rsid w:val="00C62A03"/>
    <w:rsid w:val="00C647F4"/>
    <w:rsid w:val="00C64812"/>
    <w:rsid w:val="00C64D5E"/>
    <w:rsid w:val="00C6563A"/>
    <w:rsid w:val="00C65736"/>
    <w:rsid w:val="00C65EEC"/>
    <w:rsid w:val="00C6602C"/>
    <w:rsid w:val="00C66564"/>
    <w:rsid w:val="00C66659"/>
    <w:rsid w:val="00C701C7"/>
    <w:rsid w:val="00C70890"/>
    <w:rsid w:val="00C70B40"/>
    <w:rsid w:val="00C70B46"/>
    <w:rsid w:val="00C71E89"/>
    <w:rsid w:val="00C72326"/>
    <w:rsid w:val="00C77313"/>
    <w:rsid w:val="00C81C8A"/>
    <w:rsid w:val="00C82232"/>
    <w:rsid w:val="00C8288D"/>
    <w:rsid w:val="00C8375A"/>
    <w:rsid w:val="00C843B2"/>
    <w:rsid w:val="00C84431"/>
    <w:rsid w:val="00C846F4"/>
    <w:rsid w:val="00C8472A"/>
    <w:rsid w:val="00C84D82"/>
    <w:rsid w:val="00C856D0"/>
    <w:rsid w:val="00C85DAA"/>
    <w:rsid w:val="00C8612F"/>
    <w:rsid w:val="00C86627"/>
    <w:rsid w:val="00C86C8B"/>
    <w:rsid w:val="00C90822"/>
    <w:rsid w:val="00C90A0F"/>
    <w:rsid w:val="00C910B8"/>
    <w:rsid w:val="00C92E05"/>
    <w:rsid w:val="00C92F0E"/>
    <w:rsid w:val="00C9386B"/>
    <w:rsid w:val="00C93AE9"/>
    <w:rsid w:val="00C943FE"/>
    <w:rsid w:val="00C965A6"/>
    <w:rsid w:val="00C97C12"/>
    <w:rsid w:val="00CA0FC7"/>
    <w:rsid w:val="00CA15CB"/>
    <w:rsid w:val="00CA224B"/>
    <w:rsid w:val="00CA275D"/>
    <w:rsid w:val="00CA4F45"/>
    <w:rsid w:val="00CA5743"/>
    <w:rsid w:val="00CA5BAB"/>
    <w:rsid w:val="00CA6069"/>
    <w:rsid w:val="00CA687B"/>
    <w:rsid w:val="00CB04BC"/>
    <w:rsid w:val="00CB0582"/>
    <w:rsid w:val="00CB0963"/>
    <w:rsid w:val="00CB0D2A"/>
    <w:rsid w:val="00CB24E8"/>
    <w:rsid w:val="00CB33C0"/>
    <w:rsid w:val="00CB3A25"/>
    <w:rsid w:val="00CB3EA5"/>
    <w:rsid w:val="00CC1CD3"/>
    <w:rsid w:val="00CC1FD1"/>
    <w:rsid w:val="00CC25FB"/>
    <w:rsid w:val="00CC2902"/>
    <w:rsid w:val="00CC2F61"/>
    <w:rsid w:val="00CC3DE0"/>
    <w:rsid w:val="00CC4A25"/>
    <w:rsid w:val="00CC6072"/>
    <w:rsid w:val="00CC6381"/>
    <w:rsid w:val="00CC64E3"/>
    <w:rsid w:val="00CC6505"/>
    <w:rsid w:val="00CC68F4"/>
    <w:rsid w:val="00CC6903"/>
    <w:rsid w:val="00CC6F9A"/>
    <w:rsid w:val="00CC76EB"/>
    <w:rsid w:val="00CD0828"/>
    <w:rsid w:val="00CD1301"/>
    <w:rsid w:val="00CD1611"/>
    <w:rsid w:val="00CD2253"/>
    <w:rsid w:val="00CD2C6B"/>
    <w:rsid w:val="00CD337F"/>
    <w:rsid w:val="00CD3434"/>
    <w:rsid w:val="00CD3CE2"/>
    <w:rsid w:val="00CD3E05"/>
    <w:rsid w:val="00CD4354"/>
    <w:rsid w:val="00CD4B02"/>
    <w:rsid w:val="00CD5867"/>
    <w:rsid w:val="00CD5F32"/>
    <w:rsid w:val="00CD5FD5"/>
    <w:rsid w:val="00CD6FBD"/>
    <w:rsid w:val="00CD7168"/>
    <w:rsid w:val="00CD77B8"/>
    <w:rsid w:val="00CD7B95"/>
    <w:rsid w:val="00CD7E9B"/>
    <w:rsid w:val="00CE064A"/>
    <w:rsid w:val="00CE08A7"/>
    <w:rsid w:val="00CE0951"/>
    <w:rsid w:val="00CE18B8"/>
    <w:rsid w:val="00CE3570"/>
    <w:rsid w:val="00CE3B0A"/>
    <w:rsid w:val="00CE5670"/>
    <w:rsid w:val="00CE653F"/>
    <w:rsid w:val="00CE6E09"/>
    <w:rsid w:val="00CF0351"/>
    <w:rsid w:val="00CF0463"/>
    <w:rsid w:val="00CF1637"/>
    <w:rsid w:val="00CF1F98"/>
    <w:rsid w:val="00CF2255"/>
    <w:rsid w:val="00CF2431"/>
    <w:rsid w:val="00CF29EB"/>
    <w:rsid w:val="00CF300E"/>
    <w:rsid w:val="00CF3066"/>
    <w:rsid w:val="00CF30FB"/>
    <w:rsid w:val="00CF38AC"/>
    <w:rsid w:val="00CF398A"/>
    <w:rsid w:val="00CF3A76"/>
    <w:rsid w:val="00CF3E82"/>
    <w:rsid w:val="00CF4616"/>
    <w:rsid w:val="00CF4C71"/>
    <w:rsid w:val="00CF54D4"/>
    <w:rsid w:val="00CF645C"/>
    <w:rsid w:val="00CF6DF9"/>
    <w:rsid w:val="00CF77E1"/>
    <w:rsid w:val="00CF7B96"/>
    <w:rsid w:val="00D004F7"/>
    <w:rsid w:val="00D01E3C"/>
    <w:rsid w:val="00D0262B"/>
    <w:rsid w:val="00D0317E"/>
    <w:rsid w:val="00D03EF5"/>
    <w:rsid w:val="00D04A26"/>
    <w:rsid w:val="00D050AC"/>
    <w:rsid w:val="00D0652E"/>
    <w:rsid w:val="00D065AB"/>
    <w:rsid w:val="00D076A4"/>
    <w:rsid w:val="00D1153A"/>
    <w:rsid w:val="00D133FD"/>
    <w:rsid w:val="00D13F08"/>
    <w:rsid w:val="00D14D63"/>
    <w:rsid w:val="00D15930"/>
    <w:rsid w:val="00D15AC0"/>
    <w:rsid w:val="00D15E6D"/>
    <w:rsid w:val="00D16050"/>
    <w:rsid w:val="00D16914"/>
    <w:rsid w:val="00D17023"/>
    <w:rsid w:val="00D17A13"/>
    <w:rsid w:val="00D17B07"/>
    <w:rsid w:val="00D17C5D"/>
    <w:rsid w:val="00D20ECF"/>
    <w:rsid w:val="00D21434"/>
    <w:rsid w:val="00D215DD"/>
    <w:rsid w:val="00D2177B"/>
    <w:rsid w:val="00D228C3"/>
    <w:rsid w:val="00D229E1"/>
    <w:rsid w:val="00D23AAF"/>
    <w:rsid w:val="00D23B07"/>
    <w:rsid w:val="00D23CF3"/>
    <w:rsid w:val="00D23E4F"/>
    <w:rsid w:val="00D244E7"/>
    <w:rsid w:val="00D24868"/>
    <w:rsid w:val="00D25580"/>
    <w:rsid w:val="00D25DDC"/>
    <w:rsid w:val="00D262A5"/>
    <w:rsid w:val="00D26E43"/>
    <w:rsid w:val="00D26E5C"/>
    <w:rsid w:val="00D27B4F"/>
    <w:rsid w:val="00D309E3"/>
    <w:rsid w:val="00D30A62"/>
    <w:rsid w:val="00D30F8A"/>
    <w:rsid w:val="00D31A05"/>
    <w:rsid w:val="00D31F0F"/>
    <w:rsid w:val="00D32D9D"/>
    <w:rsid w:val="00D33596"/>
    <w:rsid w:val="00D34A87"/>
    <w:rsid w:val="00D34E89"/>
    <w:rsid w:val="00D3506D"/>
    <w:rsid w:val="00D35478"/>
    <w:rsid w:val="00D357A8"/>
    <w:rsid w:val="00D358A7"/>
    <w:rsid w:val="00D35E53"/>
    <w:rsid w:val="00D363D2"/>
    <w:rsid w:val="00D36F51"/>
    <w:rsid w:val="00D37D7E"/>
    <w:rsid w:val="00D37DC0"/>
    <w:rsid w:val="00D40057"/>
    <w:rsid w:val="00D400DA"/>
    <w:rsid w:val="00D40353"/>
    <w:rsid w:val="00D420DE"/>
    <w:rsid w:val="00D4236E"/>
    <w:rsid w:val="00D42A84"/>
    <w:rsid w:val="00D448CB"/>
    <w:rsid w:val="00D45384"/>
    <w:rsid w:val="00D46765"/>
    <w:rsid w:val="00D4721E"/>
    <w:rsid w:val="00D47307"/>
    <w:rsid w:val="00D47AB7"/>
    <w:rsid w:val="00D50324"/>
    <w:rsid w:val="00D51084"/>
    <w:rsid w:val="00D51211"/>
    <w:rsid w:val="00D54F5F"/>
    <w:rsid w:val="00D55C74"/>
    <w:rsid w:val="00D55D7B"/>
    <w:rsid w:val="00D56018"/>
    <w:rsid w:val="00D56876"/>
    <w:rsid w:val="00D603B0"/>
    <w:rsid w:val="00D605D2"/>
    <w:rsid w:val="00D6068E"/>
    <w:rsid w:val="00D609F0"/>
    <w:rsid w:val="00D60E3F"/>
    <w:rsid w:val="00D60E7F"/>
    <w:rsid w:val="00D6180D"/>
    <w:rsid w:val="00D618C8"/>
    <w:rsid w:val="00D618E1"/>
    <w:rsid w:val="00D624A9"/>
    <w:rsid w:val="00D633DD"/>
    <w:rsid w:val="00D63B35"/>
    <w:rsid w:val="00D6421D"/>
    <w:rsid w:val="00D65355"/>
    <w:rsid w:val="00D657AD"/>
    <w:rsid w:val="00D67129"/>
    <w:rsid w:val="00D6799B"/>
    <w:rsid w:val="00D70AB9"/>
    <w:rsid w:val="00D70E34"/>
    <w:rsid w:val="00D71D6D"/>
    <w:rsid w:val="00D72DDB"/>
    <w:rsid w:val="00D73E34"/>
    <w:rsid w:val="00D73ED7"/>
    <w:rsid w:val="00D745C2"/>
    <w:rsid w:val="00D76188"/>
    <w:rsid w:val="00D762A0"/>
    <w:rsid w:val="00D77274"/>
    <w:rsid w:val="00D822B2"/>
    <w:rsid w:val="00D85F88"/>
    <w:rsid w:val="00D86479"/>
    <w:rsid w:val="00D865BB"/>
    <w:rsid w:val="00D87ECC"/>
    <w:rsid w:val="00D90157"/>
    <w:rsid w:val="00D904CB"/>
    <w:rsid w:val="00D92410"/>
    <w:rsid w:val="00D9276D"/>
    <w:rsid w:val="00D942A6"/>
    <w:rsid w:val="00D943B7"/>
    <w:rsid w:val="00D947D7"/>
    <w:rsid w:val="00D94ACF"/>
    <w:rsid w:val="00D97B0D"/>
    <w:rsid w:val="00D97CA4"/>
    <w:rsid w:val="00DA092A"/>
    <w:rsid w:val="00DA1E1A"/>
    <w:rsid w:val="00DA27DF"/>
    <w:rsid w:val="00DA3481"/>
    <w:rsid w:val="00DA3B5D"/>
    <w:rsid w:val="00DA57E8"/>
    <w:rsid w:val="00DA6651"/>
    <w:rsid w:val="00DA6766"/>
    <w:rsid w:val="00DA69D4"/>
    <w:rsid w:val="00DA6DEF"/>
    <w:rsid w:val="00DA7190"/>
    <w:rsid w:val="00DA78DB"/>
    <w:rsid w:val="00DA7C54"/>
    <w:rsid w:val="00DA7D66"/>
    <w:rsid w:val="00DA7E61"/>
    <w:rsid w:val="00DA7E78"/>
    <w:rsid w:val="00DB0098"/>
    <w:rsid w:val="00DB01F8"/>
    <w:rsid w:val="00DB0C78"/>
    <w:rsid w:val="00DB0C82"/>
    <w:rsid w:val="00DB15AE"/>
    <w:rsid w:val="00DB1800"/>
    <w:rsid w:val="00DB23FB"/>
    <w:rsid w:val="00DB45DB"/>
    <w:rsid w:val="00DB562E"/>
    <w:rsid w:val="00DB5D27"/>
    <w:rsid w:val="00DB5EC9"/>
    <w:rsid w:val="00DB69EE"/>
    <w:rsid w:val="00DB71FC"/>
    <w:rsid w:val="00DB74F8"/>
    <w:rsid w:val="00DC0705"/>
    <w:rsid w:val="00DC0BA8"/>
    <w:rsid w:val="00DC20DE"/>
    <w:rsid w:val="00DC21F5"/>
    <w:rsid w:val="00DC29DC"/>
    <w:rsid w:val="00DC2BE4"/>
    <w:rsid w:val="00DC2E9A"/>
    <w:rsid w:val="00DC4486"/>
    <w:rsid w:val="00DC451B"/>
    <w:rsid w:val="00DC5495"/>
    <w:rsid w:val="00DC550E"/>
    <w:rsid w:val="00DC6441"/>
    <w:rsid w:val="00DC6647"/>
    <w:rsid w:val="00DC6812"/>
    <w:rsid w:val="00DC6CB1"/>
    <w:rsid w:val="00DC6D08"/>
    <w:rsid w:val="00DC6E6E"/>
    <w:rsid w:val="00DC750E"/>
    <w:rsid w:val="00DD0102"/>
    <w:rsid w:val="00DD06A5"/>
    <w:rsid w:val="00DD08AD"/>
    <w:rsid w:val="00DD1119"/>
    <w:rsid w:val="00DD17B7"/>
    <w:rsid w:val="00DD220B"/>
    <w:rsid w:val="00DD292D"/>
    <w:rsid w:val="00DD38FC"/>
    <w:rsid w:val="00DD3E39"/>
    <w:rsid w:val="00DD56A6"/>
    <w:rsid w:val="00DD591A"/>
    <w:rsid w:val="00DD5D1E"/>
    <w:rsid w:val="00DD686B"/>
    <w:rsid w:val="00DD6A68"/>
    <w:rsid w:val="00DD6AD2"/>
    <w:rsid w:val="00DD6CC9"/>
    <w:rsid w:val="00DD7EAB"/>
    <w:rsid w:val="00DE004C"/>
    <w:rsid w:val="00DE0AB6"/>
    <w:rsid w:val="00DE1F76"/>
    <w:rsid w:val="00DE32C3"/>
    <w:rsid w:val="00DE38CE"/>
    <w:rsid w:val="00DE3EC3"/>
    <w:rsid w:val="00DE4196"/>
    <w:rsid w:val="00DE4587"/>
    <w:rsid w:val="00DE6C15"/>
    <w:rsid w:val="00DE74CB"/>
    <w:rsid w:val="00DF080B"/>
    <w:rsid w:val="00DF0AB1"/>
    <w:rsid w:val="00DF0DB6"/>
    <w:rsid w:val="00DF1F68"/>
    <w:rsid w:val="00DF26B3"/>
    <w:rsid w:val="00DF3259"/>
    <w:rsid w:val="00DF3B04"/>
    <w:rsid w:val="00DF4144"/>
    <w:rsid w:val="00DF4D3D"/>
    <w:rsid w:val="00DF52E0"/>
    <w:rsid w:val="00DF5366"/>
    <w:rsid w:val="00DF62AB"/>
    <w:rsid w:val="00DF77E0"/>
    <w:rsid w:val="00E00E67"/>
    <w:rsid w:val="00E01868"/>
    <w:rsid w:val="00E02397"/>
    <w:rsid w:val="00E024F4"/>
    <w:rsid w:val="00E03DDB"/>
    <w:rsid w:val="00E03E2B"/>
    <w:rsid w:val="00E05863"/>
    <w:rsid w:val="00E05BD8"/>
    <w:rsid w:val="00E05C8D"/>
    <w:rsid w:val="00E05F1A"/>
    <w:rsid w:val="00E0623A"/>
    <w:rsid w:val="00E1167A"/>
    <w:rsid w:val="00E11AFD"/>
    <w:rsid w:val="00E1274F"/>
    <w:rsid w:val="00E14228"/>
    <w:rsid w:val="00E14940"/>
    <w:rsid w:val="00E155F5"/>
    <w:rsid w:val="00E15842"/>
    <w:rsid w:val="00E16343"/>
    <w:rsid w:val="00E16ADF"/>
    <w:rsid w:val="00E16B99"/>
    <w:rsid w:val="00E16D28"/>
    <w:rsid w:val="00E218F4"/>
    <w:rsid w:val="00E21991"/>
    <w:rsid w:val="00E21C69"/>
    <w:rsid w:val="00E226D7"/>
    <w:rsid w:val="00E22862"/>
    <w:rsid w:val="00E22E41"/>
    <w:rsid w:val="00E22ED2"/>
    <w:rsid w:val="00E22F62"/>
    <w:rsid w:val="00E2405E"/>
    <w:rsid w:val="00E240BD"/>
    <w:rsid w:val="00E24178"/>
    <w:rsid w:val="00E241D2"/>
    <w:rsid w:val="00E24246"/>
    <w:rsid w:val="00E248CB"/>
    <w:rsid w:val="00E24D45"/>
    <w:rsid w:val="00E26836"/>
    <w:rsid w:val="00E26CD9"/>
    <w:rsid w:val="00E27D0D"/>
    <w:rsid w:val="00E27D48"/>
    <w:rsid w:val="00E30112"/>
    <w:rsid w:val="00E30804"/>
    <w:rsid w:val="00E30916"/>
    <w:rsid w:val="00E31763"/>
    <w:rsid w:val="00E318AB"/>
    <w:rsid w:val="00E31D2C"/>
    <w:rsid w:val="00E3240E"/>
    <w:rsid w:val="00E32F01"/>
    <w:rsid w:val="00E3395B"/>
    <w:rsid w:val="00E3469B"/>
    <w:rsid w:val="00E34DC4"/>
    <w:rsid w:val="00E34FD6"/>
    <w:rsid w:val="00E3508C"/>
    <w:rsid w:val="00E351EE"/>
    <w:rsid w:val="00E35741"/>
    <w:rsid w:val="00E35FB6"/>
    <w:rsid w:val="00E36206"/>
    <w:rsid w:val="00E36B9A"/>
    <w:rsid w:val="00E37017"/>
    <w:rsid w:val="00E3713A"/>
    <w:rsid w:val="00E372A6"/>
    <w:rsid w:val="00E372C6"/>
    <w:rsid w:val="00E3733D"/>
    <w:rsid w:val="00E3748E"/>
    <w:rsid w:val="00E40B81"/>
    <w:rsid w:val="00E40E36"/>
    <w:rsid w:val="00E41157"/>
    <w:rsid w:val="00E41700"/>
    <w:rsid w:val="00E42CC3"/>
    <w:rsid w:val="00E44988"/>
    <w:rsid w:val="00E44E38"/>
    <w:rsid w:val="00E44E55"/>
    <w:rsid w:val="00E452D2"/>
    <w:rsid w:val="00E46B84"/>
    <w:rsid w:val="00E46D12"/>
    <w:rsid w:val="00E471D8"/>
    <w:rsid w:val="00E47EDA"/>
    <w:rsid w:val="00E47F38"/>
    <w:rsid w:val="00E502B0"/>
    <w:rsid w:val="00E50AFB"/>
    <w:rsid w:val="00E526D3"/>
    <w:rsid w:val="00E5287A"/>
    <w:rsid w:val="00E53658"/>
    <w:rsid w:val="00E538ED"/>
    <w:rsid w:val="00E541FA"/>
    <w:rsid w:val="00E558D6"/>
    <w:rsid w:val="00E55972"/>
    <w:rsid w:val="00E55C0B"/>
    <w:rsid w:val="00E55CF3"/>
    <w:rsid w:val="00E5615E"/>
    <w:rsid w:val="00E56602"/>
    <w:rsid w:val="00E57039"/>
    <w:rsid w:val="00E602FF"/>
    <w:rsid w:val="00E61771"/>
    <w:rsid w:val="00E62F32"/>
    <w:rsid w:val="00E6397D"/>
    <w:rsid w:val="00E64227"/>
    <w:rsid w:val="00E6423D"/>
    <w:rsid w:val="00E65810"/>
    <w:rsid w:val="00E6587C"/>
    <w:rsid w:val="00E66110"/>
    <w:rsid w:val="00E710A4"/>
    <w:rsid w:val="00E71365"/>
    <w:rsid w:val="00E713CB"/>
    <w:rsid w:val="00E716E4"/>
    <w:rsid w:val="00E72C67"/>
    <w:rsid w:val="00E7388C"/>
    <w:rsid w:val="00E73ACC"/>
    <w:rsid w:val="00E7428B"/>
    <w:rsid w:val="00E74A18"/>
    <w:rsid w:val="00E75520"/>
    <w:rsid w:val="00E75678"/>
    <w:rsid w:val="00E77CDA"/>
    <w:rsid w:val="00E77E82"/>
    <w:rsid w:val="00E80BD4"/>
    <w:rsid w:val="00E8196F"/>
    <w:rsid w:val="00E827AE"/>
    <w:rsid w:val="00E83002"/>
    <w:rsid w:val="00E837F7"/>
    <w:rsid w:val="00E846BE"/>
    <w:rsid w:val="00E84F7E"/>
    <w:rsid w:val="00E85C10"/>
    <w:rsid w:val="00E85CA3"/>
    <w:rsid w:val="00E86331"/>
    <w:rsid w:val="00E8700E"/>
    <w:rsid w:val="00E87F08"/>
    <w:rsid w:val="00E90511"/>
    <w:rsid w:val="00E93570"/>
    <w:rsid w:val="00E93BA0"/>
    <w:rsid w:val="00E9428A"/>
    <w:rsid w:val="00E943D7"/>
    <w:rsid w:val="00E95B05"/>
    <w:rsid w:val="00E9649B"/>
    <w:rsid w:val="00E964D0"/>
    <w:rsid w:val="00E967A2"/>
    <w:rsid w:val="00E96B82"/>
    <w:rsid w:val="00E97258"/>
    <w:rsid w:val="00E972FC"/>
    <w:rsid w:val="00E9776A"/>
    <w:rsid w:val="00E97ADA"/>
    <w:rsid w:val="00E97EBB"/>
    <w:rsid w:val="00EA0038"/>
    <w:rsid w:val="00EA0D11"/>
    <w:rsid w:val="00EA2D63"/>
    <w:rsid w:val="00EA2FD7"/>
    <w:rsid w:val="00EA3E78"/>
    <w:rsid w:val="00EA5721"/>
    <w:rsid w:val="00EA78E0"/>
    <w:rsid w:val="00EB1577"/>
    <w:rsid w:val="00EB2257"/>
    <w:rsid w:val="00EB33C8"/>
    <w:rsid w:val="00EB45E7"/>
    <w:rsid w:val="00EB48DA"/>
    <w:rsid w:val="00EB5578"/>
    <w:rsid w:val="00EB55AF"/>
    <w:rsid w:val="00EB6280"/>
    <w:rsid w:val="00EB6E20"/>
    <w:rsid w:val="00EB724B"/>
    <w:rsid w:val="00EB751A"/>
    <w:rsid w:val="00EB79D3"/>
    <w:rsid w:val="00EB7BF7"/>
    <w:rsid w:val="00EC0AC9"/>
    <w:rsid w:val="00EC0BFD"/>
    <w:rsid w:val="00EC15A7"/>
    <w:rsid w:val="00EC15B0"/>
    <w:rsid w:val="00EC23B2"/>
    <w:rsid w:val="00EC4236"/>
    <w:rsid w:val="00EC430F"/>
    <w:rsid w:val="00ED04C3"/>
    <w:rsid w:val="00ED078C"/>
    <w:rsid w:val="00ED0D60"/>
    <w:rsid w:val="00ED1E5F"/>
    <w:rsid w:val="00ED1FE8"/>
    <w:rsid w:val="00ED22F6"/>
    <w:rsid w:val="00ED2CC7"/>
    <w:rsid w:val="00ED2F84"/>
    <w:rsid w:val="00ED3314"/>
    <w:rsid w:val="00ED3412"/>
    <w:rsid w:val="00ED3CC4"/>
    <w:rsid w:val="00ED4420"/>
    <w:rsid w:val="00ED49D7"/>
    <w:rsid w:val="00ED501A"/>
    <w:rsid w:val="00ED569A"/>
    <w:rsid w:val="00ED6474"/>
    <w:rsid w:val="00ED6CA4"/>
    <w:rsid w:val="00ED74D2"/>
    <w:rsid w:val="00EE023B"/>
    <w:rsid w:val="00EE05AB"/>
    <w:rsid w:val="00EE07A1"/>
    <w:rsid w:val="00EE0FF6"/>
    <w:rsid w:val="00EE1537"/>
    <w:rsid w:val="00EE1AFA"/>
    <w:rsid w:val="00EE2014"/>
    <w:rsid w:val="00EE2E8E"/>
    <w:rsid w:val="00EE4341"/>
    <w:rsid w:val="00EE4FB5"/>
    <w:rsid w:val="00EE50F1"/>
    <w:rsid w:val="00EE6961"/>
    <w:rsid w:val="00EE6997"/>
    <w:rsid w:val="00EE6A67"/>
    <w:rsid w:val="00EE6C3A"/>
    <w:rsid w:val="00EE6ED9"/>
    <w:rsid w:val="00EE71A7"/>
    <w:rsid w:val="00EE721F"/>
    <w:rsid w:val="00EE7EB1"/>
    <w:rsid w:val="00EF0323"/>
    <w:rsid w:val="00EF091B"/>
    <w:rsid w:val="00EF1B6E"/>
    <w:rsid w:val="00EF2661"/>
    <w:rsid w:val="00EF3BBA"/>
    <w:rsid w:val="00EF3DE4"/>
    <w:rsid w:val="00EF4B2A"/>
    <w:rsid w:val="00EF5575"/>
    <w:rsid w:val="00EF640F"/>
    <w:rsid w:val="00EF676E"/>
    <w:rsid w:val="00EF6F0D"/>
    <w:rsid w:val="00EF756C"/>
    <w:rsid w:val="00EF79AB"/>
    <w:rsid w:val="00F0168C"/>
    <w:rsid w:val="00F01B5C"/>
    <w:rsid w:val="00F021F3"/>
    <w:rsid w:val="00F02626"/>
    <w:rsid w:val="00F028AC"/>
    <w:rsid w:val="00F03128"/>
    <w:rsid w:val="00F0319F"/>
    <w:rsid w:val="00F035CE"/>
    <w:rsid w:val="00F03CC5"/>
    <w:rsid w:val="00F043B6"/>
    <w:rsid w:val="00F04C39"/>
    <w:rsid w:val="00F0527C"/>
    <w:rsid w:val="00F0571D"/>
    <w:rsid w:val="00F05F4D"/>
    <w:rsid w:val="00F06A5B"/>
    <w:rsid w:val="00F0726D"/>
    <w:rsid w:val="00F076FC"/>
    <w:rsid w:val="00F10465"/>
    <w:rsid w:val="00F1063B"/>
    <w:rsid w:val="00F140CB"/>
    <w:rsid w:val="00F14602"/>
    <w:rsid w:val="00F14839"/>
    <w:rsid w:val="00F14A31"/>
    <w:rsid w:val="00F15256"/>
    <w:rsid w:val="00F15A39"/>
    <w:rsid w:val="00F16A41"/>
    <w:rsid w:val="00F17550"/>
    <w:rsid w:val="00F1789B"/>
    <w:rsid w:val="00F212BE"/>
    <w:rsid w:val="00F226FE"/>
    <w:rsid w:val="00F230E4"/>
    <w:rsid w:val="00F23AF4"/>
    <w:rsid w:val="00F23B49"/>
    <w:rsid w:val="00F243E3"/>
    <w:rsid w:val="00F248FF"/>
    <w:rsid w:val="00F24BDA"/>
    <w:rsid w:val="00F2539B"/>
    <w:rsid w:val="00F25493"/>
    <w:rsid w:val="00F2685C"/>
    <w:rsid w:val="00F26A87"/>
    <w:rsid w:val="00F26DC4"/>
    <w:rsid w:val="00F27476"/>
    <w:rsid w:val="00F2747E"/>
    <w:rsid w:val="00F27A0F"/>
    <w:rsid w:val="00F31410"/>
    <w:rsid w:val="00F316FD"/>
    <w:rsid w:val="00F31905"/>
    <w:rsid w:val="00F32592"/>
    <w:rsid w:val="00F333D2"/>
    <w:rsid w:val="00F3371E"/>
    <w:rsid w:val="00F348D4"/>
    <w:rsid w:val="00F35431"/>
    <w:rsid w:val="00F35768"/>
    <w:rsid w:val="00F3600A"/>
    <w:rsid w:val="00F40717"/>
    <w:rsid w:val="00F41157"/>
    <w:rsid w:val="00F4338F"/>
    <w:rsid w:val="00F4472E"/>
    <w:rsid w:val="00F4525D"/>
    <w:rsid w:val="00F46F08"/>
    <w:rsid w:val="00F477EE"/>
    <w:rsid w:val="00F47AF4"/>
    <w:rsid w:val="00F508CA"/>
    <w:rsid w:val="00F50B3C"/>
    <w:rsid w:val="00F50DA4"/>
    <w:rsid w:val="00F51085"/>
    <w:rsid w:val="00F515B9"/>
    <w:rsid w:val="00F51A11"/>
    <w:rsid w:val="00F52A04"/>
    <w:rsid w:val="00F52E06"/>
    <w:rsid w:val="00F5478D"/>
    <w:rsid w:val="00F55C45"/>
    <w:rsid w:val="00F56987"/>
    <w:rsid w:val="00F56DD5"/>
    <w:rsid w:val="00F570D7"/>
    <w:rsid w:val="00F5744F"/>
    <w:rsid w:val="00F606E7"/>
    <w:rsid w:val="00F613C7"/>
    <w:rsid w:val="00F6193D"/>
    <w:rsid w:val="00F61E5C"/>
    <w:rsid w:val="00F61F5E"/>
    <w:rsid w:val="00F622B1"/>
    <w:rsid w:val="00F627F5"/>
    <w:rsid w:val="00F62ECF"/>
    <w:rsid w:val="00F63303"/>
    <w:rsid w:val="00F63EB7"/>
    <w:rsid w:val="00F65B42"/>
    <w:rsid w:val="00F667A8"/>
    <w:rsid w:val="00F676A7"/>
    <w:rsid w:val="00F678D5"/>
    <w:rsid w:val="00F67F67"/>
    <w:rsid w:val="00F704C1"/>
    <w:rsid w:val="00F70FC1"/>
    <w:rsid w:val="00F718E0"/>
    <w:rsid w:val="00F75F56"/>
    <w:rsid w:val="00F7623D"/>
    <w:rsid w:val="00F77D45"/>
    <w:rsid w:val="00F80349"/>
    <w:rsid w:val="00F80365"/>
    <w:rsid w:val="00F80557"/>
    <w:rsid w:val="00F80932"/>
    <w:rsid w:val="00F8131A"/>
    <w:rsid w:val="00F81D2F"/>
    <w:rsid w:val="00F82A94"/>
    <w:rsid w:val="00F847C0"/>
    <w:rsid w:val="00F847EA"/>
    <w:rsid w:val="00F8575C"/>
    <w:rsid w:val="00F85E79"/>
    <w:rsid w:val="00F85EE2"/>
    <w:rsid w:val="00F8649D"/>
    <w:rsid w:val="00F86607"/>
    <w:rsid w:val="00F878B2"/>
    <w:rsid w:val="00F87D5E"/>
    <w:rsid w:val="00F90040"/>
    <w:rsid w:val="00F90A2C"/>
    <w:rsid w:val="00F912D2"/>
    <w:rsid w:val="00F91727"/>
    <w:rsid w:val="00F922B3"/>
    <w:rsid w:val="00F93175"/>
    <w:rsid w:val="00F93B17"/>
    <w:rsid w:val="00F93C88"/>
    <w:rsid w:val="00F94F41"/>
    <w:rsid w:val="00F9541E"/>
    <w:rsid w:val="00F954C5"/>
    <w:rsid w:val="00F96247"/>
    <w:rsid w:val="00F962DF"/>
    <w:rsid w:val="00F976B5"/>
    <w:rsid w:val="00F97723"/>
    <w:rsid w:val="00F9792B"/>
    <w:rsid w:val="00FA0F08"/>
    <w:rsid w:val="00FA1355"/>
    <w:rsid w:val="00FA13DB"/>
    <w:rsid w:val="00FA2D74"/>
    <w:rsid w:val="00FA30FF"/>
    <w:rsid w:val="00FA347E"/>
    <w:rsid w:val="00FA5732"/>
    <w:rsid w:val="00FA69D8"/>
    <w:rsid w:val="00FA6E8D"/>
    <w:rsid w:val="00FB00D5"/>
    <w:rsid w:val="00FB10DC"/>
    <w:rsid w:val="00FB1433"/>
    <w:rsid w:val="00FB189D"/>
    <w:rsid w:val="00FB23FE"/>
    <w:rsid w:val="00FB339E"/>
    <w:rsid w:val="00FB4AD1"/>
    <w:rsid w:val="00FB4F43"/>
    <w:rsid w:val="00FB7D0B"/>
    <w:rsid w:val="00FC0233"/>
    <w:rsid w:val="00FC08A4"/>
    <w:rsid w:val="00FC0CDC"/>
    <w:rsid w:val="00FC1715"/>
    <w:rsid w:val="00FC1E50"/>
    <w:rsid w:val="00FC2549"/>
    <w:rsid w:val="00FC26D5"/>
    <w:rsid w:val="00FC2B47"/>
    <w:rsid w:val="00FC5515"/>
    <w:rsid w:val="00FC5689"/>
    <w:rsid w:val="00FC56AA"/>
    <w:rsid w:val="00FC5AAF"/>
    <w:rsid w:val="00FC666F"/>
    <w:rsid w:val="00FC67C1"/>
    <w:rsid w:val="00FC69CC"/>
    <w:rsid w:val="00FC7224"/>
    <w:rsid w:val="00FC759D"/>
    <w:rsid w:val="00FD040F"/>
    <w:rsid w:val="00FD105F"/>
    <w:rsid w:val="00FD1FF7"/>
    <w:rsid w:val="00FD224C"/>
    <w:rsid w:val="00FD24F0"/>
    <w:rsid w:val="00FD335F"/>
    <w:rsid w:val="00FD3FE2"/>
    <w:rsid w:val="00FD471A"/>
    <w:rsid w:val="00FD561F"/>
    <w:rsid w:val="00FD662A"/>
    <w:rsid w:val="00FE06B6"/>
    <w:rsid w:val="00FE0849"/>
    <w:rsid w:val="00FE0CF6"/>
    <w:rsid w:val="00FE1940"/>
    <w:rsid w:val="00FE2339"/>
    <w:rsid w:val="00FE556C"/>
    <w:rsid w:val="00FE573E"/>
    <w:rsid w:val="00FE59FA"/>
    <w:rsid w:val="00FE5F75"/>
    <w:rsid w:val="00FE7071"/>
    <w:rsid w:val="00FE722E"/>
    <w:rsid w:val="00FE7E14"/>
    <w:rsid w:val="00FF0EDB"/>
    <w:rsid w:val="00FF1B67"/>
    <w:rsid w:val="00FF2443"/>
    <w:rsid w:val="00FF24E9"/>
    <w:rsid w:val="00FF2C90"/>
    <w:rsid w:val="00FF2D45"/>
    <w:rsid w:val="00FF30DC"/>
    <w:rsid w:val="00FF38E5"/>
    <w:rsid w:val="00FF3DE4"/>
    <w:rsid w:val="00FF5348"/>
    <w:rsid w:val="00FF54A2"/>
    <w:rsid w:val="00FF64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41E3"/>
  <w15:chartTrackingRefBased/>
  <w15:docId w15:val="{CE7BCD9D-AC1D-4E92-BFFA-1FEF33E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46DE2"/>
    <w:pPr>
      <w:spacing w:after="0" w:line="240" w:lineRule="auto"/>
    </w:pPr>
    <w:rPr>
      <w:kern w:val="0"/>
      <w:sz w:val="20"/>
      <w:szCs w:val="20"/>
      <w14:ligatures w14:val="none"/>
    </w:rPr>
  </w:style>
  <w:style w:type="character" w:customStyle="1" w:styleId="a5">
    <w:name w:val="טקסט הערת שוליים תו"/>
    <w:basedOn w:val="a0"/>
    <w:link w:val="a4"/>
    <w:uiPriority w:val="99"/>
    <w:semiHidden/>
    <w:rsid w:val="00546DE2"/>
    <w:rPr>
      <w:kern w:val="0"/>
      <w:sz w:val="20"/>
      <w:szCs w:val="20"/>
      <w14:ligatures w14:val="none"/>
    </w:rPr>
  </w:style>
  <w:style w:type="character" w:styleId="a6">
    <w:name w:val="footnote reference"/>
    <w:basedOn w:val="a0"/>
    <w:uiPriority w:val="99"/>
    <w:semiHidden/>
    <w:unhideWhenUsed/>
    <w:rsid w:val="00546DE2"/>
    <w:rPr>
      <w:vertAlign w:val="superscript"/>
    </w:rPr>
  </w:style>
  <w:style w:type="paragraph" w:styleId="a7">
    <w:name w:val="List Paragraph"/>
    <w:basedOn w:val="a"/>
    <w:uiPriority w:val="34"/>
    <w:qFormat/>
    <w:rsid w:val="00D42A84"/>
    <w:pPr>
      <w:ind w:left="720"/>
      <w:contextualSpacing/>
    </w:pPr>
  </w:style>
  <w:style w:type="character" w:styleId="Hyperlink">
    <w:name w:val="Hyperlink"/>
    <w:basedOn w:val="a0"/>
    <w:uiPriority w:val="99"/>
    <w:unhideWhenUsed/>
    <w:rsid w:val="00A317F7"/>
    <w:rPr>
      <w:color w:val="0563C1" w:themeColor="hyperlink"/>
      <w:u w:val="single"/>
    </w:rPr>
  </w:style>
  <w:style w:type="character" w:styleId="a8">
    <w:name w:val="Unresolved Mention"/>
    <w:basedOn w:val="a0"/>
    <w:uiPriority w:val="99"/>
    <w:semiHidden/>
    <w:unhideWhenUsed/>
    <w:rsid w:val="00A3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p.sagepu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669E-465C-4E3E-BC2A-C0180A08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14674</TotalTime>
  <Pages>20</Pages>
  <Words>6859</Words>
  <Characters>39097</Characters>
  <Application>Microsoft Office Word</Application>
  <DocSecurity>0</DocSecurity>
  <Lines>325</Lines>
  <Paragraphs>91</Paragraphs>
  <ScaleCrop>false</ScaleCrop>
  <Company/>
  <LinksUpToDate>false</LinksUpToDate>
  <CharactersWithSpaces>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Cohen</dc:creator>
  <cp:keywords/>
  <dc:description/>
  <cp:lastModifiedBy>Keren Cohen</cp:lastModifiedBy>
  <cp:revision>2567</cp:revision>
  <dcterms:created xsi:type="dcterms:W3CDTF">2023-09-21T03:34:00Z</dcterms:created>
  <dcterms:modified xsi:type="dcterms:W3CDTF">2023-10-30T03:23:00Z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8ed20b86-9908-322f-a8c8-dd57357bc92a</vt:lpwstr>
  </property>
</Properties>
</file>