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35087" w14:textId="77777777" w:rsidR="009C0ACC" w:rsidRDefault="009C0ACC" w:rsidP="00093609">
      <w:pPr>
        <w:bidi w:val="0"/>
        <w:spacing w:line="360" w:lineRule="auto"/>
        <w:jc w:val="center"/>
        <w:rPr>
          <w:rFonts w:asciiTheme="minorBidi" w:hAnsiTheme="minorBidi"/>
          <w:b/>
          <w:bCs/>
          <w:sz w:val="24"/>
          <w:szCs w:val="24"/>
        </w:rPr>
      </w:pPr>
      <w:commentRangeStart w:id="0"/>
      <w:r w:rsidRPr="009C0ACC">
        <w:rPr>
          <w:rFonts w:asciiTheme="minorBidi" w:hAnsiTheme="minorBidi"/>
          <w:b/>
          <w:bCs/>
          <w:sz w:val="24"/>
          <w:szCs w:val="24"/>
        </w:rPr>
        <w:t>Mental First Aid Support</w:t>
      </w:r>
      <w:r w:rsidR="00093609">
        <w:rPr>
          <w:rFonts w:asciiTheme="minorBidi" w:hAnsiTheme="minorBidi"/>
          <w:b/>
          <w:bCs/>
          <w:sz w:val="24"/>
          <w:szCs w:val="24"/>
        </w:rPr>
        <w:t xml:space="preserve"> for</w:t>
      </w:r>
      <w:r w:rsidRPr="009C0ACC">
        <w:rPr>
          <w:rFonts w:asciiTheme="minorBidi" w:hAnsiTheme="minorBidi"/>
          <w:b/>
          <w:bCs/>
          <w:sz w:val="24"/>
          <w:szCs w:val="24"/>
        </w:rPr>
        <w:t xml:space="preserve"> </w:t>
      </w:r>
      <w:r w:rsidR="00093609" w:rsidRPr="00093609">
        <w:rPr>
          <w:rFonts w:asciiTheme="minorBidi" w:hAnsiTheme="minorBidi"/>
          <w:b/>
          <w:bCs/>
          <w:sz w:val="24"/>
          <w:szCs w:val="24"/>
        </w:rPr>
        <w:t xml:space="preserve">Health Care </w:t>
      </w:r>
      <w:r w:rsidR="00093609">
        <w:rPr>
          <w:rFonts w:asciiTheme="minorBidi" w:hAnsiTheme="minorBidi"/>
          <w:b/>
          <w:bCs/>
          <w:sz w:val="24"/>
          <w:szCs w:val="24"/>
        </w:rPr>
        <w:t>Providers</w:t>
      </w:r>
      <w:r w:rsidR="00093609" w:rsidRPr="00093609">
        <w:rPr>
          <w:rFonts w:asciiTheme="minorBidi" w:hAnsiTheme="minorBidi"/>
          <w:b/>
          <w:bCs/>
          <w:sz w:val="24"/>
          <w:szCs w:val="24"/>
        </w:rPr>
        <w:t xml:space="preserve"> </w:t>
      </w:r>
      <w:r w:rsidRPr="009C0ACC">
        <w:rPr>
          <w:rFonts w:asciiTheme="minorBidi" w:hAnsiTheme="minorBidi"/>
          <w:b/>
          <w:bCs/>
          <w:sz w:val="24"/>
          <w:szCs w:val="24"/>
        </w:rPr>
        <w:t>during Time of Conflict</w:t>
      </w:r>
      <w:commentRangeEnd w:id="0"/>
      <w:r w:rsidR="00790394">
        <w:rPr>
          <w:rStyle w:val="CommentReference"/>
        </w:rPr>
        <w:commentReference w:id="0"/>
      </w:r>
    </w:p>
    <w:p w14:paraId="4C653EF5" w14:textId="1A0C02EF" w:rsidR="00E4610C" w:rsidRDefault="00AA6D00" w:rsidP="00761F88">
      <w:pPr>
        <w:bidi w:val="0"/>
        <w:spacing w:line="360" w:lineRule="auto"/>
        <w:rPr>
          <w:rFonts w:asciiTheme="minorBidi" w:hAnsiTheme="minorBidi"/>
          <w:sz w:val="24"/>
          <w:szCs w:val="24"/>
        </w:rPr>
      </w:pPr>
      <w:commentRangeStart w:id="1"/>
      <w:r w:rsidRPr="00AA6D00">
        <w:rPr>
          <w:rFonts w:asciiTheme="minorBidi" w:hAnsiTheme="minorBidi"/>
          <w:sz w:val="24"/>
          <w:szCs w:val="24"/>
        </w:rPr>
        <w:t>The</w:t>
      </w:r>
      <w:commentRangeEnd w:id="1"/>
      <w:r w:rsidR="00111DEF">
        <w:rPr>
          <w:rStyle w:val="CommentReference"/>
        </w:rPr>
        <w:commentReference w:id="1"/>
      </w:r>
      <w:r w:rsidRPr="00AA6D00">
        <w:rPr>
          <w:rFonts w:asciiTheme="minorBidi" w:hAnsiTheme="minorBidi"/>
          <w:sz w:val="24"/>
          <w:szCs w:val="24"/>
        </w:rPr>
        <w:t xml:space="preserve"> surprise terrorist attack by Hamas on Israel on October 7, 2023, resulted in a significant loss of life, with at least 1,400 killed and over 4,600 injured.</w:t>
      </w:r>
      <w:r>
        <w:rPr>
          <w:rFonts w:asciiTheme="minorBidi" w:hAnsiTheme="minorBidi"/>
          <w:sz w:val="24"/>
          <w:szCs w:val="24"/>
        </w:rPr>
        <w:fldChar w:fldCharType="begin" w:fldLock="1"/>
      </w:r>
      <w:r w:rsidR="005F2A10">
        <w:rPr>
          <w:rFonts w:asciiTheme="minorBidi" w:hAnsiTheme="minorBidi"/>
          <w:sz w:val="24"/>
          <w:szCs w:val="24"/>
        </w:rPr>
        <w:instrText>ADDIN CSL_CITATION {"citationItems":[{"id":"ITEM-1","itemData":{"DOI":"10.1016/S2215-0366(23)00369-3","ISSN":"2215-0366","author":[{"dropping-particle":"","family":"Elyoseph","given":"Zohar","non-dropping-particle":"","parse-names":false,"suffix":""},{"dropping-particle":"","family":"Hadar-shoval","given":"Dorit","non-dropping-particle":"","parse-names":false,"suffix":""},{"dropping-particle":"","family":"Angert","given":"Tal","non-dropping-particle":"","parse-names":false,"suffix":""},{"dropping-particle":"","family":"Yitshaki","given":"Noam","non-dropping-particle":"","parse-names":false,"suffix":""},{"dropping-particle":"","family":"Hol","given":"Eden","non-dropping-particle":"","parse-names":false,"suffix":""},{"dropping-particle":"","family":"Asman","given":"Oren","non-dropping-particle":"","parse-names":false,"suffix":""},{"dropping-particle":"","family":"Levkovich","given":"Inbar","non-dropping-particle":"","parse-names":false,"suffix":""}],"container-title":"The Lancet Psychiatry","id":"ITEM-1","issue":"23","issued":{"date-parts":[["2023"]]},"page":"9-10","publisher":"Elsevier Ltd","title":"Mental health volunteers after the Oct 7 Gaza border crisis in Israel : silent warriors","type":"article-journal","volume":"6736"},"uris":["http://www.mendeley.com/documents/?uuid=294fe517-5982-48ea-a2d6-9d6718758fec"]}],"mendeley":{"formattedCitation":"&lt;sup&gt;1&lt;/sup&gt;","plainTextFormattedCitation":"1","previouslyFormattedCitation":"&lt;sup&gt;1&lt;/sup&gt;"},"properties":{"noteIndex":0},"schema":"https://github.com/citation-style-language/schema/raw/master/csl-citation.json"}</w:instrText>
      </w:r>
      <w:r>
        <w:rPr>
          <w:rFonts w:asciiTheme="minorBidi" w:hAnsiTheme="minorBidi"/>
          <w:sz w:val="24"/>
          <w:szCs w:val="24"/>
        </w:rPr>
        <w:fldChar w:fldCharType="separate"/>
      </w:r>
      <w:r w:rsidRPr="00AA6D00">
        <w:rPr>
          <w:rFonts w:asciiTheme="minorBidi" w:hAnsiTheme="minorBidi"/>
          <w:noProof/>
          <w:sz w:val="24"/>
          <w:szCs w:val="24"/>
          <w:vertAlign w:val="superscript"/>
        </w:rPr>
        <w:t>1</w:t>
      </w:r>
      <w:r>
        <w:rPr>
          <w:rFonts w:asciiTheme="minorBidi" w:hAnsiTheme="minorBidi"/>
          <w:sz w:val="24"/>
          <w:szCs w:val="24"/>
        </w:rPr>
        <w:fldChar w:fldCharType="end"/>
      </w:r>
      <w:r w:rsidRPr="00AA6D00">
        <w:rPr>
          <w:rFonts w:asciiTheme="minorBidi" w:hAnsiTheme="minorBidi"/>
          <w:sz w:val="24"/>
          <w:szCs w:val="24"/>
        </w:rPr>
        <w:t xml:space="preserve"> Additionally, over 230 civilians, including nurses, physicians, and one nurse who was kidnapped, were among the victims. The Israeli healthcare system faced an unprecedented crisis,</w:t>
      </w:r>
      <w:r w:rsidR="00563C0A">
        <w:rPr>
          <w:rFonts w:asciiTheme="minorBidi" w:hAnsiTheme="minorBidi"/>
          <w:sz w:val="24"/>
          <w:szCs w:val="24"/>
        </w:rPr>
        <w:fldChar w:fldCharType="begin" w:fldLock="1"/>
      </w:r>
      <w:r w:rsidR="00563C0A">
        <w:rPr>
          <w:rFonts w:asciiTheme="minorBidi" w:hAnsiTheme="minorBidi"/>
          <w:sz w:val="24"/>
          <w:szCs w:val="24"/>
        </w:rPr>
        <w:instrText>ADDIN CSL_CITATION {"citationItems":[{"id":"ITEM-1","itemData":{"DOI":"10.1016/S0140-6736(23)02288-2","ISSN":"1474547X","PMID":"37844591","author":[{"dropping-particle":"","family":"Paluch-Shimon","given":"Shani","non-dropping-particle":"","parse-names":false,"suffix":""},{"dropping-particle":"","family":"Popovtzer","given":"Aron","non-dropping-particle":"","parse-names":false,"suffix":""},{"dropping-particle":"","family":"Leibowitz","given":"Raya","non-dropping-particle":"","parse-names":false,"suffix":""}],"container-title":"The Lancet","id":"ITEM-1","issue":"10412","issued":{"date-parts":[["2023"]]},"page":"1521","publisher":"Elsevier Ltd","title":"An urgent call for the immediate release of Israeli hostages","type":"article-journal","volume":"402"},"uris":["http://www.mendeley.com/documents/?uuid=edbbf9b5-7ade-4f77-ba90-3f9e18171852"]}],"mendeley":{"formattedCitation":"&lt;sup&gt;2&lt;/sup&gt;","plainTextFormattedCitation":"2"},"properties":{"noteIndex":0},"schema":"https://github.com/citation-style-language/schema/raw/master/csl-citation.json"}</w:instrText>
      </w:r>
      <w:r w:rsidR="00563C0A">
        <w:rPr>
          <w:rFonts w:asciiTheme="minorBidi" w:hAnsiTheme="minorBidi"/>
          <w:sz w:val="24"/>
          <w:szCs w:val="24"/>
        </w:rPr>
        <w:fldChar w:fldCharType="separate"/>
      </w:r>
      <w:r w:rsidR="00563C0A" w:rsidRPr="00563C0A">
        <w:rPr>
          <w:rFonts w:asciiTheme="minorBidi" w:hAnsiTheme="minorBidi"/>
          <w:noProof/>
          <w:sz w:val="24"/>
          <w:szCs w:val="24"/>
          <w:vertAlign w:val="superscript"/>
        </w:rPr>
        <w:t>2</w:t>
      </w:r>
      <w:r w:rsidR="00563C0A">
        <w:rPr>
          <w:rFonts w:asciiTheme="minorBidi" w:hAnsiTheme="minorBidi"/>
          <w:sz w:val="24"/>
          <w:szCs w:val="24"/>
        </w:rPr>
        <w:fldChar w:fldCharType="end"/>
      </w:r>
      <w:r w:rsidRPr="00AA6D00">
        <w:rPr>
          <w:rFonts w:asciiTheme="minorBidi" w:hAnsiTheme="minorBidi"/>
          <w:sz w:val="24"/>
          <w:szCs w:val="24"/>
        </w:rPr>
        <w:t xml:space="preserve"> addressing both physical injuries and the mental burden on healthcare </w:t>
      </w:r>
      <w:r w:rsidR="00761F88">
        <w:rPr>
          <w:rFonts w:asciiTheme="minorBidi" w:hAnsiTheme="minorBidi"/>
          <w:sz w:val="24"/>
          <w:szCs w:val="24"/>
        </w:rPr>
        <w:t>providers</w:t>
      </w:r>
      <w:r w:rsidRPr="00AA6D00">
        <w:rPr>
          <w:rFonts w:asciiTheme="minorBidi" w:hAnsiTheme="minorBidi"/>
          <w:sz w:val="24"/>
          <w:szCs w:val="24"/>
        </w:rPr>
        <w:t>, including those exposed to distressing scenes while identifying the deceased. Integration between hospitals, community care, public health, and mental health was crucial to comprehensively respond to the needs of affected healthcare providers.</w:t>
      </w:r>
    </w:p>
    <w:p w14:paraId="632D16D7" w14:textId="7E3D3D09" w:rsidR="005F2A10" w:rsidRDefault="005F2A10" w:rsidP="00761F88">
      <w:pPr>
        <w:bidi w:val="0"/>
        <w:spacing w:line="360" w:lineRule="auto"/>
        <w:rPr>
          <w:rFonts w:asciiTheme="minorBidi" w:hAnsiTheme="minorBidi"/>
          <w:sz w:val="24"/>
          <w:szCs w:val="24"/>
        </w:rPr>
      </w:pPr>
      <w:r w:rsidRPr="005F2A10">
        <w:rPr>
          <w:rFonts w:asciiTheme="minorBidi" w:hAnsiTheme="minorBidi"/>
          <w:sz w:val="24"/>
          <w:szCs w:val="24"/>
        </w:rPr>
        <w:t xml:space="preserve">Providing emotional and mental support to medical staff </w:t>
      </w:r>
      <w:r w:rsidR="00DC67BA">
        <w:rPr>
          <w:rFonts w:asciiTheme="minorBidi" w:hAnsiTheme="minorBidi"/>
          <w:sz w:val="24"/>
          <w:szCs w:val="24"/>
        </w:rPr>
        <w:t>is crucial for their functioning, known as reducing</w:t>
      </w:r>
      <w:r w:rsidRPr="005F2A10">
        <w:rPr>
          <w:rFonts w:asciiTheme="minorBidi" w:hAnsiTheme="minorBidi"/>
          <w:sz w:val="24"/>
          <w:szCs w:val="24"/>
        </w:rPr>
        <w:t xml:space="preserve"> secondary traumatization and burnout.</w:t>
      </w:r>
      <w:r>
        <w:rPr>
          <w:rFonts w:asciiTheme="minorBidi" w:hAnsiTheme="minorBidi"/>
          <w:sz w:val="24"/>
          <w:szCs w:val="24"/>
        </w:rPr>
        <w:fldChar w:fldCharType="begin" w:fldLock="1"/>
      </w:r>
      <w:r w:rsidR="00563C0A">
        <w:rPr>
          <w:rFonts w:asciiTheme="minorBidi" w:hAnsiTheme="minorBidi"/>
          <w:sz w:val="24"/>
          <w:szCs w:val="24"/>
        </w:rPr>
        <w:instrText>ADDIN CSL_CITATION {"citationItems":[{"id":"ITEM-1","itemData":{"DOI":"10.1016/j.psychres.2020.113441","ISSN":"18727123","PMID":"32898840","abstract":"The covid-19 pandemic has heavily burdened healthcare systems throughout the world. We performed a rapid systematic review to identify, assess and summarize research on the mental health impact of the covid-19 pandemic on HCWs (healthcare workers). We utilized the Norwegian Institute of Public Health's Live map of covid-19 evidence on 11 May and included 59 studies. Six reported on implementing interventions, but none reported on effects of the interventions. HCWs reported low interest in professional help, and greater reliance on social support and contact. Exposure to covid-19 was the most commonly reported correlate of mental health problems, followed by female gender, and worry about infection or about infecting others. Social support correlated with less mental health problems. HCWs reported anxiety, depression, sleep problems, and distress during the covid-19 pandemic. We assessed the certainty of the estimates of prevalence of these symptoms as very low using GRADE. Most studies did not report comparative data on mental health symptoms before the pandemic or in the general population. There seems to be a mismatch between risk factors for adverse mental health outcomes among HCWs in the current pandemic, their needs and preferences, and the individual psychopathology focus of current interventions.","author":[{"dropping-particle":"","family":"Muller","given":"Ashley Elizabeth","non-dropping-particle":"","parse-names":false,"suffix":""},{"dropping-particle":"","family":"Hafstad","given":"Elisabet Vivianne","non-dropping-particle":"","parse-names":false,"suffix":""},{"dropping-particle":"","family":"Himmels","given":"Jan Peter William","non-dropping-particle":"","parse-names":false,"suffix":""},{"dropping-particle":"","family":"Smedslund","given":"Geir","non-dropping-particle":"","parse-names":false,"suffix":""},{"dropping-particle":"","family":"Flottorp","given":"Signe","non-dropping-particle":"","parse-names":false,"suffix":""},{"dropping-particle":"","family":"Stensland","given":"Synne Øien","non-dropping-particle":"","parse-names":false,"suffix":""},{"dropping-particle":"","family":"Stroobants","given":"Stijn","non-dropping-particle":"","parse-names":false,"suffix":""},{"dropping-particle":"","family":"Velde","given":"Stijn","non-dropping-particle":"Van de","parse-names":false,"suffix":""},{"dropping-particle":"","family":"Vist","given":"Gunn Elisabeth","non-dropping-particle":"","parse-names":false,"suffix":""}],"container-title":"Psychiatry Research","id":"ITEM-1","issue":"July","issued":{"date-parts":[["2020"]]},"page":"113441","publisher":"Elsevier Ireland Ltd","title":"The mental health impact of the covid-19 pandemic on healthcare workers, and interventions to help them: A rapid systematic review","type":"article-journal","volume":"293"},"uris":["http://www.mendeley.com/documents/?uuid=2722a4a6-97bc-4e80-80c3-775202be39ce"]}],"mendeley":{"formattedCitation":"&lt;sup&gt;3&lt;/sup&gt;","plainTextFormattedCitation":"3","previouslyFormattedCitation":"&lt;sup&gt;4&lt;/sup&gt;"},"properties":{"noteIndex":0},"schema":"https://github.com/citation-style-language/schema/raw/master/csl-citation.json"}</w:instrText>
      </w:r>
      <w:r>
        <w:rPr>
          <w:rFonts w:asciiTheme="minorBidi" w:hAnsiTheme="minorBidi"/>
          <w:sz w:val="24"/>
          <w:szCs w:val="24"/>
        </w:rPr>
        <w:fldChar w:fldCharType="separate"/>
      </w:r>
      <w:r w:rsidR="00563C0A" w:rsidRPr="00563C0A">
        <w:rPr>
          <w:rFonts w:asciiTheme="minorBidi" w:hAnsiTheme="minorBidi"/>
          <w:noProof/>
          <w:sz w:val="24"/>
          <w:szCs w:val="24"/>
          <w:vertAlign w:val="superscript"/>
        </w:rPr>
        <w:t>3</w:t>
      </w:r>
      <w:r>
        <w:rPr>
          <w:rFonts w:asciiTheme="minorBidi" w:hAnsiTheme="minorBidi"/>
          <w:sz w:val="24"/>
          <w:szCs w:val="24"/>
        </w:rPr>
        <w:fldChar w:fldCharType="end"/>
      </w:r>
      <w:r w:rsidRPr="005F2A10">
        <w:rPr>
          <w:rFonts w:asciiTheme="minorBidi" w:hAnsiTheme="minorBidi"/>
          <w:sz w:val="24"/>
          <w:szCs w:val="24"/>
        </w:rPr>
        <w:t xml:space="preserve"> </w:t>
      </w:r>
      <w:r w:rsidR="00761F88">
        <w:rPr>
          <w:rFonts w:asciiTheme="minorBidi" w:hAnsiTheme="minorBidi"/>
          <w:sz w:val="24"/>
          <w:szCs w:val="24"/>
        </w:rPr>
        <w:t xml:space="preserve">however, </w:t>
      </w:r>
      <w:r w:rsidRPr="005F2A10">
        <w:rPr>
          <w:rFonts w:asciiTheme="minorBidi" w:hAnsiTheme="minorBidi"/>
          <w:sz w:val="24"/>
          <w:szCs w:val="24"/>
        </w:rPr>
        <w:t xml:space="preserve">Non-compliance </w:t>
      </w:r>
      <w:r w:rsidR="00761F88">
        <w:rPr>
          <w:rFonts w:asciiTheme="minorBidi" w:hAnsiTheme="minorBidi"/>
          <w:sz w:val="24"/>
          <w:szCs w:val="24"/>
        </w:rPr>
        <w:t xml:space="preserve">of some of the </w:t>
      </w:r>
      <w:r w:rsidR="00E51607">
        <w:rPr>
          <w:rFonts w:asciiTheme="minorBidi" w:hAnsiTheme="minorBidi"/>
          <w:sz w:val="24"/>
          <w:szCs w:val="24"/>
        </w:rPr>
        <w:t xml:space="preserve">Israeli </w:t>
      </w:r>
      <w:r w:rsidR="00761F88">
        <w:rPr>
          <w:rFonts w:asciiTheme="minorBidi" w:hAnsiTheme="minorBidi"/>
          <w:sz w:val="24"/>
          <w:szCs w:val="24"/>
        </w:rPr>
        <w:t xml:space="preserve">healthcare providers </w:t>
      </w:r>
      <w:r w:rsidRPr="005F2A10">
        <w:rPr>
          <w:rFonts w:asciiTheme="minorBidi" w:hAnsiTheme="minorBidi"/>
          <w:sz w:val="24"/>
          <w:szCs w:val="24"/>
        </w:rPr>
        <w:t xml:space="preserve">concerns have arisen from mental health stakeholders, possibly due to </w:t>
      </w:r>
      <w:r w:rsidR="00B9650F">
        <w:rPr>
          <w:rFonts w:asciiTheme="minorBidi" w:hAnsiTheme="minorBidi"/>
          <w:sz w:val="24"/>
          <w:szCs w:val="24"/>
        </w:rPr>
        <w:t xml:space="preserve">the </w:t>
      </w:r>
      <w:r w:rsidRPr="005F2A10">
        <w:rPr>
          <w:rFonts w:asciiTheme="minorBidi" w:hAnsiTheme="minorBidi"/>
          <w:sz w:val="24"/>
          <w:szCs w:val="24"/>
        </w:rPr>
        <w:t>hesitation of workers to seek help from professionals within their organization. Concerns about maintaining privacy and anonymity,</w:t>
      </w:r>
      <w:r w:rsidR="00A2671A">
        <w:rPr>
          <w:rFonts w:asciiTheme="minorBidi" w:hAnsiTheme="minorBidi"/>
          <w:sz w:val="24"/>
          <w:szCs w:val="24"/>
        </w:rPr>
        <w:fldChar w:fldCharType="begin" w:fldLock="1"/>
      </w:r>
      <w:r w:rsidR="00563C0A">
        <w:rPr>
          <w:rFonts w:asciiTheme="minorBidi" w:hAnsiTheme="minorBidi"/>
          <w:sz w:val="24"/>
          <w:szCs w:val="24"/>
        </w:rPr>
        <w:instrText>ADDIN CSL_CITATION {"citationItems":[{"id":"ITEM-1","itemData":{"author":[{"dropping-particle":"","family":"Webb","given":"Dawn","non-dropping-particle":"","parse-names":false,"suffix":""}],"container-title":"Texas Board of Nursing Bulletin","id":"ITEM-1","issued":{"date-parts":[["2020"]]},"page":"14","title":"Mental Health and Substance Use in Nursing: Nurses Caring for Themselves and Each Other.","type":"article-journal"},"uris":["http://www.mendeley.com/documents/?uuid=5b01b0a4-1a8f-4e54-9f92-81c5c9385426"]}],"mendeley":{"formattedCitation":"&lt;sup&gt;4&lt;/sup&gt;","plainTextFormattedCitation":"4","previouslyFormattedCitation":"&lt;sup&gt;2&lt;/sup&gt;"},"properties":{"noteIndex":0},"schema":"https://github.com/citation-style-language/schema/raw/master/csl-citation.json"}</w:instrText>
      </w:r>
      <w:r w:rsidR="00A2671A">
        <w:rPr>
          <w:rFonts w:asciiTheme="minorBidi" w:hAnsiTheme="minorBidi"/>
          <w:sz w:val="24"/>
          <w:szCs w:val="24"/>
        </w:rPr>
        <w:fldChar w:fldCharType="separate"/>
      </w:r>
      <w:r w:rsidR="00563C0A" w:rsidRPr="00563C0A">
        <w:rPr>
          <w:rFonts w:asciiTheme="minorBidi" w:hAnsiTheme="minorBidi"/>
          <w:noProof/>
          <w:sz w:val="24"/>
          <w:szCs w:val="24"/>
          <w:vertAlign w:val="superscript"/>
        </w:rPr>
        <w:t>4</w:t>
      </w:r>
      <w:r w:rsidR="00A2671A">
        <w:rPr>
          <w:rFonts w:asciiTheme="minorBidi" w:hAnsiTheme="minorBidi"/>
          <w:sz w:val="24"/>
          <w:szCs w:val="24"/>
        </w:rPr>
        <w:fldChar w:fldCharType="end"/>
      </w:r>
      <w:r w:rsidRPr="005F2A10">
        <w:rPr>
          <w:rFonts w:asciiTheme="minorBidi" w:hAnsiTheme="minorBidi"/>
          <w:sz w:val="24"/>
          <w:szCs w:val="24"/>
        </w:rPr>
        <w:t xml:space="preserve"> as well as the stigma associated with seeking support, may prevent them from utilizing available resources for their mental well-being.</w:t>
      </w:r>
      <w:r w:rsidR="00A2671A">
        <w:rPr>
          <w:rFonts w:asciiTheme="minorBidi" w:hAnsiTheme="minorBidi"/>
          <w:sz w:val="24"/>
          <w:szCs w:val="24"/>
        </w:rPr>
        <w:fldChar w:fldCharType="begin" w:fldLock="1"/>
      </w:r>
      <w:r w:rsidR="00563C0A">
        <w:rPr>
          <w:rFonts w:asciiTheme="minorBidi" w:hAnsiTheme="minorBidi"/>
          <w:sz w:val="24"/>
          <w:szCs w:val="24"/>
        </w:rPr>
        <w:instrText>ADDIN CSL_CITATION {"citationItems":[{"id":"ITEM-1","itemData":{"DOI":"10.1016/j.mnl.2021.10.008","ISSN":"15414612","abstract":"Public media and the nursing literature are replete with data and anecdotal stories evidencing the overwhelming impact to nurses’ well-being during the COVID-19 pandemic. Although many organizations have rallied and are providing robust services to support nurses through the pandemic, stigma (negative perceptions, attitudes, and discrimination) about mental health support is contributing to nurses’ reluctance to use the many resources available to them. This article outlines strategies for reducing the stigma and eliminating the barriers associated with obtaining the mental and emotional well-being support and services that nurses need and deserve.","author":[{"dropping-particle":"","family":"Weston","given":"Marla J.","non-dropping-particle":"","parse-names":false,"suffix":""},{"dropping-particle":"","family":"Nordberg","given":"Allison","non-dropping-particle":"","parse-names":false,"suffix":""}],"container-title":"Nurse Leader","id":"ITEM-1","issue":"2","issued":{"date-parts":[["2022"]]},"page":"174-178","publisher":"Elsevier Inc.","title":"Stigma: A Barrier in Supporting Nurse Well-Being During the Pandemic","type":"article-journal","volume":"20"},"uris":["http://www.mendeley.com/documents/?uuid=dc31dd10-b4df-4dda-9f65-0b64a144ccd5"]}],"mendeley":{"formattedCitation":"&lt;sup&gt;5&lt;/sup&gt;","plainTextFormattedCitation":"5","previouslyFormattedCitation":"&lt;sup&gt;3&lt;/sup&gt;"},"properties":{"noteIndex":0},"schema":"https://github.com/citation-style-language/schema/raw/master/csl-citation.json"}</w:instrText>
      </w:r>
      <w:r w:rsidR="00A2671A">
        <w:rPr>
          <w:rFonts w:asciiTheme="minorBidi" w:hAnsiTheme="minorBidi"/>
          <w:sz w:val="24"/>
          <w:szCs w:val="24"/>
        </w:rPr>
        <w:fldChar w:fldCharType="separate"/>
      </w:r>
      <w:r w:rsidR="00563C0A" w:rsidRPr="00563C0A">
        <w:rPr>
          <w:rFonts w:asciiTheme="minorBidi" w:hAnsiTheme="minorBidi"/>
          <w:noProof/>
          <w:sz w:val="24"/>
          <w:szCs w:val="24"/>
          <w:vertAlign w:val="superscript"/>
        </w:rPr>
        <w:t>5</w:t>
      </w:r>
      <w:r w:rsidR="00A2671A">
        <w:rPr>
          <w:rFonts w:asciiTheme="minorBidi" w:hAnsiTheme="minorBidi"/>
          <w:sz w:val="24"/>
          <w:szCs w:val="24"/>
        </w:rPr>
        <w:fldChar w:fldCharType="end"/>
      </w:r>
    </w:p>
    <w:p w14:paraId="53D22E24" w14:textId="1CDB8139" w:rsidR="00220F67" w:rsidRPr="00126B68" w:rsidRDefault="00E51607" w:rsidP="00220F67">
      <w:pPr>
        <w:bidi w:val="0"/>
        <w:spacing w:line="360" w:lineRule="auto"/>
        <w:rPr>
          <w:rFonts w:asciiTheme="minorBidi" w:hAnsiTheme="minorBidi"/>
          <w:sz w:val="24"/>
          <w:szCs w:val="24"/>
        </w:rPr>
      </w:pPr>
      <w:r>
        <w:rPr>
          <w:rFonts w:asciiTheme="minorBidi" w:hAnsiTheme="minorBidi"/>
          <w:sz w:val="24"/>
          <w:szCs w:val="24"/>
        </w:rPr>
        <w:t xml:space="preserve">For that reason, </w:t>
      </w:r>
      <w:r w:rsidR="00220F67" w:rsidRPr="00220F67">
        <w:rPr>
          <w:rFonts w:asciiTheme="minorBidi" w:hAnsiTheme="minorBidi"/>
          <w:sz w:val="24"/>
          <w:szCs w:val="24"/>
        </w:rPr>
        <w:t xml:space="preserve">The Israeli Mental Health Nursing Association launched a support project for healthcare providers to </w:t>
      </w:r>
      <w:r>
        <w:rPr>
          <w:rFonts w:asciiTheme="minorBidi" w:hAnsiTheme="minorBidi"/>
          <w:sz w:val="24"/>
          <w:szCs w:val="24"/>
        </w:rPr>
        <w:t>legitimize debriefing and</w:t>
      </w:r>
      <w:r w:rsidR="008C0CEE">
        <w:rPr>
          <w:rFonts w:asciiTheme="minorBidi" w:hAnsiTheme="minorBidi"/>
          <w:sz w:val="24"/>
          <w:szCs w:val="24"/>
        </w:rPr>
        <w:t>,</w:t>
      </w:r>
      <w:r>
        <w:rPr>
          <w:rFonts w:asciiTheme="minorBidi" w:hAnsiTheme="minorBidi"/>
          <w:sz w:val="24"/>
          <w:szCs w:val="24"/>
        </w:rPr>
        <w:t xml:space="preserve"> by product, </w:t>
      </w:r>
      <w:r w:rsidR="00220F67" w:rsidRPr="00220F67">
        <w:rPr>
          <w:rFonts w:asciiTheme="minorBidi" w:hAnsiTheme="minorBidi"/>
          <w:sz w:val="24"/>
          <w:szCs w:val="24"/>
        </w:rPr>
        <w:t>mitigate the risks of Acute Stress Disorder, Post Traumatic Stress Disorder, and Secondary Trauma.</w:t>
      </w:r>
    </w:p>
    <w:p w14:paraId="4140F478" w14:textId="4205109B" w:rsidR="004F52D5" w:rsidRDefault="004F52D5" w:rsidP="008C0CEE">
      <w:pPr>
        <w:bidi w:val="0"/>
        <w:spacing w:line="360" w:lineRule="auto"/>
        <w:rPr>
          <w:rFonts w:asciiTheme="minorBidi" w:hAnsiTheme="minorBidi"/>
          <w:sz w:val="24"/>
          <w:szCs w:val="24"/>
        </w:rPr>
      </w:pPr>
      <w:r w:rsidRPr="004F52D5">
        <w:rPr>
          <w:rFonts w:asciiTheme="minorBidi" w:hAnsiTheme="minorBidi"/>
          <w:sz w:val="24"/>
          <w:szCs w:val="24"/>
        </w:rPr>
        <w:t xml:space="preserve">To address the challenges, a project recruited 30 nurses trained in Cognitive-Behavioral Therapy (CBT). These nurses received trauma training as part of their CBT studies. A preparatory meeting was held to establish working procedures and address </w:t>
      </w:r>
      <w:r w:rsidR="008C0CEE">
        <w:rPr>
          <w:rFonts w:asciiTheme="minorBidi" w:hAnsiTheme="minorBidi"/>
          <w:sz w:val="24"/>
          <w:szCs w:val="24"/>
        </w:rPr>
        <w:t>concerns, using listening, emotional validation, normalization,</w:t>
      </w:r>
      <w:r w:rsidR="0091657C">
        <w:rPr>
          <w:rFonts w:asciiTheme="minorBidi" w:hAnsiTheme="minorBidi"/>
          <w:sz w:val="24"/>
          <w:szCs w:val="24"/>
        </w:rPr>
        <w:t xml:space="preserve"> and connection to resources' </w:t>
      </w:r>
      <w:r w:rsidR="002766FE">
        <w:rPr>
          <w:rFonts w:asciiTheme="minorBidi" w:hAnsiTheme="minorBidi"/>
          <w:sz w:val="24"/>
          <w:szCs w:val="24"/>
        </w:rPr>
        <w:t>therapeutic techniques</w:t>
      </w:r>
      <w:r w:rsidRPr="004F52D5">
        <w:rPr>
          <w:rFonts w:asciiTheme="minorBidi" w:hAnsiTheme="minorBidi"/>
          <w:sz w:val="24"/>
          <w:szCs w:val="24"/>
        </w:rPr>
        <w:t xml:space="preserve">. The project managers provided the CBT nurses with a </w:t>
      </w:r>
      <w:r w:rsidR="00066384">
        <w:rPr>
          <w:rFonts w:asciiTheme="minorBidi" w:hAnsiTheme="minorBidi"/>
          <w:sz w:val="24"/>
          <w:szCs w:val="24"/>
        </w:rPr>
        <w:t>protocol</w:t>
      </w:r>
      <w:r w:rsidRPr="004F52D5">
        <w:rPr>
          <w:rFonts w:asciiTheme="minorBidi" w:hAnsiTheme="minorBidi"/>
          <w:sz w:val="24"/>
          <w:szCs w:val="24"/>
        </w:rPr>
        <w:t xml:space="preserve"> to follow. A digital call for participation was shared on social media platforms like Facebook, Instagram, and WhatsApp, offering online psychological assistance while ensuring anonymity. Interested healthcare providers registered through a </w:t>
      </w:r>
      <w:r w:rsidRPr="004F52D5">
        <w:rPr>
          <w:rFonts w:asciiTheme="minorBidi" w:hAnsiTheme="minorBidi"/>
          <w:sz w:val="24"/>
          <w:szCs w:val="24"/>
        </w:rPr>
        <w:lastRenderedPageBreak/>
        <w:t>digital link, and the project manager connected them with the CBT therapists. The support</w:t>
      </w:r>
      <w:r w:rsidR="004E40DE">
        <w:rPr>
          <w:rFonts w:asciiTheme="minorBidi" w:hAnsiTheme="minorBidi"/>
          <w:sz w:val="24"/>
          <w:szCs w:val="24"/>
        </w:rPr>
        <w:t xml:space="preserve">ed session </w:t>
      </w:r>
      <w:r w:rsidR="008C0CEE">
        <w:rPr>
          <w:rFonts w:asciiTheme="minorBidi" w:hAnsiTheme="minorBidi"/>
          <w:sz w:val="24"/>
          <w:szCs w:val="24"/>
        </w:rPr>
        <w:t>lasts</w:t>
      </w:r>
      <w:r w:rsidRPr="004F52D5">
        <w:rPr>
          <w:rFonts w:asciiTheme="minorBidi" w:hAnsiTheme="minorBidi"/>
          <w:sz w:val="24"/>
          <w:szCs w:val="24"/>
        </w:rPr>
        <w:t xml:space="preserve"> up to 30-minute sessions.</w:t>
      </w:r>
    </w:p>
    <w:p w14:paraId="73EF6DD1" w14:textId="556DD1C9" w:rsidR="000F02E2" w:rsidRPr="000F02E2" w:rsidRDefault="00EE233A" w:rsidP="008C0CEE">
      <w:pPr>
        <w:bidi w:val="0"/>
        <w:spacing w:line="360" w:lineRule="auto"/>
        <w:rPr>
          <w:rFonts w:asciiTheme="minorBidi" w:hAnsiTheme="minorBidi"/>
          <w:sz w:val="24"/>
          <w:szCs w:val="24"/>
          <w:rtl/>
        </w:rPr>
      </w:pPr>
      <w:r>
        <w:rPr>
          <w:rFonts w:asciiTheme="minorBidi" w:hAnsiTheme="minorBidi"/>
          <w:sz w:val="24"/>
          <w:szCs w:val="24"/>
        </w:rPr>
        <w:t xml:space="preserve">Until now, </w:t>
      </w:r>
      <w:r w:rsidR="000F02E2" w:rsidRPr="000F02E2">
        <w:rPr>
          <w:rFonts w:asciiTheme="minorBidi" w:hAnsiTheme="minorBidi"/>
          <w:sz w:val="24"/>
          <w:szCs w:val="24"/>
        </w:rPr>
        <w:t xml:space="preserve">Over 100 requests have been received from across the country. 50% of the applicants </w:t>
      </w:r>
      <w:r w:rsidR="00021F06">
        <w:rPr>
          <w:rFonts w:asciiTheme="minorBidi" w:hAnsiTheme="minorBidi"/>
          <w:sz w:val="24"/>
          <w:szCs w:val="24"/>
        </w:rPr>
        <w:t>were</w:t>
      </w:r>
      <w:r w:rsidR="000F02E2" w:rsidRPr="000F02E2">
        <w:rPr>
          <w:rFonts w:asciiTheme="minorBidi" w:hAnsiTheme="minorBidi"/>
          <w:sz w:val="24"/>
          <w:szCs w:val="24"/>
        </w:rPr>
        <w:t xml:space="preserve"> married or in a relationship, with 72% employed in hospitals and the rest in community healthcare or other sectors. 70% of the applicants </w:t>
      </w:r>
      <w:r w:rsidR="00083B32">
        <w:rPr>
          <w:rFonts w:asciiTheme="minorBidi" w:hAnsiTheme="minorBidi"/>
          <w:sz w:val="24"/>
          <w:szCs w:val="24"/>
        </w:rPr>
        <w:t xml:space="preserve">declared </w:t>
      </w:r>
      <w:r w:rsidR="008C0CEE">
        <w:rPr>
          <w:rFonts w:asciiTheme="minorBidi" w:hAnsiTheme="minorBidi"/>
          <w:sz w:val="24"/>
          <w:szCs w:val="24"/>
        </w:rPr>
        <w:t>support from family or friends, while 30% lacked</w:t>
      </w:r>
      <w:r w:rsidR="00083B32">
        <w:rPr>
          <w:rFonts w:asciiTheme="minorBidi" w:hAnsiTheme="minorBidi"/>
          <w:sz w:val="24"/>
          <w:szCs w:val="24"/>
        </w:rPr>
        <w:t xml:space="preserve"> </w:t>
      </w:r>
      <w:r w:rsidR="000F02E2" w:rsidRPr="000F02E2">
        <w:rPr>
          <w:rFonts w:asciiTheme="minorBidi" w:hAnsiTheme="minorBidi"/>
          <w:sz w:val="24"/>
          <w:szCs w:val="24"/>
        </w:rPr>
        <w:t>external support.</w:t>
      </w:r>
    </w:p>
    <w:p w14:paraId="4354DD0B" w14:textId="0EC4C109" w:rsidR="005E2BF1" w:rsidRDefault="005E2BF1" w:rsidP="008C0CEE">
      <w:pPr>
        <w:bidi w:val="0"/>
        <w:spacing w:line="360" w:lineRule="auto"/>
        <w:rPr>
          <w:rFonts w:asciiTheme="minorBidi" w:hAnsiTheme="minorBidi"/>
          <w:sz w:val="24"/>
          <w:szCs w:val="24"/>
        </w:rPr>
      </w:pPr>
      <w:r w:rsidRPr="005E2BF1">
        <w:rPr>
          <w:rFonts w:asciiTheme="minorBidi" w:hAnsiTheme="minorBidi"/>
          <w:sz w:val="24"/>
          <w:szCs w:val="24"/>
        </w:rPr>
        <w:t>The main reasons for seeking assistance among healthcare providers were fear, worry, anxiety, exposure to traumatic sights, and the unavailability of a spouse due to military recruitment. Other factors</w:t>
      </w:r>
      <w:r w:rsidR="008C0CEE">
        <w:rPr>
          <w:rFonts w:asciiTheme="minorBidi" w:hAnsiTheme="minorBidi"/>
          <w:sz w:val="24"/>
          <w:szCs w:val="24"/>
        </w:rPr>
        <w:t>,</w:t>
      </w:r>
      <w:r w:rsidRPr="005E2BF1">
        <w:rPr>
          <w:rFonts w:asciiTheme="minorBidi" w:hAnsiTheme="minorBidi"/>
          <w:sz w:val="24"/>
          <w:szCs w:val="24"/>
        </w:rPr>
        <w:t xml:space="preserve"> such as the absence of an educational framework for children and emotional burden</w:t>
      </w:r>
      <w:r w:rsidR="008C0CEE">
        <w:rPr>
          <w:rFonts w:asciiTheme="minorBidi" w:hAnsiTheme="minorBidi"/>
          <w:sz w:val="24"/>
          <w:szCs w:val="24"/>
        </w:rPr>
        <w:t>,</w:t>
      </w:r>
      <w:r w:rsidRPr="005E2BF1">
        <w:rPr>
          <w:rFonts w:asciiTheme="minorBidi" w:hAnsiTheme="minorBidi"/>
          <w:sz w:val="24"/>
          <w:szCs w:val="24"/>
        </w:rPr>
        <w:t xml:space="preserve"> were also mentioned. Around 35% of applicants reported taking </w:t>
      </w:r>
      <w:r w:rsidR="008C0CEE">
        <w:rPr>
          <w:rFonts w:asciiTheme="minorBidi" w:hAnsiTheme="minorBidi"/>
          <w:sz w:val="24"/>
          <w:szCs w:val="24"/>
        </w:rPr>
        <w:t>sedative</w:t>
      </w:r>
      <w:r w:rsidRPr="005E2BF1">
        <w:rPr>
          <w:rFonts w:asciiTheme="minorBidi" w:hAnsiTheme="minorBidi"/>
          <w:sz w:val="24"/>
          <w:szCs w:val="24"/>
        </w:rPr>
        <w:t xml:space="preserve"> </w:t>
      </w:r>
      <w:r w:rsidR="00510F08">
        <w:rPr>
          <w:rFonts w:asciiTheme="minorBidi" w:hAnsiTheme="minorBidi"/>
          <w:sz w:val="24"/>
          <w:szCs w:val="24"/>
        </w:rPr>
        <w:t xml:space="preserve">medicines </w:t>
      </w:r>
      <w:r w:rsidRPr="005E2BF1">
        <w:rPr>
          <w:rFonts w:asciiTheme="minorBidi" w:hAnsiTheme="minorBidi"/>
          <w:sz w:val="24"/>
          <w:szCs w:val="24"/>
        </w:rPr>
        <w:t xml:space="preserve">during the war. Daily functioning was impaired for 70% of healthcare providers, affecting areas such as sleep, appetite, employment, and caregiving. </w:t>
      </w:r>
      <w:r w:rsidR="00510F08">
        <w:rPr>
          <w:rFonts w:asciiTheme="minorBidi" w:hAnsiTheme="minorBidi"/>
          <w:sz w:val="24"/>
          <w:szCs w:val="24"/>
        </w:rPr>
        <w:t xml:space="preserve">In sum, </w:t>
      </w:r>
      <w:r w:rsidRPr="005E2BF1">
        <w:rPr>
          <w:rFonts w:asciiTheme="minorBidi" w:hAnsiTheme="minorBidi"/>
          <w:sz w:val="24"/>
          <w:szCs w:val="24"/>
        </w:rPr>
        <w:t xml:space="preserve">90% </w:t>
      </w:r>
      <w:r w:rsidR="008C0CEE">
        <w:rPr>
          <w:rFonts w:asciiTheme="minorBidi" w:hAnsiTheme="minorBidi"/>
          <w:sz w:val="24"/>
          <w:szCs w:val="24"/>
        </w:rPr>
        <w:t>participated</w:t>
      </w:r>
      <w:r w:rsidR="00D14BDD">
        <w:rPr>
          <w:rFonts w:asciiTheme="minorBidi" w:hAnsiTheme="minorBidi"/>
          <w:sz w:val="24"/>
          <w:szCs w:val="24"/>
        </w:rPr>
        <w:t xml:space="preserve"> in one session</w:t>
      </w:r>
      <w:r w:rsidRPr="005E2BF1">
        <w:rPr>
          <w:rFonts w:asciiTheme="minorBidi" w:hAnsiTheme="minorBidi"/>
          <w:sz w:val="24"/>
          <w:szCs w:val="24"/>
        </w:rPr>
        <w:t>, while 10% opted for advanced session therapy.</w:t>
      </w:r>
    </w:p>
    <w:p w14:paraId="29B0BB0D" w14:textId="77777777" w:rsidR="009973FE" w:rsidRPr="009973FE" w:rsidRDefault="009973FE" w:rsidP="009973FE">
      <w:pPr>
        <w:bidi w:val="0"/>
        <w:spacing w:line="360" w:lineRule="auto"/>
        <w:rPr>
          <w:rFonts w:asciiTheme="minorBidi" w:hAnsiTheme="minorBidi"/>
          <w:sz w:val="24"/>
          <w:szCs w:val="24"/>
          <w:rtl/>
        </w:rPr>
      </w:pPr>
      <w:r w:rsidRPr="009973FE">
        <w:rPr>
          <w:rFonts w:asciiTheme="minorBidi" w:hAnsiTheme="minorBidi"/>
          <w:sz w:val="24"/>
          <w:szCs w:val="24"/>
        </w:rPr>
        <w:t>This project highlights the increasing need for mental first aid among healthcare professionals, emphasizing the importance of emotional support. Our findings indicate that healthcare providers prefer seeking anonymous telephonic support rather than in-person sessions with colleagues within their organization. This preference suggests a potential broader demand for similar services within the healthcare community, calling for a wider range of options to be considered.</w:t>
      </w:r>
    </w:p>
    <w:p w14:paraId="7C04A335" w14:textId="1D447F9A" w:rsidR="003F751C" w:rsidRPr="004371EA" w:rsidRDefault="00217B34" w:rsidP="008C0CEE">
      <w:pPr>
        <w:bidi w:val="0"/>
        <w:spacing w:line="360" w:lineRule="auto"/>
        <w:rPr>
          <w:rFonts w:asciiTheme="minorBidi" w:hAnsiTheme="minorBidi"/>
          <w:sz w:val="24"/>
          <w:szCs w:val="24"/>
        </w:rPr>
      </w:pPr>
      <w:r w:rsidRPr="00217B34">
        <w:rPr>
          <w:rFonts w:asciiTheme="minorBidi" w:hAnsiTheme="minorBidi"/>
          <w:sz w:val="24"/>
          <w:szCs w:val="24"/>
        </w:rPr>
        <w:t xml:space="preserve">The project was developed to tackle the hesitancy of healthcare providers in seeking assistance, despite the availability of mental first aid services. It provides a convenient and </w:t>
      </w:r>
      <w:r w:rsidR="008C0CEE">
        <w:rPr>
          <w:rFonts w:asciiTheme="minorBidi" w:hAnsiTheme="minorBidi"/>
          <w:sz w:val="24"/>
          <w:szCs w:val="24"/>
        </w:rPr>
        <w:t>immediate</w:t>
      </w:r>
      <w:r w:rsidRPr="00217B34">
        <w:rPr>
          <w:rFonts w:asciiTheme="minorBidi" w:hAnsiTheme="minorBidi"/>
          <w:sz w:val="24"/>
          <w:szCs w:val="24"/>
        </w:rPr>
        <w:t xml:space="preserve"> service without requiring long-term commitment or obligation. Its user-friendly design enables easy adaptation and implementation among healthcare providers</w:t>
      </w:r>
      <w:r w:rsidR="008C0CEE">
        <w:rPr>
          <w:rFonts w:asciiTheme="minorBidi" w:hAnsiTheme="minorBidi"/>
          <w:sz w:val="24"/>
          <w:szCs w:val="24"/>
        </w:rPr>
        <w:t xml:space="preserve"> and colleagues</w:t>
      </w:r>
      <w:r w:rsidRPr="00217B34">
        <w:rPr>
          <w:rFonts w:asciiTheme="minorBidi" w:hAnsiTheme="minorBidi"/>
          <w:sz w:val="24"/>
          <w:szCs w:val="24"/>
        </w:rPr>
        <w:t xml:space="preserve"> worldwide, particularly </w:t>
      </w:r>
      <w:r w:rsidR="00C647B1">
        <w:rPr>
          <w:rFonts w:asciiTheme="minorBidi" w:hAnsiTheme="minorBidi"/>
          <w:sz w:val="24"/>
          <w:szCs w:val="24"/>
        </w:rPr>
        <w:t>during</w:t>
      </w:r>
      <w:r w:rsidRPr="00217B34">
        <w:rPr>
          <w:rFonts w:asciiTheme="minorBidi" w:hAnsiTheme="minorBidi"/>
          <w:sz w:val="24"/>
          <w:szCs w:val="24"/>
        </w:rPr>
        <w:t xml:space="preserve"> conflict or disaster </w:t>
      </w:r>
      <w:r w:rsidR="00C647B1">
        <w:rPr>
          <w:rFonts w:asciiTheme="minorBidi" w:hAnsiTheme="minorBidi"/>
          <w:sz w:val="24"/>
          <w:szCs w:val="24"/>
        </w:rPr>
        <w:t>times</w:t>
      </w:r>
      <w:r w:rsidR="008C0CEE">
        <w:rPr>
          <w:rFonts w:asciiTheme="minorBidi" w:hAnsiTheme="minorBidi"/>
          <w:sz w:val="24"/>
          <w:szCs w:val="24"/>
        </w:rPr>
        <w:t>-helping them save others.</w:t>
      </w:r>
    </w:p>
    <w:p w14:paraId="58F61F04" w14:textId="77777777" w:rsidR="00283DE2" w:rsidRDefault="00283DE2" w:rsidP="00283DE2">
      <w:pPr>
        <w:bidi w:val="0"/>
        <w:spacing w:line="360" w:lineRule="auto"/>
        <w:rPr>
          <w:rFonts w:cstheme="minorHAnsi"/>
          <w:sz w:val="24"/>
          <w:szCs w:val="24"/>
        </w:rPr>
      </w:pPr>
    </w:p>
    <w:p w14:paraId="7510B28B" w14:textId="77777777" w:rsidR="00205C18" w:rsidRDefault="00205C18" w:rsidP="00205C18">
      <w:pPr>
        <w:bidi w:val="0"/>
        <w:spacing w:line="360" w:lineRule="auto"/>
        <w:rPr>
          <w:rFonts w:cstheme="minorHAnsi"/>
          <w:sz w:val="24"/>
          <w:szCs w:val="24"/>
        </w:rPr>
      </w:pPr>
    </w:p>
    <w:p w14:paraId="1C9E7363" w14:textId="77777777" w:rsidR="00205C18" w:rsidRDefault="00205C18" w:rsidP="00205C18">
      <w:pPr>
        <w:bidi w:val="0"/>
        <w:spacing w:line="360" w:lineRule="auto"/>
        <w:rPr>
          <w:rFonts w:cstheme="minorHAnsi"/>
          <w:sz w:val="24"/>
          <w:szCs w:val="24"/>
        </w:rPr>
      </w:pPr>
    </w:p>
    <w:p w14:paraId="05BD5E3B" w14:textId="77777777" w:rsidR="00205C18" w:rsidRDefault="00205C18" w:rsidP="00205C18">
      <w:pPr>
        <w:bidi w:val="0"/>
        <w:spacing w:line="360" w:lineRule="auto"/>
        <w:rPr>
          <w:rFonts w:cstheme="minorHAnsi"/>
          <w:sz w:val="24"/>
          <w:szCs w:val="24"/>
        </w:rPr>
      </w:pPr>
    </w:p>
    <w:p w14:paraId="4CD4B8ED" w14:textId="77777777" w:rsidR="00FE68B0" w:rsidRDefault="00FE68B0" w:rsidP="00C215C1">
      <w:pPr>
        <w:spacing w:line="360" w:lineRule="auto"/>
        <w:jc w:val="right"/>
        <w:rPr>
          <w:rFonts w:cstheme="minorHAnsi"/>
          <w:sz w:val="24"/>
          <w:szCs w:val="24"/>
        </w:rPr>
      </w:pPr>
      <w:r>
        <w:rPr>
          <w:rFonts w:cstheme="minorHAnsi"/>
          <w:sz w:val="24"/>
          <w:szCs w:val="24"/>
        </w:rPr>
        <w:t>References</w:t>
      </w:r>
    </w:p>
    <w:p w14:paraId="17C73E7B" w14:textId="77777777" w:rsidR="00563C0A" w:rsidRPr="00563C0A" w:rsidRDefault="00FE68B0" w:rsidP="00563C0A">
      <w:pPr>
        <w:widowControl w:val="0"/>
        <w:autoSpaceDE w:val="0"/>
        <w:autoSpaceDN w:val="0"/>
        <w:bidi w:val="0"/>
        <w:adjustRightInd w:val="0"/>
        <w:spacing w:line="360" w:lineRule="auto"/>
        <w:ind w:left="640" w:hanging="640"/>
        <w:rPr>
          <w:rFonts w:ascii="Calibri" w:hAnsi="Calibri" w:cs="Calibri"/>
          <w:noProof/>
          <w:sz w:val="24"/>
          <w:szCs w:val="24"/>
        </w:rPr>
      </w:pPr>
      <w:r>
        <w:rPr>
          <w:rFonts w:cstheme="minorHAnsi"/>
          <w:sz w:val="24"/>
          <w:szCs w:val="24"/>
          <w:rtl/>
        </w:rPr>
        <w:fldChar w:fldCharType="begin" w:fldLock="1"/>
      </w:r>
      <w:r>
        <w:rPr>
          <w:rFonts w:cstheme="minorHAnsi"/>
          <w:sz w:val="24"/>
          <w:szCs w:val="24"/>
        </w:rPr>
        <w:instrText>ADDIN Mendeley Bibliography CSL_BIBLIOGRAPHY</w:instrText>
      </w:r>
      <w:r>
        <w:rPr>
          <w:rFonts w:cstheme="minorHAnsi"/>
          <w:sz w:val="24"/>
          <w:szCs w:val="24"/>
          <w:rtl/>
        </w:rPr>
        <w:instrText xml:space="preserve"> </w:instrText>
      </w:r>
      <w:r>
        <w:rPr>
          <w:rFonts w:cstheme="minorHAnsi"/>
          <w:sz w:val="24"/>
          <w:szCs w:val="24"/>
          <w:rtl/>
        </w:rPr>
        <w:fldChar w:fldCharType="separate"/>
      </w:r>
      <w:r w:rsidR="00563C0A" w:rsidRPr="00563C0A">
        <w:rPr>
          <w:rFonts w:ascii="Calibri" w:hAnsi="Calibri" w:cs="Calibri"/>
          <w:noProof/>
          <w:sz w:val="24"/>
          <w:szCs w:val="24"/>
        </w:rPr>
        <w:t>1</w:t>
      </w:r>
      <w:r w:rsidR="00563C0A" w:rsidRPr="00563C0A">
        <w:rPr>
          <w:rFonts w:ascii="Calibri" w:hAnsi="Calibri" w:cs="Calibri"/>
          <w:noProof/>
          <w:sz w:val="24"/>
          <w:szCs w:val="24"/>
        </w:rPr>
        <w:tab/>
        <w:t xml:space="preserve">Elyoseph Z, Hadar-shoval D, Angert T, </w:t>
      </w:r>
      <w:r w:rsidR="00563C0A" w:rsidRPr="00563C0A">
        <w:rPr>
          <w:rFonts w:ascii="Calibri" w:hAnsi="Calibri" w:cs="Calibri"/>
          <w:i/>
          <w:iCs/>
          <w:noProof/>
          <w:sz w:val="24"/>
          <w:szCs w:val="24"/>
        </w:rPr>
        <w:t>et al.</w:t>
      </w:r>
      <w:r w:rsidR="00563C0A" w:rsidRPr="00563C0A">
        <w:rPr>
          <w:rFonts w:ascii="Calibri" w:hAnsi="Calibri" w:cs="Calibri"/>
          <w:noProof/>
          <w:sz w:val="24"/>
          <w:szCs w:val="24"/>
        </w:rPr>
        <w:t xml:space="preserve"> Mental health volunteers after the Oct 7 Gaza border crisis in Israel : silent warriors. </w:t>
      </w:r>
      <w:r w:rsidR="00563C0A" w:rsidRPr="00563C0A">
        <w:rPr>
          <w:rFonts w:ascii="Calibri" w:hAnsi="Calibri" w:cs="Calibri"/>
          <w:i/>
          <w:iCs/>
          <w:noProof/>
          <w:sz w:val="24"/>
          <w:szCs w:val="24"/>
        </w:rPr>
        <w:t>The Lancet Psychiatry</w:t>
      </w:r>
      <w:r w:rsidR="00563C0A" w:rsidRPr="00563C0A">
        <w:rPr>
          <w:rFonts w:ascii="Calibri" w:hAnsi="Calibri" w:cs="Calibri"/>
          <w:noProof/>
          <w:sz w:val="24"/>
          <w:szCs w:val="24"/>
        </w:rPr>
        <w:t xml:space="preserve"> 2023; </w:t>
      </w:r>
      <w:r w:rsidR="00563C0A" w:rsidRPr="00563C0A">
        <w:rPr>
          <w:rFonts w:ascii="Calibri" w:hAnsi="Calibri" w:cs="Calibri"/>
          <w:b/>
          <w:bCs/>
          <w:noProof/>
          <w:sz w:val="24"/>
          <w:szCs w:val="24"/>
        </w:rPr>
        <w:t>6736</w:t>
      </w:r>
      <w:r w:rsidR="00563C0A" w:rsidRPr="00563C0A">
        <w:rPr>
          <w:rFonts w:ascii="Calibri" w:hAnsi="Calibri" w:cs="Calibri"/>
          <w:noProof/>
          <w:sz w:val="24"/>
          <w:szCs w:val="24"/>
        </w:rPr>
        <w:t>: 9–10.</w:t>
      </w:r>
    </w:p>
    <w:p w14:paraId="51B4BB1E" w14:textId="77777777" w:rsidR="00563C0A" w:rsidRPr="00563C0A" w:rsidRDefault="00563C0A" w:rsidP="00563C0A">
      <w:pPr>
        <w:widowControl w:val="0"/>
        <w:autoSpaceDE w:val="0"/>
        <w:autoSpaceDN w:val="0"/>
        <w:bidi w:val="0"/>
        <w:adjustRightInd w:val="0"/>
        <w:spacing w:line="360" w:lineRule="auto"/>
        <w:ind w:left="640" w:hanging="640"/>
        <w:rPr>
          <w:rFonts w:ascii="Calibri" w:hAnsi="Calibri" w:cs="Calibri"/>
          <w:noProof/>
          <w:sz w:val="24"/>
          <w:szCs w:val="24"/>
        </w:rPr>
      </w:pPr>
      <w:r w:rsidRPr="00563C0A">
        <w:rPr>
          <w:rFonts w:ascii="Calibri" w:hAnsi="Calibri" w:cs="Calibri"/>
          <w:noProof/>
          <w:sz w:val="24"/>
          <w:szCs w:val="24"/>
        </w:rPr>
        <w:t>2</w:t>
      </w:r>
      <w:r w:rsidRPr="00563C0A">
        <w:rPr>
          <w:rFonts w:ascii="Calibri" w:hAnsi="Calibri" w:cs="Calibri"/>
          <w:noProof/>
          <w:sz w:val="24"/>
          <w:szCs w:val="24"/>
        </w:rPr>
        <w:tab/>
        <w:t xml:space="preserve">Paluch-Shimon S, Popovtzer A, Leibowitz R. An urgent call for the immediate release of Israeli hostages. </w:t>
      </w:r>
      <w:r w:rsidRPr="00563C0A">
        <w:rPr>
          <w:rFonts w:ascii="Calibri" w:hAnsi="Calibri" w:cs="Calibri"/>
          <w:i/>
          <w:iCs/>
          <w:noProof/>
          <w:sz w:val="24"/>
          <w:szCs w:val="24"/>
        </w:rPr>
        <w:t>Lancet</w:t>
      </w:r>
      <w:r w:rsidRPr="00563C0A">
        <w:rPr>
          <w:rFonts w:ascii="Calibri" w:hAnsi="Calibri" w:cs="Calibri"/>
          <w:noProof/>
          <w:sz w:val="24"/>
          <w:szCs w:val="24"/>
        </w:rPr>
        <w:t xml:space="preserve"> 2023; </w:t>
      </w:r>
      <w:r w:rsidRPr="00563C0A">
        <w:rPr>
          <w:rFonts w:ascii="Calibri" w:hAnsi="Calibri" w:cs="Calibri"/>
          <w:b/>
          <w:bCs/>
          <w:noProof/>
          <w:sz w:val="24"/>
          <w:szCs w:val="24"/>
        </w:rPr>
        <w:t>402</w:t>
      </w:r>
      <w:r w:rsidRPr="00563C0A">
        <w:rPr>
          <w:rFonts w:ascii="Calibri" w:hAnsi="Calibri" w:cs="Calibri"/>
          <w:noProof/>
          <w:sz w:val="24"/>
          <w:szCs w:val="24"/>
        </w:rPr>
        <w:t>: 1521.</w:t>
      </w:r>
    </w:p>
    <w:p w14:paraId="1D7B3DD9" w14:textId="165EA9D2" w:rsidR="00563C0A" w:rsidRPr="00563C0A" w:rsidRDefault="00563C0A" w:rsidP="008C0CEE">
      <w:pPr>
        <w:widowControl w:val="0"/>
        <w:autoSpaceDE w:val="0"/>
        <w:autoSpaceDN w:val="0"/>
        <w:bidi w:val="0"/>
        <w:adjustRightInd w:val="0"/>
        <w:spacing w:line="360" w:lineRule="auto"/>
        <w:ind w:left="640" w:hanging="640"/>
        <w:rPr>
          <w:rFonts w:ascii="Calibri" w:hAnsi="Calibri" w:cs="Calibri"/>
          <w:noProof/>
          <w:sz w:val="24"/>
          <w:szCs w:val="24"/>
        </w:rPr>
      </w:pPr>
      <w:r w:rsidRPr="00563C0A">
        <w:rPr>
          <w:rFonts w:ascii="Calibri" w:hAnsi="Calibri" w:cs="Calibri"/>
          <w:noProof/>
          <w:sz w:val="24"/>
          <w:szCs w:val="24"/>
        </w:rPr>
        <w:t>3</w:t>
      </w:r>
      <w:r w:rsidRPr="00563C0A">
        <w:rPr>
          <w:rFonts w:ascii="Calibri" w:hAnsi="Calibri" w:cs="Calibri"/>
          <w:noProof/>
          <w:sz w:val="24"/>
          <w:szCs w:val="24"/>
        </w:rPr>
        <w:tab/>
        <w:t xml:space="preserve">Muller AE, Hafstad EV, Himmels JPW, </w:t>
      </w:r>
      <w:r w:rsidRPr="00563C0A">
        <w:rPr>
          <w:rFonts w:ascii="Calibri" w:hAnsi="Calibri" w:cs="Calibri"/>
          <w:i/>
          <w:iCs/>
          <w:noProof/>
          <w:sz w:val="24"/>
          <w:szCs w:val="24"/>
        </w:rPr>
        <w:t>et al.</w:t>
      </w:r>
      <w:r w:rsidRPr="00563C0A">
        <w:rPr>
          <w:rFonts w:ascii="Calibri" w:hAnsi="Calibri" w:cs="Calibri"/>
          <w:noProof/>
          <w:sz w:val="24"/>
          <w:szCs w:val="24"/>
        </w:rPr>
        <w:t xml:space="preserve"> The mental health impact of the </w:t>
      </w:r>
      <w:r w:rsidR="008C0CEE">
        <w:rPr>
          <w:rFonts w:ascii="Calibri" w:hAnsi="Calibri" w:cs="Calibri"/>
          <w:noProof/>
          <w:sz w:val="24"/>
          <w:szCs w:val="24"/>
        </w:rPr>
        <w:t>COVID-19</w:t>
      </w:r>
      <w:r w:rsidRPr="00563C0A">
        <w:rPr>
          <w:rFonts w:ascii="Calibri" w:hAnsi="Calibri" w:cs="Calibri"/>
          <w:noProof/>
          <w:sz w:val="24"/>
          <w:szCs w:val="24"/>
        </w:rPr>
        <w:t xml:space="preserve"> pandemic on healthcare workers, and interventions to help them: A rapid systematic review. </w:t>
      </w:r>
      <w:r w:rsidRPr="00563C0A">
        <w:rPr>
          <w:rFonts w:ascii="Calibri" w:hAnsi="Calibri" w:cs="Calibri"/>
          <w:i/>
          <w:iCs/>
          <w:noProof/>
          <w:sz w:val="24"/>
          <w:szCs w:val="24"/>
        </w:rPr>
        <w:t>Psychiatry Res</w:t>
      </w:r>
      <w:r w:rsidRPr="00563C0A">
        <w:rPr>
          <w:rFonts w:ascii="Calibri" w:hAnsi="Calibri" w:cs="Calibri"/>
          <w:noProof/>
          <w:sz w:val="24"/>
          <w:szCs w:val="24"/>
        </w:rPr>
        <w:t xml:space="preserve"> 2020; </w:t>
      </w:r>
      <w:r w:rsidRPr="00563C0A">
        <w:rPr>
          <w:rFonts w:ascii="Calibri" w:hAnsi="Calibri" w:cs="Calibri"/>
          <w:b/>
          <w:bCs/>
          <w:noProof/>
          <w:sz w:val="24"/>
          <w:szCs w:val="24"/>
        </w:rPr>
        <w:t>293</w:t>
      </w:r>
      <w:r w:rsidRPr="00563C0A">
        <w:rPr>
          <w:rFonts w:ascii="Calibri" w:hAnsi="Calibri" w:cs="Calibri"/>
          <w:noProof/>
          <w:sz w:val="24"/>
          <w:szCs w:val="24"/>
        </w:rPr>
        <w:t>: 113441.</w:t>
      </w:r>
    </w:p>
    <w:p w14:paraId="1C008068" w14:textId="77777777" w:rsidR="00563C0A" w:rsidRPr="00563C0A" w:rsidRDefault="00563C0A" w:rsidP="00563C0A">
      <w:pPr>
        <w:widowControl w:val="0"/>
        <w:autoSpaceDE w:val="0"/>
        <w:autoSpaceDN w:val="0"/>
        <w:bidi w:val="0"/>
        <w:adjustRightInd w:val="0"/>
        <w:spacing w:line="360" w:lineRule="auto"/>
        <w:ind w:left="640" w:hanging="640"/>
        <w:rPr>
          <w:rFonts w:ascii="Calibri" w:hAnsi="Calibri" w:cs="Calibri"/>
          <w:noProof/>
          <w:sz w:val="24"/>
          <w:szCs w:val="24"/>
        </w:rPr>
      </w:pPr>
      <w:r w:rsidRPr="00563C0A">
        <w:rPr>
          <w:rFonts w:ascii="Calibri" w:hAnsi="Calibri" w:cs="Calibri"/>
          <w:noProof/>
          <w:sz w:val="24"/>
          <w:szCs w:val="24"/>
        </w:rPr>
        <w:t>4</w:t>
      </w:r>
      <w:r w:rsidRPr="00563C0A">
        <w:rPr>
          <w:rFonts w:ascii="Calibri" w:hAnsi="Calibri" w:cs="Calibri"/>
          <w:noProof/>
          <w:sz w:val="24"/>
          <w:szCs w:val="24"/>
        </w:rPr>
        <w:tab/>
        <w:t xml:space="preserve">Webb D. Mental Health and Substance Use in Nursing: Nurses Caring for Themselves and Each Other. </w:t>
      </w:r>
      <w:r w:rsidRPr="00563C0A">
        <w:rPr>
          <w:rFonts w:ascii="Calibri" w:hAnsi="Calibri" w:cs="Calibri"/>
          <w:i/>
          <w:iCs/>
          <w:noProof/>
          <w:sz w:val="24"/>
          <w:szCs w:val="24"/>
        </w:rPr>
        <w:t>Texas Board Nurs Bull</w:t>
      </w:r>
      <w:r w:rsidRPr="00563C0A">
        <w:rPr>
          <w:rFonts w:ascii="Calibri" w:hAnsi="Calibri" w:cs="Calibri"/>
          <w:noProof/>
          <w:sz w:val="24"/>
          <w:szCs w:val="24"/>
        </w:rPr>
        <w:t xml:space="preserve"> 2020; : 14.</w:t>
      </w:r>
    </w:p>
    <w:p w14:paraId="5A4ACFB3" w14:textId="77777777" w:rsidR="00563C0A" w:rsidRPr="00563C0A" w:rsidRDefault="00563C0A" w:rsidP="00563C0A">
      <w:pPr>
        <w:widowControl w:val="0"/>
        <w:autoSpaceDE w:val="0"/>
        <w:autoSpaceDN w:val="0"/>
        <w:bidi w:val="0"/>
        <w:adjustRightInd w:val="0"/>
        <w:spacing w:line="360" w:lineRule="auto"/>
        <w:ind w:left="640" w:hanging="640"/>
        <w:rPr>
          <w:rFonts w:ascii="Calibri" w:hAnsi="Calibri" w:cs="Calibri"/>
          <w:noProof/>
          <w:sz w:val="24"/>
        </w:rPr>
      </w:pPr>
      <w:r w:rsidRPr="00563C0A">
        <w:rPr>
          <w:rFonts w:ascii="Calibri" w:hAnsi="Calibri" w:cs="Calibri"/>
          <w:noProof/>
          <w:sz w:val="24"/>
          <w:szCs w:val="24"/>
        </w:rPr>
        <w:t>5</w:t>
      </w:r>
      <w:r w:rsidRPr="00563C0A">
        <w:rPr>
          <w:rFonts w:ascii="Calibri" w:hAnsi="Calibri" w:cs="Calibri"/>
          <w:noProof/>
          <w:sz w:val="24"/>
          <w:szCs w:val="24"/>
        </w:rPr>
        <w:tab/>
        <w:t xml:space="preserve">Weston MJ, Nordberg A. Stigma: A Barrier in Supporting Nurse Well-Being During the Pandemic. </w:t>
      </w:r>
      <w:r w:rsidRPr="00563C0A">
        <w:rPr>
          <w:rFonts w:ascii="Calibri" w:hAnsi="Calibri" w:cs="Calibri"/>
          <w:i/>
          <w:iCs/>
          <w:noProof/>
          <w:sz w:val="24"/>
          <w:szCs w:val="24"/>
        </w:rPr>
        <w:t>Nurse Lead</w:t>
      </w:r>
      <w:r w:rsidRPr="00563C0A">
        <w:rPr>
          <w:rFonts w:ascii="Calibri" w:hAnsi="Calibri" w:cs="Calibri"/>
          <w:noProof/>
          <w:sz w:val="24"/>
          <w:szCs w:val="24"/>
        </w:rPr>
        <w:t xml:space="preserve"> 2022; </w:t>
      </w:r>
      <w:r w:rsidRPr="00563C0A">
        <w:rPr>
          <w:rFonts w:ascii="Calibri" w:hAnsi="Calibri" w:cs="Calibri"/>
          <w:b/>
          <w:bCs/>
          <w:noProof/>
          <w:sz w:val="24"/>
          <w:szCs w:val="24"/>
        </w:rPr>
        <w:t>20</w:t>
      </w:r>
      <w:r w:rsidRPr="00563C0A">
        <w:rPr>
          <w:rFonts w:ascii="Calibri" w:hAnsi="Calibri" w:cs="Calibri"/>
          <w:noProof/>
          <w:sz w:val="24"/>
          <w:szCs w:val="24"/>
        </w:rPr>
        <w:t>: 174–8.</w:t>
      </w:r>
    </w:p>
    <w:p w14:paraId="030EEF88" w14:textId="77777777" w:rsidR="00FE68B0" w:rsidRPr="00E4610C" w:rsidRDefault="00FE68B0" w:rsidP="00257344">
      <w:pPr>
        <w:spacing w:line="360" w:lineRule="auto"/>
        <w:jc w:val="right"/>
        <w:rPr>
          <w:rFonts w:cstheme="minorHAnsi"/>
          <w:sz w:val="24"/>
          <w:szCs w:val="24"/>
        </w:rPr>
      </w:pPr>
      <w:r>
        <w:rPr>
          <w:rFonts w:cstheme="minorHAnsi"/>
          <w:sz w:val="24"/>
          <w:szCs w:val="24"/>
          <w:rtl/>
        </w:rPr>
        <w:fldChar w:fldCharType="end"/>
      </w:r>
    </w:p>
    <w:sectPr w:rsidR="00FE68B0" w:rsidRPr="00E4610C" w:rsidSect="00D31ECF">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nen segev" w:date="2023-11-12T22:01:00Z" w:initials="Rs">
    <w:p w14:paraId="3842A3A9" w14:textId="47E77400" w:rsidR="00790394" w:rsidRDefault="00790394">
      <w:pPr>
        <w:pStyle w:val="CommentText"/>
        <w:rPr>
          <w:rtl/>
        </w:rPr>
      </w:pPr>
      <w:r>
        <w:rPr>
          <w:rStyle w:val="CommentReference"/>
        </w:rPr>
        <w:annotationRef/>
      </w:r>
      <w:r w:rsidR="008E7EBB">
        <w:rPr>
          <w:rFonts w:hint="cs"/>
          <w:rtl/>
        </w:rPr>
        <w:t xml:space="preserve">רחל, </w:t>
      </w:r>
      <w:r>
        <w:rPr>
          <w:rFonts w:hint="cs"/>
          <w:rtl/>
        </w:rPr>
        <w:t>האם אפשר לנסח את הכותרת באופן אטרקטיבי יותר?</w:t>
      </w:r>
    </w:p>
  </w:comment>
  <w:comment w:id="1" w:author="Ronen segev" w:date="2023-11-12T23:02:00Z" w:initials="Rs">
    <w:p w14:paraId="16E3F907" w14:textId="41C7F377" w:rsidR="00111DEF" w:rsidRDefault="00111DEF">
      <w:pPr>
        <w:pStyle w:val="CommentText"/>
        <w:rPr>
          <w:rtl/>
        </w:rPr>
      </w:pPr>
      <w:r>
        <w:rPr>
          <w:rStyle w:val="CommentReference"/>
        </w:rPr>
        <w:annotationRef/>
      </w:r>
      <w:r>
        <w:rPr>
          <w:rFonts w:hint="cs"/>
          <w:rtl/>
        </w:rPr>
        <w:t xml:space="preserve">רחל, הטקסט מכיל כעת 578 מילים (לא כולל </w:t>
      </w:r>
      <w:r>
        <w:rPr>
          <w:rFonts w:hint="cs"/>
          <w:rtl/>
        </w:rPr>
        <w:t>בבליוגרפיה). אנא עזרתך בצמצומו ל-400 מילים לפי דרישת הג'ורנל.</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42A3A9" w15:done="0"/>
  <w15:commentEx w15:paraId="16E3F9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42A3A9" w16cid:durableId="28FDAFB6"/>
  <w16cid:commentId w16cid:paraId="16E3F907" w16cid:durableId="28FDAFB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nen segev">
    <w15:presenceInfo w15:providerId="None" w15:userId="Ronen seg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0C"/>
    <w:rsid w:val="00010B96"/>
    <w:rsid w:val="00020CC0"/>
    <w:rsid w:val="00021F06"/>
    <w:rsid w:val="0002203A"/>
    <w:rsid w:val="00042464"/>
    <w:rsid w:val="00042871"/>
    <w:rsid w:val="00061CF7"/>
    <w:rsid w:val="00066384"/>
    <w:rsid w:val="00066A0A"/>
    <w:rsid w:val="00067BBA"/>
    <w:rsid w:val="00083B32"/>
    <w:rsid w:val="00085CAD"/>
    <w:rsid w:val="00093609"/>
    <w:rsid w:val="000A37C6"/>
    <w:rsid w:val="000A77F4"/>
    <w:rsid w:val="000B3E2F"/>
    <w:rsid w:val="000D1A14"/>
    <w:rsid w:val="000D2894"/>
    <w:rsid w:val="000D618D"/>
    <w:rsid w:val="000D62E5"/>
    <w:rsid w:val="000E08E2"/>
    <w:rsid w:val="000F02E2"/>
    <w:rsid w:val="000F69F2"/>
    <w:rsid w:val="00105C84"/>
    <w:rsid w:val="00111DEF"/>
    <w:rsid w:val="00126B68"/>
    <w:rsid w:val="00151730"/>
    <w:rsid w:val="001714A9"/>
    <w:rsid w:val="00175911"/>
    <w:rsid w:val="001828BF"/>
    <w:rsid w:val="00186B47"/>
    <w:rsid w:val="001878E2"/>
    <w:rsid w:val="001B4948"/>
    <w:rsid w:val="001B5510"/>
    <w:rsid w:val="001C0904"/>
    <w:rsid w:val="001C1C86"/>
    <w:rsid w:val="001C694C"/>
    <w:rsid w:val="001D038A"/>
    <w:rsid w:val="001E091E"/>
    <w:rsid w:val="002000EC"/>
    <w:rsid w:val="00205B74"/>
    <w:rsid w:val="00205C18"/>
    <w:rsid w:val="00206B36"/>
    <w:rsid w:val="00217797"/>
    <w:rsid w:val="00217B34"/>
    <w:rsid w:val="00220F67"/>
    <w:rsid w:val="00233B6E"/>
    <w:rsid w:val="0023427B"/>
    <w:rsid w:val="00236531"/>
    <w:rsid w:val="00257344"/>
    <w:rsid w:val="00260604"/>
    <w:rsid w:val="002738E4"/>
    <w:rsid w:val="002766FE"/>
    <w:rsid w:val="00283DE2"/>
    <w:rsid w:val="00286356"/>
    <w:rsid w:val="00291D26"/>
    <w:rsid w:val="002A01C2"/>
    <w:rsid w:val="002B1D78"/>
    <w:rsid w:val="002B344F"/>
    <w:rsid w:val="002D6EB3"/>
    <w:rsid w:val="002E6090"/>
    <w:rsid w:val="002E7AC4"/>
    <w:rsid w:val="002F2625"/>
    <w:rsid w:val="00310CD6"/>
    <w:rsid w:val="00316C97"/>
    <w:rsid w:val="00345AA4"/>
    <w:rsid w:val="003549DA"/>
    <w:rsid w:val="003754F0"/>
    <w:rsid w:val="003774D5"/>
    <w:rsid w:val="00391B28"/>
    <w:rsid w:val="003B436B"/>
    <w:rsid w:val="003C6289"/>
    <w:rsid w:val="003C7BB6"/>
    <w:rsid w:val="003F3FCB"/>
    <w:rsid w:val="003F5578"/>
    <w:rsid w:val="003F751C"/>
    <w:rsid w:val="004018F7"/>
    <w:rsid w:val="004051C8"/>
    <w:rsid w:val="004101EB"/>
    <w:rsid w:val="004152F9"/>
    <w:rsid w:val="00423397"/>
    <w:rsid w:val="004341AE"/>
    <w:rsid w:val="00436B54"/>
    <w:rsid w:val="004371EA"/>
    <w:rsid w:val="0043739A"/>
    <w:rsid w:val="00444D09"/>
    <w:rsid w:val="00451EB7"/>
    <w:rsid w:val="0045302B"/>
    <w:rsid w:val="00457ACD"/>
    <w:rsid w:val="00464F46"/>
    <w:rsid w:val="00467AFB"/>
    <w:rsid w:val="00472B22"/>
    <w:rsid w:val="00497469"/>
    <w:rsid w:val="004A1695"/>
    <w:rsid w:val="004A232E"/>
    <w:rsid w:val="004A35BC"/>
    <w:rsid w:val="004B6B1F"/>
    <w:rsid w:val="004E40DE"/>
    <w:rsid w:val="004E70AD"/>
    <w:rsid w:val="004F495E"/>
    <w:rsid w:val="004F52D5"/>
    <w:rsid w:val="004F5EB4"/>
    <w:rsid w:val="004F72BF"/>
    <w:rsid w:val="00502600"/>
    <w:rsid w:val="00510F08"/>
    <w:rsid w:val="00512CC9"/>
    <w:rsid w:val="0053653E"/>
    <w:rsid w:val="00536C99"/>
    <w:rsid w:val="005429AF"/>
    <w:rsid w:val="00546854"/>
    <w:rsid w:val="00556C01"/>
    <w:rsid w:val="00563C0A"/>
    <w:rsid w:val="00572706"/>
    <w:rsid w:val="00583DA6"/>
    <w:rsid w:val="00590B71"/>
    <w:rsid w:val="005A7F25"/>
    <w:rsid w:val="005B202D"/>
    <w:rsid w:val="005B4228"/>
    <w:rsid w:val="005E2BF1"/>
    <w:rsid w:val="005F2A10"/>
    <w:rsid w:val="006021FC"/>
    <w:rsid w:val="006039B6"/>
    <w:rsid w:val="006112DE"/>
    <w:rsid w:val="006124AE"/>
    <w:rsid w:val="00625122"/>
    <w:rsid w:val="006300BB"/>
    <w:rsid w:val="00634A55"/>
    <w:rsid w:val="0063614A"/>
    <w:rsid w:val="00636640"/>
    <w:rsid w:val="00646F5A"/>
    <w:rsid w:val="00661C83"/>
    <w:rsid w:val="00667DD7"/>
    <w:rsid w:val="00670A0F"/>
    <w:rsid w:val="00672582"/>
    <w:rsid w:val="00674203"/>
    <w:rsid w:val="00675A3C"/>
    <w:rsid w:val="00677009"/>
    <w:rsid w:val="00686D40"/>
    <w:rsid w:val="006A3214"/>
    <w:rsid w:val="006C4646"/>
    <w:rsid w:val="006E1276"/>
    <w:rsid w:val="006E3259"/>
    <w:rsid w:val="006F500C"/>
    <w:rsid w:val="00700E98"/>
    <w:rsid w:val="00712513"/>
    <w:rsid w:val="00721D39"/>
    <w:rsid w:val="00723179"/>
    <w:rsid w:val="007532BA"/>
    <w:rsid w:val="00761F88"/>
    <w:rsid w:val="0077133E"/>
    <w:rsid w:val="007761A3"/>
    <w:rsid w:val="00783AC2"/>
    <w:rsid w:val="00790394"/>
    <w:rsid w:val="00793E01"/>
    <w:rsid w:val="007C007E"/>
    <w:rsid w:val="007D2C81"/>
    <w:rsid w:val="007D5168"/>
    <w:rsid w:val="007D7325"/>
    <w:rsid w:val="007E3D08"/>
    <w:rsid w:val="007E75C9"/>
    <w:rsid w:val="007F229D"/>
    <w:rsid w:val="007F53B6"/>
    <w:rsid w:val="007F58EF"/>
    <w:rsid w:val="00812E98"/>
    <w:rsid w:val="00820BAD"/>
    <w:rsid w:val="008441FD"/>
    <w:rsid w:val="00865F5D"/>
    <w:rsid w:val="00881738"/>
    <w:rsid w:val="00895322"/>
    <w:rsid w:val="008A7368"/>
    <w:rsid w:val="008B2560"/>
    <w:rsid w:val="008C0CEE"/>
    <w:rsid w:val="008C2DD3"/>
    <w:rsid w:val="008D3B23"/>
    <w:rsid w:val="008D4058"/>
    <w:rsid w:val="008E7EBB"/>
    <w:rsid w:val="008F22FA"/>
    <w:rsid w:val="008F4E1B"/>
    <w:rsid w:val="0091657C"/>
    <w:rsid w:val="00933F97"/>
    <w:rsid w:val="00936E7F"/>
    <w:rsid w:val="0094113D"/>
    <w:rsid w:val="00967343"/>
    <w:rsid w:val="00972CAC"/>
    <w:rsid w:val="009763A5"/>
    <w:rsid w:val="009851A0"/>
    <w:rsid w:val="009973FE"/>
    <w:rsid w:val="00997FF3"/>
    <w:rsid w:val="009B177B"/>
    <w:rsid w:val="009B4D2E"/>
    <w:rsid w:val="009B55D4"/>
    <w:rsid w:val="009B5648"/>
    <w:rsid w:val="009C0ACC"/>
    <w:rsid w:val="009C23E5"/>
    <w:rsid w:val="009D2F97"/>
    <w:rsid w:val="009F1D73"/>
    <w:rsid w:val="00A04EA1"/>
    <w:rsid w:val="00A061FE"/>
    <w:rsid w:val="00A1060C"/>
    <w:rsid w:val="00A10EE2"/>
    <w:rsid w:val="00A117A8"/>
    <w:rsid w:val="00A2671A"/>
    <w:rsid w:val="00A279F1"/>
    <w:rsid w:val="00A27DE1"/>
    <w:rsid w:val="00A30CA2"/>
    <w:rsid w:val="00A36BD1"/>
    <w:rsid w:val="00A56FDF"/>
    <w:rsid w:val="00A72F98"/>
    <w:rsid w:val="00A74CCA"/>
    <w:rsid w:val="00A84282"/>
    <w:rsid w:val="00A935C0"/>
    <w:rsid w:val="00AA6837"/>
    <w:rsid w:val="00AA6D00"/>
    <w:rsid w:val="00AC312C"/>
    <w:rsid w:val="00AC6E55"/>
    <w:rsid w:val="00AD3034"/>
    <w:rsid w:val="00AE7852"/>
    <w:rsid w:val="00B223A2"/>
    <w:rsid w:val="00B30A37"/>
    <w:rsid w:val="00B41A94"/>
    <w:rsid w:val="00B42FE4"/>
    <w:rsid w:val="00B53FE5"/>
    <w:rsid w:val="00B700B5"/>
    <w:rsid w:val="00B87E59"/>
    <w:rsid w:val="00B90136"/>
    <w:rsid w:val="00B9650F"/>
    <w:rsid w:val="00BC2A55"/>
    <w:rsid w:val="00BF3769"/>
    <w:rsid w:val="00C0401F"/>
    <w:rsid w:val="00C215C1"/>
    <w:rsid w:val="00C442C1"/>
    <w:rsid w:val="00C647B1"/>
    <w:rsid w:val="00C82767"/>
    <w:rsid w:val="00C93993"/>
    <w:rsid w:val="00CA3C21"/>
    <w:rsid w:val="00D0111D"/>
    <w:rsid w:val="00D02192"/>
    <w:rsid w:val="00D14BDD"/>
    <w:rsid w:val="00D21B15"/>
    <w:rsid w:val="00D2467A"/>
    <w:rsid w:val="00D31ECF"/>
    <w:rsid w:val="00D52EDF"/>
    <w:rsid w:val="00D53DCE"/>
    <w:rsid w:val="00D60046"/>
    <w:rsid w:val="00D64E8A"/>
    <w:rsid w:val="00D6524D"/>
    <w:rsid w:val="00D80FF7"/>
    <w:rsid w:val="00D93849"/>
    <w:rsid w:val="00D9762D"/>
    <w:rsid w:val="00DB251E"/>
    <w:rsid w:val="00DC67BA"/>
    <w:rsid w:val="00DE29EB"/>
    <w:rsid w:val="00DF3EED"/>
    <w:rsid w:val="00E10E69"/>
    <w:rsid w:val="00E22698"/>
    <w:rsid w:val="00E27AE4"/>
    <w:rsid w:val="00E40C48"/>
    <w:rsid w:val="00E453B7"/>
    <w:rsid w:val="00E4610C"/>
    <w:rsid w:val="00E46D13"/>
    <w:rsid w:val="00E51607"/>
    <w:rsid w:val="00E7193B"/>
    <w:rsid w:val="00E722BD"/>
    <w:rsid w:val="00E805EF"/>
    <w:rsid w:val="00E83526"/>
    <w:rsid w:val="00E849F6"/>
    <w:rsid w:val="00E94EB3"/>
    <w:rsid w:val="00EA117D"/>
    <w:rsid w:val="00ED49E6"/>
    <w:rsid w:val="00ED4CF8"/>
    <w:rsid w:val="00ED69E8"/>
    <w:rsid w:val="00EE233A"/>
    <w:rsid w:val="00EE2C5E"/>
    <w:rsid w:val="00EF5CAD"/>
    <w:rsid w:val="00F01958"/>
    <w:rsid w:val="00F14353"/>
    <w:rsid w:val="00F15E57"/>
    <w:rsid w:val="00F250E6"/>
    <w:rsid w:val="00F47BBC"/>
    <w:rsid w:val="00F51EA6"/>
    <w:rsid w:val="00F54D94"/>
    <w:rsid w:val="00F55BD7"/>
    <w:rsid w:val="00F560C3"/>
    <w:rsid w:val="00F625B3"/>
    <w:rsid w:val="00F67EB7"/>
    <w:rsid w:val="00F72397"/>
    <w:rsid w:val="00FB3ADC"/>
    <w:rsid w:val="00FD0504"/>
    <w:rsid w:val="00FD6A13"/>
    <w:rsid w:val="00FE1B33"/>
    <w:rsid w:val="00FE68B0"/>
    <w:rsid w:val="00FF3B23"/>
    <w:rsid w:val="00FF3D3A"/>
    <w:rsid w:val="00FF546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D66F1"/>
  <w15:chartTrackingRefBased/>
  <w15:docId w15:val="{4ADAC69F-D23A-4F42-BFF3-4A8C5E54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0BA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20BAD"/>
    <w:rPr>
      <w:rFonts w:ascii="Tahoma" w:hAnsi="Tahoma" w:cs="Tahoma"/>
      <w:sz w:val="18"/>
      <w:szCs w:val="18"/>
    </w:rPr>
  </w:style>
  <w:style w:type="character" w:styleId="CommentReference">
    <w:name w:val="annotation reference"/>
    <w:basedOn w:val="DefaultParagraphFont"/>
    <w:uiPriority w:val="99"/>
    <w:semiHidden/>
    <w:unhideWhenUsed/>
    <w:rsid w:val="001B5510"/>
    <w:rPr>
      <w:sz w:val="16"/>
      <w:szCs w:val="16"/>
    </w:rPr>
  </w:style>
  <w:style w:type="paragraph" w:styleId="CommentText">
    <w:name w:val="annotation text"/>
    <w:basedOn w:val="Normal"/>
    <w:link w:val="CommentTextChar"/>
    <w:uiPriority w:val="99"/>
    <w:unhideWhenUsed/>
    <w:rsid w:val="001B5510"/>
    <w:pPr>
      <w:spacing w:line="240" w:lineRule="auto"/>
    </w:pPr>
    <w:rPr>
      <w:sz w:val="20"/>
      <w:szCs w:val="20"/>
    </w:rPr>
  </w:style>
  <w:style w:type="character" w:customStyle="1" w:styleId="CommentTextChar">
    <w:name w:val="Comment Text Char"/>
    <w:basedOn w:val="DefaultParagraphFont"/>
    <w:link w:val="CommentText"/>
    <w:uiPriority w:val="99"/>
    <w:rsid w:val="001B5510"/>
    <w:rPr>
      <w:sz w:val="20"/>
      <w:szCs w:val="20"/>
    </w:rPr>
  </w:style>
  <w:style w:type="paragraph" w:styleId="CommentSubject">
    <w:name w:val="annotation subject"/>
    <w:basedOn w:val="CommentText"/>
    <w:next w:val="CommentText"/>
    <w:link w:val="CommentSubjectChar"/>
    <w:uiPriority w:val="99"/>
    <w:semiHidden/>
    <w:unhideWhenUsed/>
    <w:rsid w:val="001B5510"/>
    <w:rPr>
      <w:b/>
      <w:bCs/>
    </w:rPr>
  </w:style>
  <w:style w:type="character" w:customStyle="1" w:styleId="CommentSubjectChar">
    <w:name w:val="Comment Subject Char"/>
    <w:basedOn w:val="CommentTextChar"/>
    <w:link w:val="CommentSubject"/>
    <w:uiPriority w:val="99"/>
    <w:semiHidden/>
    <w:rsid w:val="001B5510"/>
    <w:rPr>
      <w:b/>
      <w:bCs/>
      <w:sz w:val="20"/>
      <w:szCs w:val="20"/>
    </w:rPr>
  </w:style>
  <w:style w:type="paragraph" w:styleId="Revision">
    <w:name w:val="Revision"/>
    <w:hidden/>
    <w:uiPriority w:val="99"/>
    <w:semiHidden/>
    <w:rsid w:val="00675A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4ADA0-AF04-47E2-8CB3-34F63893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1995</Words>
  <Characters>11372</Characters>
  <Application>Microsoft Office Word</Application>
  <DocSecurity>0</DocSecurity>
  <Lines>94</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Segalovich</dc:creator>
  <cp:keywords/>
  <dc:description/>
  <cp:lastModifiedBy>Susan</cp:lastModifiedBy>
  <cp:revision>2</cp:revision>
  <cp:lastPrinted>2023-10-29T09:18:00Z</cp:lastPrinted>
  <dcterms:created xsi:type="dcterms:W3CDTF">2023-11-14T06:35:00Z</dcterms:created>
  <dcterms:modified xsi:type="dcterms:W3CDTF">2023-11-14T06:35:00Z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26b1c48ce2e85cd879d64fb7f75c1df48201d0bc645e7ec95655e454b3bef4a4</vt:lpwstr>
  </property>
  <property fmtid="{D5CDD505-2E9C-101B-9397-08002B2CF9AE}" pid="3" name="Mendeley Document_1">
    <vt:lpwstr>True</vt:lpwstr>
  </property>
  <property fmtid="{D5CDD505-2E9C-101B-9397-08002B2CF9AE}" pid="4" name="Mendeley Unique User Id_1">
    <vt:lpwstr>a175158e-5a10-3fb6-8746-c0b0e2639181</vt:lpwstr>
  </property>
  <property fmtid="{D5CDD505-2E9C-101B-9397-08002B2CF9AE}" pid="5" name="Mendeley Citation Style_1">
    <vt:lpwstr>http://www.zotero.org/styles/the-lancet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http://www.zotero.org/styles/chicago-note-bibliography-with-ibid</vt:lpwstr>
  </property>
  <property fmtid="{D5CDD505-2E9C-101B-9397-08002B2CF9AE}" pid="13" name="Mendeley Recent Style Name 3_1">
    <vt:lpwstr>Chicago Manual of Style 17th edition (note, with Ibid.)</vt:lpwstr>
  </property>
  <property fmtid="{D5CDD505-2E9C-101B-9397-08002B2CF9AE}" pid="14" name="Mendeley Recent Style Id 4_1">
    <vt:lpwstr>http://www.zotero.org/styles/health-equity</vt:lpwstr>
  </property>
  <property fmtid="{D5CDD505-2E9C-101B-9397-08002B2CF9AE}" pid="15" name="Mendeley Recent Style Name 4_1">
    <vt:lpwstr>Health Equity</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http://www.zotero.org/styles/journal-of-adolescent-health</vt:lpwstr>
  </property>
  <property fmtid="{D5CDD505-2E9C-101B-9397-08002B2CF9AE}" pid="19" name="Mendeley Recent Style Name 6_1">
    <vt:lpwstr>Journal of Adolescent Health</vt:lpwstr>
  </property>
  <property fmtid="{D5CDD505-2E9C-101B-9397-08002B2CF9AE}" pid="20" name="Mendeley Recent Style Id 7_1">
    <vt:lpwstr>http://www.zotero.org/styles/the-lancet</vt:lpwstr>
  </property>
  <property fmtid="{D5CDD505-2E9C-101B-9397-08002B2CF9AE}" pid="21" name="Mendeley Recent Style Name 7_1">
    <vt:lpwstr>The Lancet</vt:lpwstr>
  </property>
  <property fmtid="{D5CDD505-2E9C-101B-9397-08002B2CF9AE}" pid="22" name="Mendeley Recent Style Id 8_1">
    <vt:lpwstr>http://www.zotero.org/styles/turkish-studies</vt:lpwstr>
  </property>
  <property fmtid="{D5CDD505-2E9C-101B-9397-08002B2CF9AE}" pid="23" name="Mendeley Recent Style Name 8_1">
    <vt:lpwstr>Turkish Studies</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