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3063" w14:textId="09FC65C0" w:rsidR="00596C4F" w:rsidRPr="003F0689" w:rsidRDefault="00596C4F" w:rsidP="005F3858">
      <w:pPr>
        <w:bidi w:val="0"/>
        <w:spacing w:line="360" w:lineRule="auto"/>
        <w:rPr>
          <w:rFonts w:ascii="Times New Roman" w:hAnsi="Times New Roman" w:cs="Times New Roman"/>
          <w:b/>
          <w:bCs/>
          <w:sz w:val="28"/>
          <w:szCs w:val="28"/>
        </w:rPr>
      </w:pPr>
      <w:r w:rsidRPr="003F0689">
        <w:rPr>
          <w:rFonts w:ascii="Times New Roman" w:hAnsi="Times New Roman" w:cs="Times New Roman"/>
          <w:b/>
          <w:bCs/>
          <w:sz w:val="28"/>
          <w:szCs w:val="28"/>
        </w:rPr>
        <w:t xml:space="preserve">Name:  </w:t>
      </w:r>
      <w:r w:rsidR="00532437" w:rsidRPr="003F0689">
        <w:rPr>
          <w:rFonts w:ascii="Times New Roman" w:hAnsi="Times New Roman" w:cs="Times New Roman"/>
          <w:sz w:val="28"/>
          <w:szCs w:val="28"/>
        </w:rPr>
        <w:t>Svetlana Chachashvili-Bolotin</w:t>
      </w:r>
      <w:r w:rsidR="001A55B0" w:rsidRPr="003F0689">
        <w:rPr>
          <w:rFonts w:ascii="Times New Roman" w:hAnsi="Times New Roman" w:cs="Times New Roman"/>
          <w:b/>
          <w:bCs/>
          <w:sz w:val="28"/>
          <w:szCs w:val="28"/>
        </w:rPr>
        <w:t xml:space="preserve">       </w:t>
      </w:r>
      <w:r w:rsidR="007E0220" w:rsidRPr="003F0689">
        <w:rPr>
          <w:rFonts w:ascii="Times New Roman" w:hAnsi="Times New Roman" w:cs="Times New Roman"/>
          <w:b/>
          <w:bCs/>
          <w:sz w:val="28"/>
          <w:szCs w:val="28"/>
        </w:rPr>
        <w:t xml:space="preserve"> </w:t>
      </w:r>
      <w:r w:rsidR="00532437" w:rsidRPr="003F0689">
        <w:rPr>
          <w:rFonts w:ascii="Times New Roman" w:hAnsi="Times New Roman" w:cs="Times New Roman"/>
          <w:b/>
          <w:bCs/>
          <w:sz w:val="28"/>
          <w:szCs w:val="28"/>
        </w:rPr>
        <w:t xml:space="preserve">   </w:t>
      </w:r>
      <w:r w:rsidRPr="003F0689">
        <w:rPr>
          <w:rFonts w:ascii="Times New Roman" w:hAnsi="Times New Roman" w:cs="Times New Roman"/>
          <w:b/>
          <w:bCs/>
          <w:sz w:val="28"/>
          <w:szCs w:val="28"/>
        </w:rPr>
        <w:t xml:space="preserve">             Date:</w:t>
      </w:r>
      <w:r w:rsidR="00532437" w:rsidRPr="003F0689">
        <w:rPr>
          <w:rFonts w:ascii="Times New Roman" w:hAnsi="Times New Roman" w:cs="Times New Roman"/>
          <w:b/>
          <w:bCs/>
          <w:sz w:val="28"/>
          <w:szCs w:val="28"/>
        </w:rPr>
        <w:t xml:space="preserve"> </w:t>
      </w:r>
      <w:r w:rsidR="00FD037D">
        <w:rPr>
          <w:rFonts w:ascii="Times New Roman" w:hAnsi="Times New Roman" w:cs="Times New Roman"/>
          <w:sz w:val="28"/>
          <w:szCs w:val="28"/>
        </w:rPr>
        <w:t>10</w:t>
      </w:r>
      <w:r w:rsidR="009F5CA0" w:rsidRPr="003F0689">
        <w:rPr>
          <w:rFonts w:ascii="Times New Roman" w:hAnsi="Times New Roman" w:cs="Times New Roman"/>
          <w:sz w:val="28"/>
          <w:szCs w:val="28"/>
        </w:rPr>
        <w:t>-</w:t>
      </w:r>
      <w:r w:rsidR="008140CD" w:rsidRPr="003F0689">
        <w:rPr>
          <w:rFonts w:ascii="Times New Roman" w:hAnsi="Times New Roman" w:cs="Times New Roman"/>
          <w:sz w:val="28"/>
          <w:szCs w:val="28"/>
        </w:rPr>
        <w:t>11</w:t>
      </w:r>
      <w:r w:rsidR="009F5CA0" w:rsidRPr="003F0689">
        <w:rPr>
          <w:rFonts w:ascii="Times New Roman" w:hAnsi="Times New Roman" w:cs="Times New Roman"/>
          <w:sz w:val="28"/>
          <w:szCs w:val="28"/>
        </w:rPr>
        <w:t>-2023</w:t>
      </w:r>
    </w:p>
    <w:p w14:paraId="7DF434CC" w14:textId="77777777" w:rsidR="00374213" w:rsidRPr="003F0689" w:rsidRDefault="00374213" w:rsidP="00C711E4">
      <w:pPr>
        <w:spacing w:line="360" w:lineRule="auto"/>
        <w:jc w:val="center"/>
        <w:rPr>
          <w:rFonts w:ascii="Times New Roman" w:hAnsi="Times New Roman" w:cs="Times New Roman"/>
          <w:b/>
          <w:bCs/>
          <w:sz w:val="28"/>
          <w:szCs w:val="28"/>
          <w:u w:val="single"/>
        </w:rPr>
      </w:pPr>
      <w:r w:rsidRPr="003F0689">
        <w:rPr>
          <w:rFonts w:ascii="Times New Roman" w:hAnsi="Times New Roman" w:cs="Times New Roman"/>
          <w:b/>
          <w:bCs/>
          <w:sz w:val="28"/>
          <w:szCs w:val="28"/>
          <w:u w:val="single"/>
        </w:rPr>
        <w:t xml:space="preserve">CURRICULUM VITAE </w:t>
      </w:r>
    </w:p>
    <w:p w14:paraId="6D15A8AB" w14:textId="77777777" w:rsidR="00374213" w:rsidRPr="003F0689" w:rsidRDefault="00374213" w:rsidP="007A7639">
      <w:pPr>
        <w:pStyle w:val="ListParagraph"/>
        <w:numPr>
          <w:ilvl w:val="0"/>
          <w:numId w:val="1"/>
        </w:numPr>
        <w:bidi w:val="0"/>
        <w:spacing w:line="360" w:lineRule="auto"/>
        <w:rPr>
          <w:rFonts w:ascii="Times New Roman" w:hAnsi="Times New Roman" w:cs="Times New Roman"/>
          <w:b/>
          <w:bCs/>
          <w:sz w:val="28"/>
          <w:szCs w:val="28"/>
          <w:u w:val="single"/>
        </w:rPr>
      </w:pPr>
      <w:r w:rsidRPr="003F0689">
        <w:rPr>
          <w:rFonts w:ascii="Times New Roman" w:hAnsi="Times New Roman" w:cs="Times New Roman"/>
          <w:b/>
          <w:bCs/>
          <w:sz w:val="28"/>
          <w:szCs w:val="28"/>
          <w:u w:val="single"/>
        </w:rPr>
        <w:t>Personal Details</w:t>
      </w:r>
    </w:p>
    <w:p w14:paraId="72F49E0E" w14:textId="7D3CB21C" w:rsidR="00374213" w:rsidRPr="003F0689" w:rsidRDefault="00374213" w:rsidP="00532437">
      <w:pPr>
        <w:bidi w:val="0"/>
        <w:spacing w:after="0"/>
        <w:rPr>
          <w:rFonts w:ascii="Times New Roman" w:hAnsi="Times New Roman" w:cs="Times New Roman"/>
          <w:sz w:val="24"/>
          <w:szCs w:val="24"/>
        </w:rPr>
      </w:pPr>
      <w:r w:rsidRPr="003F0689">
        <w:rPr>
          <w:rFonts w:ascii="Times New Roman" w:hAnsi="Times New Roman" w:cs="Times New Roman"/>
          <w:sz w:val="24"/>
          <w:szCs w:val="24"/>
        </w:rPr>
        <w:t xml:space="preserve">            Home Address: </w:t>
      </w:r>
      <w:r w:rsidR="00532437" w:rsidRPr="003F0689">
        <w:rPr>
          <w:rFonts w:ascii="Times New Roman" w:hAnsi="Times New Roman" w:cs="Times New Roman"/>
          <w:sz w:val="24"/>
          <w:szCs w:val="24"/>
        </w:rPr>
        <w:tab/>
      </w:r>
      <w:r w:rsidR="00532437" w:rsidRPr="003F0689">
        <w:rPr>
          <w:rFonts w:ascii="Times New Roman" w:hAnsi="Times New Roman" w:cs="Times New Roman"/>
          <w:sz w:val="24"/>
          <w:szCs w:val="24"/>
        </w:rPr>
        <w:tab/>
      </w:r>
      <w:r w:rsidR="00532437" w:rsidRPr="003F0689">
        <w:rPr>
          <w:rFonts w:ascii="Times New Roman" w:hAnsi="Times New Roman" w:cs="Times New Roman"/>
          <w:sz w:val="24"/>
          <w:szCs w:val="24"/>
        </w:rPr>
        <w:tab/>
        <w:t xml:space="preserve">10 </w:t>
      </w:r>
      <w:proofErr w:type="spellStart"/>
      <w:r w:rsidR="00532437" w:rsidRPr="003F0689">
        <w:rPr>
          <w:rFonts w:ascii="Times New Roman" w:hAnsi="Times New Roman" w:cs="Times New Roman"/>
          <w:sz w:val="24"/>
          <w:szCs w:val="24"/>
        </w:rPr>
        <w:t>HaAzmaut</w:t>
      </w:r>
      <w:proofErr w:type="spellEnd"/>
      <w:r w:rsidR="00532437" w:rsidRPr="003F0689">
        <w:rPr>
          <w:rFonts w:ascii="Times New Roman" w:hAnsi="Times New Roman" w:cs="Times New Roman"/>
          <w:sz w:val="24"/>
          <w:szCs w:val="24"/>
        </w:rPr>
        <w:t>, Ashdod 7745210</w:t>
      </w:r>
    </w:p>
    <w:p w14:paraId="5A0AC424" w14:textId="77777777" w:rsidR="00532437" w:rsidRPr="003F0689" w:rsidRDefault="00374213" w:rsidP="00532437">
      <w:pPr>
        <w:bidi w:val="0"/>
        <w:spacing w:after="0"/>
        <w:rPr>
          <w:rFonts w:ascii="Times New Roman" w:hAnsi="Times New Roman" w:cs="Times New Roman"/>
          <w:sz w:val="24"/>
          <w:szCs w:val="24"/>
        </w:rPr>
      </w:pPr>
      <w:r w:rsidRPr="003F0689">
        <w:rPr>
          <w:rFonts w:ascii="Times New Roman" w:hAnsi="Times New Roman" w:cs="Times New Roman"/>
          <w:sz w:val="24"/>
          <w:szCs w:val="24"/>
        </w:rPr>
        <w:t xml:space="preserve">            Office Telephone Number:</w:t>
      </w:r>
      <w:r w:rsidR="00532437" w:rsidRPr="003F0689">
        <w:rPr>
          <w:rFonts w:ascii="Times New Roman" w:hAnsi="Times New Roman" w:cs="Times New Roman"/>
          <w:sz w:val="24"/>
          <w:szCs w:val="24"/>
        </w:rPr>
        <w:tab/>
      </w:r>
      <w:r w:rsidR="00532437" w:rsidRPr="003F0689">
        <w:rPr>
          <w:rFonts w:ascii="Times New Roman" w:hAnsi="Times New Roman" w:cs="Times New Roman"/>
          <w:sz w:val="24"/>
          <w:szCs w:val="24"/>
        </w:rPr>
        <w:tab/>
        <w:t>09-989-1040</w:t>
      </w:r>
    </w:p>
    <w:p w14:paraId="71972517" w14:textId="44FA6C67" w:rsidR="00374213" w:rsidRPr="003F0689" w:rsidRDefault="00374213" w:rsidP="00532437">
      <w:pPr>
        <w:bidi w:val="0"/>
        <w:spacing w:after="0"/>
        <w:ind w:firstLine="720"/>
        <w:rPr>
          <w:rFonts w:ascii="Times New Roman" w:hAnsi="Times New Roman" w:cs="Times New Roman"/>
          <w:sz w:val="24"/>
          <w:szCs w:val="24"/>
        </w:rPr>
      </w:pPr>
      <w:r w:rsidRPr="003F0689">
        <w:rPr>
          <w:rFonts w:ascii="Times New Roman" w:hAnsi="Times New Roman" w:cs="Times New Roman"/>
          <w:sz w:val="24"/>
          <w:szCs w:val="24"/>
        </w:rPr>
        <w:t xml:space="preserve">Cellular Phone: </w:t>
      </w:r>
      <w:r w:rsidR="00532437" w:rsidRPr="003F0689">
        <w:rPr>
          <w:rFonts w:ascii="Times New Roman" w:hAnsi="Times New Roman" w:cs="Times New Roman"/>
          <w:sz w:val="24"/>
          <w:szCs w:val="24"/>
        </w:rPr>
        <w:tab/>
      </w:r>
      <w:r w:rsidR="00532437" w:rsidRPr="003F0689">
        <w:rPr>
          <w:rFonts w:ascii="Times New Roman" w:hAnsi="Times New Roman" w:cs="Times New Roman"/>
          <w:sz w:val="24"/>
          <w:szCs w:val="24"/>
        </w:rPr>
        <w:tab/>
      </w:r>
      <w:r w:rsidR="00532437" w:rsidRPr="003F0689">
        <w:rPr>
          <w:rFonts w:ascii="Times New Roman" w:hAnsi="Times New Roman" w:cs="Times New Roman"/>
          <w:sz w:val="24"/>
          <w:szCs w:val="24"/>
        </w:rPr>
        <w:tab/>
        <w:t>053-4867409</w:t>
      </w:r>
    </w:p>
    <w:p w14:paraId="5C726A13" w14:textId="199479B4" w:rsidR="00F03ED8" w:rsidRPr="003F0689" w:rsidRDefault="00374213" w:rsidP="00532437">
      <w:pPr>
        <w:bidi w:val="0"/>
        <w:rPr>
          <w:rFonts w:ascii="Times New Roman" w:hAnsi="Times New Roman" w:cs="Times New Roman"/>
          <w:sz w:val="24"/>
          <w:szCs w:val="24"/>
        </w:rPr>
      </w:pPr>
      <w:r w:rsidRPr="003F0689">
        <w:rPr>
          <w:rFonts w:ascii="Times New Roman" w:hAnsi="Times New Roman" w:cs="Times New Roman"/>
          <w:sz w:val="24"/>
          <w:szCs w:val="24"/>
        </w:rPr>
        <w:t xml:space="preserve">            Electronic Address:  </w:t>
      </w:r>
      <w:r w:rsidR="00532437" w:rsidRPr="003F0689">
        <w:rPr>
          <w:rFonts w:ascii="Times New Roman" w:hAnsi="Times New Roman" w:cs="Times New Roman"/>
          <w:sz w:val="24"/>
          <w:szCs w:val="24"/>
        </w:rPr>
        <w:tab/>
      </w:r>
      <w:r w:rsidR="00532437" w:rsidRPr="003F0689">
        <w:rPr>
          <w:rFonts w:ascii="Times New Roman" w:hAnsi="Times New Roman" w:cs="Times New Roman"/>
          <w:sz w:val="24"/>
          <w:szCs w:val="24"/>
        </w:rPr>
        <w:tab/>
      </w:r>
      <w:r w:rsidR="00532437" w:rsidRPr="003F0689">
        <w:rPr>
          <w:rFonts w:ascii="Times New Roman" w:hAnsi="Times New Roman" w:cs="Times New Roman"/>
          <w:sz w:val="24"/>
          <w:szCs w:val="24"/>
        </w:rPr>
        <w:tab/>
      </w:r>
      <w:hyperlink r:id="rId11" w:history="1">
        <w:r w:rsidR="00532437" w:rsidRPr="003F0689">
          <w:rPr>
            <w:rFonts w:ascii="Times New Roman" w:hAnsi="Times New Roman" w:cs="Times New Roman"/>
            <w:sz w:val="24"/>
            <w:szCs w:val="24"/>
          </w:rPr>
          <w:t>svetach@ruppin.ac.il</w:t>
        </w:r>
      </w:hyperlink>
    </w:p>
    <w:p w14:paraId="42B6EEAE" w14:textId="60DE71A7" w:rsidR="00374213" w:rsidRPr="003F0689" w:rsidRDefault="00532437" w:rsidP="00F03ED8">
      <w:pPr>
        <w:bidi w:val="0"/>
        <w:rPr>
          <w:rFonts w:ascii="Times New Roman" w:hAnsi="Times New Roman" w:cs="Times New Roman"/>
          <w:sz w:val="24"/>
          <w:szCs w:val="24"/>
        </w:rPr>
      </w:pPr>
      <w:r w:rsidRPr="003F0689">
        <w:rPr>
          <w:rFonts w:ascii="Times New Roman" w:hAnsi="Times New Roman" w:cs="Times New Roman"/>
          <w:sz w:val="24"/>
          <w:szCs w:val="24"/>
        </w:rPr>
        <w:t xml:space="preserve"> </w:t>
      </w:r>
    </w:p>
    <w:p w14:paraId="7EEF503D" w14:textId="77777777" w:rsidR="00374213" w:rsidRPr="003F0689" w:rsidRDefault="00374213" w:rsidP="007A7639">
      <w:pPr>
        <w:pStyle w:val="ListParagraph"/>
        <w:numPr>
          <w:ilvl w:val="0"/>
          <w:numId w:val="1"/>
        </w:numPr>
        <w:bidi w:val="0"/>
        <w:spacing w:after="120" w:line="360" w:lineRule="auto"/>
        <w:rPr>
          <w:rFonts w:ascii="Times New Roman" w:hAnsi="Times New Roman" w:cs="Times New Roman"/>
          <w:b/>
          <w:bCs/>
          <w:sz w:val="28"/>
          <w:szCs w:val="28"/>
          <w:u w:val="single"/>
        </w:rPr>
      </w:pPr>
      <w:r w:rsidRPr="003F0689">
        <w:rPr>
          <w:rFonts w:ascii="Times New Roman" w:hAnsi="Times New Roman" w:cs="Times New Roman"/>
          <w:b/>
          <w:bCs/>
          <w:sz w:val="28"/>
          <w:szCs w:val="28"/>
          <w:u w:val="single"/>
        </w:rPr>
        <w:t>Higher Education</w:t>
      </w:r>
    </w:p>
    <w:p w14:paraId="5A238FD4" w14:textId="77777777" w:rsidR="0071528A" w:rsidRPr="003F0689" w:rsidRDefault="0071528A" w:rsidP="007A7639">
      <w:pPr>
        <w:pStyle w:val="ListParagraph"/>
        <w:numPr>
          <w:ilvl w:val="0"/>
          <w:numId w:val="2"/>
        </w:numPr>
        <w:tabs>
          <w:tab w:val="right" w:pos="1134"/>
        </w:tabs>
        <w:bidi w:val="0"/>
        <w:spacing w:after="120" w:line="360" w:lineRule="auto"/>
        <w:ind w:left="851" w:hanging="142"/>
        <w:rPr>
          <w:rFonts w:ascii="Times New Roman" w:hAnsi="Times New Roman" w:cs="Times New Roman"/>
          <w:b/>
          <w:bCs/>
          <w:sz w:val="24"/>
          <w:szCs w:val="24"/>
        </w:rPr>
      </w:pPr>
      <w:r w:rsidRPr="003F0689">
        <w:rPr>
          <w:rFonts w:ascii="Times New Roman" w:hAnsi="Times New Roman" w:cs="Times New Roman"/>
          <w:b/>
          <w:bCs/>
          <w:sz w:val="24"/>
          <w:szCs w:val="24"/>
        </w:rPr>
        <w:t>Undergraduate and Graduate Studies</w:t>
      </w:r>
    </w:p>
    <w:tbl>
      <w:tblPr>
        <w:tblStyle w:val="TableGrid"/>
        <w:tblW w:w="8476" w:type="dxa"/>
        <w:tblInd w:w="704" w:type="dxa"/>
        <w:tblLook w:val="04A0" w:firstRow="1" w:lastRow="0" w:firstColumn="1" w:lastColumn="0" w:noHBand="0" w:noVBand="1"/>
      </w:tblPr>
      <w:tblGrid>
        <w:gridCol w:w="1976"/>
        <w:gridCol w:w="2531"/>
        <w:gridCol w:w="1526"/>
        <w:gridCol w:w="2443"/>
      </w:tblGrid>
      <w:tr w:rsidR="00F65BE2" w:rsidRPr="003F0689" w14:paraId="5EAE9BB1" w14:textId="77777777" w:rsidTr="00027659">
        <w:tc>
          <w:tcPr>
            <w:tcW w:w="1976" w:type="dxa"/>
          </w:tcPr>
          <w:p w14:paraId="5496EABA" w14:textId="77777777" w:rsidR="00374213" w:rsidRPr="003F0689" w:rsidRDefault="00374213" w:rsidP="00B3191B">
            <w:pPr>
              <w:pStyle w:val="ListParagraph"/>
              <w:bidi w:val="0"/>
              <w:spacing w:after="120"/>
              <w:ind w:left="0"/>
              <w:rPr>
                <w:b/>
                <w:bCs/>
                <w:sz w:val="24"/>
                <w:szCs w:val="24"/>
              </w:rPr>
            </w:pPr>
            <w:r w:rsidRPr="003F0689">
              <w:rPr>
                <w:b/>
                <w:bCs/>
                <w:sz w:val="24"/>
                <w:szCs w:val="24"/>
              </w:rPr>
              <w:t xml:space="preserve">Period of Study </w:t>
            </w:r>
          </w:p>
        </w:tc>
        <w:tc>
          <w:tcPr>
            <w:tcW w:w="2531" w:type="dxa"/>
          </w:tcPr>
          <w:p w14:paraId="3CB7B51E" w14:textId="77777777" w:rsidR="00374213" w:rsidRPr="003F0689" w:rsidRDefault="00374213" w:rsidP="00B3191B">
            <w:pPr>
              <w:pStyle w:val="ListParagraph"/>
              <w:bidi w:val="0"/>
              <w:spacing w:after="120"/>
              <w:ind w:left="0"/>
              <w:rPr>
                <w:b/>
                <w:bCs/>
                <w:sz w:val="24"/>
                <w:szCs w:val="24"/>
              </w:rPr>
            </w:pPr>
            <w:r w:rsidRPr="003F0689">
              <w:rPr>
                <w:b/>
                <w:bCs/>
                <w:sz w:val="24"/>
                <w:szCs w:val="24"/>
              </w:rPr>
              <w:t xml:space="preserve">Name of Institution and Department </w:t>
            </w:r>
          </w:p>
        </w:tc>
        <w:tc>
          <w:tcPr>
            <w:tcW w:w="1526" w:type="dxa"/>
          </w:tcPr>
          <w:p w14:paraId="6EAC07AD" w14:textId="77777777" w:rsidR="00374213" w:rsidRPr="003F0689" w:rsidRDefault="00374213" w:rsidP="00B3191B">
            <w:pPr>
              <w:pStyle w:val="ListParagraph"/>
              <w:bidi w:val="0"/>
              <w:spacing w:after="120"/>
              <w:ind w:left="0"/>
              <w:rPr>
                <w:b/>
                <w:bCs/>
                <w:sz w:val="24"/>
                <w:szCs w:val="24"/>
              </w:rPr>
            </w:pPr>
            <w:r w:rsidRPr="003F0689">
              <w:rPr>
                <w:b/>
                <w:bCs/>
                <w:sz w:val="24"/>
                <w:szCs w:val="24"/>
              </w:rPr>
              <w:t>Degree</w:t>
            </w:r>
          </w:p>
        </w:tc>
        <w:tc>
          <w:tcPr>
            <w:tcW w:w="2443" w:type="dxa"/>
          </w:tcPr>
          <w:p w14:paraId="58AF7880" w14:textId="77777777" w:rsidR="00374213" w:rsidRPr="003F0689" w:rsidRDefault="00374213" w:rsidP="00B3191B">
            <w:pPr>
              <w:pStyle w:val="ListParagraph"/>
              <w:bidi w:val="0"/>
              <w:spacing w:after="120"/>
              <w:ind w:left="0"/>
              <w:rPr>
                <w:b/>
                <w:bCs/>
                <w:sz w:val="24"/>
                <w:szCs w:val="24"/>
              </w:rPr>
            </w:pPr>
            <w:r w:rsidRPr="003F0689">
              <w:rPr>
                <w:b/>
                <w:bCs/>
                <w:sz w:val="24"/>
                <w:szCs w:val="24"/>
              </w:rPr>
              <w:t>Year of Approval of Degree</w:t>
            </w:r>
          </w:p>
        </w:tc>
      </w:tr>
      <w:tr w:rsidR="00F65BE2" w:rsidRPr="003F0689" w14:paraId="3A6A7F3D" w14:textId="77777777" w:rsidTr="00027659">
        <w:tc>
          <w:tcPr>
            <w:tcW w:w="1976" w:type="dxa"/>
          </w:tcPr>
          <w:p w14:paraId="6B97C34B" w14:textId="2644056E" w:rsidR="00532437" w:rsidRPr="003F0689" w:rsidRDefault="00532437" w:rsidP="00B3191B">
            <w:pPr>
              <w:pStyle w:val="ListParagraph"/>
              <w:bidi w:val="0"/>
              <w:spacing w:after="120"/>
              <w:ind w:left="0"/>
              <w:rPr>
                <w:sz w:val="24"/>
                <w:szCs w:val="24"/>
              </w:rPr>
            </w:pPr>
            <w:r w:rsidRPr="003F0689">
              <w:rPr>
                <w:sz w:val="24"/>
                <w:szCs w:val="24"/>
              </w:rPr>
              <w:t>1993-1997</w:t>
            </w:r>
          </w:p>
        </w:tc>
        <w:tc>
          <w:tcPr>
            <w:tcW w:w="2531" w:type="dxa"/>
          </w:tcPr>
          <w:p w14:paraId="382C06F6" w14:textId="4BC70C73" w:rsidR="00532437" w:rsidRPr="003F0689" w:rsidRDefault="00532437" w:rsidP="00B3191B">
            <w:pPr>
              <w:pStyle w:val="ListParagraph"/>
              <w:bidi w:val="0"/>
              <w:spacing w:after="120"/>
              <w:ind w:left="0"/>
              <w:rPr>
                <w:sz w:val="24"/>
                <w:szCs w:val="24"/>
              </w:rPr>
            </w:pPr>
            <w:r w:rsidRPr="003F0689">
              <w:rPr>
                <w:sz w:val="24"/>
                <w:szCs w:val="24"/>
              </w:rPr>
              <w:t>Tel Aviv University- Department of Sociology and Department of Education</w:t>
            </w:r>
          </w:p>
        </w:tc>
        <w:tc>
          <w:tcPr>
            <w:tcW w:w="1526" w:type="dxa"/>
          </w:tcPr>
          <w:p w14:paraId="527CF5C5" w14:textId="77777777" w:rsidR="00532437" w:rsidRPr="003F0689" w:rsidRDefault="00532437" w:rsidP="00B3191B">
            <w:pPr>
              <w:bidi w:val="0"/>
              <w:rPr>
                <w:sz w:val="24"/>
                <w:szCs w:val="24"/>
              </w:rPr>
            </w:pPr>
            <w:r w:rsidRPr="003F0689">
              <w:rPr>
                <w:sz w:val="24"/>
                <w:szCs w:val="24"/>
              </w:rPr>
              <w:t>B.A.</w:t>
            </w:r>
          </w:p>
          <w:p w14:paraId="0C13E8CE" w14:textId="1EED6222" w:rsidR="00532437" w:rsidRPr="003F0689" w:rsidRDefault="00532437" w:rsidP="00B3191B">
            <w:pPr>
              <w:pStyle w:val="ListParagraph"/>
              <w:bidi w:val="0"/>
              <w:spacing w:after="120"/>
              <w:ind w:left="0"/>
              <w:rPr>
                <w:sz w:val="24"/>
                <w:szCs w:val="24"/>
              </w:rPr>
            </w:pPr>
            <w:r w:rsidRPr="003F0689">
              <w:rPr>
                <w:sz w:val="24"/>
                <w:szCs w:val="24"/>
              </w:rPr>
              <w:t>(Cum Laude)</w:t>
            </w:r>
          </w:p>
        </w:tc>
        <w:tc>
          <w:tcPr>
            <w:tcW w:w="2443" w:type="dxa"/>
          </w:tcPr>
          <w:p w14:paraId="72D6EDB7" w14:textId="3C4D8A04" w:rsidR="00532437" w:rsidRPr="003F0689" w:rsidRDefault="00532437" w:rsidP="00B3191B">
            <w:pPr>
              <w:pStyle w:val="ListParagraph"/>
              <w:bidi w:val="0"/>
              <w:spacing w:after="120"/>
              <w:ind w:left="0"/>
              <w:rPr>
                <w:sz w:val="24"/>
                <w:szCs w:val="24"/>
              </w:rPr>
            </w:pPr>
            <w:r w:rsidRPr="003F0689">
              <w:rPr>
                <w:sz w:val="24"/>
                <w:szCs w:val="24"/>
              </w:rPr>
              <w:t>1997</w:t>
            </w:r>
          </w:p>
        </w:tc>
      </w:tr>
      <w:tr w:rsidR="00F65BE2" w:rsidRPr="003F0689" w14:paraId="2C61794E" w14:textId="77777777" w:rsidTr="00027659">
        <w:tc>
          <w:tcPr>
            <w:tcW w:w="1976" w:type="dxa"/>
          </w:tcPr>
          <w:p w14:paraId="22A02772" w14:textId="7B5D3516" w:rsidR="00532437" w:rsidRPr="003F0689" w:rsidRDefault="00532437" w:rsidP="00B3191B">
            <w:pPr>
              <w:pStyle w:val="ListParagraph"/>
              <w:bidi w:val="0"/>
              <w:spacing w:after="120"/>
              <w:ind w:left="0"/>
              <w:rPr>
                <w:sz w:val="24"/>
                <w:szCs w:val="24"/>
              </w:rPr>
            </w:pPr>
            <w:r w:rsidRPr="003F0689">
              <w:rPr>
                <w:sz w:val="24"/>
                <w:szCs w:val="24"/>
              </w:rPr>
              <w:t>1997-1999</w:t>
            </w:r>
          </w:p>
        </w:tc>
        <w:tc>
          <w:tcPr>
            <w:tcW w:w="2531" w:type="dxa"/>
          </w:tcPr>
          <w:p w14:paraId="7516038C" w14:textId="143B3608" w:rsidR="00532437" w:rsidRPr="003F0689" w:rsidRDefault="00532437" w:rsidP="00B3191B">
            <w:pPr>
              <w:pStyle w:val="ListParagraph"/>
              <w:bidi w:val="0"/>
              <w:spacing w:after="120"/>
              <w:ind w:left="0"/>
              <w:rPr>
                <w:sz w:val="24"/>
                <w:szCs w:val="24"/>
              </w:rPr>
            </w:pPr>
            <w:r w:rsidRPr="003F0689">
              <w:rPr>
                <w:sz w:val="24"/>
                <w:szCs w:val="24"/>
              </w:rPr>
              <w:t>Tel Aviv University- Department of Sociology and Department of Education</w:t>
            </w:r>
          </w:p>
        </w:tc>
        <w:tc>
          <w:tcPr>
            <w:tcW w:w="1526" w:type="dxa"/>
          </w:tcPr>
          <w:p w14:paraId="65733512" w14:textId="77777777" w:rsidR="00532437" w:rsidRPr="003F0689" w:rsidRDefault="00532437" w:rsidP="00B3191B">
            <w:pPr>
              <w:pStyle w:val="ListParagraph"/>
              <w:bidi w:val="0"/>
              <w:ind w:left="0"/>
              <w:rPr>
                <w:sz w:val="24"/>
                <w:szCs w:val="24"/>
              </w:rPr>
            </w:pPr>
            <w:r w:rsidRPr="003F0689">
              <w:rPr>
                <w:sz w:val="24"/>
                <w:szCs w:val="24"/>
              </w:rPr>
              <w:t>M.A.</w:t>
            </w:r>
          </w:p>
          <w:p w14:paraId="68930878" w14:textId="0FC7D699" w:rsidR="00532437" w:rsidRPr="003F0689" w:rsidRDefault="00532437" w:rsidP="00B3191B">
            <w:pPr>
              <w:pStyle w:val="ListParagraph"/>
              <w:bidi w:val="0"/>
              <w:spacing w:after="120"/>
              <w:ind w:left="0"/>
              <w:rPr>
                <w:sz w:val="24"/>
                <w:szCs w:val="24"/>
              </w:rPr>
            </w:pPr>
            <w:r w:rsidRPr="003F0689">
              <w:rPr>
                <w:sz w:val="24"/>
                <w:szCs w:val="24"/>
              </w:rPr>
              <w:t>(Cum Laude)</w:t>
            </w:r>
          </w:p>
        </w:tc>
        <w:tc>
          <w:tcPr>
            <w:tcW w:w="2443" w:type="dxa"/>
          </w:tcPr>
          <w:p w14:paraId="6BB8D21C" w14:textId="58894B96" w:rsidR="00532437" w:rsidRPr="003F0689" w:rsidRDefault="00532437" w:rsidP="00B3191B">
            <w:pPr>
              <w:pStyle w:val="ListParagraph"/>
              <w:bidi w:val="0"/>
              <w:spacing w:after="120"/>
              <w:ind w:left="0"/>
              <w:rPr>
                <w:sz w:val="24"/>
                <w:szCs w:val="24"/>
              </w:rPr>
            </w:pPr>
            <w:r w:rsidRPr="003F0689">
              <w:rPr>
                <w:sz w:val="24"/>
                <w:szCs w:val="24"/>
              </w:rPr>
              <w:t>1999</w:t>
            </w:r>
          </w:p>
        </w:tc>
      </w:tr>
      <w:tr w:rsidR="00F65BE2" w:rsidRPr="003F0689" w14:paraId="1D1A28FA" w14:textId="77777777" w:rsidTr="00027659">
        <w:tc>
          <w:tcPr>
            <w:tcW w:w="1976" w:type="dxa"/>
          </w:tcPr>
          <w:p w14:paraId="68B30632" w14:textId="26258F70" w:rsidR="00532437" w:rsidRPr="003F0689" w:rsidRDefault="00532437" w:rsidP="00B3191B">
            <w:pPr>
              <w:pStyle w:val="ListParagraph"/>
              <w:bidi w:val="0"/>
              <w:spacing w:after="120"/>
              <w:ind w:left="0"/>
              <w:rPr>
                <w:sz w:val="24"/>
                <w:szCs w:val="24"/>
              </w:rPr>
            </w:pPr>
            <w:r w:rsidRPr="003F0689">
              <w:rPr>
                <w:sz w:val="24"/>
                <w:szCs w:val="24"/>
              </w:rPr>
              <w:t>2001-2007</w:t>
            </w:r>
          </w:p>
        </w:tc>
        <w:tc>
          <w:tcPr>
            <w:tcW w:w="2531" w:type="dxa"/>
          </w:tcPr>
          <w:p w14:paraId="37019A76" w14:textId="09FC87BE" w:rsidR="00532437" w:rsidRPr="003F0689" w:rsidRDefault="00532437" w:rsidP="00B3191B">
            <w:pPr>
              <w:pStyle w:val="ListParagraph"/>
              <w:bidi w:val="0"/>
              <w:spacing w:after="120"/>
              <w:ind w:left="0"/>
              <w:rPr>
                <w:sz w:val="24"/>
                <w:szCs w:val="24"/>
              </w:rPr>
            </w:pPr>
            <w:r w:rsidRPr="003F0689">
              <w:rPr>
                <w:sz w:val="24"/>
                <w:szCs w:val="24"/>
              </w:rPr>
              <w:t>Tel Aviv University- Department of Sociology and Department of Education</w:t>
            </w:r>
          </w:p>
        </w:tc>
        <w:tc>
          <w:tcPr>
            <w:tcW w:w="1526" w:type="dxa"/>
          </w:tcPr>
          <w:p w14:paraId="538F62BA" w14:textId="37F04583" w:rsidR="00532437" w:rsidRPr="003F0689" w:rsidRDefault="00532437" w:rsidP="00B3191B">
            <w:pPr>
              <w:pStyle w:val="ListParagraph"/>
              <w:bidi w:val="0"/>
              <w:ind w:left="0"/>
              <w:rPr>
                <w:sz w:val="24"/>
                <w:szCs w:val="24"/>
              </w:rPr>
            </w:pPr>
            <w:r w:rsidRPr="003F0689">
              <w:rPr>
                <w:sz w:val="24"/>
                <w:szCs w:val="24"/>
              </w:rPr>
              <w:t>Ph.D.</w:t>
            </w:r>
          </w:p>
        </w:tc>
        <w:tc>
          <w:tcPr>
            <w:tcW w:w="2443" w:type="dxa"/>
          </w:tcPr>
          <w:p w14:paraId="3ECB6CCF" w14:textId="17A782FE" w:rsidR="00532437" w:rsidRPr="003F0689" w:rsidRDefault="00532437" w:rsidP="00B3191B">
            <w:pPr>
              <w:pStyle w:val="ListParagraph"/>
              <w:bidi w:val="0"/>
              <w:spacing w:after="120"/>
              <w:ind w:left="0"/>
              <w:rPr>
                <w:sz w:val="24"/>
                <w:szCs w:val="24"/>
              </w:rPr>
            </w:pPr>
            <w:r w:rsidRPr="003F0689">
              <w:rPr>
                <w:sz w:val="24"/>
                <w:szCs w:val="24"/>
              </w:rPr>
              <w:t>2007</w:t>
            </w:r>
          </w:p>
        </w:tc>
      </w:tr>
      <w:tr w:rsidR="00532437" w:rsidRPr="003F0689" w14:paraId="7F80B1AC" w14:textId="77777777" w:rsidTr="00027659">
        <w:trPr>
          <w:trHeight w:val="70"/>
        </w:trPr>
        <w:tc>
          <w:tcPr>
            <w:tcW w:w="1976" w:type="dxa"/>
          </w:tcPr>
          <w:p w14:paraId="0FA2C841" w14:textId="1058F9EE" w:rsidR="00532437" w:rsidRPr="003F0689" w:rsidRDefault="00532437" w:rsidP="00B3191B">
            <w:pPr>
              <w:pStyle w:val="ListParagraph"/>
              <w:bidi w:val="0"/>
              <w:spacing w:after="120"/>
              <w:ind w:left="0"/>
              <w:rPr>
                <w:sz w:val="24"/>
                <w:szCs w:val="24"/>
              </w:rPr>
            </w:pPr>
            <w:r w:rsidRPr="003F0689">
              <w:rPr>
                <w:sz w:val="24"/>
                <w:szCs w:val="24"/>
              </w:rPr>
              <w:t>2015-2017</w:t>
            </w:r>
          </w:p>
        </w:tc>
        <w:tc>
          <w:tcPr>
            <w:tcW w:w="2531" w:type="dxa"/>
          </w:tcPr>
          <w:p w14:paraId="72E91963" w14:textId="4078E705" w:rsidR="00532437" w:rsidRPr="003F0689" w:rsidRDefault="00532437" w:rsidP="00B3191B">
            <w:pPr>
              <w:pStyle w:val="ListParagraph"/>
              <w:bidi w:val="0"/>
              <w:spacing w:after="120"/>
              <w:ind w:left="0"/>
              <w:rPr>
                <w:sz w:val="24"/>
                <w:szCs w:val="24"/>
              </w:rPr>
            </w:pPr>
            <w:r w:rsidRPr="003F0689">
              <w:rPr>
                <w:sz w:val="24"/>
                <w:szCs w:val="24"/>
              </w:rPr>
              <w:t>Tel Aviv University-Education Department</w:t>
            </w:r>
          </w:p>
        </w:tc>
        <w:tc>
          <w:tcPr>
            <w:tcW w:w="1526" w:type="dxa"/>
          </w:tcPr>
          <w:p w14:paraId="737FD882" w14:textId="79437032" w:rsidR="00532437" w:rsidRPr="003F0689" w:rsidRDefault="00532437" w:rsidP="00B3191B">
            <w:pPr>
              <w:pStyle w:val="ListParagraph"/>
              <w:bidi w:val="0"/>
              <w:ind w:left="0"/>
              <w:rPr>
                <w:sz w:val="24"/>
                <w:szCs w:val="24"/>
              </w:rPr>
            </w:pPr>
            <w:r w:rsidRPr="003F0689">
              <w:rPr>
                <w:sz w:val="24"/>
                <w:szCs w:val="24"/>
              </w:rPr>
              <w:t>Educational Diploma</w:t>
            </w:r>
          </w:p>
        </w:tc>
        <w:tc>
          <w:tcPr>
            <w:tcW w:w="2443" w:type="dxa"/>
          </w:tcPr>
          <w:p w14:paraId="0AA1E2A6" w14:textId="2B343603" w:rsidR="00532437" w:rsidRPr="003F0689" w:rsidRDefault="00532437" w:rsidP="00B3191B">
            <w:pPr>
              <w:pStyle w:val="ListParagraph"/>
              <w:bidi w:val="0"/>
              <w:spacing w:after="120"/>
              <w:ind w:left="0"/>
              <w:rPr>
                <w:sz w:val="24"/>
                <w:szCs w:val="24"/>
              </w:rPr>
            </w:pPr>
            <w:r w:rsidRPr="003F0689">
              <w:rPr>
                <w:sz w:val="24"/>
                <w:szCs w:val="24"/>
              </w:rPr>
              <w:t>2017</w:t>
            </w:r>
          </w:p>
        </w:tc>
      </w:tr>
    </w:tbl>
    <w:p w14:paraId="32776600" w14:textId="77777777" w:rsidR="007F2E63" w:rsidRPr="003F0689" w:rsidRDefault="007F2E63" w:rsidP="00811D4A">
      <w:pPr>
        <w:pStyle w:val="ListParagraph"/>
        <w:bidi w:val="0"/>
        <w:spacing w:after="120" w:line="360" w:lineRule="auto"/>
        <w:rPr>
          <w:rFonts w:ascii="Times New Roman" w:hAnsi="Times New Roman" w:cs="Times New Roman"/>
          <w:b/>
          <w:bCs/>
          <w:sz w:val="24"/>
          <w:szCs w:val="24"/>
        </w:rPr>
      </w:pPr>
    </w:p>
    <w:p w14:paraId="12F30974" w14:textId="77777777" w:rsidR="00374213" w:rsidRPr="003F0689" w:rsidRDefault="00374213" w:rsidP="007A7639">
      <w:pPr>
        <w:pStyle w:val="ListParagraph"/>
        <w:numPr>
          <w:ilvl w:val="0"/>
          <w:numId w:val="1"/>
        </w:numPr>
        <w:bidi w:val="0"/>
        <w:spacing w:line="360" w:lineRule="auto"/>
        <w:rPr>
          <w:rFonts w:ascii="Times New Roman" w:hAnsi="Times New Roman" w:cs="Times New Roman"/>
          <w:b/>
          <w:bCs/>
          <w:sz w:val="28"/>
          <w:szCs w:val="28"/>
          <w:u w:val="single"/>
        </w:rPr>
      </w:pPr>
      <w:r w:rsidRPr="003F0689">
        <w:rPr>
          <w:rFonts w:ascii="Times New Roman" w:hAnsi="Times New Roman" w:cs="Times New Roman"/>
          <w:b/>
          <w:bCs/>
          <w:sz w:val="28"/>
          <w:szCs w:val="28"/>
          <w:u w:val="single"/>
        </w:rPr>
        <w:t>Academic Ranks</w:t>
      </w:r>
      <w:r w:rsidR="00A360C7" w:rsidRPr="003F0689">
        <w:rPr>
          <w:rFonts w:ascii="Times New Roman" w:hAnsi="Times New Roman" w:cs="Times New Roman"/>
          <w:b/>
          <w:bCs/>
          <w:sz w:val="28"/>
          <w:szCs w:val="28"/>
          <w:u w:val="single"/>
        </w:rPr>
        <w:t xml:space="preserve"> and Tenure in Institutes of Higher Education</w:t>
      </w:r>
      <w:r w:rsidRPr="003F0689">
        <w:rPr>
          <w:rFonts w:ascii="Times New Roman" w:hAnsi="Times New Roman" w:cs="Times New Roman"/>
          <w:b/>
          <w:bCs/>
          <w:sz w:val="28"/>
          <w:szCs w:val="28"/>
          <w:u w:val="single"/>
        </w:rPr>
        <w:t xml:space="preserve"> </w:t>
      </w:r>
    </w:p>
    <w:tbl>
      <w:tblPr>
        <w:tblStyle w:val="TableGrid"/>
        <w:tblW w:w="8476" w:type="dxa"/>
        <w:tblInd w:w="704" w:type="dxa"/>
        <w:tblLook w:val="04A0" w:firstRow="1" w:lastRow="0" w:firstColumn="1" w:lastColumn="0" w:noHBand="0" w:noVBand="1"/>
      </w:tblPr>
      <w:tblGrid>
        <w:gridCol w:w="1985"/>
        <w:gridCol w:w="3515"/>
        <w:gridCol w:w="2976"/>
      </w:tblGrid>
      <w:tr w:rsidR="00F65BE2" w:rsidRPr="003F0689" w14:paraId="20D3905A" w14:textId="77777777" w:rsidTr="00027659">
        <w:tc>
          <w:tcPr>
            <w:tcW w:w="1985" w:type="dxa"/>
          </w:tcPr>
          <w:p w14:paraId="323C33F3" w14:textId="77777777" w:rsidR="00374213" w:rsidRPr="003F0689" w:rsidRDefault="00374213" w:rsidP="00594496">
            <w:pPr>
              <w:pStyle w:val="ListParagraph"/>
              <w:bidi w:val="0"/>
              <w:spacing w:after="120"/>
              <w:ind w:left="0"/>
              <w:rPr>
                <w:b/>
                <w:bCs/>
                <w:sz w:val="24"/>
                <w:szCs w:val="24"/>
              </w:rPr>
            </w:pPr>
            <w:r w:rsidRPr="003F0689">
              <w:rPr>
                <w:b/>
                <w:bCs/>
                <w:sz w:val="24"/>
                <w:szCs w:val="24"/>
              </w:rPr>
              <w:t xml:space="preserve">Dates </w:t>
            </w:r>
          </w:p>
        </w:tc>
        <w:tc>
          <w:tcPr>
            <w:tcW w:w="3515" w:type="dxa"/>
          </w:tcPr>
          <w:p w14:paraId="4AA1C7BF" w14:textId="77777777" w:rsidR="00374213" w:rsidRPr="003F0689" w:rsidRDefault="00374213" w:rsidP="00594496">
            <w:pPr>
              <w:pStyle w:val="ListParagraph"/>
              <w:bidi w:val="0"/>
              <w:spacing w:after="120"/>
              <w:ind w:left="0"/>
              <w:rPr>
                <w:b/>
                <w:bCs/>
                <w:sz w:val="24"/>
                <w:szCs w:val="24"/>
              </w:rPr>
            </w:pPr>
            <w:r w:rsidRPr="003F0689">
              <w:rPr>
                <w:b/>
                <w:bCs/>
                <w:sz w:val="24"/>
                <w:szCs w:val="24"/>
              </w:rPr>
              <w:t>Name of Institution and Department</w:t>
            </w:r>
          </w:p>
        </w:tc>
        <w:tc>
          <w:tcPr>
            <w:tcW w:w="2976" w:type="dxa"/>
          </w:tcPr>
          <w:p w14:paraId="3B78B564" w14:textId="77777777" w:rsidR="00374213" w:rsidRPr="003F0689" w:rsidRDefault="00374213" w:rsidP="00594496">
            <w:pPr>
              <w:pStyle w:val="ListParagraph"/>
              <w:bidi w:val="0"/>
              <w:spacing w:after="120"/>
              <w:ind w:left="0"/>
              <w:rPr>
                <w:b/>
                <w:bCs/>
                <w:sz w:val="24"/>
                <w:szCs w:val="24"/>
              </w:rPr>
            </w:pPr>
            <w:r w:rsidRPr="003F0689">
              <w:rPr>
                <w:b/>
                <w:bCs/>
                <w:sz w:val="24"/>
                <w:szCs w:val="24"/>
              </w:rPr>
              <w:t xml:space="preserve">Rank/Position </w:t>
            </w:r>
          </w:p>
        </w:tc>
      </w:tr>
      <w:tr w:rsidR="00F65BE2" w:rsidRPr="003F0689" w14:paraId="369E36F8" w14:textId="77777777" w:rsidTr="00027659">
        <w:tc>
          <w:tcPr>
            <w:tcW w:w="1985" w:type="dxa"/>
          </w:tcPr>
          <w:p w14:paraId="6F558A0F" w14:textId="62E95136" w:rsidR="00A25ADC" w:rsidRPr="003F0689" w:rsidRDefault="00A25ADC" w:rsidP="00594496">
            <w:pPr>
              <w:pStyle w:val="ListParagraph"/>
              <w:bidi w:val="0"/>
              <w:ind w:left="0"/>
              <w:rPr>
                <w:sz w:val="24"/>
                <w:szCs w:val="24"/>
              </w:rPr>
            </w:pPr>
            <w:r w:rsidRPr="003F0689">
              <w:rPr>
                <w:sz w:val="24"/>
                <w:szCs w:val="24"/>
              </w:rPr>
              <w:t>2007-2009</w:t>
            </w:r>
          </w:p>
        </w:tc>
        <w:tc>
          <w:tcPr>
            <w:tcW w:w="3515" w:type="dxa"/>
          </w:tcPr>
          <w:p w14:paraId="27804B2A" w14:textId="728ABBE2" w:rsidR="00804C60" w:rsidRPr="003F0689" w:rsidRDefault="00804C60" w:rsidP="00594496">
            <w:pPr>
              <w:pStyle w:val="ListParagraph"/>
              <w:bidi w:val="0"/>
              <w:ind w:left="0"/>
              <w:rPr>
                <w:sz w:val="24"/>
                <w:szCs w:val="24"/>
              </w:rPr>
            </w:pPr>
            <w:r w:rsidRPr="003F0689">
              <w:rPr>
                <w:sz w:val="24"/>
                <w:szCs w:val="24"/>
              </w:rPr>
              <w:t xml:space="preserve">The College of Management Academic Studies (The Colman College) </w:t>
            </w:r>
          </w:p>
          <w:p w14:paraId="3F9E5896" w14:textId="4F56D04D" w:rsidR="00A25ADC" w:rsidRPr="003F0689" w:rsidRDefault="00A25ADC" w:rsidP="00594496">
            <w:pPr>
              <w:pStyle w:val="ListParagraph"/>
              <w:bidi w:val="0"/>
              <w:ind w:left="0"/>
              <w:rPr>
                <w:sz w:val="24"/>
                <w:szCs w:val="24"/>
              </w:rPr>
            </w:pPr>
            <w:r w:rsidRPr="003F0689">
              <w:rPr>
                <w:sz w:val="24"/>
                <w:szCs w:val="24"/>
              </w:rPr>
              <w:t>School of Communication</w:t>
            </w:r>
          </w:p>
        </w:tc>
        <w:tc>
          <w:tcPr>
            <w:tcW w:w="2976" w:type="dxa"/>
          </w:tcPr>
          <w:p w14:paraId="38B94524" w14:textId="69C4DA69" w:rsidR="00A25ADC" w:rsidRPr="003F0689" w:rsidRDefault="00A25ADC" w:rsidP="00594496">
            <w:pPr>
              <w:pStyle w:val="ListParagraph"/>
              <w:bidi w:val="0"/>
              <w:ind w:left="0"/>
              <w:rPr>
                <w:sz w:val="24"/>
                <w:szCs w:val="24"/>
              </w:rPr>
            </w:pPr>
            <w:r w:rsidRPr="003F0689">
              <w:rPr>
                <w:sz w:val="24"/>
                <w:szCs w:val="24"/>
              </w:rPr>
              <w:t>Adjunct lecturer</w:t>
            </w:r>
          </w:p>
        </w:tc>
      </w:tr>
      <w:tr w:rsidR="00F65BE2" w:rsidRPr="003F0689" w14:paraId="4562F4AD" w14:textId="77777777" w:rsidTr="00027659">
        <w:tc>
          <w:tcPr>
            <w:tcW w:w="1985" w:type="dxa"/>
          </w:tcPr>
          <w:p w14:paraId="6EAF871B" w14:textId="3FFBDFD0" w:rsidR="00A25ADC" w:rsidRPr="003F0689" w:rsidRDefault="00A25ADC" w:rsidP="00594496">
            <w:pPr>
              <w:pStyle w:val="ListParagraph"/>
              <w:bidi w:val="0"/>
              <w:ind w:left="0"/>
              <w:rPr>
                <w:sz w:val="24"/>
                <w:szCs w:val="24"/>
              </w:rPr>
            </w:pPr>
            <w:r w:rsidRPr="003F0689">
              <w:rPr>
                <w:sz w:val="24"/>
                <w:szCs w:val="24"/>
              </w:rPr>
              <w:t>2007-2010</w:t>
            </w:r>
          </w:p>
        </w:tc>
        <w:tc>
          <w:tcPr>
            <w:tcW w:w="3515" w:type="dxa"/>
          </w:tcPr>
          <w:p w14:paraId="5EDF0DCB" w14:textId="3CC5F718" w:rsidR="00A25ADC" w:rsidRPr="003F0689" w:rsidRDefault="00A25ADC" w:rsidP="00594496">
            <w:pPr>
              <w:pStyle w:val="ListParagraph"/>
              <w:bidi w:val="0"/>
              <w:ind w:left="0"/>
              <w:rPr>
                <w:sz w:val="24"/>
                <w:szCs w:val="24"/>
              </w:rPr>
            </w:pPr>
            <w:r w:rsidRPr="003F0689">
              <w:rPr>
                <w:sz w:val="24"/>
                <w:szCs w:val="24"/>
              </w:rPr>
              <w:t>The Zinman College of Physical Education and Sport Sciences at the Wingate Institute</w:t>
            </w:r>
          </w:p>
        </w:tc>
        <w:tc>
          <w:tcPr>
            <w:tcW w:w="2976" w:type="dxa"/>
          </w:tcPr>
          <w:p w14:paraId="2E210FAC" w14:textId="747CAC8F" w:rsidR="00A25ADC" w:rsidRPr="003F0689" w:rsidRDefault="00A25ADC" w:rsidP="00594496">
            <w:pPr>
              <w:pStyle w:val="ListParagraph"/>
              <w:bidi w:val="0"/>
              <w:ind w:left="0"/>
              <w:rPr>
                <w:sz w:val="24"/>
                <w:szCs w:val="24"/>
              </w:rPr>
            </w:pPr>
            <w:r w:rsidRPr="003F0689">
              <w:rPr>
                <w:sz w:val="24"/>
                <w:szCs w:val="24"/>
              </w:rPr>
              <w:t>Lecturer</w:t>
            </w:r>
            <w:r w:rsidR="00063C72" w:rsidRPr="003F0689">
              <w:rPr>
                <w:sz w:val="24"/>
                <w:szCs w:val="24"/>
              </w:rPr>
              <w:t xml:space="preserve"> </w:t>
            </w:r>
            <w:r w:rsidR="00A07B61" w:rsidRPr="003F0689">
              <w:rPr>
                <w:sz w:val="24"/>
                <w:szCs w:val="24"/>
              </w:rPr>
              <w:t>(tenure track)</w:t>
            </w:r>
          </w:p>
        </w:tc>
      </w:tr>
      <w:tr w:rsidR="00F65BE2" w:rsidRPr="003F0689" w14:paraId="6A6CAC7F" w14:textId="77777777" w:rsidTr="00027659">
        <w:tc>
          <w:tcPr>
            <w:tcW w:w="1985" w:type="dxa"/>
          </w:tcPr>
          <w:p w14:paraId="507D4455" w14:textId="07D4A401" w:rsidR="00A25ADC" w:rsidRPr="003F0689" w:rsidRDefault="00A25ADC" w:rsidP="00594496">
            <w:pPr>
              <w:pStyle w:val="ListParagraph"/>
              <w:bidi w:val="0"/>
              <w:ind w:left="0"/>
              <w:rPr>
                <w:sz w:val="24"/>
                <w:szCs w:val="24"/>
              </w:rPr>
            </w:pPr>
            <w:r w:rsidRPr="003F0689">
              <w:rPr>
                <w:sz w:val="24"/>
                <w:szCs w:val="24"/>
              </w:rPr>
              <w:lastRenderedPageBreak/>
              <w:t>2008-2016</w:t>
            </w:r>
          </w:p>
        </w:tc>
        <w:tc>
          <w:tcPr>
            <w:tcW w:w="3515" w:type="dxa"/>
          </w:tcPr>
          <w:p w14:paraId="4DF93B68" w14:textId="3270C9F7" w:rsidR="00A25ADC" w:rsidRPr="003F0689" w:rsidRDefault="00A25ADC" w:rsidP="00594496">
            <w:pPr>
              <w:pStyle w:val="ListParagraph"/>
              <w:bidi w:val="0"/>
              <w:ind w:left="0"/>
              <w:rPr>
                <w:sz w:val="24"/>
                <w:szCs w:val="24"/>
              </w:rPr>
            </w:pPr>
            <w:r w:rsidRPr="003F0689">
              <w:rPr>
                <w:sz w:val="24"/>
                <w:szCs w:val="24"/>
              </w:rPr>
              <w:t xml:space="preserve">Ruppin Academic Center </w:t>
            </w:r>
          </w:p>
          <w:p w14:paraId="70B34E16" w14:textId="52FD01C9" w:rsidR="00A25ADC" w:rsidRPr="003F0689" w:rsidRDefault="00A25ADC" w:rsidP="00594496">
            <w:pPr>
              <w:pStyle w:val="ListParagraph"/>
              <w:bidi w:val="0"/>
              <w:ind w:left="0"/>
              <w:rPr>
                <w:sz w:val="24"/>
                <w:szCs w:val="24"/>
              </w:rPr>
            </w:pPr>
            <w:r w:rsidRPr="003F0689">
              <w:rPr>
                <w:sz w:val="24"/>
                <w:szCs w:val="24"/>
              </w:rPr>
              <w:t xml:space="preserve">Department of Social and Community Sciences </w:t>
            </w:r>
          </w:p>
        </w:tc>
        <w:tc>
          <w:tcPr>
            <w:tcW w:w="2976" w:type="dxa"/>
          </w:tcPr>
          <w:p w14:paraId="29C7A0B3" w14:textId="19BB8D26" w:rsidR="00A25ADC" w:rsidRPr="003F0689" w:rsidRDefault="00A25ADC" w:rsidP="00594496">
            <w:pPr>
              <w:pStyle w:val="ListParagraph"/>
              <w:bidi w:val="0"/>
              <w:ind w:left="0"/>
              <w:rPr>
                <w:sz w:val="24"/>
                <w:szCs w:val="24"/>
              </w:rPr>
            </w:pPr>
            <w:r w:rsidRPr="003F0689">
              <w:rPr>
                <w:sz w:val="24"/>
                <w:szCs w:val="24"/>
              </w:rPr>
              <w:t>Lecturer</w:t>
            </w:r>
            <w:r w:rsidR="00A07B61" w:rsidRPr="003F0689">
              <w:rPr>
                <w:sz w:val="24"/>
                <w:szCs w:val="24"/>
              </w:rPr>
              <w:t xml:space="preserve"> (tenure track)</w:t>
            </w:r>
          </w:p>
        </w:tc>
      </w:tr>
      <w:tr w:rsidR="00F65BE2" w:rsidRPr="003F0689" w14:paraId="74E97288" w14:textId="77777777" w:rsidTr="00027659">
        <w:tc>
          <w:tcPr>
            <w:tcW w:w="1985" w:type="dxa"/>
          </w:tcPr>
          <w:p w14:paraId="66226A30" w14:textId="74E142EF" w:rsidR="00A25ADC" w:rsidRPr="003F0689" w:rsidRDefault="00A25ADC" w:rsidP="00594496">
            <w:pPr>
              <w:pStyle w:val="ListParagraph"/>
              <w:bidi w:val="0"/>
              <w:ind w:left="0"/>
              <w:rPr>
                <w:sz w:val="24"/>
                <w:szCs w:val="24"/>
              </w:rPr>
            </w:pPr>
            <w:r w:rsidRPr="003F0689">
              <w:rPr>
                <w:sz w:val="24"/>
                <w:szCs w:val="24"/>
              </w:rPr>
              <w:t>2016</w:t>
            </w:r>
            <w:r w:rsidR="00916568" w:rsidRPr="003F0689">
              <w:rPr>
                <w:sz w:val="24"/>
                <w:szCs w:val="24"/>
              </w:rPr>
              <w:t>-present</w:t>
            </w:r>
          </w:p>
        </w:tc>
        <w:tc>
          <w:tcPr>
            <w:tcW w:w="3515" w:type="dxa"/>
          </w:tcPr>
          <w:p w14:paraId="14112338" w14:textId="77777777" w:rsidR="00804C60" w:rsidRPr="003F0689" w:rsidRDefault="00A25ADC" w:rsidP="00594496">
            <w:pPr>
              <w:pStyle w:val="ListParagraph"/>
              <w:bidi w:val="0"/>
              <w:ind w:left="0"/>
              <w:rPr>
                <w:sz w:val="24"/>
                <w:szCs w:val="24"/>
              </w:rPr>
            </w:pPr>
            <w:r w:rsidRPr="003F0689">
              <w:rPr>
                <w:sz w:val="24"/>
                <w:szCs w:val="24"/>
              </w:rPr>
              <w:t xml:space="preserve">Ruppin Academic </w:t>
            </w:r>
            <w:r w:rsidR="00804C60" w:rsidRPr="003F0689">
              <w:rPr>
                <w:sz w:val="24"/>
                <w:szCs w:val="24"/>
              </w:rPr>
              <w:t>Center</w:t>
            </w:r>
            <w:r w:rsidRPr="003F0689">
              <w:rPr>
                <w:sz w:val="24"/>
                <w:szCs w:val="24"/>
              </w:rPr>
              <w:t>,</w:t>
            </w:r>
          </w:p>
          <w:p w14:paraId="51509C69" w14:textId="180CA5A7" w:rsidR="00A25ADC" w:rsidRPr="003F0689" w:rsidRDefault="00A25ADC" w:rsidP="00594496">
            <w:pPr>
              <w:pStyle w:val="ListParagraph"/>
              <w:bidi w:val="0"/>
              <w:ind w:left="0"/>
              <w:rPr>
                <w:sz w:val="24"/>
                <w:szCs w:val="24"/>
              </w:rPr>
            </w:pPr>
            <w:r w:rsidRPr="003F0689">
              <w:rPr>
                <w:sz w:val="24"/>
                <w:szCs w:val="24"/>
              </w:rPr>
              <w:t xml:space="preserve">Department of Social and Community Sciences </w:t>
            </w:r>
          </w:p>
        </w:tc>
        <w:tc>
          <w:tcPr>
            <w:tcW w:w="2976" w:type="dxa"/>
          </w:tcPr>
          <w:p w14:paraId="1C8D5458" w14:textId="0AFF37BF" w:rsidR="00A25ADC" w:rsidRPr="003F0689" w:rsidRDefault="00A25ADC" w:rsidP="00594496">
            <w:pPr>
              <w:pStyle w:val="ListParagraph"/>
              <w:bidi w:val="0"/>
              <w:ind w:left="0"/>
              <w:rPr>
                <w:sz w:val="24"/>
                <w:szCs w:val="24"/>
              </w:rPr>
            </w:pPr>
            <w:r w:rsidRPr="003F0689">
              <w:rPr>
                <w:sz w:val="24"/>
                <w:szCs w:val="24"/>
              </w:rPr>
              <w:t xml:space="preserve">Senior </w:t>
            </w:r>
            <w:r w:rsidR="001A0AD1" w:rsidRPr="003F0689">
              <w:rPr>
                <w:sz w:val="24"/>
                <w:szCs w:val="24"/>
              </w:rPr>
              <w:t>l</w:t>
            </w:r>
            <w:r w:rsidRPr="003F0689">
              <w:rPr>
                <w:sz w:val="24"/>
                <w:szCs w:val="24"/>
              </w:rPr>
              <w:t>ecturer</w:t>
            </w:r>
            <w:r w:rsidR="00A07B61" w:rsidRPr="003F0689">
              <w:rPr>
                <w:sz w:val="24"/>
                <w:szCs w:val="24"/>
              </w:rPr>
              <w:t xml:space="preserve"> (tenure track)</w:t>
            </w:r>
          </w:p>
        </w:tc>
      </w:tr>
      <w:tr w:rsidR="00916568" w:rsidRPr="003F0689" w14:paraId="4659DE0A" w14:textId="77777777" w:rsidTr="00027659">
        <w:tc>
          <w:tcPr>
            <w:tcW w:w="1985" w:type="dxa"/>
          </w:tcPr>
          <w:p w14:paraId="2E6ED596" w14:textId="54CD7211" w:rsidR="00916568" w:rsidRPr="003F0689" w:rsidRDefault="00580B1C" w:rsidP="00594496">
            <w:pPr>
              <w:pStyle w:val="ListParagraph"/>
              <w:bidi w:val="0"/>
              <w:ind w:left="0"/>
              <w:rPr>
                <w:sz w:val="24"/>
                <w:szCs w:val="24"/>
              </w:rPr>
            </w:pPr>
            <w:r w:rsidRPr="003F0689">
              <w:rPr>
                <w:sz w:val="24"/>
                <w:szCs w:val="24"/>
              </w:rPr>
              <w:t>*</w:t>
            </w:r>
            <w:r w:rsidR="00916568" w:rsidRPr="003F0689">
              <w:rPr>
                <w:sz w:val="24"/>
                <w:szCs w:val="24"/>
              </w:rPr>
              <w:t>2019</w:t>
            </w:r>
          </w:p>
        </w:tc>
        <w:tc>
          <w:tcPr>
            <w:tcW w:w="3515" w:type="dxa"/>
          </w:tcPr>
          <w:p w14:paraId="751F3DA0" w14:textId="2C00C69F" w:rsidR="00916568" w:rsidRPr="003F0689" w:rsidRDefault="00426773" w:rsidP="00594496">
            <w:pPr>
              <w:pStyle w:val="ListParagraph"/>
              <w:bidi w:val="0"/>
              <w:ind w:left="0"/>
              <w:rPr>
                <w:sz w:val="24"/>
                <w:szCs w:val="24"/>
              </w:rPr>
            </w:pPr>
            <w:r w:rsidRPr="003F0689">
              <w:rPr>
                <w:sz w:val="24"/>
                <w:szCs w:val="24"/>
              </w:rPr>
              <w:t>The University of British Columbia</w:t>
            </w:r>
          </w:p>
          <w:p w14:paraId="27F55555" w14:textId="77777777" w:rsidR="00C83CC2" w:rsidRPr="003F0689" w:rsidRDefault="00582263" w:rsidP="00594496">
            <w:pPr>
              <w:pStyle w:val="ListParagraph"/>
              <w:bidi w:val="0"/>
              <w:ind w:left="0"/>
              <w:rPr>
                <w:sz w:val="24"/>
                <w:szCs w:val="24"/>
              </w:rPr>
            </w:pPr>
            <w:r w:rsidRPr="003F0689">
              <w:rPr>
                <w:sz w:val="24"/>
                <w:szCs w:val="24"/>
              </w:rPr>
              <w:t xml:space="preserve">Faculty of Education </w:t>
            </w:r>
          </w:p>
          <w:p w14:paraId="6D04AD93" w14:textId="09D7709A" w:rsidR="00582263" w:rsidRPr="003F0689" w:rsidRDefault="00582263" w:rsidP="00594496">
            <w:pPr>
              <w:pStyle w:val="ListParagraph"/>
              <w:bidi w:val="0"/>
              <w:ind w:left="0"/>
              <w:rPr>
                <w:sz w:val="24"/>
                <w:szCs w:val="24"/>
              </w:rPr>
            </w:pPr>
            <w:r w:rsidRPr="003F0689">
              <w:rPr>
                <w:sz w:val="24"/>
                <w:szCs w:val="24"/>
              </w:rPr>
              <w:t>Department of Curriculum and Pedagogy</w:t>
            </w:r>
          </w:p>
        </w:tc>
        <w:tc>
          <w:tcPr>
            <w:tcW w:w="2976" w:type="dxa"/>
          </w:tcPr>
          <w:p w14:paraId="6783CCEF" w14:textId="6BB451AC" w:rsidR="00916568" w:rsidRPr="003F0689" w:rsidRDefault="00C83CC2" w:rsidP="00594496">
            <w:pPr>
              <w:pStyle w:val="ListParagraph"/>
              <w:bidi w:val="0"/>
              <w:ind w:left="0"/>
              <w:rPr>
                <w:sz w:val="24"/>
                <w:szCs w:val="24"/>
              </w:rPr>
            </w:pPr>
            <w:r w:rsidRPr="003F0689">
              <w:rPr>
                <w:sz w:val="24"/>
                <w:szCs w:val="24"/>
              </w:rPr>
              <w:t>Visiting s</w:t>
            </w:r>
            <w:r w:rsidR="00582263" w:rsidRPr="003F0689">
              <w:rPr>
                <w:sz w:val="24"/>
                <w:szCs w:val="24"/>
              </w:rPr>
              <w:t xml:space="preserve">cholar </w:t>
            </w:r>
          </w:p>
        </w:tc>
      </w:tr>
      <w:tr w:rsidR="00544C86" w:rsidRPr="003F0689" w14:paraId="3E065E00" w14:textId="77777777" w:rsidTr="00027659">
        <w:tc>
          <w:tcPr>
            <w:tcW w:w="1985" w:type="dxa"/>
          </w:tcPr>
          <w:p w14:paraId="6C465597" w14:textId="033C748F" w:rsidR="00544C86" w:rsidRPr="003F0689" w:rsidRDefault="00544C86" w:rsidP="00594496">
            <w:pPr>
              <w:pStyle w:val="ListParagraph"/>
              <w:bidi w:val="0"/>
              <w:ind w:left="0"/>
              <w:rPr>
                <w:sz w:val="24"/>
                <w:szCs w:val="24"/>
              </w:rPr>
            </w:pPr>
            <w:r w:rsidRPr="003F0689">
              <w:rPr>
                <w:sz w:val="24"/>
                <w:szCs w:val="24"/>
              </w:rPr>
              <w:t>*2022</w:t>
            </w:r>
          </w:p>
        </w:tc>
        <w:tc>
          <w:tcPr>
            <w:tcW w:w="3515" w:type="dxa"/>
          </w:tcPr>
          <w:p w14:paraId="614E7ACA" w14:textId="0DA25DBF" w:rsidR="00544C86" w:rsidRPr="003F0689" w:rsidRDefault="00F30590" w:rsidP="00594496">
            <w:pPr>
              <w:pStyle w:val="ListParagraph"/>
              <w:bidi w:val="0"/>
              <w:ind w:left="0"/>
              <w:rPr>
                <w:sz w:val="24"/>
                <w:szCs w:val="24"/>
              </w:rPr>
            </w:pPr>
            <w:r w:rsidRPr="003F0689">
              <w:rPr>
                <w:sz w:val="24"/>
                <w:szCs w:val="24"/>
              </w:rPr>
              <w:t xml:space="preserve">Kaunas University of Applied </w:t>
            </w:r>
            <w:r w:rsidR="00225677" w:rsidRPr="003F0689">
              <w:rPr>
                <w:sz w:val="24"/>
                <w:szCs w:val="24"/>
              </w:rPr>
              <w:t>Sciences</w:t>
            </w:r>
          </w:p>
        </w:tc>
        <w:tc>
          <w:tcPr>
            <w:tcW w:w="2976" w:type="dxa"/>
          </w:tcPr>
          <w:p w14:paraId="1AC977D1" w14:textId="188A42A9" w:rsidR="00544C86" w:rsidRPr="003F0689" w:rsidRDefault="00F30590" w:rsidP="00594496">
            <w:pPr>
              <w:pStyle w:val="ListParagraph"/>
              <w:bidi w:val="0"/>
              <w:ind w:left="0"/>
              <w:rPr>
                <w:sz w:val="24"/>
                <w:szCs w:val="24"/>
              </w:rPr>
            </w:pPr>
            <w:r w:rsidRPr="003F0689">
              <w:rPr>
                <w:sz w:val="24"/>
                <w:szCs w:val="24"/>
              </w:rPr>
              <w:t>Visiting scholar</w:t>
            </w:r>
          </w:p>
        </w:tc>
      </w:tr>
    </w:tbl>
    <w:p w14:paraId="00517DB9" w14:textId="77777777" w:rsidR="00374213" w:rsidRPr="003F0689" w:rsidRDefault="00374213" w:rsidP="00374213">
      <w:pPr>
        <w:pStyle w:val="ListParagraph"/>
        <w:bidi w:val="0"/>
        <w:spacing w:line="360" w:lineRule="auto"/>
        <w:rPr>
          <w:rFonts w:ascii="Times New Roman" w:hAnsi="Times New Roman" w:cs="Times New Roman"/>
          <w:b/>
          <w:bCs/>
          <w:sz w:val="24"/>
          <w:szCs w:val="24"/>
          <w:u w:val="single"/>
        </w:rPr>
      </w:pPr>
    </w:p>
    <w:p w14:paraId="5150D2C3" w14:textId="23401107" w:rsidR="00A360C7" w:rsidRPr="003F0689" w:rsidRDefault="00A360C7" w:rsidP="007A7639">
      <w:pPr>
        <w:pStyle w:val="ListParagraph"/>
        <w:numPr>
          <w:ilvl w:val="0"/>
          <w:numId w:val="1"/>
        </w:numPr>
        <w:bidi w:val="0"/>
        <w:spacing w:line="360" w:lineRule="auto"/>
        <w:rPr>
          <w:rFonts w:ascii="Times New Roman" w:hAnsi="Times New Roman" w:cs="Times New Roman"/>
          <w:b/>
          <w:bCs/>
          <w:sz w:val="28"/>
          <w:szCs w:val="28"/>
          <w:u w:val="single"/>
        </w:rPr>
      </w:pPr>
      <w:r w:rsidRPr="003F0689">
        <w:rPr>
          <w:rFonts w:ascii="Times New Roman" w:hAnsi="Times New Roman" w:cs="Times New Roman"/>
          <w:b/>
          <w:bCs/>
          <w:sz w:val="28"/>
          <w:szCs w:val="28"/>
          <w:u w:val="single"/>
        </w:rPr>
        <w:t>Offices in Academic Administration</w:t>
      </w:r>
    </w:p>
    <w:tbl>
      <w:tblPr>
        <w:tblStyle w:val="TableGrid"/>
        <w:tblW w:w="8476" w:type="dxa"/>
        <w:tblInd w:w="704" w:type="dxa"/>
        <w:tblLook w:val="04A0" w:firstRow="1" w:lastRow="0" w:firstColumn="1" w:lastColumn="0" w:noHBand="0" w:noVBand="1"/>
      </w:tblPr>
      <w:tblGrid>
        <w:gridCol w:w="1843"/>
        <w:gridCol w:w="3657"/>
        <w:gridCol w:w="2976"/>
      </w:tblGrid>
      <w:tr w:rsidR="00F65BE2" w:rsidRPr="003F0689" w14:paraId="67EE646D" w14:textId="77777777" w:rsidTr="00027659">
        <w:tc>
          <w:tcPr>
            <w:tcW w:w="1843" w:type="dxa"/>
          </w:tcPr>
          <w:p w14:paraId="29D9C560" w14:textId="77777777" w:rsidR="00904BE3" w:rsidRPr="003F0689" w:rsidRDefault="00904BE3" w:rsidP="007A3FD5">
            <w:pPr>
              <w:pStyle w:val="ListParagraph"/>
              <w:bidi w:val="0"/>
              <w:spacing w:after="120"/>
              <w:ind w:left="0"/>
              <w:rPr>
                <w:b/>
                <w:bCs/>
                <w:sz w:val="24"/>
                <w:szCs w:val="24"/>
              </w:rPr>
            </w:pPr>
            <w:r w:rsidRPr="003F0689">
              <w:rPr>
                <w:b/>
                <w:bCs/>
                <w:sz w:val="24"/>
                <w:szCs w:val="24"/>
              </w:rPr>
              <w:t xml:space="preserve">Dates </w:t>
            </w:r>
          </w:p>
        </w:tc>
        <w:tc>
          <w:tcPr>
            <w:tcW w:w="3657" w:type="dxa"/>
          </w:tcPr>
          <w:p w14:paraId="2275C852" w14:textId="170544EF" w:rsidR="00904BE3" w:rsidRPr="003F0689" w:rsidRDefault="00904BE3" w:rsidP="007A3FD5">
            <w:pPr>
              <w:pStyle w:val="ListParagraph"/>
              <w:bidi w:val="0"/>
              <w:spacing w:after="120"/>
              <w:ind w:left="0"/>
              <w:rPr>
                <w:b/>
                <w:bCs/>
                <w:sz w:val="24"/>
                <w:szCs w:val="24"/>
              </w:rPr>
            </w:pPr>
            <w:r w:rsidRPr="003F0689">
              <w:rPr>
                <w:b/>
                <w:bCs/>
                <w:sz w:val="24"/>
                <w:szCs w:val="24"/>
              </w:rPr>
              <w:t xml:space="preserve">Unit/Committee </w:t>
            </w:r>
          </w:p>
        </w:tc>
        <w:tc>
          <w:tcPr>
            <w:tcW w:w="2976" w:type="dxa"/>
          </w:tcPr>
          <w:p w14:paraId="1B92C077" w14:textId="642A96AC" w:rsidR="00904BE3" w:rsidRPr="003F0689" w:rsidRDefault="00904BE3" w:rsidP="007A3FD5">
            <w:pPr>
              <w:pStyle w:val="ListParagraph"/>
              <w:bidi w:val="0"/>
              <w:spacing w:after="120"/>
              <w:ind w:left="0"/>
              <w:rPr>
                <w:b/>
                <w:bCs/>
                <w:sz w:val="24"/>
                <w:szCs w:val="24"/>
              </w:rPr>
            </w:pPr>
            <w:r w:rsidRPr="003F0689">
              <w:rPr>
                <w:b/>
                <w:bCs/>
                <w:sz w:val="24"/>
                <w:szCs w:val="24"/>
              </w:rPr>
              <w:t>Role/Position</w:t>
            </w:r>
          </w:p>
        </w:tc>
      </w:tr>
      <w:tr w:rsidR="00F65BE2" w:rsidRPr="003F0689" w14:paraId="162CE3F5" w14:textId="77777777" w:rsidTr="00027659">
        <w:tc>
          <w:tcPr>
            <w:tcW w:w="1843" w:type="dxa"/>
          </w:tcPr>
          <w:p w14:paraId="3F8FA993" w14:textId="554D5957" w:rsidR="00904BE3" w:rsidRPr="003F0689" w:rsidRDefault="00904BE3" w:rsidP="007A3FD5">
            <w:pPr>
              <w:pStyle w:val="ListParagraph"/>
              <w:bidi w:val="0"/>
              <w:ind w:left="0"/>
              <w:rPr>
                <w:sz w:val="24"/>
                <w:szCs w:val="24"/>
              </w:rPr>
            </w:pPr>
            <w:r w:rsidRPr="003F0689">
              <w:rPr>
                <w:sz w:val="24"/>
                <w:szCs w:val="24"/>
              </w:rPr>
              <w:t>2008</w:t>
            </w:r>
            <w:r w:rsidR="00C53254" w:rsidRPr="003F0689">
              <w:rPr>
                <w:sz w:val="24"/>
                <w:szCs w:val="24"/>
              </w:rPr>
              <w:t xml:space="preserve"> </w:t>
            </w:r>
            <w:r w:rsidRPr="003F0689">
              <w:rPr>
                <w:sz w:val="24"/>
                <w:szCs w:val="24"/>
              </w:rPr>
              <w:t>– present</w:t>
            </w:r>
          </w:p>
        </w:tc>
        <w:tc>
          <w:tcPr>
            <w:tcW w:w="3657" w:type="dxa"/>
          </w:tcPr>
          <w:p w14:paraId="341CFA29" w14:textId="6EE62E4F" w:rsidR="00904BE3" w:rsidRPr="003F0689" w:rsidRDefault="00904BE3" w:rsidP="007A3FD5">
            <w:pPr>
              <w:pStyle w:val="ListParagraph"/>
              <w:bidi w:val="0"/>
              <w:ind w:left="0"/>
              <w:rPr>
                <w:sz w:val="24"/>
                <w:szCs w:val="24"/>
              </w:rPr>
            </w:pPr>
            <w:r w:rsidRPr="003F0689">
              <w:rPr>
                <w:sz w:val="24"/>
                <w:szCs w:val="24"/>
              </w:rPr>
              <w:t xml:space="preserve">Teaching committee of the MA </w:t>
            </w:r>
            <w:r w:rsidR="00263BC0" w:rsidRPr="003F0689">
              <w:rPr>
                <w:sz w:val="24"/>
                <w:szCs w:val="24"/>
              </w:rPr>
              <w:t>P</w:t>
            </w:r>
            <w:r w:rsidRPr="003F0689">
              <w:rPr>
                <w:sz w:val="24"/>
                <w:szCs w:val="24"/>
              </w:rPr>
              <w:t xml:space="preserve">rogram on Immigration and Social Integration  </w:t>
            </w:r>
          </w:p>
        </w:tc>
        <w:tc>
          <w:tcPr>
            <w:tcW w:w="2976" w:type="dxa"/>
          </w:tcPr>
          <w:p w14:paraId="56B5C3FF" w14:textId="4255BFD8" w:rsidR="00904BE3" w:rsidRPr="003F0689" w:rsidRDefault="00904BE3" w:rsidP="007A3FD5">
            <w:pPr>
              <w:pStyle w:val="ListParagraph"/>
              <w:bidi w:val="0"/>
              <w:ind w:left="0"/>
              <w:rPr>
                <w:sz w:val="24"/>
                <w:szCs w:val="24"/>
              </w:rPr>
            </w:pPr>
            <w:r w:rsidRPr="003F0689">
              <w:rPr>
                <w:sz w:val="24"/>
                <w:szCs w:val="24"/>
              </w:rPr>
              <w:t>Committee member</w:t>
            </w:r>
          </w:p>
        </w:tc>
      </w:tr>
      <w:tr w:rsidR="00F65BE2" w:rsidRPr="003F0689" w14:paraId="4DDF40E7" w14:textId="77777777" w:rsidTr="00027659">
        <w:tc>
          <w:tcPr>
            <w:tcW w:w="1843" w:type="dxa"/>
          </w:tcPr>
          <w:p w14:paraId="63119058" w14:textId="6528478A" w:rsidR="00C53254" w:rsidRPr="003F0689" w:rsidRDefault="00C53254" w:rsidP="007A3FD5">
            <w:pPr>
              <w:pStyle w:val="ListParagraph"/>
              <w:bidi w:val="0"/>
              <w:ind w:left="0"/>
              <w:rPr>
                <w:sz w:val="24"/>
                <w:szCs w:val="24"/>
              </w:rPr>
            </w:pPr>
            <w:r w:rsidRPr="003F0689">
              <w:rPr>
                <w:sz w:val="24"/>
                <w:szCs w:val="24"/>
              </w:rPr>
              <w:t>2008 - present</w:t>
            </w:r>
          </w:p>
        </w:tc>
        <w:tc>
          <w:tcPr>
            <w:tcW w:w="3657" w:type="dxa"/>
          </w:tcPr>
          <w:p w14:paraId="062D1108" w14:textId="417F32B1" w:rsidR="00C53254" w:rsidRPr="003F0689" w:rsidRDefault="00C53254" w:rsidP="007A3FD5">
            <w:pPr>
              <w:pStyle w:val="ListParagraph"/>
              <w:bidi w:val="0"/>
              <w:ind w:left="0"/>
              <w:rPr>
                <w:sz w:val="24"/>
                <w:szCs w:val="24"/>
              </w:rPr>
            </w:pPr>
            <w:r w:rsidRPr="003F0689">
              <w:rPr>
                <w:sz w:val="24"/>
                <w:szCs w:val="24"/>
              </w:rPr>
              <w:t xml:space="preserve">Selection/acceptance committee of the MA program on Immigration and Social Integration  </w:t>
            </w:r>
          </w:p>
        </w:tc>
        <w:tc>
          <w:tcPr>
            <w:tcW w:w="2976" w:type="dxa"/>
          </w:tcPr>
          <w:p w14:paraId="09F317A8" w14:textId="62334F49" w:rsidR="00C53254" w:rsidRPr="003F0689" w:rsidRDefault="00C53254" w:rsidP="007A3FD5">
            <w:pPr>
              <w:pStyle w:val="ListParagraph"/>
              <w:bidi w:val="0"/>
              <w:ind w:left="0"/>
              <w:rPr>
                <w:sz w:val="24"/>
                <w:szCs w:val="24"/>
              </w:rPr>
            </w:pPr>
            <w:r w:rsidRPr="003F0689">
              <w:rPr>
                <w:sz w:val="24"/>
                <w:szCs w:val="24"/>
              </w:rPr>
              <w:t>Committee member</w:t>
            </w:r>
          </w:p>
        </w:tc>
      </w:tr>
      <w:tr w:rsidR="00F65BE2" w:rsidRPr="003F0689" w14:paraId="35D8559F" w14:textId="77777777" w:rsidTr="00027659">
        <w:tc>
          <w:tcPr>
            <w:tcW w:w="1843" w:type="dxa"/>
          </w:tcPr>
          <w:p w14:paraId="08C9B297" w14:textId="7B2AEA31" w:rsidR="00C53254" w:rsidRPr="003F0689" w:rsidRDefault="00C53254" w:rsidP="007A3FD5">
            <w:pPr>
              <w:pStyle w:val="ListParagraph"/>
              <w:bidi w:val="0"/>
              <w:ind w:left="0"/>
              <w:rPr>
                <w:sz w:val="24"/>
                <w:szCs w:val="24"/>
              </w:rPr>
            </w:pPr>
            <w:r w:rsidRPr="003F0689">
              <w:rPr>
                <w:sz w:val="24"/>
                <w:szCs w:val="24"/>
              </w:rPr>
              <w:t>2012 -2013</w:t>
            </w:r>
          </w:p>
        </w:tc>
        <w:tc>
          <w:tcPr>
            <w:tcW w:w="3657" w:type="dxa"/>
          </w:tcPr>
          <w:p w14:paraId="53A383BD" w14:textId="38675609" w:rsidR="00C53254" w:rsidRPr="003F0689" w:rsidRDefault="00C53254" w:rsidP="007A3FD5">
            <w:pPr>
              <w:pStyle w:val="ListParagraph"/>
              <w:bidi w:val="0"/>
              <w:ind w:left="0"/>
              <w:rPr>
                <w:sz w:val="24"/>
                <w:szCs w:val="24"/>
              </w:rPr>
            </w:pPr>
            <w:r w:rsidRPr="003F0689">
              <w:rPr>
                <w:sz w:val="24"/>
                <w:szCs w:val="24"/>
              </w:rPr>
              <w:t>The Institute for Immigration and Social Integration, Project "Academy in the field"</w:t>
            </w:r>
          </w:p>
        </w:tc>
        <w:tc>
          <w:tcPr>
            <w:tcW w:w="2976" w:type="dxa"/>
          </w:tcPr>
          <w:p w14:paraId="4301C466" w14:textId="0A03E140" w:rsidR="00C53254" w:rsidRPr="003F0689" w:rsidRDefault="00C53254" w:rsidP="007A3FD5">
            <w:pPr>
              <w:pStyle w:val="ListParagraph"/>
              <w:bidi w:val="0"/>
              <w:ind w:left="0"/>
              <w:rPr>
                <w:sz w:val="24"/>
                <w:szCs w:val="24"/>
              </w:rPr>
            </w:pPr>
            <w:r w:rsidRPr="003F0689">
              <w:rPr>
                <w:sz w:val="24"/>
                <w:szCs w:val="24"/>
              </w:rPr>
              <w:t xml:space="preserve">Head of the </w:t>
            </w:r>
            <w:r w:rsidR="0060308F" w:rsidRPr="003F0689">
              <w:rPr>
                <w:sz w:val="24"/>
                <w:szCs w:val="24"/>
              </w:rPr>
              <w:t>e</w:t>
            </w:r>
            <w:r w:rsidRPr="003F0689">
              <w:rPr>
                <w:sz w:val="24"/>
                <w:szCs w:val="24"/>
              </w:rPr>
              <w:t xml:space="preserve">valuation team </w:t>
            </w:r>
          </w:p>
        </w:tc>
      </w:tr>
      <w:tr w:rsidR="00F65BE2" w:rsidRPr="003F0689" w14:paraId="290B04C8" w14:textId="77777777" w:rsidTr="00027659">
        <w:tc>
          <w:tcPr>
            <w:tcW w:w="1843" w:type="dxa"/>
          </w:tcPr>
          <w:p w14:paraId="6DFCCA3B" w14:textId="5A0FDE88" w:rsidR="00C53254" w:rsidRPr="003F0689" w:rsidRDefault="001873A2" w:rsidP="007A3FD5">
            <w:pPr>
              <w:pStyle w:val="ListParagraph"/>
              <w:bidi w:val="0"/>
              <w:ind w:left="0"/>
              <w:rPr>
                <w:sz w:val="24"/>
                <w:szCs w:val="24"/>
              </w:rPr>
            </w:pPr>
            <w:r w:rsidRPr="003F0689">
              <w:rPr>
                <w:sz w:val="24"/>
                <w:szCs w:val="24"/>
              </w:rPr>
              <w:t>*</w:t>
            </w:r>
            <w:r w:rsidR="00C53254" w:rsidRPr="003F0689">
              <w:rPr>
                <w:sz w:val="24"/>
                <w:szCs w:val="24"/>
              </w:rPr>
              <w:t>2017 - present</w:t>
            </w:r>
          </w:p>
        </w:tc>
        <w:tc>
          <w:tcPr>
            <w:tcW w:w="3657" w:type="dxa"/>
          </w:tcPr>
          <w:p w14:paraId="15E72928" w14:textId="51C2BF9D" w:rsidR="00C53254" w:rsidRPr="003F0689" w:rsidRDefault="00664420" w:rsidP="007A3FD5">
            <w:pPr>
              <w:pStyle w:val="ListParagraph"/>
              <w:bidi w:val="0"/>
              <w:ind w:left="0"/>
              <w:rPr>
                <w:sz w:val="24"/>
                <w:szCs w:val="24"/>
              </w:rPr>
            </w:pPr>
            <w:r w:rsidRPr="003F0689">
              <w:rPr>
                <w:sz w:val="24"/>
                <w:szCs w:val="24"/>
              </w:rPr>
              <w:t>The Institute for Immigration and Social Integration, ERASMUS project</w:t>
            </w:r>
          </w:p>
        </w:tc>
        <w:tc>
          <w:tcPr>
            <w:tcW w:w="2976" w:type="dxa"/>
          </w:tcPr>
          <w:p w14:paraId="60229069" w14:textId="744733BE" w:rsidR="00C53254" w:rsidRPr="003F0689" w:rsidRDefault="00C53254" w:rsidP="007A3FD5">
            <w:pPr>
              <w:pStyle w:val="ListParagraph"/>
              <w:bidi w:val="0"/>
              <w:ind w:left="0"/>
              <w:rPr>
                <w:sz w:val="24"/>
                <w:szCs w:val="24"/>
              </w:rPr>
            </w:pPr>
            <w:r w:rsidRPr="003F0689">
              <w:rPr>
                <w:sz w:val="24"/>
                <w:szCs w:val="24"/>
              </w:rPr>
              <w:t xml:space="preserve">Committee member of the </w:t>
            </w:r>
            <w:r w:rsidR="0060308F" w:rsidRPr="003F0689">
              <w:rPr>
                <w:sz w:val="24"/>
                <w:szCs w:val="24"/>
              </w:rPr>
              <w:t>e</w:t>
            </w:r>
            <w:r w:rsidRPr="003F0689">
              <w:rPr>
                <w:sz w:val="24"/>
                <w:szCs w:val="24"/>
              </w:rPr>
              <w:t>valuation team</w:t>
            </w:r>
          </w:p>
        </w:tc>
      </w:tr>
      <w:tr w:rsidR="00F65BE2" w:rsidRPr="003F0689" w14:paraId="067C3A18" w14:textId="77777777" w:rsidTr="00027659">
        <w:tc>
          <w:tcPr>
            <w:tcW w:w="1843" w:type="dxa"/>
          </w:tcPr>
          <w:p w14:paraId="26C33111" w14:textId="2DD8F015" w:rsidR="00472A0D" w:rsidRPr="003F0689" w:rsidRDefault="001873A2" w:rsidP="007A3FD5">
            <w:pPr>
              <w:pStyle w:val="ListParagraph"/>
              <w:bidi w:val="0"/>
              <w:ind w:left="0"/>
              <w:rPr>
                <w:sz w:val="24"/>
                <w:szCs w:val="24"/>
              </w:rPr>
            </w:pPr>
            <w:r w:rsidRPr="003F0689">
              <w:rPr>
                <w:sz w:val="24"/>
                <w:szCs w:val="24"/>
              </w:rPr>
              <w:t>*</w:t>
            </w:r>
            <w:r w:rsidR="00472A0D" w:rsidRPr="003F0689">
              <w:rPr>
                <w:sz w:val="24"/>
                <w:szCs w:val="24"/>
              </w:rPr>
              <w:t>2017 - present</w:t>
            </w:r>
          </w:p>
        </w:tc>
        <w:tc>
          <w:tcPr>
            <w:tcW w:w="3657" w:type="dxa"/>
          </w:tcPr>
          <w:p w14:paraId="293E2CCC" w14:textId="2476B63E" w:rsidR="00472A0D" w:rsidRPr="003F0689" w:rsidRDefault="00472A0D" w:rsidP="007A3FD5">
            <w:pPr>
              <w:pStyle w:val="ListParagraph"/>
              <w:bidi w:val="0"/>
              <w:ind w:left="0"/>
              <w:rPr>
                <w:sz w:val="24"/>
                <w:szCs w:val="24"/>
              </w:rPr>
            </w:pPr>
            <w:r w:rsidRPr="003F0689">
              <w:rPr>
                <w:sz w:val="24"/>
                <w:szCs w:val="24"/>
              </w:rPr>
              <w:t>The Institute for Immigration and Social Integration</w:t>
            </w:r>
          </w:p>
        </w:tc>
        <w:tc>
          <w:tcPr>
            <w:tcW w:w="2976" w:type="dxa"/>
          </w:tcPr>
          <w:p w14:paraId="51495CDC" w14:textId="793A2A3B" w:rsidR="00472A0D" w:rsidRPr="003F0689" w:rsidRDefault="00472A0D" w:rsidP="007A3FD5">
            <w:pPr>
              <w:pStyle w:val="ListParagraph"/>
              <w:bidi w:val="0"/>
              <w:ind w:left="0"/>
              <w:rPr>
                <w:sz w:val="24"/>
                <w:szCs w:val="24"/>
              </w:rPr>
            </w:pPr>
            <w:r w:rsidRPr="003F0689">
              <w:rPr>
                <w:sz w:val="24"/>
                <w:szCs w:val="24"/>
              </w:rPr>
              <w:t xml:space="preserve">Committee member </w:t>
            </w:r>
          </w:p>
        </w:tc>
      </w:tr>
      <w:tr w:rsidR="00D24DEA" w:rsidRPr="003F0689" w14:paraId="7757D1FB" w14:textId="77777777" w:rsidTr="00027659">
        <w:tc>
          <w:tcPr>
            <w:tcW w:w="1843" w:type="dxa"/>
          </w:tcPr>
          <w:p w14:paraId="7691092C" w14:textId="767F25F3" w:rsidR="00D24DEA" w:rsidRPr="003F0689" w:rsidRDefault="001873A2" w:rsidP="007A3FD5">
            <w:pPr>
              <w:pStyle w:val="ListParagraph"/>
              <w:bidi w:val="0"/>
              <w:ind w:left="0"/>
              <w:rPr>
                <w:sz w:val="24"/>
                <w:szCs w:val="24"/>
              </w:rPr>
            </w:pPr>
            <w:r w:rsidRPr="003F0689">
              <w:rPr>
                <w:sz w:val="24"/>
                <w:szCs w:val="24"/>
              </w:rPr>
              <w:t>*</w:t>
            </w:r>
            <w:r w:rsidR="00D24DEA" w:rsidRPr="003F0689">
              <w:rPr>
                <w:sz w:val="24"/>
                <w:szCs w:val="24"/>
              </w:rPr>
              <w:t>2019</w:t>
            </w:r>
          </w:p>
        </w:tc>
        <w:tc>
          <w:tcPr>
            <w:tcW w:w="3657" w:type="dxa"/>
          </w:tcPr>
          <w:p w14:paraId="3519C583" w14:textId="1548EC04" w:rsidR="00D24DEA" w:rsidRPr="003F0689" w:rsidRDefault="00D24DEA" w:rsidP="007A3FD5">
            <w:pPr>
              <w:pStyle w:val="ListParagraph"/>
              <w:bidi w:val="0"/>
              <w:ind w:left="0"/>
              <w:rPr>
                <w:sz w:val="24"/>
                <w:szCs w:val="24"/>
              </w:rPr>
            </w:pPr>
            <w:r w:rsidRPr="003F0689">
              <w:rPr>
                <w:sz w:val="24"/>
                <w:szCs w:val="24"/>
              </w:rPr>
              <w:t xml:space="preserve">Promotion committee (senior lectures) </w:t>
            </w:r>
          </w:p>
        </w:tc>
        <w:tc>
          <w:tcPr>
            <w:tcW w:w="2976" w:type="dxa"/>
          </w:tcPr>
          <w:p w14:paraId="38BAF50D" w14:textId="31299E7F" w:rsidR="00D24DEA" w:rsidRPr="003F0689" w:rsidRDefault="00D24DEA" w:rsidP="007A3FD5">
            <w:pPr>
              <w:pStyle w:val="ListParagraph"/>
              <w:bidi w:val="0"/>
              <w:ind w:left="0"/>
              <w:rPr>
                <w:sz w:val="24"/>
                <w:szCs w:val="24"/>
              </w:rPr>
            </w:pPr>
            <w:r w:rsidRPr="003F0689">
              <w:rPr>
                <w:sz w:val="24"/>
                <w:szCs w:val="24"/>
              </w:rPr>
              <w:t xml:space="preserve">Committee member </w:t>
            </w:r>
          </w:p>
        </w:tc>
      </w:tr>
      <w:tr w:rsidR="00195BC5" w:rsidRPr="003F0689" w14:paraId="7FC69905" w14:textId="77777777" w:rsidTr="00027659">
        <w:tc>
          <w:tcPr>
            <w:tcW w:w="1843" w:type="dxa"/>
          </w:tcPr>
          <w:p w14:paraId="1B1ECB9D" w14:textId="59794823" w:rsidR="00195BC5" w:rsidRPr="003F0689" w:rsidRDefault="00195BC5" w:rsidP="007A3FD5">
            <w:pPr>
              <w:pStyle w:val="ListParagraph"/>
              <w:bidi w:val="0"/>
              <w:ind w:left="0"/>
              <w:rPr>
                <w:sz w:val="24"/>
                <w:szCs w:val="24"/>
              </w:rPr>
            </w:pPr>
            <w:r w:rsidRPr="003F0689">
              <w:rPr>
                <w:sz w:val="24"/>
                <w:szCs w:val="24"/>
              </w:rPr>
              <w:t>*2020</w:t>
            </w:r>
            <w:r w:rsidR="002F7ED9" w:rsidRPr="003F0689">
              <w:rPr>
                <w:sz w:val="24"/>
                <w:szCs w:val="24"/>
              </w:rPr>
              <w:t>/21</w:t>
            </w:r>
          </w:p>
        </w:tc>
        <w:tc>
          <w:tcPr>
            <w:tcW w:w="3657" w:type="dxa"/>
          </w:tcPr>
          <w:p w14:paraId="0776140A" w14:textId="5A59F7C6" w:rsidR="00195BC5" w:rsidRPr="003F0689" w:rsidRDefault="00FD03FF" w:rsidP="007A3FD5">
            <w:pPr>
              <w:pStyle w:val="ListParagraph"/>
              <w:bidi w:val="0"/>
              <w:ind w:left="0"/>
              <w:rPr>
                <w:sz w:val="24"/>
                <w:szCs w:val="24"/>
              </w:rPr>
            </w:pPr>
            <w:r w:rsidRPr="003F0689">
              <w:rPr>
                <w:sz w:val="24"/>
                <w:szCs w:val="24"/>
              </w:rPr>
              <w:t xml:space="preserve">MA Program </w:t>
            </w:r>
            <w:r w:rsidR="003B5A50" w:rsidRPr="003F0689">
              <w:rPr>
                <w:sz w:val="24"/>
                <w:szCs w:val="24"/>
              </w:rPr>
              <w:t>on Immigration and Social Integration</w:t>
            </w:r>
          </w:p>
        </w:tc>
        <w:tc>
          <w:tcPr>
            <w:tcW w:w="2976" w:type="dxa"/>
          </w:tcPr>
          <w:p w14:paraId="57EB7A7B" w14:textId="41896071" w:rsidR="00195BC5" w:rsidRPr="003F0689" w:rsidRDefault="003B5A50" w:rsidP="007A3FD5">
            <w:pPr>
              <w:pStyle w:val="ListParagraph"/>
              <w:bidi w:val="0"/>
              <w:ind w:left="0"/>
              <w:rPr>
                <w:sz w:val="24"/>
                <w:szCs w:val="24"/>
                <w:rtl/>
              </w:rPr>
            </w:pPr>
            <w:r w:rsidRPr="003F0689">
              <w:rPr>
                <w:sz w:val="24"/>
                <w:szCs w:val="24"/>
              </w:rPr>
              <w:t xml:space="preserve">Active </w:t>
            </w:r>
            <w:r w:rsidR="006A7665" w:rsidRPr="003F0689">
              <w:rPr>
                <w:sz w:val="24"/>
                <w:szCs w:val="24"/>
              </w:rPr>
              <w:t>H</w:t>
            </w:r>
            <w:r w:rsidRPr="003F0689">
              <w:rPr>
                <w:sz w:val="24"/>
                <w:szCs w:val="24"/>
              </w:rPr>
              <w:t>ead</w:t>
            </w:r>
          </w:p>
        </w:tc>
      </w:tr>
      <w:tr w:rsidR="0007301E" w:rsidRPr="003F0689" w14:paraId="363FD70E" w14:textId="77777777" w:rsidTr="00027659">
        <w:tc>
          <w:tcPr>
            <w:tcW w:w="1843" w:type="dxa"/>
          </w:tcPr>
          <w:p w14:paraId="6DF15CAA" w14:textId="22A1BEF1" w:rsidR="0007301E" w:rsidRPr="003F0689" w:rsidRDefault="0007301E" w:rsidP="0007301E">
            <w:pPr>
              <w:pStyle w:val="ListParagraph"/>
              <w:bidi w:val="0"/>
              <w:ind w:left="0"/>
              <w:rPr>
                <w:sz w:val="24"/>
                <w:szCs w:val="24"/>
              </w:rPr>
            </w:pPr>
            <w:r w:rsidRPr="003F0689">
              <w:rPr>
                <w:sz w:val="24"/>
                <w:szCs w:val="24"/>
              </w:rPr>
              <w:t>*2021-present</w:t>
            </w:r>
          </w:p>
        </w:tc>
        <w:tc>
          <w:tcPr>
            <w:tcW w:w="3657" w:type="dxa"/>
          </w:tcPr>
          <w:p w14:paraId="5F7CDACB" w14:textId="3226FB38" w:rsidR="0007301E" w:rsidRPr="003F0689" w:rsidRDefault="0007301E" w:rsidP="0007301E">
            <w:pPr>
              <w:pStyle w:val="ListParagraph"/>
              <w:bidi w:val="0"/>
              <w:ind w:left="0"/>
              <w:rPr>
                <w:sz w:val="24"/>
                <w:szCs w:val="24"/>
              </w:rPr>
            </w:pPr>
            <w:r w:rsidRPr="003F0689">
              <w:rPr>
                <w:sz w:val="24"/>
                <w:szCs w:val="24"/>
              </w:rPr>
              <w:t>Hagira Journal</w:t>
            </w:r>
          </w:p>
        </w:tc>
        <w:tc>
          <w:tcPr>
            <w:tcW w:w="2976" w:type="dxa"/>
          </w:tcPr>
          <w:p w14:paraId="53E29375" w14:textId="1C805AC1" w:rsidR="0007301E" w:rsidRPr="003F0689" w:rsidRDefault="0007301E" w:rsidP="0007301E">
            <w:pPr>
              <w:pStyle w:val="ListParagraph"/>
              <w:bidi w:val="0"/>
              <w:ind w:left="0"/>
              <w:rPr>
                <w:sz w:val="24"/>
                <w:szCs w:val="24"/>
              </w:rPr>
            </w:pPr>
            <w:r w:rsidRPr="003F0689">
              <w:rPr>
                <w:sz w:val="24"/>
                <w:szCs w:val="24"/>
              </w:rPr>
              <w:t>Associate Editor</w:t>
            </w:r>
          </w:p>
        </w:tc>
      </w:tr>
      <w:tr w:rsidR="007A09B9" w:rsidRPr="003F0689" w14:paraId="10CA2935" w14:textId="77777777" w:rsidTr="00027659">
        <w:tc>
          <w:tcPr>
            <w:tcW w:w="1843" w:type="dxa"/>
          </w:tcPr>
          <w:p w14:paraId="4B0B6C64" w14:textId="5919B308" w:rsidR="007A09B9" w:rsidRPr="003F0689" w:rsidRDefault="007A09B9" w:rsidP="007A3FD5">
            <w:pPr>
              <w:pStyle w:val="ListParagraph"/>
              <w:bidi w:val="0"/>
              <w:ind w:left="0"/>
              <w:rPr>
                <w:sz w:val="24"/>
                <w:szCs w:val="24"/>
              </w:rPr>
            </w:pPr>
            <w:r w:rsidRPr="003F0689">
              <w:rPr>
                <w:sz w:val="24"/>
                <w:szCs w:val="24"/>
              </w:rPr>
              <w:t xml:space="preserve">*2022 </w:t>
            </w:r>
          </w:p>
        </w:tc>
        <w:tc>
          <w:tcPr>
            <w:tcW w:w="3657" w:type="dxa"/>
          </w:tcPr>
          <w:p w14:paraId="104A1C10" w14:textId="7E8C030C" w:rsidR="007A09B9" w:rsidRPr="003F0689" w:rsidRDefault="007A09B9" w:rsidP="007A3FD5">
            <w:pPr>
              <w:pStyle w:val="ListParagraph"/>
              <w:bidi w:val="0"/>
              <w:ind w:left="0"/>
              <w:rPr>
                <w:sz w:val="24"/>
                <w:szCs w:val="24"/>
              </w:rPr>
            </w:pPr>
            <w:r w:rsidRPr="003F0689">
              <w:rPr>
                <w:sz w:val="24"/>
                <w:szCs w:val="24"/>
              </w:rPr>
              <w:t>The Institute for Immigration and Social Integration</w:t>
            </w:r>
          </w:p>
        </w:tc>
        <w:tc>
          <w:tcPr>
            <w:tcW w:w="2976" w:type="dxa"/>
          </w:tcPr>
          <w:p w14:paraId="06233C3A" w14:textId="1882C839" w:rsidR="007A09B9" w:rsidRPr="003F0689" w:rsidRDefault="00B8466B" w:rsidP="00B8466B">
            <w:pPr>
              <w:pStyle w:val="ListParagraph"/>
              <w:bidi w:val="0"/>
              <w:ind w:left="0"/>
              <w:jc w:val="both"/>
              <w:rPr>
                <w:sz w:val="24"/>
                <w:szCs w:val="24"/>
              </w:rPr>
            </w:pPr>
            <w:r w:rsidRPr="003F0689">
              <w:rPr>
                <w:sz w:val="24"/>
                <w:szCs w:val="24"/>
              </w:rPr>
              <w:t>Head of the Institute for Immigration and Social Integration</w:t>
            </w:r>
          </w:p>
        </w:tc>
      </w:tr>
      <w:tr w:rsidR="0025388B" w:rsidRPr="003F0689" w14:paraId="46F8C2DF" w14:textId="77777777" w:rsidTr="00027659">
        <w:tc>
          <w:tcPr>
            <w:tcW w:w="1843" w:type="dxa"/>
          </w:tcPr>
          <w:p w14:paraId="58E62DB9" w14:textId="3C3CBB6B" w:rsidR="0025388B" w:rsidRPr="003F0689" w:rsidRDefault="0025388B" w:rsidP="007A3FD5">
            <w:pPr>
              <w:pStyle w:val="ListParagraph"/>
              <w:bidi w:val="0"/>
              <w:ind w:left="0"/>
              <w:rPr>
                <w:sz w:val="24"/>
                <w:szCs w:val="24"/>
              </w:rPr>
            </w:pPr>
            <w:r w:rsidRPr="003F0689">
              <w:rPr>
                <w:sz w:val="24"/>
                <w:szCs w:val="24"/>
              </w:rPr>
              <w:t>*2023</w:t>
            </w:r>
          </w:p>
        </w:tc>
        <w:tc>
          <w:tcPr>
            <w:tcW w:w="3657" w:type="dxa"/>
          </w:tcPr>
          <w:p w14:paraId="11750453" w14:textId="2490D061" w:rsidR="0025388B" w:rsidRPr="003F0689" w:rsidRDefault="0025388B" w:rsidP="0025388B">
            <w:pPr>
              <w:pStyle w:val="ListParagraph"/>
              <w:bidi w:val="0"/>
              <w:ind w:left="0"/>
              <w:rPr>
                <w:sz w:val="24"/>
                <w:szCs w:val="24"/>
              </w:rPr>
            </w:pPr>
            <w:r w:rsidRPr="003F0689">
              <w:rPr>
                <w:sz w:val="24"/>
                <w:szCs w:val="24"/>
              </w:rPr>
              <w:t>Israeli Sociological Association</w:t>
            </w:r>
          </w:p>
        </w:tc>
        <w:tc>
          <w:tcPr>
            <w:tcW w:w="2976" w:type="dxa"/>
          </w:tcPr>
          <w:p w14:paraId="5133B021" w14:textId="7445827C" w:rsidR="0025388B" w:rsidRPr="003F0689" w:rsidRDefault="0025388B" w:rsidP="0025388B">
            <w:pPr>
              <w:pStyle w:val="ListParagraph"/>
              <w:bidi w:val="0"/>
              <w:ind w:left="0"/>
              <w:jc w:val="both"/>
              <w:rPr>
                <w:sz w:val="24"/>
                <w:szCs w:val="24"/>
              </w:rPr>
            </w:pPr>
            <w:r w:rsidRPr="003F0689">
              <w:rPr>
                <w:sz w:val="24"/>
                <w:szCs w:val="24"/>
              </w:rPr>
              <w:t xml:space="preserve">Head of the Migration and Demography Section </w:t>
            </w:r>
          </w:p>
        </w:tc>
      </w:tr>
    </w:tbl>
    <w:p w14:paraId="0FB2C41D" w14:textId="4455D958" w:rsidR="0025388B" w:rsidRPr="003F0689" w:rsidRDefault="0025388B" w:rsidP="0025388B">
      <w:pPr>
        <w:bidi w:val="0"/>
        <w:spacing w:line="360" w:lineRule="auto"/>
      </w:pPr>
    </w:p>
    <w:p w14:paraId="2C7FD824" w14:textId="782BCCDD" w:rsidR="0025388B" w:rsidRPr="003F0689" w:rsidRDefault="0025388B" w:rsidP="0025388B">
      <w:pPr>
        <w:bidi w:val="0"/>
        <w:spacing w:line="360" w:lineRule="auto"/>
      </w:pPr>
    </w:p>
    <w:p w14:paraId="435F2C40" w14:textId="4D17B403" w:rsidR="0025388B" w:rsidRPr="003F0689" w:rsidRDefault="0025388B" w:rsidP="0025388B">
      <w:pPr>
        <w:bidi w:val="0"/>
        <w:spacing w:line="360" w:lineRule="auto"/>
      </w:pPr>
    </w:p>
    <w:p w14:paraId="2161BEA5" w14:textId="77777777" w:rsidR="0025388B" w:rsidRPr="003F0689" w:rsidRDefault="0025388B" w:rsidP="0025388B">
      <w:pPr>
        <w:bidi w:val="0"/>
        <w:spacing w:line="360" w:lineRule="auto"/>
        <w:rPr>
          <w:rFonts w:ascii="Times New Roman" w:hAnsi="Times New Roman" w:cs="Times New Roman"/>
          <w:b/>
          <w:bCs/>
          <w:sz w:val="28"/>
          <w:szCs w:val="28"/>
          <w:u w:val="single"/>
        </w:rPr>
      </w:pPr>
    </w:p>
    <w:p w14:paraId="6876CF47" w14:textId="1562F08B" w:rsidR="00374213" w:rsidRPr="003F0689" w:rsidRDefault="00374213" w:rsidP="0025388B">
      <w:pPr>
        <w:pStyle w:val="ListParagraph"/>
        <w:numPr>
          <w:ilvl w:val="0"/>
          <w:numId w:val="1"/>
        </w:numPr>
        <w:bidi w:val="0"/>
        <w:spacing w:line="360" w:lineRule="auto"/>
        <w:rPr>
          <w:rFonts w:ascii="Times New Roman" w:hAnsi="Times New Roman" w:cs="Times New Roman"/>
          <w:b/>
          <w:bCs/>
          <w:sz w:val="28"/>
          <w:szCs w:val="28"/>
          <w:u w:val="single"/>
        </w:rPr>
      </w:pPr>
      <w:r w:rsidRPr="003F0689">
        <w:rPr>
          <w:rFonts w:ascii="Times New Roman" w:hAnsi="Times New Roman" w:cs="Times New Roman"/>
          <w:b/>
          <w:bCs/>
          <w:sz w:val="28"/>
          <w:szCs w:val="28"/>
          <w:u w:val="single"/>
        </w:rPr>
        <w:t>Scholarly Positions and Activities outside the Institution</w:t>
      </w:r>
    </w:p>
    <w:p w14:paraId="71FC86C2" w14:textId="655861EA" w:rsidR="001A0AD1" w:rsidRPr="003F0689" w:rsidRDefault="001A0AD1" w:rsidP="007A7639">
      <w:pPr>
        <w:pStyle w:val="ListParagraph"/>
        <w:numPr>
          <w:ilvl w:val="0"/>
          <w:numId w:val="4"/>
        </w:numPr>
        <w:tabs>
          <w:tab w:val="right" w:pos="567"/>
        </w:tabs>
        <w:autoSpaceDE w:val="0"/>
        <w:autoSpaceDN w:val="0"/>
        <w:bidi w:val="0"/>
        <w:adjustRightInd w:val="0"/>
        <w:spacing w:after="0" w:line="360" w:lineRule="auto"/>
        <w:rPr>
          <w:rFonts w:ascii="TimesNewRoman,Bold" w:hAnsi="TimesNewRoman,Bold" w:cs="TimesNewRoman,Bold"/>
          <w:b/>
          <w:bCs/>
          <w:sz w:val="24"/>
          <w:szCs w:val="24"/>
          <w:u w:val="single"/>
        </w:rPr>
      </w:pPr>
      <w:r w:rsidRPr="003F0689">
        <w:rPr>
          <w:rFonts w:ascii="TimesNewRoman,Bold" w:hAnsi="TimesNewRoman,Bold" w:cs="TimesNewRoman,Bold"/>
          <w:b/>
          <w:bCs/>
          <w:sz w:val="24"/>
          <w:szCs w:val="24"/>
          <w:u w:val="single"/>
        </w:rPr>
        <w:t>Professional Functions Outside Universities/ Institutions</w:t>
      </w:r>
    </w:p>
    <w:p w14:paraId="23FABE04" w14:textId="77777777" w:rsidR="001A0AD1" w:rsidRPr="003F0689" w:rsidRDefault="001A0AD1" w:rsidP="001A0AD1">
      <w:pPr>
        <w:tabs>
          <w:tab w:val="right" w:pos="567"/>
        </w:tabs>
        <w:autoSpaceDE w:val="0"/>
        <w:autoSpaceDN w:val="0"/>
        <w:bidi w:val="0"/>
        <w:adjustRightInd w:val="0"/>
        <w:spacing w:after="0" w:line="360" w:lineRule="auto"/>
        <w:ind w:left="709"/>
        <w:rPr>
          <w:rFonts w:ascii="TimesNewRoman,Bold" w:hAnsi="TimesNewRoman,Bold" w:cs="TimesNewRoman,Bold"/>
          <w:b/>
          <w:bCs/>
          <w:sz w:val="24"/>
          <w:szCs w:val="24"/>
          <w:u w:val="single"/>
        </w:rPr>
      </w:pPr>
    </w:p>
    <w:tbl>
      <w:tblPr>
        <w:tblStyle w:val="TableGrid"/>
        <w:tblW w:w="8476" w:type="dxa"/>
        <w:tblInd w:w="704" w:type="dxa"/>
        <w:tblLook w:val="04A0" w:firstRow="1" w:lastRow="0" w:firstColumn="1" w:lastColumn="0" w:noHBand="0" w:noVBand="1"/>
      </w:tblPr>
      <w:tblGrid>
        <w:gridCol w:w="1721"/>
        <w:gridCol w:w="3779"/>
        <w:gridCol w:w="2976"/>
      </w:tblGrid>
      <w:tr w:rsidR="00F65BE2" w:rsidRPr="003F0689" w14:paraId="7C3AFD8F" w14:textId="77777777" w:rsidTr="00725E39">
        <w:trPr>
          <w:tblHeader/>
        </w:trPr>
        <w:tc>
          <w:tcPr>
            <w:tcW w:w="1721" w:type="dxa"/>
          </w:tcPr>
          <w:p w14:paraId="3222BFA7" w14:textId="77777777" w:rsidR="001A0AD1" w:rsidRPr="003F0689" w:rsidRDefault="001A0AD1" w:rsidP="0099791D">
            <w:pPr>
              <w:pStyle w:val="ListParagraph"/>
              <w:bidi w:val="0"/>
              <w:spacing w:after="120"/>
              <w:ind w:left="0"/>
              <w:rPr>
                <w:b/>
                <w:bCs/>
                <w:sz w:val="24"/>
                <w:szCs w:val="24"/>
              </w:rPr>
            </w:pPr>
            <w:r w:rsidRPr="003F0689">
              <w:rPr>
                <w:b/>
                <w:bCs/>
                <w:sz w:val="24"/>
                <w:szCs w:val="24"/>
              </w:rPr>
              <w:t xml:space="preserve">Dates </w:t>
            </w:r>
          </w:p>
        </w:tc>
        <w:tc>
          <w:tcPr>
            <w:tcW w:w="3779" w:type="dxa"/>
          </w:tcPr>
          <w:p w14:paraId="7A1F3E55" w14:textId="4F10C890" w:rsidR="001A0AD1" w:rsidRPr="003F0689" w:rsidRDefault="001A0AD1" w:rsidP="0099791D">
            <w:pPr>
              <w:pStyle w:val="ListParagraph"/>
              <w:bidi w:val="0"/>
              <w:spacing w:after="120"/>
              <w:ind w:left="0"/>
              <w:rPr>
                <w:b/>
                <w:bCs/>
                <w:sz w:val="24"/>
                <w:szCs w:val="24"/>
              </w:rPr>
            </w:pPr>
            <w:r w:rsidRPr="003F0689">
              <w:rPr>
                <w:b/>
                <w:bCs/>
                <w:sz w:val="24"/>
                <w:szCs w:val="24"/>
              </w:rPr>
              <w:t xml:space="preserve">Institution </w:t>
            </w:r>
          </w:p>
        </w:tc>
        <w:tc>
          <w:tcPr>
            <w:tcW w:w="2976" w:type="dxa"/>
          </w:tcPr>
          <w:p w14:paraId="1BA74CD3" w14:textId="77777777" w:rsidR="001A0AD1" w:rsidRPr="003F0689" w:rsidRDefault="001A0AD1" w:rsidP="0099791D">
            <w:pPr>
              <w:pStyle w:val="ListParagraph"/>
              <w:bidi w:val="0"/>
              <w:spacing w:after="120"/>
              <w:ind w:left="0"/>
              <w:rPr>
                <w:b/>
                <w:bCs/>
                <w:sz w:val="24"/>
                <w:szCs w:val="24"/>
              </w:rPr>
            </w:pPr>
            <w:r w:rsidRPr="003F0689">
              <w:rPr>
                <w:b/>
                <w:bCs/>
                <w:sz w:val="24"/>
                <w:szCs w:val="24"/>
              </w:rPr>
              <w:t>Role/Position</w:t>
            </w:r>
          </w:p>
        </w:tc>
      </w:tr>
      <w:tr w:rsidR="00F65BE2" w:rsidRPr="003F0689" w14:paraId="04502C9A" w14:textId="77777777" w:rsidTr="00725E39">
        <w:tc>
          <w:tcPr>
            <w:tcW w:w="1721" w:type="dxa"/>
          </w:tcPr>
          <w:p w14:paraId="7E1E5F04" w14:textId="26F44742" w:rsidR="001A0AD1" w:rsidRPr="003F0689" w:rsidRDefault="001A0AD1" w:rsidP="0099791D">
            <w:pPr>
              <w:pStyle w:val="ListParagraph"/>
              <w:bidi w:val="0"/>
              <w:ind w:left="0"/>
              <w:rPr>
                <w:sz w:val="24"/>
                <w:szCs w:val="24"/>
              </w:rPr>
            </w:pPr>
            <w:r w:rsidRPr="003F0689">
              <w:rPr>
                <w:sz w:val="24"/>
                <w:szCs w:val="24"/>
              </w:rPr>
              <w:t>2005-2006</w:t>
            </w:r>
          </w:p>
        </w:tc>
        <w:tc>
          <w:tcPr>
            <w:tcW w:w="3779" w:type="dxa"/>
          </w:tcPr>
          <w:p w14:paraId="6E301742" w14:textId="37D66111" w:rsidR="001A0AD1" w:rsidRPr="003F0689" w:rsidRDefault="001A0AD1" w:rsidP="0099791D">
            <w:pPr>
              <w:pStyle w:val="ListParagraph"/>
              <w:bidi w:val="0"/>
              <w:ind w:left="0"/>
              <w:rPr>
                <w:sz w:val="24"/>
                <w:szCs w:val="24"/>
              </w:rPr>
            </w:pPr>
            <w:r w:rsidRPr="003F0689">
              <w:rPr>
                <w:sz w:val="24"/>
                <w:szCs w:val="24"/>
              </w:rPr>
              <w:t>Center of Planning, Evaluation and ICT Education, Culture and Sports Authority Municipality of Tel Aviv-Yaffo</w:t>
            </w:r>
          </w:p>
        </w:tc>
        <w:tc>
          <w:tcPr>
            <w:tcW w:w="2976" w:type="dxa"/>
          </w:tcPr>
          <w:p w14:paraId="45F93417" w14:textId="33B02E06" w:rsidR="001A0AD1" w:rsidRPr="003F0689" w:rsidRDefault="001A0AD1" w:rsidP="0099791D">
            <w:pPr>
              <w:pStyle w:val="ListParagraph"/>
              <w:bidi w:val="0"/>
              <w:ind w:left="0"/>
              <w:rPr>
                <w:sz w:val="24"/>
                <w:szCs w:val="24"/>
              </w:rPr>
            </w:pPr>
            <w:r w:rsidRPr="003F0689">
              <w:rPr>
                <w:sz w:val="24"/>
                <w:szCs w:val="24"/>
              </w:rPr>
              <w:t xml:space="preserve">Senior researcher </w:t>
            </w:r>
          </w:p>
        </w:tc>
      </w:tr>
      <w:tr w:rsidR="00F65BE2" w:rsidRPr="003F0689" w14:paraId="7A4763CE" w14:textId="77777777" w:rsidTr="00725E39">
        <w:tc>
          <w:tcPr>
            <w:tcW w:w="1721" w:type="dxa"/>
          </w:tcPr>
          <w:p w14:paraId="12CBC60C" w14:textId="7218B805" w:rsidR="001A0AD1" w:rsidRPr="003F0689" w:rsidRDefault="001A0AD1" w:rsidP="0099791D">
            <w:pPr>
              <w:pStyle w:val="ListParagraph"/>
              <w:bidi w:val="0"/>
              <w:ind w:left="0"/>
              <w:rPr>
                <w:sz w:val="24"/>
                <w:szCs w:val="24"/>
              </w:rPr>
            </w:pPr>
            <w:r w:rsidRPr="003F0689">
              <w:rPr>
                <w:sz w:val="24"/>
                <w:szCs w:val="24"/>
              </w:rPr>
              <w:t>2006-2007</w:t>
            </w:r>
          </w:p>
        </w:tc>
        <w:tc>
          <w:tcPr>
            <w:tcW w:w="3779" w:type="dxa"/>
          </w:tcPr>
          <w:p w14:paraId="2E797362" w14:textId="173FC465" w:rsidR="001A0AD1" w:rsidRPr="003F0689" w:rsidRDefault="001A0AD1" w:rsidP="0099791D">
            <w:pPr>
              <w:pStyle w:val="ListParagraph"/>
              <w:bidi w:val="0"/>
              <w:ind w:left="0"/>
              <w:rPr>
                <w:sz w:val="24"/>
                <w:szCs w:val="24"/>
              </w:rPr>
            </w:pPr>
            <w:r w:rsidRPr="003F0689">
              <w:rPr>
                <w:sz w:val="24"/>
                <w:szCs w:val="24"/>
              </w:rPr>
              <w:t>Center for Economic and Social Research Municipality of Tel Aviv-Yaffo</w:t>
            </w:r>
          </w:p>
        </w:tc>
        <w:tc>
          <w:tcPr>
            <w:tcW w:w="2976" w:type="dxa"/>
          </w:tcPr>
          <w:p w14:paraId="044C32D9" w14:textId="25FE0DB3" w:rsidR="001A0AD1" w:rsidRPr="003F0689" w:rsidRDefault="001A0AD1" w:rsidP="0099791D">
            <w:pPr>
              <w:pStyle w:val="ListParagraph"/>
              <w:bidi w:val="0"/>
              <w:ind w:left="0"/>
              <w:rPr>
                <w:sz w:val="24"/>
                <w:szCs w:val="24"/>
              </w:rPr>
            </w:pPr>
            <w:r w:rsidRPr="003F0689">
              <w:rPr>
                <w:sz w:val="24"/>
                <w:szCs w:val="24"/>
              </w:rPr>
              <w:t xml:space="preserve">Senior researcher </w:t>
            </w:r>
          </w:p>
        </w:tc>
      </w:tr>
      <w:tr w:rsidR="00F65BE2" w:rsidRPr="003F0689" w14:paraId="67A7015A" w14:textId="77777777" w:rsidTr="00725E39">
        <w:tc>
          <w:tcPr>
            <w:tcW w:w="1721" w:type="dxa"/>
          </w:tcPr>
          <w:p w14:paraId="1FCCBFC9" w14:textId="7305A942" w:rsidR="001A0AD1" w:rsidRPr="003F0689" w:rsidRDefault="001A0AD1" w:rsidP="0099791D">
            <w:pPr>
              <w:pStyle w:val="ListParagraph"/>
              <w:bidi w:val="0"/>
              <w:ind w:left="0"/>
              <w:rPr>
                <w:sz w:val="24"/>
                <w:szCs w:val="24"/>
              </w:rPr>
            </w:pPr>
            <w:r w:rsidRPr="003F0689">
              <w:rPr>
                <w:sz w:val="24"/>
                <w:szCs w:val="24"/>
              </w:rPr>
              <w:t>2008-2011</w:t>
            </w:r>
          </w:p>
        </w:tc>
        <w:tc>
          <w:tcPr>
            <w:tcW w:w="3779" w:type="dxa"/>
          </w:tcPr>
          <w:p w14:paraId="0CE655DE" w14:textId="6A25F60B" w:rsidR="001A0AD1" w:rsidRPr="003F0689" w:rsidRDefault="001A0AD1" w:rsidP="0099791D">
            <w:pPr>
              <w:pStyle w:val="ListParagraph"/>
              <w:bidi w:val="0"/>
              <w:ind w:left="0"/>
              <w:rPr>
                <w:sz w:val="24"/>
                <w:szCs w:val="24"/>
              </w:rPr>
            </w:pPr>
            <w:r w:rsidRPr="003F0689">
              <w:rPr>
                <w:sz w:val="24"/>
                <w:szCs w:val="24"/>
              </w:rPr>
              <w:t xml:space="preserve">BMBF (the German Ministry of Education and Science) </w:t>
            </w:r>
          </w:p>
        </w:tc>
        <w:tc>
          <w:tcPr>
            <w:tcW w:w="2976" w:type="dxa"/>
          </w:tcPr>
          <w:p w14:paraId="7B78E2F0" w14:textId="00DC33B8" w:rsidR="001A0AD1" w:rsidRPr="003F0689" w:rsidRDefault="001A0AD1" w:rsidP="0099791D">
            <w:pPr>
              <w:pStyle w:val="ListParagraph"/>
              <w:bidi w:val="0"/>
              <w:ind w:left="0"/>
              <w:rPr>
                <w:sz w:val="24"/>
                <w:szCs w:val="24"/>
              </w:rPr>
            </w:pPr>
            <w:r w:rsidRPr="003F0689">
              <w:rPr>
                <w:sz w:val="24"/>
                <w:szCs w:val="24"/>
              </w:rPr>
              <w:t>Researcher</w:t>
            </w:r>
          </w:p>
        </w:tc>
      </w:tr>
      <w:tr w:rsidR="00F65BE2" w:rsidRPr="003F0689" w14:paraId="2F110494" w14:textId="77777777" w:rsidTr="00725E39">
        <w:tc>
          <w:tcPr>
            <w:tcW w:w="1721" w:type="dxa"/>
          </w:tcPr>
          <w:p w14:paraId="0CEBD6C1" w14:textId="3B9E9783" w:rsidR="001A0AD1" w:rsidRPr="003F0689" w:rsidRDefault="001A0AD1" w:rsidP="0099791D">
            <w:pPr>
              <w:pStyle w:val="ListParagraph"/>
              <w:bidi w:val="0"/>
              <w:ind w:left="0"/>
              <w:rPr>
                <w:sz w:val="24"/>
                <w:szCs w:val="24"/>
              </w:rPr>
            </w:pPr>
            <w:r w:rsidRPr="003F0689">
              <w:rPr>
                <w:sz w:val="24"/>
                <w:szCs w:val="24"/>
              </w:rPr>
              <w:t>2011 - 2015</w:t>
            </w:r>
          </w:p>
        </w:tc>
        <w:tc>
          <w:tcPr>
            <w:tcW w:w="3779" w:type="dxa"/>
          </w:tcPr>
          <w:p w14:paraId="4E9A63A8" w14:textId="52B7A35D" w:rsidR="001A0AD1" w:rsidRPr="003F0689" w:rsidRDefault="001A0AD1" w:rsidP="0099791D">
            <w:pPr>
              <w:pStyle w:val="ListParagraph"/>
              <w:bidi w:val="0"/>
              <w:ind w:left="0"/>
              <w:rPr>
                <w:sz w:val="24"/>
                <w:szCs w:val="24"/>
              </w:rPr>
            </w:pPr>
            <w:r w:rsidRPr="003F0689">
              <w:rPr>
                <w:sz w:val="24"/>
                <w:szCs w:val="24"/>
              </w:rPr>
              <w:t>Municipality of Ashdod</w:t>
            </w:r>
          </w:p>
        </w:tc>
        <w:tc>
          <w:tcPr>
            <w:tcW w:w="2976" w:type="dxa"/>
          </w:tcPr>
          <w:p w14:paraId="13EE110E" w14:textId="0FD45075" w:rsidR="001A0AD1" w:rsidRPr="003F0689" w:rsidRDefault="001A0AD1" w:rsidP="0099791D">
            <w:pPr>
              <w:pStyle w:val="ListParagraph"/>
              <w:bidi w:val="0"/>
              <w:ind w:left="0"/>
              <w:rPr>
                <w:sz w:val="24"/>
                <w:szCs w:val="24"/>
              </w:rPr>
            </w:pPr>
            <w:r w:rsidRPr="003F0689">
              <w:rPr>
                <w:sz w:val="24"/>
                <w:szCs w:val="24"/>
              </w:rPr>
              <w:t>Head of Information, Research and Estimation Department</w:t>
            </w:r>
          </w:p>
        </w:tc>
      </w:tr>
      <w:tr w:rsidR="001A0AD1" w:rsidRPr="003F0689" w14:paraId="29F4A881" w14:textId="77777777" w:rsidTr="00725E39">
        <w:tc>
          <w:tcPr>
            <w:tcW w:w="1721" w:type="dxa"/>
          </w:tcPr>
          <w:p w14:paraId="3AE967F9" w14:textId="06DFD0B2" w:rsidR="001A0AD1" w:rsidRPr="003F0689" w:rsidRDefault="001873A2" w:rsidP="0099791D">
            <w:pPr>
              <w:pStyle w:val="ListParagraph"/>
              <w:bidi w:val="0"/>
              <w:ind w:left="0"/>
              <w:rPr>
                <w:sz w:val="24"/>
                <w:szCs w:val="24"/>
              </w:rPr>
            </w:pPr>
            <w:r w:rsidRPr="003F0689">
              <w:rPr>
                <w:sz w:val="24"/>
                <w:szCs w:val="24"/>
              </w:rPr>
              <w:t>*</w:t>
            </w:r>
            <w:r w:rsidR="001A0AD1" w:rsidRPr="003F0689">
              <w:rPr>
                <w:sz w:val="24"/>
                <w:szCs w:val="24"/>
              </w:rPr>
              <w:t>2017</w:t>
            </w:r>
          </w:p>
        </w:tc>
        <w:tc>
          <w:tcPr>
            <w:tcW w:w="3779" w:type="dxa"/>
          </w:tcPr>
          <w:p w14:paraId="27469CDE" w14:textId="14F7A080" w:rsidR="001A0AD1" w:rsidRPr="003F0689" w:rsidRDefault="001A0AD1" w:rsidP="0099791D">
            <w:pPr>
              <w:pStyle w:val="ListParagraph"/>
              <w:bidi w:val="0"/>
              <w:ind w:left="0"/>
              <w:rPr>
                <w:sz w:val="24"/>
                <w:szCs w:val="24"/>
              </w:rPr>
            </w:pPr>
            <w:r w:rsidRPr="003F0689">
              <w:rPr>
                <w:sz w:val="24"/>
                <w:szCs w:val="24"/>
              </w:rPr>
              <w:t>Israel National Road Safety Authority</w:t>
            </w:r>
          </w:p>
        </w:tc>
        <w:tc>
          <w:tcPr>
            <w:tcW w:w="2976" w:type="dxa"/>
          </w:tcPr>
          <w:p w14:paraId="5AFCA938" w14:textId="5B2C494C" w:rsidR="001A0AD1" w:rsidRPr="003F0689" w:rsidRDefault="001A0AD1" w:rsidP="0099791D">
            <w:pPr>
              <w:pStyle w:val="ListParagraph"/>
              <w:bidi w:val="0"/>
              <w:ind w:left="0"/>
              <w:rPr>
                <w:sz w:val="24"/>
                <w:szCs w:val="24"/>
              </w:rPr>
            </w:pPr>
            <w:r w:rsidRPr="003F0689">
              <w:rPr>
                <w:sz w:val="24"/>
                <w:szCs w:val="24"/>
              </w:rPr>
              <w:t xml:space="preserve">Active Head of the Information and Research Division </w:t>
            </w:r>
          </w:p>
        </w:tc>
      </w:tr>
    </w:tbl>
    <w:p w14:paraId="3A0A89F5" w14:textId="30592467" w:rsidR="001A0AD1" w:rsidRPr="003F0689" w:rsidRDefault="001A0AD1" w:rsidP="001A0AD1">
      <w:pPr>
        <w:pStyle w:val="ListParagraph"/>
        <w:tabs>
          <w:tab w:val="right" w:pos="567"/>
        </w:tabs>
        <w:autoSpaceDE w:val="0"/>
        <w:autoSpaceDN w:val="0"/>
        <w:bidi w:val="0"/>
        <w:adjustRightInd w:val="0"/>
        <w:spacing w:after="0" w:line="360" w:lineRule="auto"/>
        <w:ind w:left="1868" w:hanging="1159"/>
        <w:rPr>
          <w:rFonts w:ascii="TimesNewRoman,Bold" w:hAnsi="TimesNewRoman,Bold" w:cs="TimesNewRoman,Bold"/>
          <w:b/>
          <w:bCs/>
          <w:sz w:val="24"/>
          <w:szCs w:val="24"/>
        </w:rPr>
      </w:pPr>
    </w:p>
    <w:p w14:paraId="3D530D1E" w14:textId="4547E2B5" w:rsidR="001A0AD1" w:rsidRPr="003F0689" w:rsidRDefault="001A0AD1" w:rsidP="007A7639">
      <w:pPr>
        <w:pStyle w:val="ListParagraph"/>
        <w:numPr>
          <w:ilvl w:val="0"/>
          <w:numId w:val="4"/>
        </w:numPr>
        <w:tabs>
          <w:tab w:val="right" w:pos="567"/>
        </w:tabs>
        <w:autoSpaceDE w:val="0"/>
        <w:autoSpaceDN w:val="0"/>
        <w:bidi w:val="0"/>
        <w:adjustRightInd w:val="0"/>
        <w:spacing w:after="0" w:line="360" w:lineRule="auto"/>
        <w:rPr>
          <w:rFonts w:ascii="TimesNewRoman,Bold" w:hAnsi="TimesNewRoman,Bold" w:cs="TimesNewRoman,Bold"/>
          <w:b/>
          <w:bCs/>
          <w:sz w:val="24"/>
          <w:szCs w:val="24"/>
          <w:u w:val="single"/>
        </w:rPr>
      </w:pPr>
      <w:r w:rsidRPr="003F0689">
        <w:rPr>
          <w:rFonts w:ascii="TimesNewRoman,Bold" w:hAnsi="TimesNewRoman,Bold" w:cs="TimesNewRoman,Bold"/>
          <w:b/>
          <w:bCs/>
          <w:sz w:val="24"/>
          <w:szCs w:val="24"/>
          <w:u w:val="single"/>
        </w:rPr>
        <w:t>Membership in Professional/Scientific Societies</w:t>
      </w:r>
    </w:p>
    <w:p w14:paraId="71D106C7" w14:textId="77777777" w:rsidR="00A52243" w:rsidRPr="003F0689" w:rsidRDefault="00A52243" w:rsidP="00A52243">
      <w:pPr>
        <w:pStyle w:val="ListParagraph"/>
        <w:tabs>
          <w:tab w:val="right" w:pos="567"/>
        </w:tabs>
        <w:autoSpaceDE w:val="0"/>
        <w:autoSpaceDN w:val="0"/>
        <w:bidi w:val="0"/>
        <w:adjustRightInd w:val="0"/>
        <w:spacing w:after="0" w:line="360" w:lineRule="auto"/>
        <w:ind w:left="1069"/>
        <w:rPr>
          <w:rFonts w:ascii="TimesNewRoman,Bold" w:hAnsi="TimesNewRoman,Bold" w:cs="TimesNewRoman,Bold"/>
          <w:b/>
          <w:bCs/>
          <w:sz w:val="24"/>
          <w:szCs w:val="24"/>
          <w:u w:val="single"/>
        </w:rPr>
      </w:pPr>
    </w:p>
    <w:tbl>
      <w:tblPr>
        <w:tblStyle w:val="TableGrid"/>
        <w:tblW w:w="8363" w:type="dxa"/>
        <w:tblInd w:w="817" w:type="dxa"/>
        <w:tblLook w:val="04A0" w:firstRow="1" w:lastRow="0" w:firstColumn="1" w:lastColumn="0" w:noHBand="0" w:noVBand="1"/>
      </w:tblPr>
      <w:tblGrid>
        <w:gridCol w:w="1559"/>
        <w:gridCol w:w="3649"/>
        <w:gridCol w:w="3155"/>
      </w:tblGrid>
      <w:tr w:rsidR="00F65BE2" w:rsidRPr="003F0689" w14:paraId="63C43BF8" w14:textId="77777777" w:rsidTr="00725E39">
        <w:trPr>
          <w:tblHeader/>
        </w:trPr>
        <w:tc>
          <w:tcPr>
            <w:tcW w:w="1559" w:type="dxa"/>
          </w:tcPr>
          <w:p w14:paraId="21B6F3C1" w14:textId="77777777" w:rsidR="001A0AD1" w:rsidRPr="003F0689" w:rsidRDefault="001A0AD1" w:rsidP="006A7665">
            <w:pPr>
              <w:pStyle w:val="ListParagraph"/>
              <w:bidi w:val="0"/>
              <w:spacing w:after="120"/>
              <w:ind w:left="0"/>
              <w:rPr>
                <w:b/>
                <w:bCs/>
                <w:sz w:val="24"/>
                <w:szCs w:val="24"/>
              </w:rPr>
            </w:pPr>
            <w:r w:rsidRPr="003F0689">
              <w:rPr>
                <w:b/>
                <w:bCs/>
                <w:sz w:val="24"/>
                <w:szCs w:val="24"/>
              </w:rPr>
              <w:t xml:space="preserve">Dates </w:t>
            </w:r>
          </w:p>
        </w:tc>
        <w:tc>
          <w:tcPr>
            <w:tcW w:w="3649" w:type="dxa"/>
          </w:tcPr>
          <w:p w14:paraId="02B1EF23" w14:textId="72F54C3F" w:rsidR="001A0AD1" w:rsidRPr="003F0689" w:rsidRDefault="0046536B" w:rsidP="006A7665">
            <w:pPr>
              <w:pStyle w:val="ListParagraph"/>
              <w:bidi w:val="0"/>
              <w:spacing w:after="120"/>
              <w:ind w:left="0"/>
              <w:rPr>
                <w:b/>
                <w:bCs/>
                <w:sz w:val="24"/>
                <w:szCs w:val="24"/>
              </w:rPr>
            </w:pPr>
            <w:r w:rsidRPr="003F0689">
              <w:rPr>
                <w:b/>
                <w:bCs/>
                <w:sz w:val="24"/>
                <w:szCs w:val="24"/>
              </w:rPr>
              <w:t>Organization</w:t>
            </w:r>
          </w:p>
        </w:tc>
        <w:tc>
          <w:tcPr>
            <w:tcW w:w="3155" w:type="dxa"/>
          </w:tcPr>
          <w:p w14:paraId="7F2FB1C8" w14:textId="77777777" w:rsidR="001A0AD1" w:rsidRPr="003F0689" w:rsidRDefault="001A0AD1" w:rsidP="006A7665">
            <w:pPr>
              <w:pStyle w:val="ListParagraph"/>
              <w:bidi w:val="0"/>
              <w:spacing w:after="120"/>
              <w:ind w:left="0"/>
              <w:rPr>
                <w:b/>
                <w:bCs/>
                <w:sz w:val="24"/>
                <w:szCs w:val="24"/>
              </w:rPr>
            </w:pPr>
            <w:r w:rsidRPr="003F0689">
              <w:rPr>
                <w:b/>
                <w:bCs/>
                <w:sz w:val="24"/>
                <w:szCs w:val="24"/>
              </w:rPr>
              <w:t>Role/Position</w:t>
            </w:r>
          </w:p>
        </w:tc>
      </w:tr>
      <w:tr w:rsidR="00F65BE2" w:rsidRPr="003F0689" w14:paraId="5EC1FCD9" w14:textId="77777777" w:rsidTr="00725E39">
        <w:tc>
          <w:tcPr>
            <w:tcW w:w="1559" w:type="dxa"/>
          </w:tcPr>
          <w:p w14:paraId="7A3D82AA" w14:textId="2ED0CB39" w:rsidR="0046536B" w:rsidRPr="003F0689" w:rsidRDefault="0046536B" w:rsidP="006A7665">
            <w:pPr>
              <w:pStyle w:val="ListParagraph"/>
              <w:bidi w:val="0"/>
              <w:ind w:left="0"/>
              <w:rPr>
                <w:sz w:val="24"/>
                <w:szCs w:val="24"/>
              </w:rPr>
            </w:pPr>
            <w:r w:rsidRPr="003F0689">
              <w:rPr>
                <w:sz w:val="24"/>
                <w:szCs w:val="24"/>
              </w:rPr>
              <w:t>2008 - present</w:t>
            </w:r>
          </w:p>
        </w:tc>
        <w:tc>
          <w:tcPr>
            <w:tcW w:w="3649" w:type="dxa"/>
          </w:tcPr>
          <w:p w14:paraId="24CAB157" w14:textId="79C47817" w:rsidR="0046536B" w:rsidRPr="003F0689" w:rsidRDefault="0046536B" w:rsidP="006A7665">
            <w:pPr>
              <w:pStyle w:val="ListParagraph"/>
              <w:bidi w:val="0"/>
              <w:ind w:left="0"/>
              <w:rPr>
                <w:sz w:val="24"/>
                <w:szCs w:val="24"/>
              </w:rPr>
            </w:pPr>
            <w:r w:rsidRPr="003F0689">
              <w:rPr>
                <w:sz w:val="24"/>
                <w:szCs w:val="24"/>
              </w:rPr>
              <w:t>The Israeli Sociological Association (ISA)</w:t>
            </w:r>
          </w:p>
        </w:tc>
        <w:tc>
          <w:tcPr>
            <w:tcW w:w="3155" w:type="dxa"/>
          </w:tcPr>
          <w:p w14:paraId="0F021A92" w14:textId="11467D3F" w:rsidR="0046536B" w:rsidRPr="003F0689" w:rsidRDefault="0046536B" w:rsidP="006A7665">
            <w:pPr>
              <w:pStyle w:val="ListParagraph"/>
              <w:bidi w:val="0"/>
              <w:ind w:left="0"/>
              <w:rPr>
                <w:sz w:val="24"/>
                <w:szCs w:val="24"/>
              </w:rPr>
            </w:pPr>
            <w:r w:rsidRPr="003F0689">
              <w:rPr>
                <w:sz w:val="24"/>
                <w:szCs w:val="24"/>
              </w:rPr>
              <w:t xml:space="preserve">Member of the ISA </w:t>
            </w:r>
          </w:p>
        </w:tc>
      </w:tr>
      <w:tr w:rsidR="00F65BE2" w:rsidRPr="003F0689" w14:paraId="28CE35DD" w14:textId="77777777" w:rsidTr="00725E39">
        <w:tc>
          <w:tcPr>
            <w:tcW w:w="1559" w:type="dxa"/>
          </w:tcPr>
          <w:p w14:paraId="530DF84F" w14:textId="1C85FEC6" w:rsidR="0046536B" w:rsidRPr="003F0689" w:rsidRDefault="0046536B" w:rsidP="006A7665">
            <w:pPr>
              <w:pStyle w:val="ListParagraph"/>
              <w:bidi w:val="0"/>
              <w:ind w:left="0"/>
              <w:rPr>
                <w:sz w:val="24"/>
                <w:szCs w:val="24"/>
              </w:rPr>
            </w:pPr>
            <w:r w:rsidRPr="003F0689">
              <w:rPr>
                <w:sz w:val="24"/>
                <w:szCs w:val="24"/>
              </w:rPr>
              <w:t>2011 - present</w:t>
            </w:r>
          </w:p>
        </w:tc>
        <w:tc>
          <w:tcPr>
            <w:tcW w:w="3649" w:type="dxa"/>
          </w:tcPr>
          <w:p w14:paraId="59FBC29E" w14:textId="1C0F8202" w:rsidR="0046536B" w:rsidRPr="003F0689" w:rsidRDefault="0046536B" w:rsidP="006A7665">
            <w:pPr>
              <w:pStyle w:val="ListParagraph"/>
              <w:bidi w:val="0"/>
              <w:ind w:left="0"/>
              <w:rPr>
                <w:sz w:val="24"/>
                <w:szCs w:val="24"/>
              </w:rPr>
            </w:pPr>
            <w:r w:rsidRPr="003F0689">
              <w:rPr>
                <w:sz w:val="24"/>
                <w:szCs w:val="24"/>
              </w:rPr>
              <w:t>The Israeli Association for Program Evaluation (IAPE)</w:t>
            </w:r>
          </w:p>
        </w:tc>
        <w:tc>
          <w:tcPr>
            <w:tcW w:w="3155" w:type="dxa"/>
          </w:tcPr>
          <w:p w14:paraId="2A661206" w14:textId="5A589BFF" w:rsidR="0046536B" w:rsidRPr="003F0689" w:rsidRDefault="0046536B" w:rsidP="006A7665">
            <w:pPr>
              <w:pStyle w:val="ListParagraph"/>
              <w:bidi w:val="0"/>
              <w:ind w:left="0"/>
              <w:rPr>
                <w:sz w:val="24"/>
                <w:szCs w:val="24"/>
              </w:rPr>
            </w:pPr>
            <w:r w:rsidRPr="003F0689">
              <w:rPr>
                <w:sz w:val="24"/>
                <w:szCs w:val="24"/>
              </w:rPr>
              <w:t>Member of the IAPE</w:t>
            </w:r>
          </w:p>
        </w:tc>
      </w:tr>
      <w:tr w:rsidR="00F65BE2" w:rsidRPr="003F0689" w14:paraId="34A47185" w14:textId="77777777" w:rsidTr="00725E39">
        <w:tc>
          <w:tcPr>
            <w:tcW w:w="1559" w:type="dxa"/>
          </w:tcPr>
          <w:p w14:paraId="09F53648" w14:textId="0FF87DE7" w:rsidR="0046536B" w:rsidRPr="003F0689" w:rsidRDefault="0046536B" w:rsidP="006A7665">
            <w:pPr>
              <w:pStyle w:val="ListParagraph"/>
              <w:bidi w:val="0"/>
              <w:ind w:left="0"/>
              <w:rPr>
                <w:sz w:val="24"/>
                <w:szCs w:val="24"/>
              </w:rPr>
            </w:pPr>
            <w:r w:rsidRPr="003F0689">
              <w:rPr>
                <w:sz w:val="24"/>
                <w:szCs w:val="24"/>
              </w:rPr>
              <w:t>2015-present</w:t>
            </w:r>
          </w:p>
        </w:tc>
        <w:tc>
          <w:tcPr>
            <w:tcW w:w="3649" w:type="dxa"/>
          </w:tcPr>
          <w:p w14:paraId="1F301737" w14:textId="41373790" w:rsidR="0046536B" w:rsidRPr="003F0689" w:rsidRDefault="0046536B" w:rsidP="006A7665">
            <w:pPr>
              <w:pStyle w:val="ListParagraph"/>
              <w:bidi w:val="0"/>
              <w:ind w:left="0"/>
              <w:rPr>
                <w:sz w:val="24"/>
                <w:szCs w:val="24"/>
              </w:rPr>
            </w:pPr>
            <w:r w:rsidRPr="003F0689">
              <w:rPr>
                <w:sz w:val="24"/>
                <w:szCs w:val="24"/>
              </w:rPr>
              <w:t>The Israeli Sociological Association- Board</w:t>
            </w:r>
          </w:p>
        </w:tc>
        <w:tc>
          <w:tcPr>
            <w:tcW w:w="3155" w:type="dxa"/>
          </w:tcPr>
          <w:p w14:paraId="12F74F28" w14:textId="736BBA51" w:rsidR="0046536B" w:rsidRPr="003F0689" w:rsidRDefault="0046536B" w:rsidP="006A7665">
            <w:pPr>
              <w:pStyle w:val="ListParagraph"/>
              <w:bidi w:val="0"/>
              <w:ind w:left="0"/>
              <w:rPr>
                <w:sz w:val="24"/>
                <w:szCs w:val="24"/>
              </w:rPr>
            </w:pPr>
            <w:r w:rsidRPr="003F0689">
              <w:rPr>
                <w:sz w:val="24"/>
                <w:szCs w:val="24"/>
              </w:rPr>
              <w:t xml:space="preserve">The representative member of applied sociology in the ISA board  </w:t>
            </w:r>
          </w:p>
        </w:tc>
      </w:tr>
      <w:tr w:rsidR="00F65BE2" w:rsidRPr="003F0689" w14:paraId="635B11F3" w14:textId="77777777" w:rsidTr="00725E39">
        <w:tc>
          <w:tcPr>
            <w:tcW w:w="1559" w:type="dxa"/>
          </w:tcPr>
          <w:p w14:paraId="23A3D9CE" w14:textId="084CCDD4" w:rsidR="0046536B" w:rsidRPr="003F0689" w:rsidRDefault="0046536B" w:rsidP="006A7665">
            <w:pPr>
              <w:pStyle w:val="ListParagraph"/>
              <w:bidi w:val="0"/>
              <w:ind w:left="0"/>
              <w:rPr>
                <w:sz w:val="24"/>
                <w:szCs w:val="24"/>
              </w:rPr>
            </w:pPr>
            <w:r w:rsidRPr="003F0689">
              <w:rPr>
                <w:sz w:val="24"/>
                <w:szCs w:val="24"/>
              </w:rPr>
              <w:t>2015-present</w:t>
            </w:r>
          </w:p>
        </w:tc>
        <w:tc>
          <w:tcPr>
            <w:tcW w:w="3649" w:type="dxa"/>
          </w:tcPr>
          <w:p w14:paraId="5FE7692F" w14:textId="3C5BDBDD" w:rsidR="0046536B" w:rsidRPr="003F0689" w:rsidRDefault="0046536B" w:rsidP="006A7665">
            <w:pPr>
              <w:pStyle w:val="ListParagraph"/>
              <w:bidi w:val="0"/>
              <w:ind w:left="0"/>
              <w:rPr>
                <w:sz w:val="24"/>
                <w:szCs w:val="24"/>
              </w:rPr>
            </w:pPr>
            <w:r w:rsidRPr="003F0689">
              <w:rPr>
                <w:sz w:val="24"/>
                <w:szCs w:val="24"/>
              </w:rPr>
              <w:t>Ministry of Education</w:t>
            </w:r>
          </w:p>
        </w:tc>
        <w:tc>
          <w:tcPr>
            <w:tcW w:w="3155" w:type="dxa"/>
          </w:tcPr>
          <w:p w14:paraId="4BBB1680" w14:textId="6603F813" w:rsidR="0046536B" w:rsidRPr="003F0689" w:rsidRDefault="0046536B" w:rsidP="006A7665">
            <w:pPr>
              <w:pStyle w:val="ListParagraph"/>
              <w:bidi w:val="0"/>
              <w:ind w:left="0"/>
              <w:rPr>
                <w:sz w:val="24"/>
                <w:szCs w:val="24"/>
              </w:rPr>
            </w:pPr>
            <w:r w:rsidRPr="003F0689">
              <w:rPr>
                <w:sz w:val="24"/>
                <w:szCs w:val="24"/>
              </w:rPr>
              <w:t>Member of the professional committee</w:t>
            </w:r>
          </w:p>
        </w:tc>
      </w:tr>
      <w:tr w:rsidR="00F65BE2" w:rsidRPr="003F0689" w14:paraId="7EF3E2EA" w14:textId="77777777" w:rsidTr="00725E39">
        <w:tc>
          <w:tcPr>
            <w:tcW w:w="1559" w:type="dxa"/>
          </w:tcPr>
          <w:p w14:paraId="37CC953C" w14:textId="5355E20D" w:rsidR="0046536B" w:rsidRPr="003F0689" w:rsidRDefault="001873A2" w:rsidP="006A7665">
            <w:pPr>
              <w:pStyle w:val="ListParagraph"/>
              <w:bidi w:val="0"/>
              <w:ind w:left="0"/>
              <w:rPr>
                <w:sz w:val="24"/>
                <w:szCs w:val="24"/>
              </w:rPr>
            </w:pPr>
            <w:r w:rsidRPr="003F0689">
              <w:rPr>
                <w:sz w:val="24"/>
                <w:szCs w:val="24"/>
              </w:rPr>
              <w:t>*</w:t>
            </w:r>
            <w:r w:rsidR="0046536B" w:rsidRPr="003F0689">
              <w:rPr>
                <w:sz w:val="24"/>
                <w:szCs w:val="24"/>
              </w:rPr>
              <w:t>2016-2018</w:t>
            </w:r>
          </w:p>
        </w:tc>
        <w:tc>
          <w:tcPr>
            <w:tcW w:w="3649" w:type="dxa"/>
          </w:tcPr>
          <w:p w14:paraId="3E85DF3C" w14:textId="5C0EAB0B" w:rsidR="0046536B" w:rsidRPr="003F0689" w:rsidRDefault="0046536B" w:rsidP="006A7665">
            <w:pPr>
              <w:pStyle w:val="ListParagraph"/>
              <w:bidi w:val="0"/>
              <w:ind w:left="0"/>
              <w:rPr>
                <w:sz w:val="24"/>
                <w:szCs w:val="24"/>
              </w:rPr>
            </w:pPr>
            <w:r w:rsidRPr="003F0689">
              <w:rPr>
                <w:sz w:val="24"/>
                <w:szCs w:val="24"/>
              </w:rPr>
              <w:t>Ort Education</w:t>
            </w:r>
          </w:p>
        </w:tc>
        <w:tc>
          <w:tcPr>
            <w:tcW w:w="3155" w:type="dxa"/>
          </w:tcPr>
          <w:p w14:paraId="30D1E2BB" w14:textId="485BBA69" w:rsidR="0046536B" w:rsidRPr="003F0689" w:rsidRDefault="0046536B" w:rsidP="006A7665">
            <w:pPr>
              <w:pStyle w:val="ListParagraph"/>
              <w:bidi w:val="0"/>
              <w:ind w:left="0"/>
              <w:rPr>
                <w:sz w:val="24"/>
                <w:szCs w:val="24"/>
              </w:rPr>
            </w:pPr>
            <w:r w:rsidRPr="003F0689">
              <w:rPr>
                <w:sz w:val="24"/>
                <w:szCs w:val="24"/>
              </w:rPr>
              <w:t>Member of ISTEAM committee</w:t>
            </w:r>
          </w:p>
        </w:tc>
      </w:tr>
      <w:tr w:rsidR="0053614D" w:rsidRPr="003F0689" w14:paraId="4C52CA6D" w14:textId="77777777" w:rsidTr="00725E39">
        <w:tc>
          <w:tcPr>
            <w:tcW w:w="1559" w:type="dxa"/>
          </w:tcPr>
          <w:p w14:paraId="22A2BF9D" w14:textId="73544FAA" w:rsidR="0053614D" w:rsidRPr="003F0689" w:rsidRDefault="001873A2" w:rsidP="006A7665">
            <w:pPr>
              <w:pStyle w:val="ListParagraph"/>
              <w:bidi w:val="0"/>
              <w:ind w:left="0"/>
              <w:rPr>
                <w:sz w:val="24"/>
                <w:szCs w:val="24"/>
              </w:rPr>
            </w:pPr>
            <w:r w:rsidRPr="003F0689">
              <w:rPr>
                <w:sz w:val="24"/>
                <w:szCs w:val="24"/>
              </w:rPr>
              <w:t>*</w:t>
            </w:r>
            <w:r w:rsidR="0053614D" w:rsidRPr="003F0689">
              <w:rPr>
                <w:sz w:val="24"/>
                <w:szCs w:val="24"/>
              </w:rPr>
              <w:t>2018</w:t>
            </w:r>
            <w:r w:rsidR="005E4F56" w:rsidRPr="003F0689">
              <w:rPr>
                <w:sz w:val="24"/>
                <w:szCs w:val="24"/>
              </w:rPr>
              <w:t xml:space="preserve"> </w:t>
            </w:r>
            <w:r w:rsidR="0053614D" w:rsidRPr="003F0689">
              <w:rPr>
                <w:sz w:val="24"/>
                <w:szCs w:val="24"/>
              </w:rPr>
              <w:t>-present</w:t>
            </w:r>
          </w:p>
        </w:tc>
        <w:tc>
          <w:tcPr>
            <w:tcW w:w="3649" w:type="dxa"/>
          </w:tcPr>
          <w:p w14:paraId="589DB197" w14:textId="05C33BC4" w:rsidR="0053614D" w:rsidRPr="003F0689" w:rsidRDefault="0053614D" w:rsidP="006A7665">
            <w:pPr>
              <w:pStyle w:val="ListParagraph"/>
              <w:bidi w:val="0"/>
              <w:ind w:left="0"/>
              <w:rPr>
                <w:sz w:val="24"/>
                <w:szCs w:val="24"/>
              </w:rPr>
            </w:pPr>
            <w:r w:rsidRPr="003F0689">
              <w:rPr>
                <w:sz w:val="24"/>
                <w:szCs w:val="24"/>
              </w:rPr>
              <w:t>Central Bureau of Statistics</w:t>
            </w:r>
          </w:p>
        </w:tc>
        <w:tc>
          <w:tcPr>
            <w:tcW w:w="3155" w:type="dxa"/>
          </w:tcPr>
          <w:p w14:paraId="34B2D99A" w14:textId="2DD88C9F" w:rsidR="0053614D" w:rsidRPr="003F0689" w:rsidRDefault="0053614D" w:rsidP="006A7665">
            <w:pPr>
              <w:pStyle w:val="ListParagraph"/>
              <w:bidi w:val="0"/>
              <w:ind w:left="0"/>
              <w:rPr>
                <w:sz w:val="24"/>
                <w:szCs w:val="24"/>
              </w:rPr>
            </w:pPr>
            <w:r w:rsidRPr="003F0689">
              <w:rPr>
                <w:sz w:val="24"/>
                <w:szCs w:val="24"/>
              </w:rPr>
              <w:t>Member of PIAAC committee</w:t>
            </w:r>
          </w:p>
        </w:tc>
      </w:tr>
    </w:tbl>
    <w:p w14:paraId="117DABD8" w14:textId="77777777" w:rsidR="001A0AD1" w:rsidRPr="003F0689" w:rsidRDefault="001A0AD1" w:rsidP="001A0AD1">
      <w:pPr>
        <w:tabs>
          <w:tab w:val="right" w:pos="709"/>
        </w:tabs>
        <w:bidi w:val="0"/>
        <w:spacing w:line="360" w:lineRule="auto"/>
        <w:ind w:left="360"/>
        <w:rPr>
          <w:rFonts w:ascii="Times New Roman" w:hAnsi="Times New Roman" w:cs="Times New Roman"/>
          <w:b/>
          <w:bCs/>
          <w:sz w:val="24"/>
          <w:szCs w:val="24"/>
          <w:u w:val="single"/>
        </w:rPr>
      </w:pPr>
    </w:p>
    <w:p w14:paraId="650D1A0A" w14:textId="7AFDF601" w:rsidR="00A52243" w:rsidRPr="003F0689" w:rsidRDefault="00A52243" w:rsidP="007A7639">
      <w:pPr>
        <w:pStyle w:val="ListParagraph"/>
        <w:numPr>
          <w:ilvl w:val="0"/>
          <w:numId w:val="4"/>
        </w:numPr>
        <w:bidi w:val="0"/>
        <w:spacing w:after="0" w:line="240" w:lineRule="auto"/>
        <w:rPr>
          <w:rFonts w:ascii="TimesNewRoman,Bold" w:hAnsi="TimesNewRoman,Bold" w:cs="TimesNewRoman,Bold"/>
          <w:b/>
          <w:bCs/>
          <w:sz w:val="24"/>
          <w:szCs w:val="24"/>
          <w:u w:val="single"/>
        </w:rPr>
      </w:pPr>
      <w:r w:rsidRPr="003F0689">
        <w:rPr>
          <w:rFonts w:ascii="TimesNewRoman,Bold" w:hAnsi="TimesNewRoman,Bold" w:cs="TimesNewRoman,Bold"/>
          <w:b/>
          <w:bCs/>
          <w:sz w:val="24"/>
          <w:szCs w:val="24"/>
          <w:u w:val="single"/>
        </w:rPr>
        <w:t>Evaluation and Review in Scientific Journal and Research Funds</w:t>
      </w:r>
    </w:p>
    <w:p w14:paraId="767BF096" w14:textId="77777777" w:rsidR="00A52243" w:rsidRPr="003F0689" w:rsidRDefault="00A52243" w:rsidP="00113404">
      <w:pPr>
        <w:bidi w:val="0"/>
        <w:spacing w:after="0"/>
        <w:ind w:left="709"/>
        <w:rPr>
          <w:rFonts w:ascii="TimesNewRoman,Bold" w:hAnsi="TimesNewRoman,Bold" w:cs="TimesNewRoman,Bold"/>
          <w:b/>
          <w:bCs/>
          <w:sz w:val="24"/>
          <w:szCs w:val="24"/>
          <w:u w:val="single"/>
        </w:rPr>
      </w:pPr>
    </w:p>
    <w:tbl>
      <w:tblPr>
        <w:tblStyle w:val="TableGrid"/>
        <w:tblW w:w="8363" w:type="dxa"/>
        <w:tblInd w:w="817" w:type="dxa"/>
        <w:tblLook w:val="04A0" w:firstRow="1" w:lastRow="0" w:firstColumn="1" w:lastColumn="0" w:noHBand="0" w:noVBand="1"/>
      </w:tblPr>
      <w:tblGrid>
        <w:gridCol w:w="1559"/>
        <w:gridCol w:w="3828"/>
        <w:gridCol w:w="2976"/>
      </w:tblGrid>
      <w:tr w:rsidR="00F65BE2" w:rsidRPr="003F0689" w14:paraId="2A35D04A" w14:textId="77777777" w:rsidTr="00DE1D0B">
        <w:trPr>
          <w:tblHeader/>
        </w:trPr>
        <w:tc>
          <w:tcPr>
            <w:tcW w:w="1559" w:type="dxa"/>
          </w:tcPr>
          <w:p w14:paraId="361241BE" w14:textId="78E2AAD7" w:rsidR="00A52243" w:rsidRPr="003F0689" w:rsidRDefault="00A52243" w:rsidP="001D4A15">
            <w:pPr>
              <w:pStyle w:val="ListParagraph"/>
              <w:bidi w:val="0"/>
              <w:spacing w:after="120"/>
              <w:ind w:left="0"/>
              <w:rPr>
                <w:b/>
                <w:bCs/>
                <w:sz w:val="24"/>
                <w:szCs w:val="24"/>
              </w:rPr>
            </w:pPr>
            <w:r w:rsidRPr="003F0689">
              <w:rPr>
                <w:b/>
                <w:bCs/>
                <w:sz w:val="24"/>
                <w:szCs w:val="24"/>
              </w:rPr>
              <w:t xml:space="preserve">Date </w:t>
            </w:r>
          </w:p>
        </w:tc>
        <w:tc>
          <w:tcPr>
            <w:tcW w:w="3828" w:type="dxa"/>
          </w:tcPr>
          <w:p w14:paraId="7570D8A2" w14:textId="1541DBFF" w:rsidR="00A52243" w:rsidRPr="003F0689" w:rsidRDefault="0007301E" w:rsidP="001D4A15">
            <w:pPr>
              <w:pStyle w:val="ListParagraph"/>
              <w:bidi w:val="0"/>
              <w:spacing w:after="120"/>
              <w:ind w:left="0"/>
              <w:rPr>
                <w:b/>
                <w:bCs/>
                <w:sz w:val="24"/>
                <w:szCs w:val="24"/>
              </w:rPr>
            </w:pPr>
            <w:r w:rsidRPr="003F0689">
              <w:rPr>
                <w:b/>
                <w:bCs/>
                <w:sz w:val="24"/>
                <w:szCs w:val="24"/>
              </w:rPr>
              <w:t xml:space="preserve">Name of Journal/Research Fund </w:t>
            </w:r>
          </w:p>
        </w:tc>
        <w:tc>
          <w:tcPr>
            <w:tcW w:w="2976" w:type="dxa"/>
          </w:tcPr>
          <w:p w14:paraId="0533AB0D" w14:textId="6A83D81C" w:rsidR="00A52243" w:rsidRPr="003F0689" w:rsidRDefault="0007301E" w:rsidP="001D4A15">
            <w:pPr>
              <w:pStyle w:val="ListParagraph"/>
              <w:bidi w:val="0"/>
              <w:spacing w:after="120"/>
              <w:ind w:left="0"/>
              <w:rPr>
                <w:b/>
                <w:bCs/>
                <w:sz w:val="24"/>
                <w:szCs w:val="24"/>
              </w:rPr>
            </w:pPr>
            <w:r w:rsidRPr="003F0689">
              <w:rPr>
                <w:b/>
                <w:bCs/>
                <w:sz w:val="24"/>
                <w:szCs w:val="24"/>
              </w:rPr>
              <w:t>Role</w:t>
            </w:r>
          </w:p>
        </w:tc>
      </w:tr>
      <w:tr w:rsidR="00F65BE2" w:rsidRPr="003F0689" w14:paraId="157134D2" w14:textId="77777777" w:rsidTr="00DE1D0B">
        <w:tc>
          <w:tcPr>
            <w:tcW w:w="1559" w:type="dxa"/>
          </w:tcPr>
          <w:p w14:paraId="6D84740E" w14:textId="00DF812E" w:rsidR="00D24DEA" w:rsidRPr="003F0689" w:rsidRDefault="00D24DEA" w:rsidP="001D4A15">
            <w:pPr>
              <w:pStyle w:val="ListParagraph"/>
              <w:bidi w:val="0"/>
              <w:ind w:left="0"/>
              <w:rPr>
                <w:sz w:val="24"/>
                <w:szCs w:val="24"/>
              </w:rPr>
            </w:pPr>
            <w:r w:rsidRPr="003F0689">
              <w:rPr>
                <w:sz w:val="24"/>
                <w:szCs w:val="24"/>
              </w:rPr>
              <w:t>2014</w:t>
            </w:r>
            <w:r w:rsidR="005E4F56" w:rsidRPr="003F0689">
              <w:rPr>
                <w:sz w:val="24"/>
                <w:szCs w:val="24"/>
              </w:rPr>
              <w:t xml:space="preserve"> - present</w:t>
            </w:r>
          </w:p>
        </w:tc>
        <w:tc>
          <w:tcPr>
            <w:tcW w:w="3828" w:type="dxa"/>
          </w:tcPr>
          <w:p w14:paraId="0D6540BD" w14:textId="668EB4DF" w:rsidR="00D24DEA" w:rsidRPr="003F0689" w:rsidRDefault="00D24DEA" w:rsidP="001D4A15">
            <w:pPr>
              <w:pStyle w:val="ListParagraph"/>
              <w:bidi w:val="0"/>
              <w:ind w:left="0"/>
              <w:rPr>
                <w:sz w:val="24"/>
                <w:szCs w:val="24"/>
              </w:rPr>
            </w:pPr>
            <w:r w:rsidRPr="003F0689">
              <w:rPr>
                <w:sz w:val="24"/>
                <w:szCs w:val="24"/>
              </w:rPr>
              <w:t>European Sociological Review- ESR</w:t>
            </w:r>
          </w:p>
        </w:tc>
        <w:tc>
          <w:tcPr>
            <w:tcW w:w="2976" w:type="dxa"/>
          </w:tcPr>
          <w:p w14:paraId="00714BAF" w14:textId="0BBDBBD0" w:rsidR="00D24DEA" w:rsidRPr="003F0689" w:rsidRDefault="00D24DEA" w:rsidP="001D4A15">
            <w:pPr>
              <w:pStyle w:val="ListParagraph"/>
              <w:bidi w:val="0"/>
              <w:ind w:left="0"/>
              <w:rPr>
                <w:sz w:val="24"/>
                <w:szCs w:val="24"/>
              </w:rPr>
            </w:pPr>
            <w:r w:rsidRPr="003F0689">
              <w:rPr>
                <w:sz w:val="24"/>
                <w:szCs w:val="24"/>
              </w:rPr>
              <w:t>Reviewer- manuscript</w:t>
            </w:r>
          </w:p>
        </w:tc>
      </w:tr>
      <w:tr w:rsidR="00F65BE2" w:rsidRPr="003F0689" w14:paraId="114D6CBE" w14:textId="77777777" w:rsidTr="00DE1D0B">
        <w:tc>
          <w:tcPr>
            <w:tcW w:w="1559" w:type="dxa"/>
          </w:tcPr>
          <w:p w14:paraId="33041144" w14:textId="4B6B6D7E" w:rsidR="00D24DEA" w:rsidRPr="003F0689" w:rsidRDefault="00D24DEA" w:rsidP="001D4A15">
            <w:pPr>
              <w:pStyle w:val="ListParagraph"/>
              <w:bidi w:val="0"/>
              <w:ind w:left="0"/>
              <w:rPr>
                <w:sz w:val="24"/>
                <w:szCs w:val="24"/>
              </w:rPr>
            </w:pPr>
            <w:r w:rsidRPr="003F0689">
              <w:rPr>
                <w:sz w:val="24"/>
                <w:szCs w:val="24"/>
              </w:rPr>
              <w:t>2015</w:t>
            </w:r>
            <w:r w:rsidR="005E4F56" w:rsidRPr="003F0689">
              <w:rPr>
                <w:sz w:val="24"/>
                <w:szCs w:val="24"/>
              </w:rPr>
              <w:t xml:space="preserve"> - present</w:t>
            </w:r>
          </w:p>
        </w:tc>
        <w:tc>
          <w:tcPr>
            <w:tcW w:w="3828" w:type="dxa"/>
          </w:tcPr>
          <w:p w14:paraId="3E172CCA" w14:textId="4BA3B860" w:rsidR="00D24DEA" w:rsidRPr="003F0689" w:rsidRDefault="00D24DEA" w:rsidP="001D4A15">
            <w:pPr>
              <w:pStyle w:val="ListParagraph"/>
              <w:bidi w:val="0"/>
              <w:ind w:left="0"/>
              <w:rPr>
                <w:sz w:val="24"/>
                <w:szCs w:val="24"/>
              </w:rPr>
            </w:pPr>
            <w:r w:rsidRPr="003F0689">
              <w:rPr>
                <w:sz w:val="24"/>
                <w:szCs w:val="24"/>
              </w:rPr>
              <w:t>Research in Social Stratification and Mobility – RSSM</w:t>
            </w:r>
          </w:p>
        </w:tc>
        <w:tc>
          <w:tcPr>
            <w:tcW w:w="2976" w:type="dxa"/>
          </w:tcPr>
          <w:p w14:paraId="1A1E23BB" w14:textId="62E51B28" w:rsidR="00D24DEA" w:rsidRPr="003F0689" w:rsidRDefault="00D24DEA" w:rsidP="001D4A15">
            <w:pPr>
              <w:pStyle w:val="ListParagraph"/>
              <w:bidi w:val="0"/>
              <w:ind w:left="0"/>
              <w:rPr>
                <w:sz w:val="24"/>
                <w:szCs w:val="24"/>
              </w:rPr>
            </w:pPr>
            <w:r w:rsidRPr="003F0689">
              <w:rPr>
                <w:sz w:val="24"/>
                <w:szCs w:val="24"/>
              </w:rPr>
              <w:t>Reviewer- manuscript</w:t>
            </w:r>
          </w:p>
        </w:tc>
      </w:tr>
      <w:tr w:rsidR="00F65BE2" w:rsidRPr="003F0689" w14:paraId="48458173" w14:textId="77777777" w:rsidTr="00DE1D0B">
        <w:tc>
          <w:tcPr>
            <w:tcW w:w="1559" w:type="dxa"/>
          </w:tcPr>
          <w:p w14:paraId="42DD6CA6" w14:textId="6AEDD680" w:rsidR="00D24DEA" w:rsidRPr="003F0689" w:rsidRDefault="001873A2" w:rsidP="001D4A15">
            <w:pPr>
              <w:pStyle w:val="ListParagraph"/>
              <w:bidi w:val="0"/>
              <w:ind w:left="0"/>
              <w:rPr>
                <w:sz w:val="24"/>
                <w:szCs w:val="24"/>
              </w:rPr>
            </w:pPr>
            <w:r w:rsidRPr="003F0689">
              <w:rPr>
                <w:sz w:val="24"/>
                <w:szCs w:val="24"/>
              </w:rPr>
              <w:t>*</w:t>
            </w:r>
            <w:r w:rsidR="00D24DEA" w:rsidRPr="003F0689">
              <w:rPr>
                <w:sz w:val="24"/>
                <w:szCs w:val="24"/>
              </w:rPr>
              <w:t>2017</w:t>
            </w:r>
            <w:r w:rsidR="008E0DEB" w:rsidRPr="003F0689">
              <w:rPr>
                <w:sz w:val="24"/>
                <w:szCs w:val="24"/>
              </w:rPr>
              <w:t xml:space="preserve"> - present</w:t>
            </w:r>
          </w:p>
        </w:tc>
        <w:tc>
          <w:tcPr>
            <w:tcW w:w="3828" w:type="dxa"/>
          </w:tcPr>
          <w:p w14:paraId="439E079A" w14:textId="78B7B654" w:rsidR="00D24DEA" w:rsidRPr="003F0689" w:rsidRDefault="00D24DEA" w:rsidP="001D4A15">
            <w:pPr>
              <w:pStyle w:val="ListParagraph"/>
              <w:bidi w:val="0"/>
              <w:ind w:left="0"/>
              <w:rPr>
                <w:sz w:val="24"/>
                <w:szCs w:val="24"/>
              </w:rPr>
            </w:pPr>
            <w:r w:rsidRPr="003F0689">
              <w:rPr>
                <w:sz w:val="24"/>
                <w:szCs w:val="24"/>
              </w:rPr>
              <w:t>British Educational Research Journal- BERJ</w:t>
            </w:r>
          </w:p>
        </w:tc>
        <w:tc>
          <w:tcPr>
            <w:tcW w:w="2976" w:type="dxa"/>
          </w:tcPr>
          <w:p w14:paraId="20967CFC" w14:textId="3ADAA270" w:rsidR="00D24DEA" w:rsidRPr="003F0689" w:rsidRDefault="00D24DEA" w:rsidP="001D4A15">
            <w:pPr>
              <w:pStyle w:val="ListParagraph"/>
              <w:bidi w:val="0"/>
              <w:ind w:left="0"/>
              <w:rPr>
                <w:sz w:val="24"/>
                <w:szCs w:val="24"/>
              </w:rPr>
            </w:pPr>
            <w:r w:rsidRPr="003F0689">
              <w:rPr>
                <w:sz w:val="24"/>
                <w:szCs w:val="24"/>
              </w:rPr>
              <w:t>Reviewer- manuscript</w:t>
            </w:r>
          </w:p>
        </w:tc>
      </w:tr>
      <w:tr w:rsidR="00F65BE2" w:rsidRPr="003F0689" w14:paraId="3ADFFB9A" w14:textId="77777777" w:rsidTr="00DE1D0B">
        <w:tc>
          <w:tcPr>
            <w:tcW w:w="1559" w:type="dxa"/>
          </w:tcPr>
          <w:p w14:paraId="07FF0DD4" w14:textId="4E456853" w:rsidR="00D24DEA" w:rsidRPr="003F0689" w:rsidRDefault="00A83A75" w:rsidP="001D4A15">
            <w:pPr>
              <w:pStyle w:val="ListParagraph"/>
              <w:bidi w:val="0"/>
              <w:ind w:left="0"/>
              <w:rPr>
                <w:sz w:val="24"/>
                <w:szCs w:val="24"/>
              </w:rPr>
            </w:pPr>
            <w:r w:rsidRPr="003F0689">
              <w:rPr>
                <w:sz w:val="24"/>
                <w:szCs w:val="24"/>
              </w:rPr>
              <w:t>*</w:t>
            </w:r>
            <w:r w:rsidR="00D24DEA" w:rsidRPr="003F0689">
              <w:rPr>
                <w:sz w:val="24"/>
                <w:szCs w:val="24"/>
              </w:rPr>
              <w:t>2018</w:t>
            </w:r>
          </w:p>
        </w:tc>
        <w:tc>
          <w:tcPr>
            <w:tcW w:w="3828" w:type="dxa"/>
          </w:tcPr>
          <w:p w14:paraId="5EC23250" w14:textId="65524953" w:rsidR="00D24DEA" w:rsidRPr="003F0689" w:rsidRDefault="00D24DEA" w:rsidP="00F778F7">
            <w:pPr>
              <w:pStyle w:val="ListParagraph"/>
              <w:bidi w:val="0"/>
              <w:ind w:left="0"/>
              <w:rPr>
                <w:sz w:val="24"/>
                <w:szCs w:val="24"/>
              </w:rPr>
            </w:pPr>
            <w:r w:rsidRPr="003F0689">
              <w:rPr>
                <w:sz w:val="24"/>
                <w:szCs w:val="24"/>
              </w:rPr>
              <w:t xml:space="preserve">European Research Counsel </w:t>
            </w:r>
          </w:p>
        </w:tc>
        <w:tc>
          <w:tcPr>
            <w:tcW w:w="2976" w:type="dxa"/>
          </w:tcPr>
          <w:p w14:paraId="5B111F05" w14:textId="20D3EBD7" w:rsidR="00D24DEA" w:rsidRPr="003F0689" w:rsidRDefault="00D24DEA" w:rsidP="001D4A15">
            <w:pPr>
              <w:pStyle w:val="ListParagraph"/>
              <w:bidi w:val="0"/>
              <w:ind w:left="0"/>
              <w:rPr>
                <w:sz w:val="24"/>
                <w:szCs w:val="24"/>
              </w:rPr>
            </w:pPr>
            <w:r w:rsidRPr="003F0689">
              <w:rPr>
                <w:sz w:val="24"/>
                <w:szCs w:val="24"/>
              </w:rPr>
              <w:t>Evaluation of proposal</w:t>
            </w:r>
          </w:p>
        </w:tc>
      </w:tr>
      <w:tr w:rsidR="00F65BE2" w:rsidRPr="003F0689" w14:paraId="1D5A7F40" w14:textId="77777777" w:rsidTr="00DE1D0B">
        <w:tc>
          <w:tcPr>
            <w:tcW w:w="1559" w:type="dxa"/>
          </w:tcPr>
          <w:p w14:paraId="3DC4154B" w14:textId="65CEE1D9" w:rsidR="00D24DEA" w:rsidRPr="003F0689" w:rsidRDefault="00A83A75" w:rsidP="001D4A15">
            <w:pPr>
              <w:pStyle w:val="ListParagraph"/>
              <w:bidi w:val="0"/>
              <w:ind w:left="0"/>
              <w:rPr>
                <w:sz w:val="24"/>
                <w:szCs w:val="24"/>
              </w:rPr>
            </w:pPr>
            <w:r w:rsidRPr="003F0689">
              <w:rPr>
                <w:sz w:val="24"/>
                <w:szCs w:val="24"/>
              </w:rPr>
              <w:t>*</w:t>
            </w:r>
            <w:r w:rsidR="00D24DEA" w:rsidRPr="003F0689">
              <w:rPr>
                <w:sz w:val="24"/>
                <w:szCs w:val="24"/>
              </w:rPr>
              <w:t>2019</w:t>
            </w:r>
            <w:r w:rsidR="00704C05" w:rsidRPr="003F0689">
              <w:rPr>
                <w:sz w:val="24"/>
                <w:szCs w:val="24"/>
              </w:rPr>
              <w:t xml:space="preserve"> - present</w:t>
            </w:r>
          </w:p>
        </w:tc>
        <w:tc>
          <w:tcPr>
            <w:tcW w:w="3828" w:type="dxa"/>
          </w:tcPr>
          <w:p w14:paraId="2671A9A0" w14:textId="7C5C57FA" w:rsidR="00D24DEA" w:rsidRPr="003F0689" w:rsidRDefault="00030A80" w:rsidP="00F778F7">
            <w:pPr>
              <w:pStyle w:val="ListParagraph"/>
              <w:bidi w:val="0"/>
              <w:ind w:left="0"/>
              <w:rPr>
                <w:sz w:val="24"/>
                <w:szCs w:val="24"/>
              </w:rPr>
            </w:pPr>
            <w:r w:rsidRPr="003F0689">
              <w:rPr>
                <w:sz w:val="24"/>
                <w:szCs w:val="24"/>
              </w:rPr>
              <w:t>International Migration</w:t>
            </w:r>
          </w:p>
        </w:tc>
        <w:tc>
          <w:tcPr>
            <w:tcW w:w="2976" w:type="dxa"/>
          </w:tcPr>
          <w:p w14:paraId="71852E9F" w14:textId="6D2554C6" w:rsidR="00D24DEA" w:rsidRPr="003F0689" w:rsidRDefault="00D24DEA" w:rsidP="001D4A15">
            <w:pPr>
              <w:pStyle w:val="ListParagraph"/>
              <w:bidi w:val="0"/>
              <w:ind w:left="0"/>
              <w:rPr>
                <w:sz w:val="24"/>
                <w:szCs w:val="24"/>
              </w:rPr>
            </w:pPr>
            <w:r w:rsidRPr="003F0689">
              <w:rPr>
                <w:sz w:val="24"/>
                <w:szCs w:val="24"/>
              </w:rPr>
              <w:t>Reviewer- manuscript</w:t>
            </w:r>
          </w:p>
        </w:tc>
      </w:tr>
      <w:tr w:rsidR="00F65BE2" w:rsidRPr="003F0689" w14:paraId="0C5E93AE" w14:textId="77777777" w:rsidTr="00DE1D0B">
        <w:tc>
          <w:tcPr>
            <w:tcW w:w="1559" w:type="dxa"/>
          </w:tcPr>
          <w:p w14:paraId="1341B30E" w14:textId="453E3542" w:rsidR="00D24DEA" w:rsidRPr="003F0689" w:rsidRDefault="00A83A75" w:rsidP="001D4A15">
            <w:pPr>
              <w:pStyle w:val="ListParagraph"/>
              <w:bidi w:val="0"/>
              <w:ind w:left="0"/>
              <w:rPr>
                <w:sz w:val="24"/>
                <w:szCs w:val="24"/>
              </w:rPr>
            </w:pPr>
            <w:r w:rsidRPr="003F0689">
              <w:rPr>
                <w:sz w:val="24"/>
                <w:szCs w:val="24"/>
              </w:rPr>
              <w:t>*</w:t>
            </w:r>
            <w:r w:rsidR="00D24DEA" w:rsidRPr="003F0689">
              <w:rPr>
                <w:sz w:val="24"/>
                <w:szCs w:val="24"/>
              </w:rPr>
              <w:t>2019</w:t>
            </w:r>
            <w:r w:rsidR="00704C05" w:rsidRPr="003F0689">
              <w:rPr>
                <w:sz w:val="24"/>
                <w:szCs w:val="24"/>
              </w:rPr>
              <w:t xml:space="preserve"> - present</w:t>
            </w:r>
          </w:p>
        </w:tc>
        <w:tc>
          <w:tcPr>
            <w:tcW w:w="3828" w:type="dxa"/>
          </w:tcPr>
          <w:p w14:paraId="5A7EDB47" w14:textId="307447A5" w:rsidR="00D24DEA" w:rsidRPr="003F0689" w:rsidRDefault="00D24DEA" w:rsidP="001D4A15">
            <w:pPr>
              <w:pStyle w:val="ListParagraph"/>
              <w:bidi w:val="0"/>
              <w:ind w:left="0"/>
              <w:rPr>
                <w:sz w:val="24"/>
                <w:szCs w:val="24"/>
              </w:rPr>
            </w:pPr>
            <w:proofErr w:type="spellStart"/>
            <w:r w:rsidRPr="003F0689">
              <w:rPr>
                <w:sz w:val="24"/>
                <w:szCs w:val="24"/>
              </w:rPr>
              <w:t>Zeitschrift</w:t>
            </w:r>
            <w:proofErr w:type="spellEnd"/>
            <w:r w:rsidRPr="003F0689">
              <w:rPr>
                <w:sz w:val="24"/>
                <w:szCs w:val="24"/>
              </w:rPr>
              <w:t xml:space="preserve"> für </w:t>
            </w:r>
            <w:proofErr w:type="spellStart"/>
            <w:r w:rsidRPr="003F0689">
              <w:rPr>
                <w:sz w:val="24"/>
                <w:szCs w:val="24"/>
              </w:rPr>
              <w:t>Weiterbildungsforschung</w:t>
            </w:r>
            <w:proofErr w:type="spellEnd"/>
          </w:p>
        </w:tc>
        <w:tc>
          <w:tcPr>
            <w:tcW w:w="2976" w:type="dxa"/>
          </w:tcPr>
          <w:p w14:paraId="4FAF1FAA" w14:textId="1AD4E8C8" w:rsidR="00D24DEA" w:rsidRPr="003F0689" w:rsidRDefault="00D24DEA" w:rsidP="001D4A15">
            <w:pPr>
              <w:pStyle w:val="ListParagraph"/>
              <w:bidi w:val="0"/>
              <w:ind w:left="0"/>
              <w:rPr>
                <w:sz w:val="24"/>
                <w:szCs w:val="24"/>
              </w:rPr>
            </w:pPr>
            <w:r w:rsidRPr="003F0689">
              <w:rPr>
                <w:sz w:val="24"/>
                <w:szCs w:val="24"/>
              </w:rPr>
              <w:t>Reviewer- manuscript</w:t>
            </w:r>
          </w:p>
        </w:tc>
      </w:tr>
      <w:tr w:rsidR="00030A80" w:rsidRPr="003F0689" w14:paraId="5497372D" w14:textId="77777777" w:rsidTr="00DE1D0B">
        <w:tc>
          <w:tcPr>
            <w:tcW w:w="1559" w:type="dxa"/>
          </w:tcPr>
          <w:p w14:paraId="308DD345" w14:textId="75131F1F" w:rsidR="00030A80" w:rsidRPr="003F0689" w:rsidRDefault="00030A80" w:rsidP="001D4A15">
            <w:pPr>
              <w:pStyle w:val="ListParagraph"/>
              <w:bidi w:val="0"/>
              <w:ind w:left="0"/>
              <w:rPr>
                <w:sz w:val="24"/>
                <w:szCs w:val="24"/>
              </w:rPr>
            </w:pPr>
            <w:r w:rsidRPr="003F0689">
              <w:rPr>
                <w:sz w:val="24"/>
                <w:szCs w:val="24"/>
              </w:rPr>
              <w:t>*2019</w:t>
            </w:r>
          </w:p>
        </w:tc>
        <w:tc>
          <w:tcPr>
            <w:tcW w:w="3828" w:type="dxa"/>
          </w:tcPr>
          <w:p w14:paraId="4BEEC6AC" w14:textId="55663B5E" w:rsidR="00030A80" w:rsidRPr="003F0689" w:rsidRDefault="00030A80" w:rsidP="001D4A15">
            <w:pPr>
              <w:pStyle w:val="ListParagraph"/>
              <w:bidi w:val="0"/>
              <w:ind w:left="0"/>
              <w:rPr>
                <w:sz w:val="24"/>
                <w:szCs w:val="24"/>
              </w:rPr>
            </w:pPr>
            <w:r w:rsidRPr="003F0689">
              <w:rPr>
                <w:sz w:val="24"/>
                <w:szCs w:val="24"/>
              </w:rPr>
              <w:t>STEM Education</w:t>
            </w:r>
            <w:r w:rsidR="006B7802" w:rsidRPr="003F0689">
              <w:rPr>
                <w:sz w:val="24"/>
                <w:szCs w:val="24"/>
              </w:rPr>
              <w:t xml:space="preserve"> Frontiers</w:t>
            </w:r>
          </w:p>
        </w:tc>
        <w:tc>
          <w:tcPr>
            <w:tcW w:w="2976" w:type="dxa"/>
          </w:tcPr>
          <w:p w14:paraId="22488EB3" w14:textId="10557EBE" w:rsidR="00030A80" w:rsidRPr="003F0689" w:rsidRDefault="006B7802" w:rsidP="001D4A15">
            <w:pPr>
              <w:pStyle w:val="ListParagraph"/>
              <w:bidi w:val="0"/>
              <w:ind w:left="0"/>
              <w:rPr>
                <w:sz w:val="24"/>
                <w:szCs w:val="24"/>
              </w:rPr>
            </w:pPr>
            <w:r w:rsidRPr="003F0689">
              <w:rPr>
                <w:sz w:val="24"/>
                <w:szCs w:val="24"/>
              </w:rPr>
              <w:t>Reviewer- manuscript</w:t>
            </w:r>
          </w:p>
        </w:tc>
      </w:tr>
      <w:tr w:rsidR="0035112E" w:rsidRPr="003F0689" w14:paraId="6C1299F3" w14:textId="77777777" w:rsidTr="00DE1D0B">
        <w:tc>
          <w:tcPr>
            <w:tcW w:w="1559" w:type="dxa"/>
          </w:tcPr>
          <w:p w14:paraId="302FA4B5" w14:textId="19FB6479" w:rsidR="0035112E" w:rsidRPr="003F0689" w:rsidRDefault="0035112E" w:rsidP="001D4A15">
            <w:pPr>
              <w:pStyle w:val="ListParagraph"/>
              <w:bidi w:val="0"/>
              <w:ind w:left="0"/>
              <w:rPr>
                <w:sz w:val="24"/>
                <w:szCs w:val="24"/>
              </w:rPr>
            </w:pPr>
            <w:r w:rsidRPr="003F0689">
              <w:rPr>
                <w:sz w:val="24"/>
                <w:szCs w:val="24"/>
              </w:rPr>
              <w:t>*2020</w:t>
            </w:r>
            <w:r w:rsidR="001D4A15" w:rsidRPr="003F0689">
              <w:rPr>
                <w:sz w:val="24"/>
                <w:szCs w:val="24"/>
              </w:rPr>
              <w:t xml:space="preserve"> - present</w:t>
            </w:r>
          </w:p>
        </w:tc>
        <w:tc>
          <w:tcPr>
            <w:tcW w:w="3828" w:type="dxa"/>
          </w:tcPr>
          <w:p w14:paraId="2ECE8BB9" w14:textId="77567FED" w:rsidR="0035112E" w:rsidRPr="003F0689" w:rsidRDefault="0035112E" w:rsidP="001D4A15">
            <w:pPr>
              <w:pStyle w:val="ListParagraph"/>
              <w:bidi w:val="0"/>
              <w:ind w:left="0"/>
              <w:rPr>
                <w:sz w:val="24"/>
                <w:szCs w:val="24"/>
              </w:rPr>
            </w:pPr>
            <w:r w:rsidRPr="003F0689">
              <w:rPr>
                <w:sz w:val="24"/>
                <w:szCs w:val="24"/>
              </w:rPr>
              <w:t>International Migration Review</w:t>
            </w:r>
          </w:p>
        </w:tc>
        <w:tc>
          <w:tcPr>
            <w:tcW w:w="2976" w:type="dxa"/>
          </w:tcPr>
          <w:p w14:paraId="44D2F520" w14:textId="0F45CDC3" w:rsidR="0035112E" w:rsidRPr="003F0689" w:rsidRDefault="0035112E" w:rsidP="001D4A15">
            <w:pPr>
              <w:pStyle w:val="ListParagraph"/>
              <w:bidi w:val="0"/>
              <w:ind w:left="0"/>
              <w:rPr>
                <w:sz w:val="24"/>
                <w:szCs w:val="24"/>
              </w:rPr>
            </w:pPr>
            <w:r w:rsidRPr="003F0689">
              <w:rPr>
                <w:sz w:val="24"/>
                <w:szCs w:val="24"/>
              </w:rPr>
              <w:t>Reviewer- manuscript</w:t>
            </w:r>
          </w:p>
        </w:tc>
      </w:tr>
      <w:tr w:rsidR="00D9393D" w:rsidRPr="003F0689" w14:paraId="3E826B7C" w14:textId="77777777" w:rsidTr="00DE1D0B">
        <w:tc>
          <w:tcPr>
            <w:tcW w:w="1559" w:type="dxa"/>
          </w:tcPr>
          <w:p w14:paraId="58591787" w14:textId="7DDD16CF" w:rsidR="00D9393D" w:rsidRPr="003F0689" w:rsidRDefault="00D9393D" w:rsidP="001D4A15">
            <w:pPr>
              <w:pStyle w:val="ListParagraph"/>
              <w:bidi w:val="0"/>
              <w:ind w:left="0"/>
              <w:rPr>
                <w:sz w:val="24"/>
                <w:szCs w:val="24"/>
              </w:rPr>
            </w:pPr>
            <w:r w:rsidRPr="003F0689">
              <w:rPr>
                <w:sz w:val="24"/>
                <w:szCs w:val="24"/>
              </w:rPr>
              <w:t>*2020</w:t>
            </w:r>
            <w:r w:rsidR="00704C05" w:rsidRPr="003F0689">
              <w:rPr>
                <w:sz w:val="24"/>
                <w:szCs w:val="24"/>
              </w:rPr>
              <w:t xml:space="preserve"> </w:t>
            </w:r>
            <w:r w:rsidR="00D3717C" w:rsidRPr="003F0689">
              <w:rPr>
                <w:sz w:val="24"/>
                <w:szCs w:val="24"/>
              </w:rPr>
              <w:t>- present</w:t>
            </w:r>
          </w:p>
        </w:tc>
        <w:tc>
          <w:tcPr>
            <w:tcW w:w="3828" w:type="dxa"/>
          </w:tcPr>
          <w:p w14:paraId="6CE88037" w14:textId="3332967E" w:rsidR="00D9393D" w:rsidRPr="003F0689" w:rsidRDefault="000746EA" w:rsidP="001D4A15">
            <w:pPr>
              <w:pStyle w:val="ListParagraph"/>
              <w:bidi w:val="0"/>
              <w:ind w:left="0"/>
              <w:rPr>
                <w:sz w:val="24"/>
                <w:szCs w:val="24"/>
              </w:rPr>
            </w:pPr>
            <w:r w:rsidRPr="003F0689">
              <w:rPr>
                <w:sz w:val="24"/>
                <w:szCs w:val="24"/>
              </w:rPr>
              <w:t>International Journal of Science Education</w:t>
            </w:r>
          </w:p>
        </w:tc>
        <w:tc>
          <w:tcPr>
            <w:tcW w:w="2976" w:type="dxa"/>
          </w:tcPr>
          <w:p w14:paraId="2E8BA695" w14:textId="7709C8AB" w:rsidR="00D9393D" w:rsidRPr="003F0689" w:rsidRDefault="00D9393D" w:rsidP="001D4A15">
            <w:pPr>
              <w:pStyle w:val="ListParagraph"/>
              <w:bidi w:val="0"/>
              <w:ind w:left="0"/>
              <w:rPr>
                <w:sz w:val="24"/>
                <w:szCs w:val="24"/>
              </w:rPr>
            </w:pPr>
            <w:r w:rsidRPr="003F0689">
              <w:rPr>
                <w:sz w:val="24"/>
                <w:szCs w:val="24"/>
              </w:rPr>
              <w:t>Reviewer- manuscript</w:t>
            </w:r>
          </w:p>
        </w:tc>
      </w:tr>
      <w:tr w:rsidR="0025388B" w:rsidRPr="003F0689" w14:paraId="137765A9" w14:textId="77777777" w:rsidTr="00DE1D0B">
        <w:tc>
          <w:tcPr>
            <w:tcW w:w="1559" w:type="dxa"/>
          </w:tcPr>
          <w:p w14:paraId="70D1F253" w14:textId="31F958CA" w:rsidR="0025388B" w:rsidRPr="003F0689" w:rsidRDefault="0025388B" w:rsidP="001D4A15">
            <w:pPr>
              <w:pStyle w:val="ListParagraph"/>
              <w:bidi w:val="0"/>
              <w:ind w:left="0"/>
              <w:rPr>
                <w:sz w:val="24"/>
                <w:szCs w:val="24"/>
              </w:rPr>
            </w:pPr>
            <w:r w:rsidRPr="003F0689">
              <w:rPr>
                <w:sz w:val="24"/>
                <w:szCs w:val="24"/>
              </w:rPr>
              <w:t>*2023</w:t>
            </w:r>
          </w:p>
        </w:tc>
        <w:tc>
          <w:tcPr>
            <w:tcW w:w="3828" w:type="dxa"/>
          </w:tcPr>
          <w:p w14:paraId="414A51D0" w14:textId="61641B22" w:rsidR="0025388B" w:rsidRPr="003F0689" w:rsidRDefault="0025388B" w:rsidP="001D4A15">
            <w:pPr>
              <w:pStyle w:val="ListParagraph"/>
              <w:bidi w:val="0"/>
              <w:ind w:left="0"/>
              <w:rPr>
                <w:sz w:val="24"/>
                <w:szCs w:val="24"/>
              </w:rPr>
            </w:pPr>
            <w:r w:rsidRPr="003F0689">
              <w:rPr>
                <w:sz w:val="24"/>
                <w:szCs w:val="24"/>
              </w:rPr>
              <w:t>The U.S.-Israel Binational Science Foundation (BSF)</w:t>
            </w:r>
          </w:p>
        </w:tc>
        <w:tc>
          <w:tcPr>
            <w:tcW w:w="2976" w:type="dxa"/>
          </w:tcPr>
          <w:p w14:paraId="5B31758C" w14:textId="3A61432D" w:rsidR="0025388B" w:rsidRPr="003F0689" w:rsidRDefault="0025388B" w:rsidP="001D4A15">
            <w:pPr>
              <w:pStyle w:val="ListParagraph"/>
              <w:bidi w:val="0"/>
              <w:ind w:left="0"/>
              <w:rPr>
                <w:sz w:val="24"/>
                <w:szCs w:val="24"/>
              </w:rPr>
            </w:pPr>
            <w:r w:rsidRPr="003F0689">
              <w:rPr>
                <w:sz w:val="24"/>
                <w:szCs w:val="24"/>
              </w:rPr>
              <w:t>Evaluation of proposal</w:t>
            </w:r>
          </w:p>
        </w:tc>
      </w:tr>
    </w:tbl>
    <w:p w14:paraId="5AF2E6F1" w14:textId="77777777" w:rsidR="00070B5C" w:rsidRPr="003F0689" w:rsidRDefault="00070B5C" w:rsidP="00A360C7">
      <w:pPr>
        <w:pStyle w:val="ListParagraph"/>
        <w:bidi w:val="0"/>
        <w:spacing w:line="360" w:lineRule="auto"/>
        <w:ind w:left="786" w:hanging="360"/>
        <w:rPr>
          <w:rFonts w:ascii="Times New Roman" w:hAnsi="Times New Roman" w:cs="Times New Roman"/>
          <w:b/>
          <w:bCs/>
          <w:sz w:val="24"/>
          <w:szCs w:val="24"/>
          <w:u w:val="single"/>
        </w:rPr>
      </w:pPr>
    </w:p>
    <w:p w14:paraId="5A6CEB19" w14:textId="74DA3216" w:rsidR="00374213" w:rsidRPr="003F0689" w:rsidRDefault="00374213" w:rsidP="001D4A15">
      <w:pPr>
        <w:bidi w:val="0"/>
        <w:rPr>
          <w:rFonts w:ascii="Times New Roman" w:hAnsi="Times New Roman" w:cs="Times New Roman"/>
          <w:sz w:val="24"/>
          <w:szCs w:val="24"/>
        </w:rPr>
      </w:pPr>
      <w:r w:rsidRPr="003F0689">
        <w:rPr>
          <w:rFonts w:ascii="Times New Roman" w:hAnsi="Times New Roman" w:cs="Times New Roman"/>
          <w:b/>
          <w:bCs/>
          <w:sz w:val="28"/>
          <w:szCs w:val="28"/>
        </w:rPr>
        <w:t>6.</w:t>
      </w:r>
      <w:r w:rsidRPr="003F0689">
        <w:rPr>
          <w:rFonts w:ascii="Times New Roman" w:hAnsi="Times New Roman" w:cs="Times New Roman"/>
          <w:sz w:val="24"/>
          <w:szCs w:val="24"/>
        </w:rPr>
        <w:t xml:space="preserve"> </w:t>
      </w:r>
      <w:r w:rsidRPr="003F0689">
        <w:rPr>
          <w:rFonts w:ascii="Times New Roman" w:hAnsi="Times New Roman" w:cs="Times New Roman"/>
          <w:b/>
          <w:bCs/>
          <w:sz w:val="28"/>
          <w:szCs w:val="28"/>
          <w:u w:val="single"/>
        </w:rPr>
        <w:t>Participation in Scholarly Conferences</w:t>
      </w:r>
      <w:r w:rsidRPr="003F0689">
        <w:rPr>
          <w:rFonts w:ascii="Times New Roman" w:hAnsi="Times New Roman" w:cs="Times New Roman"/>
          <w:sz w:val="24"/>
          <w:szCs w:val="24"/>
        </w:rPr>
        <w:t xml:space="preserve">  </w:t>
      </w:r>
    </w:p>
    <w:p w14:paraId="1F83FDB1" w14:textId="77777777" w:rsidR="00374213" w:rsidRPr="003F0689" w:rsidRDefault="00374213" w:rsidP="00DD68E6">
      <w:pPr>
        <w:pStyle w:val="ListParagraph"/>
        <w:tabs>
          <w:tab w:val="right" w:pos="567"/>
        </w:tabs>
        <w:autoSpaceDE w:val="0"/>
        <w:autoSpaceDN w:val="0"/>
        <w:bidi w:val="0"/>
        <w:adjustRightInd w:val="0"/>
        <w:spacing w:after="0" w:line="360" w:lineRule="auto"/>
        <w:ind w:left="1868" w:hanging="1159"/>
        <w:rPr>
          <w:rFonts w:ascii="TimesNewRoman,Bold" w:hAnsi="TimesNewRoman,Bold" w:cs="TimesNewRoman,Bold"/>
          <w:b/>
          <w:bCs/>
          <w:sz w:val="24"/>
          <w:szCs w:val="24"/>
          <w:u w:val="single"/>
        </w:rPr>
      </w:pPr>
      <w:bookmarkStart w:id="0" w:name="_Hlk21804461"/>
      <w:r w:rsidRPr="003F0689">
        <w:rPr>
          <w:rFonts w:ascii="TimesNewRoman,Bold" w:hAnsi="TimesNewRoman,Bold" w:cs="TimesNewRoman,Bold"/>
          <w:b/>
          <w:bCs/>
          <w:sz w:val="24"/>
          <w:szCs w:val="24"/>
        </w:rPr>
        <w:t xml:space="preserve">a. </w:t>
      </w:r>
      <w:r w:rsidRPr="003F0689">
        <w:rPr>
          <w:rFonts w:ascii="TimesNewRoman,Bold" w:hAnsi="TimesNewRoman,Bold" w:cs="TimesNewRoman,Bold"/>
          <w:b/>
          <w:bCs/>
          <w:sz w:val="24"/>
          <w:szCs w:val="24"/>
          <w:u w:val="single"/>
        </w:rPr>
        <w:t xml:space="preserve">Active Participation </w:t>
      </w:r>
    </w:p>
    <w:bookmarkEnd w:id="0"/>
    <w:p w14:paraId="1B1C00E0" w14:textId="4A072AB7" w:rsidR="00D24DEA" w:rsidRPr="003F0689" w:rsidRDefault="00D24DEA" w:rsidP="00553634">
      <w:pPr>
        <w:bidi w:val="0"/>
        <w:spacing w:after="0" w:line="240" w:lineRule="auto"/>
        <w:ind w:firstLine="993"/>
        <w:rPr>
          <w:rFonts w:ascii="Times New Roman" w:hAnsi="Times New Roman" w:cs="Times New Roman"/>
          <w:b/>
          <w:bCs/>
          <w:sz w:val="24"/>
          <w:szCs w:val="24"/>
        </w:rPr>
      </w:pPr>
      <w:r w:rsidRPr="003F0689">
        <w:rPr>
          <w:rFonts w:ascii="Times New Roman" w:hAnsi="Times New Roman" w:cs="Times New Roman"/>
          <w:sz w:val="24"/>
          <w:szCs w:val="24"/>
        </w:rPr>
        <w:t xml:space="preserve">Active participation in </w:t>
      </w:r>
      <w:r w:rsidRPr="003F0689">
        <w:rPr>
          <w:rFonts w:ascii="Times New Roman" w:hAnsi="Times New Roman" w:cs="Times New Roman"/>
          <w:b/>
          <w:bCs/>
          <w:sz w:val="24"/>
          <w:szCs w:val="24"/>
        </w:rPr>
        <w:t>international conferences</w:t>
      </w:r>
    </w:p>
    <w:p w14:paraId="0FFE80AE" w14:textId="77777777" w:rsidR="00553634" w:rsidRPr="003F0689" w:rsidRDefault="00553634" w:rsidP="00553634">
      <w:pPr>
        <w:bidi w:val="0"/>
        <w:spacing w:after="0" w:line="240" w:lineRule="auto"/>
        <w:ind w:firstLine="993"/>
        <w:rPr>
          <w:rFonts w:ascii="Times New Roman" w:hAnsi="Times New Roman" w:cs="Times New Roman"/>
          <w:b/>
          <w:bCs/>
          <w:sz w:val="24"/>
          <w:szCs w:val="24"/>
          <w:u w:val="single"/>
        </w:rPr>
      </w:pPr>
    </w:p>
    <w:tbl>
      <w:tblPr>
        <w:tblStyle w:val="TableGrid"/>
        <w:tblW w:w="8363" w:type="dxa"/>
        <w:tblInd w:w="817" w:type="dxa"/>
        <w:tblLayout w:type="fixed"/>
        <w:tblLook w:val="04A0" w:firstRow="1" w:lastRow="0" w:firstColumn="1" w:lastColumn="0" w:noHBand="0" w:noVBand="1"/>
      </w:tblPr>
      <w:tblGrid>
        <w:gridCol w:w="1418"/>
        <w:gridCol w:w="1729"/>
        <w:gridCol w:w="1418"/>
        <w:gridCol w:w="2551"/>
        <w:gridCol w:w="1247"/>
      </w:tblGrid>
      <w:tr w:rsidR="00F65BE2" w:rsidRPr="003F0689" w14:paraId="3F35BE2F" w14:textId="77777777" w:rsidTr="00681EC1">
        <w:trPr>
          <w:tblHeader/>
        </w:trPr>
        <w:tc>
          <w:tcPr>
            <w:tcW w:w="1418" w:type="dxa"/>
          </w:tcPr>
          <w:p w14:paraId="7EFC5AD7" w14:textId="77777777" w:rsidR="00A360C7" w:rsidRPr="003F0689" w:rsidRDefault="00A360C7" w:rsidP="00553634">
            <w:pPr>
              <w:pStyle w:val="ListParagraph"/>
              <w:autoSpaceDE w:val="0"/>
              <w:autoSpaceDN w:val="0"/>
              <w:bidi w:val="0"/>
              <w:adjustRightInd w:val="0"/>
              <w:ind w:left="0"/>
              <w:rPr>
                <w:b/>
                <w:bCs/>
                <w:sz w:val="24"/>
                <w:szCs w:val="24"/>
              </w:rPr>
            </w:pPr>
            <w:r w:rsidRPr="003F0689">
              <w:rPr>
                <w:b/>
                <w:bCs/>
                <w:sz w:val="24"/>
                <w:szCs w:val="24"/>
              </w:rPr>
              <w:t xml:space="preserve">Date </w:t>
            </w:r>
          </w:p>
        </w:tc>
        <w:tc>
          <w:tcPr>
            <w:tcW w:w="1729" w:type="dxa"/>
          </w:tcPr>
          <w:p w14:paraId="3235EE48" w14:textId="77777777" w:rsidR="00A769AC" w:rsidRPr="003F0689" w:rsidRDefault="00A360C7" w:rsidP="00553634">
            <w:pPr>
              <w:pStyle w:val="ListParagraph"/>
              <w:autoSpaceDE w:val="0"/>
              <w:autoSpaceDN w:val="0"/>
              <w:bidi w:val="0"/>
              <w:adjustRightInd w:val="0"/>
              <w:ind w:left="0"/>
              <w:rPr>
                <w:b/>
                <w:bCs/>
                <w:sz w:val="24"/>
                <w:szCs w:val="24"/>
              </w:rPr>
            </w:pPr>
            <w:r w:rsidRPr="003F0689">
              <w:rPr>
                <w:b/>
                <w:bCs/>
                <w:sz w:val="24"/>
                <w:szCs w:val="24"/>
              </w:rPr>
              <w:t xml:space="preserve">Name of </w:t>
            </w:r>
          </w:p>
          <w:p w14:paraId="5A030384" w14:textId="77777777" w:rsidR="00A360C7" w:rsidRPr="003F0689" w:rsidRDefault="00A360C7" w:rsidP="00553634">
            <w:pPr>
              <w:pStyle w:val="ListParagraph"/>
              <w:autoSpaceDE w:val="0"/>
              <w:autoSpaceDN w:val="0"/>
              <w:bidi w:val="0"/>
              <w:adjustRightInd w:val="0"/>
              <w:ind w:left="0"/>
              <w:rPr>
                <w:b/>
                <w:bCs/>
                <w:sz w:val="24"/>
                <w:szCs w:val="24"/>
              </w:rPr>
            </w:pPr>
            <w:r w:rsidRPr="003F0689">
              <w:rPr>
                <w:b/>
                <w:bCs/>
                <w:sz w:val="24"/>
                <w:szCs w:val="24"/>
              </w:rPr>
              <w:t xml:space="preserve">Conference </w:t>
            </w:r>
          </w:p>
        </w:tc>
        <w:tc>
          <w:tcPr>
            <w:tcW w:w="1418" w:type="dxa"/>
          </w:tcPr>
          <w:p w14:paraId="40AAC41B" w14:textId="77777777" w:rsidR="00A360C7" w:rsidRPr="003F0689" w:rsidRDefault="00A360C7" w:rsidP="00553634">
            <w:pPr>
              <w:pStyle w:val="ListParagraph"/>
              <w:autoSpaceDE w:val="0"/>
              <w:autoSpaceDN w:val="0"/>
              <w:bidi w:val="0"/>
              <w:adjustRightInd w:val="0"/>
              <w:ind w:left="0"/>
              <w:rPr>
                <w:b/>
                <w:bCs/>
                <w:sz w:val="24"/>
                <w:szCs w:val="24"/>
              </w:rPr>
            </w:pPr>
            <w:r w:rsidRPr="003F0689">
              <w:rPr>
                <w:b/>
                <w:bCs/>
                <w:sz w:val="24"/>
                <w:szCs w:val="24"/>
              </w:rPr>
              <w:t xml:space="preserve">Place of Conference </w:t>
            </w:r>
          </w:p>
        </w:tc>
        <w:tc>
          <w:tcPr>
            <w:tcW w:w="2551" w:type="dxa"/>
          </w:tcPr>
          <w:p w14:paraId="723221E3" w14:textId="77777777" w:rsidR="00A360C7" w:rsidRPr="003F0689" w:rsidRDefault="00A360C7" w:rsidP="00553634">
            <w:pPr>
              <w:pStyle w:val="ListParagraph"/>
              <w:autoSpaceDE w:val="0"/>
              <w:autoSpaceDN w:val="0"/>
              <w:bidi w:val="0"/>
              <w:adjustRightInd w:val="0"/>
              <w:ind w:left="0"/>
              <w:rPr>
                <w:b/>
                <w:bCs/>
                <w:sz w:val="24"/>
                <w:szCs w:val="24"/>
              </w:rPr>
            </w:pPr>
            <w:r w:rsidRPr="003F0689">
              <w:rPr>
                <w:b/>
                <w:bCs/>
                <w:sz w:val="24"/>
                <w:szCs w:val="24"/>
              </w:rPr>
              <w:t>Subject of Lecture</w:t>
            </w:r>
            <w:r w:rsidR="00A769AC" w:rsidRPr="003F0689">
              <w:rPr>
                <w:b/>
                <w:bCs/>
                <w:sz w:val="24"/>
                <w:szCs w:val="24"/>
              </w:rPr>
              <w:t xml:space="preserve">/Discussion </w:t>
            </w:r>
            <w:r w:rsidRPr="003F0689">
              <w:rPr>
                <w:b/>
                <w:bCs/>
                <w:sz w:val="24"/>
                <w:szCs w:val="24"/>
              </w:rPr>
              <w:t xml:space="preserve"> </w:t>
            </w:r>
          </w:p>
        </w:tc>
        <w:tc>
          <w:tcPr>
            <w:tcW w:w="1247" w:type="dxa"/>
          </w:tcPr>
          <w:p w14:paraId="084AF8C1" w14:textId="77777777" w:rsidR="00A360C7" w:rsidRPr="003F0689" w:rsidRDefault="00A360C7" w:rsidP="00553634">
            <w:pPr>
              <w:pStyle w:val="ListParagraph"/>
              <w:autoSpaceDE w:val="0"/>
              <w:autoSpaceDN w:val="0"/>
              <w:bidi w:val="0"/>
              <w:adjustRightInd w:val="0"/>
              <w:ind w:left="0"/>
              <w:rPr>
                <w:b/>
                <w:bCs/>
                <w:sz w:val="24"/>
                <w:szCs w:val="24"/>
              </w:rPr>
            </w:pPr>
            <w:r w:rsidRPr="003F0689">
              <w:rPr>
                <w:b/>
                <w:bCs/>
                <w:sz w:val="24"/>
                <w:szCs w:val="24"/>
              </w:rPr>
              <w:t>Role</w:t>
            </w:r>
          </w:p>
        </w:tc>
      </w:tr>
      <w:tr w:rsidR="00F65BE2" w:rsidRPr="003F0689" w14:paraId="4EC632D9" w14:textId="77777777" w:rsidTr="00681EC1">
        <w:tc>
          <w:tcPr>
            <w:tcW w:w="1418" w:type="dxa"/>
            <w:shd w:val="clear" w:color="auto" w:fill="auto"/>
          </w:tcPr>
          <w:p w14:paraId="7C5D9082" w14:textId="30C645A4" w:rsidR="00F06F52" w:rsidRPr="003F0689" w:rsidRDefault="00F06F52" w:rsidP="00553634">
            <w:pPr>
              <w:pStyle w:val="ListParagraph"/>
              <w:autoSpaceDE w:val="0"/>
              <w:autoSpaceDN w:val="0"/>
              <w:bidi w:val="0"/>
              <w:adjustRightInd w:val="0"/>
              <w:ind w:left="0"/>
              <w:rPr>
                <w:sz w:val="24"/>
                <w:szCs w:val="24"/>
              </w:rPr>
            </w:pPr>
            <w:r w:rsidRPr="003F0689">
              <w:rPr>
                <w:sz w:val="24"/>
                <w:szCs w:val="24"/>
              </w:rPr>
              <w:t>November 2009</w:t>
            </w:r>
          </w:p>
        </w:tc>
        <w:tc>
          <w:tcPr>
            <w:tcW w:w="1729" w:type="dxa"/>
            <w:shd w:val="clear" w:color="auto" w:fill="auto"/>
          </w:tcPr>
          <w:p w14:paraId="2C7DCDAE" w14:textId="416A71E8" w:rsidR="00F06F52" w:rsidRPr="003F0689" w:rsidRDefault="00F06F52" w:rsidP="00553634">
            <w:pPr>
              <w:pStyle w:val="ListParagraph"/>
              <w:autoSpaceDE w:val="0"/>
              <w:autoSpaceDN w:val="0"/>
              <w:bidi w:val="0"/>
              <w:adjustRightInd w:val="0"/>
              <w:ind w:left="0"/>
              <w:rPr>
                <w:b/>
                <w:bCs/>
                <w:sz w:val="24"/>
                <w:szCs w:val="24"/>
              </w:rPr>
            </w:pPr>
            <w:r w:rsidRPr="003F0689">
              <w:rPr>
                <w:sz w:val="24"/>
                <w:szCs w:val="24"/>
              </w:rPr>
              <w:t>Inequality in Education: Germany and Israel</w:t>
            </w:r>
          </w:p>
        </w:tc>
        <w:tc>
          <w:tcPr>
            <w:tcW w:w="1418" w:type="dxa"/>
            <w:shd w:val="clear" w:color="auto" w:fill="auto"/>
          </w:tcPr>
          <w:p w14:paraId="714848D3" w14:textId="2BA09624" w:rsidR="00F06F52" w:rsidRPr="003F0689" w:rsidRDefault="00F06F52" w:rsidP="00553634">
            <w:pPr>
              <w:pStyle w:val="ListParagraph"/>
              <w:autoSpaceDE w:val="0"/>
              <w:autoSpaceDN w:val="0"/>
              <w:bidi w:val="0"/>
              <w:adjustRightInd w:val="0"/>
              <w:ind w:left="0"/>
              <w:rPr>
                <w:b/>
                <w:bCs/>
                <w:sz w:val="24"/>
                <w:szCs w:val="24"/>
              </w:rPr>
            </w:pPr>
            <w:r w:rsidRPr="003F0689">
              <w:rPr>
                <w:sz w:val="24"/>
                <w:szCs w:val="24"/>
              </w:rPr>
              <w:t>Jena, Germany</w:t>
            </w:r>
          </w:p>
        </w:tc>
        <w:tc>
          <w:tcPr>
            <w:tcW w:w="2551" w:type="dxa"/>
            <w:shd w:val="clear" w:color="auto" w:fill="auto"/>
          </w:tcPr>
          <w:p w14:paraId="7D1EC4D4" w14:textId="4AACBA25" w:rsidR="00F06F52" w:rsidRPr="003F0689" w:rsidRDefault="00F06F52" w:rsidP="00725E39">
            <w:pPr>
              <w:pStyle w:val="ListParagraph"/>
              <w:autoSpaceDE w:val="0"/>
              <w:autoSpaceDN w:val="0"/>
              <w:bidi w:val="0"/>
              <w:adjustRightInd w:val="0"/>
              <w:ind w:left="91"/>
              <w:rPr>
                <w:b/>
                <w:bCs/>
                <w:sz w:val="24"/>
                <w:szCs w:val="24"/>
              </w:rPr>
            </w:pPr>
            <w:r w:rsidRPr="003F0689">
              <w:rPr>
                <w:sz w:val="24"/>
                <w:szCs w:val="24"/>
              </w:rPr>
              <w:t xml:space="preserve">Competencies and achievements among immigrant and native students in Israel and Germany </w:t>
            </w:r>
          </w:p>
        </w:tc>
        <w:tc>
          <w:tcPr>
            <w:tcW w:w="1247" w:type="dxa"/>
            <w:shd w:val="clear" w:color="auto" w:fill="auto"/>
          </w:tcPr>
          <w:p w14:paraId="2071F4B9" w14:textId="132A9183" w:rsidR="00F06F52" w:rsidRPr="003F0689" w:rsidRDefault="00945E7C" w:rsidP="00553634">
            <w:pPr>
              <w:pStyle w:val="ListParagraph"/>
              <w:autoSpaceDE w:val="0"/>
              <w:autoSpaceDN w:val="0"/>
              <w:bidi w:val="0"/>
              <w:adjustRightInd w:val="0"/>
              <w:ind w:left="0"/>
              <w:rPr>
                <w:sz w:val="24"/>
                <w:szCs w:val="24"/>
              </w:rPr>
            </w:pPr>
            <w:r w:rsidRPr="003F0689">
              <w:rPr>
                <w:sz w:val="24"/>
                <w:szCs w:val="24"/>
              </w:rPr>
              <w:t>Presenter</w:t>
            </w:r>
          </w:p>
        </w:tc>
      </w:tr>
      <w:tr w:rsidR="00945E7C" w:rsidRPr="003F0689" w14:paraId="269CFFA4" w14:textId="77777777" w:rsidTr="00681EC1">
        <w:tc>
          <w:tcPr>
            <w:tcW w:w="1418" w:type="dxa"/>
            <w:shd w:val="clear" w:color="auto" w:fill="auto"/>
          </w:tcPr>
          <w:p w14:paraId="2499A047" w14:textId="1916126F" w:rsidR="00945E7C" w:rsidRPr="003F0689" w:rsidRDefault="00945E7C" w:rsidP="00945E7C">
            <w:pPr>
              <w:pStyle w:val="ListParagraph"/>
              <w:autoSpaceDE w:val="0"/>
              <w:autoSpaceDN w:val="0"/>
              <w:bidi w:val="0"/>
              <w:adjustRightInd w:val="0"/>
              <w:ind w:left="0"/>
              <w:rPr>
                <w:sz w:val="24"/>
                <w:szCs w:val="24"/>
              </w:rPr>
            </w:pPr>
            <w:r w:rsidRPr="003F0689">
              <w:rPr>
                <w:sz w:val="24"/>
                <w:szCs w:val="24"/>
              </w:rPr>
              <w:t>March 2010</w:t>
            </w:r>
          </w:p>
        </w:tc>
        <w:tc>
          <w:tcPr>
            <w:tcW w:w="1729" w:type="dxa"/>
            <w:shd w:val="clear" w:color="auto" w:fill="auto"/>
          </w:tcPr>
          <w:p w14:paraId="34A6776B" w14:textId="7ECDECAF" w:rsidR="00945E7C" w:rsidRPr="003F0689" w:rsidRDefault="00945E7C" w:rsidP="00945E7C">
            <w:pPr>
              <w:pStyle w:val="ListParagraph"/>
              <w:autoSpaceDE w:val="0"/>
              <w:autoSpaceDN w:val="0"/>
              <w:bidi w:val="0"/>
              <w:adjustRightInd w:val="0"/>
              <w:ind w:left="0"/>
              <w:rPr>
                <w:b/>
                <w:bCs/>
                <w:sz w:val="24"/>
                <w:szCs w:val="24"/>
              </w:rPr>
            </w:pPr>
            <w:r w:rsidRPr="003F0689">
              <w:rPr>
                <w:sz w:val="24"/>
                <w:szCs w:val="24"/>
              </w:rPr>
              <w:t>BMBF project</w:t>
            </w:r>
          </w:p>
        </w:tc>
        <w:tc>
          <w:tcPr>
            <w:tcW w:w="1418" w:type="dxa"/>
            <w:shd w:val="clear" w:color="auto" w:fill="auto"/>
          </w:tcPr>
          <w:p w14:paraId="7140237A" w14:textId="3CFDF6E7" w:rsidR="00945E7C" w:rsidRPr="003F0689" w:rsidRDefault="00945E7C" w:rsidP="00945E7C">
            <w:pPr>
              <w:pStyle w:val="ListParagraph"/>
              <w:autoSpaceDE w:val="0"/>
              <w:autoSpaceDN w:val="0"/>
              <w:bidi w:val="0"/>
              <w:adjustRightInd w:val="0"/>
              <w:ind w:left="0"/>
              <w:rPr>
                <w:b/>
                <w:bCs/>
                <w:sz w:val="24"/>
                <w:szCs w:val="24"/>
              </w:rPr>
            </w:pPr>
            <w:r w:rsidRPr="003F0689">
              <w:rPr>
                <w:sz w:val="24"/>
                <w:szCs w:val="24"/>
              </w:rPr>
              <w:t>Berlin, Germany</w:t>
            </w:r>
          </w:p>
        </w:tc>
        <w:tc>
          <w:tcPr>
            <w:tcW w:w="2551" w:type="dxa"/>
            <w:shd w:val="clear" w:color="auto" w:fill="auto"/>
          </w:tcPr>
          <w:p w14:paraId="75F5C32C" w14:textId="472E2B65" w:rsidR="00945E7C" w:rsidRPr="003F0689" w:rsidRDefault="00945E7C" w:rsidP="00725E39">
            <w:pPr>
              <w:bidi w:val="0"/>
              <w:ind w:left="91"/>
              <w:rPr>
                <w:sz w:val="24"/>
                <w:szCs w:val="24"/>
              </w:rPr>
            </w:pPr>
            <w:r w:rsidRPr="003F0689">
              <w:rPr>
                <w:sz w:val="24"/>
                <w:szCs w:val="24"/>
              </w:rPr>
              <w:t xml:space="preserve">Educational expectations: </w:t>
            </w:r>
          </w:p>
          <w:p w14:paraId="449DF6D5" w14:textId="4E62AB5B" w:rsidR="00945E7C" w:rsidRPr="003F0689" w:rsidRDefault="00945E7C" w:rsidP="00725E39">
            <w:pPr>
              <w:pStyle w:val="ListParagraph"/>
              <w:autoSpaceDE w:val="0"/>
              <w:autoSpaceDN w:val="0"/>
              <w:bidi w:val="0"/>
              <w:adjustRightInd w:val="0"/>
              <w:ind w:left="91"/>
              <w:rPr>
                <w:b/>
                <w:bCs/>
                <w:sz w:val="24"/>
                <w:szCs w:val="24"/>
              </w:rPr>
            </w:pPr>
            <w:r w:rsidRPr="003F0689">
              <w:rPr>
                <w:sz w:val="24"/>
                <w:szCs w:val="24"/>
              </w:rPr>
              <w:t>The case of immigrant students from the FSU and native-born Jewish students in Israel</w:t>
            </w:r>
          </w:p>
        </w:tc>
        <w:tc>
          <w:tcPr>
            <w:tcW w:w="1247" w:type="dxa"/>
            <w:shd w:val="clear" w:color="auto" w:fill="auto"/>
          </w:tcPr>
          <w:p w14:paraId="7B13186D" w14:textId="7FA89D47" w:rsidR="00945E7C" w:rsidRPr="003F0689" w:rsidRDefault="00945E7C" w:rsidP="00945E7C">
            <w:pPr>
              <w:pStyle w:val="ListParagraph"/>
              <w:autoSpaceDE w:val="0"/>
              <w:autoSpaceDN w:val="0"/>
              <w:bidi w:val="0"/>
              <w:adjustRightInd w:val="0"/>
              <w:ind w:left="0"/>
              <w:rPr>
                <w:sz w:val="24"/>
                <w:szCs w:val="24"/>
              </w:rPr>
            </w:pPr>
            <w:r w:rsidRPr="003F0689">
              <w:rPr>
                <w:sz w:val="24"/>
                <w:szCs w:val="24"/>
              </w:rPr>
              <w:t>Presenter</w:t>
            </w:r>
          </w:p>
        </w:tc>
      </w:tr>
      <w:tr w:rsidR="00945E7C" w:rsidRPr="003F0689" w14:paraId="32DB20AD" w14:textId="77777777" w:rsidTr="00681EC1">
        <w:tc>
          <w:tcPr>
            <w:tcW w:w="1418" w:type="dxa"/>
            <w:shd w:val="clear" w:color="auto" w:fill="auto"/>
          </w:tcPr>
          <w:p w14:paraId="40FCFFF5" w14:textId="48F48626" w:rsidR="00945E7C" w:rsidRPr="003F0689" w:rsidRDefault="00945E7C" w:rsidP="00945E7C">
            <w:pPr>
              <w:pStyle w:val="ListParagraph"/>
              <w:autoSpaceDE w:val="0"/>
              <w:autoSpaceDN w:val="0"/>
              <w:bidi w:val="0"/>
              <w:adjustRightInd w:val="0"/>
              <w:ind w:left="0"/>
              <w:rPr>
                <w:sz w:val="24"/>
                <w:szCs w:val="24"/>
              </w:rPr>
            </w:pPr>
            <w:r w:rsidRPr="003F0689">
              <w:rPr>
                <w:sz w:val="24"/>
                <w:szCs w:val="24"/>
              </w:rPr>
              <w:t>June 2013</w:t>
            </w:r>
          </w:p>
        </w:tc>
        <w:tc>
          <w:tcPr>
            <w:tcW w:w="1729" w:type="dxa"/>
            <w:shd w:val="clear" w:color="auto" w:fill="auto"/>
          </w:tcPr>
          <w:p w14:paraId="44F437D0" w14:textId="67CB3080" w:rsidR="00945E7C" w:rsidRPr="003F0689" w:rsidRDefault="00945E7C" w:rsidP="00945E7C">
            <w:pPr>
              <w:pStyle w:val="ListParagraph"/>
              <w:autoSpaceDE w:val="0"/>
              <w:autoSpaceDN w:val="0"/>
              <w:bidi w:val="0"/>
              <w:adjustRightInd w:val="0"/>
              <w:ind w:left="0"/>
              <w:rPr>
                <w:b/>
                <w:bCs/>
                <w:sz w:val="24"/>
                <w:szCs w:val="24"/>
              </w:rPr>
            </w:pPr>
            <w:r w:rsidRPr="003F0689">
              <w:rPr>
                <w:sz w:val="24"/>
                <w:szCs w:val="24"/>
              </w:rPr>
              <w:t>International Perspectives on Technology-Enhanced Learning: Lessons, Challenges and Possibilities</w:t>
            </w:r>
          </w:p>
        </w:tc>
        <w:tc>
          <w:tcPr>
            <w:tcW w:w="1418" w:type="dxa"/>
            <w:shd w:val="clear" w:color="auto" w:fill="auto"/>
          </w:tcPr>
          <w:p w14:paraId="680E1049" w14:textId="79109063" w:rsidR="00945E7C" w:rsidRPr="003F0689" w:rsidRDefault="00945E7C" w:rsidP="00945E7C">
            <w:pPr>
              <w:pStyle w:val="ListParagraph"/>
              <w:autoSpaceDE w:val="0"/>
              <w:autoSpaceDN w:val="0"/>
              <w:bidi w:val="0"/>
              <w:adjustRightInd w:val="0"/>
              <w:ind w:left="0"/>
              <w:rPr>
                <w:b/>
                <w:bCs/>
                <w:sz w:val="24"/>
                <w:szCs w:val="24"/>
              </w:rPr>
            </w:pPr>
            <w:r w:rsidRPr="003F0689">
              <w:rPr>
                <w:sz w:val="24"/>
                <w:szCs w:val="24"/>
              </w:rPr>
              <w:t xml:space="preserve"> UBC, Vancouver, BC, Canada</w:t>
            </w:r>
          </w:p>
        </w:tc>
        <w:tc>
          <w:tcPr>
            <w:tcW w:w="2551" w:type="dxa"/>
            <w:shd w:val="clear" w:color="auto" w:fill="auto"/>
          </w:tcPr>
          <w:p w14:paraId="7E93A5AB" w14:textId="19A0D1F8" w:rsidR="00945E7C" w:rsidRPr="003F0689" w:rsidRDefault="00945E7C" w:rsidP="00725E39">
            <w:pPr>
              <w:pStyle w:val="ListParagraph"/>
              <w:autoSpaceDE w:val="0"/>
              <w:autoSpaceDN w:val="0"/>
              <w:bidi w:val="0"/>
              <w:adjustRightInd w:val="0"/>
              <w:ind w:left="91"/>
              <w:rPr>
                <w:b/>
                <w:bCs/>
                <w:sz w:val="24"/>
                <w:szCs w:val="24"/>
              </w:rPr>
            </w:pPr>
            <w:r w:rsidRPr="003F0689">
              <w:rPr>
                <w:sz w:val="24"/>
                <w:szCs w:val="24"/>
              </w:rPr>
              <w:t xml:space="preserve">An international study of technology use in Mathematics and Science teacher education, </w:t>
            </w:r>
          </w:p>
        </w:tc>
        <w:tc>
          <w:tcPr>
            <w:tcW w:w="1247" w:type="dxa"/>
            <w:shd w:val="clear" w:color="auto" w:fill="auto"/>
          </w:tcPr>
          <w:p w14:paraId="01479992" w14:textId="50EE1172" w:rsidR="00945E7C" w:rsidRPr="003F0689" w:rsidRDefault="00945E7C" w:rsidP="00945E7C">
            <w:pPr>
              <w:pStyle w:val="ListParagraph"/>
              <w:autoSpaceDE w:val="0"/>
              <w:autoSpaceDN w:val="0"/>
              <w:bidi w:val="0"/>
              <w:adjustRightInd w:val="0"/>
              <w:ind w:left="0"/>
              <w:rPr>
                <w:sz w:val="24"/>
                <w:szCs w:val="24"/>
              </w:rPr>
            </w:pPr>
            <w:r w:rsidRPr="003F0689">
              <w:rPr>
                <w:sz w:val="24"/>
                <w:szCs w:val="24"/>
              </w:rPr>
              <w:t>Presenter</w:t>
            </w:r>
          </w:p>
        </w:tc>
      </w:tr>
      <w:tr w:rsidR="00945E7C" w:rsidRPr="003F0689" w14:paraId="43DB07B2" w14:textId="77777777" w:rsidTr="00681EC1">
        <w:tc>
          <w:tcPr>
            <w:tcW w:w="1418" w:type="dxa"/>
            <w:shd w:val="clear" w:color="auto" w:fill="auto"/>
          </w:tcPr>
          <w:p w14:paraId="5B6B2EFA" w14:textId="44AC25C9" w:rsidR="00945E7C" w:rsidRPr="003F0689" w:rsidRDefault="00945E7C" w:rsidP="00945E7C">
            <w:pPr>
              <w:pStyle w:val="ListParagraph"/>
              <w:autoSpaceDE w:val="0"/>
              <w:autoSpaceDN w:val="0"/>
              <w:bidi w:val="0"/>
              <w:adjustRightInd w:val="0"/>
              <w:ind w:left="0"/>
              <w:rPr>
                <w:sz w:val="24"/>
                <w:szCs w:val="24"/>
              </w:rPr>
            </w:pPr>
            <w:r w:rsidRPr="003F0689">
              <w:rPr>
                <w:sz w:val="24"/>
                <w:szCs w:val="24"/>
              </w:rPr>
              <w:t>July 2014</w:t>
            </w:r>
          </w:p>
        </w:tc>
        <w:tc>
          <w:tcPr>
            <w:tcW w:w="1729" w:type="dxa"/>
            <w:shd w:val="clear" w:color="auto" w:fill="auto"/>
          </w:tcPr>
          <w:p w14:paraId="39F61785" w14:textId="55D68131" w:rsidR="00945E7C" w:rsidRPr="003F0689" w:rsidRDefault="00945E7C" w:rsidP="00945E7C">
            <w:pPr>
              <w:pStyle w:val="ListParagraph"/>
              <w:autoSpaceDE w:val="0"/>
              <w:autoSpaceDN w:val="0"/>
              <w:bidi w:val="0"/>
              <w:adjustRightInd w:val="0"/>
              <w:ind w:left="0"/>
              <w:rPr>
                <w:b/>
                <w:bCs/>
                <w:sz w:val="24"/>
                <w:szCs w:val="24"/>
              </w:rPr>
            </w:pPr>
            <w:r w:rsidRPr="003F0689">
              <w:rPr>
                <w:sz w:val="24"/>
                <w:szCs w:val="24"/>
              </w:rPr>
              <w:t>STEM</w:t>
            </w:r>
            <w:r w:rsidR="00225677" w:rsidRPr="003F0689">
              <w:rPr>
                <w:sz w:val="24"/>
                <w:szCs w:val="24"/>
              </w:rPr>
              <w:t xml:space="preserve"> 2014</w:t>
            </w:r>
            <w:r w:rsidRPr="003F0689">
              <w:rPr>
                <w:sz w:val="24"/>
                <w:szCs w:val="24"/>
              </w:rPr>
              <w:t xml:space="preserve"> </w:t>
            </w:r>
            <w:r w:rsidR="00225677" w:rsidRPr="003F0689">
              <w:rPr>
                <w:sz w:val="24"/>
                <w:szCs w:val="24"/>
              </w:rPr>
              <w:t>International</w:t>
            </w:r>
            <w:r w:rsidRPr="003F0689">
              <w:rPr>
                <w:sz w:val="24"/>
                <w:szCs w:val="24"/>
              </w:rPr>
              <w:t xml:space="preserve"> Conference</w:t>
            </w:r>
            <w:r w:rsidR="00225677" w:rsidRPr="003F0689">
              <w:rPr>
                <w:sz w:val="24"/>
                <w:szCs w:val="24"/>
              </w:rPr>
              <w:t>: https://stem2014.ubc.ca/</w:t>
            </w:r>
          </w:p>
        </w:tc>
        <w:tc>
          <w:tcPr>
            <w:tcW w:w="1418" w:type="dxa"/>
            <w:shd w:val="clear" w:color="auto" w:fill="auto"/>
          </w:tcPr>
          <w:p w14:paraId="30F115F8" w14:textId="7A613414" w:rsidR="00945E7C" w:rsidRPr="003F0689" w:rsidRDefault="00945E7C" w:rsidP="00945E7C">
            <w:pPr>
              <w:pStyle w:val="ListParagraph"/>
              <w:autoSpaceDE w:val="0"/>
              <w:autoSpaceDN w:val="0"/>
              <w:bidi w:val="0"/>
              <w:adjustRightInd w:val="0"/>
              <w:ind w:left="0"/>
              <w:rPr>
                <w:b/>
                <w:bCs/>
                <w:sz w:val="24"/>
                <w:szCs w:val="24"/>
              </w:rPr>
            </w:pPr>
            <w:r w:rsidRPr="003F0689">
              <w:rPr>
                <w:sz w:val="24"/>
                <w:szCs w:val="24"/>
              </w:rPr>
              <w:t>UBC, Vancouver, Canada.</w:t>
            </w:r>
          </w:p>
        </w:tc>
        <w:tc>
          <w:tcPr>
            <w:tcW w:w="2551" w:type="dxa"/>
            <w:shd w:val="clear" w:color="auto" w:fill="auto"/>
          </w:tcPr>
          <w:p w14:paraId="2BE49DF7" w14:textId="7425D340" w:rsidR="00945E7C" w:rsidRPr="003F0689" w:rsidRDefault="00945E7C" w:rsidP="00945E7C">
            <w:pPr>
              <w:pStyle w:val="ListParagraph"/>
              <w:autoSpaceDE w:val="0"/>
              <w:autoSpaceDN w:val="0"/>
              <w:bidi w:val="0"/>
              <w:adjustRightInd w:val="0"/>
              <w:ind w:left="0"/>
              <w:rPr>
                <w:b/>
                <w:bCs/>
                <w:sz w:val="24"/>
                <w:szCs w:val="24"/>
              </w:rPr>
            </w:pPr>
            <w:r w:rsidRPr="003F0689">
              <w:rPr>
                <w:sz w:val="24"/>
                <w:szCs w:val="24"/>
              </w:rPr>
              <w:t xml:space="preserve">Gender &amp; socio-economic gaps in secondary students’ interest in pursuing STEM fields in tertiary education in Israel </w:t>
            </w:r>
          </w:p>
        </w:tc>
        <w:tc>
          <w:tcPr>
            <w:tcW w:w="1247" w:type="dxa"/>
            <w:shd w:val="clear" w:color="auto" w:fill="auto"/>
          </w:tcPr>
          <w:p w14:paraId="7C8CE285" w14:textId="6621CD2B" w:rsidR="00945E7C" w:rsidRPr="003F0689" w:rsidRDefault="00945E7C" w:rsidP="00945E7C">
            <w:pPr>
              <w:pStyle w:val="ListParagraph"/>
              <w:autoSpaceDE w:val="0"/>
              <w:autoSpaceDN w:val="0"/>
              <w:bidi w:val="0"/>
              <w:adjustRightInd w:val="0"/>
              <w:ind w:left="0"/>
              <w:rPr>
                <w:sz w:val="24"/>
                <w:szCs w:val="24"/>
              </w:rPr>
            </w:pPr>
            <w:r w:rsidRPr="003F0689">
              <w:rPr>
                <w:sz w:val="24"/>
                <w:szCs w:val="24"/>
              </w:rPr>
              <w:t>Presenter</w:t>
            </w:r>
          </w:p>
        </w:tc>
      </w:tr>
      <w:tr w:rsidR="00945E7C" w:rsidRPr="003F0689" w14:paraId="6257AB88" w14:textId="77777777" w:rsidTr="00681EC1">
        <w:tc>
          <w:tcPr>
            <w:tcW w:w="1418" w:type="dxa"/>
            <w:shd w:val="clear" w:color="auto" w:fill="auto"/>
          </w:tcPr>
          <w:p w14:paraId="15B800D4" w14:textId="3E5875A9" w:rsidR="00945E7C" w:rsidRPr="003F0689" w:rsidRDefault="00945E7C" w:rsidP="00945E7C">
            <w:pPr>
              <w:pStyle w:val="ListParagraph"/>
              <w:autoSpaceDE w:val="0"/>
              <w:autoSpaceDN w:val="0"/>
              <w:bidi w:val="0"/>
              <w:adjustRightInd w:val="0"/>
              <w:ind w:left="0"/>
              <w:rPr>
                <w:sz w:val="24"/>
                <w:szCs w:val="24"/>
              </w:rPr>
            </w:pPr>
            <w:r w:rsidRPr="003F0689">
              <w:rPr>
                <w:sz w:val="24"/>
                <w:szCs w:val="24"/>
              </w:rPr>
              <w:t>*November</w:t>
            </w:r>
          </w:p>
          <w:p w14:paraId="44C30969" w14:textId="4F049497" w:rsidR="00945E7C" w:rsidRPr="003F0689" w:rsidRDefault="00945E7C" w:rsidP="00945E7C">
            <w:pPr>
              <w:pStyle w:val="ListParagraph"/>
              <w:autoSpaceDE w:val="0"/>
              <w:autoSpaceDN w:val="0"/>
              <w:bidi w:val="0"/>
              <w:adjustRightInd w:val="0"/>
              <w:ind w:left="0"/>
              <w:rPr>
                <w:sz w:val="24"/>
                <w:szCs w:val="24"/>
              </w:rPr>
            </w:pPr>
            <w:r w:rsidRPr="003F0689">
              <w:rPr>
                <w:sz w:val="24"/>
                <w:szCs w:val="24"/>
              </w:rPr>
              <w:t>2016</w:t>
            </w:r>
          </w:p>
        </w:tc>
        <w:tc>
          <w:tcPr>
            <w:tcW w:w="1729" w:type="dxa"/>
            <w:shd w:val="clear" w:color="auto" w:fill="auto"/>
          </w:tcPr>
          <w:p w14:paraId="094CE182" w14:textId="49B0B8A1" w:rsidR="00945E7C" w:rsidRPr="003F0689" w:rsidRDefault="000F7ED6" w:rsidP="00945E7C">
            <w:pPr>
              <w:pStyle w:val="ListParagraph"/>
              <w:autoSpaceDE w:val="0"/>
              <w:autoSpaceDN w:val="0"/>
              <w:bidi w:val="0"/>
              <w:adjustRightInd w:val="0"/>
              <w:ind w:left="0"/>
              <w:rPr>
                <w:sz w:val="24"/>
                <w:szCs w:val="24"/>
              </w:rPr>
            </w:pPr>
            <w:r w:rsidRPr="003F0689">
              <w:rPr>
                <w:sz w:val="24"/>
                <w:szCs w:val="24"/>
              </w:rPr>
              <w:t>Twenty-five</w:t>
            </w:r>
            <w:r w:rsidR="00945E7C" w:rsidRPr="003F0689">
              <w:rPr>
                <w:sz w:val="24"/>
                <w:szCs w:val="24"/>
              </w:rPr>
              <w:t> years later (1991–2016): between Soviet past and unclear Eurasian future</w:t>
            </w:r>
          </w:p>
        </w:tc>
        <w:tc>
          <w:tcPr>
            <w:tcW w:w="1418" w:type="dxa"/>
            <w:shd w:val="clear" w:color="auto" w:fill="auto"/>
          </w:tcPr>
          <w:p w14:paraId="12734ACE" w14:textId="37402757" w:rsidR="00945E7C" w:rsidRPr="003F0689" w:rsidRDefault="00945E7C" w:rsidP="00945E7C">
            <w:pPr>
              <w:pStyle w:val="ListParagraph"/>
              <w:autoSpaceDE w:val="0"/>
              <w:autoSpaceDN w:val="0"/>
              <w:bidi w:val="0"/>
              <w:adjustRightInd w:val="0"/>
              <w:ind w:left="0"/>
              <w:rPr>
                <w:sz w:val="24"/>
                <w:szCs w:val="24"/>
              </w:rPr>
            </w:pPr>
            <w:r w:rsidRPr="003F0689">
              <w:rPr>
                <w:sz w:val="24"/>
                <w:szCs w:val="24"/>
              </w:rPr>
              <w:t>European Open University</w:t>
            </w:r>
            <w:r w:rsidR="00225677" w:rsidRPr="003F0689">
              <w:rPr>
                <w:sz w:val="24"/>
                <w:szCs w:val="24"/>
              </w:rPr>
              <w:t>,</w:t>
            </w:r>
          </w:p>
          <w:p w14:paraId="6573DBF7" w14:textId="6C098219" w:rsidR="00945E7C" w:rsidRPr="003F0689" w:rsidRDefault="00945E7C" w:rsidP="00945E7C">
            <w:pPr>
              <w:pStyle w:val="ListParagraph"/>
              <w:autoSpaceDE w:val="0"/>
              <w:autoSpaceDN w:val="0"/>
              <w:bidi w:val="0"/>
              <w:adjustRightInd w:val="0"/>
              <w:ind w:left="0"/>
              <w:rPr>
                <w:sz w:val="24"/>
                <w:szCs w:val="24"/>
              </w:rPr>
            </w:pPr>
            <w:r w:rsidRPr="003F0689">
              <w:rPr>
                <w:sz w:val="24"/>
                <w:szCs w:val="24"/>
              </w:rPr>
              <w:t>Budapest, Hungary</w:t>
            </w:r>
          </w:p>
        </w:tc>
        <w:tc>
          <w:tcPr>
            <w:tcW w:w="2551" w:type="dxa"/>
            <w:shd w:val="clear" w:color="auto" w:fill="auto"/>
          </w:tcPr>
          <w:p w14:paraId="28CA8539" w14:textId="43D0DAF0" w:rsidR="00945E7C" w:rsidRPr="003F0689" w:rsidRDefault="00945E7C" w:rsidP="00945E7C">
            <w:pPr>
              <w:pStyle w:val="ListParagraph"/>
              <w:autoSpaceDE w:val="0"/>
              <w:autoSpaceDN w:val="0"/>
              <w:bidi w:val="0"/>
              <w:adjustRightInd w:val="0"/>
              <w:ind w:left="0"/>
              <w:rPr>
                <w:sz w:val="24"/>
                <w:szCs w:val="24"/>
              </w:rPr>
            </w:pPr>
            <w:r w:rsidRPr="003F0689">
              <w:rPr>
                <w:sz w:val="24"/>
                <w:szCs w:val="24"/>
              </w:rPr>
              <w:t>Cognitive skills and labor market experience of FSU immigrants in Israel</w:t>
            </w:r>
          </w:p>
        </w:tc>
        <w:tc>
          <w:tcPr>
            <w:tcW w:w="1247" w:type="dxa"/>
            <w:shd w:val="clear" w:color="auto" w:fill="auto"/>
          </w:tcPr>
          <w:p w14:paraId="7C65A429" w14:textId="6B72777F" w:rsidR="00945E7C" w:rsidRPr="003F0689" w:rsidRDefault="00945E7C" w:rsidP="00945E7C">
            <w:pPr>
              <w:pStyle w:val="ListParagraph"/>
              <w:autoSpaceDE w:val="0"/>
              <w:autoSpaceDN w:val="0"/>
              <w:bidi w:val="0"/>
              <w:adjustRightInd w:val="0"/>
              <w:ind w:left="0"/>
              <w:rPr>
                <w:sz w:val="24"/>
                <w:szCs w:val="24"/>
              </w:rPr>
            </w:pPr>
            <w:r w:rsidRPr="003F0689">
              <w:rPr>
                <w:sz w:val="24"/>
                <w:szCs w:val="24"/>
              </w:rPr>
              <w:t>Presenter</w:t>
            </w:r>
          </w:p>
        </w:tc>
      </w:tr>
      <w:tr w:rsidR="004F325E" w:rsidRPr="003F0689" w14:paraId="2102D027" w14:textId="77777777" w:rsidTr="00681EC1">
        <w:tc>
          <w:tcPr>
            <w:tcW w:w="1418" w:type="dxa"/>
            <w:shd w:val="clear" w:color="auto" w:fill="auto"/>
          </w:tcPr>
          <w:p w14:paraId="5BD82486" w14:textId="62A69EA6"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*September 2017</w:t>
            </w:r>
          </w:p>
        </w:tc>
        <w:tc>
          <w:tcPr>
            <w:tcW w:w="1729" w:type="dxa"/>
            <w:shd w:val="clear" w:color="auto" w:fill="auto"/>
          </w:tcPr>
          <w:p w14:paraId="0DFE037F" w14:textId="1BDE60FD" w:rsidR="004F325E" w:rsidRPr="003F0689" w:rsidRDefault="004F325E" w:rsidP="004F325E">
            <w:pPr>
              <w:pStyle w:val="ListParagraph"/>
              <w:autoSpaceDE w:val="0"/>
              <w:autoSpaceDN w:val="0"/>
              <w:bidi w:val="0"/>
              <w:adjustRightInd w:val="0"/>
              <w:ind w:left="0"/>
              <w:rPr>
                <w:b/>
                <w:bCs/>
                <w:sz w:val="24"/>
                <w:szCs w:val="24"/>
              </w:rPr>
            </w:pPr>
            <w:r w:rsidRPr="003F0689">
              <w:rPr>
                <w:sz w:val="24"/>
                <w:szCs w:val="24"/>
              </w:rPr>
              <w:t>the 10th Annual EUROMED Conference. Global and national business theories and practice: bridging the past with the future</w:t>
            </w:r>
          </w:p>
        </w:tc>
        <w:tc>
          <w:tcPr>
            <w:tcW w:w="1418" w:type="dxa"/>
            <w:shd w:val="clear" w:color="auto" w:fill="auto"/>
          </w:tcPr>
          <w:p w14:paraId="64D8D84E" w14:textId="3D3B9178" w:rsidR="004F325E" w:rsidRPr="003F0689" w:rsidRDefault="004F325E" w:rsidP="004F325E">
            <w:pPr>
              <w:pStyle w:val="ListParagraph"/>
              <w:autoSpaceDE w:val="0"/>
              <w:autoSpaceDN w:val="0"/>
              <w:bidi w:val="0"/>
              <w:adjustRightInd w:val="0"/>
              <w:ind w:left="0"/>
              <w:rPr>
                <w:b/>
                <w:bCs/>
                <w:sz w:val="24"/>
                <w:szCs w:val="24"/>
              </w:rPr>
            </w:pPr>
            <w:r w:rsidRPr="003F0689">
              <w:rPr>
                <w:sz w:val="24"/>
                <w:szCs w:val="24"/>
              </w:rPr>
              <w:t>Academy of Business, Roma</w:t>
            </w:r>
          </w:p>
        </w:tc>
        <w:tc>
          <w:tcPr>
            <w:tcW w:w="2551" w:type="dxa"/>
            <w:shd w:val="clear" w:color="auto" w:fill="auto"/>
          </w:tcPr>
          <w:p w14:paraId="6DEF18E0" w14:textId="31486DFB" w:rsidR="004F325E" w:rsidRPr="003F0689" w:rsidRDefault="004F325E" w:rsidP="004F325E">
            <w:pPr>
              <w:pStyle w:val="ListParagraph"/>
              <w:autoSpaceDE w:val="0"/>
              <w:autoSpaceDN w:val="0"/>
              <w:bidi w:val="0"/>
              <w:adjustRightInd w:val="0"/>
              <w:ind w:left="0"/>
              <w:rPr>
                <w:b/>
                <w:bCs/>
                <w:sz w:val="24"/>
                <w:szCs w:val="24"/>
              </w:rPr>
            </w:pPr>
            <w:r w:rsidRPr="003F0689">
              <w:rPr>
                <w:sz w:val="24"/>
                <w:szCs w:val="24"/>
              </w:rPr>
              <w:t>The effect of digital variables on perceived employability in an ethnic minority and hegemonic group.</w:t>
            </w:r>
          </w:p>
        </w:tc>
        <w:tc>
          <w:tcPr>
            <w:tcW w:w="1247" w:type="dxa"/>
            <w:shd w:val="clear" w:color="auto" w:fill="auto"/>
          </w:tcPr>
          <w:p w14:paraId="089A42D6" w14:textId="7224598F"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Presenter</w:t>
            </w:r>
          </w:p>
        </w:tc>
      </w:tr>
      <w:tr w:rsidR="004F325E" w:rsidRPr="003F0689" w14:paraId="40DED79F" w14:textId="77777777" w:rsidTr="00681EC1">
        <w:tc>
          <w:tcPr>
            <w:tcW w:w="1418" w:type="dxa"/>
            <w:shd w:val="clear" w:color="auto" w:fill="auto"/>
          </w:tcPr>
          <w:p w14:paraId="03F83BCB" w14:textId="0FFAABFB"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*February 2018</w:t>
            </w:r>
          </w:p>
        </w:tc>
        <w:tc>
          <w:tcPr>
            <w:tcW w:w="1729" w:type="dxa"/>
            <w:shd w:val="clear" w:color="auto" w:fill="auto"/>
          </w:tcPr>
          <w:p w14:paraId="651A8321" w14:textId="2399F86A" w:rsidR="004F325E" w:rsidRPr="003F0689" w:rsidRDefault="004F325E" w:rsidP="004F325E">
            <w:pPr>
              <w:pStyle w:val="ListParagraph"/>
              <w:autoSpaceDE w:val="0"/>
              <w:autoSpaceDN w:val="0"/>
              <w:bidi w:val="0"/>
              <w:adjustRightInd w:val="0"/>
              <w:ind w:left="0"/>
              <w:rPr>
                <w:b/>
                <w:bCs/>
                <w:sz w:val="24"/>
                <w:szCs w:val="24"/>
              </w:rPr>
            </w:pPr>
            <w:r w:rsidRPr="003F0689">
              <w:rPr>
                <w:sz w:val="24"/>
                <w:szCs w:val="24"/>
              </w:rPr>
              <w:t>ERASMUS</w:t>
            </w:r>
          </w:p>
        </w:tc>
        <w:tc>
          <w:tcPr>
            <w:tcW w:w="1418" w:type="dxa"/>
            <w:shd w:val="clear" w:color="auto" w:fill="auto"/>
          </w:tcPr>
          <w:p w14:paraId="45258585" w14:textId="64DBC8A8" w:rsidR="004F325E" w:rsidRPr="003F0689" w:rsidRDefault="004F325E" w:rsidP="004F325E">
            <w:pPr>
              <w:pStyle w:val="ListParagraph"/>
              <w:autoSpaceDE w:val="0"/>
              <w:autoSpaceDN w:val="0"/>
              <w:bidi w:val="0"/>
              <w:adjustRightInd w:val="0"/>
              <w:ind w:left="0"/>
              <w:rPr>
                <w:b/>
                <w:bCs/>
                <w:sz w:val="24"/>
                <w:szCs w:val="24"/>
              </w:rPr>
            </w:pPr>
            <w:r w:rsidRPr="003F0689">
              <w:rPr>
                <w:sz w:val="24"/>
                <w:szCs w:val="24"/>
              </w:rPr>
              <w:t>Berlin</w:t>
            </w:r>
          </w:p>
        </w:tc>
        <w:tc>
          <w:tcPr>
            <w:tcW w:w="2551" w:type="dxa"/>
            <w:shd w:val="clear" w:color="auto" w:fill="auto"/>
          </w:tcPr>
          <w:p w14:paraId="4B8014CF" w14:textId="5EADC02D" w:rsidR="004F325E" w:rsidRPr="003F0689" w:rsidRDefault="004F325E" w:rsidP="004F325E">
            <w:pPr>
              <w:pStyle w:val="ListParagraph"/>
              <w:autoSpaceDE w:val="0"/>
              <w:autoSpaceDN w:val="0"/>
              <w:bidi w:val="0"/>
              <w:adjustRightInd w:val="0"/>
              <w:ind w:left="0"/>
              <w:rPr>
                <w:b/>
                <w:bCs/>
                <w:sz w:val="24"/>
                <w:szCs w:val="24"/>
              </w:rPr>
            </w:pPr>
            <w:r w:rsidRPr="003F0689">
              <w:rPr>
                <w:sz w:val="24"/>
                <w:szCs w:val="24"/>
              </w:rPr>
              <w:t>DEMO project</w:t>
            </w:r>
          </w:p>
        </w:tc>
        <w:tc>
          <w:tcPr>
            <w:tcW w:w="1247" w:type="dxa"/>
            <w:shd w:val="clear" w:color="auto" w:fill="auto"/>
          </w:tcPr>
          <w:p w14:paraId="0BAB2CB5" w14:textId="4819435E"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Presenter</w:t>
            </w:r>
          </w:p>
        </w:tc>
      </w:tr>
      <w:tr w:rsidR="004F325E" w:rsidRPr="003F0689" w14:paraId="5E35FF3D" w14:textId="77777777" w:rsidTr="00681EC1">
        <w:tc>
          <w:tcPr>
            <w:tcW w:w="1418" w:type="dxa"/>
          </w:tcPr>
          <w:p w14:paraId="381AFD05" w14:textId="5D53B4EE"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*September 2018</w:t>
            </w:r>
          </w:p>
        </w:tc>
        <w:tc>
          <w:tcPr>
            <w:tcW w:w="1729" w:type="dxa"/>
          </w:tcPr>
          <w:p w14:paraId="7E6977CA" w14:textId="474D4D2A" w:rsidR="004F325E" w:rsidRPr="003F0689" w:rsidRDefault="004F325E" w:rsidP="004F325E">
            <w:pPr>
              <w:pStyle w:val="ListParagraph"/>
              <w:autoSpaceDE w:val="0"/>
              <w:autoSpaceDN w:val="0"/>
              <w:bidi w:val="0"/>
              <w:adjustRightInd w:val="0"/>
              <w:ind w:left="0"/>
              <w:rPr>
                <w:b/>
                <w:bCs/>
                <w:sz w:val="24"/>
                <w:szCs w:val="24"/>
              </w:rPr>
            </w:pPr>
            <w:r w:rsidRPr="003F0689">
              <w:rPr>
                <w:sz w:val="24"/>
                <w:szCs w:val="24"/>
              </w:rPr>
              <w:t>SISP Conference</w:t>
            </w:r>
          </w:p>
        </w:tc>
        <w:tc>
          <w:tcPr>
            <w:tcW w:w="1418" w:type="dxa"/>
          </w:tcPr>
          <w:p w14:paraId="2F256B75" w14:textId="7B960F68" w:rsidR="004F325E" w:rsidRPr="003F0689" w:rsidRDefault="004F325E" w:rsidP="004F325E">
            <w:pPr>
              <w:pStyle w:val="ListParagraph"/>
              <w:autoSpaceDE w:val="0"/>
              <w:autoSpaceDN w:val="0"/>
              <w:bidi w:val="0"/>
              <w:adjustRightInd w:val="0"/>
              <w:ind w:left="0"/>
              <w:rPr>
                <w:b/>
                <w:bCs/>
                <w:sz w:val="24"/>
                <w:szCs w:val="24"/>
              </w:rPr>
            </w:pPr>
            <w:r w:rsidRPr="003F0689">
              <w:rPr>
                <w:sz w:val="24"/>
                <w:szCs w:val="24"/>
              </w:rPr>
              <w:t>University of Turin, Italy</w:t>
            </w:r>
          </w:p>
        </w:tc>
        <w:tc>
          <w:tcPr>
            <w:tcW w:w="2551" w:type="dxa"/>
          </w:tcPr>
          <w:p w14:paraId="499830B5" w14:textId="4E46CE16" w:rsidR="004F325E" w:rsidRPr="003F0689" w:rsidRDefault="004F325E" w:rsidP="004F325E">
            <w:pPr>
              <w:pStyle w:val="ListParagraph"/>
              <w:autoSpaceDE w:val="0"/>
              <w:autoSpaceDN w:val="0"/>
              <w:bidi w:val="0"/>
              <w:adjustRightInd w:val="0"/>
              <w:ind w:left="0"/>
              <w:rPr>
                <w:b/>
                <w:bCs/>
                <w:sz w:val="24"/>
                <w:szCs w:val="24"/>
              </w:rPr>
            </w:pPr>
            <w:r w:rsidRPr="003F0689">
              <w:rPr>
                <w:sz w:val="24"/>
                <w:szCs w:val="24"/>
              </w:rPr>
              <w:t>The role of religiosity in education policy in France and Israel</w:t>
            </w:r>
          </w:p>
        </w:tc>
        <w:tc>
          <w:tcPr>
            <w:tcW w:w="1247" w:type="dxa"/>
          </w:tcPr>
          <w:p w14:paraId="6E917B59" w14:textId="530D7F3B"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Presenter</w:t>
            </w:r>
          </w:p>
        </w:tc>
      </w:tr>
      <w:tr w:rsidR="004F325E" w:rsidRPr="003F0689" w14:paraId="78FC9843" w14:textId="77777777" w:rsidTr="00681EC1">
        <w:tc>
          <w:tcPr>
            <w:tcW w:w="1418" w:type="dxa"/>
          </w:tcPr>
          <w:p w14:paraId="0F12CAC3" w14:textId="39005899"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*November 2018</w:t>
            </w:r>
          </w:p>
        </w:tc>
        <w:tc>
          <w:tcPr>
            <w:tcW w:w="1729" w:type="dxa"/>
          </w:tcPr>
          <w:p w14:paraId="5EF942A0" w14:textId="3F9482EB" w:rsidR="004F325E" w:rsidRPr="003F0689" w:rsidRDefault="004F325E" w:rsidP="004F325E">
            <w:pPr>
              <w:pStyle w:val="ListParagraph"/>
              <w:autoSpaceDE w:val="0"/>
              <w:autoSpaceDN w:val="0"/>
              <w:bidi w:val="0"/>
              <w:adjustRightInd w:val="0"/>
              <w:ind w:left="0"/>
              <w:rPr>
                <w:b/>
                <w:bCs/>
                <w:sz w:val="24"/>
                <w:szCs w:val="24"/>
              </w:rPr>
            </w:pPr>
            <w:r w:rsidRPr="003F0689">
              <w:rPr>
                <w:sz w:val="24"/>
                <w:szCs w:val="24"/>
              </w:rPr>
              <w:t>Numeracy as Part of Adult (Basic) Education: International and Comparative Perspectives</w:t>
            </w:r>
          </w:p>
        </w:tc>
        <w:tc>
          <w:tcPr>
            <w:tcW w:w="1418" w:type="dxa"/>
          </w:tcPr>
          <w:p w14:paraId="1B7DDF46" w14:textId="64E990BB" w:rsidR="004F325E" w:rsidRPr="003F0689" w:rsidRDefault="004F325E" w:rsidP="004F325E">
            <w:pPr>
              <w:pStyle w:val="ListParagraph"/>
              <w:autoSpaceDE w:val="0"/>
              <w:autoSpaceDN w:val="0"/>
              <w:bidi w:val="0"/>
              <w:adjustRightInd w:val="0"/>
              <w:ind w:left="0"/>
              <w:rPr>
                <w:b/>
                <w:bCs/>
                <w:sz w:val="24"/>
                <w:szCs w:val="24"/>
              </w:rPr>
            </w:pPr>
            <w:proofErr w:type="spellStart"/>
            <w:r w:rsidRPr="003F0689">
              <w:rPr>
                <w:sz w:val="24"/>
                <w:szCs w:val="24"/>
              </w:rPr>
              <w:t>Besenbinderderhof</w:t>
            </w:r>
            <w:proofErr w:type="spellEnd"/>
            <w:r w:rsidRPr="003F0689">
              <w:rPr>
                <w:sz w:val="24"/>
                <w:szCs w:val="24"/>
              </w:rPr>
              <w:t>, Hamburg, Germany</w:t>
            </w:r>
          </w:p>
        </w:tc>
        <w:tc>
          <w:tcPr>
            <w:tcW w:w="2551" w:type="dxa"/>
          </w:tcPr>
          <w:p w14:paraId="46EB5087" w14:textId="55E5B0F9" w:rsidR="004F325E" w:rsidRPr="003F0689" w:rsidRDefault="004F325E" w:rsidP="004F325E">
            <w:pPr>
              <w:pStyle w:val="ListParagraph"/>
              <w:autoSpaceDE w:val="0"/>
              <w:autoSpaceDN w:val="0"/>
              <w:bidi w:val="0"/>
              <w:adjustRightInd w:val="0"/>
              <w:ind w:left="0"/>
              <w:rPr>
                <w:b/>
                <w:bCs/>
                <w:sz w:val="24"/>
                <w:szCs w:val="24"/>
              </w:rPr>
            </w:pPr>
            <w:r w:rsidRPr="003F0689">
              <w:rPr>
                <w:sz w:val="24"/>
                <w:szCs w:val="24"/>
              </w:rPr>
              <w:t>Cognitive skills and labor market experience of FSU immigrants in Israel</w:t>
            </w:r>
          </w:p>
        </w:tc>
        <w:tc>
          <w:tcPr>
            <w:tcW w:w="1247" w:type="dxa"/>
          </w:tcPr>
          <w:p w14:paraId="4C7D2B8D" w14:textId="17C2914B"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Presenter</w:t>
            </w:r>
          </w:p>
        </w:tc>
      </w:tr>
      <w:tr w:rsidR="004F325E" w:rsidRPr="003F0689" w14:paraId="25231F7E" w14:textId="77777777" w:rsidTr="00681EC1">
        <w:tc>
          <w:tcPr>
            <w:tcW w:w="1418" w:type="dxa"/>
          </w:tcPr>
          <w:p w14:paraId="47CE7A44" w14:textId="6AE39CB9"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*November 2018</w:t>
            </w:r>
          </w:p>
        </w:tc>
        <w:tc>
          <w:tcPr>
            <w:tcW w:w="1729" w:type="dxa"/>
          </w:tcPr>
          <w:p w14:paraId="57356DD9" w14:textId="39437532" w:rsidR="004F325E" w:rsidRPr="003F0689" w:rsidRDefault="00225677" w:rsidP="004F325E">
            <w:pPr>
              <w:pStyle w:val="ListParagraph"/>
              <w:autoSpaceDE w:val="0"/>
              <w:autoSpaceDN w:val="0"/>
              <w:bidi w:val="0"/>
              <w:adjustRightInd w:val="0"/>
              <w:ind w:left="0"/>
              <w:rPr>
                <w:b/>
                <w:bCs/>
                <w:sz w:val="24"/>
                <w:szCs w:val="24"/>
              </w:rPr>
            </w:pPr>
            <w:r w:rsidRPr="003F0689">
              <w:rPr>
                <w:sz w:val="24"/>
                <w:szCs w:val="24"/>
              </w:rPr>
              <w:t xml:space="preserve">International Conference of </w:t>
            </w:r>
            <w:r w:rsidR="004F325E" w:rsidRPr="003F0689">
              <w:rPr>
                <w:sz w:val="24"/>
                <w:szCs w:val="24"/>
              </w:rPr>
              <w:t xml:space="preserve">STEM </w:t>
            </w:r>
            <w:r w:rsidRPr="003F0689">
              <w:rPr>
                <w:sz w:val="24"/>
                <w:szCs w:val="24"/>
              </w:rPr>
              <w:t xml:space="preserve">in Education </w:t>
            </w:r>
            <w:r w:rsidR="004F325E" w:rsidRPr="003F0689">
              <w:rPr>
                <w:sz w:val="24"/>
                <w:szCs w:val="24"/>
              </w:rPr>
              <w:t>2018</w:t>
            </w:r>
          </w:p>
        </w:tc>
        <w:tc>
          <w:tcPr>
            <w:tcW w:w="1418" w:type="dxa"/>
          </w:tcPr>
          <w:p w14:paraId="37C4144B" w14:textId="642B7116" w:rsidR="004F325E" w:rsidRPr="003F0689" w:rsidRDefault="004F325E" w:rsidP="004F325E">
            <w:pPr>
              <w:pStyle w:val="ListParagraph"/>
              <w:autoSpaceDE w:val="0"/>
              <w:autoSpaceDN w:val="0"/>
              <w:bidi w:val="0"/>
              <w:adjustRightInd w:val="0"/>
              <w:ind w:left="0"/>
              <w:rPr>
                <w:b/>
                <w:bCs/>
                <w:sz w:val="24"/>
                <w:szCs w:val="24"/>
              </w:rPr>
            </w:pPr>
            <w:r w:rsidRPr="003F0689">
              <w:rPr>
                <w:sz w:val="24"/>
                <w:szCs w:val="24"/>
              </w:rPr>
              <w:t>Brisbane, Queensland, Australia</w:t>
            </w:r>
          </w:p>
        </w:tc>
        <w:tc>
          <w:tcPr>
            <w:tcW w:w="2551" w:type="dxa"/>
          </w:tcPr>
          <w:p w14:paraId="784B61C0" w14:textId="7DCB4514" w:rsidR="004F325E" w:rsidRPr="003F0689" w:rsidRDefault="004F325E" w:rsidP="004F325E">
            <w:pPr>
              <w:pStyle w:val="ListParagraph"/>
              <w:autoSpaceDE w:val="0"/>
              <w:autoSpaceDN w:val="0"/>
              <w:bidi w:val="0"/>
              <w:adjustRightInd w:val="0"/>
              <w:ind w:left="0"/>
              <w:rPr>
                <w:b/>
                <w:bCs/>
                <w:sz w:val="24"/>
                <w:szCs w:val="24"/>
              </w:rPr>
            </w:pPr>
            <w:r w:rsidRPr="003F0689">
              <w:rPr>
                <w:sz w:val="24"/>
                <w:szCs w:val="24"/>
              </w:rPr>
              <w:t xml:space="preserve">Enrollment in Mathematics and Physics at the advanced level in secondary school </w:t>
            </w:r>
            <w:r w:rsidR="004B61F9" w:rsidRPr="003F0689">
              <w:rPr>
                <w:sz w:val="24"/>
                <w:szCs w:val="24"/>
              </w:rPr>
              <w:t>among two</w:t>
            </w:r>
            <w:r w:rsidRPr="003F0689">
              <w:rPr>
                <w:sz w:val="24"/>
                <w:szCs w:val="24"/>
              </w:rPr>
              <w:t xml:space="preserve"> generations of high-skilled immigrants</w:t>
            </w:r>
          </w:p>
        </w:tc>
        <w:tc>
          <w:tcPr>
            <w:tcW w:w="1247" w:type="dxa"/>
          </w:tcPr>
          <w:p w14:paraId="7EF20127" w14:textId="16E0A51C"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Co-presenter</w:t>
            </w:r>
          </w:p>
        </w:tc>
      </w:tr>
      <w:tr w:rsidR="004F325E" w:rsidRPr="003F0689" w14:paraId="437909E9" w14:textId="77777777" w:rsidTr="00681EC1">
        <w:tc>
          <w:tcPr>
            <w:tcW w:w="1418" w:type="dxa"/>
          </w:tcPr>
          <w:p w14:paraId="60690B80" w14:textId="69A92EA5"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*November 2018</w:t>
            </w:r>
          </w:p>
        </w:tc>
        <w:tc>
          <w:tcPr>
            <w:tcW w:w="1729" w:type="dxa"/>
          </w:tcPr>
          <w:p w14:paraId="38EB1F8B" w14:textId="70B29519"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ICERI2018 Conference</w:t>
            </w:r>
          </w:p>
        </w:tc>
        <w:tc>
          <w:tcPr>
            <w:tcW w:w="1418" w:type="dxa"/>
          </w:tcPr>
          <w:p w14:paraId="2F25DC82" w14:textId="5A5F4146"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Seville, Spain</w:t>
            </w:r>
          </w:p>
        </w:tc>
        <w:tc>
          <w:tcPr>
            <w:tcW w:w="2551" w:type="dxa"/>
          </w:tcPr>
          <w:p w14:paraId="5A8925DE" w14:textId="6BF3CA04"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STEM or S.T.E.M.? Challenging a traditional paradigm through innovative three-step approach to STEM teacher education</w:t>
            </w:r>
          </w:p>
        </w:tc>
        <w:tc>
          <w:tcPr>
            <w:tcW w:w="1247" w:type="dxa"/>
          </w:tcPr>
          <w:p w14:paraId="5A7E89CB" w14:textId="468E0E0C"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Co-presenter</w:t>
            </w:r>
          </w:p>
        </w:tc>
      </w:tr>
      <w:tr w:rsidR="004F325E" w:rsidRPr="003F0689" w14:paraId="3AB68454" w14:textId="77777777" w:rsidTr="00681EC1">
        <w:tc>
          <w:tcPr>
            <w:tcW w:w="1418" w:type="dxa"/>
          </w:tcPr>
          <w:p w14:paraId="4F7BF505" w14:textId="2D21205F"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*April 2019</w:t>
            </w:r>
          </w:p>
        </w:tc>
        <w:tc>
          <w:tcPr>
            <w:tcW w:w="1729" w:type="dxa"/>
          </w:tcPr>
          <w:p w14:paraId="6173AF42" w14:textId="5F5DDE8E" w:rsidR="004F325E" w:rsidRPr="003F0689" w:rsidRDefault="004F325E" w:rsidP="004F325E">
            <w:pPr>
              <w:pStyle w:val="ListParagraph"/>
              <w:autoSpaceDE w:val="0"/>
              <w:autoSpaceDN w:val="0"/>
              <w:bidi w:val="0"/>
              <w:adjustRightInd w:val="0"/>
              <w:ind w:left="0"/>
              <w:rPr>
                <w:b/>
                <w:bCs/>
                <w:sz w:val="24"/>
                <w:szCs w:val="24"/>
              </w:rPr>
            </w:pPr>
            <w:r w:rsidRPr="003F0689">
              <w:rPr>
                <w:sz w:val="24"/>
                <w:szCs w:val="24"/>
              </w:rPr>
              <w:t xml:space="preserve">AERA </w:t>
            </w:r>
          </w:p>
        </w:tc>
        <w:tc>
          <w:tcPr>
            <w:tcW w:w="1418" w:type="dxa"/>
          </w:tcPr>
          <w:p w14:paraId="2E176D24" w14:textId="60CFC018" w:rsidR="004F325E" w:rsidRPr="003F0689" w:rsidRDefault="004F325E" w:rsidP="004F325E">
            <w:pPr>
              <w:pStyle w:val="ListParagraph"/>
              <w:autoSpaceDE w:val="0"/>
              <w:autoSpaceDN w:val="0"/>
              <w:bidi w:val="0"/>
              <w:adjustRightInd w:val="0"/>
              <w:ind w:left="0"/>
              <w:rPr>
                <w:b/>
                <w:bCs/>
                <w:sz w:val="24"/>
                <w:szCs w:val="24"/>
              </w:rPr>
            </w:pPr>
            <w:r w:rsidRPr="003F0689">
              <w:rPr>
                <w:sz w:val="24"/>
                <w:szCs w:val="24"/>
              </w:rPr>
              <w:t>Toronto, Canada</w:t>
            </w:r>
          </w:p>
        </w:tc>
        <w:tc>
          <w:tcPr>
            <w:tcW w:w="2551" w:type="dxa"/>
          </w:tcPr>
          <w:p w14:paraId="53C2C2B6" w14:textId="76ACE176" w:rsidR="004F325E" w:rsidRPr="003F0689" w:rsidRDefault="004F325E" w:rsidP="004F325E">
            <w:pPr>
              <w:pStyle w:val="ListParagraph"/>
              <w:autoSpaceDE w:val="0"/>
              <w:autoSpaceDN w:val="0"/>
              <w:bidi w:val="0"/>
              <w:adjustRightInd w:val="0"/>
              <w:ind w:left="0"/>
              <w:rPr>
                <w:b/>
                <w:bCs/>
                <w:sz w:val="24"/>
                <w:szCs w:val="24"/>
              </w:rPr>
            </w:pPr>
            <w:r w:rsidRPr="003F0689">
              <w:rPr>
                <w:sz w:val="24"/>
                <w:szCs w:val="24"/>
              </w:rPr>
              <w:t>Challenging the technology myth in STEM teacher education: from theory to practice</w:t>
            </w:r>
          </w:p>
        </w:tc>
        <w:tc>
          <w:tcPr>
            <w:tcW w:w="1247" w:type="dxa"/>
          </w:tcPr>
          <w:p w14:paraId="71B4A8A4" w14:textId="38046E08"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Presenter</w:t>
            </w:r>
          </w:p>
        </w:tc>
      </w:tr>
      <w:tr w:rsidR="004F325E" w:rsidRPr="003F0689" w14:paraId="4629A5D5" w14:textId="77777777" w:rsidTr="00681EC1">
        <w:tc>
          <w:tcPr>
            <w:tcW w:w="1418" w:type="dxa"/>
          </w:tcPr>
          <w:p w14:paraId="05C94C45" w14:textId="72FD0FA8" w:rsidR="004F325E" w:rsidRPr="003F0689" w:rsidRDefault="004F325E" w:rsidP="004F325E">
            <w:pPr>
              <w:pStyle w:val="ListParagraph"/>
              <w:autoSpaceDE w:val="0"/>
              <w:autoSpaceDN w:val="0"/>
              <w:bidi w:val="0"/>
              <w:adjustRightInd w:val="0"/>
              <w:ind w:left="0"/>
              <w:rPr>
                <w:sz w:val="24"/>
                <w:szCs w:val="24"/>
              </w:rPr>
            </w:pPr>
            <w:r w:rsidRPr="003F0689">
              <w:rPr>
                <w:sz w:val="24"/>
                <w:szCs w:val="24"/>
                <w:rtl/>
              </w:rPr>
              <w:t>*</w:t>
            </w:r>
            <w:r w:rsidRPr="003F0689">
              <w:rPr>
                <w:sz w:val="24"/>
                <w:szCs w:val="24"/>
              </w:rPr>
              <w:t>June 2019</w:t>
            </w:r>
          </w:p>
        </w:tc>
        <w:tc>
          <w:tcPr>
            <w:tcW w:w="1729" w:type="dxa"/>
          </w:tcPr>
          <w:p w14:paraId="167FB754" w14:textId="714E9391"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The Migration Conference’ 19</w:t>
            </w:r>
          </w:p>
        </w:tc>
        <w:tc>
          <w:tcPr>
            <w:tcW w:w="1418" w:type="dxa"/>
          </w:tcPr>
          <w:p w14:paraId="3CA8D733" w14:textId="6E802579"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Bari, Italy</w:t>
            </w:r>
          </w:p>
        </w:tc>
        <w:tc>
          <w:tcPr>
            <w:tcW w:w="2551" w:type="dxa"/>
          </w:tcPr>
          <w:p w14:paraId="34549685" w14:textId="452A8047"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STEM track enrolment among two generations of immigrant students</w:t>
            </w:r>
            <w:r w:rsidRPr="003F0689">
              <w:rPr>
                <w:sz w:val="24"/>
                <w:szCs w:val="24"/>
              </w:rPr>
              <w:br/>
              <w:t>from high-skilled parental background</w:t>
            </w:r>
          </w:p>
        </w:tc>
        <w:tc>
          <w:tcPr>
            <w:tcW w:w="1247" w:type="dxa"/>
          </w:tcPr>
          <w:p w14:paraId="2C1F41BC" w14:textId="1D93873E"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Co-presenter</w:t>
            </w:r>
          </w:p>
        </w:tc>
      </w:tr>
      <w:tr w:rsidR="004F325E" w:rsidRPr="003F0689" w14:paraId="299115F2" w14:textId="77777777" w:rsidTr="00681EC1">
        <w:tc>
          <w:tcPr>
            <w:tcW w:w="1418" w:type="dxa"/>
          </w:tcPr>
          <w:p w14:paraId="530B1393" w14:textId="5A524F37" w:rsidR="004F325E" w:rsidRPr="003F0689" w:rsidRDefault="004F325E" w:rsidP="004F325E">
            <w:pPr>
              <w:pStyle w:val="ListParagraph"/>
              <w:autoSpaceDE w:val="0"/>
              <w:autoSpaceDN w:val="0"/>
              <w:bidi w:val="0"/>
              <w:adjustRightInd w:val="0"/>
              <w:ind w:left="0"/>
              <w:rPr>
                <w:sz w:val="24"/>
                <w:szCs w:val="24"/>
                <w:rtl/>
              </w:rPr>
            </w:pPr>
            <w:r w:rsidRPr="003F0689">
              <w:rPr>
                <w:sz w:val="24"/>
                <w:szCs w:val="24"/>
              </w:rPr>
              <w:t>*December 2020</w:t>
            </w:r>
          </w:p>
        </w:tc>
        <w:tc>
          <w:tcPr>
            <w:tcW w:w="1729" w:type="dxa"/>
          </w:tcPr>
          <w:p w14:paraId="64265149" w14:textId="1A0484F1" w:rsidR="004F325E" w:rsidRPr="003F0689" w:rsidRDefault="004F325E" w:rsidP="004F325E">
            <w:pPr>
              <w:autoSpaceDE w:val="0"/>
              <w:autoSpaceDN w:val="0"/>
              <w:bidi w:val="0"/>
              <w:adjustRightInd w:val="0"/>
              <w:rPr>
                <w:sz w:val="24"/>
                <w:szCs w:val="24"/>
              </w:rPr>
            </w:pPr>
            <w:r w:rsidRPr="003F0689">
              <w:rPr>
                <w:sz w:val="24"/>
                <w:szCs w:val="24"/>
              </w:rPr>
              <w:t>3rd International Conference on Management of Educational units</w:t>
            </w:r>
          </w:p>
          <w:p w14:paraId="6AFAD6A0" w14:textId="11D6C80D" w:rsidR="004F325E" w:rsidRPr="003F0689" w:rsidRDefault="004F325E" w:rsidP="004F325E">
            <w:pPr>
              <w:pStyle w:val="ListParagraph"/>
              <w:autoSpaceDE w:val="0"/>
              <w:autoSpaceDN w:val="0"/>
              <w:bidi w:val="0"/>
              <w:adjustRightInd w:val="0"/>
              <w:ind w:left="0"/>
              <w:rPr>
                <w:sz w:val="24"/>
                <w:szCs w:val="24"/>
              </w:rPr>
            </w:pPr>
          </w:p>
        </w:tc>
        <w:tc>
          <w:tcPr>
            <w:tcW w:w="1418" w:type="dxa"/>
          </w:tcPr>
          <w:p w14:paraId="459159E3" w14:textId="77777777"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Thessaloniki, Greece</w:t>
            </w:r>
          </w:p>
          <w:p w14:paraId="3408AB5E" w14:textId="2B3E3462"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(ZOOM)</w:t>
            </w:r>
          </w:p>
        </w:tc>
        <w:tc>
          <w:tcPr>
            <w:tcW w:w="2551" w:type="dxa"/>
          </w:tcPr>
          <w:p w14:paraId="4BA2F6B6" w14:textId="1DFCAE5E"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Beyond the Pandemic: A novel approach for creating engaging Online STEM Learning Environments at secondary &amp; post-secondary levels</w:t>
            </w:r>
          </w:p>
        </w:tc>
        <w:tc>
          <w:tcPr>
            <w:tcW w:w="1247" w:type="dxa"/>
          </w:tcPr>
          <w:p w14:paraId="45DF7B7C" w14:textId="643CAC0B"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Presenter</w:t>
            </w:r>
          </w:p>
        </w:tc>
      </w:tr>
      <w:tr w:rsidR="00E75CE3" w:rsidRPr="003F0689" w14:paraId="20C01893" w14:textId="77777777" w:rsidTr="00681EC1">
        <w:tc>
          <w:tcPr>
            <w:tcW w:w="1418" w:type="dxa"/>
          </w:tcPr>
          <w:p w14:paraId="12F6BAF1" w14:textId="13433AE2" w:rsidR="00E75CE3" w:rsidRPr="003F0689" w:rsidRDefault="00E75CE3" w:rsidP="00E75CE3">
            <w:pPr>
              <w:pStyle w:val="ListParagraph"/>
              <w:autoSpaceDE w:val="0"/>
              <w:autoSpaceDN w:val="0"/>
              <w:bidi w:val="0"/>
              <w:adjustRightInd w:val="0"/>
              <w:ind w:left="0"/>
              <w:rPr>
                <w:sz w:val="24"/>
                <w:szCs w:val="24"/>
              </w:rPr>
            </w:pPr>
            <w:r w:rsidRPr="003F0689">
              <w:rPr>
                <w:sz w:val="24"/>
                <w:szCs w:val="24"/>
              </w:rPr>
              <w:t>*February 2021</w:t>
            </w:r>
          </w:p>
        </w:tc>
        <w:tc>
          <w:tcPr>
            <w:tcW w:w="1729" w:type="dxa"/>
          </w:tcPr>
          <w:p w14:paraId="1E6E5C5C" w14:textId="1536BB42" w:rsidR="00E75CE3" w:rsidRPr="003F0689" w:rsidRDefault="00E75CE3" w:rsidP="00E75CE3">
            <w:pPr>
              <w:pStyle w:val="ListParagraph"/>
              <w:autoSpaceDE w:val="0"/>
              <w:autoSpaceDN w:val="0"/>
              <w:bidi w:val="0"/>
              <w:adjustRightInd w:val="0"/>
              <w:ind w:left="0"/>
              <w:rPr>
                <w:sz w:val="24"/>
                <w:szCs w:val="24"/>
              </w:rPr>
            </w:pPr>
            <w:r w:rsidRPr="003F0689">
              <w:rPr>
                <w:sz w:val="24"/>
                <w:szCs w:val="24"/>
              </w:rPr>
              <w:t>*Australian Society of Behavioral Health and Medicine</w:t>
            </w:r>
          </w:p>
        </w:tc>
        <w:tc>
          <w:tcPr>
            <w:tcW w:w="1418" w:type="dxa"/>
          </w:tcPr>
          <w:p w14:paraId="34BE308A" w14:textId="77777777" w:rsidR="00E75CE3" w:rsidRPr="003F0689" w:rsidRDefault="00E75CE3" w:rsidP="00E75CE3">
            <w:pPr>
              <w:pStyle w:val="ListParagraph"/>
              <w:autoSpaceDE w:val="0"/>
              <w:autoSpaceDN w:val="0"/>
              <w:bidi w:val="0"/>
              <w:adjustRightInd w:val="0"/>
              <w:ind w:left="0"/>
              <w:rPr>
                <w:sz w:val="24"/>
                <w:szCs w:val="24"/>
              </w:rPr>
            </w:pPr>
            <w:r w:rsidRPr="003F0689">
              <w:rPr>
                <w:sz w:val="24"/>
                <w:szCs w:val="24"/>
              </w:rPr>
              <w:t xml:space="preserve">Australia, </w:t>
            </w:r>
          </w:p>
          <w:p w14:paraId="0ADA00BA" w14:textId="08D00D1F" w:rsidR="005D02BE" w:rsidRPr="003F0689" w:rsidRDefault="005D02BE" w:rsidP="005D02BE">
            <w:pPr>
              <w:pStyle w:val="ListParagraph"/>
              <w:autoSpaceDE w:val="0"/>
              <w:autoSpaceDN w:val="0"/>
              <w:bidi w:val="0"/>
              <w:adjustRightInd w:val="0"/>
              <w:ind w:left="0"/>
              <w:rPr>
                <w:sz w:val="24"/>
                <w:szCs w:val="24"/>
              </w:rPr>
            </w:pPr>
            <w:r w:rsidRPr="003F0689">
              <w:rPr>
                <w:sz w:val="24"/>
                <w:szCs w:val="24"/>
              </w:rPr>
              <w:t>(ZOOM)</w:t>
            </w:r>
          </w:p>
        </w:tc>
        <w:tc>
          <w:tcPr>
            <w:tcW w:w="2551" w:type="dxa"/>
          </w:tcPr>
          <w:p w14:paraId="685AA819" w14:textId="740CC413" w:rsidR="00E75CE3" w:rsidRPr="003F0689" w:rsidRDefault="0065144B" w:rsidP="00E75CE3">
            <w:pPr>
              <w:pStyle w:val="ListParagraph"/>
              <w:autoSpaceDE w:val="0"/>
              <w:autoSpaceDN w:val="0"/>
              <w:bidi w:val="0"/>
              <w:adjustRightInd w:val="0"/>
              <w:ind w:left="0"/>
              <w:rPr>
                <w:sz w:val="24"/>
                <w:szCs w:val="24"/>
              </w:rPr>
            </w:pPr>
            <w:r w:rsidRPr="003F0689">
              <w:rPr>
                <w:sz w:val="24"/>
                <w:szCs w:val="24"/>
              </w:rPr>
              <w:t>Benefiting from digital use: Prospective association of Internet use with knowledge and preventive behaviors related to Alzheimer’s disease in the Israeli Survey of Aging</w:t>
            </w:r>
          </w:p>
        </w:tc>
        <w:tc>
          <w:tcPr>
            <w:tcW w:w="1247" w:type="dxa"/>
          </w:tcPr>
          <w:p w14:paraId="78EFC0B0" w14:textId="4DCC1B52" w:rsidR="00E75CE3" w:rsidRPr="003F0689" w:rsidRDefault="0065144B" w:rsidP="00E75CE3">
            <w:pPr>
              <w:pStyle w:val="ListParagraph"/>
              <w:autoSpaceDE w:val="0"/>
              <w:autoSpaceDN w:val="0"/>
              <w:bidi w:val="0"/>
              <w:adjustRightInd w:val="0"/>
              <w:ind w:left="0"/>
              <w:rPr>
                <w:sz w:val="24"/>
                <w:szCs w:val="24"/>
              </w:rPr>
            </w:pPr>
            <w:r w:rsidRPr="003F0689">
              <w:rPr>
                <w:sz w:val="24"/>
                <w:szCs w:val="24"/>
              </w:rPr>
              <w:t>Co-presenter</w:t>
            </w:r>
          </w:p>
        </w:tc>
      </w:tr>
      <w:tr w:rsidR="004F325E" w:rsidRPr="003F0689" w14:paraId="0E81CB56" w14:textId="77777777" w:rsidTr="00681EC1">
        <w:tc>
          <w:tcPr>
            <w:tcW w:w="1418" w:type="dxa"/>
          </w:tcPr>
          <w:p w14:paraId="39C97969" w14:textId="0FB647A5" w:rsidR="004F325E" w:rsidRPr="003F0689" w:rsidRDefault="004F325E" w:rsidP="004F325E">
            <w:pPr>
              <w:pStyle w:val="ListParagraph"/>
              <w:autoSpaceDE w:val="0"/>
              <w:autoSpaceDN w:val="0"/>
              <w:bidi w:val="0"/>
              <w:adjustRightInd w:val="0"/>
              <w:ind w:left="0"/>
              <w:rPr>
                <w:sz w:val="24"/>
                <w:szCs w:val="24"/>
                <w:rtl/>
              </w:rPr>
            </w:pPr>
            <w:r w:rsidRPr="003F0689">
              <w:rPr>
                <w:sz w:val="24"/>
                <w:szCs w:val="24"/>
              </w:rPr>
              <w:t>*June 2021</w:t>
            </w:r>
          </w:p>
        </w:tc>
        <w:tc>
          <w:tcPr>
            <w:tcW w:w="1729" w:type="dxa"/>
          </w:tcPr>
          <w:p w14:paraId="01437A47" w14:textId="3A604C81" w:rsidR="004F325E" w:rsidRPr="003F0689" w:rsidRDefault="00225677" w:rsidP="004F325E">
            <w:pPr>
              <w:pStyle w:val="ListParagraph"/>
              <w:autoSpaceDE w:val="0"/>
              <w:autoSpaceDN w:val="0"/>
              <w:bidi w:val="0"/>
              <w:adjustRightInd w:val="0"/>
              <w:ind w:left="0"/>
              <w:rPr>
                <w:sz w:val="24"/>
                <w:szCs w:val="24"/>
              </w:rPr>
            </w:pPr>
            <w:r w:rsidRPr="003F0689">
              <w:rPr>
                <w:sz w:val="24"/>
                <w:szCs w:val="24"/>
              </w:rPr>
              <w:t xml:space="preserve">International </w:t>
            </w:r>
            <w:r w:rsidR="004F325E" w:rsidRPr="003F0689">
              <w:rPr>
                <w:sz w:val="24"/>
                <w:szCs w:val="24"/>
              </w:rPr>
              <w:t>STEM</w:t>
            </w:r>
            <w:r w:rsidRPr="003F0689">
              <w:rPr>
                <w:sz w:val="24"/>
                <w:szCs w:val="24"/>
              </w:rPr>
              <w:t xml:space="preserve"> in Education</w:t>
            </w:r>
            <w:r w:rsidR="004F325E" w:rsidRPr="003F0689">
              <w:rPr>
                <w:sz w:val="24"/>
                <w:szCs w:val="24"/>
              </w:rPr>
              <w:t xml:space="preserve"> 2021</w:t>
            </w:r>
            <w:r w:rsidRPr="003F0689">
              <w:rPr>
                <w:sz w:val="24"/>
                <w:szCs w:val="24"/>
              </w:rPr>
              <w:t xml:space="preserve"> Conference https://stem2021.ubc.ca/</w:t>
            </w:r>
          </w:p>
        </w:tc>
        <w:tc>
          <w:tcPr>
            <w:tcW w:w="1418" w:type="dxa"/>
          </w:tcPr>
          <w:p w14:paraId="592A0C5E" w14:textId="77777777"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Vancouver, Canada</w:t>
            </w:r>
          </w:p>
          <w:p w14:paraId="755EF595" w14:textId="77777777" w:rsidR="004F325E" w:rsidRPr="003F0689" w:rsidRDefault="004F325E" w:rsidP="004F325E">
            <w:pPr>
              <w:pStyle w:val="ListParagraph"/>
              <w:autoSpaceDE w:val="0"/>
              <w:autoSpaceDN w:val="0"/>
              <w:bidi w:val="0"/>
              <w:adjustRightInd w:val="0"/>
              <w:ind w:left="0"/>
              <w:rPr>
                <w:sz w:val="24"/>
                <w:szCs w:val="24"/>
              </w:rPr>
            </w:pPr>
          </w:p>
          <w:p w14:paraId="14B6B410" w14:textId="690D157F"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(ZOOM)</w:t>
            </w:r>
          </w:p>
        </w:tc>
        <w:tc>
          <w:tcPr>
            <w:tcW w:w="2551" w:type="dxa"/>
          </w:tcPr>
          <w:p w14:paraId="7BF55F47" w14:textId="2C788F39"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STEM enrolment of second-generation immigrant students with high-skilled parents</w:t>
            </w:r>
          </w:p>
          <w:p w14:paraId="40267B1E" w14:textId="281B59B9" w:rsidR="004F325E" w:rsidRPr="003F0689" w:rsidRDefault="004F325E" w:rsidP="004F325E">
            <w:pPr>
              <w:pStyle w:val="ListParagraph"/>
              <w:autoSpaceDE w:val="0"/>
              <w:autoSpaceDN w:val="0"/>
              <w:bidi w:val="0"/>
              <w:adjustRightInd w:val="0"/>
              <w:ind w:left="0"/>
              <w:rPr>
                <w:sz w:val="24"/>
                <w:szCs w:val="24"/>
              </w:rPr>
            </w:pPr>
          </w:p>
        </w:tc>
        <w:tc>
          <w:tcPr>
            <w:tcW w:w="1247" w:type="dxa"/>
          </w:tcPr>
          <w:p w14:paraId="1F4E00CF" w14:textId="2AA9AE07" w:rsidR="004F325E" w:rsidRPr="003F0689" w:rsidRDefault="004F325E" w:rsidP="004F325E">
            <w:pPr>
              <w:pStyle w:val="ListParagraph"/>
              <w:autoSpaceDE w:val="0"/>
              <w:autoSpaceDN w:val="0"/>
              <w:bidi w:val="0"/>
              <w:adjustRightInd w:val="0"/>
              <w:ind w:left="0"/>
              <w:rPr>
                <w:sz w:val="24"/>
                <w:szCs w:val="24"/>
              </w:rPr>
            </w:pPr>
            <w:r w:rsidRPr="003F0689">
              <w:rPr>
                <w:sz w:val="24"/>
                <w:szCs w:val="24"/>
              </w:rPr>
              <w:t>Presenter</w:t>
            </w:r>
          </w:p>
        </w:tc>
      </w:tr>
      <w:tr w:rsidR="00B15148" w:rsidRPr="003F0689" w14:paraId="6EFF56EE" w14:textId="77777777" w:rsidTr="00681EC1">
        <w:tc>
          <w:tcPr>
            <w:tcW w:w="1418" w:type="dxa"/>
          </w:tcPr>
          <w:p w14:paraId="4323AF70" w14:textId="2D9A18F5" w:rsidR="00B15148" w:rsidRPr="003F0689" w:rsidRDefault="00B15148" w:rsidP="004F325E">
            <w:pPr>
              <w:pStyle w:val="ListParagraph"/>
              <w:autoSpaceDE w:val="0"/>
              <w:autoSpaceDN w:val="0"/>
              <w:bidi w:val="0"/>
              <w:adjustRightInd w:val="0"/>
              <w:ind w:left="0"/>
              <w:rPr>
                <w:sz w:val="24"/>
                <w:szCs w:val="24"/>
              </w:rPr>
            </w:pPr>
            <w:r w:rsidRPr="003F0689">
              <w:rPr>
                <w:sz w:val="24"/>
                <w:szCs w:val="24"/>
              </w:rPr>
              <w:t>*March</w:t>
            </w:r>
            <w:r w:rsidR="00B01854" w:rsidRPr="003F0689">
              <w:rPr>
                <w:sz w:val="24"/>
                <w:szCs w:val="24"/>
              </w:rPr>
              <w:t xml:space="preserve"> 2023</w:t>
            </w:r>
          </w:p>
        </w:tc>
        <w:tc>
          <w:tcPr>
            <w:tcW w:w="1729" w:type="dxa"/>
          </w:tcPr>
          <w:p w14:paraId="4B0E2D6F" w14:textId="6C4099C4" w:rsidR="00B15148" w:rsidRPr="003F0689" w:rsidRDefault="00B15148" w:rsidP="004F325E">
            <w:pPr>
              <w:pStyle w:val="ListParagraph"/>
              <w:autoSpaceDE w:val="0"/>
              <w:autoSpaceDN w:val="0"/>
              <w:bidi w:val="0"/>
              <w:adjustRightInd w:val="0"/>
              <w:ind w:left="0"/>
              <w:rPr>
                <w:sz w:val="24"/>
                <w:szCs w:val="24"/>
              </w:rPr>
            </w:pPr>
            <w:r w:rsidRPr="003F0689">
              <w:rPr>
                <w:sz w:val="24"/>
                <w:szCs w:val="24"/>
              </w:rPr>
              <w:t>the International Conference on e-Society</w:t>
            </w:r>
          </w:p>
        </w:tc>
        <w:tc>
          <w:tcPr>
            <w:tcW w:w="1418" w:type="dxa"/>
          </w:tcPr>
          <w:p w14:paraId="79F1DBAE" w14:textId="0542BC5B" w:rsidR="00B15148" w:rsidRPr="003F0689" w:rsidRDefault="00B01854" w:rsidP="004F325E">
            <w:pPr>
              <w:pStyle w:val="ListParagraph"/>
              <w:autoSpaceDE w:val="0"/>
              <w:autoSpaceDN w:val="0"/>
              <w:bidi w:val="0"/>
              <w:adjustRightInd w:val="0"/>
              <w:ind w:left="0"/>
              <w:rPr>
                <w:sz w:val="24"/>
                <w:szCs w:val="24"/>
              </w:rPr>
            </w:pPr>
            <w:r w:rsidRPr="003F0689">
              <w:rPr>
                <w:sz w:val="24"/>
                <w:szCs w:val="24"/>
              </w:rPr>
              <w:t xml:space="preserve">Lisbon Portugal </w:t>
            </w:r>
          </w:p>
        </w:tc>
        <w:tc>
          <w:tcPr>
            <w:tcW w:w="2551" w:type="dxa"/>
          </w:tcPr>
          <w:p w14:paraId="57881119" w14:textId="3DD3F000" w:rsidR="00F426EC" w:rsidRPr="003F0689" w:rsidRDefault="00BD5C0F" w:rsidP="00F426EC">
            <w:pPr>
              <w:pStyle w:val="ListParagraph"/>
              <w:autoSpaceDE w:val="0"/>
              <w:autoSpaceDN w:val="0"/>
              <w:bidi w:val="0"/>
              <w:adjustRightInd w:val="0"/>
              <w:ind w:left="40"/>
              <w:rPr>
                <w:sz w:val="24"/>
                <w:szCs w:val="24"/>
              </w:rPr>
            </w:pPr>
            <w:r w:rsidRPr="003F0689">
              <w:rPr>
                <w:sz w:val="24"/>
                <w:szCs w:val="24"/>
              </w:rPr>
              <w:t>Overcoming circle of poverty? Human and social capital-enhancing digital uses among single</w:t>
            </w:r>
          </w:p>
          <w:p w14:paraId="4E8592AE" w14:textId="0A4D27F8" w:rsidR="00B15148" w:rsidRPr="003F0689" w:rsidRDefault="00BD5C0F" w:rsidP="00F426EC">
            <w:pPr>
              <w:pStyle w:val="ListParagraph"/>
              <w:autoSpaceDE w:val="0"/>
              <w:autoSpaceDN w:val="0"/>
              <w:bidi w:val="0"/>
              <w:adjustRightInd w:val="0"/>
              <w:ind w:left="40"/>
              <w:rPr>
                <w:sz w:val="24"/>
                <w:szCs w:val="24"/>
              </w:rPr>
            </w:pPr>
            <w:r w:rsidRPr="003F0689">
              <w:rPr>
                <w:sz w:val="24"/>
                <w:szCs w:val="24"/>
              </w:rPr>
              <w:t xml:space="preserve">mothers – findings of repeated cross-sectional study 2014-2019 </w:t>
            </w:r>
          </w:p>
        </w:tc>
        <w:tc>
          <w:tcPr>
            <w:tcW w:w="1247" w:type="dxa"/>
          </w:tcPr>
          <w:p w14:paraId="7558E969" w14:textId="10E8AA90" w:rsidR="00B15148" w:rsidRPr="003F0689" w:rsidRDefault="00F426EC" w:rsidP="004F325E">
            <w:pPr>
              <w:pStyle w:val="ListParagraph"/>
              <w:autoSpaceDE w:val="0"/>
              <w:autoSpaceDN w:val="0"/>
              <w:bidi w:val="0"/>
              <w:adjustRightInd w:val="0"/>
              <w:ind w:left="0"/>
              <w:rPr>
                <w:sz w:val="24"/>
                <w:szCs w:val="24"/>
              </w:rPr>
            </w:pPr>
            <w:r w:rsidRPr="003F0689">
              <w:rPr>
                <w:sz w:val="24"/>
                <w:szCs w:val="24"/>
              </w:rPr>
              <w:t>Co-presenter</w:t>
            </w:r>
          </w:p>
        </w:tc>
      </w:tr>
      <w:tr w:rsidR="00CD3F3A" w:rsidRPr="003F0689" w14:paraId="69190C98" w14:textId="77777777" w:rsidTr="00681EC1">
        <w:tc>
          <w:tcPr>
            <w:tcW w:w="1418" w:type="dxa"/>
          </w:tcPr>
          <w:p w14:paraId="031347D1" w14:textId="47966012" w:rsidR="00CD3F3A" w:rsidRPr="003F0689" w:rsidRDefault="004521DC" w:rsidP="004F325E">
            <w:pPr>
              <w:pStyle w:val="ListParagraph"/>
              <w:autoSpaceDE w:val="0"/>
              <w:autoSpaceDN w:val="0"/>
              <w:bidi w:val="0"/>
              <w:adjustRightInd w:val="0"/>
              <w:ind w:left="0"/>
              <w:rPr>
                <w:sz w:val="28"/>
                <w:szCs w:val="28"/>
              </w:rPr>
            </w:pPr>
            <w:r w:rsidRPr="003F0689">
              <w:rPr>
                <w:sz w:val="24"/>
                <w:szCs w:val="24"/>
              </w:rPr>
              <w:t>*August 2023</w:t>
            </w:r>
          </w:p>
        </w:tc>
        <w:tc>
          <w:tcPr>
            <w:tcW w:w="1729" w:type="dxa"/>
          </w:tcPr>
          <w:p w14:paraId="15B6CA2F" w14:textId="24C8FE61" w:rsidR="00CD3F3A" w:rsidRPr="003F0689" w:rsidRDefault="004F100A" w:rsidP="004F325E">
            <w:pPr>
              <w:pStyle w:val="ListParagraph"/>
              <w:autoSpaceDE w:val="0"/>
              <w:autoSpaceDN w:val="0"/>
              <w:bidi w:val="0"/>
              <w:adjustRightInd w:val="0"/>
              <w:ind w:left="0"/>
              <w:rPr>
                <w:sz w:val="24"/>
                <w:szCs w:val="24"/>
              </w:rPr>
            </w:pPr>
            <w:r w:rsidRPr="003F0689">
              <w:rPr>
                <w:sz w:val="24"/>
                <w:szCs w:val="24"/>
              </w:rPr>
              <w:t>17th International Congress of Behavioral Medicine (ICBM)</w:t>
            </w:r>
          </w:p>
        </w:tc>
        <w:tc>
          <w:tcPr>
            <w:tcW w:w="1418" w:type="dxa"/>
          </w:tcPr>
          <w:p w14:paraId="20773BD4" w14:textId="7B90F28F" w:rsidR="00CD3F3A" w:rsidRPr="003F0689" w:rsidRDefault="004A01F6" w:rsidP="004F325E">
            <w:pPr>
              <w:pStyle w:val="ListParagraph"/>
              <w:autoSpaceDE w:val="0"/>
              <w:autoSpaceDN w:val="0"/>
              <w:bidi w:val="0"/>
              <w:adjustRightInd w:val="0"/>
              <w:ind w:left="0"/>
              <w:rPr>
                <w:sz w:val="24"/>
                <w:szCs w:val="24"/>
              </w:rPr>
            </w:pPr>
            <w:r w:rsidRPr="003F0689">
              <w:rPr>
                <w:sz w:val="24"/>
                <w:szCs w:val="24"/>
              </w:rPr>
              <w:t>Vancouver, BC, Canada</w:t>
            </w:r>
          </w:p>
        </w:tc>
        <w:tc>
          <w:tcPr>
            <w:tcW w:w="2551" w:type="dxa"/>
          </w:tcPr>
          <w:p w14:paraId="193EFAD3" w14:textId="5D1F45D1" w:rsidR="00CD3F3A" w:rsidRPr="003F0689" w:rsidRDefault="004B61F9" w:rsidP="00F426EC">
            <w:pPr>
              <w:pStyle w:val="ListParagraph"/>
              <w:autoSpaceDE w:val="0"/>
              <w:autoSpaceDN w:val="0"/>
              <w:bidi w:val="0"/>
              <w:adjustRightInd w:val="0"/>
              <w:ind w:left="40"/>
              <w:rPr>
                <w:sz w:val="24"/>
                <w:szCs w:val="24"/>
              </w:rPr>
            </w:pPr>
            <w:r w:rsidRPr="003F0689">
              <w:rPr>
                <w:color w:val="222222"/>
                <w:sz w:val="24"/>
                <w:szCs w:val="24"/>
                <w:shd w:val="clear" w:color="auto" w:fill="FFFFFF"/>
              </w:rPr>
              <w:t xml:space="preserve">Investigating adolescent psychological well-being using </w:t>
            </w:r>
            <w:r w:rsidR="004A01F6" w:rsidRPr="003F0689">
              <w:rPr>
                <w:color w:val="222222"/>
                <w:sz w:val="24"/>
                <w:szCs w:val="24"/>
                <w:shd w:val="clear" w:color="auto" w:fill="FFFFFF"/>
              </w:rPr>
              <w:t>PISA 2018 Canada Data</w:t>
            </w:r>
          </w:p>
        </w:tc>
        <w:tc>
          <w:tcPr>
            <w:tcW w:w="1247" w:type="dxa"/>
          </w:tcPr>
          <w:p w14:paraId="20293D15" w14:textId="732892C5" w:rsidR="00CD3F3A" w:rsidRPr="003F0689" w:rsidRDefault="004A01F6" w:rsidP="004F325E">
            <w:pPr>
              <w:pStyle w:val="ListParagraph"/>
              <w:autoSpaceDE w:val="0"/>
              <w:autoSpaceDN w:val="0"/>
              <w:bidi w:val="0"/>
              <w:adjustRightInd w:val="0"/>
              <w:ind w:left="0"/>
              <w:rPr>
                <w:sz w:val="28"/>
                <w:szCs w:val="28"/>
              </w:rPr>
            </w:pPr>
            <w:r w:rsidRPr="003F0689">
              <w:rPr>
                <w:sz w:val="24"/>
                <w:szCs w:val="24"/>
              </w:rPr>
              <w:t>Co-presenter</w:t>
            </w:r>
          </w:p>
        </w:tc>
      </w:tr>
    </w:tbl>
    <w:p w14:paraId="290C6F4D" w14:textId="77777777" w:rsidR="002E562F" w:rsidRPr="003F0689" w:rsidRDefault="002E562F" w:rsidP="0025388B">
      <w:pPr>
        <w:bidi w:val="0"/>
        <w:ind w:firstLine="993"/>
        <w:rPr>
          <w:rFonts w:ascii="Times New Roman" w:hAnsi="Times New Roman" w:cs="Times New Roman"/>
          <w:sz w:val="24"/>
          <w:szCs w:val="24"/>
        </w:rPr>
      </w:pPr>
    </w:p>
    <w:p w14:paraId="3F47697B" w14:textId="393E6098" w:rsidR="00AA37C6" w:rsidRPr="003F0689" w:rsidRDefault="00AA37C6" w:rsidP="002E562F">
      <w:pPr>
        <w:bidi w:val="0"/>
        <w:ind w:firstLine="993"/>
        <w:rPr>
          <w:rFonts w:ascii="Times New Roman" w:hAnsi="Times New Roman" w:cs="Times New Roman"/>
          <w:b/>
          <w:bCs/>
          <w:sz w:val="24"/>
          <w:szCs w:val="24"/>
        </w:rPr>
      </w:pPr>
      <w:r w:rsidRPr="003F0689">
        <w:rPr>
          <w:rFonts w:ascii="Times New Roman" w:hAnsi="Times New Roman" w:cs="Times New Roman"/>
          <w:sz w:val="24"/>
          <w:szCs w:val="24"/>
        </w:rPr>
        <w:t xml:space="preserve">Active participation in </w:t>
      </w:r>
      <w:r w:rsidRPr="003F0689">
        <w:rPr>
          <w:rFonts w:ascii="Times New Roman" w:hAnsi="Times New Roman" w:cs="Times New Roman"/>
          <w:b/>
          <w:bCs/>
          <w:sz w:val="24"/>
          <w:szCs w:val="24"/>
        </w:rPr>
        <w:t>international conferences in Israel</w:t>
      </w:r>
    </w:p>
    <w:tbl>
      <w:tblPr>
        <w:tblStyle w:val="TableGrid"/>
        <w:tblW w:w="8363" w:type="dxa"/>
        <w:tblInd w:w="817" w:type="dxa"/>
        <w:tblLayout w:type="fixed"/>
        <w:tblLook w:val="04A0" w:firstRow="1" w:lastRow="0" w:firstColumn="1" w:lastColumn="0" w:noHBand="0" w:noVBand="1"/>
      </w:tblPr>
      <w:tblGrid>
        <w:gridCol w:w="1418"/>
        <w:gridCol w:w="1701"/>
        <w:gridCol w:w="1417"/>
        <w:gridCol w:w="2580"/>
        <w:gridCol w:w="1247"/>
      </w:tblGrid>
      <w:tr w:rsidR="00F65BE2" w:rsidRPr="003F0689" w14:paraId="63448E7A" w14:textId="77777777" w:rsidTr="00A819A9">
        <w:trPr>
          <w:tblHeader/>
        </w:trPr>
        <w:tc>
          <w:tcPr>
            <w:tcW w:w="1418" w:type="dxa"/>
          </w:tcPr>
          <w:p w14:paraId="5AF22643" w14:textId="77777777" w:rsidR="00AA37C6" w:rsidRPr="003F0689" w:rsidRDefault="00AA37C6" w:rsidP="00121781">
            <w:pPr>
              <w:pStyle w:val="ListParagraph"/>
              <w:autoSpaceDE w:val="0"/>
              <w:autoSpaceDN w:val="0"/>
              <w:bidi w:val="0"/>
              <w:adjustRightInd w:val="0"/>
              <w:spacing w:line="276" w:lineRule="auto"/>
              <w:ind w:left="0"/>
              <w:rPr>
                <w:b/>
                <w:bCs/>
                <w:sz w:val="24"/>
                <w:szCs w:val="24"/>
              </w:rPr>
            </w:pPr>
            <w:r w:rsidRPr="003F0689">
              <w:rPr>
                <w:b/>
                <w:bCs/>
                <w:sz w:val="24"/>
                <w:szCs w:val="24"/>
              </w:rPr>
              <w:t xml:space="preserve">Date </w:t>
            </w:r>
          </w:p>
        </w:tc>
        <w:tc>
          <w:tcPr>
            <w:tcW w:w="1701" w:type="dxa"/>
          </w:tcPr>
          <w:p w14:paraId="16B2B7E0" w14:textId="77777777" w:rsidR="00AA37C6" w:rsidRPr="003F0689" w:rsidRDefault="00AA37C6" w:rsidP="00121781">
            <w:pPr>
              <w:pStyle w:val="ListParagraph"/>
              <w:autoSpaceDE w:val="0"/>
              <w:autoSpaceDN w:val="0"/>
              <w:bidi w:val="0"/>
              <w:adjustRightInd w:val="0"/>
              <w:spacing w:line="276" w:lineRule="auto"/>
              <w:ind w:left="0"/>
              <w:rPr>
                <w:b/>
                <w:bCs/>
                <w:sz w:val="24"/>
                <w:szCs w:val="24"/>
              </w:rPr>
            </w:pPr>
            <w:r w:rsidRPr="003F0689">
              <w:rPr>
                <w:b/>
                <w:bCs/>
                <w:sz w:val="24"/>
                <w:szCs w:val="24"/>
              </w:rPr>
              <w:t xml:space="preserve">Name of </w:t>
            </w:r>
          </w:p>
          <w:p w14:paraId="6144D68D" w14:textId="77777777" w:rsidR="00AA37C6" w:rsidRPr="003F0689" w:rsidRDefault="00AA37C6" w:rsidP="00121781">
            <w:pPr>
              <w:pStyle w:val="ListParagraph"/>
              <w:autoSpaceDE w:val="0"/>
              <w:autoSpaceDN w:val="0"/>
              <w:bidi w:val="0"/>
              <w:adjustRightInd w:val="0"/>
              <w:spacing w:line="276" w:lineRule="auto"/>
              <w:ind w:left="0"/>
              <w:rPr>
                <w:b/>
                <w:bCs/>
                <w:sz w:val="24"/>
                <w:szCs w:val="24"/>
              </w:rPr>
            </w:pPr>
            <w:r w:rsidRPr="003F0689">
              <w:rPr>
                <w:b/>
                <w:bCs/>
                <w:sz w:val="24"/>
                <w:szCs w:val="24"/>
              </w:rPr>
              <w:t xml:space="preserve">Conference </w:t>
            </w:r>
          </w:p>
        </w:tc>
        <w:tc>
          <w:tcPr>
            <w:tcW w:w="1417" w:type="dxa"/>
          </w:tcPr>
          <w:p w14:paraId="28E7D8AF" w14:textId="77777777" w:rsidR="00AA37C6" w:rsidRPr="003F0689" w:rsidRDefault="00AA37C6" w:rsidP="00121781">
            <w:pPr>
              <w:pStyle w:val="ListParagraph"/>
              <w:autoSpaceDE w:val="0"/>
              <w:autoSpaceDN w:val="0"/>
              <w:bidi w:val="0"/>
              <w:adjustRightInd w:val="0"/>
              <w:spacing w:line="276" w:lineRule="auto"/>
              <w:ind w:left="0"/>
              <w:rPr>
                <w:b/>
                <w:bCs/>
                <w:sz w:val="24"/>
                <w:szCs w:val="24"/>
              </w:rPr>
            </w:pPr>
            <w:r w:rsidRPr="003F0689">
              <w:rPr>
                <w:b/>
                <w:bCs/>
                <w:sz w:val="24"/>
                <w:szCs w:val="24"/>
              </w:rPr>
              <w:t xml:space="preserve">Place of Conference </w:t>
            </w:r>
          </w:p>
        </w:tc>
        <w:tc>
          <w:tcPr>
            <w:tcW w:w="2580" w:type="dxa"/>
          </w:tcPr>
          <w:p w14:paraId="617075E8" w14:textId="77777777" w:rsidR="00AA37C6" w:rsidRPr="003F0689" w:rsidRDefault="00AA37C6" w:rsidP="00121781">
            <w:pPr>
              <w:pStyle w:val="ListParagraph"/>
              <w:autoSpaceDE w:val="0"/>
              <w:autoSpaceDN w:val="0"/>
              <w:bidi w:val="0"/>
              <w:adjustRightInd w:val="0"/>
              <w:spacing w:line="276" w:lineRule="auto"/>
              <w:ind w:left="0"/>
              <w:rPr>
                <w:b/>
                <w:bCs/>
                <w:sz w:val="24"/>
                <w:szCs w:val="24"/>
              </w:rPr>
            </w:pPr>
            <w:r w:rsidRPr="003F0689">
              <w:rPr>
                <w:b/>
                <w:bCs/>
                <w:sz w:val="24"/>
                <w:szCs w:val="24"/>
              </w:rPr>
              <w:t xml:space="preserve">Subject of Lecture/Discussion  </w:t>
            </w:r>
          </w:p>
        </w:tc>
        <w:tc>
          <w:tcPr>
            <w:tcW w:w="1247" w:type="dxa"/>
          </w:tcPr>
          <w:p w14:paraId="3268384C" w14:textId="77777777" w:rsidR="00AA37C6" w:rsidRPr="003F0689" w:rsidRDefault="00AA37C6" w:rsidP="00121781">
            <w:pPr>
              <w:pStyle w:val="ListParagraph"/>
              <w:autoSpaceDE w:val="0"/>
              <w:autoSpaceDN w:val="0"/>
              <w:bidi w:val="0"/>
              <w:adjustRightInd w:val="0"/>
              <w:spacing w:line="276" w:lineRule="auto"/>
              <w:ind w:left="0"/>
              <w:rPr>
                <w:b/>
                <w:bCs/>
                <w:sz w:val="24"/>
                <w:szCs w:val="24"/>
              </w:rPr>
            </w:pPr>
            <w:r w:rsidRPr="003F0689">
              <w:rPr>
                <w:b/>
                <w:bCs/>
                <w:sz w:val="24"/>
                <w:szCs w:val="24"/>
              </w:rPr>
              <w:t>Role</w:t>
            </w:r>
          </w:p>
        </w:tc>
      </w:tr>
      <w:tr w:rsidR="00A819A9" w:rsidRPr="003F0689" w14:paraId="771E2D6C" w14:textId="77777777" w:rsidTr="00A819A9">
        <w:tc>
          <w:tcPr>
            <w:tcW w:w="1418" w:type="dxa"/>
            <w:shd w:val="clear" w:color="auto" w:fill="auto"/>
          </w:tcPr>
          <w:p w14:paraId="7CB2014A" w14:textId="5286065B"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June 2007</w:t>
            </w:r>
          </w:p>
        </w:tc>
        <w:tc>
          <w:tcPr>
            <w:tcW w:w="1701" w:type="dxa"/>
            <w:shd w:val="clear" w:color="auto" w:fill="auto"/>
          </w:tcPr>
          <w:p w14:paraId="53E85D75" w14:textId="7AAEA87F"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 xml:space="preserve">New Trends in Education </w:t>
            </w:r>
          </w:p>
        </w:tc>
        <w:tc>
          <w:tcPr>
            <w:tcW w:w="1417" w:type="dxa"/>
            <w:shd w:val="clear" w:color="auto" w:fill="auto"/>
          </w:tcPr>
          <w:p w14:paraId="145628CC" w14:textId="19830F5E"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Tel Aviv University, Israel</w:t>
            </w:r>
          </w:p>
        </w:tc>
        <w:tc>
          <w:tcPr>
            <w:tcW w:w="2580" w:type="dxa"/>
            <w:shd w:val="clear" w:color="auto" w:fill="auto"/>
          </w:tcPr>
          <w:p w14:paraId="4867E50A" w14:textId="24CA0597"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Immigration of 90s from the FSU as one of the main factors of the educational reform in higher education in Israel</w:t>
            </w:r>
          </w:p>
        </w:tc>
        <w:tc>
          <w:tcPr>
            <w:tcW w:w="1247" w:type="dxa"/>
            <w:shd w:val="clear" w:color="auto" w:fill="auto"/>
          </w:tcPr>
          <w:p w14:paraId="54CA7CAF" w14:textId="424E449E"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Presenter</w:t>
            </w:r>
          </w:p>
        </w:tc>
      </w:tr>
      <w:tr w:rsidR="00A819A9" w:rsidRPr="003F0689" w14:paraId="00284DB9" w14:textId="77777777" w:rsidTr="00A819A9">
        <w:tc>
          <w:tcPr>
            <w:tcW w:w="1418" w:type="dxa"/>
            <w:shd w:val="clear" w:color="auto" w:fill="auto"/>
          </w:tcPr>
          <w:p w14:paraId="5BC17EFF" w14:textId="77E24671"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May 2008</w:t>
            </w:r>
          </w:p>
        </w:tc>
        <w:tc>
          <w:tcPr>
            <w:tcW w:w="1701" w:type="dxa"/>
            <w:shd w:val="clear" w:color="auto" w:fill="auto"/>
          </w:tcPr>
          <w:p w14:paraId="2931D2BB" w14:textId="3BEDB576"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 xml:space="preserve">Literacy and Language </w:t>
            </w:r>
          </w:p>
        </w:tc>
        <w:tc>
          <w:tcPr>
            <w:tcW w:w="1417" w:type="dxa"/>
            <w:shd w:val="clear" w:color="auto" w:fill="auto"/>
          </w:tcPr>
          <w:p w14:paraId="776E1E75" w14:textId="4DE72272"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Bar-Ilan University, Israel</w:t>
            </w:r>
          </w:p>
        </w:tc>
        <w:tc>
          <w:tcPr>
            <w:tcW w:w="2580" w:type="dxa"/>
            <w:shd w:val="clear" w:color="auto" w:fill="auto"/>
          </w:tcPr>
          <w:p w14:paraId="56935621" w14:textId="47E98FC2"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The effects of student’s socio-economic status and school characteristics on educational achievements among 1990s’ Immigrants</w:t>
            </w:r>
          </w:p>
        </w:tc>
        <w:tc>
          <w:tcPr>
            <w:tcW w:w="1247" w:type="dxa"/>
            <w:shd w:val="clear" w:color="auto" w:fill="auto"/>
          </w:tcPr>
          <w:p w14:paraId="6D5C11EB" w14:textId="76572CCC"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Presenter</w:t>
            </w:r>
          </w:p>
        </w:tc>
      </w:tr>
      <w:tr w:rsidR="00A819A9" w:rsidRPr="003F0689" w14:paraId="4C2B083C" w14:textId="77777777" w:rsidTr="00A819A9">
        <w:tc>
          <w:tcPr>
            <w:tcW w:w="1418" w:type="dxa"/>
            <w:shd w:val="clear" w:color="auto" w:fill="auto"/>
          </w:tcPr>
          <w:p w14:paraId="253A74AC" w14:textId="29D54930"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November 2008</w:t>
            </w:r>
          </w:p>
        </w:tc>
        <w:tc>
          <w:tcPr>
            <w:tcW w:w="1701" w:type="dxa"/>
            <w:shd w:val="clear" w:color="auto" w:fill="auto"/>
          </w:tcPr>
          <w:p w14:paraId="4E9AA262" w14:textId="76657AD8"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29th GIF (Germany Israel Foundation) Meeting</w:t>
            </w:r>
          </w:p>
        </w:tc>
        <w:tc>
          <w:tcPr>
            <w:tcW w:w="1417" w:type="dxa"/>
            <w:shd w:val="clear" w:color="auto" w:fill="auto"/>
          </w:tcPr>
          <w:p w14:paraId="1D545ECC" w14:textId="2E26AA74"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 xml:space="preserve">Kibbutz </w:t>
            </w:r>
            <w:proofErr w:type="spellStart"/>
            <w:r w:rsidRPr="003F0689">
              <w:rPr>
                <w:sz w:val="24"/>
                <w:szCs w:val="24"/>
              </w:rPr>
              <w:t>Tsuba</w:t>
            </w:r>
            <w:proofErr w:type="spellEnd"/>
            <w:r w:rsidRPr="003F0689">
              <w:rPr>
                <w:sz w:val="24"/>
                <w:szCs w:val="24"/>
              </w:rPr>
              <w:t>, Israel</w:t>
            </w:r>
          </w:p>
        </w:tc>
        <w:tc>
          <w:tcPr>
            <w:tcW w:w="2580" w:type="dxa"/>
            <w:shd w:val="clear" w:color="auto" w:fill="auto"/>
          </w:tcPr>
          <w:p w14:paraId="48C57FBE" w14:textId="4C28E916"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Immigration and education: The case of Israel</w:t>
            </w:r>
          </w:p>
        </w:tc>
        <w:tc>
          <w:tcPr>
            <w:tcW w:w="1247" w:type="dxa"/>
            <w:shd w:val="clear" w:color="auto" w:fill="auto"/>
          </w:tcPr>
          <w:p w14:paraId="5BC26860" w14:textId="2B61AC8A"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Presenter</w:t>
            </w:r>
          </w:p>
        </w:tc>
      </w:tr>
      <w:tr w:rsidR="00A819A9" w:rsidRPr="003F0689" w14:paraId="6175A021" w14:textId="77777777" w:rsidTr="00A819A9">
        <w:tc>
          <w:tcPr>
            <w:tcW w:w="1418" w:type="dxa"/>
            <w:shd w:val="clear" w:color="auto" w:fill="auto"/>
          </w:tcPr>
          <w:p w14:paraId="5ACF5FB9" w14:textId="269C1167"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May 2010</w:t>
            </w:r>
          </w:p>
        </w:tc>
        <w:tc>
          <w:tcPr>
            <w:tcW w:w="1701" w:type="dxa"/>
            <w:shd w:val="clear" w:color="auto" w:fill="auto"/>
          </w:tcPr>
          <w:p w14:paraId="60980FAD" w14:textId="4C546925"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Canada-Israel Bilateral Forum on Migration</w:t>
            </w:r>
          </w:p>
        </w:tc>
        <w:tc>
          <w:tcPr>
            <w:tcW w:w="1417" w:type="dxa"/>
            <w:shd w:val="clear" w:color="auto" w:fill="auto"/>
          </w:tcPr>
          <w:p w14:paraId="449E4706" w14:textId="5D528A47"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Ruppin Academic Center, Israel</w:t>
            </w:r>
          </w:p>
        </w:tc>
        <w:tc>
          <w:tcPr>
            <w:tcW w:w="2580" w:type="dxa"/>
            <w:shd w:val="clear" w:color="auto" w:fill="auto"/>
          </w:tcPr>
          <w:p w14:paraId="07178F98" w14:textId="712DC24B"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Educational achievements and study patterns among immigrants from the FSU in Israeli secondary school</w:t>
            </w:r>
          </w:p>
        </w:tc>
        <w:tc>
          <w:tcPr>
            <w:tcW w:w="1247" w:type="dxa"/>
            <w:shd w:val="clear" w:color="auto" w:fill="auto"/>
          </w:tcPr>
          <w:p w14:paraId="2DEC689A" w14:textId="0F526F7A"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Presenter</w:t>
            </w:r>
          </w:p>
        </w:tc>
      </w:tr>
      <w:tr w:rsidR="00A819A9" w:rsidRPr="003F0689" w14:paraId="7F052C3C" w14:textId="77777777" w:rsidTr="00A819A9">
        <w:tc>
          <w:tcPr>
            <w:tcW w:w="1418" w:type="dxa"/>
            <w:shd w:val="clear" w:color="auto" w:fill="auto"/>
          </w:tcPr>
          <w:p w14:paraId="788CF710" w14:textId="7E2A2F01"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March 2012</w:t>
            </w:r>
          </w:p>
        </w:tc>
        <w:tc>
          <w:tcPr>
            <w:tcW w:w="1701" w:type="dxa"/>
            <w:shd w:val="clear" w:color="auto" w:fill="auto"/>
          </w:tcPr>
          <w:p w14:paraId="52EF224A" w14:textId="335A2B7B"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Annual meeting of Israeli Sociological Society</w:t>
            </w:r>
          </w:p>
        </w:tc>
        <w:tc>
          <w:tcPr>
            <w:tcW w:w="1417" w:type="dxa"/>
            <w:shd w:val="clear" w:color="auto" w:fill="auto"/>
          </w:tcPr>
          <w:p w14:paraId="3B0345ED" w14:textId="2542D9BD"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Hebrew University, Jerusalem, Israel</w:t>
            </w:r>
          </w:p>
        </w:tc>
        <w:tc>
          <w:tcPr>
            <w:tcW w:w="2580" w:type="dxa"/>
            <w:shd w:val="clear" w:color="auto" w:fill="auto"/>
          </w:tcPr>
          <w:p w14:paraId="079E7529" w14:textId="3BEB50F1"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 xml:space="preserve">The digital divide as a social gap – Indeed? Inequality of computer and internet access and use among immigrants in Israeli society </w:t>
            </w:r>
          </w:p>
        </w:tc>
        <w:tc>
          <w:tcPr>
            <w:tcW w:w="1247" w:type="dxa"/>
            <w:shd w:val="clear" w:color="auto" w:fill="auto"/>
          </w:tcPr>
          <w:p w14:paraId="65015420" w14:textId="3DB40A40" w:rsidR="00A819A9" w:rsidRPr="003F0689" w:rsidRDefault="00A819A9" w:rsidP="00A819A9">
            <w:pPr>
              <w:pStyle w:val="ListParagraph"/>
              <w:autoSpaceDE w:val="0"/>
              <w:autoSpaceDN w:val="0"/>
              <w:bidi w:val="0"/>
              <w:adjustRightInd w:val="0"/>
              <w:spacing w:line="276" w:lineRule="auto"/>
              <w:ind w:left="0"/>
              <w:rPr>
                <w:sz w:val="24"/>
                <w:szCs w:val="24"/>
              </w:rPr>
            </w:pPr>
            <w:r w:rsidRPr="003F0689">
              <w:rPr>
                <w:sz w:val="24"/>
                <w:szCs w:val="24"/>
              </w:rPr>
              <w:t>Presenter</w:t>
            </w:r>
          </w:p>
        </w:tc>
      </w:tr>
      <w:tr w:rsidR="00D77926" w:rsidRPr="003F0689" w14:paraId="11C3BC1F" w14:textId="77777777" w:rsidTr="00A819A9">
        <w:tc>
          <w:tcPr>
            <w:tcW w:w="1418" w:type="dxa"/>
            <w:shd w:val="clear" w:color="auto" w:fill="auto"/>
          </w:tcPr>
          <w:p w14:paraId="36B1BB1F" w14:textId="47209A09"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February 2014</w:t>
            </w:r>
          </w:p>
        </w:tc>
        <w:tc>
          <w:tcPr>
            <w:tcW w:w="1701" w:type="dxa"/>
            <w:shd w:val="clear" w:color="auto" w:fill="auto"/>
          </w:tcPr>
          <w:p w14:paraId="5B646BB4" w14:textId="5B94EF27" w:rsidR="00D77926" w:rsidRPr="003F0689" w:rsidRDefault="00D77926" w:rsidP="00D77926">
            <w:pPr>
              <w:pStyle w:val="ListParagraph"/>
              <w:autoSpaceDE w:val="0"/>
              <w:autoSpaceDN w:val="0"/>
              <w:bidi w:val="0"/>
              <w:adjustRightInd w:val="0"/>
              <w:spacing w:line="276" w:lineRule="auto"/>
              <w:ind w:left="0"/>
              <w:rPr>
                <w:b/>
                <w:bCs/>
                <w:sz w:val="24"/>
                <w:szCs w:val="24"/>
              </w:rPr>
            </w:pPr>
            <w:r w:rsidRPr="003F0689">
              <w:rPr>
                <w:sz w:val="24"/>
                <w:szCs w:val="24"/>
              </w:rPr>
              <w:t>Annual meeting of Israeli Sociological Society</w:t>
            </w:r>
          </w:p>
        </w:tc>
        <w:tc>
          <w:tcPr>
            <w:tcW w:w="1417" w:type="dxa"/>
            <w:shd w:val="clear" w:color="auto" w:fill="auto"/>
          </w:tcPr>
          <w:p w14:paraId="3684B142" w14:textId="66279E11" w:rsidR="00D77926" w:rsidRPr="003F0689" w:rsidRDefault="00D77926" w:rsidP="00D77926">
            <w:pPr>
              <w:pStyle w:val="ListParagraph"/>
              <w:autoSpaceDE w:val="0"/>
              <w:autoSpaceDN w:val="0"/>
              <w:bidi w:val="0"/>
              <w:adjustRightInd w:val="0"/>
              <w:spacing w:line="276" w:lineRule="auto"/>
              <w:ind w:left="0"/>
              <w:rPr>
                <w:b/>
                <w:bCs/>
                <w:sz w:val="24"/>
                <w:szCs w:val="24"/>
              </w:rPr>
            </w:pPr>
            <w:r w:rsidRPr="003F0689">
              <w:rPr>
                <w:sz w:val="24"/>
                <w:szCs w:val="24"/>
              </w:rPr>
              <w:t>Tel Aviv University, Israel</w:t>
            </w:r>
          </w:p>
        </w:tc>
        <w:tc>
          <w:tcPr>
            <w:tcW w:w="2580" w:type="dxa"/>
            <w:shd w:val="clear" w:color="auto" w:fill="auto"/>
          </w:tcPr>
          <w:p w14:paraId="1B90F4CA" w14:textId="1CDDA4B6" w:rsidR="00D77926" w:rsidRPr="003F0689" w:rsidRDefault="00D77926" w:rsidP="00D77926">
            <w:pPr>
              <w:pStyle w:val="ListParagraph"/>
              <w:autoSpaceDE w:val="0"/>
              <w:autoSpaceDN w:val="0"/>
              <w:bidi w:val="0"/>
              <w:adjustRightInd w:val="0"/>
              <w:spacing w:line="276" w:lineRule="auto"/>
              <w:ind w:left="0"/>
              <w:rPr>
                <w:b/>
                <w:bCs/>
                <w:sz w:val="24"/>
                <w:szCs w:val="24"/>
              </w:rPr>
            </w:pPr>
            <w:r w:rsidRPr="003F0689">
              <w:rPr>
                <w:sz w:val="24"/>
                <w:szCs w:val="24"/>
              </w:rPr>
              <w:t>Religious segmented assimilation: The case of integration of Western immigrants in the Israeli secondary education system</w:t>
            </w:r>
          </w:p>
        </w:tc>
        <w:tc>
          <w:tcPr>
            <w:tcW w:w="1247" w:type="dxa"/>
            <w:shd w:val="clear" w:color="auto" w:fill="auto"/>
          </w:tcPr>
          <w:p w14:paraId="230BAB9F" w14:textId="06339A07"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Presenter</w:t>
            </w:r>
          </w:p>
        </w:tc>
      </w:tr>
      <w:tr w:rsidR="00D77926" w:rsidRPr="003F0689" w14:paraId="3C5C014E" w14:textId="77777777" w:rsidTr="00A819A9">
        <w:tc>
          <w:tcPr>
            <w:tcW w:w="1418" w:type="dxa"/>
            <w:shd w:val="clear" w:color="auto" w:fill="auto"/>
          </w:tcPr>
          <w:p w14:paraId="1D149E12" w14:textId="4DEE3844"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May 2014</w:t>
            </w:r>
          </w:p>
        </w:tc>
        <w:tc>
          <w:tcPr>
            <w:tcW w:w="1701" w:type="dxa"/>
            <w:shd w:val="clear" w:color="auto" w:fill="auto"/>
          </w:tcPr>
          <w:p w14:paraId="3B00E3D8" w14:textId="54EC3CBC" w:rsidR="00D77926" w:rsidRPr="003F0689" w:rsidRDefault="00D77926" w:rsidP="00D77926">
            <w:pPr>
              <w:pStyle w:val="ListParagraph"/>
              <w:autoSpaceDE w:val="0"/>
              <w:autoSpaceDN w:val="0"/>
              <w:bidi w:val="0"/>
              <w:adjustRightInd w:val="0"/>
              <w:spacing w:line="276" w:lineRule="auto"/>
              <w:ind w:left="0"/>
              <w:rPr>
                <w:b/>
                <w:bCs/>
                <w:sz w:val="24"/>
                <w:szCs w:val="24"/>
              </w:rPr>
            </w:pPr>
            <w:r w:rsidRPr="003F0689">
              <w:rPr>
                <w:sz w:val="24"/>
                <w:szCs w:val="24"/>
              </w:rPr>
              <w:t>The 3rd International Conference on Immigration &amp; Social Integration</w:t>
            </w:r>
          </w:p>
        </w:tc>
        <w:tc>
          <w:tcPr>
            <w:tcW w:w="1417" w:type="dxa"/>
            <w:shd w:val="clear" w:color="auto" w:fill="auto"/>
          </w:tcPr>
          <w:p w14:paraId="2C319E00" w14:textId="60372942" w:rsidR="00D77926" w:rsidRPr="003F0689" w:rsidRDefault="00D77926" w:rsidP="00D77926">
            <w:pPr>
              <w:pStyle w:val="ListParagraph"/>
              <w:autoSpaceDE w:val="0"/>
              <w:autoSpaceDN w:val="0"/>
              <w:bidi w:val="0"/>
              <w:adjustRightInd w:val="0"/>
              <w:spacing w:line="276" w:lineRule="auto"/>
              <w:ind w:left="0"/>
              <w:rPr>
                <w:b/>
                <w:bCs/>
                <w:sz w:val="24"/>
                <w:szCs w:val="24"/>
              </w:rPr>
            </w:pPr>
            <w:r w:rsidRPr="003F0689">
              <w:rPr>
                <w:sz w:val="24"/>
                <w:szCs w:val="24"/>
              </w:rPr>
              <w:t>Ruppin Academic Center, Israel</w:t>
            </w:r>
          </w:p>
        </w:tc>
        <w:tc>
          <w:tcPr>
            <w:tcW w:w="2580" w:type="dxa"/>
            <w:shd w:val="clear" w:color="auto" w:fill="auto"/>
          </w:tcPr>
          <w:p w14:paraId="06873940" w14:textId="101F5DDE" w:rsidR="00D77926" w:rsidRPr="003F0689" w:rsidRDefault="00D77926" w:rsidP="00D77926">
            <w:pPr>
              <w:pStyle w:val="ListParagraph"/>
              <w:autoSpaceDE w:val="0"/>
              <w:autoSpaceDN w:val="0"/>
              <w:bidi w:val="0"/>
              <w:adjustRightInd w:val="0"/>
              <w:spacing w:line="276" w:lineRule="auto"/>
              <w:ind w:left="0"/>
              <w:rPr>
                <w:b/>
                <w:bCs/>
                <w:sz w:val="24"/>
                <w:szCs w:val="24"/>
              </w:rPr>
            </w:pPr>
            <w:r w:rsidRPr="003F0689">
              <w:rPr>
                <w:sz w:val="24"/>
                <w:szCs w:val="24"/>
              </w:rPr>
              <w:t>Integration of Western immigrants in the Israeli secondary education system</w:t>
            </w:r>
          </w:p>
        </w:tc>
        <w:tc>
          <w:tcPr>
            <w:tcW w:w="1247" w:type="dxa"/>
            <w:shd w:val="clear" w:color="auto" w:fill="auto"/>
          </w:tcPr>
          <w:p w14:paraId="0CABF829" w14:textId="3B0B528C"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Presenter</w:t>
            </w:r>
          </w:p>
        </w:tc>
      </w:tr>
      <w:tr w:rsidR="00D77926" w:rsidRPr="003F0689" w14:paraId="0AB6F67C" w14:textId="77777777" w:rsidTr="00A819A9">
        <w:tc>
          <w:tcPr>
            <w:tcW w:w="1418" w:type="dxa"/>
            <w:shd w:val="clear" w:color="auto" w:fill="auto"/>
          </w:tcPr>
          <w:p w14:paraId="2684E5C1" w14:textId="33D0CB9A"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March 2016</w:t>
            </w:r>
          </w:p>
        </w:tc>
        <w:tc>
          <w:tcPr>
            <w:tcW w:w="1701" w:type="dxa"/>
            <w:shd w:val="clear" w:color="auto" w:fill="auto"/>
          </w:tcPr>
          <w:p w14:paraId="536EF348" w14:textId="57196A2D"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Between Two Homelands – Immigrants Children in Israel, Conference</w:t>
            </w:r>
          </w:p>
        </w:tc>
        <w:tc>
          <w:tcPr>
            <w:tcW w:w="1417" w:type="dxa"/>
            <w:shd w:val="clear" w:color="auto" w:fill="auto"/>
          </w:tcPr>
          <w:p w14:paraId="37D48B45" w14:textId="5D7EF9D4"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Tel-Aviv University,</w:t>
            </w:r>
          </w:p>
          <w:p w14:paraId="2CD851D0" w14:textId="641BD868"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 xml:space="preserve">Israel </w:t>
            </w:r>
          </w:p>
        </w:tc>
        <w:tc>
          <w:tcPr>
            <w:tcW w:w="2580" w:type="dxa"/>
            <w:shd w:val="clear" w:color="auto" w:fill="auto"/>
          </w:tcPr>
          <w:p w14:paraId="01C7546F" w14:textId="5EDCB934"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Educational achievements of Western immigrants in Israeli schools</w:t>
            </w:r>
          </w:p>
        </w:tc>
        <w:tc>
          <w:tcPr>
            <w:tcW w:w="1247" w:type="dxa"/>
            <w:shd w:val="clear" w:color="auto" w:fill="auto"/>
          </w:tcPr>
          <w:p w14:paraId="56FEDED2" w14:textId="0382B97B"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Presenter</w:t>
            </w:r>
          </w:p>
        </w:tc>
      </w:tr>
      <w:tr w:rsidR="00D77926" w:rsidRPr="003F0689" w14:paraId="01745044" w14:textId="77777777" w:rsidTr="00A819A9">
        <w:tc>
          <w:tcPr>
            <w:tcW w:w="1418" w:type="dxa"/>
            <w:shd w:val="clear" w:color="auto" w:fill="auto"/>
          </w:tcPr>
          <w:p w14:paraId="35006682" w14:textId="60243152"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*January 2017</w:t>
            </w:r>
          </w:p>
        </w:tc>
        <w:tc>
          <w:tcPr>
            <w:tcW w:w="1701" w:type="dxa"/>
            <w:shd w:val="clear" w:color="auto" w:fill="auto"/>
          </w:tcPr>
          <w:p w14:paraId="6B696443" w14:textId="7693199A" w:rsidR="00D77926" w:rsidRPr="003F0689" w:rsidRDefault="00D77926" w:rsidP="00D77926">
            <w:pPr>
              <w:pStyle w:val="ListParagraph"/>
              <w:autoSpaceDE w:val="0"/>
              <w:autoSpaceDN w:val="0"/>
              <w:bidi w:val="0"/>
              <w:adjustRightInd w:val="0"/>
              <w:spacing w:line="276" w:lineRule="auto"/>
              <w:ind w:left="0"/>
              <w:rPr>
                <w:b/>
                <w:bCs/>
                <w:sz w:val="24"/>
                <w:szCs w:val="24"/>
              </w:rPr>
            </w:pPr>
            <w:r w:rsidRPr="003F0689">
              <w:rPr>
                <w:sz w:val="24"/>
                <w:szCs w:val="24"/>
              </w:rPr>
              <w:t>Annual meeting of Israeli Sociological Society</w:t>
            </w:r>
          </w:p>
        </w:tc>
        <w:tc>
          <w:tcPr>
            <w:tcW w:w="1417" w:type="dxa"/>
            <w:shd w:val="clear" w:color="auto" w:fill="auto"/>
          </w:tcPr>
          <w:p w14:paraId="044A287A" w14:textId="0461461B" w:rsidR="00D77926" w:rsidRPr="003F0689" w:rsidRDefault="00D77926" w:rsidP="00D77926">
            <w:pPr>
              <w:bidi w:val="0"/>
              <w:spacing w:line="276" w:lineRule="auto"/>
              <w:rPr>
                <w:sz w:val="24"/>
                <w:szCs w:val="24"/>
              </w:rPr>
            </w:pPr>
            <w:r w:rsidRPr="003F0689">
              <w:rPr>
                <w:sz w:val="24"/>
                <w:szCs w:val="24"/>
              </w:rPr>
              <w:t>Open University, Raanana,</w:t>
            </w:r>
          </w:p>
          <w:p w14:paraId="453852C7" w14:textId="2BFF89CB" w:rsidR="00D77926" w:rsidRPr="003F0689" w:rsidRDefault="00D77926" w:rsidP="00D77926">
            <w:pPr>
              <w:pStyle w:val="ListParagraph"/>
              <w:autoSpaceDE w:val="0"/>
              <w:autoSpaceDN w:val="0"/>
              <w:bidi w:val="0"/>
              <w:adjustRightInd w:val="0"/>
              <w:spacing w:line="276" w:lineRule="auto"/>
              <w:ind w:left="0"/>
              <w:rPr>
                <w:b/>
                <w:bCs/>
                <w:sz w:val="24"/>
                <w:szCs w:val="24"/>
              </w:rPr>
            </w:pPr>
            <w:r w:rsidRPr="003F0689">
              <w:rPr>
                <w:sz w:val="24"/>
                <w:szCs w:val="24"/>
              </w:rPr>
              <w:t>Israel</w:t>
            </w:r>
          </w:p>
        </w:tc>
        <w:tc>
          <w:tcPr>
            <w:tcW w:w="2580" w:type="dxa"/>
            <w:shd w:val="clear" w:color="auto" w:fill="auto"/>
          </w:tcPr>
          <w:p w14:paraId="1CCC80A0" w14:textId="54B9F109" w:rsidR="00D77926" w:rsidRPr="003F0689" w:rsidRDefault="00D77926" w:rsidP="00D77926">
            <w:pPr>
              <w:pStyle w:val="ListParagraph"/>
              <w:autoSpaceDE w:val="0"/>
              <w:autoSpaceDN w:val="0"/>
              <w:bidi w:val="0"/>
              <w:adjustRightInd w:val="0"/>
              <w:spacing w:line="276" w:lineRule="auto"/>
              <w:ind w:left="0"/>
              <w:rPr>
                <w:b/>
                <w:bCs/>
                <w:sz w:val="24"/>
                <w:szCs w:val="24"/>
              </w:rPr>
            </w:pPr>
            <w:r w:rsidRPr="003F0689">
              <w:rPr>
                <w:sz w:val="24"/>
                <w:szCs w:val="24"/>
              </w:rPr>
              <w:t xml:space="preserve">The cognitive skills and labor market integration among FSU immigrants </w:t>
            </w:r>
          </w:p>
        </w:tc>
        <w:tc>
          <w:tcPr>
            <w:tcW w:w="1247" w:type="dxa"/>
            <w:shd w:val="clear" w:color="auto" w:fill="auto"/>
          </w:tcPr>
          <w:p w14:paraId="6C6F35EA" w14:textId="025A07FA"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Presenter</w:t>
            </w:r>
          </w:p>
        </w:tc>
      </w:tr>
      <w:tr w:rsidR="00D77926" w:rsidRPr="003F0689" w14:paraId="51EF9D6F" w14:textId="77777777" w:rsidTr="00A819A9">
        <w:tc>
          <w:tcPr>
            <w:tcW w:w="1418" w:type="dxa"/>
          </w:tcPr>
          <w:p w14:paraId="6637F6B9" w14:textId="6784FD83"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*March 2017</w:t>
            </w:r>
          </w:p>
        </w:tc>
        <w:tc>
          <w:tcPr>
            <w:tcW w:w="1701" w:type="dxa"/>
          </w:tcPr>
          <w:p w14:paraId="0C0115FE" w14:textId="6BB949C3" w:rsidR="00D77926" w:rsidRPr="003F0689" w:rsidRDefault="00D77926" w:rsidP="00D77926">
            <w:pPr>
              <w:pStyle w:val="ListParagraph"/>
              <w:autoSpaceDE w:val="0"/>
              <w:autoSpaceDN w:val="0"/>
              <w:bidi w:val="0"/>
              <w:adjustRightInd w:val="0"/>
              <w:spacing w:line="276" w:lineRule="auto"/>
              <w:ind w:left="0"/>
              <w:rPr>
                <w:b/>
                <w:bCs/>
                <w:sz w:val="24"/>
                <w:szCs w:val="24"/>
              </w:rPr>
            </w:pPr>
            <w:r w:rsidRPr="003F0689">
              <w:rPr>
                <w:sz w:val="24"/>
                <w:szCs w:val="24"/>
              </w:rPr>
              <w:t>PIAAC database</w:t>
            </w:r>
          </w:p>
        </w:tc>
        <w:tc>
          <w:tcPr>
            <w:tcW w:w="1417" w:type="dxa"/>
          </w:tcPr>
          <w:p w14:paraId="20B556BD" w14:textId="3E4FB161" w:rsidR="00D77926" w:rsidRPr="003F0689" w:rsidRDefault="00D77926" w:rsidP="00D77926">
            <w:pPr>
              <w:pStyle w:val="ListParagraph"/>
              <w:autoSpaceDE w:val="0"/>
              <w:autoSpaceDN w:val="0"/>
              <w:bidi w:val="0"/>
              <w:adjustRightInd w:val="0"/>
              <w:spacing w:line="276" w:lineRule="auto"/>
              <w:ind w:left="0"/>
              <w:rPr>
                <w:b/>
                <w:bCs/>
                <w:sz w:val="24"/>
                <w:szCs w:val="24"/>
              </w:rPr>
            </w:pPr>
            <w:r w:rsidRPr="003F0689">
              <w:rPr>
                <w:sz w:val="24"/>
                <w:szCs w:val="24"/>
              </w:rPr>
              <w:t>CBS, Jerusalem, Israel</w:t>
            </w:r>
          </w:p>
        </w:tc>
        <w:tc>
          <w:tcPr>
            <w:tcW w:w="2580" w:type="dxa"/>
          </w:tcPr>
          <w:p w14:paraId="67CD639B" w14:textId="1254B3AD" w:rsidR="00D77926" w:rsidRPr="003F0689" w:rsidRDefault="00D77926" w:rsidP="00D77926">
            <w:pPr>
              <w:pStyle w:val="ListParagraph"/>
              <w:autoSpaceDE w:val="0"/>
              <w:autoSpaceDN w:val="0"/>
              <w:bidi w:val="0"/>
              <w:adjustRightInd w:val="0"/>
              <w:spacing w:line="276" w:lineRule="auto"/>
              <w:ind w:left="0"/>
              <w:rPr>
                <w:b/>
                <w:bCs/>
                <w:sz w:val="24"/>
                <w:szCs w:val="24"/>
              </w:rPr>
            </w:pPr>
            <w:r w:rsidRPr="003F0689">
              <w:rPr>
                <w:sz w:val="24"/>
                <w:szCs w:val="24"/>
              </w:rPr>
              <w:t>The cognitive skills and labor market integration among FSU immigrants, CBS, Jerusalem.</w:t>
            </w:r>
          </w:p>
        </w:tc>
        <w:tc>
          <w:tcPr>
            <w:tcW w:w="1247" w:type="dxa"/>
          </w:tcPr>
          <w:p w14:paraId="4D730E12" w14:textId="58C50551"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Presenter</w:t>
            </w:r>
          </w:p>
        </w:tc>
      </w:tr>
      <w:tr w:rsidR="00D77926" w:rsidRPr="003F0689" w14:paraId="508079BA" w14:textId="77777777" w:rsidTr="00A819A9">
        <w:tc>
          <w:tcPr>
            <w:tcW w:w="1418" w:type="dxa"/>
          </w:tcPr>
          <w:p w14:paraId="70777D71" w14:textId="73FE8BEA"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*June 2017</w:t>
            </w:r>
          </w:p>
        </w:tc>
        <w:tc>
          <w:tcPr>
            <w:tcW w:w="1701" w:type="dxa"/>
          </w:tcPr>
          <w:p w14:paraId="33145B40" w14:textId="0A2F55BA" w:rsidR="00D77926" w:rsidRPr="003F0689" w:rsidRDefault="00D77926" w:rsidP="00D77926">
            <w:pPr>
              <w:pStyle w:val="ListParagraph"/>
              <w:autoSpaceDE w:val="0"/>
              <w:autoSpaceDN w:val="0"/>
              <w:bidi w:val="0"/>
              <w:adjustRightInd w:val="0"/>
              <w:spacing w:line="276" w:lineRule="auto"/>
              <w:ind w:left="0"/>
              <w:rPr>
                <w:b/>
                <w:bCs/>
                <w:sz w:val="24"/>
                <w:szCs w:val="24"/>
              </w:rPr>
            </w:pPr>
            <w:r w:rsidRPr="003F0689">
              <w:rPr>
                <w:sz w:val="24"/>
                <w:szCs w:val="24"/>
                <w:shd w:val="clear" w:color="auto" w:fill="FFFFFF"/>
              </w:rPr>
              <w:t>On Immigration and Social Integration</w:t>
            </w:r>
          </w:p>
        </w:tc>
        <w:tc>
          <w:tcPr>
            <w:tcW w:w="1417" w:type="dxa"/>
          </w:tcPr>
          <w:p w14:paraId="7F50D3EA" w14:textId="77777777" w:rsidR="00D77926" w:rsidRPr="003F0689" w:rsidRDefault="00D77926" w:rsidP="00D77926">
            <w:pPr>
              <w:pStyle w:val="ListParagraph"/>
              <w:autoSpaceDE w:val="0"/>
              <w:autoSpaceDN w:val="0"/>
              <w:bidi w:val="0"/>
              <w:adjustRightInd w:val="0"/>
              <w:spacing w:line="276" w:lineRule="auto"/>
              <w:ind w:left="0"/>
              <w:rPr>
                <w:sz w:val="24"/>
                <w:szCs w:val="24"/>
                <w:shd w:val="clear" w:color="auto" w:fill="FFFFFF"/>
              </w:rPr>
            </w:pPr>
            <w:r w:rsidRPr="003F0689">
              <w:rPr>
                <w:sz w:val="24"/>
                <w:szCs w:val="24"/>
                <w:shd w:val="clear" w:color="auto" w:fill="FFFFFF"/>
              </w:rPr>
              <w:t>Ruppin Academic Center,</w:t>
            </w:r>
          </w:p>
          <w:p w14:paraId="2EFD8230" w14:textId="04FDD875" w:rsidR="00D77926" w:rsidRPr="003F0689" w:rsidRDefault="00D77926" w:rsidP="00D77926">
            <w:pPr>
              <w:pStyle w:val="ListParagraph"/>
              <w:autoSpaceDE w:val="0"/>
              <w:autoSpaceDN w:val="0"/>
              <w:bidi w:val="0"/>
              <w:adjustRightInd w:val="0"/>
              <w:spacing w:line="276" w:lineRule="auto"/>
              <w:ind w:left="0"/>
              <w:rPr>
                <w:b/>
                <w:bCs/>
                <w:sz w:val="24"/>
                <w:szCs w:val="24"/>
              </w:rPr>
            </w:pPr>
            <w:r w:rsidRPr="003F0689">
              <w:rPr>
                <w:sz w:val="24"/>
                <w:szCs w:val="24"/>
                <w:shd w:val="clear" w:color="auto" w:fill="FFFFFF"/>
              </w:rPr>
              <w:t>Israel</w:t>
            </w:r>
          </w:p>
        </w:tc>
        <w:tc>
          <w:tcPr>
            <w:tcW w:w="2580" w:type="dxa"/>
          </w:tcPr>
          <w:p w14:paraId="4E784068" w14:textId="5BD63307" w:rsidR="00D77926" w:rsidRPr="003F0689" w:rsidRDefault="00D77926" w:rsidP="00D77926">
            <w:pPr>
              <w:pStyle w:val="ListParagraph"/>
              <w:autoSpaceDE w:val="0"/>
              <w:autoSpaceDN w:val="0"/>
              <w:bidi w:val="0"/>
              <w:adjustRightInd w:val="0"/>
              <w:spacing w:line="276" w:lineRule="auto"/>
              <w:ind w:left="0"/>
              <w:rPr>
                <w:b/>
                <w:bCs/>
                <w:sz w:val="24"/>
                <w:szCs w:val="24"/>
              </w:rPr>
            </w:pPr>
            <w:r w:rsidRPr="003F0689">
              <w:rPr>
                <w:sz w:val="24"/>
                <w:szCs w:val="24"/>
                <w:shd w:val="clear" w:color="auto" w:fill="FFFFFF"/>
              </w:rPr>
              <w:t>Immigrant Integration – Integration Indices</w:t>
            </w:r>
          </w:p>
        </w:tc>
        <w:tc>
          <w:tcPr>
            <w:tcW w:w="1247" w:type="dxa"/>
          </w:tcPr>
          <w:p w14:paraId="764BAEDE" w14:textId="5DCC90F9"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Presenter</w:t>
            </w:r>
          </w:p>
        </w:tc>
      </w:tr>
      <w:tr w:rsidR="00D77926" w:rsidRPr="003F0689" w14:paraId="47D385A0" w14:textId="77777777" w:rsidTr="00A819A9">
        <w:tc>
          <w:tcPr>
            <w:tcW w:w="1418" w:type="dxa"/>
          </w:tcPr>
          <w:p w14:paraId="6BCAB0CE" w14:textId="074A7D7B"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*September 2017</w:t>
            </w:r>
          </w:p>
        </w:tc>
        <w:tc>
          <w:tcPr>
            <w:tcW w:w="1701" w:type="dxa"/>
          </w:tcPr>
          <w:p w14:paraId="59EDBFAD" w14:textId="1E3D774D" w:rsidR="00D77926" w:rsidRPr="003F0689" w:rsidRDefault="00D77926" w:rsidP="00D77926">
            <w:pPr>
              <w:pStyle w:val="ListParagraph"/>
              <w:autoSpaceDE w:val="0"/>
              <w:autoSpaceDN w:val="0"/>
              <w:bidi w:val="0"/>
              <w:adjustRightInd w:val="0"/>
              <w:spacing w:line="276" w:lineRule="auto"/>
              <w:ind w:left="0"/>
              <w:rPr>
                <w:b/>
                <w:bCs/>
                <w:sz w:val="24"/>
                <w:szCs w:val="24"/>
              </w:rPr>
            </w:pPr>
            <w:r w:rsidRPr="003F0689">
              <w:rPr>
                <w:sz w:val="24"/>
                <w:szCs w:val="24"/>
                <w:shd w:val="clear" w:color="auto" w:fill="FFFFFF"/>
              </w:rPr>
              <w:t>IAREP Conference 2017 Leveraging Behavioral Insights</w:t>
            </w:r>
          </w:p>
        </w:tc>
        <w:tc>
          <w:tcPr>
            <w:tcW w:w="1417" w:type="dxa"/>
          </w:tcPr>
          <w:p w14:paraId="5B0134BA" w14:textId="7C60BB62" w:rsidR="00D77926" w:rsidRPr="003F0689" w:rsidRDefault="00D77926" w:rsidP="00D77926">
            <w:pPr>
              <w:pStyle w:val="ListParagraph"/>
              <w:autoSpaceDE w:val="0"/>
              <w:autoSpaceDN w:val="0"/>
              <w:bidi w:val="0"/>
              <w:adjustRightInd w:val="0"/>
              <w:spacing w:line="276" w:lineRule="auto"/>
              <w:ind w:left="0"/>
              <w:rPr>
                <w:sz w:val="24"/>
                <w:szCs w:val="24"/>
                <w:shd w:val="clear" w:color="auto" w:fill="FFFFFF"/>
              </w:rPr>
            </w:pPr>
            <w:r w:rsidRPr="003F0689">
              <w:rPr>
                <w:sz w:val="24"/>
                <w:szCs w:val="24"/>
                <w:shd w:val="clear" w:color="auto" w:fill="FFFFFF"/>
              </w:rPr>
              <w:t> The College of Management and academic studies, Rishon Le</w:t>
            </w:r>
            <w:r w:rsidR="00225677" w:rsidRPr="003F0689">
              <w:rPr>
                <w:sz w:val="24"/>
                <w:szCs w:val="24"/>
                <w:shd w:val="clear" w:color="auto" w:fill="FFFFFF"/>
              </w:rPr>
              <w:t>Z</w:t>
            </w:r>
            <w:r w:rsidRPr="003F0689">
              <w:rPr>
                <w:sz w:val="24"/>
                <w:szCs w:val="24"/>
                <w:shd w:val="clear" w:color="auto" w:fill="FFFFFF"/>
              </w:rPr>
              <w:t>ion,</w:t>
            </w:r>
          </w:p>
          <w:p w14:paraId="10DF3EF8" w14:textId="1F65A1C8" w:rsidR="00D77926" w:rsidRPr="003F0689" w:rsidRDefault="00D77926" w:rsidP="00D77926">
            <w:pPr>
              <w:pStyle w:val="ListParagraph"/>
              <w:autoSpaceDE w:val="0"/>
              <w:autoSpaceDN w:val="0"/>
              <w:bidi w:val="0"/>
              <w:adjustRightInd w:val="0"/>
              <w:spacing w:line="276" w:lineRule="auto"/>
              <w:ind w:left="0"/>
              <w:rPr>
                <w:b/>
                <w:bCs/>
                <w:sz w:val="24"/>
                <w:szCs w:val="24"/>
              </w:rPr>
            </w:pPr>
            <w:r w:rsidRPr="003F0689">
              <w:rPr>
                <w:sz w:val="24"/>
                <w:szCs w:val="24"/>
                <w:shd w:val="clear" w:color="auto" w:fill="FFFFFF"/>
              </w:rPr>
              <w:t>Israel</w:t>
            </w:r>
          </w:p>
        </w:tc>
        <w:tc>
          <w:tcPr>
            <w:tcW w:w="2580" w:type="dxa"/>
          </w:tcPr>
          <w:p w14:paraId="5F7F71E1" w14:textId="76032F55" w:rsidR="00D77926" w:rsidRPr="003F0689" w:rsidRDefault="00D77926" w:rsidP="00D77926">
            <w:pPr>
              <w:pStyle w:val="ListParagraph"/>
              <w:autoSpaceDE w:val="0"/>
              <w:autoSpaceDN w:val="0"/>
              <w:bidi w:val="0"/>
              <w:adjustRightInd w:val="0"/>
              <w:spacing w:line="276" w:lineRule="auto"/>
              <w:ind w:left="0"/>
              <w:rPr>
                <w:b/>
                <w:bCs/>
                <w:sz w:val="24"/>
                <w:szCs w:val="24"/>
              </w:rPr>
            </w:pPr>
            <w:r w:rsidRPr="003F0689">
              <w:rPr>
                <w:sz w:val="24"/>
                <w:szCs w:val="24"/>
                <w:shd w:val="clear" w:color="auto" w:fill="FFFFFF"/>
              </w:rPr>
              <w:t>Cognitive skills, job satisfaction and economic wellbeing of FSU immigrants in Israel</w:t>
            </w:r>
          </w:p>
        </w:tc>
        <w:tc>
          <w:tcPr>
            <w:tcW w:w="1247" w:type="dxa"/>
          </w:tcPr>
          <w:p w14:paraId="3740B103" w14:textId="725BEB24"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Presenter</w:t>
            </w:r>
          </w:p>
        </w:tc>
      </w:tr>
      <w:tr w:rsidR="00D77926" w:rsidRPr="003F0689" w14:paraId="24178BB6" w14:textId="77777777" w:rsidTr="00A819A9">
        <w:tc>
          <w:tcPr>
            <w:tcW w:w="1418" w:type="dxa"/>
          </w:tcPr>
          <w:p w14:paraId="40A0E670" w14:textId="3F445AC2" w:rsidR="00D77926" w:rsidRPr="003F0689" w:rsidRDefault="00D77926" w:rsidP="00D77926">
            <w:pPr>
              <w:pStyle w:val="ListParagraph"/>
              <w:autoSpaceDE w:val="0"/>
              <w:autoSpaceDN w:val="0"/>
              <w:bidi w:val="0"/>
              <w:adjustRightInd w:val="0"/>
              <w:ind w:left="0"/>
              <w:rPr>
                <w:sz w:val="24"/>
                <w:szCs w:val="24"/>
              </w:rPr>
            </w:pPr>
            <w:r w:rsidRPr="003F0689">
              <w:rPr>
                <w:sz w:val="24"/>
                <w:szCs w:val="24"/>
              </w:rPr>
              <w:t>*January</w:t>
            </w:r>
            <w:r w:rsidR="00D9316E" w:rsidRPr="003F0689">
              <w:rPr>
                <w:sz w:val="24"/>
                <w:szCs w:val="24"/>
              </w:rPr>
              <w:t xml:space="preserve"> </w:t>
            </w:r>
            <w:r w:rsidRPr="003F0689">
              <w:rPr>
                <w:sz w:val="24"/>
                <w:szCs w:val="24"/>
              </w:rPr>
              <w:t>2019</w:t>
            </w:r>
          </w:p>
        </w:tc>
        <w:tc>
          <w:tcPr>
            <w:tcW w:w="1701" w:type="dxa"/>
          </w:tcPr>
          <w:p w14:paraId="77B53492" w14:textId="2B5B3C21" w:rsidR="00D77926" w:rsidRPr="003F0689" w:rsidRDefault="00D77926" w:rsidP="00D77926">
            <w:pPr>
              <w:pStyle w:val="ListParagraph"/>
              <w:autoSpaceDE w:val="0"/>
              <w:autoSpaceDN w:val="0"/>
              <w:bidi w:val="0"/>
              <w:adjustRightInd w:val="0"/>
              <w:ind w:left="0"/>
              <w:rPr>
                <w:sz w:val="24"/>
                <w:szCs w:val="24"/>
                <w:shd w:val="clear" w:color="auto" w:fill="FFFFFF"/>
              </w:rPr>
            </w:pPr>
            <w:r w:rsidRPr="003F0689">
              <w:rPr>
                <w:sz w:val="24"/>
                <w:szCs w:val="24"/>
              </w:rPr>
              <w:t>People on the Move- Migration and Mobility, Tel Aviv University</w:t>
            </w:r>
          </w:p>
        </w:tc>
        <w:tc>
          <w:tcPr>
            <w:tcW w:w="1417" w:type="dxa"/>
          </w:tcPr>
          <w:p w14:paraId="6C787EB4" w14:textId="77777777" w:rsidR="00D77926" w:rsidRPr="003F0689" w:rsidRDefault="00D77926" w:rsidP="00D77926">
            <w:pPr>
              <w:pStyle w:val="ListParagraph"/>
              <w:autoSpaceDE w:val="0"/>
              <w:autoSpaceDN w:val="0"/>
              <w:bidi w:val="0"/>
              <w:adjustRightInd w:val="0"/>
              <w:ind w:left="0"/>
              <w:rPr>
                <w:sz w:val="24"/>
                <w:szCs w:val="24"/>
                <w:shd w:val="clear" w:color="auto" w:fill="FFFFFF"/>
              </w:rPr>
            </w:pPr>
            <w:r w:rsidRPr="003F0689">
              <w:rPr>
                <w:sz w:val="24"/>
                <w:szCs w:val="24"/>
                <w:shd w:val="clear" w:color="auto" w:fill="FFFFFF"/>
              </w:rPr>
              <w:t>Tel-Aviv University,</w:t>
            </w:r>
          </w:p>
          <w:p w14:paraId="7DAEB5BA" w14:textId="38B14455" w:rsidR="00D77926" w:rsidRPr="003F0689" w:rsidRDefault="00D77926" w:rsidP="00D77926">
            <w:pPr>
              <w:pStyle w:val="ListParagraph"/>
              <w:autoSpaceDE w:val="0"/>
              <w:autoSpaceDN w:val="0"/>
              <w:bidi w:val="0"/>
              <w:adjustRightInd w:val="0"/>
              <w:ind w:left="0"/>
              <w:rPr>
                <w:sz w:val="24"/>
                <w:szCs w:val="24"/>
                <w:shd w:val="clear" w:color="auto" w:fill="FFFFFF"/>
              </w:rPr>
            </w:pPr>
            <w:r w:rsidRPr="003F0689">
              <w:rPr>
                <w:sz w:val="24"/>
                <w:szCs w:val="24"/>
                <w:shd w:val="clear" w:color="auto" w:fill="FFFFFF"/>
              </w:rPr>
              <w:t>Israel</w:t>
            </w:r>
          </w:p>
        </w:tc>
        <w:tc>
          <w:tcPr>
            <w:tcW w:w="2580" w:type="dxa"/>
          </w:tcPr>
          <w:p w14:paraId="327EA7F8" w14:textId="32BA20C1" w:rsidR="00D77926" w:rsidRPr="003F0689" w:rsidRDefault="00D77926" w:rsidP="00D77926">
            <w:pPr>
              <w:pStyle w:val="ListParagraph"/>
              <w:autoSpaceDE w:val="0"/>
              <w:autoSpaceDN w:val="0"/>
              <w:bidi w:val="0"/>
              <w:adjustRightInd w:val="0"/>
              <w:ind w:left="0"/>
              <w:rPr>
                <w:sz w:val="24"/>
                <w:szCs w:val="24"/>
                <w:shd w:val="clear" w:color="auto" w:fill="FFFFFF"/>
              </w:rPr>
            </w:pPr>
            <w:r w:rsidRPr="003F0689">
              <w:rPr>
                <w:sz w:val="24"/>
                <w:szCs w:val="24"/>
              </w:rPr>
              <w:t xml:space="preserve">Satisfied with </w:t>
            </w:r>
            <w:r w:rsidR="009318E7" w:rsidRPr="003F0689">
              <w:rPr>
                <w:sz w:val="24"/>
                <w:szCs w:val="24"/>
              </w:rPr>
              <w:t>l</w:t>
            </w:r>
            <w:r w:rsidRPr="003F0689">
              <w:rPr>
                <w:sz w:val="24"/>
                <w:szCs w:val="24"/>
              </w:rPr>
              <w:t xml:space="preserve">ess? Mismatch between </w:t>
            </w:r>
            <w:r w:rsidR="009318E7" w:rsidRPr="003F0689">
              <w:rPr>
                <w:sz w:val="24"/>
                <w:szCs w:val="24"/>
              </w:rPr>
              <w:t>s</w:t>
            </w:r>
            <w:r w:rsidRPr="003F0689">
              <w:rPr>
                <w:sz w:val="24"/>
                <w:szCs w:val="24"/>
              </w:rPr>
              <w:t xml:space="preserve">ubjective and </w:t>
            </w:r>
            <w:r w:rsidR="009318E7" w:rsidRPr="003F0689">
              <w:rPr>
                <w:sz w:val="24"/>
                <w:szCs w:val="24"/>
              </w:rPr>
              <w:t>o</w:t>
            </w:r>
            <w:r w:rsidRPr="003F0689">
              <w:rPr>
                <w:sz w:val="24"/>
                <w:szCs w:val="24"/>
              </w:rPr>
              <w:t xml:space="preserve">bjective </w:t>
            </w:r>
            <w:r w:rsidR="009318E7" w:rsidRPr="003F0689">
              <w:rPr>
                <w:sz w:val="24"/>
                <w:szCs w:val="24"/>
              </w:rPr>
              <w:t>p</w:t>
            </w:r>
            <w:r w:rsidRPr="003F0689">
              <w:rPr>
                <w:sz w:val="24"/>
                <w:szCs w:val="24"/>
              </w:rPr>
              <w:t xml:space="preserve">osition of </w:t>
            </w:r>
            <w:r w:rsidR="009318E7" w:rsidRPr="003F0689">
              <w:rPr>
                <w:sz w:val="24"/>
                <w:szCs w:val="24"/>
              </w:rPr>
              <w:t>i</w:t>
            </w:r>
            <w:r w:rsidRPr="003F0689">
              <w:rPr>
                <w:sz w:val="24"/>
                <w:szCs w:val="24"/>
              </w:rPr>
              <w:t xml:space="preserve">mmigrants and </w:t>
            </w:r>
            <w:r w:rsidR="009318E7" w:rsidRPr="003F0689">
              <w:rPr>
                <w:sz w:val="24"/>
                <w:szCs w:val="24"/>
              </w:rPr>
              <w:t>n</w:t>
            </w:r>
            <w:r w:rsidRPr="003F0689">
              <w:rPr>
                <w:sz w:val="24"/>
                <w:szCs w:val="24"/>
              </w:rPr>
              <w:t xml:space="preserve">ative-born </w:t>
            </w:r>
            <w:r w:rsidR="009318E7" w:rsidRPr="003F0689">
              <w:rPr>
                <w:sz w:val="24"/>
                <w:szCs w:val="24"/>
              </w:rPr>
              <w:t>m</w:t>
            </w:r>
            <w:r w:rsidRPr="003F0689">
              <w:rPr>
                <w:sz w:val="24"/>
                <w:szCs w:val="24"/>
              </w:rPr>
              <w:t xml:space="preserve">en and </w:t>
            </w:r>
            <w:r w:rsidR="009318E7" w:rsidRPr="003F0689">
              <w:rPr>
                <w:sz w:val="24"/>
                <w:szCs w:val="24"/>
              </w:rPr>
              <w:t>w</w:t>
            </w:r>
            <w:r w:rsidRPr="003F0689">
              <w:rPr>
                <w:sz w:val="24"/>
                <w:szCs w:val="24"/>
              </w:rPr>
              <w:t xml:space="preserve">omen in the </w:t>
            </w:r>
            <w:r w:rsidR="009318E7" w:rsidRPr="003F0689">
              <w:rPr>
                <w:sz w:val="24"/>
                <w:szCs w:val="24"/>
              </w:rPr>
              <w:t>l</w:t>
            </w:r>
            <w:r w:rsidRPr="003F0689">
              <w:rPr>
                <w:sz w:val="24"/>
                <w:szCs w:val="24"/>
              </w:rPr>
              <w:t xml:space="preserve">abor </w:t>
            </w:r>
            <w:r w:rsidR="009318E7" w:rsidRPr="003F0689">
              <w:rPr>
                <w:sz w:val="24"/>
                <w:szCs w:val="24"/>
              </w:rPr>
              <w:t>m</w:t>
            </w:r>
            <w:r w:rsidRPr="003F0689">
              <w:rPr>
                <w:sz w:val="24"/>
                <w:szCs w:val="24"/>
              </w:rPr>
              <w:t>arket</w:t>
            </w:r>
          </w:p>
        </w:tc>
        <w:tc>
          <w:tcPr>
            <w:tcW w:w="1247" w:type="dxa"/>
          </w:tcPr>
          <w:p w14:paraId="3FFE9143" w14:textId="12008C61" w:rsidR="00D77926" w:rsidRPr="003F0689" w:rsidRDefault="00D77926" w:rsidP="00D77926">
            <w:pPr>
              <w:pStyle w:val="ListParagraph"/>
              <w:autoSpaceDE w:val="0"/>
              <w:autoSpaceDN w:val="0"/>
              <w:bidi w:val="0"/>
              <w:adjustRightInd w:val="0"/>
              <w:ind w:left="0"/>
              <w:rPr>
                <w:sz w:val="24"/>
                <w:szCs w:val="24"/>
              </w:rPr>
            </w:pPr>
            <w:r w:rsidRPr="003F0689">
              <w:rPr>
                <w:sz w:val="24"/>
                <w:szCs w:val="24"/>
              </w:rPr>
              <w:t>Co-presenter</w:t>
            </w:r>
          </w:p>
        </w:tc>
      </w:tr>
      <w:tr w:rsidR="00D77926" w:rsidRPr="003F0689" w14:paraId="4473E89C" w14:textId="77777777" w:rsidTr="00A819A9">
        <w:tc>
          <w:tcPr>
            <w:tcW w:w="1418" w:type="dxa"/>
          </w:tcPr>
          <w:p w14:paraId="2F4AF988" w14:textId="4FBC99B2"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*October 2018</w:t>
            </w:r>
          </w:p>
        </w:tc>
        <w:tc>
          <w:tcPr>
            <w:tcW w:w="1701" w:type="dxa"/>
          </w:tcPr>
          <w:p w14:paraId="6A53B08B" w14:textId="3E406F04"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"Star Trek" Conference</w:t>
            </w:r>
          </w:p>
        </w:tc>
        <w:tc>
          <w:tcPr>
            <w:tcW w:w="1417" w:type="dxa"/>
          </w:tcPr>
          <w:p w14:paraId="27A8B20B" w14:textId="48EFC744"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Tel-Aviv University, Israel</w:t>
            </w:r>
          </w:p>
        </w:tc>
        <w:tc>
          <w:tcPr>
            <w:tcW w:w="2580" w:type="dxa"/>
          </w:tcPr>
          <w:p w14:paraId="0DC318E8" w14:textId="31BC5B3D" w:rsidR="00D77926" w:rsidRPr="003F0689" w:rsidRDefault="00D77926" w:rsidP="00D77926">
            <w:pPr>
              <w:bidi w:val="0"/>
              <w:spacing w:line="276" w:lineRule="auto"/>
              <w:rPr>
                <w:sz w:val="24"/>
                <w:szCs w:val="24"/>
              </w:rPr>
            </w:pPr>
            <w:r w:rsidRPr="003F0689">
              <w:rPr>
                <w:sz w:val="24"/>
                <w:szCs w:val="24"/>
              </w:rPr>
              <w:t>STEM fields and Immigration</w:t>
            </w:r>
          </w:p>
        </w:tc>
        <w:tc>
          <w:tcPr>
            <w:tcW w:w="1247" w:type="dxa"/>
          </w:tcPr>
          <w:p w14:paraId="109F25A5" w14:textId="5DAC91F0"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Presenter</w:t>
            </w:r>
          </w:p>
        </w:tc>
      </w:tr>
      <w:tr w:rsidR="00D77926" w:rsidRPr="003F0689" w14:paraId="51824B00" w14:textId="77777777" w:rsidTr="00A819A9">
        <w:tc>
          <w:tcPr>
            <w:tcW w:w="1418" w:type="dxa"/>
          </w:tcPr>
          <w:p w14:paraId="6D88EF21" w14:textId="11611C7B"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*May 2019</w:t>
            </w:r>
          </w:p>
        </w:tc>
        <w:tc>
          <w:tcPr>
            <w:tcW w:w="1701" w:type="dxa"/>
          </w:tcPr>
          <w:p w14:paraId="394AC80A" w14:textId="7E8E4CB2"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16th Jerusalem Conference in Canadian Studies</w:t>
            </w:r>
          </w:p>
        </w:tc>
        <w:tc>
          <w:tcPr>
            <w:tcW w:w="1417" w:type="dxa"/>
          </w:tcPr>
          <w:p w14:paraId="04E8F5A3" w14:textId="342134DD" w:rsidR="00D77926" w:rsidRPr="003F0689" w:rsidRDefault="00D77926" w:rsidP="00D77926">
            <w:pPr>
              <w:bidi w:val="0"/>
              <w:spacing w:line="276" w:lineRule="auto"/>
              <w:rPr>
                <w:sz w:val="24"/>
                <w:szCs w:val="24"/>
              </w:rPr>
            </w:pPr>
            <w:r w:rsidRPr="003F0689">
              <w:rPr>
                <w:sz w:val="24"/>
                <w:szCs w:val="24"/>
              </w:rPr>
              <w:t>Hebrew University, Israel</w:t>
            </w:r>
          </w:p>
        </w:tc>
        <w:tc>
          <w:tcPr>
            <w:tcW w:w="2580" w:type="dxa"/>
          </w:tcPr>
          <w:p w14:paraId="78F5C0D9" w14:textId="77777777" w:rsidR="00D77926" w:rsidRPr="003F0689" w:rsidRDefault="00D77926" w:rsidP="00D77926">
            <w:pPr>
              <w:bidi w:val="0"/>
              <w:spacing w:line="276" w:lineRule="auto"/>
              <w:rPr>
                <w:sz w:val="24"/>
                <w:szCs w:val="24"/>
              </w:rPr>
            </w:pPr>
            <w:r w:rsidRPr="003F0689">
              <w:rPr>
                <w:sz w:val="24"/>
                <w:szCs w:val="24"/>
              </w:rPr>
              <w:t>Breaking the</w:t>
            </w:r>
          </w:p>
          <w:p w14:paraId="06F43860" w14:textId="77777777" w:rsidR="00D77926" w:rsidRPr="003F0689" w:rsidRDefault="00D77926" w:rsidP="00D77926">
            <w:pPr>
              <w:bidi w:val="0"/>
              <w:spacing w:line="276" w:lineRule="auto"/>
              <w:rPr>
                <w:sz w:val="24"/>
                <w:szCs w:val="24"/>
              </w:rPr>
            </w:pPr>
            <w:r w:rsidRPr="003F0689">
              <w:rPr>
                <w:sz w:val="24"/>
                <w:szCs w:val="24"/>
              </w:rPr>
              <w:t>boundaries: From innovation to practice</w:t>
            </w:r>
          </w:p>
          <w:p w14:paraId="7824250F" w14:textId="622371F2" w:rsidR="00D77926" w:rsidRPr="003F0689" w:rsidRDefault="00D77926" w:rsidP="00D77926">
            <w:pPr>
              <w:bidi w:val="0"/>
              <w:spacing w:line="276" w:lineRule="auto"/>
              <w:rPr>
                <w:sz w:val="24"/>
                <w:szCs w:val="24"/>
              </w:rPr>
            </w:pPr>
            <w:r w:rsidRPr="003F0689">
              <w:rPr>
                <w:sz w:val="24"/>
                <w:szCs w:val="24"/>
              </w:rPr>
              <w:t>in STEM teacher education</w:t>
            </w:r>
          </w:p>
        </w:tc>
        <w:tc>
          <w:tcPr>
            <w:tcW w:w="1247" w:type="dxa"/>
          </w:tcPr>
          <w:p w14:paraId="1DAEAF28" w14:textId="711A9832" w:rsidR="00D77926" w:rsidRPr="003F0689" w:rsidRDefault="00D77926" w:rsidP="00D77926">
            <w:pPr>
              <w:pStyle w:val="ListParagraph"/>
              <w:autoSpaceDE w:val="0"/>
              <w:autoSpaceDN w:val="0"/>
              <w:bidi w:val="0"/>
              <w:adjustRightInd w:val="0"/>
              <w:spacing w:line="276" w:lineRule="auto"/>
              <w:ind w:left="0"/>
              <w:rPr>
                <w:sz w:val="24"/>
                <w:szCs w:val="24"/>
              </w:rPr>
            </w:pPr>
            <w:r w:rsidRPr="003F0689">
              <w:rPr>
                <w:sz w:val="24"/>
                <w:szCs w:val="24"/>
              </w:rPr>
              <w:t>Presenter</w:t>
            </w:r>
          </w:p>
        </w:tc>
      </w:tr>
      <w:tr w:rsidR="00D77926" w:rsidRPr="003F0689" w14:paraId="3713F322" w14:textId="77777777" w:rsidTr="00A819A9">
        <w:tc>
          <w:tcPr>
            <w:tcW w:w="1418" w:type="dxa"/>
          </w:tcPr>
          <w:p w14:paraId="2254F578" w14:textId="355AB5D1" w:rsidR="00D77926" w:rsidRPr="003F0689" w:rsidRDefault="00D77926" w:rsidP="00D77926">
            <w:pPr>
              <w:pStyle w:val="ListParagraph"/>
              <w:autoSpaceDE w:val="0"/>
              <w:autoSpaceDN w:val="0"/>
              <w:bidi w:val="0"/>
              <w:adjustRightInd w:val="0"/>
              <w:ind w:left="0"/>
              <w:rPr>
                <w:sz w:val="24"/>
                <w:szCs w:val="24"/>
              </w:rPr>
            </w:pPr>
            <w:r w:rsidRPr="003F0689">
              <w:rPr>
                <w:sz w:val="24"/>
                <w:szCs w:val="24"/>
              </w:rPr>
              <w:t>*December 2019</w:t>
            </w:r>
          </w:p>
        </w:tc>
        <w:tc>
          <w:tcPr>
            <w:tcW w:w="1701" w:type="dxa"/>
          </w:tcPr>
          <w:p w14:paraId="3059D3A9" w14:textId="2E56F1A4" w:rsidR="00D77926" w:rsidRPr="003F0689" w:rsidRDefault="003C5685" w:rsidP="00D77926">
            <w:pPr>
              <w:pStyle w:val="ListParagraph"/>
              <w:autoSpaceDE w:val="0"/>
              <w:autoSpaceDN w:val="0"/>
              <w:bidi w:val="0"/>
              <w:adjustRightInd w:val="0"/>
              <w:ind w:left="0"/>
              <w:rPr>
                <w:sz w:val="24"/>
                <w:szCs w:val="24"/>
              </w:rPr>
            </w:pPr>
            <w:r w:rsidRPr="003F0689">
              <w:rPr>
                <w:sz w:val="24"/>
                <w:szCs w:val="24"/>
              </w:rPr>
              <w:t>Canada-Israel Forum on Immigration and Integration</w:t>
            </w:r>
          </w:p>
        </w:tc>
        <w:tc>
          <w:tcPr>
            <w:tcW w:w="1417" w:type="dxa"/>
          </w:tcPr>
          <w:p w14:paraId="68754F54" w14:textId="733D620A" w:rsidR="003C5685" w:rsidRPr="003F0689" w:rsidRDefault="003C5685" w:rsidP="003C5685">
            <w:pPr>
              <w:bidi w:val="0"/>
              <w:rPr>
                <w:sz w:val="24"/>
                <w:szCs w:val="24"/>
              </w:rPr>
            </w:pPr>
            <w:r w:rsidRPr="003F0689">
              <w:rPr>
                <w:sz w:val="24"/>
                <w:szCs w:val="24"/>
              </w:rPr>
              <w:t>Ruppin Academic Center</w:t>
            </w:r>
            <w:r w:rsidR="00225677" w:rsidRPr="003F0689">
              <w:rPr>
                <w:sz w:val="24"/>
                <w:szCs w:val="24"/>
              </w:rPr>
              <w:t xml:space="preserve">, </w:t>
            </w:r>
            <w:commentRangeStart w:id="1"/>
            <w:r w:rsidR="00225677" w:rsidRPr="003F0689">
              <w:rPr>
                <w:sz w:val="24"/>
                <w:szCs w:val="24"/>
              </w:rPr>
              <w:t>Israel</w:t>
            </w:r>
            <w:commentRangeEnd w:id="1"/>
            <w:r w:rsidR="00225677" w:rsidRPr="003F0689">
              <w:rPr>
                <w:rStyle w:val="CommentReference"/>
                <w:rFonts w:asciiTheme="minorHAnsi" w:eastAsiaTheme="minorHAnsi" w:hAnsiTheme="minorHAnsi" w:cstheme="minorBidi"/>
              </w:rPr>
              <w:commentReference w:id="1"/>
            </w:r>
          </w:p>
          <w:p w14:paraId="4C3D9685" w14:textId="77777777" w:rsidR="003C5685" w:rsidRPr="003F0689" w:rsidRDefault="003C5685" w:rsidP="003C5685">
            <w:pPr>
              <w:bidi w:val="0"/>
              <w:rPr>
                <w:sz w:val="24"/>
                <w:szCs w:val="24"/>
              </w:rPr>
            </w:pPr>
          </w:p>
          <w:p w14:paraId="0119D6C9" w14:textId="77712FA4" w:rsidR="003C5685" w:rsidRPr="003F0689" w:rsidRDefault="003C5685" w:rsidP="003C5685">
            <w:pPr>
              <w:bidi w:val="0"/>
              <w:rPr>
                <w:sz w:val="24"/>
                <w:szCs w:val="24"/>
              </w:rPr>
            </w:pPr>
          </w:p>
        </w:tc>
        <w:tc>
          <w:tcPr>
            <w:tcW w:w="2580" w:type="dxa"/>
          </w:tcPr>
          <w:p w14:paraId="57518F12" w14:textId="1C0387BF" w:rsidR="00D77926" w:rsidRPr="003F0689" w:rsidRDefault="00D77926" w:rsidP="00D77926">
            <w:pPr>
              <w:bidi w:val="0"/>
              <w:rPr>
                <w:sz w:val="24"/>
                <w:szCs w:val="24"/>
              </w:rPr>
            </w:pPr>
            <w:r w:rsidRPr="003F0689">
              <w:rPr>
                <w:sz w:val="24"/>
                <w:szCs w:val="24"/>
              </w:rPr>
              <w:t xml:space="preserve">The Ruppin Index for </w:t>
            </w:r>
            <w:r w:rsidR="009A2346" w:rsidRPr="003F0689">
              <w:rPr>
                <w:sz w:val="24"/>
                <w:szCs w:val="24"/>
              </w:rPr>
              <w:t>i</w:t>
            </w:r>
            <w:r w:rsidRPr="003F0689">
              <w:rPr>
                <w:sz w:val="24"/>
                <w:szCs w:val="24"/>
              </w:rPr>
              <w:t xml:space="preserve">mmigrant </w:t>
            </w:r>
            <w:r w:rsidR="009A2346" w:rsidRPr="003F0689">
              <w:rPr>
                <w:sz w:val="24"/>
                <w:szCs w:val="24"/>
              </w:rPr>
              <w:t>i</w:t>
            </w:r>
            <w:r w:rsidRPr="003F0689">
              <w:rPr>
                <w:sz w:val="24"/>
                <w:szCs w:val="24"/>
              </w:rPr>
              <w:t xml:space="preserve">ntegration </w:t>
            </w:r>
            <w:r w:rsidRPr="003F0689">
              <w:rPr>
                <w:rFonts w:eastAsiaTheme="minorHAnsi"/>
                <w:sz w:val="24"/>
                <w:szCs w:val="24"/>
              </w:rPr>
              <w:t xml:space="preserve">at the </w:t>
            </w:r>
            <w:r w:rsidR="009A2346" w:rsidRPr="003F0689">
              <w:rPr>
                <w:rFonts w:eastAsiaTheme="minorHAnsi"/>
                <w:sz w:val="24"/>
                <w:szCs w:val="24"/>
              </w:rPr>
              <w:t>l</w:t>
            </w:r>
            <w:r w:rsidRPr="003F0689">
              <w:rPr>
                <w:rFonts w:eastAsiaTheme="minorHAnsi"/>
                <w:sz w:val="24"/>
                <w:szCs w:val="24"/>
              </w:rPr>
              <w:t xml:space="preserve">ocal </w:t>
            </w:r>
            <w:r w:rsidR="009A2346" w:rsidRPr="003F0689">
              <w:rPr>
                <w:rFonts w:eastAsiaTheme="minorHAnsi"/>
                <w:sz w:val="24"/>
                <w:szCs w:val="24"/>
              </w:rPr>
              <w:t>l</w:t>
            </w:r>
            <w:r w:rsidRPr="003F0689">
              <w:rPr>
                <w:rFonts w:eastAsiaTheme="minorHAnsi"/>
                <w:sz w:val="24"/>
                <w:szCs w:val="24"/>
              </w:rPr>
              <w:t>evel</w:t>
            </w:r>
          </w:p>
        </w:tc>
        <w:tc>
          <w:tcPr>
            <w:tcW w:w="1247" w:type="dxa"/>
          </w:tcPr>
          <w:p w14:paraId="6EEA8C44" w14:textId="463323DB" w:rsidR="00D77926" w:rsidRPr="003F0689" w:rsidRDefault="00D77926" w:rsidP="00D77926">
            <w:pPr>
              <w:pStyle w:val="ListParagraph"/>
              <w:autoSpaceDE w:val="0"/>
              <w:autoSpaceDN w:val="0"/>
              <w:bidi w:val="0"/>
              <w:adjustRightInd w:val="0"/>
              <w:ind w:left="0"/>
              <w:rPr>
                <w:sz w:val="24"/>
                <w:szCs w:val="24"/>
              </w:rPr>
            </w:pPr>
            <w:r w:rsidRPr="003F0689">
              <w:rPr>
                <w:sz w:val="24"/>
                <w:szCs w:val="24"/>
              </w:rPr>
              <w:t>Presenter</w:t>
            </w:r>
          </w:p>
        </w:tc>
      </w:tr>
      <w:tr w:rsidR="00D77926" w:rsidRPr="003F0689" w14:paraId="4B3FF201" w14:textId="77777777" w:rsidTr="00A819A9">
        <w:tc>
          <w:tcPr>
            <w:tcW w:w="1418" w:type="dxa"/>
          </w:tcPr>
          <w:p w14:paraId="3D6FED27" w14:textId="3B1AA262" w:rsidR="00D77926" w:rsidRPr="003F0689" w:rsidRDefault="00D77926" w:rsidP="00D77926">
            <w:pPr>
              <w:pStyle w:val="ListParagraph"/>
              <w:autoSpaceDE w:val="0"/>
              <w:autoSpaceDN w:val="0"/>
              <w:bidi w:val="0"/>
              <w:adjustRightInd w:val="0"/>
              <w:ind w:left="0"/>
              <w:rPr>
                <w:sz w:val="24"/>
                <w:szCs w:val="24"/>
              </w:rPr>
            </w:pPr>
            <w:r w:rsidRPr="003F0689">
              <w:rPr>
                <w:sz w:val="24"/>
                <w:szCs w:val="24"/>
              </w:rPr>
              <w:t>*</w:t>
            </w:r>
            <w:r w:rsidR="00CE6D42" w:rsidRPr="003F0689">
              <w:rPr>
                <w:sz w:val="24"/>
                <w:szCs w:val="24"/>
              </w:rPr>
              <w:t>March</w:t>
            </w:r>
            <w:r w:rsidRPr="003F0689">
              <w:rPr>
                <w:sz w:val="24"/>
                <w:szCs w:val="24"/>
              </w:rPr>
              <w:t xml:space="preserve"> 202</w:t>
            </w:r>
            <w:r w:rsidR="00CE6D42" w:rsidRPr="003F0689">
              <w:rPr>
                <w:sz w:val="24"/>
                <w:szCs w:val="24"/>
              </w:rPr>
              <w:t>1</w:t>
            </w:r>
          </w:p>
        </w:tc>
        <w:tc>
          <w:tcPr>
            <w:tcW w:w="1701" w:type="dxa"/>
          </w:tcPr>
          <w:p w14:paraId="09E9D0A1" w14:textId="615BF271" w:rsidR="00D77926" w:rsidRPr="003F0689" w:rsidRDefault="008914C7" w:rsidP="00D77926">
            <w:pPr>
              <w:pStyle w:val="ListParagraph"/>
              <w:autoSpaceDE w:val="0"/>
              <w:autoSpaceDN w:val="0"/>
              <w:bidi w:val="0"/>
              <w:adjustRightInd w:val="0"/>
              <w:ind w:left="0"/>
              <w:rPr>
                <w:sz w:val="24"/>
                <w:szCs w:val="24"/>
              </w:rPr>
            </w:pPr>
            <w:r w:rsidRPr="003F0689">
              <w:rPr>
                <w:sz w:val="24"/>
                <w:szCs w:val="24"/>
              </w:rPr>
              <w:t xml:space="preserve">Labor Immigrants and Asylum </w:t>
            </w:r>
            <w:r w:rsidR="00123441" w:rsidRPr="003F0689">
              <w:rPr>
                <w:sz w:val="24"/>
                <w:szCs w:val="24"/>
              </w:rPr>
              <w:t>S</w:t>
            </w:r>
            <w:r w:rsidRPr="003F0689">
              <w:rPr>
                <w:sz w:val="24"/>
                <w:szCs w:val="24"/>
              </w:rPr>
              <w:t xml:space="preserve">eekers </w:t>
            </w:r>
            <w:r w:rsidR="00FC3E66" w:rsidRPr="003F0689">
              <w:rPr>
                <w:sz w:val="24"/>
                <w:szCs w:val="24"/>
              </w:rPr>
              <w:t>during the COVID-19 Pandemic</w:t>
            </w:r>
          </w:p>
        </w:tc>
        <w:tc>
          <w:tcPr>
            <w:tcW w:w="1417" w:type="dxa"/>
          </w:tcPr>
          <w:p w14:paraId="6A17DD74" w14:textId="20135514" w:rsidR="008914C7" w:rsidRPr="003F0689" w:rsidRDefault="008914C7" w:rsidP="00D77926">
            <w:pPr>
              <w:bidi w:val="0"/>
              <w:rPr>
                <w:sz w:val="24"/>
                <w:szCs w:val="24"/>
              </w:rPr>
            </w:pPr>
            <w:r w:rsidRPr="003F0689">
              <w:rPr>
                <w:sz w:val="24"/>
                <w:szCs w:val="24"/>
              </w:rPr>
              <w:t>The Institute for Immigration and Social Integration</w:t>
            </w:r>
          </w:p>
          <w:p w14:paraId="20B39491" w14:textId="292FFFD3" w:rsidR="008914C7" w:rsidRPr="003F0689" w:rsidRDefault="008914C7" w:rsidP="008914C7">
            <w:pPr>
              <w:bidi w:val="0"/>
              <w:rPr>
                <w:sz w:val="24"/>
                <w:szCs w:val="24"/>
              </w:rPr>
            </w:pPr>
            <w:r w:rsidRPr="003F0689">
              <w:rPr>
                <w:sz w:val="24"/>
                <w:szCs w:val="24"/>
              </w:rPr>
              <w:t>(ZOOM -Webinar)</w:t>
            </w:r>
          </w:p>
          <w:p w14:paraId="69F573B2" w14:textId="0C5A0E0A" w:rsidR="00D77926" w:rsidRPr="003F0689" w:rsidRDefault="00D77926" w:rsidP="008914C7">
            <w:pPr>
              <w:bidi w:val="0"/>
              <w:rPr>
                <w:sz w:val="24"/>
                <w:szCs w:val="24"/>
              </w:rPr>
            </w:pPr>
          </w:p>
        </w:tc>
        <w:tc>
          <w:tcPr>
            <w:tcW w:w="2580" w:type="dxa"/>
          </w:tcPr>
          <w:p w14:paraId="0864713F" w14:textId="300D3AAC" w:rsidR="00D77926" w:rsidRPr="003F0689" w:rsidRDefault="00D77926" w:rsidP="00D77926">
            <w:pPr>
              <w:bidi w:val="0"/>
              <w:rPr>
                <w:sz w:val="24"/>
                <w:szCs w:val="24"/>
              </w:rPr>
            </w:pPr>
            <w:r w:rsidRPr="003F0689">
              <w:rPr>
                <w:sz w:val="24"/>
                <w:szCs w:val="24"/>
              </w:rPr>
              <w:t xml:space="preserve">Public </w:t>
            </w:r>
            <w:r w:rsidR="009A2346" w:rsidRPr="003F0689">
              <w:rPr>
                <w:sz w:val="24"/>
                <w:szCs w:val="24"/>
              </w:rPr>
              <w:t>a</w:t>
            </w:r>
            <w:r w:rsidRPr="003F0689">
              <w:rPr>
                <w:sz w:val="24"/>
                <w:szCs w:val="24"/>
              </w:rPr>
              <w:t xml:space="preserve">ttitudes toward </w:t>
            </w:r>
            <w:r w:rsidR="009A2346" w:rsidRPr="003F0689">
              <w:rPr>
                <w:sz w:val="24"/>
                <w:szCs w:val="24"/>
              </w:rPr>
              <w:t>p</w:t>
            </w:r>
            <w:r w:rsidRPr="003F0689">
              <w:rPr>
                <w:sz w:val="24"/>
                <w:szCs w:val="24"/>
              </w:rPr>
              <w:t xml:space="preserve">olicies related to </w:t>
            </w:r>
            <w:r w:rsidR="009A2346" w:rsidRPr="003F0689">
              <w:rPr>
                <w:sz w:val="24"/>
                <w:szCs w:val="24"/>
              </w:rPr>
              <w:t>l</w:t>
            </w:r>
            <w:r w:rsidRPr="003F0689">
              <w:rPr>
                <w:sz w:val="24"/>
                <w:szCs w:val="24"/>
              </w:rPr>
              <w:t xml:space="preserve">abor </w:t>
            </w:r>
            <w:r w:rsidR="009A2346" w:rsidRPr="003F0689">
              <w:rPr>
                <w:sz w:val="24"/>
                <w:szCs w:val="24"/>
              </w:rPr>
              <w:t>i</w:t>
            </w:r>
            <w:r w:rsidRPr="003F0689">
              <w:rPr>
                <w:sz w:val="24"/>
                <w:szCs w:val="24"/>
              </w:rPr>
              <w:t xml:space="preserve">mmigrants and </w:t>
            </w:r>
            <w:r w:rsidR="009A2346" w:rsidRPr="003F0689">
              <w:rPr>
                <w:sz w:val="24"/>
                <w:szCs w:val="24"/>
              </w:rPr>
              <w:t>a</w:t>
            </w:r>
            <w:r w:rsidRPr="003F0689">
              <w:rPr>
                <w:sz w:val="24"/>
                <w:szCs w:val="24"/>
              </w:rPr>
              <w:t xml:space="preserve">sylum </w:t>
            </w:r>
            <w:r w:rsidR="009A2346" w:rsidRPr="003F0689">
              <w:rPr>
                <w:sz w:val="24"/>
                <w:szCs w:val="24"/>
              </w:rPr>
              <w:t>s</w:t>
            </w:r>
            <w:r w:rsidRPr="003F0689">
              <w:rPr>
                <w:sz w:val="24"/>
                <w:szCs w:val="24"/>
              </w:rPr>
              <w:t>eekers in Israel</w:t>
            </w:r>
          </w:p>
        </w:tc>
        <w:tc>
          <w:tcPr>
            <w:tcW w:w="1247" w:type="dxa"/>
          </w:tcPr>
          <w:p w14:paraId="105941DA" w14:textId="4048067D" w:rsidR="00D77926" w:rsidRPr="003F0689" w:rsidRDefault="00D77926" w:rsidP="00D77926">
            <w:pPr>
              <w:pStyle w:val="ListParagraph"/>
              <w:autoSpaceDE w:val="0"/>
              <w:autoSpaceDN w:val="0"/>
              <w:bidi w:val="0"/>
              <w:adjustRightInd w:val="0"/>
              <w:ind w:left="0"/>
              <w:rPr>
                <w:sz w:val="24"/>
                <w:szCs w:val="24"/>
              </w:rPr>
            </w:pPr>
            <w:r w:rsidRPr="003F0689">
              <w:rPr>
                <w:sz w:val="24"/>
                <w:szCs w:val="24"/>
              </w:rPr>
              <w:t>Presenter</w:t>
            </w:r>
            <w:r w:rsidR="00234291" w:rsidRPr="003F0689">
              <w:rPr>
                <w:sz w:val="24"/>
                <w:szCs w:val="24"/>
              </w:rPr>
              <w:t xml:space="preserve"> and Co-organizer</w:t>
            </w:r>
          </w:p>
        </w:tc>
      </w:tr>
      <w:tr w:rsidR="0007301E" w:rsidRPr="003F0689" w14:paraId="5E7624E9" w14:textId="77777777" w:rsidTr="00A819A9">
        <w:tc>
          <w:tcPr>
            <w:tcW w:w="1418" w:type="dxa"/>
          </w:tcPr>
          <w:p w14:paraId="0CA7AC07" w14:textId="670C1394" w:rsidR="0007301E" w:rsidRPr="003F0689" w:rsidRDefault="00234291" w:rsidP="00D77926">
            <w:pPr>
              <w:pStyle w:val="ListParagraph"/>
              <w:autoSpaceDE w:val="0"/>
              <w:autoSpaceDN w:val="0"/>
              <w:bidi w:val="0"/>
              <w:adjustRightInd w:val="0"/>
              <w:ind w:left="0"/>
              <w:rPr>
                <w:sz w:val="24"/>
                <w:szCs w:val="24"/>
              </w:rPr>
            </w:pPr>
            <w:r w:rsidRPr="003F0689">
              <w:rPr>
                <w:sz w:val="24"/>
                <w:szCs w:val="24"/>
              </w:rPr>
              <w:t>*June 2021</w:t>
            </w:r>
          </w:p>
        </w:tc>
        <w:tc>
          <w:tcPr>
            <w:tcW w:w="1701" w:type="dxa"/>
          </w:tcPr>
          <w:p w14:paraId="177F38CD" w14:textId="375CF6A6" w:rsidR="0007301E" w:rsidRPr="003F0689" w:rsidRDefault="004915CA" w:rsidP="00D77926">
            <w:pPr>
              <w:pStyle w:val="ListParagraph"/>
              <w:autoSpaceDE w:val="0"/>
              <w:autoSpaceDN w:val="0"/>
              <w:bidi w:val="0"/>
              <w:adjustRightInd w:val="0"/>
              <w:ind w:left="0"/>
              <w:rPr>
                <w:sz w:val="24"/>
                <w:szCs w:val="24"/>
              </w:rPr>
            </w:pPr>
            <w:r w:rsidRPr="003F0689">
              <w:rPr>
                <w:sz w:val="24"/>
                <w:szCs w:val="24"/>
              </w:rPr>
              <w:t xml:space="preserve">Aliya during </w:t>
            </w:r>
            <w:r w:rsidR="00123441" w:rsidRPr="003F0689">
              <w:rPr>
                <w:sz w:val="24"/>
                <w:szCs w:val="24"/>
              </w:rPr>
              <w:t xml:space="preserve">the </w:t>
            </w:r>
            <w:r w:rsidR="00320328" w:rsidRPr="003F0689">
              <w:rPr>
                <w:sz w:val="24"/>
                <w:szCs w:val="24"/>
              </w:rPr>
              <w:t>COVID-19</w:t>
            </w:r>
            <w:r w:rsidRPr="003F0689">
              <w:rPr>
                <w:sz w:val="24"/>
                <w:szCs w:val="24"/>
              </w:rPr>
              <w:t xml:space="preserve"> </w:t>
            </w:r>
            <w:r w:rsidR="00123441" w:rsidRPr="003F0689">
              <w:rPr>
                <w:sz w:val="24"/>
                <w:szCs w:val="24"/>
              </w:rPr>
              <w:t>Pandemic</w:t>
            </w:r>
          </w:p>
        </w:tc>
        <w:tc>
          <w:tcPr>
            <w:tcW w:w="1417" w:type="dxa"/>
          </w:tcPr>
          <w:p w14:paraId="58EFA462" w14:textId="77777777" w:rsidR="00234291" w:rsidRPr="003F0689" w:rsidRDefault="00234291" w:rsidP="00234291">
            <w:pPr>
              <w:bidi w:val="0"/>
              <w:rPr>
                <w:sz w:val="24"/>
                <w:szCs w:val="24"/>
              </w:rPr>
            </w:pPr>
            <w:r w:rsidRPr="003F0689">
              <w:rPr>
                <w:sz w:val="24"/>
                <w:szCs w:val="24"/>
              </w:rPr>
              <w:t>The Institute for Immigration and Social Integration</w:t>
            </w:r>
          </w:p>
          <w:p w14:paraId="06B2C30E" w14:textId="3175FF3F" w:rsidR="0007301E" w:rsidRPr="003F0689" w:rsidRDefault="00234291" w:rsidP="00234291">
            <w:pPr>
              <w:bidi w:val="0"/>
              <w:rPr>
                <w:sz w:val="24"/>
                <w:szCs w:val="24"/>
              </w:rPr>
            </w:pPr>
            <w:r w:rsidRPr="003F0689">
              <w:rPr>
                <w:sz w:val="24"/>
                <w:szCs w:val="24"/>
              </w:rPr>
              <w:t>(ZOOM -Webinar)</w:t>
            </w:r>
          </w:p>
        </w:tc>
        <w:tc>
          <w:tcPr>
            <w:tcW w:w="2580" w:type="dxa"/>
          </w:tcPr>
          <w:p w14:paraId="12F19481" w14:textId="77777777" w:rsidR="0007301E" w:rsidRPr="003F0689" w:rsidRDefault="0007301E" w:rsidP="00D77926">
            <w:pPr>
              <w:bidi w:val="0"/>
              <w:rPr>
                <w:sz w:val="24"/>
                <w:szCs w:val="24"/>
              </w:rPr>
            </w:pPr>
          </w:p>
        </w:tc>
        <w:tc>
          <w:tcPr>
            <w:tcW w:w="1247" w:type="dxa"/>
          </w:tcPr>
          <w:p w14:paraId="58DAD6FA" w14:textId="2BAA5B1C" w:rsidR="0007301E" w:rsidRPr="003F0689" w:rsidRDefault="0007301E" w:rsidP="00D77926">
            <w:pPr>
              <w:pStyle w:val="ListParagraph"/>
              <w:autoSpaceDE w:val="0"/>
              <w:autoSpaceDN w:val="0"/>
              <w:bidi w:val="0"/>
              <w:adjustRightInd w:val="0"/>
              <w:ind w:left="0"/>
              <w:rPr>
                <w:sz w:val="24"/>
                <w:szCs w:val="24"/>
              </w:rPr>
            </w:pPr>
            <w:r w:rsidRPr="003F0689">
              <w:rPr>
                <w:sz w:val="24"/>
                <w:szCs w:val="24"/>
              </w:rPr>
              <w:t>Co-organizer</w:t>
            </w:r>
          </w:p>
        </w:tc>
      </w:tr>
      <w:tr w:rsidR="0091383B" w:rsidRPr="003F0689" w14:paraId="39FABCDE" w14:textId="77777777" w:rsidTr="00A819A9">
        <w:tc>
          <w:tcPr>
            <w:tcW w:w="1418" w:type="dxa"/>
          </w:tcPr>
          <w:p w14:paraId="64829291" w14:textId="7A631E3C" w:rsidR="0091383B" w:rsidRPr="003F0689" w:rsidRDefault="0091383B" w:rsidP="0091383B">
            <w:pPr>
              <w:pStyle w:val="ListParagraph"/>
              <w:autoSpaceDE w:val="0"/>
              <w:autoSpaceDN w:val="0"/>
              <w:bidi w:val="0"/>
              <w:adjustRightInd w:val="0"/>
              <w:ind w:left="0"/>
              <w:rPr>
                <w:sz w:val="24"/>
                <w:szCs w:val="24"/>
              </w:rPr>
            </w:pPr>
            <w:r w:rsidRPr="003F0689">
              <w:rPr>
                <w:sz w:val="24"/>
                <w:szCs w:val="24"/>
              </w:rPr>
              <w:t>*February</w:t>
            </w:r>
            <w:r w:rsidR="0033122E" w:rsidRPr="003F0689">
              <w:rPr>
                <w:sz w:val="24"/>
                <w:szCs w:val="24"/>
              </w:rPr>
              <w:t>, 2022</w:t>
            </w:r>
          </w:p>
        </w:tc>
        <w:tc>
          <w:tcPr>
            <w:tcW w:w="1701" w:type="dxa"/>
          </w:tcPr>
          <w:p w14:paraId="003DB61F" w14:textId="3E7D846A" w:rsidR="0091383B" w:rsidRPr="003F0689" w:rsidRDefault="0091383B" w:rsidP="0091383B">
            <w:pPr>
              <w:pStyle w:val="ListParagraph"/>
              <w:autoSpaceDE w:val="0"/>
              <w:autoSpaceDN w:val="0"/>
              <w:bidi w:val="0"/>
              <w:adjustRightInd w:val="0"/>
              <w:ind w:left="0"/>
              <w:rPr>
                <w:sz w:val="24"/>
                <w:szCs w:val="24"/>
              </w:rPr>
            </w:pPr>
            <w:r w:rsidRPr="003F0689">
              <w:rPr>
                <w:sz w:val="24"/>
                <w:szCs w:val="24"/>
              </w:rPr>
              <w:t>Annual meeting of Israeli Sociological Society</w:t>
            </w:r>
          </w:p>
        </w:tc>
        <w:tc>
          <w:tcPr>
            <w:tcW w:w="1417" w:type="dxa"/>
          </w:tcPr>
          <w:p w14:paraId="5A8076E3" w14:textId="41F738C1" w:rsidR="0091383B" w:rsidRPr="003F0689" w:rsidRDefault="0091383B" w:rsidP="0091383B">
            <w:pPr>
              <w:bidi w:val="0"/>
              <w:rPr>
                <w:sz w:val="24"/>
                <w:szCs w:val="24"/>
              </w:rPr>
            </w:pPr>
            <w:r w:rsidRPr="003F0689">
              <w:rPr>
                <w:sz w:val="24"/>
                <w:szCs w:val="24"/>
              </w:rPr>
              <w:t>Hebrew University, Israel</w:t>
            </w:r>
          </w:p>
        </w:tc>
        <w:tc>
          <w:tcPr>
            <w:tcW w:w="2580" w:type="dxa"/>
          </w:tcPr>
          <w:p w14:paraId="0D5DC214" w14:textId="5E663E74" w:rsidR="0091383B" w:rsidRPr="003F0689" w:rsidRDefault="0091383B" w:rsidP="0091383B">
            <w:pPr>
              <w:bidi w:val="0"/>
              <w:rPr>
                <w:sz w:val="24"/>
                <w:szCs w:val="24"/>
              </w:rPr>
            </w:pPr>
            <w:r w:rsidRPr="003F0689">
              <w:rPr>
                <w:sz w:val="24"/>
                <w:szCs w:val="24"/>
              </w:rPr>
              <w:t xml:space="preserve">Migrant practices </w:t>
            </w:r>
          </w:p>
        </w:tc>
        <w:tc>
          <w:tcPr>
            <w:tcW w:w="1247" w:type="dxa"/>
          </w:tcPr>
          <w:p w14:paraId="60EB326F" w14:textId="567EDAF4" w:rsidR="0091383B" w:rsidRPr="003F0689" w:rsidRDefault="0091383B" w:rsidP="0091383B">
            <w:pPr>
              <w:pStyle w:val="ListParagraph"/>
              <w:autoSpaceDE w:val="0"/>
              <w:autoSpaceDN w:val="0"/>
              <w:bidi w:val="0"/>
              <w:adjustRightInd w:val="0"/>
              <w:ind w:left="0"/>
              <w:rPr>
                <w:sz w:val="24"/>
                <w:szCs w:val="24"/>
              </w:rPr>
            </w:pPr>
            <w:r w:rsidRPr="003F0689">
              <w:rPr>
                <w:sz w:val="24"/>
                <w:szCs w:val="24"/>
              </w:rPr>
              <w:t>Head of the panel</w:t>
            </w:r>
          </w:p>
        </w:tc>
      </w:tr>
      <w:tr w:rsidR="00DC4E24" w:rsidRPr="003F0689" w14:paraId="0E924254" w14:textId="77777777" w:rsidTr="00A819A9">
        <w:tc>
          <w:tcPr>
            <w:tcW w:w="1418" w:type="dxa"/>
          </w:tcPr>
          <w:p w14:paraId="4A479DFB" w14:textId="0B948102" w:rsidR="00DC4E24" w:rsidRPr="003F0689" w:rsidRDefault="00DC4E24" w:rsidP="00DC4E24">
            <w:pPr>
              <w:pStyle w:val="ListParagraph"/>
              <w:autoSpaceDE w:val="0"/>
              <w:autoSpaceDN w:val="0"/>
              <w:bidi w:val="0"/>
              <w:adjustRightInd w:val="0"/>
              <w:ind w:left="0"/>
              <w:rPr>
                <w:sz w:val="24"/>
                <w:szCs w:val="24"/>
              </w:rPr>
            </w:pPr>
            <w:r w:rsidRPr="003F0689">
              <w:rPr>
                <w:sz w:val="24"/>
                <w:szCs w:val="24"/>
              </w:rPr>
              <w:t>*February, 2023</w:t>
            </w:r>
          </w:p>
        </w:tc>
        <w:tc>
          <w:tcPr>
            <w:tcW w:w="1701" w:type="dxa"/>
          </w:tcPr>
          <w:p w14:paraId="38848CC3" w14:textId="3C841CBB" w:rsidR="00DC4E24" w:rsidRPr="003F0689" w:rsidRDefault="00DC4E24" w:rsidP="00DC4E24">
            <w:pPr>
              <w:pStyle w:val="ListParagraph"/>
              <w:autoSpaceDE w:val="0"/>
              <w:autoSpaceDN w:val="0"/>
              <w:bidi w:val="0"/>
              <w:adjustRightInd w:val="0"/>
              <w:ind w:left="0"/>
              <w:rPr>
                <w:sz w:val="24"/>
                <w:szCs w:val="24"/>
              </w:rPr>
            </w:pPr>
            <w:r w:rsidRPr="003F0689">
              <w:rPr>
                <w:sz w:val="24"/>
                <w:szCs w:val="24"/>
              </w:rPr>
              <w:t>Annual meeting of Israeli Sociological Society</w:t>
            </w:r>
          </w:p>
        </w:tc>
        <w:tc>
          <w:tcPr>
            <w:tcW w:w="1417" w:type="dxa"/>
          </w:tcPr>
          <w:p w14:paraId="5018E1DE" w14:textId="29DB16D5" w:rsidR="00DC4E24" w:rsidRPr="003F0689" w:rsidRDefault="00DC4E24" w:rsidP="00DC4E24">
            <w:pPr>
              <w:bidi w:val="0"/>
              <w:rPr>
                <w:sz w:val="24"/>
                <w:szCs w:val="24"/>
              </w:rPr>
            </w:pPr>
            <w:r w:rsidRPr="003F0689">
              <w:rPr>
                <w:sz w:val="24"/>
                <w:szCs w:val="24"/>
              </w:rPr>
              <w:t>Tel Aviv University, Israel</w:t>
            </w:r>
          </w:p>
        </w:tc>
        <w:tc>
          <w:tcPr>
            <w:tcW w:w="2580" w:type="dxa"/>
          </w:tcPr>
          <w:p w14:paraId="7450068E" w14:textId="77777777" w:rsidR="00C0693E" w:rsidRPr="003F0689" w:rsidRDefault="00C0693E" w:rsidP="00C0693E">
            <w:pPr>
              <w:bidi w:val="0"/>
              <w:rPr>
                <w:sz w:val="24"/>
                <w:szCs w:val="24"/>
              </w:rPr>
            </w:pPr>
            <w:r w:rsidRPr="003F0689">
              <w:rPr>
                <w:sz w:val="24"/>
                <w:szCs w:val="24"/>
              </w:rPr>
              <w:t>The Russian Invasion of Ukraine and the Strengthening of Ukrainian Identity</w:t>
            </w:r>
            <w:r w:rsidRPr="003F0689">
              <w:rPr>
                <w:sz w:val="24"/>
                <w:szCs w:val="24"/>
                <w:rtl/>
              </w:rPr>
              <w:t xml:space="preserve"> </w:t>
            </w:r>
          </w:p>
          <w:p w14:paraId="3D186D79" w14:textId="77777777" w:rsidR="00C0693E" w:rsidRPr="003F0689" w:rsidRDefault="00C0693E" w:rsidP="00C0693E">
            <w:pPr>
              <w:bidi w:val="0"/>
              <w:rPr>
                <w:sz w:val="24"/>
                <w:szCs w:val="24"/>
              </w:rPr>
            </w:pPr>
            <w:r w:rsidRPr="003F0689">
              <w:rPr>
                <w:sz w:val="24"/>
                <w:szCs w:val="24"/>
              </w:rPr>
              <w:t>among Former Soviet Union Immigrants from Ukraine</w:t>
            </w:r>
            <w:r w:rsidRPr="003F0689">
              <w:rPr>
                <w:sz w:val="24"/>
                <w:szCs w:val="24"/>
                <w:rtl/>
              </w:rPr>
              <w:t>:</w:t>
            </w:r>
          </w:p>
          <w:p w14:paraId="659DD0FF" w14:textId="6D2C8668" w:rsidR="00DC4E24" w:rsidRPr="003F0689" w:rsidRDefault="00C0693E" w:rsidP="00C0693E">
            <w:pPr>
              <w:bidi w:val="0"/>
              <w:rPr>
                <w:sz w:val="24"/>
                <w:szCs w:val="24"/>
              </w:rPr>
            </w:pPr>
            <w:r w:rsidRPr="003F0689">
              <w:rPr>
                <w:sz w:val="24"/>
                <w:szCs w:val="24"/>
              </w:rPr>
              <w:t xml:space="preserve"> Israel as a Case Study</w:t>
            </w:r>
          </w:p>
        </w:tc>
        <w:tc>
          <w:tcPr>
            <w:tcW w:w="1247" w:type="dxa"/>
          </w:tcPr>
          <w:p w14:paraId="7267AE2F" w14:textId="6FBF56F1" w:rsidR="00DC4E24" w:rsidRPr="003F0689" w:rsidRDefault="00DC4E24" w:rsidP="00DC4E24">
            <w:pPr>
              <w:pStyle w:val="ListParagraph"/>
              <w:autoSpaceDE w:val="0"/>
              <w:autoSpaceDN w:val="0"/>
              <w:bidi w:val="0"/>
              <w:adjustRightInd w:val="0"/>
              <w:ind w:left="0"/>
              <w:rPr>
                <w:sz w:val="24"/>
                <w:szCs w:val="24"/>
              </w:rPr>
            </w:pPr>
            <w:r w:rsidRPr="003F0689">
              <w:rPr>
                <w:sz w:val="24"/>
                <w:szCs w:val="24"/>
              </w:rPr>
              <w:t>Presenter</w:t>
            </w:r>
          </w:p>
        </w:tc>
      </w:tr>
      <w:tr w:rsidR="002E562F" w:rsidRPr="003F0689" w14:paraId="71D71C69" w14:textId="77777777" w:rsidTr="00A819A9">
        <w:tc>
          <w:tcPr>
            <w:tcW w:w="1418" w:type="dxa"/>
          </w:tcPr>
          <w:p w14:paraId="012C1E80" w14:textId="2086027D" w:rsidR="002E562F" w:rsidRPr="003F0689" w:rsidRDefault="002E562F" w:rsidP="002E562F">
            <w:pPr>
              <w:pStyle w:val="ListParagraph"/>
              <w:autoSpaceDE w:val="0"/>
              <w:autoSpaceDN w:val="0"/>
              <w:bidi w:val="0"/>
              <w:adjustRightInd w:val="0"/>
              <w:ind w:left="0"/>
              <w:rPr>
                <w:sz w:val="24"/>
                <w:szCs w:val="24"/>
              </w:rPr>
            </w:pPr>
            <w:r w:rsidRPr="003F0689">
              <w:rPr>
                <w:sz w:val="24"/>
                <w:szCs w:val="24"/>
              </w:rPr>
              <w:t>*May 2023</w:t>
            </w:r>
          </w:p>
        </w:tc>
        <w:tc>
          <w:tcPr>
            <w:tcW w:w="1701" w:type="dxa"/>
          </w:tcPr>
          <w:p w14:paraId="149AD29E" w14:textId="501A3C5E" w:rsidR="002E562F" w:rsidRPr="003F0689" w:rsidRDefault="002E562F" w:rsidP="002E562F">
            <w:pPr>
              <w:pStyle w:val="ListParagraph"/>
              <w:autoSpaceDE w:val="0"/>
              <w:autoSpaceDN w:val="0"/>
              <w:bidi w:val="0"/>
              <w:adjustRightInd w:val="0"/>
              <w:ind w:left="0"/>
              <w:rPr>
                <w:sz w:val="24"/>
                <w:szCs w:val="24"/>
              </w:rPr>
            </w:pPr>
            <w:r w:rsidRPr="003F0689">
              <w:rPr>
                <w:sz w:val="24"/>
                <w:szCs w:val="24"/>
              </w:rPr>
              <w:t>Shock, Talk and Exit: Public Expression and Personal Experience under the Russian War in Ukraine</w:t>
            </w:r>
          </w:p>
        </w:tc>
        <w:tc>
          <w:tcPr>
            <w:tcW w:w="1417" w:type="dxa"/>
          </w:tcPr>
          <w:p w14:paraId="198ABC84" w14:textId="77777777" w:rsidR="002E562F" w:rsidRPr="003F0689" w:rsidRDefault="002E562F" w:rsidP="002E562F">
            <w:pPr>
              <w:pStyle w:val="ListParagraph"/>
              <w:autoSpaceDE w:val="0"/>
              <w:autoSpaceDN w:val="0"/>
              <w:bidi w:val="0"/>
              <w:adjustRightInd w:val="0"/>
              <w:ind w:left="0"/>
              <w:rPr>
                <w:sz w:val="24"/>
                <w:szCs w:val="24"/>
              </w:rPr>
            </w:pPr>
            <w:r w:rsidRPr="003F0689">
              <w:rPr>
                <w:sz w:val="24"/>
                <w:szCs w:val="24"/>
              </w:rPr>
              <w:t>Beer-Sheva,</w:t>
            </w:r>
          </w:p>
          <w:p w14:paraId="128EC122" w14:textId="7A6EC9AC" w:rsidR="002E562F" w:rsidRPr="003F0689" w:rsidRDefault="002E562F" w:rsidP="002E562F">
            <w:pPr>
              <w:bidi w:val="0"/>
              <w:rPr>
                <w:sz w:val="24"/>
                <w:szCs w:val="24"/>
              </w:rPr>
            </w:pPr>
            <w:r w:rsidRPr="003F0689">
              <w:rPr>
                <w:sz w:val="24"/>
                <w:szCs w:val="24"/>
              </w:rPr>
              <w:t>Israel</w:t>
            </w:r>
          </w:p>
        </w:tc>
        <w:tc>
          <w:tcPr>
            <w:tcW w:w="2580" w:type="dxa"/>
          </w:tcPr>
          <w:p w14:paraId="0993EA24" w14:textId="073BD4C2" w:rsidR="002E562F" w:rsidRPr="003F0689" w:rsidRDefault="002E562F" w:rsidP="002E562F">
            <w:pPr>
              <w:bidi w:val="0"/>
              <w:rPr>
                <w:sz w:val="24"/>
                <w:szCs w:val="24"/>
              </w:rPr>
            </w:pPr>
            <w:r w:rsidRPr="003F0689">
              <w:rPr>
                <w:sz w:val="24"/>
                <w:szCs w:val="24"/>
              </w:rPr>
              <w:t>The Russian Invasion of Ukraine and the Strengthening of Ukrainian Identity among Former Soviet Union Immigrants from Ukraine: Israel as a Case Study.</w:t>
            </w:r>
          </w:p>
        </w:tc>
        <w:tc>
          <w:tcPr>
            <w:tcW w:w="1247" w:type="dxa"/>
          </w:tcPr>
          <w:p w14:paraId="0A8A2C6E" w14:textId="1D5DC0F7" w:rsidR="002E562F" w:rsidRPr="003F0689" w:rsidRDefault="002E562F" w:rsidP="002E562F">
            <w:pPr>
              <w:pStyle w:val="ListParagraph"/>
              <w:autoSpaceDE w:val="0"/>
              <w:autoSpaceDN w:val="0"/>
              <w:bidi w:val="0"/>
              <w:adjustRightInd w:val="0"/>
              <w:ind w:left="0"/>
              <w:rPr>
                <w:sz w:val="24"/>
                <w:szCs w:val="24"/>
              </w:rPr>
            </w:pPr>
            <w:r w:rsidRPr="003F0689">
              <w:rPr>
                <w:sz w:val="24"/>
                <w:szCs w:val="24"/>
              </w:rPr>
              <w:t>Presenter</w:t>
            </w:r>
          </w:p>
        </w:tc>
      </w:tr>
    </w:tbl>
    <w:p w14:paraId="1B2A6877" w14:textId="3C0A7505" w:rsidR="00A769AC" w:rsidRPr="003F0689" w:rsidRDefault="00A769AC" w:rsidP="00725E39">
      <w:pPr>
        <w:bidi w:val="0"/>
        <w:spacing w:before="240"/>
        <w:rPr>
          <w:rFonts w:ascii="Times New Roman" w:hAnsi="Times New Roman" w:cs="Times New Roman"/>
          <w:b/>
          <w:bCs/>
          <w:sz w:val="28"/>
          <w:szCs w:val="28"/>
          <w:u w:val="single"/>
        </w:rPr>
      </w:pPr>
      <w:r w:rsidRPr="003F0689">
        <w:rPr>
          <w:rFonts w:ascii="Times New Roman" w:hAnsi="Times New Roman" w:cs="Times New Roman"/>
          <w:b/>
          <w:bCs/>
          <w:sz w:val="28"/>
          <w:szCs w:val="28"/>
        </w:rPr>
        <w:t xml:space="preserve">7. </w:t>
      </w:r>
      <w:r w:rsidRPr="003F0689">
        <w:rPr>
          <w:rFonts w:ascii="Times New Roman" w:hAnsi="Times New Roman" w:cs="Times New Roman"/>
          <w:b/>
          <w:bCs/>
          <w:sz w:val="28"/>
          <w:szCs w:val="28"/>
          <w:u w:val="single"/>
        </w:rPr>
        <w:t>Invited Lectures\Colloquium Talks</w:t>
      </w:r>
    </w:p>
    <w:tbl>
      <w:tblPr>
        <w:tblStyle w:val="TableGrid"/>
        <w:tblW w:w="8583" w:type="dxa"/>
        <w:tblInd w:w="817" w:type="dxa"/>
        <w:tblLayout w:type="fixed"/>
        <w:tblLook w:val="04A0" w:firstRow="1" w:lastRow="0" w:firstColumn="1" w:lastColumn="0" w:noHBand="0" w:noVBand="1"/>
      </w:tblPr>
      <w:tblGrid>
        <w:gridCol w:w="1446"/>
        <w:gridCol w:w="1701"/>
        <w:gridCol w:w="1985"/>
        <w:gridCol w:w="3451"/>
      </w:tblGrid>
      <w:tr w:rsidR="00F65BE2" w:rsidRPr="003F0689" w14:paraId="1B5A6481" w14:textId="77777777" w:rsidTr="00E06004">
        <w:trPr>
          <w:trHeight w:val="430"/>
          <w:tblHeader/>
        </w:trPr>
        <w:tc>
          <w:tcPr>
            <w:tcW w:w="1446" w:type="dxa"/>
          </w:tcPr>
          <w:p w14:paraId="65D35AB7" w14:textId="0FC66E3B" w:rsidR="00A769AC" w:rsidRPr="003F0689" w:rsidRDefault="00A769AC" w:rsidP="00C51F84">
            <w:pPr>
              <w:pStyle w:val="ListParagraph"/>
              <w:autoSpaceDE w:val="0"/>
              <w:autoSpaceDN w:val="0"/>
              <w:bidi w:val="0"/>
              <w:adjustRightInd w:val="0"/>
              <w:spacing w:line="276" w:lineRule="auto"/>
              <w:ind w:left="0"/>
              <w:rPr>
                <w:b/>
                <w:bCs/>
                <w:sz w:val="24"/>
                <w:szCs w:val="24"/>
              </w:rPr>
            </w:pPr>
            <w:r w:rsidRPr="003F0689">
              <w:rPr>
                <w:b/>
                <w:bCs/>
                <w:sz w:val="24"/>
                <w:szCs w:val="24"/>
              </w:rPr>
              <w:t xml:space="preserve">Date </w:t>
            </w:r>
          </w:p>
        </w:tc>
        <w:tc>
          <w:tcPr>
            <w:tcW w:w="1701" w:type="dxa"/>
          </w:tcPr>
          <w:p w14:paraId="784C1B88" w14:textId="77777777" w:rsidR="00A769AC" w:rsidRPr="003F0689" w:rsidRDefault="00A769AC" w:rsidP="00C51F84">
            <w:pPr>
              <w:pStyle w:val="ListParagraph"/>
              <w:autoSpaceDE w:val="0"/>
              <w:autoSpaceDN w:val="0"/>
              <w:bidi w:val="0"/>
              <w:adjustRightInd w:val="0"/>
              <w:spacing w:line="276" w:lineRule="auto"/>
              <w:ind w:left="0"/>
              <w:rPr>
                <w:b/>
                <w:bCs/>
                <w:sz w:val="24"/>
                <w:szCs w:val="24"/>
              </w:rPr>
            </w:pPr>
            <w:r w:rsidRPr="003F0689">
              <w:rPr>
                <w:b/>
                <w:bCs/>
                <w:sz w:val="24"/>
                <w:szCs w:val="24"/>
              </w:rPr>
              <w:t xml:space="preserve">Place of Lecture </w:t>
            </w:r>
          </w:p>
        </w:tc>
        <w:tc>
          <w:tcPr>
            <w:tcW w:w="1985" w:type="dxa"/>
          </w:tcPr>
          <w:p w14:paraId="1AC936AE" w14:textId="77777777" w:rsidR="00A769AC" w:rsidRPr="003F0689" w:rsidRDefault="00A769AC" w:rsidP="00C51F84">
            <w:pPr>
              <w:pStyle w:val="ListParagraph"/>
              <w:autoSpaceDE w:val="0"/>
              <w:autoSpaceDN w:val="0"/>
              <w:bidi w:val="0"/>
              <w:adjustRightInd w:val="0"/>
              <w:spacing w:line="276" w:lineRule="auto"/>
              <w:ind w:left="0"/>
              <w:rPr>
                <w:b/>
                <w:bCs/>
                <w:sz w:val="24"/>
                <w:szCs w:val="24"/>
              </w:rPr>
            </w:pPr>
            <w:r w:rsidRPr="003F0689">
              <w:rPr>
                <w:b/>
                <w:bCs/>
                <w:sz w:val="24"/>
                <w:szCs w:val="24"/>
              </w:rPr>
              <w:t xml:space="preserve">Name of Forum </w:t>
            </w:r>
          </w:p>
        </w:tc>
        <w:tc>
          <w:tcPr>
            <w:tcW w:w="3451" w:type="dxa"/>
          </w:tcPr>
          <w:p w14:paraId="344377DF" w14:textId="77777777" w:rsidR="00A769AC" w:rsidRPr="003F0689" w:rsidRDefault="00A769AC" w:rsidP="00C51F84">
            <w:pPr>
              <w:pStyle w:val="ListParagraph"/>
              <w:autoSpaceDE w:val="0"/>
              <w:autoSpaceDN w:val="0"/>
              <w:bidi w:val="0"/>
              <w:adjustRightInd w:val="0"/>
              <w:spacing w:line="276" w:lineRule="auto"/>
              <w:ind w:left="0"/>
              <w:rPr>
                <w:b/>
                <w:bCs/>
                <w:sz w:val="24"/>
                <w:szCs w:val="24"/>
              </w:rPr>
            </w:pPr>
            <w:r w:rsidRPr="003F0689">
              <w:rPr>
                <w:b/>
                <w:bCs/>
                <w:sz w:val="24"/>
                <w:szCs w:val="24"/>
              </w:rPr>
              <w:t xml:space="preserve">Presentation/Comments  </w:t>
            </w:r>
          </w:p>
        </w:tc>
      </w:tr>
      <w:tr w:rsidR="00F65BE2" w:rsidRPr="003F0689" w14:paraId="2C670520" w14:textId="77777777" w:rsidTr="00E06004">
        <w:trPr>
          <w:trHeight w:val="419"/>
        </w:trPr>
        <w:tc>
          <w:tcPr>
            <w:tcW w:w="1446" w:type="dxa"/>
          </w:tcPr>
          <w:p w14:paraId="75CE6F11" w14:textId="63DF8674" w:rsidR="0051168E" w:rsidRPr="003F0689" w:rsidRDefault="0051168E" w:rsidP="005B3FF0">
            <w:pPr>
              <w:pStyle w:val="ListParagraph"/>
              <w:autoSpaceDE w:val="0"/>
              <w:autoSpaceDN w:val="0"/>
              <w:bidi w:val="0"/>
              <w:adjustRightInd w:val="0"/>
              <w:ind w:left="0"/>
              <w:rPr>
                <w:sz w:val="24"/>
                <w:szCs w:val="24"/>
              </w:rPr>
            </w:pPr>
            <w:r w:rsidRPr="003F0689">
              <w:rPr>
                <w:sz w:val="24"/>
                <w:szCs w:val="24"/>
              </w:rPr>
              <w:t>November 2014</w:t>
            </w:r>
          </w:p>
        </w:tc>
        <w:tc>
          <w:tcPr>
            <w:tcW w:w="1701" w:type="dxa"/>
          </w:tcPr>
          <w:p w14:paraId="0B87E6F3" w14:textId="4BA617F9" w:rsidR="0051168E" w:rsidRPr="003F0689" w:rsidRDefault="0051168E" w:rsidP="005B3FF0">
            <w:pPr>
              <w:pStyle w:val="ListParagraph"/>
              <w:autoSpaceDE w:val="0"/>
              <w:autoSpaceDN w:val="0"/>
              <w:bidi w:val="0"/>
              <w:adjustRightInd w:val="0"/>
              <w:ind w:left="0"/>
              <w:rPr>
                <w:b/>
                <w:bCs/>
                <w:sz w:val="24"/>
                <w:szCs w:val="24"/>
              </w:rPr>
            </w:pPr>
            <w:r w:rsidRPr="003F0689">
              <w:rPr>
                <w:sz w:val="24"/>
                <w:szCs w:val="24"/>
              </w:rPr>
              <w:t>Hotel Metropolitan, Tel-Aviv, Israel</w:t>
            </w:r>
          </w:p>
        </w:tc>
        <w:tc>
          <w:tcPr>
            <w:tcW w:w="1985" w:type="dxa"/>
          </w:tcPr>
          <w:p w14:paraId="77B3B0D8" w14:textId="0C6C6F61" w:rsidR="0051168E" w:rsidRPr="003F0689" w:rsidRDefault="0051168E" w:rsidP="005B3FF0">
            <w:pPr>
              <w:pStyle w:val="ListParagraph"/>
              <w:autoSpaceDE w:val="0"/>
              <w:autoSpaceDN w:val="0"/>
              <w:bidi w:val="0"/>
              <w:adjustRightInd w:val="0"/>
              <w:ind w:left="0"/>
              <w:rPr>
                <w:b/>
                <w:bCs/>
                <w:sz w:val="24"/>
                <w:szCs w:val="24"/>
              </w:rPr>
            </w:pPr>
            <w:r w:rsidRPr="003F0689">
              <w:rPr>
                <w:sz w:val="24"/>
                <w:szCs w:val="24"/>
              </w:rPr>
              <w:t xml:space="preserve">The German group of the </w:t>
            </w:r>
            <w:proofErr w:type="spellStart"/>
            <w:r w:rsidRPr="003F0689">
              <w:rPr>
                <w:sz w:val="24"/>
                <w:szCs w:val="24"/>
              </w:rPr>
              <w:t>Bundeszentrale</w:t>
            </w:r>
            <w:proofErr w:type="spellEnd"/>
            <w:r w:rsidRPr="003F0689">
              <w:rPr>
                <w:sz w:val="24"/>
                <w:szCs w:val="24"/>
              </w:rPr>
              <w:t xml:space="preserve"> für </w:t>
            </w:r>
            <w:proofErr w:type="spellStart"/>
            <w:r w:rsidRPr="003F0689">
              <w:rPr>
                <w:sz w:val="24"/>
                <w:szCs w:val="24"/>
              </w:rPr>
              <w:t>politische</w:t>
            </w:r>
            <w:proofErr w:type="spellEnd"/>
            <w:r w:rsidRPr="003F0689">
              <w:rPr>
                <w:sz w:val="24"/>
                <w:szCs w:val="24"/>
              </w:rPr>
              <w:t xml:space="preserve"> </w:t>
            </w:r>
            <w:proofErr w:type="spellStart"/>
            <w:r w:rsidRPr="003F0689">
              <w:rPr>
                <w:sz w:val="24"/>
                <w:szCs w:val="24"/>
              </w:rPr>
              <w:t>Bildung</w:t>
            </w:r>
            <w:proofErr w:type="spellEnd"/>
            <w:r w:rsidRPr="003F0689">
              <w:rPr>
                <w:sz w:val="24"/>
                <w:szCs w:val="24"/>
              </w:rPr>
              <w:t xml:space="preserve"> (</w:t>
            </w:r>
            <w:proofErr w:type="spellStart"/>
            <w:r w:rsidRPr="003F0689">
              <w:rPr>
                <w:sz w:val="24"/>
                <w:szCs w:val="24"/>
              </w:rPr>
              <w:t>bpb</w:t>
            </w:r>
            <w:proofErr w:type="spellEnd"/>
            <w:r w:rsidRPr="003F0689">
              <w:rPr>
                <w:sz w:val="24"/>
                <w:szCs w:val="24"/>
              </w:rPr>
              <w:t>)</w:t>
            </w:r>
          </w:p>
        </w:tc>
        <w:tc>
          <w:tcPr>
            <w:tcW w:w="3451" w:type="dxa"/>
          </w:tcPr>
          <w:p w14:paraId="439453FE" w14:textId="044E20DD" w:rsidR="0051168E" w:rsidRPr="003F0689" w:rsidRDefault="0051168E" w:rsidP="005B3FF0">
            <w:pPr>
              <w:pStyle w:val="ListParagraph"/>
              <w:autoSpaceDE w:val="0"/>
              <w:autoSpaceDN w:val="0"/>
              <w:bidi w:val="0"/>
              <w:adjustRightInd w:val="0"/>
              <w:ind w:left="0"/>
              <w:rPr>
                <w:b/>
                <w:bCs/>
                <w:sz w:val="24"/>
                <w:szCs w:val="24"/>
              </w:rPr>
            </w:pPr>
            <w:r w:rsidRPr="003F0689">
              <w:rPr>
                <w:sz w:val="24"/>
                <w:szCs w:val="24"/>
              </w:rPr>
              <w:t>Integration of the FSU</w:t>
            </w:r>
            <w:r w:rsidR="00512AF2" w:rsidRPr="003F0689">
              <w:rPr>
                <w:sz w:val="24"/>
                <w:szCs w:val="24"/>
              </w:rPr>
              <w:t xml:space="preserve"> </w:t>
            </w:r>
            <w:r w:rsidRPr="003F0689">
              <w:rPr>
                <w:sz w:val="24"/>
                <w:szCs w:val="24"/>
              </w:rPr>
              <w:t>immigrants in Israel</w:t>
            </w:r>
          </w:p>
        </w:tc>
      </w:tr>
      <w:tr w:rsidR="00F65BE2" w:rsidRPr="003F0689" w14:paraId="6350280E" w14:textId="77777777" w:rsidTr="00E06004">
        <w:trPr>
          <w:trHeight w:val="419"/>
        </w:trPr>
        <w:tc>
          <w:tcPr>
            <w:tcW w:w="1446" w:type="dxa"/>
          </w:tcPr>
          <w:p w14:paraId="240B890A" w14:textId="5813E329" w:rsidR="0051168E" w:rsidRPr="003F0689" w:rsidRDefault="0051168E" w:rsidP="005B3FF0">
            <w:pPr>
              <w:pStyle w:val="ListParagraph"/>
              <w:autoSpaceDE w:val="0"/>
              <w:autoSpaceDN w:val="0"/>
              <w:bidi w:val="0"/>
              <w:adjustRightInd w:val="0"/>
              <w:ind w:left="0"/>
              <w:rPr>
                <w:sz w:val="24"/>
                <w:szCs w:val="24"/>
              </w:rPr>
            </w:pPr>
            <w:r w:rsidRPr="003F0689">
              <w:rPr>
                <w:sz w:val="24"/>
                <w:szCs w:val="24"/>
              </w:rPr>
              <w:t>January 2015</w:t>
            </w:r>
          </w:p>
        </w:tc>
        <w:tc>
          <w:tcPr>
            <w:tcW w:w="1701" w:type="dxa"/>
          </w:tcPr>
          <w:p w14:paraId="5BC8F0F7" w14:textId="77777777" w:rsidR="0051168E" w:rsidRPr="003F0689" w:rsidRDefault="0051168E" w:rsidP="005B3FF0">
            <w:pPr>
              <w:pStyle w:val="ListParagraph"/>
              <w:autoSpaceDE w:val="0"/>
              <w:autoSpaceDN w:val="0"/>
              <w:bidi w:val="0"/>
              <w:adjustRightInd w:val="0"/>
              <w:ind w:left="0"/>
              <w:rPr>
                <w:sz w:val="24"/>
                <w:szCs w:val="24"/>
              </w:rPr>
            </w:pPr>
            <w:r w:rsidRPr="003F0689">
              <w:rPr>
                <w:sz w:val="24"/>
                <w:szCs w:val="24"/>
              </w:rPr>
              <w:t xml:space="preserve">The U.S. Embassy, </w:t>
            </w:r>
          </w:p>
          <w:p w14:paraId="69950B4A" w14:textId="553E0AA9" w:rsidR="0051168E" w:rsidRPr="003F0689" w:rsidRDefault="0051168E" w:rsidP="005B3FF0">
            <w:pPr>
              <w:pStyle w:val="ListParagraph"/>
              <w:autoSpaceDE w:val="0"/>
              <w:autoSpaceDN w:val="0"/>
              <w:bidi w:val="0"/>
              <w:adjustRightInd w:val="0"/>
              <w:ind w:left="0"/>
              <w:rPr>
                <w:b/>
                <w:bCs/>
                <w:sz w:val="24"/>
                <w:szCs w:val="24"/>
              </w:rPr>
            </w:pPr>
            <w:r w:rsidRPr="003F0689">
              <w:rPr>
                <w:sz w:val="24"/>
                <w:szCs w:val="24"/>
              </w:rPr>
              <w:t>Tel-Aviv, Israel</w:t>
            </w:r>
          </w:p>
        </w:tc>
        <w:tc>
          <w:tcPr>
            <w:tcW w:w="1985" w:type="dxa"/>
          </w:tcPr>
          <w:p w14:paraId="15DEFABD" w14:textId="78B1FF8A" w:rsidR="0051168E" w:rsidRPr="003F0689" w:rsidRDefault="0051168E" w:rsidP="005B3FF0">
            <w:pPr>
              <w:pStyle w:val="ListParagraph"/>
              <w:autoSpaceDE w:val="0"/>
              <w:autoSpaceDN w:val="0"/>
              <w:bidi w:val="0"/>
              <w:adjustRightInd w:val="0"/>
              <w:ind w:left="0"/>
              <w:rPr>
                <w:b/>
                <w:bCs/>
                <w:sz w:val="24"/>
                <w:szCs w:val="24"/>
              </w:rPr>
            </w:pPr>
            <w:r w:rsidRPr="003F0689">
              <w:rPr>
                <w:sz w:val="24"/>
                <w:szCs w:val="24"/>
              </w:rPr>
              <w:t>Public Affairs Office</w:t>
            </w:r>
          </w:p>
        </w:tc>
        <w:tc>
          <w:tcPr>
            <w:tcW w:w="3451" w:type="dxa"/>
          </w:tcPr>
          <w:p w14:paraId="2645EADF" w14:textId="05AB74B4" w:rsidR="0051168E" w:rsidRPr="003F0689" w:rsidRDefault="0051168E" w:rsidP="005B3FF0">
            <w:pPr>
              <w:pStyle w:val="ListParagraph"/>
              <w:autoSpaceDE w:val="0"/>
              <w:autoSpaceDN w:val="0"/>
              <w:bidi w:val="0"/>
              <w:adjustRightInd w:val="0"/>
              <w:ind w:left="0"/>
              <w:rPr>
                <w:b/>
                <w:bCs/>
                <w:sz w:val="24"/>
                <w:szCs w:val="24"/>
              </w:rPr>
            </w:pPr>
            <w:r w:rsidRPr="003F0689">
              <w:rPr>
                <w:sz w:val="24"/>
                <w:szCs w:val="24"/>
              </w:rPr>
              <w:t>Gender and socio-economic gaps in secondary students’ interest in pursuing STEM fields in tertiary education in Israel</w:t>
            </w:r>
          </w:p>
        </w:tc>
      </w:tr>
      <w:tr w:rsidR="00F65BE2" w:rsidRPr="003F0689" w14:paraId="355F4929" w14:textId="77777777" w:rsidTr="00E06004">
        <w:trPr>
          <w:trHeight w:val="419"/>
        </w:trPr>
        <w:tc>
          <w:tcPr>
            <w:tcW w:w="1446" w:type="dxa"/>
          </w:tcPr>
          <w:p w14:paraId="785F471B" w14:textId="6384898B" w:rsidR="0051168E" w:rsidRPr="003F0689" w:rsidRDefault="0051168E" w:rsidP="005B3FF0">
            <w:pPr>
              <w:pStyle w:val="ListParagraph"/>
              <w:autoSpaceDE w:val="0"/>
              <w:autoSpaceDN w:val="0"/>
              <w:bidi w:val="0"/>
              <w:adjustRightInd w:val="0"/>
              <w:ind w:left="0"/>
              <w:rPr>
                <w:sz w:val="24"/>
                <w:szCs w:val="24"/>
              </w:rPr>
            </w:pPr>
            <w:r w:rsidRPr="003F0689">
              <w:rPr>
                <w:sz w:val="24"/>
                <w:szCs w:val="24"/>
              </w:rPr>
              <w:t>January 2015</w:t>
            </w:r>
          </w:p>
        </w:tc>
        <w:tc>
          <w:tcPr>
            <w:tcW w:w="1701" w:type="dxa"/>
          </w:tcPr>
          <w:p w14:paraId="39C9289B" w14:textId="77777777" w:rsidR="0051168E" w:rsidRPr="003F0689" w:rsidRDefault="0051168E" w:rsidP="005B3FF0">
            <w:pPr>
              <w:pStyle w:val="ListParagraph"/>
              <w:autoSpaceDE w:val="0"/>
              <w:autoSpaceDN w:val="0"/>
              <w:bidi w:val="0"/>
              <w:adjustRightInd w:val="0"/>
              <w:ind w:left="0"/>
              <w:rPr>
                <w:sz w:val="24"/>
                <w:szCs w:val="24"/>
              </w:rPr>
            </w:pPr>
            <w:r w:rsidRPr="003F0689">
              <w:rPr>
                <w:sz w:val="24"/>
                <w:szCs w:val="24"/>
              </w:rPr>
              <w:t>Ministry of Education,</w:t>
            </w:r>
          </w:p>
          <w:p w14:paraId="1E8F5D25" w14:textId="77777777" w:rsidR="0051168E" w:rsidRPr="003F0689" w:rsidRDefault="0051168E" w:rsidP="005B3FF0">
            <w:pPr>
              <w:pStyle w:val="ListParagraph"/>
              <w:autoSpaceDE w:val="0"/>
              <w:autoSpaceDN w:val="0"/>
              <w:bidi w:val="0"/>
              <w:adjustRightInd w:val="0"/>
              <w:ind w:left="0"/>
              <w:rPr>
                <w:sz w:val="24"/>
                <w:szCs w:val="24"/>
              </w:rPr>
            </w:pPr>
            <w:r w:rsidRPr="003F0689">
              <w:rPr>
                <w:sz w:val="24"/>
                <w:szCs w:val="24"/>
              </w:rPr>
              <w:t>Jerusalem,</w:t>
            </w:r>
          </w:p>
          <w:p w14:paraId="7A37E026" w14:textId="59D1114B" w:rsidR="0051168E" w:rsidRPr="003F0689" w:rsidRDefault="0051168E" w:rsidP="005B3FF0">
            <w:pPr>
              <w:pStyle w:val="ListParagraph"/>
              <w:autoSpaceDE w:val="0"/>
              <w:autoSpaceDN w:val="0"/>
              <w:bidi w:val="0"/>
              <w:adjustRightInd w:val="0"/>
              <w:ind w:left="0"/>
              <w:rPr>
                <w:b/>
                <w:bCs/>
                <w:sz w:val="24"/>
                <w:szCs w:val="24"/>
              </w:rPr>
            </w:pPr>
            <w:r w:rsidRPr="003F0689">
              <w:rPr>
                <w:sz w:val="24"/>
                <w:szCs w:val="24"/>
              </w:rPr>
              <w:t>Israel</w:t>
            </w:r>
          </w:p>
        </w:tc>
        <w:tc>
          <w:tcPr>
            <w:tcW w:w="1985" w:type="dxa"/>
          </w:tcPr>
          <w:p w14:paraId="4C9F100F" w14:textId="2B3E8651" w:rsidR="0051168E" w:rsidRPr="003F0689" w:rsidRDefault="0051168E" w:rsidP="005B3FF0">
            <w:pPr>
              <w:pStyle w:val="ListParagraph"/>
              <w:autoSpaceDE w:val="0"/>
              <w:autoSpaceDN w:val="0"/>
              <w:bidi w:val="0"/>
              <w:adjustRightInd w:val="0"/>
              <w:ind w:left="0"/>
              <w:rPr>
                <w:b/>
                <w:bCs/>
                <w:sz w:val="24"/>
                <w:szCs w:val="24"/>
              </w:rPr>
            </w:pPr>
            <w:r w:rsidRPr="003F0689">
              <w:rPr>
                <w:sz w:val="24"/>
                <w:szCs w:val="24"/>
              </w:rPr>
              <w:t>Forum of MEGASHRIM in the Israeli education system</w:t>
            </w:r>
          </w:p>
        </w:tc>
        <w:tc>
          <w:tcPr>
            <w:tcW w:w="3451" w:type="dxa"/>
          </w:tcPr>
          <w:p w14:paraId="0D37EBD7" w14:textId="3828CBF5" w:rsidR="0051168E" w:rsidRPr="003F0689" w:rsidRDefault="0051168E" w:rsidP="005B3FF0">
            <w:pPr>
              <w:pStyle w:val="ListParagraph"/>
              <w:autoSpaceDE w:val="0"/>
              <w:autoSpaceDN w:val="0"/>
              <w:bidi w:val="0"/>
              <w:adjustRightInd w:val="0"/>
              <w:ind w:left="0"/>
              <w:rPr>
                <w:b/>
                <w:bCs/>
                <w:sz w:val="24"/>
                <w:szCs w:val="24"/>
              </w:rPr>
            </w:pPr>
            <w:r w:rsidRPr="003F0689">
              <w:rPr>
                <w:sz w:val="24"/>
                <w:szCs w:val="24"/>
              </w:rPr>
              <w:t>Integration of French-speaking immigrants in primary and secondary education</w:t>
            </w:r>
          </w:p>
        </w:tc>
      </w:tr>
      <w:tr w:rsidR="00F65BE2" w:rsidRPr="003F0689" w14:paraId="422B4D4E" w14:textId="77777777" w:rsidTr="00E06004">
        <w:trPr>
          <w:trHeight w:val="419"/>
        </w:trPr>
        <w:tc>
          <w:tcPr>
            <w:tcW w:w="1446" w:type="dxa"/>
          </w:tcPr>
          <w:p w14:paraId="680B5598" w14:textId="3C5A88F6" w:rsidR="0051168E" w:rsidRPr="003F0689" w:rsidRDefault="0051168E" w:rsidP="005B3FF0">
            <w:pPr>
              <w:pStyle w:val="ListParagraph"/>
              <w:autoSpaceDE w:val="0"/>
              <w:autoSpaceDN w:val="0"/>
              <w:bidi w:val="0"/>
              <w:adjustRightInd w:val="0"/>
              <w:ind w:left="0"/>
              <w:rPr>
                <w:sz w:val="24"/>
                <w:szCs w:val="24"/>
              </w:rPr>
            </w:pPr>
            <w:r w:rsidRPr="003F0689">
              <w:rPr>
                <w:sz w:val="24"/>
                <w:szCs w:val="24"/>
              </w:rPr>
              <w:t>October 2015</w:t>
            </w:r>
          </w:p>
        </w:tc>
        <w:tc>
          <w:tcPr>
            <w:tcW w:w="1701" w:type="dxa"/>
          </w:tcPr>
          <w:p w14:paraId="1EE3AB1A" w14:textId="77777777" w:rsidR="0051168E" w:rsidRPr="003F0689" w:rsidRDefault="0051168E" w:rsidP="005B3FF0">
            <w:pPr>
              <w:pStyle w:val="ListParagraph"/>
              <w:autoSpaceDE w:val="0"/>
              <w:autoSpaceDN w:val="0"/>
              <w:bidi w:val="0"/>
              <w:adjustRightInd w:val="0"/>
              <w:ind w:left="0"/>
              <w:rPr>
                <w:sz w:val="24"/>
                <w:szCs w:val="24"/>
              </w:rPr>
            </w:pPr>
            <w:r w:rsidRPr="003F0689">
              <w:rPr>
                <w:sz w:val="24"/>
                <w:szCs w:val="24"/>
              </w:rPr>
              <w:t>Ruppin Academic Center,</w:t>
            </w:r>
          </w:p>
          <w:p w14:paraId="15DF87C1" w14:textId="2A00FAF8" w:rsidR="0051168E" w:rsidRPr="003F0689" w:rsidRDefault="0051168E" w:rsidP="005B3FF0">
            <w:pPr>
              <w:pStyle w:val="ListParagraph"/>
              <w:autoSpaceDE w:val="0"/>
              <w:autoSpaceDN w:val="0"/>
              <w:bidi w:val="0"/>
              <w:adjustRightInd w:val="0"/>
              <w:ind w:left="0"/>
              <w:rPr>
                <w:b/>
                <w:bCs/>
                <w:sz w:val="24"/>
                <w:szCs w:val="24"/>
              </w:rPr>
            </w:pPr>
            <w:r w:rsidRPr="003F0689">
              <w:rPr>
                <w:sz w:val="24"/>
                <w:szCs w:val="24"/>
              </w:rPr>
              <w:t>Israel</w:t>
            </w:r>
          </w:p>
        </w:tc>
        <w:tc>
          <w:tcPr>
            <w:tcW w:w="1985" w:type="dxa"/>
          </w:tcPr>
          <w:p w14:paraId="3B67C14B" w14:textId="3461DE25" w:rsidR="0051168E" w:rsidRPr="003F0689" w:rsidRDefault="0051168E" w:rsidP="005B3FF0">
            <w:pPr>
              <w:pStyle w:val="ListParagraph"/>
              <w:autoSpaceDE w:val="0"/>
              <w:autoSpaceDN w:val="0"/>
              <w:bidi w:val="0"/>
              <w:adjustRightInd w:val="0"/>
              <w:ind w:left="0"/>
              <w:rPr>
                <w:b/>
                <w:bCs/>
                <w:sz w:val="24"/>
                <w:szCs w:val="24"/>
              </w:rPr>
            </w:pPr>
            <w:r w:rsidRPr="003F0689">
              <w:rPr>
                <w:sz w:val="24"/>
                <w:szCs w:val="24"/>
              </w:rPr>
              <w:t xml:space="preserve">Young leadership from the USA </w:t>
            </w:r>
          </w:p>
        </w:tc>
        <w:tc>
          <w:tcPr>
            <w:tcW w:w="3451" w:type="dxa"/>
          </w:tcPr>
          <w:p w14:paraId="166F2D58" w14:textId="444F653F" w:rsidR="0051168E" w:rsidRPr="003F0689" w:rsidRDefault="0051168E" w:rsidP="005B3FF0">
            <w:pPr>
              <w:pStyle w:val="ListParagraph"/>
              <w:autoSpaceDE w:val="0"/>
              <w:autoSpaceDN w:val="0"/>
              <w:bidi w:val="0"/>
              <w:adjustRightInd w:val="0"/>
              <w:ind w:left="0"/>
              <w:rPr>
                <w:b/>
                <w:bCs/>
                <w:sz w:val="24"/>
                <w:szCs w:val="24"/>
              </w:rPr>
            </w:pPr>
            <w:r w:rsidRPr="003F0689">
              <w:rPr>
                <w:sz w:val="24"/>
                <w:szCs w:val="24"/>
              </w:rPr>
              <w:t>Integration of the FSU immigrants in Israel</w:t>
            </w:r>
          </w:p>
        </w:tc>
      </w:tr>
      <w:tr w:rsidR="00F65BE2" w:rsidRPr="003F0689" w14:paraId="09265071" w14:textId="77777777" w:rsidTr="00E06004">
        <w:trPr>
          <w:trHeight w:val="419"/>
        </w:trPr>
        <w:tc>
          <w:tcPr>
            <w:tcW w:w="1446" w:type="dxa"/>
          </w:tcPr>
          <w:p w14:paraId="124175FE" w14:textId="2ED04F73" w:rsidR="0051168E" w:rsidRPr="003F0689" w:rsidRDefault="00995BD6" w:rsidP="005B3FF0">
            <w:pPr>
              <w:pStyle w:val="ListParagraph"/>
              <w:autoSpaceDE w:val="0"/>
              <w:autoSpaceDN w:val="0"/>
              <w:bidi w:val="0"/>
              <w:adjustRightInd w:val="0"/>
              <w:ind w:left="0"/>
              <w:rPr>
                <w:sz w:val="24"/>
                <w:szCs w:val="24"/>
              </w:rPr>
            </w:pPr>
            <w:r w:rsidRPr="003F0689">
              <w:rPr>
                <w:sz w:val="24"/>
                <w:szCs w:val="24"/>
              </w:rPr>
              <w:t>*</w:t>
            </w:r>
            <w:r w:rsidR="0051168E" w:rsidRPr="003F0689">
              <w:rPr>
                <w:sz w:val="24"/>
                <w:szCs w:val="24"/>
              </w:rPr>
              <w:t>October 2016</w:t>
            </w:r>
          </w:p>
        </w:tc>
        <w:tc>
          <w:tcPr>
            <w:tcW w:w="1701" w:type="dxa"/>
          </w:tcPr>
          <w:p w14:paraId="74583DC7" w14:textId="3AF585E7" w:rsidR="0051168E" w:rsidRPr="003F0689" w:rsidRDefault="0051168E" w:rsidP="005B3FF0">
            <w:pPr>
              <w:pStyle w:val="ListParagraph"/>
              <w:autoSpaceDE w:val="0"/>
              <w:autoSpaceDN w:val="0"/>
              <w:bidi w:val="0"/>
              <w:adjustRightInd w:val="0"/>
              <w:ind w:left="0"/>
              <w:rPr>
                <w:b/>
                <w:bCs/>
                <w:sz w:val="24"/>
                <w:szCs w:val="24"/>
              </w:rPr>
            </w:pPr>
            <w:r w:rsidRPr="003F0689">
              <w:rPr>
                <w:sz w:val="24"/>
                <w:szCs w:val="24"/>
              </w:rPr>
              <w:t>Jerusalem</w:t>
            </w:r>
          </w:p>
        </w:tc>
        <w:tc>
          <w:tcPr>
            <w:tcW w:w="1985" w:type="dxa"/>
          </w:tcPr>
          <w:p w14:paraId="7846F772" w14:textId="781EC5FB" w:rsidR="0051168E" w:rsidRPr="003F0689" w:rsidRDefault="0051168E" w:rsidP="005B3FF0">
            <w:pPr>
              <w:pStyle w:val="ListParagraph"/>
              <w:autoSpaceDE w:val="0"/>
              <w:autoSpaceDN w:val="0"/>
              <w:bidi w:val="0"/>
              <w:adjustRightInd w:val="0"/>
              <w:ind w:left="0"/>
              <w:rPr>
                <w:b/>
                <w:bCs/>
                <w:sz w:val="24"/>
                <w:szCs w:val="24"/>
              </w:rPr>
            </w:pPr>
            <w:r w:rsidRPr="003F0689">
              <w:rPr>
                <w:sz w:val="24"/>
                <w:szCs w:val="24"/>
              </w:rPr>
              <w:t xml:space="preserve">Forum of Municipalities </w:t>
            </w:r>
          </w:p>
        </w:tc>
        <w:tc>
          <w:tcPr>
            <w:tcW w:w="3451" w:type="dxa"/>
          </w:tcPr>
          <w:p w14:paraId="558FCFDE" w14:textId="4F9E30EF" w:rsidR="0051168E" w:rsidRPr="003F0689" w:rsidRDefault="0051168E" w:rsidP="005B3FF0">
            <w:pPr>
              <w:pStyle w:val="ListParagraph"/>
              <w:autoSpaceDE w:val="0"/>
              <w:autoSpaceDN w:val="0"/>
              <w:bidi w:val="0"/>
              <w:adjustRightInd w:val="0"/>
              <w:ind w:left="0"/>
              <w:rPr>
                <w:b/>
                <w:bCs/>
                <w:sz w:val="24"/>
                <w:szCs w:val="24"/>
              </w:rPr>
            </w:pPr>
            <w:r w:rsidRPr="003F0689">
              <w:rPr>
                <w:sz w:val="24"/>
                <w:szCs w:val="24"/>
              </w:rPr>
              <w:t>Educational achievements of Western immigrants in Israeli schools.</w:t>
            </w:r>
          </w:p>
        </w:tc>
      </w:tr>
      <w:tr w:rsidR="00F65BE2" w:rsidRPr="003F0689" w14:paraId="7D5F15B9" w14:textId="77777777" w:rsidTr="00E06004">
        <w:trPr>
          <w:trHeight w:val="419"/>
        </w:trPr>
        <w:tc>
          <w:tcPr>
            <w:tcW w:w="1446" w:type="dxa"/>
          </w:tcPr>
          <w:p w14:paraId="08B43A48" w14:textId="0884AF12" w:rsidR="0051168E" w:rsidRPr="003F0689" w:rsidRDefault="00995BD6" w:rsidP="005B3FF0">
            <w:pPr>
              <w:pStyle w:val="ListParagraph"/>
              <w:autoSpaceDE w:val="0"/>
              <w:autoSpaceDN w:val="0"/>
              <w:bidi w:val="0"/>
              <w:adjustRightInd w:val="0"/>
              <w:ind w:left="0"/>
              <w:rPr>
                <w:sz w:val="24"/>
                <w:szCs w:val="24"/>
              </w:rPr>
            </w:pPr>
            <w:r w:rsidRPr="003F0689">
              <w:rPr>
                <w:sz w:val="24"/>
                <w:szCs w:val="24"/>
              </w:rPr>
              <w:t>*</w:t>
            </w:r>
            <w:r w:rsidR="0051168E" w:rsidRPr="003F0689">
              <w:rPr>
                <w:sz w:val="24"/>
                <w:szCs w:val="24"/>
              </w:rPr>
              <w:t>May 2017</w:t>
            </w:r>
          </w:p>
        </w:tc>
        <w:tc>
          <w:tcPr>
            <w:tcW w:w="1701" w:type="dxa"/>
          </w:tcPr>
          <w:p w14:paraId="052C940F" w14:textId="39AAB328" w:rsidR="0051168E" w:rsidRPr="003F0689" w:rsidRDefault="0051168E" w:rsidP="005B3FF0">
            <w:pPr>
              <w:pStyle w:val="ListParagraph"/>
              <w:autoSpaceDE w:val="0"/>
              <w:autoSpaceDN w:val="0"/>
              <w:bidi w:val="0"/>
              <w:adjustRightInd w:val="0"/>
              <w:ind w:left="0"/>
              <w:rPr>
                <w:b/>
                <w:bCs/>
                <w:sz w:val="24"/>
                <w:szCs w:val="24"/>
              </w:rPr>
            </w:pPr>
            <w:r w:rsidRPr="003F0689">
              <w:rPr>
                <w:sz w:val="24"/>
                <w:szCs w:val="24"/>
              </w:rPr>
              <w:t>Tel-Aviv</w:t>
            </w:r>
            <w:r w:rsidR="00995BD6" w:rsidRPr="003F0689">
              <w:rPr>
                <w:sz w:val="24"/>
                <w:szCs w:val="24"/>
              </w:rPr>
              <w:t>, Israel</w:t>
            </w:r>
          </w:p>
        </w:tc>
        <w:tc>
          <w:tcPr>
            <w:tcW w:w="1985" w:type="dxa"/>
          </w:tcPr>
          <w:p w14:paraId="1A38A3E5" w14:textId="36838C52" w:rsidR="0051168E" w:rsidRPr="003F0689" w:rsidRDefault="0051168E" w:rsidP="005B3FF0">
            <w:pPr>
              <w:pStyle w:val="ListParagraph"/>
              <w:autoSpaceDE w:val="0"/>
              <w:autoSpaceDN w:val="0"/>
              <w:bidi w:val="0"/>
              <w:adjustRightInd w:val="0"/>
              <w:ind w:left="0"/>
              <w:rPr>
                <w:b/>
                <w:bCs/>
                <w:sz w:val="24"/>
                <w:szCs w:val="24"/>
              </w:rPr>
            </w:pPr>
            <w:r w:rsidRPr="003F0689">
              <w:rPr>
                <w:sz w:val="24"/>
                <w:szCs w:val="24"/>
              </w:rPr>
              <w:t xml:space="preserve">Forum of Municipalities </w:t>
            </w:r>
          </w:p>
        </w:tc>
        <w:tc>
          <w:tcPr>
            <w:tcW w:w="3451" w:type="dxa"/>
          </w:tcPr>
          <w:p w14:paraId="09F4549F" w14:textId="6FAB0445" w:rsidR="0051168E" w:rsidRPr="003F0689" w:rsidRDefault="0051168E" w:rsidP="005B3FF0">
            <w:pPr>
              <w:pStyle w:val="ListParagraph"/>
              <w:autoSpaceDE w:val="0"/>
              <w:autoSpaceDN w:val="0"/>
              <w:bidi w:val="0"/>
              <w:adjustRightInd w:val="0"/>
              <w:ind w:left="0"/>
              <w:rPr>
                <w:b/>
                <w:bCs/>
                <w:sz w:val="24"/>
                <w:szCs w:val="24"/>
              </w:rPr>
            </w:pPr>
            <w:r w:rsidRPr="003F0689">
              <w:rPr>
                <w:sz w:val="24"/>
                <w:szCs w:val="24"/>
              </w:rPr>
              <w:t>STEM education and immigrant students s in Israeli schools.</w:t>
            </w:r>
          </w:p>
        </w:tc>
      </w:tr>
      <w:tr w:rsidR="00F65BE2" w:rsidRPr="003F0689" w14:paraId="79955FDB" w14:textId="77777777" w:rsidTr="00E06004">
        <w:trPr>
          <w:trHeight w:val="419"/>
        </w:trPr>
        <w:tc>
          <w:tcPr>
            <w:tcW w:w="1446" w:type="dxa"/>
          </w:tcPr>
          <w:p w14:paraId="43D162BA" w14:textId="653CF32B" w:rsidR="0051168E" w:rsidRPr="003F0689" w:rsidRDefault="00995BD6" w:rsidP="005B3FF0">
            <w:pPr>
              <w:pStyle w:val="ListParagraph"/>
              <w:autoSpaceDE w:val="0"/>
              <w:autoSpaceDN w:val="0"/>
              <w:bidi w:val="0"/>
              <w:adjustRightInd w:val="0"/>
              <w:ind w:left="0"/>
              <w:rPr>
                <w:sz w:val="24"/>
                <w:szCs w:val="24"/>
              </w:rPr>
            </w:pPr>
            <w:r w:rsidRPr="003F0689">
              <w:rPr>
                <w:sz w:val="24"/>
                <w:szCs w:val="24"/>
              </w:rPr>
              <w:t>*</w:t>
            </w:r>
            <w:r w:rsidR="0051168E" w:rsidRPr="003F0689">
              <w:rPr>
                <w:sz w:val="24"/>
                <w:szCs w:val="24"/>
              </w:rPr>
              <w:t>September 2017</w:t>
            </w:r>
          </w:p>
        </w:tc>
        <w:tc>
          <w:tcPr>
            <w:tcW w:w="1701" w:type="dxa"/>
          </w:tcPr>
          <w:p w14:paraId="52C5519C" w14:textId="5FFEE80E" w:rsidR="0051168E" w:rsidRPr="003F0689" w:rsidRDefault="0051168E" w:rsidP="005B3FF0">
            <w:pPr>
              <w:pStyle w:val="ListParagraph"/>
              <w:autoSpaceDE w:val="0"/>
              <w:autoSpaceDN w:val="0"/>
              <w:bidi w:val="0"/>
              <w:adjustRightInd w:val="0"/>
              <w:ind w:left="0"/>
              <w:rPr>
                <w:b/>
                <w:bCs/>
                <w:sz w:val="24"/>
                <w:szCs w:val="24"/>
              </w:rPr>
            </w:pPr>
            <w:r w:rsidRPr="003F0689">
              <w:rPr>
                <w:sz w:val="24"/>
                <w:szCs w:val="24"/>
              </w:rPr>
              <w:t>Hotel Metropolitan, Tel Aviv, Israel</w:t>
            </w:r>
          </w:p>
        </w:tc>
        <w:tc>
          <w:tcPr>
            <w:tcW w:w="1985" w:type="dxa"/>
          </w:tcPr>
          <w:p w14:paraId="76D8B7EB" w14:textId="140DCD86" w:rsidR="0051168E" w:rsidRPr="003F0689" w:rsidRDefault="0051168E" w:rsidP="005B3FF0">
            <w:pPr>
              <w:pStyle w:val="ListParagraph"/>
              <w:autoSpaceDE w:val="0"/>
              <w:autoSpaceDN w:val="0"/>
              <w:bidi w:val="0"/>
              <w:adjustRightInd w:val="0"/>
              <w:ind w:left="0"/>
              <w:rPr>
                <w:b/>
                <w:bCs/>
                <w:sz w:val="24"/>
                <w:szCs w:val="24"/>
              </w:rPr>
            </w:pPr>
            <w:r w:rsidRPr="003F0689">
              <w:rPr>
                <w:sz w:val="24"/>
                <w:szCs w:val="24"/>
              </w:rPr>
              <w:t xml:space="preserve">The German group of the </w:t>
            </w:r>
            <w:proofErr w:type="spellStart"/>
            <w:r w:rsidRPr="003F0689">
              <w:rPr>
                <w:sz w:val="24"/>
                <w:szCs w:val="24"/>
              </w:rPr>
              <w:t>Bundeszentrale</w:t>
            </w:r>
            <w:proofErr w:type="spellEnd"/>
            <w:r w:rsidRPr="003F0689">
              <w:rPr>
                <w:sz w:val="24"/>
                <w:szCs w:val="24"/>
              </w:rPr>
              <w:t xml:space="preserve"> für </w:t>
            </w:r>
            <w:proofErr w:type="spellStart"/>
            <w:r w:rsidRPr="003F0689">
              <w:rPr>
                <w:sz w:val="24"/>
                <w:szCs w:val="24"/>
              </w:rPr>
              <w:t>politische</w:t>
            </w:r>
            <w:proofErr w:type="spellEnd"/>
            <w:r w:rsidRPr="003F0689">
              <w:rPr>
                <w:sz w:val="24"/>
                <w:szCs w:val="24"/>
              </w:rPr>
              <w:t xml:space="preserve"> </w:t>
            </w:r>
            <w:proofErr w:type="spellStart"/>
            <w:r w:rsidRPr="003F0689">
              <w:rPr>
                <w:sz w:val="24"/>
                <w:szCs w:val="24"/>
              </w:rPr>
              <w:t>Bildung</w:t>
            </w:r>
            <w:proofErr w:type="spellEnd"/>
            <w:r w:rsidRPr="003F0689">
              <w:rPr>
                <w:sz w:val="24"/>
                <w:szCs w:val="24"/>
              </w:rPr>
              <w:t xml:space="preserve"> (</w:t>
            </w:r>
            <w:proofErr w:type="spellStart"/>
            <w:r w:rsidRPr="003F0689">
              <w:rPr>
                <w:sz w:val="24"/>
                <w:szCs w:val="24"/>
              </w:rPr>
              <w:t>bpb</w:t>
            </w:r>
            <w:proofErr w:type="spellEnd"/>
            <w:r w:rsidRPr="003F0689">
              <w:rPr>
                <w:sz w:val="24"/>
                <w:szCs w:val="24"/>
              </w:rPr>
              <w:t>)</w:t>
            </w:r>
          </w:p>
        </w:tc>
        <w:tc>
          <w:tcPr>
            <w:tcW w:w="3451" w:type="dxa"/>
          </w:tcPr>
          <w:p w14:paraId="7314A1F0" w14:textId="0F5CF105" w:rsidR="0051168E" w:rsidRPr="003F0689" w:rsidRDefault="0051168E" w:rsidP="005B3FF0">
            <w:pPr>
              <w:pStyle w:val="ListParagraph"/>
              <w:autoSpaceDE w:val="0"/>
              <w:autoSpaceDN w:val="0"/>
              <w:bidi w:val="0"/>
              <w:adjustRightInd w:val="0"/>
              <w:ind w:left="0"/>
              <w:rPr>
                <w:b/>
                <w:bCs/>
                <w:sz w:val="24"/>
                <w:szCs w:val="24"/>
              </w:rPr>
            </w:pPr>
            <w:r w:rsidRPr="003F0689">
              <w:rPr>
                <w:sz w:val="24"/>
                <w:szCs w:val="24"/>
              </w:rPr>
              <w:t>Visible and invisible borders of the Israeli education system</w:t>
            </w:r>
          </w:p>
        </w:tc>
      </w:tr>
      <w:tr w:rsidR="00F65BE2" w:rsidRPr="003F0689" w14:paraId="28EA1AAF" w14:textId="77777777" w:rsidTr="00E06004">
        <w:trPr>
          <w:trHeight w:val="419"/>
        </w:trPr>
        <w:tc>
          <w:tcPr>
            <w:tcW w:w="1446" w:type="dxa"/>
          </w:tcPr>
          <w:p w14:paraId="728B5582" w14:textId="6E49AA36" w:rsidR="0051168E" w:rsidRPr="003F0689" w:rsidRDefault="00995BD6" w:rsidP="005B3FF0">
            <w:pPr>
              <w:pStyle w:val="ListParagraph"/>
              <w:autoSpaceDE w:val="0"/>
              <w:autoSpaceDN w:val="0"/>
              <w:bidi w:val="0"/>
              <w:adjustRightInd w:val="0"/>
              <w:ind w:left="0"/>
              <w:rPr>
                <w:sz w:val="24"/>
                <w:szCs w:val="24"/>
              </w:rPr>
            </w:pPr>
            <w:r w:rsidRPr="003F0689">
              <w:rPr>
                <w:sz w:val="24"/>
                <w:szCs w:val="24"/>
                <w:lang w:val="en-CA"/>
              </w:rPr>
              <w:t>*</w:t>
            </w:r>
            <w:r w:rsidR="00E06004" w:rsidRPr="003F0689">
              <w:rPr>
                <w:sz w:val="24"/>
                <w:szCs w:val="24"/>
                <w:lang w:val="en-CA"/>
              </w:rPr>
              <w:t>July 201</w:t>
            </w:r>
            <w:r w:rsidRPr="003F0689">
              <w:rPr>
                <w:sz w:val="24"/>
                <w:szCs w:val="24"/>
                <w:lang w:val="en-CA"/>
              </w:rPr>
              <w:t>9</w:t>
            </w:r>
          </w:p>
        </w:tc>
        <w:tc>
          <w:tcPr>
            <w:tcW w:w="1701" w:type="dxa"/>
          </w:tcPr>
          <w:p w14:paraId="665C4D4B" w14:textId="7EDA25BB" w:rsidR="0051168E" w:rsidRPr="003F0689" w:rsidRDefault="00995BD6" w:rsidP="005B3FF0">
            <w:pPr>
              <w:pStyle w:val="ListParagraph"/>
              <w:autoSpaceDE w:val="0"/>
              <w:autoSpaceDN w:val="0"/>
              <w:bidi w:val="0"/>
              <w:adjustRightInd w:val="0"/>
              <w:ind w:left="0"/>
              <w:rPr>
                <w:sz w:val="24"/>
                <w:szCs w:val="24"/>
                <w:rtl/>
              </w:rPr>
            </w:pPr>
            <w:r w:rsidRPr="003F0689">
              <w:rPr>
                <w:sz w:val="24"/>
                <w:szCs w:val="24"/>
              </w:rPr>
              <w:t xml:space="preserve">The </w:t>
            </w:r>
            <w:r w:rsidR="00E06004" w:rsidRPr="003F0689">
              <w:rPr>
                <w:sz w:val="24"/>
                <w:szCs w:val="24"/>
              </w:rPr>
              <w:t>Van Leer Institute, Jerusalem, Israel</w:t>
            </w:r>
          </w:p>
        </w:tc>
        <w:tc>
          <w:tcPr>
            <w:tcW w:w="1985" w:type="dxa"/>
          </w:tcPr>
          <w:p w14:paraId="7E0E13D4" w14:textId="260D4415" w:rsidR="0051168E" w:rsidRPr="003F0689" w:rsidRDefault="00995BD6" w:rsidP="005B3FF0">
            <w:pPr>
              <w:pStyle w:val="ListParagraph"/>
              <w:autoSpaceDE w:val="0"/>
              <w:autoSpaceDN w:val="0"/>
              <w:bidi w:val="0"/>
              <w:adjustRightInd w:val="0"/>
              <w:ind w:left="0"/>
              <w:rPr>
                <w:sz w:val="24"/>
                <w:szCs w:val="24"/>
              </w:rPr>
            </w:pPr>
            <w:proofErr w:type="spellStart"/>
            <w:r w:rsidRPr="003F0689">
              <w:rPr>
                <w:sz w:val="24"/>
                <w:szCs w:val="24"/>
              </w:rPr>
              <w:t>Sochnut</w:t>
            </w:r>
            <w:proofErr w:type="spellEnd"/>
            <w:r w:rsidRPr="003F0689">
              <w:rPr>
                <w:sz w:val="24"/>
                <w:szCs w:val="24"/>
              </w:rPr>
              <w:t>, Jewish Agency</w:t>
            </w:r>
          </w:p>
        </w:tc>
        <w:tc>
          <w:tcPr>
            <w:tcW w:w="3451" w:type="dxa"/>
          </w:tcPr>
          <w:p w14:paraId="7D1BA732" w14:textId="18F27978" w:rsidR="0051168E" w:rsidRPr="003F0689" w:rsidRDefault="00995BD6" w:rsidP="005B3FF0">
            <w:pPr>
              <w:pStyle w:val="ListParagraph"/>
              <w:autoSpaceDE w:val="0"/>
              <w:autoSpaceDN w:val="0"/>
              <w:bidi w:val="0"/>
              <w:adjustRightInd w:val="0"/>
              <w:ind w:left="0"/>
              <w:rPr>
                <w:sz w:val="24"/>
                <w:szCs w:val="24"/>
              </w:rPr>
            </w:pPr>
            <w:r w:rsidRPr="003F0689">
              <w:rPr>
                <w:sz w:val="24"/>
                <w:szCs w:val="24"/>
              </w:rPr>
              <w:t xml:space="preserve">Evaluation of Jewish </w:t>
            </w:r>
            <w:r w:rsidR="00D9316E" w:rsidRPr="003F0689">
              <w:rPr>
                <w:sz w:val="24"/>
                <w:szCs w:val="24"/>
              </w:rPr>
              <w:t>a</w:t>
            </w:r>
            <w:r w:rsidRPr="003F0689">
              <w:rPr>
                <w:sz w:val="24"/>
                <w:szCs w:val="24"/>
              </w:rPr>
              <w:t xml:space="preserve">gency </w:t>
            </w:r>
            <w:r w:rsidR="00D9316E" w:rsidRPr="003F0689">
              <w:rPr>
                <w:sz w:val="24"/>
                <w:szCs w:val="24"/>
              </w:rPr>
              <w:t>y</w:t>
            </w:r>
            <w:r w:rsidRPr="003F0689">
              <w:rPr>
                <w:sz w:val="24"/>
                <w:szCs w:val="24"/>
              </w:rPr>
              <w:t xml:space="preserve">oung </w:t>
            </w:r>
            <w:proofErr w:type="spellStart"/>
            <w:r w:rsidR="00D9316E" w:rsidRPr="003F0689">
              <w:rPr>
                <w:sz w:val="24"/>
                <w:szCs w:val="24"/>
              </w:rPr>
              <w:t>a</w:t>
            </w:r>
            <w:r w:rsidRPr="003F0689">
              <w:rPr>
                <w:sz w:val="24"/>
                <w:szCs w:val="24"/>
              </w:rPr>
              <w:t>liyah</w:t>
            </w:r>
            <w:proofErr w:type="spellEnd"/>
            <w:r w:rsidRPr="003F0689">
              <w:rPr>
                <w:sz w:val="24"/>
                <w:szCs w:val="24"/>
              </w:rPr>
              <w:t xml:space="preserve"> </w:t>
            </w:r>
            <w:r w:rsidR="00D9316E" w:rsidRPr="003F0689">
              <w:rPr>
                <w:sz w:val="24"/>
                <w:szCs w:val="24"/>
              </w:rPr>
              <w:t>p</w:t>
            </w:r>
            <w:r w:rsidRPr="003F0689">
              <w:rPr>
                <w:sz w:val="24"/>
                <w:szCs w:val="24"/>
              </w:rPr>
              <w:t>rograms</w:t>
            </w:r>
          </w:p>
        </w:tc>
      </w:tr>
      <w:tr w:rsidR="00F65BE2" w:rsidRPr="003F0689" w14:paraId="48BEE6BC" w14:textId="77777777" w:rsidTr="00E06004">
        <w:trPr>
          <w:trHeight w:val="419"/>
        </w:trPr>
        <w:tc>
          <w:tcPr>
            <w:tcW w:w="1446" w:type="dxa"/>
          </w:tcPr>
          <w:p w14:paraId="380E663E" w14:textId="1B13C18C" w:rsidR="0051168E" w:rsidRPr="003F0689" w:rsidRDefault="00995BD6" w:rsidP="005B3FF0">
            <w:pPr>
              <w:pStyle w:val="ListParagraph"/>
              <w:autoSpaceDE w:val="0"/>
              <w:autoSpaceDN w:val="0"/>
              <w:bidi w:val="0"/>
              <w:adjustRightInd w:val="0"/>
              <w:ind w:left="0"/>
              <w:rPr>
                <w:sz w:val="24"/>
                <w:szCs w:val="24"/>
              </w:rPr>
            </w:pPr>
            <w:r w:rsidRPr="003F0689">
              <w:rPr>
                <w:sz w:val="24"/>
                <w:szCs w:val="24"/>
              </w:rPr>
              <w:t>*September 2019</w:t>
            </w:r>
          </w:p>
        </w:tc>
        <w:tc>
          <w:tcPr>
            <w:tcW w:w="1701" w:type="dxa"/>
          </w:tcPr>
          <w:p w14:paraId="4A59D969" w14:textId="77777777" w:rsidR="0051168E" w:rsidRPr="003F0689" w:rsidRDefault="00995BD6" w:rsidP="005B3FF0">
            <w:pPr>
              <w:pStyle w:val="ListParagraph"/>
              <w:autoSpaceDE w:val="0"/>
              <w:autoSpaceDN w:val="0"/>
              <w:bidi w:val="0"/>
              <w:adjustRightInd w:val="0"/>
              <w:ind w:left="0"/>
              <w:rPr>
                <w:sz w:val="24"/>
                <w:szCs w:val="24"/>
              </w:rPr>
            </w:pPr>
            <w:r w:rsidRPr="003F0689">
              <w:rPr>
                <w:sz w:val="24"/>
                <w:szCs w:val="24"/>
              </w:rPr>
              <w:t>The University of British Columbia,</w:t>
            </w:r>
          </w:p>
          <w:p w14:paraId="1B753AFB" w14:textId="073F761E" w:rsidR="00995BD6" w:rsidRPr="003F0689" w:rsidRDefault="00995BD6" w:rsidP="005B3FF0">
            <w:pPr>
              <w:pStyle w:val="ListParagraph"/>
              <w:autoSpaceDE w:val="0"/>
              <w:autoSpaceDN w:val="0"/>
              <w:bidi w:val="0"/>
              <w:adjustRightInd w:val="0"/>
              <w:ind w:left="0"/>
              <w:rPr>
                <w:sz w:val="24"/>
                <w:szCs w:val="24"/>
              </w:rPr>
            </w:pPr>
            <w:r w:rsidRPr="003F0689">
              <w:rPr>
                <w:sz w:val="24"/>
                <w:szCs w:val="24"/>
              </w:rPr>
              <w:t>Canada</w:t>
            </w:r>
          </w:p>
        </w:tc>
        <w:tc>
          <w:tcPr>
            <w:tcW w:w="1985" w:type="dxa"/>
          </w:tcPr>
          <w:p w14:paraId="7B647C95" w14:textId="5F2AA254" w:rsidR="0051168E" w:rsidRPr="003F0689" w:rsidRDefault="00995BD6" w:rsidP="005B3FF0">
            <w:pPr>
              <w:pStyle w:val="ListParagraph"/>
              <w:autoSpaceDE w:val="0"/>
              <w:autoSpaceDN w:val="0"/>
              <w:bidi w:val="0"/>
              <w:adjustRightInd w:val="0"/>
              <w:ind w:left="0"/>
              <w:rPr>
                <w:sz w:val="24"/>
                <w:szCs w:val="24"/>
              </w:rPr>
            </w:pPr>
            <w:r w:rsidRPr="003F0689">
              <w:rPr>
                <w:sz w:val="24"/>
                <w:szCs w:val="24"/>
              </w:rPr>
              <w:t>Research seminar for graduate students</w:t>
            </w:r>
          </w:p>
        </w:tc>
        <w:tc>
          <w:tcPr>
            <w:tcW w:w="3451" w:type="dxa"/>
          </w:tcPr>
          <w:p w14:paraId="590C5252" w14:textId="1B2618CF" w:rsidR="0051168E" w:rsidRPr="003F0689" w:rsidRDefault="00F43FCA" w:rsidP="005B3FF0">
            <w:pPr>
              <w:pStyle w:val="ListParagraph"/>
              <w:autoSpaceDE w:val="0"/>
              <w:autoSpaceDN w:val="0"/>
              <w:bidi w:val="0"/>
              <w:adjustRightInd w:val="0"/>
              <w:ind w:left="0"/>
              <w:rPr>
                <w:b/>
                <w:bCs/>
                <w:sz w:val="24"/>
                <w:szCs w:val="24"/>
              </w:rPr>
            </w:pPr>
            <w:r w:rsidRPr="003F0689">
              <w:rPr>
                <w:sz w:val="24"/>
                <w:szCs w:val="24"/>
              </w:rPr>
              <w:t>Immigration and education</w:t>
            </w:r>
            <w:r w:rsidR="00CD5718" w:rsidRPr="003F0689">
              <w:rPr>
                <w:sz w:val="24"/>
                <w:szCs w:val="24"/>
              </w:rPr>
              <w:t>:</w:t>
            </w:r>
          </w:p>
        </w:tc>
      </w:tr>
      <w:tr w:rsidR="00C238E6" w:rsidRPr="003F0689" w14:paraId="4C4E23AA" w14:textId="77777777" w:rsidTr="00E06004">
        <w:trPr>
          <w:trHeight w:val="419"/>
        </w:trPr>
        <w:tc>
          <w:tcPr>
            <w:tcW w:w="1446" w:type="dxa"/>
          </w:tcPr>
          <w:p w14:paraId="5EA6970E" w14:textId="5FF4C8F0" w:rsidR="00C238E6" w:rsidRPr="003F0689" w:rsidRDefault="00C238E6" w:rsidP="005B3FF0">
            <w:pPr>
              <w:pStyle w:val="ListParagraph"/>
              <w:autoSpaceDE w:val="0"/>
              <w:autoSpaceDN w:val="0"/>
              <w:bidi w:val="0"/>
              <w:adjustRightInd w:val="0"/>
              <w:ind w:left="0"/>
              <w:rPr>
                <w:sz w:val="24"/>
                <w:szCs w:val="24"/>
              </w:rPr>
            </w:pPr>
            <w:r w:rsidRPr="003F0689">
              <w:rPr>
                <w:sz w:val="24"/>
                <w:szCs w:val="24"/>
              </w:rPr>
              <w:t>*September 2019</w:t>
            </w:r>
          </w:p>
        </w:tc>
        <w:tc>
          <w:tcPr>
            <w:tcW w:w="1701" w:type="dxa"/>
          </w:tcPr>
          <w:p w14:paraId="2D2084D8" w14:textId="77777777" w:rsidR="00C238E6" w:rsidRPr="003F0689" w:rsidRDefault="00C238E6" w:rsidP="005B3FF0">
            <w:pPr>
              <w:pStyle w:val="ListParagraph"/>
              <w:autoSpaceDE w:val="0"/>
              <w:autoSpaceDN w:val="0"/>
              <w:bidi w:val="0"/>
              <w:adjustRightInd w:val="0"/>
              <w:ind w:left="0"/>
              <w:rPr>
                <w:sz w:val="24"/>
                <w:szCs w:val="24"/>
              </w:rPr>
            </w:pPr>
            <w:r w:rsidRPr="003F0689">
              <w:rPr>
                <w:sz w:val="24"/>
                <w:szCs w:val="24"/>
              </w:rPr>
              <w:t>The University of British Columbia,</w:t>
            </w:r>
          </w:p>
          <w:p w14:paraId="37FDEF58" w14:textId="539530CD" w:rsidR="00C238E6" w:rsidRPr="003F0689" w:rsidRDefault="00C238E6" w:rsidP="005B3FF0">
            <w:pPr>
              <w:pStyle w:val="ListParagraph"/>
              <w:autoSpaceDE w:val="0"/>
              <w:autoSpaceDN w:val="0"/>
              <w:bidi w:val="0"/>
              <w:adjustRightInd w:val="0"/>
              <w:ind w:left="0"/>
              <w:rPr>
                <w:b/>
                <w:bCs/>
                <w:sz w:val="24"/>
                <w:szCs w:val="24"/>
              </w:rPr>
            </w:pPr>
            <w:r w:rsidRPr="003F0689">
              <w:rPr>
                <w:sz w:val="24"/>
                <w:szCs w:val="24"/>
              </w:rPr>
              <w:t>Canada</w:t>
            </w:r>
          </w:p>
        </w:tc>
        <w:tc>
          <w:tcPr>
            <w:tcW w:w="1985" w:type="dxa"/>
          </w:tcPr>
          <w:p w14:paraId="7141CA40" w14:textId="77777777" w:rsidR="00C238E6" w:rsidRPr="003F0689" w:rsidRDefault="00C238E6" w:rsidP="005B3FF0">
            <w:pPr>
              <w:pStyle w:val="ListParagraph"/>
              <w:autoSpaceDE w:val="0"/>
              <w:autoSpaceDN w:val="0"/>
              <w:bidi w:val="0"/>
              <w:adjustRightInd w:val="0"/>
              <w:ind w:left="0"/>
              <w:rPr>
                <w:sz w:val="24"/>
                <w:szCs w:val="24"/>
              </w:rPr>
            </w:pPr>
            <w:r w:rsidRPr="003F0689">
              <w:rPr>
                <w:sz w:val="24"/>
                <w:szCs w:val="24"/>
              </w:rPr>
              <w:t>Seminar series:</w:t>
            </w:r>
          </w:p>
          <w:p w14:paraId="23D3D518" w14:textId="7A61D3A1" w:rsidR="00C238E6" w:rsidRPr="003F0689" w:rsidRDefault="00C238E6" w:rsidP="005B3FF0">
            <w:pPr>
              <w:pStyle w:val="ListParagraph"/>
              <w:autoSpaceDE w:val="0"/>
              <w:autoSpaceDN w:val="0"/>
              <w:bidi w:val="0"/>
              <w:adjustRightInd w:val="0"/>
              <w:ind w:left="0"/>
              <w:rPr>
                <w:b/>
                <w:bCs/>
                <w:sz w:val="24"/>
                <w:szCs w:val="24"/>
              </w:rPr>
            </w:pPr>
            <w:r w:rsidRPr="003F0689">
              <w:rPr>
                <w:sz w:val="24"/>
                <w:szCs w:val="24"/>
              </w:rPr>
              <w:t xml:space="preserve">Department of Curriculum &amp; Pedagogy </w:t>
            </w:r>
          </w:p>
        </w:tc>
        <w:tc>
          <w:tcPr>
            <w:tcW w:w="3451" w:type="dxa"/>
          </w:tcPr>
          <w:p w14:paraId="10A2B032" w14:textId="63ADFE48" w:rsidR="00C238E6" w:rsidRPr="003F0689" w:rsidRDefault="00C238E6" w:rsidP="005B3FF0">
            <w:pPr>
              <w:pStyle w:val="ListParagraph"/>
              <w:autoSpaceDE w:val="0"/>
              <w:autoSpaceDN w:val="0"/>
              <w:bidi w:val="0"/>
              <w:adjustRightInd w:val="0"/>
              <w:ind w:left="0"/>
              <w:rPr>
                <w:b/>
                <w:bCs/>
                <w:sz w:val="24"/>
                <w:szCs w:val="24"/>
              </w:rPr>
            </w:pPr>
            <w:r w:rsidRPr="003F0689">
              <w:rPr>
                <w:sz w:val="24"/>
                <w:szCs w:val="24"/>
              </w:rPr>
              <w:t>STEM outcomes of second-generation Israeli immigrant students with high-skilled parental backgrounds</w:t>
            </w:r>
          </w:p>
        </w:tc>
      </w:tr>
      <w:tr w:rsidR="003F1B8F" w:rsidRPr="003F0689" w14:paraId="228165C3" w14:textId="77777777" w:rsidTr="009167D3">
        <w:trPr>
          <w:trHeight w:val="419"/>
        </w:trPr>
        <w:tc>
          <w:tcPr>
            <w:tcW w:w="1446" w:type="dxa"/>
          </w:tcPr>
          <w:p w14:paraId="5A646243" w14:textId="385BD0DA" w:rsidR="003F1B8F" w:rsidRPr="003F0689" w:rsidRDefault="003F1B8F" w:rsidP="005B3FF0">
            <w:pPr>
              <w:pStyle w:val="ListParagraph"/>
              <w:autoSpaceDE w:val="0"/>
              <w:autoSpaceDN w:val="0"/>
              <w:bidi w:val="0"/>
              <w:adjustRightInd w:val="0"/>
              <w:ind w:left="0"/>
              <w:rPr>
                <w:sz w:val="24"/>
                <w:szCs w:val="24"/>
              </w:rPr>
            </w:pPr>
            <w:r w:rsidRPr="003F0689">
              <w:rPr>
                <w:sz w:val="24"/>
                <w:szCs w:val="24"/>
              </w:rPr>
              <w:t>*January 2021</w:t>
            </w:r>
          </w:p>
        </w:tc>
        <w:tc>
          <w:tcPr>
            <w:tcW w:w="1701" w:type="dxa"/>
          </w:tcPr>
          <w:p w14:paraId="581A854C" w14:textId="35681E2D" w:rsidR="003F1B8F" w:rsidRPr="003F0689" w:rsidRDefault="003F1B8F" w:rsidP="005B3FF0">
            <w:pPr>
              <w:pStyle w:val="ListParagraph"/>
              <w:autoSpaceDE w:val="0"/>
              <w:autoSpaceDN w:val="0"/>
              <w:bidi w:val="0"/>
              <w:adjustRightInd w:val="0"/>
              <w:ind w:left="0"/>
              <w:rPr>
                <w:sz w:val="24"/>
                <w:szCs w:val="24"/>
              </w:rPr>
            </w:pPr>
            <w:r w:rsidRPr="003F0689">
              <w:rPr>
                <w:sz w:val="24"/>
                <w:szCs w:val="24"/>
              </w:rPr>
              <w:t>Tel-Aviv University</w:t>
            </w:r>
          </w:p>
        </w:tc>
        <w:tc>
          <w:tcPr>
            <w:tcW w:w="1985" w:type="dxa"/>
          </w:tcPr>
          <w:p w14:paraId="25D4F9EC" w14:textId="77777777" w:rsidR="00025452" w:rsidRPr="003F0689" w:rsidRDefault="00025452" w:rsidP="005B3FF0">
            <w:pPr>
              <w:pStyle w:val="ListParagraph"/>
              <w:autoSpaceDE w:val="0"/>
              <w:autoSpaceDN w:val="0"/>
              <w:bidi w:val="0"/>
              <w:adjustRightInd w:val="0"/>
              <w:ind w:left="0"/>
              <w:rPr>
                <w:sz w:val="24"/>
                <w:szCs w:val="24"/>
              </w:rPr>
            </w:pPr>
            <w:r w:rsidRPr="003F0689">
              <w:rPr>
                <w:sz w:val="24"/>
                <w:szCs w:val="24"/>
              </w:rPr>
              <w:t>Seminar series:</w:t>
            </w:r>
          </w:p>
          <w:p w14:paraId="0C78901A" w14:textId="6F10471D" w:rsidR="003F1B8F" w:rsidRPr="003F0689" w:rsidRDefault="00025452" w:rsidP="005B3FF0">
            <w:pPr>
              <w:pStyle w:val="ListParagraph"/>
              <w:autoSpaceDE w:val="0"/>
              <w:autoSpaceDN w:val="0"/>
              <w:bidi w:val="0"/>
              <w:adjustRightInd w:val="0"/>
              <w:ind w:left="0"/>
              <w:rPr>
                <w:sz w:val="24"/>
                <w:szCs w:val="24"/>
              </w:rPr>
            </w:pPr>
            <w:r w:rsidRPr="003F0689">
              <w:rPr>
                <w:sz w:val="24"/>
                <w:szCs w:val="24"/>
              </w:rPr>
              <w:t>Department of Sociology &amp; Anthropology</w:t>
            </w:r>
          </w:p>
        </w:tc>
        <w:tc>
          <w:tcPr>
            <w:tcW w:w="3451" w:type="dxa"/>
          </w:tcPr>
          <w:p w14:paraId="083CE09C" w14:textId="1CFA5AE8" w:rsidR="003F1B8F" w:rsidRPr="003F0689" w:rsidRDefault="00025452" w:rsidP="005B3FF0">
            <w:pPr>
              <w:pStyle w:val="ListParagraph"/>
              <w:autoSpaceDE w:val="0"/>
              <w:autoSpaceDN w:val="0"/>
              <w:bidi w:val="0"/>
              <w:adjustRightInd w:val="0"/>
              <w:ind w:left="36"/>
              <w:rPr>
                <w:sz w:val="24"/>
                <w:szCs w:val="24"/>
              </w:rPr>
            </w:pPr>
            <w:r w:rsidRPr="003F0689">
              <w:rPr>
                <w:sz w:val="24"/>
                <w:szCs w:val="24"/>
              </w:rPr>
              <w:t xml:space="preserve">Immigration and </w:t>
            </w:r>
            <w:r w:rsidR="005A5CD5" w:rsidRPr="003F0689">
              <w:rPr>
                <w:sz w:val="24"/>
                <w:szCs w:val="24"/>
              </w:rPr>
              <w:t>e</w:t>
            </w:r>
            <w:r w:rsidRPr="003F0689">
              <w:rPr>
                <w:sz w:val="24"/>
                <w:szCs w:val="24"/>
              </w:rPr>
              <w:t>ducation</w:t>
            </w:r>
          </w:p>
        </w:tc>
      </w:tr>
      <w:tr w:rsidR="0040025E" w:rsidRPr="003F0689" w14:paraId="18AD806E" w14:textId="77777777" w:rsidTr="00E06004">
        <w:trPr>
          <w:trHeight w:val="419"/>
        </w:trPr>
        <w:tc>
          <w:tcPr>
            <w:tcW w:w="1446" w:type="dxa"/>
          </w:tcPr>
          <w:p w14:paraId="47A48540" w14:textId="0CB2535E" w:rsidR="0040025E" w:rsidRPr="003F0689" w:rsidRDefault="0040025E" w:rsidP="005B3FF0">
            <w:pPr>
              <w:pStyle w:val="ListParagraph"/>
              <w:autoSpaceDE w:val="0"/>
              <w:autoSpaceDN w:val="0"/>
              <w:bidi w:val="0"/>
              <w:adjustRightInd w:val="0"/>
              <w:ind w:left="0"/>
              <w:rPr>
                <w:sz w:val="24"/>
                <w:szCs w:val="24"/>
              </w:rPr>
            </w:pPr>
            <w:r w:rsidRPr="003F0689">
              <w:rPr>
                <w:sz w:val="24"/>
                <w:szCs w:val="24"/>
              </w:rPr>
              <w:t>*</w:t>
            </w:r>
            <w:r w:rsidR="005E6A99" w:rsidRPr="003F0689">
              <w:rPr>
                <w:sz w:val="24"/>
                <w:szCs w:val="24"/>
              </w:rPr>
              <w:t>June 2021</w:t>
            </w:r>
          </w:p>
        </w:tc>
        <w:tc>
          <w:tcPr>
            <w:tcW w:w="1701" w:type="dxa"/>
          </w:tcPr>
          <w:p w14:paraId="0D98B13C" w14:textId="7EC49533" w:rsidR="0040025E" w:rsidRPr="003F0689" w:rsidRDefault="005E6A99" w:rsidP="005B3FF0">
            <w:pPr>
              <w:pStyle w:val="ListParagraph"/>
              <w:autoSpaceDE w:val="0"/>
              <w:autoSpaceDN w:val="0"/>
              <w:bidi w:val="0"/>
              <w:adjustRightInd w:val="0"/>
              <w:ind w:left="0"/>
              <w:rPr>
                <w:sz w:val="24"/>
                <w:szCs w:val="24"/>
              </w:rPr>
            </w:pPr>
            <w:r w:rsidRPr="003F0689">
              <w:rPr>
                <w:sz w:val="24"/>
                <w:szCs w:val="24"/>
              </w:rPr>
              <w:t xml:space="preserve">Ministry of Education, </w:t>
            </w:r>
            <w:r w:rsidR="00321199" w:rsidRPr="003F0689">
              <w:rPr>
                <w:sz w:val="24"/>
                <w:szCs w:val="24"/>
              </w:rPr>
              <w:t>Tel-Aviv</w:t>
            </w:r>
          </w:p>
        </w:tc>
        <w:tc>
          <w:tcPr>
            <w:tcW w:w="1985" w:type="dxa"/>
          </w:tcPr>
          <w:p w14:paraId="35D3FB20" w14:textId="1D0FD882" w:rsidR="0040025E" w:rsidRPr="003F0689" w:rsidRDefault="00770E32" w:rsidP="005B3FF0">
            <w:pPr>
              <w:pStyle w:val="ListParagraph"/>
              <w:autoSpaceDE w:val="0"/>
              <w:autoSpaceDN w:val="0"/>
              <w:bidi w:val="0"/>
              <w:adjustRightInd w:val="0"/>
              <w:ind w:left="0"/>
              <w:rPr>
                <w:sz w:val="24"/>
                <w:szCs w:val="24"/>
              </w:rPr>
            </w:pPr>
            <w:r w:rsidRPr="003F0689">
              <w:rPr>
                <w:sz w:val="24"/>
                <w:szCs w:val="24"/>
              </w:rPr>
              <w:t xml:space="preserve">Forum of </w:t>
            </w:r>
            <w:r w:rsidR="00A3226A" w:rsidRPr="003F0689">
              <w:rPr>
                <w:sz w:val="24"/>
                <w:szCs w:val="24"/>
              </w:rPr>
              <w:t>Educators and Supervisors</w:t>
            </w:r>
          </w:p>
        </w:tc>
        <w:tc>
          <w:tcPr>
            <w:tcW w:w="3451" w:type="dxa"/>
          </w:tcPr>
          <w:p w14:paraId="2055DA89" w14:textId="02EC971D" w:rsidR="0040025E" w:rsidRPr="003F0689" w:rsidRDefault="00D271BD" w:rsidP="005B3FF0">
            <w:pPr>
              <w:pStyle w:val="ListParagraph"/>
              <w:autoSpaceDE w:val="0"/>
              <w:autoSpaceDN w:val="0"/>
              <w:bidi w:val="0"/>
              <w:adjustRightInd w:val="0"/>
              <w:ind w:left="36"/>
              <w:rPr>
                <w:sz w:val="24"/>
                <w:szCs w:val="24"/>
              </w:rPr>
            </w:pPr>
            <w:r w:rsidRPr="003F0689">
              <w:rPr>
                <w:sz w:val="24"/>
                <w:szCs w:val="24"/>
                <w:shd w:val="clear" w:color="auto" w:fill="FFFFFF"/>
              </w:rPr>
              <w:t>Educational achievements and study patterns among 12</w:t>
            </w:r>
            <w:r w:rsidRPr="003F0689">
              <w:rPr>
                <w:sz w:val="24"/>
                <w:szCs w:val="24"/>
                <w:shd w:val="clear" w:color="auto" w:fill="FFFFFF"/>
                <w:vertAlign w:val="superscript"/>
              </w:rPr>
              <w:t>th</w:t>
            </w:r>
            <w:r w:rsidRPr="003F0689">
              <w:rPr>
                <w:sz w:val="24"/>
                <w:szCs w:val="24"/>
                <w:shd w:val="clear" w:color="auto" w:fill="FFFFFF"/>
              </w:rPr>
              <w:t xml:space="preserve"> grade students of Ethiopian de</w:t>
            </w:r>
            <w:r w:rsidR="00FB327C" w:rsidRPr="003F0689">
              <w:rPr>
                <w:sz w:val="24"/>
                <w:szCs w:val="24"/>
                <w:shd w:val="clear" w:color="auto" w:fill="FFFFFF"/>
              </w:rPr>
              <w:t>s</w:t>
            </w:r>
            <w:r w:rsidRPr="003F0689">
              <w:rPr>
                <w:sz w:val="24"/>
                <w:szCs w:val="24"/>
                <w:shd w:val="clear" w:color="auto" w:fill="FFFFFF"/>
              </w:rPr>
              <w:t>cent in Israel</w:t>
            </w:r>
          </w:p>
        </w:tc>
      </w:tr>
      <w:tr w:rsidR="003C67BF" w:rsidRPr="003F0689" w14:paraId="6AE99B8F" w14:textId="77777777" w:rsidTr="00E06004">
        <w:trPr>
          <w:trHeight w:val="419"/>
        </w:trPr>
        <w:tc>
          <w:tcPr>
            <w:tcW w:w="1446" w:type="dxa"/>
          </w:tcPr>
          <w:p w14:paraId="191D6B7D" w14:textId="4B65F9F8" w:rsidR="003C67BF" w:rsidRPr="003F0689" w:rsidRDefault="003C67BF" w:rsidP="005B3FF0">
            <w:pPr>
              <w:pStyle w:val="ListParagraph"/>
              <w:autoSpaceDE w:val="0"/>
              <w:autoSpaceDN w:val="0"/>
              <w:bidi w:val="0"/>
              <w:adjustRightInd w:val="0"/>
              <w:ind w:left="0"/>
              <w:rPr>
                <w:sz w:val="24"/>
                <w:szCs w:val="24"/>
              </w:rPr>
            </w:pPr>
            <w:r w:rsidRPr="003F0689">
              <w:rPr>
                <w:sz w:val="24"/>
                <w:szCs w:val="24"/>
              </w:rPr>
              <w:t>*February 2022</w:t>
            </w:r>
          </w:p>
        </w:tc>
        <w:tc>
          <w:tcPr>
            <w:tcW w:w="1701" w:type="dxa"/>
          </w:tcPr>
          <w:p w14:paraId="18B16C62" w14:textId="64DCB403" w:rsidR="003C67BF" w:rsidRPr="003F0689" w:rsidRDefault="003C67BF" w:rsidP="005B3FF0">
            <w:pPr>
              <w:pStyle w:val="ListParagraph"/>
              <w:autoSpaceDE w:val="0"/>
              <w:autoSpaceDN w:val="0"/>
              <w:bidi w:val="0"/>
              <w:adjustRightInd w:val="0"/>
              <w:ind w:left="0"/>
              <w:rPr>
                <w:sz w:val="24"/>
                <w:szCs w:val="24"/>
              </w:rPr>
            </w:pPr>
            <w:r w:rsidRPr="003F0689">
              <w:rPr>
                <w:sz w:val="24"/>
                <w:szCs w:val="24"/>
              </w:rPr>
              <w:t>Ministry of Education, Tel-Aviv</w:t>
            </w:r>
          </w:p>
        </w:tc>
        <w:tc>
          <w:tcPr>
            <w:tcW w:w="1985" w:type="dxa"/>
          </w:tcPr>
          <w:p w14:paraId="6997BA80" w14:textId="01F2C9E2" w:rsidR="003C67BF" w:rsidRPr="003F0689" w:rsidRDefault="003C67BF" w:rsidP="005B3FF0">
            <w:pPr>
              <w:pStyle w:val="ListParagraph"/>
              <w:autoSpaceDE w:val="0"/>
              <w:autoSpaceDN w:val="0"/>
              <w:bidi w:val="0"/>
              <w:adjustRightInd w:val="0"/>
              <w:ind w:left="0"/>
              <w:rPr>
                <w:sz w:val="24"/>
                <w:szCs w:val="24"/>
              </w:rPr>
            </w:pPr>
            <w:r w:rsidRPr="003F0689">
              <w:rPr>
                <w:sz w:val="24"/>
                <w:szCs w:val="24"/>
              </w:rPr>
              <w:t>Forum of Educators and Supervisors</w:t>
            </w:r>
          </w:p>
        </w:tc>
        <w:tc>
          <w:tcPr>
            <w:tcW w:w="3451" w:type="dxa"/>
          </w:tcPr>
          <w:p w14:paraId="7CDAA49A" w14:textId="37FAED60" w:rsidR="003C67BF" w:rsidRPr="003F0689" w:rsidRDefault="003C67BF" w:rsidP="005B3FF0">
            <w:pPr>
              <w:pStyle w:val="ListParagraph"/>
              <w:autoSpaceDE w:val="0"/>
              <w:autoSpaceDN w:val="0"/>
              <w:bidi w:val="0"/>
              <w:adjustRightInd w:val="0"/>
              <w:ind w:left="36"/>
              <w:rPr>
                <w:sz w:val="24"/>
                <w:szCs w:val="24"/>
                <w:shd w:val="clear" w:color="auto" w:fill="FFFFFF"/>
              </w:rPr>
            </w:pPr>
            <w:r w:rsidRPr="003F0689">
              <w:rPr>
                <w:sz w:val="24"/>
                <w:szCs w:val="24"/>
              </w:rPr>
              <w:t xml:space="preserve">Educational achievements </w:t>
            </w:r>
            <w:r w:rsidR="00183B7F" w:rsidRPr="003F0689">
              <w:rPr>
                <w:sz w:val="24"/>
                <w:szCs w:val="24"/>
              </w:rPr>
              <w:t>among different groups</w:t>
            </w:r>
          </w:p>
        </w:tc>
      </w:tr>
      <w:tr w:rsidR="009F64F4" w:rsidRPr="003F0689" w14:paraId="7099449F" w14:textId="77777777" w:rsidTr="00E06004">
        <w:trPr>
          <w:trHeight w:val="419"/>
        </w:trPr>
        <w:tc>
          <w:tcPr>
            <w:tcW w:w="1446" w:type="dxa"/>
          </w:tcPr>
          <w:p w14:paraId="7FCDB3B3" w14:textId="3CCCBE7C" w:rsidR="009F64F4" w:rsidRPr="003F0689" w:rsidRDefault="009F64F4" w:rsidP="005B3FF0">
            <w:pPr>
              <w:pStyle w:val="ListParagraph"/>
              <w:autoSpaceDE w:val="0"/>
              <w:autoSpaceDN w:val="0"/>
              <w:bidi w:val="0"/>
              <w:adjustRightInd w:val="0"/>
              <w:ind w:left="0"/>
              <w:rPr>
                <w:sz w:val="24"/>
                <w:szCs w:val="24"/>
              </w:rPr>
            </w:pPr>
            <w:r w:rsidRPr="003F0689">
              <w:rPr>
                <w:sz w:val="24"/>
                <w:szCs w:val="24"/>
              </w:rPr>
              <w:t>*</w:t>
            </w:r>
            <w:r w:rsidR="00097427" w:rsidRPr="003F0689">
              <w:rPr>
                <w:sz w:val="24"/>
                <w:szCs w:val="24"/>
              </w:rPr>
              <w:t>July</w:t>
            </w:r>
            <w:r w:rsidR="00AC6125" w:rsidRPr="003F0689">
              <w:rPr>
                <w:sz w:val="24"/>
                <w:szCs w:val="24"/>
              </w:rPr>
              <w:t xml:space="preserve"> 2022</w:t>
            </w:r>
          </w:p>
        </w:tc>
        <w:tc>
          <w:tcPr>
            <w:tcW w:w="1701" w:type="dxa"/>
          </w:tcPr>
          <w:p w14:paraId="1173C40E" w14:textId="506EFFB5" w:rsidR="009F64F4" w:rsidRPr="003F0689" w:rsidRDefault="0041178B" w:rsidP="005B3FF0">
            <w:pPr>
              <w:pStyle w:val="ListParagraph"/>
              <w:autoSpaceDE w:val="0"/>
              <w:autoSpaceDN w:val="0"/>
              <w:bidi w:val="0"/>
              <w:adjustRightInd w:val="0"/>
              <w:ind w:left="0"/>
              <w:rPr>
                <w:sz w:val="24"/>
                <w:szCs w:val="24"/>
              </w:rPr>
            </w:pPr>
            <w:r w:rsidRPr="003F0689">
              <w:rPr>
                <w:sz w:val="24"/>
                <w:szCs w:val="24"/>
              </w:rPr>
              <w:t>Institute for Immigration and Social Integration</w:t>
            </w:r>
          </w:p>
        </w:tc>
        <w:tc>
          <w:tcPr>
            <w:tcW w:w="1985" w:type="dxa"/>
          </w:tcPr>
          <w:p w14:paraId="21350177" w14:textId="72838DEB" w:rsidR="009F64F4" w:rsidRPr="003F0689" w:rsidRDefault="00352361" w:rsidP="005B3FF0">
            <w:pPr>
              <w:pStyle w:val="ListParagraph"/>
              <w:autoSpaceDE w:val="0"/>
              <w:autoSpaceDN w:val="0"/>
              <w:bidi w:val="0"/>
              <w:adjustRightInd w:val="0"/>
              <w:ind w:left="0"/>
              <w:rPr>
                <w:sz w:val="24"/>
                <w:szCs w:val="24"/>
              </w:rPr>
            </w:pPr>
            <w:r w:rsidRPr="003F0689">
              <w:rPr>
                <w:sz w:val="24"/>
                <w:szCs w:val="24"/>
              </w:rPr>
              <w:t>Ramifications of the 2022 Russian Invasion of Ukraine</w:t>
            </w:r>
          </w:p>
        </w:tc>
        <w:tc>
          <w:tcPr>
            <w:tcW w:w="3451" w:type="dxa"/>
          </w:tcPr>
          <w:p w14:paraId="0985E470" w14:textId="07969D51" w:rsidR="009F64F4" w:rsidRPr="003F0689" w:rsidRDefault="00066AF9" w:rsidP="005B3FF0">
            <w:pPr>
              <w:pStyle w:val="ListParagraph"/>
              <w:autoSpaceDE w:val="0"/>
              <w:autoSpaceDN w:val="0"/>
              <w:bidi w:val="0"/>
              <w:adjustRightInd w:val="0"/>
              <w:ind w:left="36"/>
              <w:rPr>
                <w:sz w:val="24"/>
                <w:szCs w:val="24"/>
              </w:rPr>
            </w:pPr>
            <w:r w:rsidRPr="003F0689">
              <w:rPr>
                <w:sz w:val="24"/>
                <w:szCs w:val="24"/>
              </w:rPr>
              <w:t>Ramifications of the 2022 Russian invasion of Ukraine among immigrants from the FSU in Israel</w:t>
            </w:r>
          </w:p>
        </w:tc>
      </w:tr>
      <w:tr w:rsidR="00FC2365" w:rsidRPr="003F0689" w14:paraId="60054C1A" w14:textId="77777777" w:rsidTr="00E06004">
        <w:trPr>
          <w:trHeight w:val="419"/>
        </w:trPr>
        <w:tc>
          <w:tcPr>
            <w:tcW w:w="1446" w:type="dxa"/>
          </w:tcPr>
          <w:p w14:paraId="58CCDAD9" w14:textId="4D441CD5" w:rsidR="00FC2365" w:rsidRPr="003F0689" w:rsidRDefault="00FC2365" w:rsidP="005B3FF0">
            <w:pPr>
              <w:pStyle w:val="ListParagraph"/>
              <w:autoSpaceDE w:val="0"/>
              <w:autoSpaceDN w:val="0"/>
              <w:bidi w:val="0"/>
              <w:adjustRightInd w:val="0"/>
              <w:ind w:left="0"/>
              <w:rPr>
                <w:sz w:val="24"/>
                <w:szCs w:val="24"/>
              </w:rPr>
            </w:pPr>
            <w:r w:rsidRPr="003F0689">
              <w:rPr>
                <w:sz w:val="24"/>
                <w:szCs w:val="24"/>
              </w:rPr>
              <w:t>*October 2022</w:t>
            </w:r>
          </w:p>
        </w:tc>
        <w:tc>
          <w:tcPr>
            <w:tcW w:w="1701" w:type="dxa"/>
          </w:tcPr>
          <w:p w14:paraId="45F489B4" w14:textId="0BB9585E" w:rsidR="00FC2365" w:rsidRPr="003F0689" w:rsidRDefault="00992F65" w:rsidP="005B3FF0">
            <w:pPr>
              <w:pStyle w:val="ListParagraph"/>
              <w:autoSpaceDE w:val="0"/>
              <w:autoSpaceDN w:val="0"/>
              <w:bidi w:val="0"/>
              <w:adjustRightInd w:val="0"/>
              <w:ind w:left="0"/>
              <w:rPr>
                <w:sz w:val="24"/>
                <w:szCs w:val="24"/>
              </w:rPr>
            </w:pPr>
            <w:r w:rsidRPr="003F0689">
              <w:rPr>
                <w:sz w:val="24"/>
                <w:szCs w:val="24"/>
              </w:rPr>
              <w:t>Kaunas University of Applied Sciences</w:t>
            </w:r>
          </w:p>
        </w:tc>
        <w:tc>
          <w:tcPr>
            <w:tcW w:w="1985" w:type="dxa"/>
          </w:tcPr>
          <w:p w14:paraId="5153942F" w14:textId="4D8D0838" w:rsidR="00FC2365" w:rsidRPr="003F0689" w:rsidRDefault="00FC2365" w:rsidP="005B3FF0">
            <w:pPr>
              <w:pStyle w:val="ListParagraph"/>
              <w:autoSpaceDE w:val="0"/>
              <w:autoSpaceDN w:val="0"/>
              <w:bidi w:val="0"/>
              <w:adjustRightInd w:val="0"/>
              <w:ind w:left="0"/>
              <w:rPr>
                <w:sz w:val="24"/>
                <w:szCs w:val="24"/>
              </w:rPr>
            </w:pPr>
            <w:r w:rsidRPr="003F0689">
              <w:rPr>
                <w:sz w:val="24"/>
                <w:szCs w:val="24"/>
              </w:rPr>
              <w:t>ERASMUS+</w:t>
            </w:r>
          </w:p>
        </w:tc>
        <w:tc>
          <w:tcPr>
            <w:tcW w:w="3451" w:type="dxa"/>
          </w:tcPr>
          <w:p w14:paraId="0E68A818" w14:textId="6BB1939B" w:rsidR="00FC2365" w:rsidRPr="003F0689" w:rsidRDefault="007770AC" w:rsidP="005B3FF0">
            <w:pPr>
              <w:pStyle w:val="ListParagraph"/>
              <w:autoSpaceDE w:val="0"/>
              <w:autoSpaceDN w:val="0"/>
              <w:bidi w:val="0"/>
              <w:adjustRightInd w:val="0"/>
              <w:ind w:left="36"/>
              <w:rPr>
                <w:sz w:val="24"/>
                <w:szCs w:val="24"/>
              </w:rPr>
            </w:pPr>
            <w:r w:rsidRPr="003F0689">
              <w:rPr>
                <w:sz w:val="24"/>
                <w:szCs w:val="24"/>
              </w:rPr>
              <w:t>Immigration and Education</w:t>
            </w:r>
          </w:p>
        </w:tc>
      </w:tr>
      <w:tr w:rsidR="00693BA7" w:rsidRPr="003F0689" w14:paraId="7E6268A6" w14:textId="77777777" w:rsidTr="00593C76">
        <w:trPr>
          <w:trHeight w:val="878"/>
        </w:trPr>
        <w:tc>
          <w:tcPr>
            <w:tcW w:w="1446" w:type="dxa"/>
          </w:tcPr>
          <w:p w14:paraId="7A3C614C" w14:textId="15B47830" w:rsidR="00693BA7" w:rsidRPr="003F0689" w:rsidRDefault="00693BA7" w:rsidP="005B3FF0">
            <w:pPr>
              <w:pStyle w:val="ListParagraph"/>
              <w:autoSpaceDE w:val="0"/>
              <w:autoSpaceDN w:val="0"/>
              <w:bidi w:val="0"/>
              <w:adjustRightInd w:val="0"/>
              <w:ind w:left="0"/>
              <w:rPr>
                <w:sz w:val="24"/>
                <w:szCs w:val="24"/>
              </w:rPr>
            </w:pPr>
            <w:r w:rsidRPr="003F0689">
              <w:rPr>
                <w:sz w:val="24"/>
                <w:szCs w:val="24"/>
              </w:rPr>
              <w:t>*November</w:t>
            </w:r>
            <w:r w:rsidR="00B255A2" w:rsidRPr="003F0689">
              <w:rPr>
                <w:sz w:val="24"/>
                <w:szCs w:val="24"/>
              </w:rPr>
              <w:t xml:space="preserve"> 2022</w:t>
            </w:r>
          </w:p>
        </w:tc>
        <w:tc>
          <w:tcPr>
            <w:tcW w:w="1701" w:type="dxa"/>
          </w:tcPr>
          <w:p w14:paraId="796D94AC" w14:textId="324ED653" w:rsidR="00693BA7" w:rsidRPr="003F0689" w:rsidRDefault="00B255A2" w:rsidP="005B3FF0">
            <w:pPr>
              <w:pStyle w:val="ListParagraph"/>
              <w:autoSpaceDE w:val="0"/>
              <w:autoSpaceDN w:val="0"/>
              <w:bidi w:val="0"/>
              <w:adjustRightInd w:val="0"/>
              <w:ind w:left="0"/>
              <w:rPr>
                <w:sz w:val="24"/>
                <w:szCs w:val="24"/>
              </w:rPr>
            </w:pPr>
            <w:r w:rsidRPr="003F0689">
              <w:rPr>
                <w:sz w:val="24"/>
                <w:szCs w:val="24"/>
              </w:rPr>
              <w:t xml:space="preserve">Lublin, </w:t>
            </w:r>
            <w:r w:rsidR="003E128E" w:rsidRPr="003F0689">
              <w:rPr>
                <w:sz w:val="24"/>
                <w:szCs w:val="24"/>
              </w:rPr>
              <w:t>Poland</w:t>
            </w:r>
          </w:p>
        </w:tc>
        <w:tc>
          <w:tcPr>
            <w:tcW w:w="1985" w:type="dxa"/>
          </w:tcPr>
          <w:p w14:paraId="7BED7242" w14:textId="1743E719" w:rsidR="00693BA7" w:rsidRPr="003F0689" w:rsidRDefault="00B255A2" w:rsidP="005B3FF0">
            <w:pPr>
              <w:pStyle w:val="ListParagraph"/>
              <w:autoSpaceDE w:val="0"/>
              <w:autoSpaceDN w:val="0"/>
              <w:bidi w:val="0"/>
              <w:adjustRightInd w:val="0"/>
              <w:ind w:left="0"/>
              <w:rPr>
                <w:sz w:val="24"/>
                <w:szCs w:val="24"/>
              </w:rPr>
            </w:pPr>
            <w:r w:rsidRPr="003F0689">
              <w:rPr>
                <w:sz w:val="24"/>
                <w:szCs w:val="24"/>
              </w:rPr>
              <w:t>Polish Embassy</w:t>
            </w:r>
            <w:r w:rsidR="00725E39" w:rsidRPr="003F0689">
              <w:rPr>
                <w:sz w:val="24"/>
                <w:szCs w:val="24"/>
              </w:rPr>
              <w:t xml:space="preserve"> in Israel</w:t>
            </w:r>
          </w:p>
        </w:tc>
        <w:tc>
          <w:tcPr>
            <w:tcW w:w="3451" w:type="dxa"/>
          </w:tcPr>
          <w:p w14:paraId="5F453DD8" w14:textId="6F7881CA" w:rsidR="00693BA7" w:rsidRPr="003F0689" w:rsidRDefault="00C34A3A" w:rsidP="005B3FF0">
            <w:pPr>
              <w:pStyle w:val="ListParagraph"/>
              <w:autoSpaceDE w:val="0"/>
              <w:autoSpaceDN w:val="0"/>
              <w:bidi w:val="0"/>
              <w:adjustRightInd w:val="0"/>
              <w:ind w:left="36"/>
              <w:rPr>
                <w:sz w:val="24"/>
                <w:szCs w:val="24"/>
              </w:rPr>
            </w:pPr>
            <w:r w:rsidRPr="003F0689">
              <w:rPr>
                <w:sz w:val="24"/>
                <w:szCs w:val="24"/>
              </w:rPr>
              <w:t xml:space="preserve">Challenges of the Israeli </w:t>
            </w:r>
            <w:r w:rsidR="00FB2A29" w:rsidRPr="003F0689">
              <w:rPr>
                <w:sz w:val="24"/>
                <w:szCs w:val="24"/>
              </w:rPr>
              <w:t>e</w:t>
            </w:r>
            <w:r w:rsidRPr="003F0689">
              <w:rPr>
                <w:sz w:val="24"/>
                <w:szCs w:val="24"/>
              </w:rPr>
              <w:t xml:space="preserve">ducation </w:t>
            </w:r>
            <w:r w:rsidR="00FB2A29" w:rsidRPr="003F0689">
              <w:rPr>
                <w:sz w:val="24"/>
                <w:szCs w:val="24"/>
              </w:rPr>
              <w:t>s</w:t>
            </w:r>
            <w:r w:rsidRPr="003F0689">
              <w:rPr>
                <w:sz w:val="24"/>
                <w:szCs w:val="24"/>
              </w:rPr>
              <w:t xml:space="preserve">ystem: War and </w:t>
            </w:r>
            <w:r w:rsidR="00FB2A29" w:rsidRPr="003F0689">
              <w:rPr>
                <w:sz w:val="24"/>
                <w:szCs w:val="24"/>
              </w:rPr>
              <w:t>i</w:t>
            </w:r>
            <w:r w:rsidRPr="003F0689">
              <w:rPr>
                <w:sz w:val="24"/>
                <w:szCs w:val="24"/>
              </w:rPr>
              <w:t xml:space="preserve">mmigration as </w:t>
            </w:r>
            <w:r w:rsidR="00FB2A29" w:rsidRPr="003F0689">
              <w:rPr>
                <w:sz w:val="24"/>
                <w:szCs w:val="24"/>
              </w:rPr>
              <w:t>p</w:t>
            </w:r>
            <w:r w:rsidRPr="003F0689">
              <w:rPr>
                <w:sz w:val="24"/>
                <w:szCs w:val="24"/>
              </w:rPr>
              <w:t>art of Israel</w:t>
            </w:r>
          </w:p>
        </w:tc>
      </w:tr>
      <w:tr w:rsidR="0000528E" w:rsidRPr="003F0689" w14:paraId="6C435E13" w14:textId="77777777" w:rsidTr="00593C76">
        <w:trPr>
          <w:trHeight w:val="878"/>
        </w:trPr>
        <w:tc>
          <w:tcPr>
            <w:tcW w:w="1446" w:type="dxa"/>
          </w:tcPr>
          <w:p w14:paraId="5D6F1DAC" w14:textId="77777777" w:rsidR="0000528E" w:rsidRPr="003F0689" w:rsidRDefault="0000528E" w:rsidP="0000528E">
            <w:pPr>
              <w:pStyle w:val="ListParagraph"/>
              <w:autoSpaceDE w:val="0"/>
              <w:autoSpaceDN w:val="0"/>
              <w:bidi w:val="0"/>
              <w:adjustRightInd w:val="0"/>
              <w:ind w:left="0"/>
              <w:rPr>
                <w:sz w:val="24"/>
                <w:szCs w:val="24"/>
              </w:rPr>
            </w:pPr>
            <w:r w:rsidRPr="003F0689">
              <w:rPr>
                <w:sz w:val="24"/>
                <w:szCs w:val="24"/>
              </w:rPr>
              <w:t xml:space="preserve">*July </w:t>
            </w:r>
          </w:p>
          <w:p w14:paraId="381FD3BF" w14:textId="3ECF8110" w:rsidR="0000528E" w:rsidRPr="003F0689" w:rsidRDefault="0000528E" w:rsidP="0000528E">
            <w:pPr>
              <w:pStyle w:val="ListParagraph"/>
              <w:autoSpaceDE w:val="0"/>
              <w:autoSpaceDN w:val="0"/>
              <w:bidi w:val="0"/>
              <w:adjustRightInd w:val="0"/>
              <w:ind w:left="0"/>
              <w:rPr>
                <w:sz w:val="24"/>
                <w:szCs w:val="24"/>
              </w:rPr>
            </w:pPr>
            <w:r w:rsidRPr="003F0689">
              <w:rPr>
                <w:sz w:val="24"/>
                <w:szCs w:val="24"/>
              </w:rPr>
              <w:t>2023</w:t>
            </w:r>
          </w:p>
        </w:tc>
        <w:tc>
          <w:tcPr>
            <w:tcW w:w="1701" w:type="dxa"/>
          </w:tcPr>
          <w:p w14:paraId="55FD48C7" w14:textId="77777777" w:rsidR="0000528E" w:rsidRPr="003F0689" w:rsidRDefault="0000528E" w:rsidP="0000528E">
            <w:pPr>
              <w:pStyle w:val="ListParagraph"/>
              <w:autoSpaceDE w:val="0"/>
              <w:autoSpaceDN w:val="0"/>
              <w:bidi w:val="0"/>
              <w:adjustRightInd w:val="0"/>
              <w:ind w:left="0"/>
              <w:rPr>
                <w:sz w:val="24"/>
                <w:szCs w:val="24"/>
              </w:rPr>
            </w:pPr>
            <w:r w:rsidRPr="003F0689">
              <w:rPr>
                <w:sz w:val="24"/>
                <w:szCs w:val="24"/>
              </w:rPr>
              <w:t>The University of British Columbia,</w:t>
            </w:r>
          </w:p>
          <w:p w14:paraId="380B0913" w14:textId="70DDD69A" w:rsidR="0000528E" w:rsidRPr="003F0689" w:rsidRDefault="0000528E" w:rsidP="0000528E">
            <w:pPr>
              <w:pStyle w:val="ListParagraph"/>
              <w:autoSpaceDE w:val="0"/>
              <w:autoSpaceDN w:val="0"/>
              <w:bidi w:val="0"/>
              <w:adjustRightInd w:val="0"/>
              <w:ind w:left="0"/>
              <w:rPr>
                <w:sz w:val="24"/>
                <w:szCs w:val="24"/>
              </w:rPr>
            </w:pPr>
            <w:r w:rsidRPr="003F0689">
              <w:rPr>
                <w:sz w:val="24"/>
                <w:szCs w:val="24"/>
              </w:rPr>
              <w:t>Canada</w:t>
            </w:r>
          </w:p>
        </w:tc>
        <w:tc>
          <w:tcPr>
            <w:tcW w:w="1985" w:type="dxa"/>
          </w:tcPr>
          <w:p w14:paraId="600EDC09" w14:textId="77777777" w:rsidR="0000528E" w:rsidRPr="003F0689" w:rsidRDefault="0000528E" w:rsidP="0000528E">
            <w:pPr>
              <w:pStyle w:val="ListParagraph"/>
              <w:autoSpaceDE w:val="0"/>
              <w:autoSpaceDN w:val="0"/>
              <w:bidi w:val="0"/>
              <w:adjustRightInd w:val="0"/>
              <w:ind w:left="0"/>
              <w:rPr>
                <w:sz w:val="24"/>
                <w:szCs w:val="24"/>
              </w:rPr>
            </w:pPr>
            <w:r w:rsidRPr="003F0689">
              <w:rPr>
                <w:sz w:val="24"/>
                <w:szCs w:val="24"/>
              </w:rPr>
              <w:t>Seminar series:</w:t>
            </w:r>
          </w:p>
          <w:p w14:paraId="1A67EAB5" w14:textId="1FA75989" w:rsidR="0000528E" w:rsidRPr="003F0689" w:rsidRDefault="0000528E" w:rsidP="0000528E">
            <w:pPr>
              <w:pStyle w:val="ListParagraph"/>
              <w:autoSpaceDE w:val="0"/>
              <w:autoSpaceDN w:val="0"/>
              <w:bidi w:val="0"/>
              <w:adjustRightInd w:val="0"/>
              <w:ind w:left="0"/>
              <w:rPr>
                <w:sz w:val="24"/>
                <w:szCs w:val="24"/>
              </w:rPr>
            </w:pPr>
            <w:r w:rsidRPr="003F0689">
              <w:rPr>
                <w:sz w:val="24"/>
                <w:szCs w:val="24"/>
              </w:rPr>
              <w:t>Department of Curriculum &amp; Pedagogy</w:t>
            </w:r>
            <w:r w:rsidR="00786D94" w:rsidRPr="003F0689">
              <w:rPr>
                <w:sz w:val="24"/>
                <w:szCs w:val="24"/>
              </w:rPr>
              <w:t>, University of British Columbia, Vancouver, Canada</w:t>
            </w:r>
            <w:r w:rsidRPr="003F0689">
              <w:rPr>
                <w:sz w:val="24"/>
                <w:szCs w:val="24"/>
              </w:rPr>
              <w:t xml:space="preserve"> </w:t>
            </w:r>
          </w:p>
        </w:tc>
        <w:tc>
          <w:tcPr>
            <w:tcW w:w="3451" w:type="dxa"/>
          </w:tcPr>
          <w:p w14:paraId="1FA3DC33" w14:textId="204B6112" w:rsidR="0000528E" w:rsidRPr="003F0689" w:rsidRDefault="000D5A87" w:rsidP="0000528E">
            <w:pPr>
              <w:pStyle w:val="ListParagraph"/>
              <w:autoSpaceDE w:val="0"/>
              <w:autoSpaceDN w:val="0"/>
              <w:bidi w:val="0"/>
              <w:adjustRightInd w:val="0"/>
              <w:ind w:left="36"/>
              <w:rPr>
                <w:sz w:val="24"/>
                <w:szCs w:val="24"/>
              </w:rPr>
            </w:pPr>
            <w:r w:rsidRPr="003F0689">
              <w:rPr>
                <w:sz w:val="24"/>
                <w:szCs w:val="24"/>
              </w:rPr>
              <w:t>How to Conduct Educational Research? From Theory to Practice</w:t>
            </w:r>
            <w:r w:rsidRPr="003F0689">
              <w:rPr>
                <w:sz w:val="24"/>
                <w:szCs w:val="24"/>
              </w:rPr>
              <w:br/>
            </w:r>
            <w:r w:rsidRPr="003F0689">
              <w:rPr>
                <w:sz w:val="24"/>
                <w:szCs w:val="24"/>
              </w:rPr>
              <w:br/>
            </w:r>
          </w:p>
        </w:tc>
      </w:tr>
    </w:tbl>
    <w:p w14:paraId="30BD3616" w14:textId="77777777" w:rsidR="00325E35" w:rsidRPr="003F0689" w:rsidRDefault="00325E35" w:rsidP="00A769AC">
      <w:pPr>
        <w:pStyle w:val="ListParagraph"/>
        <w:bidi w:val="0"/>
        <w:spacing w:line="360" w:lineRule="auto"/>
        <w:ind w:left="786"/>
        <w:rPr>
          <w:rFonts w:ascii="Times New Roman" w:hAnsi="Times New Roman" w:cs="Times New Roman"/>
          <w:b/>
          <w:bCs/>
          <w:sz w:val="24"/>
          <w:szCs w:val="24"/>
        </w:rPr>
      </w:pPr>
    </w:p>
    <w:p w14:paraId="34043723" w14:textId="77777777" w:rsidR="00A769AC" w:rsidRPr="003F0689" w:rsidRDefault="00A769AC" w:rsidP="00DD68E6">
      <w:pPr>
        <w:pStyle w:val="ListParagraph"/>
        <w:bidi w:val="0"/>
        <w:spacing w:line="360" w:lineRule="auto"/>
        <w:ind w:left="786" w:hanging="360"/>
        <w:rPr>
          <w:rFonts w:ascii="Times New Roman" w:hAnsi="Times New Roman" w:cs="Times New Roman"/>
          <w:b/>
          <w:bCs/>
          <w:sz w:val="28"/>
          <w:szCs w:val="28"/>
          <w:u w:val="single"/>
        </w:rPr>
      </w:pPr>
      <w:r w:rsidRPr="003F0689">
        <w:rPr>
          <w:rFonts w:ascii="Times New Roman" w:hAnsi="Times New Roman" w:cs="Times New Roman"/>
          <w:b/>
          <w:bCs/>
          <w:sz w:val="28"/>
          <w:szCs w:val="28"/>
        </w:rPr>
        <w:t xml:space="preserve">8. </w:t>
      </w:r>
      <w:r w:rsidRPr="003F0689">
        <w:rPr>
          <w:rFonts w:ascii="Times New Roman" w:hAnsi="Times New Roman" w:cs="Times New Roman"/>
          <w:b/>
          <w:bCs/>
          <w:sz w:val="28"/>
          <w:szCs w:val="28"/>
          <w:u w:val="single"/>
        </w:rPr>
        <w:t>Research Grants</w:t>
      </w:r>
    </w:p>
    <w:p w14:paraId="20C418BA" w14:textId="4C8D3865" w:rsidR="00A769AC" w:rsidRPr="003F0689" w:rsidRDefault="00A769AC" w:rsidP="00DD68E6">
      <w:pPr>
        <w:pStyle w:val="ListParagraph"/>
        <w:bidi w:val="0"/>
        <w:spacing w:line="360" w:lineRule="auto"/>
        <w:ind w:left="786" w:hanging="77"/>
        <w:rPr>
          <w:rFonts w:ascii="Times New Roman" w:hAnsi="Times New Roman" w:cs="Times New Roman"/>
          <w:b/>
          <w:bCs/>
          <w:sz w:val="24"/>
          <w:szCs w:val="24"/>
          <w:u w:val="single"/>
        </w:rPr>
      </w:pPr>
      <w:r w:rsidRPr="003F0689">
        <w:rPr>
          <w:rFonts w:ascii="Times New Roman" w:hAnsi="Times New Roman" w:cs="Times New Roman"/>
          <w:b/>
          <w:bCs/>
          <w:sz w:val="24"/>
          <w:szCs w:val="24"/>
        </w:rPr>
        <w:t xml:space="preserve">a. </w:t>
      </w:r>
      <w:r w:rsidRPr="003F0689">
        <w:rPr>
          <w:rFonts w:ascii="Times New Roman" w:hAnsi="Times New Roman" w:cs="Times New Roman"/>
          <w:b/>
          <w:bCs/>
          <w:sz w:val="24"/>
          <w:szCs w:val="24"/>
          <w:u w:val="single"/>
        </w:rPr>
        <w:t>Grants Awarded</w:t>
      </w:r>
    </w:p>
    <w:tbl>
      <w:tblPr>
        <w:tblStyle w:val="TableGrid"/>
        <w:tblW w:w="8583" w:type="dxa"/>
        <w:tblInd w:w="846" w:type="dxa"/>
        <w:tblLayout w:type="fixed"/>
        <w:tblLook w:val="04A0" w:firstRow="1" w:lastRow="0" w:firstColumn="1" w:lastColumn="0" w:noHBand="0" w:noVBand="1"/>
      </w:tblPr>
      <w:tblGrid>
        <w:gridCol w:w="1276"/>
        <w:gridCol w:w="1814"/>
        <w:gridCol w:w="2438"/>
        <w:gridCol w:w="1779"/>
        <w:gridCol w:w="1276"/>
      </w:tblGrid>
      <w:tr w:rsidR="00F65BE2" w:rsidRPr="003F0689" w14:paraId="63504DD0" w14:textId="77777777" w:rsidTr="002467CC">
        <w:trPr>
          <w:cantSplit/>
        </w:trPr>
        <w:tc>
          <w:tcPr>
            <w:tcW w:w="1276" w:type="dxa"/>
          </w:tcPr>
          <w:p w14:paraId="16607417" w14:textId="77777777" w:rsidR="00A769AC" w:rsidRPr="003F0689" w:rsidRDefault="00A769AC" w:rsidP="00C51F84">
            <w:pPr>
              <w:pStyle w:val="ListParagraph"/>
              <w:autoSpaceDE w:val="0"/>
              <w:autoSpaceDN w:val="0"/>
              <w:bidi w:val="0"/>
              <w:adjustRightInd w:val="0"/>
              <w:spacing w:line="276" w:lineRule="auto"/>
              <w:ind w:left="0"/>
              <w:rPr>
                <w:b/>
                <w:bCs/>
                <w:sz w:val="24"/>
                <w:szCs w:val="24"/>
              </w:rPr>
            </w:pPr>
            <w:r w:rsidRPr="003F0689">
              <w:rPr>
                <w:b/>
                <w:bCs/>
                <w:sz w:val="24"/>
                <w:szCs w:val="24"/>
              </w:rPr>
              <w:t xml:space="preserve">Role in Research </w:t>
            </w:r>
          </w:p>
        </w:tc>
        <w:tc>
          <w:tcPr>
            <w:tcW w:w="1814" w:type="dxa"/>
          </w:tcPr>
          <w:p w14:paraId="0D526003" w14:textId="77777777" w:rsidR="00A769AC" w:rsidRPr="003F0689" w:rsidRDefault="001B0694" w:rsidP="00C51F84">
            <w:pPr>
              <w:pStyle w:val="ListParagraph"/>
              <w:autoSpaceDE w:val="0"/>
              <w:autoSpaceDN w:val="0"/>
              <w:bidi w:val="0"/>
              <w:adjustRightInd w:val="0"/>
              <w:spacing w:line="276" w:lineRule="auto"/>
              <w:ind w:left="0"/>
              <w:rPr>
                <w:b/>
                <w:bCs/>
                <w:sz w:val="24"/>
                <w:szCs w:val="24"/>
              </w:rPr>
            </w:pPr>
            <w:r w:rsidRPr="003F0689">
              <w:rPr>
                <w:b/>
                <w:bCs/>
                <w:sz w:val="24"/>
                <w:szCs w:val="24"/>
              </w:rPr>
              <w:t>Co-Researchers</w:t>
            </w:r>
          </w:p>
        </w:tc>
        <w:tc>
          <w:tcPr>
            <w:tcW w:w="2438" w:type="dxa"/>
          </w:tcPr>
          <w:p w14:paraId="2C3A1BC6" w14:textId="77777777" w:rsidR="00A769AC" w:rsidRPr="003F0689" w:rsidRDefault="001B0694" w:rsidP="00C51F84">
            <w:pPr>
              <w:pStyle w:val="ListParagraph"/>
              <w:autoSpaceDE w:val="0"/>
              <w:autoSpaceDN w:val="0"/>
              <w:bidi w:val="0"/>
              <w:adjustRightInd w:val="0"/>
              <w:spacing w:line="276" w:lineRule="auto"/>
              <w:ind w:left="0"/>
              <w:rPr>
                <w:b/>
                <w:bCs/>
                <w:sz w:val="24"/>
                <w:szCs w:val="24"/>
              </w:rPr>
            </w:pPr>
            <w:r w:rsidRPr="003F0689">
              <w:rPr>
                <w:b/>
                <w:bCs/>
                <w:sz w:val="24"/>
                <w:szCs w:val="24"/>
              </w:rPr>
              <w:t>Topic</w:t>
            </w:r>
            <w:r w:rsidR="00A769AC" w:rsidRPr="003F0689">
              <w:rPr>
                <w:b/>
                <w:bCs/>
                <w:sz w:val="24"/>
                <w:szCs w:val="24"/>
              </w:rPr>
              <w:t xml:space="preserve"> </w:t>
            </w:r>
          </w:p>
        </w:tc>
        <w:tc>
          <w:tcPr>
            <w:tcW w:w="1779" w:type="dxa"/>
          </w:tcPr>
          <w:p w14:paraId="4C4835BF" w14:textId="16BB5578" w:rsidR="00A769AC" w:rsidRPr="003F0689" w:rsidRDefault="001B0694" w:rsidP="00C51F84">
            <w:pPr>
              <w:pStyle w:val="ListParagraph"/>
              <w:autoSpaceDE w:val="0"/>
              <w:autoSpaceDN w:val="0"/>
              <w:bidi w:val="0"/>
              <w:adjustRightInd w:val="0"/>
              <w:spacing w:line="276" w:lineRule="auto"/>
              <w:ind w:left="0"/>
              <w:rPr>
                <w:b/>
                <w:bCs/>
                <w:sz w:val="24"/>
                <w:szCs w:val="24"/>
              </w:rPr>
            </w:pPr>
            <w:r w:rsidRPr="003F0689">
              <w:rPr>
                <w:b/>
                <w:bCs/>
                <w:sz w:val="24"/>
                <w:szCs w:val="24"/>
              </w:rPr>
              <w:t>Funded by/Amount</w:t>
            </w:r>
            <w:r w:rsidR="00A769AC" w:rsidRPr="003F0689">
              <w:rPr>
                <w:b/>
                <w:bCs/>
                <w:sz w:val="24"/>
                <w:szCs w:val="24"/>
              </w:rPr>
              <w:t xml:space="preserve">  </w:t>
            </w:r>
          </w:p>
        </w:tc>
        <w:tc>
          <w:tcPr>
            <w:tcW w:w="1276" w:type="dxa"/>
          </w:tcPr>
          <w:p w14:paraId="0942D0C8" w14:textId="77777777" w:rsidR="00A769AC" w:rsidRPr="003F0689" w:rsidRDefault="001B0694" w:rsidP="00C51F84">
            <w:pPr>
              <w:pStyle w:val="ListParagraph"/>
              <w:autoSpaceDE w:val="0"/>
              <w:autoSpaceDN w:val="0"/>
              <w:bidi w:val="0"/>
              <w:adjustRightInd w:val="0"/>
              <w:spacing w:line="276" w:lineRule="auto"/>
              <w:ind w:left="0"/>
              <w:rPr>
                <w:b/>
                <w:bCs/>
                <w:sz w:val="24"/>
                <w:szCs w:val="24"/>
              </w:rPr>
            </w:pPr>
            <w:r w:rsidRPr="003F0689">
              <w:rPr>
                <w:b/>
                <w:bCs/>
                <w:sz w:val="24"/>
                <w:szCs w:val="24"/>
              </w:rPr>
              <w:t>Year</w:t>
            </w:r>
          </w:p>
        </w:tc>
      </w:tr>
      <w:tr w:rsidR="00F65BE2" w:rsidRPr="003F0689" w14:paraId="5C4FAC04" w14:textId="77777777" w:rsidTr="002467CC">
        <w:trPr>
          <w:tblHeader/>
        </w:trPr>
        <w:tc>
          <w:tcPr>
            <w:tcW w:w="1276" w:type="dxa"/>
          </w:tcPr>
          <w:p w14:paraId="1AC61781" w14:textId="04212D36" w:rsidR="006124BE" w:rsidRPr="003F0689" w:rsidRDefault="006124BE" w:rsidP="00C51F84">
            <w:pPr>
              <w:pStyle w:val="ListParagraph"/>
              <w:autoSpaceDE w:val="0"/>
              <w:autoSpaceDN w:val="0"/>
              <w:bidi w:val="0"/>
              <w:adjustRightInd w:val="0"/>
              <w:spacing w:line="276" w:lineRule="auto"/>
              <w:ind w:left="0"/>
              <w:rPr>
                <w:sz w:val="24"/>
                <w:szCs w:val="24"/>
              </w:rPr>
            </w:pPr>
            <w:r w:rsidRPr="003F0689">
              <w:rPr>
                <w:sz w:val="24"/>
                <w:szCs w:val="24"/>
                <w:lang w:val="fr-FR"/>
              </w:rPr>
              <w:t>PI</w:t>
            </w:r>
          </w:p>
        </w:tc>
        <w:tc>
          <w:tcPr>
            <w:tcW w:w="1814" w:type="dxa"/>
          </w:tcPr>
          <w:p w14:paraId="3C807BC4" w14:textId="32D9BF0A" w:rsidR="006124BE" w:rsidRPr="003F0689" w:rsidRDefault="006124BE" w:rsidP="00C51F84">
            <w:pPr>
              <w:pStyle w:val="ListParagraph"/>
              <w:autoSpaceDE w:val="0"/>
              <w:autoSpaceDN w:val="0"/>
              <w:bidi w:val="0"/>
              <w:adjustRightInd w:val="0"/>
              <w:spacing w:line="276" w:lineRule="auto"/>
              <w:ind w:left="0"/>
              <w:rPr>
                <w:b/>
                <w:bCs/>
                <w:sz w:val="24"/>
                <w:szCs w:val="24"/>
              </w:rPr>
            </w:pPr>
            <w:r w:rsidRPr="003F0689">
              <w:rPr>
                <w:sz w:val="24"/>
                <w:szCs w:val="24"/>
                <w:lang w:val="fr-FR"/>
              </w:rPr>
              <w:t>Sabina Lissitsa</w:t>
            </w:r>
          </w:p>
        </w:tc>
        <w:tc>
          <w:tcPr>
            <w:tcW w:w="2438" w:type="dxa"/>
          </w:tcPr>
          <w:p w14:paraId="2818E81E" w14:textId="20A86F70" w:rsidR="006124BE" w:rsidRPr="003F0689" w:rsidRDefault="006124BE" w:rsidP="00C51F84">
            <w:pPr>
              <w:pStyle w:val="ListParagraph"/>
              <w:autoSpaceDE w:val="0"/>
              <w:autoSpaceDN w:val="0"/>
              <w:bidi w:val="0"/>
              <w:adjustRightInd w:val="0"/>
              <w:spacing w:line="276" w:lineRule="auto"/>
              <w:ind w:left="0"/>
              <w:rPr>
                <w:b/>
                <w:bCs/>
                <w:sz w:val="24"/>
                <w:szCs w:val="24"/>
              </w:rPr>
            </w:pPr>
            <w:r w:rsidRPr="003F0689">
              <w:rPr>
                <w:sz w:val="24"/>
                <w:szCs w:val="24"/>
              </w:rPr>
              <w:t xml:space="preserve">Inequality of </w:t>
            </w:r>
            <w:r w:rsidR="00375262" w:rsidRPr="003F0689">
              <w:rPr>
                <w:sz w:val="24"/>
                <w:szCs w:val="24"/>
              </w:rPr>
              <w:t>c</w:t>
            </w:r>
            <w:r w:rsidRPr="003F0689">
              <w:rPr>
                <w:sz w:val="24"/>
                <w:szCs w:val="24"/>
              </w:rPr>
              <w:t xml:space="preserve">omputer and </w:t>
            </w:r>
            <w:r w:rsidR="00375262" w:rsidRPr="003F0689">
              <w:rPr>
                <w:sz w:val="24"/>
                <w:szCs w:val="24"/>
              </w:rPr>
              <w:t>i</w:t>
            </w:r>
            <w:r w:rsidRPr="003F0689">
              <w:rPr>
                <w:sz w:val="24"/>
                <w:szCs w:val="24"/>
              </w:rPr>
              <w:t xml:space="preserve">nternet </w:t>
            </w:r>
            <w:r w:rsidR="00375262" w:rsidRPr="003F0689">
              <w:rPr>
                <w:sz w:val="24"/>
                <w:szCs w:val="24"/>
              </w:rPr>
              <w:t>a</w:t>
            </w:r>
            <w:r w:rsidRPr="003F0689">
              <w:rPr>
                <w:sz w:val="24"/>
                <w:szCs w:val="24"/>
              </w:rPr>
              <w:t xml:space="preserve">ccess and </w:t>
            </w:r>
            <w:r w:rsidR="00375262" w:rsidRPr="003F0689">
              <w:rPr>
                <w:sz w:val="24"/>
                <w:szCs w:val="24"/>
              </w:rPr>
              <w:t>u</w:t>
            </w:r>
            <w:r w:rsidRPr="003F0689">
              <w:rPr>
                <w:sz w:val="24"/>
                <w:szCs w:val="24"/>
              </w:rPr>
              <w:t xml:space="preserve">se among </w:t>
            </w:r>
            <w:r w:rsidR="00375262" w:rsidRPr="003F0689">
              <w:rPr>
                <w:sz w:val="24"/>
                <w:szCs w:val="24"/>
              </w:rPr>
              <w:t>i</w:t>
            </w:r>
            <w:r w:rsidRPr="003F0689">
              <w:rPr>
                <w:sz w:val="24"/>
                <w:szCs w:val="24"/>
              </w:rPr>
              <w:t xml:space="preserve">mmigrants in Israeli </w:t>
            </w:r>
            <w:r w:rsidR="00375262" w:rsidRPr="003F0689">
              <w:rPr>
                <w:sz w:val="24"/>
                <w:szCs w:val="24"/>
              </w:rPr>
              <w:t>s</w:t>
            </w:r>
            <w:r w:rsidRPr="003F0689">
              <w:rPr>
                <w:sz w:val="24"/>
                <w:szCs w:val="24"/>
              </w:rPr>
              <w:t>ociety</w:t>
            </w:r>
          </w:p>
        </w:tc>
        <w:tc>
          <w:tcPr>
            <w:tcW w:w="1779" w:type="dxa"/>
          </w:tcPr>
          <w:p w14:paraId="5E8D9F89" w14:textId="7C1958C0" w:rsidR="006124BE" w:rsidRPr="003F0689" w:rsidRDefault="006124BE" w:rsidP="00C51F84">
            <w:pPr>
              <w:pStyle w:val="ListParagraph"/>
              <w:autoSpaceDE w:val="0"/>
              <w:autoSpaceDN w:val="0"/>
              <w:bidi w:val="0"/>
              <w:adjustRightInd w:val="0"/>
              <w:spacing w:line="276" w:lineRule="auto"/>
              <w:ind w:left="0"/>
              <w:rPr>
                <w:b/>
                <w:bCs/>
                <w:sz w:val="24"/>
                <w:szCs w:val="24"/>
              </w:rPr>
            </w:pPr>
            <w:r w:rsidRPr="003F0689">
              <w:rPr>
                <w:sz w:val="24"/>
                <w:szCs w:val="24"/>
                <w:lang w:val="fr-FR"/>
              </w:rPr>
              <w:t xml:space="preserve">Ruppin </w:t>
            </w:r>
            <w:r w:rsidRPr="003F0689">
              <w:rPr>
                <w:sz w:val="24"/>
                <w:szCs w:val="24"/>
              </w:rPr>
              <w:t>Academic</w:t>
            </w:r>
            <w:r w:rsidRPr="003F0689">
              <w:rPr>
                <w:sz w:val="24"/>
                <w:szCs w:val="24"/>
                <w:lang w:val="fr-FR"/>
              </w:rPr>
              <w:t xml:space="preserve"> Center </w:t>
            </w:r>
            <w:r w:rsidR="00786D94" w:rsidRPr="003F0689">
              <w:rPr>
                <w:sz w:val="24"/>
                <w:szCs w:val="24"/>
                <w:lang w:val="fr-FR"/>
              </w:rPr>
              <w:t>$</w:t>
            </w:r>
            <w:r w:rsidRPr="003F0689">
              <w:rPr>
                <w:sz w:val="24"/>
                <w:szCs w:val="24"/>
                <w:lang w:val="fr-FR"/>
              </w:rPr>
              <w:t>1</w:t>
            </w:r>
            <w:r w:rsidRPr="003F0689">
              <w:rPr>
                <w:sz w:val="24"/>
                <w:szCs w:val="24"/>
              </w:rPr>
              <w:t>,000</w:t>
            </w:r>
          </w:p>
        </w:tc>
        <w:tc>
          <w:tcPr>
            <w:tcW w:w="1276" w:type="dxa"/>
          </w:tcPr>
          <w:p w14:paraId="7A2E4666" w14:textId="0586DD24" w:rsidR="006124BE" w:rsidRPr="003F0689" w:rsidRDefault="006124BE" w:rsidP="00C51F84">
            <w:pPr>
              <w:pStyle w:val="ListParagraph"/>
              <w:autoSpaceDE w:val="0"/>
              <w:autoSpaceDN w:val="0"/>
              <w:bidi w:val="0"/>
              <w:adjustRightInd w:val="0"/>
              <w:spacing w:line="276" w:lineRule="auto"/>
              <w:ind w:left="0"/>
              <w:rPr>
                <w:sz w:val="24"/>
                <w:szCs w:val="24"/>
              </w:rPr>
            </w:pPr>
            <w:r w:rsidRPr="003F0689">
              <w:rPr>
                <w:sz w:val="24"/>
                <w:szCs w:val="24"/>
                <w:lang w:val="fr-FR"/>
              </w:rPr>
              <w:t>2013</w:t>
            </w:r>
          </w:p>
        </w:tc>
      </w:tr>
      <w:tr w:rsidR="00F65BE2" w:rsidRPr="003F0689" w14:paraId="4DB2FCEB" w14:textId="77777777" w:rsidTr="002467CC">
        <w:trPr>
          <w:tblHeader/>
        </w:trPr>
        <w:tc>
          <w:tcPr>
            <w:tcW w:w="1276" w:type="dxa"/>
          </w:tcPr>
          <w:p w14:paraId="35E795DA" w14:textId="42ADF4D6" w:rsidR="007F7C2A" w:rsidRPr="003F0689" w:rsidRDefault="007F7C2A" w:rsidP="00C51F84">
            <w:pPr>
              <w:pStyle w:val="ListParagraph"/>
              <w:autoSpaceDE w:val="0"/>
              <w:autoSpaceDN w:val="0"/>
              <w:bidi w:val="0"/>
              <w:adjustRightInd w:val="0"/>
              <w:spacing w:line="276" w:lineRule="auto"/>
              <w:ind w:left="0"/>
              <w:rPr>
                <w:sz w:val="24"/>
                <w:szCs w:val="24"/>
              </w:rPr>
            </w:pPr>
            <w:r w:rsidRPr="003F0689">
              <w:rPr>
                <w:sz w:val="24"/>
                <w:szCs w:val="24"/>
                <w:lang w:val="fr-FR"/>
              </w:rPr>
              <w:t>PI</w:t>
            </w:r>
          </w:p>
        </w:tc>
        <w:tc>
          <w:tcPr>
            <w:tcW w:w="1814" w:type="dxa"/>
          </w:tcPr>
          <w:p w14:paraId="106CA2F7" w14:textId="43CED979" w:rsidR="007F7C2A" w:rsidRPr="003F0689" w:rsidRDefault="007F7C2A" w:rsidP="00C51F84">
            <w:pPr>
              <w:pStyle w:val="ListParagraph"/>
              <w:autoSpaceDE w:val="0"/>
              <w:autoSpaceDN w:val="0"/>
              <w:bidi w:val="0"/>
              <w:adjustRightInd w:val="0"/>
              <w:spacing w:line="276" w:lineRule="auto"/>
              <w:ind w:left="0"/>
              <w:rPr>
                <w:b/>
                <w:bCs/>
                <w:sz w:val="24"/>
                <w:szCs w:val="24"/>
              </w:rPr>
            </w:pPr>
            <w:r w:rsidRPr="003F0689">
              <w:rPr>
                <w:sz w:val="24"/>
                <w:szCs w:val="24"/>
                <w:lang w:val="fr-FR"/>
              </w:rPr>
              <w:t>Marina Milner-Bolotin</w:t>
            </w:r>
          </w:p>
        </w:tc>
        <w:tc>
          <w:tcPr>
            <w:tcW w:w="2438" w:type="dxa"/>
          </w:tcPr>
          <w:p w14:paraId="32B49E3F" w14:textId="3094116A" w:rsidR="007F7C2A" w:rsidRPr="003F0689" w:rsidRDefault="007F7C2A" w:rsidP="00C51F84">
            <w:pPr>
              <w:pStyle w:val="ListParagraph"/>
              <w:autoSpaceDE w:val="0"/>
              <w:autoSpaceDN w:val="0"/>
              <w:bidi w:val="0"/>
              <w:adjustRightInd w:val="0"/>
              <w:spacing w:line="276" w:lineRule="auto"/>
              <w:ind w:left="0"/>
              <w:rPr>
                <w:b/>
                <w:bCs/>
                <w:sz w:val="24"/>
                <w:szCs w:val="24"/>
              </w:rPr>
            </w:pPr>
            <w:r w:rsidRPr="003F0689">
              <w:rPr>
                <w:rFonts w:eastAsia="Calibri"/>
                <w:sz w:val="24"/>
                <w:szCs w:val="24"/>
                <w:lang w:val="en-CA" w:bidi="ar-SA"/>
              </w:rPr>
              <w:t>G</w:t>
            </w:r>
            <w:r w:rsidRPr="003F0689">
              <w:rPr>
                <w:sz w:val="24"/>
                <w:szCs w:val="24"/>
                <w:lang w:val="en-CA"/>
              </w:rPr>
              <w:t xml:space="preserve">ender and </w:t>
            </w:r>
            <w:r w:rsidR="00375262" w:rsidRPr="003F0689">
              <w:rPr>
                <w:sz w:val="24"/>
                <w:szCs w:val="24"/>
                <w:lang w:val="en-CA"/>
              </w:rPr>
              <w:t>s</w:t>
            </w:r>
            <w:r w:rsidRPr="003F0689">
              <w:rPr>
                <w:sz w:val="24"/>
                <w:szCs w:val="24"/>
                <w:lang w:val="en-CA"/>
              </w:rPr>
              <w:t>ocio-</w:t>
            </w:r>
            <w:r w:rsidR="00375262" w:rsidRPr="003F0689">
              <w:rPr>
                <w:sz w:val="24"/>
                <w:szCs w:val="24"/>
                <w:lang w:val="en-CA"/>
              </w:rPr>
              <w:t>e</w:t>
            </w:r>
            <w:r w:rsidRPr="003F0689">
              <w:rPr>
                <w:sz w:val="24"/>
                <w:szCs w:val="24"/>
                <w:lang w:val="en-CA"/>
              </w:rPr>
              <w:t xml:space="preserve">conomic </w:t>
            </w:r>
            <w:r w:rsidR="00375262" w:rsidRPr="003F0689">
              <w:rPr>
                <w:sz w:val="24"/>
                <w:szCs w:val="24"/>
                <w:lang w:val="en-CA"/>
              </w:rPr>
              <w:t>g</w:t>
            </w:r>
            <w:r w:rsidRPr="003F0689">
              <w:rPr>
                <w:sz w:val="24"/>
                <w:szCs w:val="24"/>
                <w:lang w:val="en-CA"/>
              </w:rPr>
              <w:t xml:space="preserve">aps in </w:t>
            </w:r>
            <w:r w:rsidR="00375262" w:rsidRPr="003F0689">
              <w:rPr>
                <w:sz w:val="24"/>
                <w:szCs w:val="24"/>
                <w:lang w:val="en-CA"/>
              </w:rPr>
              <w:t>s</w:t>
            </w:r>
            <w:r w:rsidRPr="003F0689">
              <w:rPr>
                <w:sz w:val="24"/>
                <w:szCs w:val="24"/>
                <w:lang w:val="en-CA"/>
              </w:rPr>
              <w:t xml:space="preserve">tudent </w:t>
            </w:r>
            <w:r w:rsidR="00375262" w:rsidRPr="003F0689">
              <w:rPr>
                <w:sz w:val="24"/>
                <w:szCs w:val="24"/>
                <w:lang w:val="en-CA"/>
              </w:rPr>
              <w:t>i</w:t>
            </w:r>
            <w:r w:rsidRPr="003F0689">
              <w:rPr>
                <w:sz w:val="24"/>
                <w:szCs w:val="24"/>
                <w:lang w:val="en-CA"/>
              </w:rPr>
              <w:t xml:space="preserve">nterest to </w:t>
            </w:r>
            <w:r w:rsidR="00375262" w:rsidRPr="003F0689">
              <w:rPr>
                <w:sz w:val="24"/>
                <w:szCs w:val="24"/>
                <w:lang w:val="en-CA"/>
              </w:rPr>
              <w:t>p</w:t>
            </w:r>
            <w:r w:rsidRPr="003F0689">
              <w:rPr>
                <w:sz w:val="24"/>
                <w:szCs w:val="24"/>
                <w:lang w:val="en-CA"/>
              </w:rPr>
              <w:t xml:space="preserve">ursue STEM </w:t>
            </w:r>
            <w:r w:rsidR="00375262" w:rsidRPr="003F0689">
              <w:rPr>
                <w:sz w:val="24"/>
                <w:szCs w:val="24"/>
                <w:lang w:val="en-CA"/>
              </w:rPr>
              <w:t>f</w:t>
            </w:r>
            <w:r w:rsidRPr="003F0689">
              <w:rPr>
                <w:sz w:val="24"/>
                <w:szCs w:val="24"/>
                <w:lang w:val="en-CA"/>
              </w:rPr>
              <w:t xml:space="preserve">ields in </w:t>
            </w:r>
            <w:r w:rsidR="00375262" w:rsidRPr="003F0689">
              <w:rPr>
                <w:sz w:val="24"/>
                <w:szCs w:val="24"/>
                <w:lang w:val="en-CA"/>
              </w:rPr>
              <w:t>t</w:t>
            </w:r>
            <w:r w:rsidRPr="003F0689">
              <w:rPr>
                <w:sz w:val="24"/>
                <w:szCs w:val="24"/>
                <w:lang w:val="en-CA"/>
              </w:rPr>
              <w:t xml:space="preserve">ertiary </w:t>
            </w:r>
            <w:r w:rsidR="00375262" w:rsidRPr="003F0689">
              <w:rPr>
                <w:sz w:val="24"/>
                <w:szCs w:val="24"/>
                <w:lang w:val="en-CA"/>
              </w:rPr>
              <w:t>e</w:t>
            </w:r>
            <w:r w:rsidRPr="003F0689">
              <w:rPr>
                <w:sz w:val="24"/>
                <w:szCs w:val="24"/>
                <w:lang w:val="en-CA"/>
              </w:rPr>
              <w:t xml:space="preserve">ducation: The </w:t>
            </w:r>
            <w:r w:rsidR="00375262" w:rsidRPr="003F0689">
              <w:rPr>
                <w:sz w:val="24"/>
                <w:szCs w:val="24"/>
                <w:lang w:val="en-CA"/>
              </w:rPr>
              <w:t>c</w:t>
            </w:r>
            <w:r w:rsidRPr="003F0689">
              <w:rPr>
                <w:sz w:val="24"/>
                <w:szCs w:val="24"/>
                <w:lang w:val="en-CA"/>
              </w:rPr>
              <w:t>ase of Israel</w:t>
            </w:r>
          </w:p>
        </w:tc>
        <w:tc>
          <w:tcPr>
            <w:tcW w:w="1779" w:type="dxa"/>
          </w:tcPr>
          <w:p w14:paraId="5627996C" w14:textId="7222B123" w:rsidR="007F7C2A" w:rsidRPr="003F0689" w:rsidRDefault="007F7C2A" w:rsidP="00C51F84">
            <w:pPr>
              <w:pStyle w:val="ListParagraph"/>
              <w:autoSpaceDE w:val="0"/>
              <w:autoSpaceDN w:val="0"/>
              <w:bidi w:val="0"/>
              <w:adjustRightInd w:val="0"/>
              <w:spacing w:line="276" w:lineRule="auto"/>
              <w:ind w:left="0"/>
              <w:rPr>
                <w:b/>
                <w:bCs/>
                <w:sz w:val="24"/>
                <w:szCs w:val="24"/>
              </w:rPr>
            </w:pPr>
            <w:r w:rsidRPr="003F0689">
              <w:rPr>
                <w:sz w:val="24"/>
                <w:szCs w:val="24"/>
                <w:lang w:val="fr-FR"/>
              </w:rPr>
              <w:t xml:space="preserve">Ruppin </w:t>
            </w:r>
            <w:r w:rsidRPr="003F0689">
              <w:rPr>
                <w:sz w:val="24"/>
                <w:szCs w:val="24"/>
              </w:rPr>
              <w:t>Academic</w:t>
            </w:r>
            <w:r w:rsidRPr="003F0689">
              <w:rPr>
                <w:sz w:val="24"/>
                <w:szCs w:val="24"/>
                <w:lang w:val="fr-FR"/>
              </w:rPr>
              <w:t xml:space="preserve"> Center </w:t>
            </w:r>
            <w:r w:rsidR="00786D94" w:rsidRPr="003F0689">
              <w:rPr>
                <w:sz w:val="24"/>
                <w:szCs w:val="24"/>
                <w:lang w:val="fr-FR"/>
              </w:rPr>
              <w:t>$</w:t>
            </w:r>
            <w:r w:rsidRPr="003F0689">
              <w:rPr>
                <w:sz w:val="24"/>
                <w:szCs w:val="24"/>
                <w:lang w:val="fr-FR"/>
              </w:rPr>
              <w:t>1</w:t>
            </w:r>
            <w:r w:rsidRPr="003F0689">
              <w:rPr>
                <w:sz w:val="24"/>
                <w:szCs w:val="24"/>
              </w:rPr>
              <w:t>,000 $</w:t>
            </w:r>
          </w:p>
        </w:tc>
        <w:tc>
          <w:tcPr>
            <w:tcW w:w="1276" w:type="dxa"/>
          </w:tcPr>
          <w:p w14:paraId="4835A976" w14:textId="02380CAD" w:rsidR="007F7C2A" w:rsidRPr="003F0689" w:rsidRDefault="007F7C2A" w:rsidP="00C51F84">
            <w:pPr>
              <w:pStyle w:val="ListParagraph"/>
              <w:autoSpaceDE w:val="0"/>
              <w:autoSpaceDN w:val="0"/>
              <w:bidi w:val="0"/>
              <w:adjustRightInd w:val="0"/>
              <w:spacing w:line="276" w:lineRule="auto"/>
              <w:ind w:left="0"/>
              <w:rPr>
                <w:sz w:val="24"/>
                <w:szCs w:val="24"/>
              </w:rPr>
            </w:pPr>
            <w:r w:rsidRPr="003F0689">
              <w:rPr>
                <w:sz w:val="24"/>
                <w:szCs w:val="24"/>
                <w:lang w:val="fr-FR"/>
              </w:rPr>
              <w:t>2014</w:t>
            </w:r>
          </w:p>
        </w:tc>
      </w:tr>
      <w:tr w:rsidR="00F65BE2" w:rsidRPr="003F0689" w14:paraId="708EBD6A" w14:textId="77777777" w:rsidTr="002467CC">
        <w:trPr>
          <w:tblHeader/>
        </w:trPr>
        <w:tc>
          <w:tcPr>
            <w:tcW w:w="1276" w:type="dxa"/>
          </w:tcPr>
          <w:p w14:paraId="762DD3AE" w14:textId="78EF7A38" w:rsidR="007F7C2A" w:rsidRPr="003F0689" w:rsidRDefault="007F7C2A" w:rsidP="00C51F84">
            <w:pPr>
              <w:pStyle w:val="ListParagraph"/>
              <w:autoSpaceDE w:val="0"/>
              <w:autoSpaceDN w:val="0"/>
              <w:bidi w:val="0"/>
              <w:adjustRightInd w:val="0"/>
              <w:spacing w:line="276" w:lineRule="auto"/>
              <w:ind w:left="0"/>
              <w:rPr>
                <w:sz w:val="24"/>
                <w:szCs w:val="24"/>
              </w:rPr>
            </w:pPr>
            <w:r w:rsidRPr="003F0689">
              <w:rPr>
                <w:sz w:val="24"/>
                <w:szCs w:val="24"/>
                <w:lang w:val="fr-FR"/>
              </w:rPr>
              <w:t>PI</w:t>
            </w:r>
          </w:p>
        </w:tc>
        <w:tc>
          <w:tcPr>
            <w:tcW w:w="1814" w:type="dxa"/>
          </w:tcPr>
          <w:p w14:paraId="571EB88A" w14:textId="7179DA62" w:rsidR="007F7C2A" w:rsidRPr="003F0689" w:rsidRDefault="007F7C2A" w:rsidP="00C51F84">
            <w:pPr>
              <w:pStyle w:val="ListParagraph"/>
              <w:autoSpaceDE w:val="0"/>
              <w:autoSpaceDN w:val="0"/>
              <w:bidi w:val="0"/>
              <w:adjustRightInd w:val="0"/>
              <w:spacing w:line="276" w:lineRule="auto"/>
              <w:ind w:left="0"/>
              <w:rPr>
                <w:b/>
                <w:bCs/>
                <w:sz w:val="24"/>
                <w:szCs w:val="24"/>
              </w:rPr>
            </w:pPr>
            <w:r w:rsidRPr="003F0689">
              <w:rPr>
                <w:sz w:val="24"/>
                <w:szCs w:val="24"/>
                <w:lang w:val="fr-FR"/>
              </w:rPr>
              <w:t>Sabina Lissitsa</w:t>
            </w:r>
          </w:p>
        </w:tc>
        <w:tc>
          <w:tcPr>
            <w:tcW w:w="2438" w:type="dxa"/>
          </w:tcPr>
          <w:p w14:paraId="509A6990" w14:textId="074D03CA" w:rsidR="007F7C2A" w:rsidRPr="003F0689" w:rsidRDefault="007F7C2A" w:rsidP="00C51F84">
            <w:pPr>
              <w:pStyle w:val="ListParagraph"/>
              <w:autoSpaceDE w:val="0"/>
              <w:autoSpaceDN w:val="0"/>
              <w:bidi w:val="0"/>
              <w:adjustRightInd w:val="0"/>
              <w:spacing w:line="276" w:lineRule="auto"/>
              <w:ind w:left="0"/>
              <w:rPr>
                <w:b/>
                <w:bCs/>
                <w:sz w:val="24"/>
                <w:szCs w:val="24"/>
              </w:rPr>
            </w:pPr>
            <w:r w:rsidRPr="003F0689">
              <w:rPr>
                <w:sz w:val="24"/>
                <w:szCs w:val="24"/>
              </w:rPr>
              <w:t xml:space="preserve">Adoption of ICT by </w:t>
            </w:r>
            <w:r w:rsidR="00375262" w:rsidRPr="003F0689">
              <w:rPr>
                <w:sz w:val="24"/>
                <w:szCs w:val="24"/>
              </w:rPr>
              <w:t>s</w:t>
            </w:r>
            <w:r w:rsidRPr="003F0689">
              <w:rPr>
                <w:sz w:val="24"/>
                <w:szCs w:val="24"/>
              </w:rPr>
              <w:t xml:space="preserve">enior </w:t>
            </w:r>
            <w:r w:rsidR="00375262" w:rsidRPr="003F0689">
              <w:rPr>
                <w:sz w:val="24"/>
                <w:szCs w:val="24"/>
              </w:rPr>
              <w:t>c</w:t>
            </w:r>
            <w:r w:rsidRPr="003F0689">
              <w:rPr>
                <w:sz w:val="24"/>
                <w:szCs w:val="24"/>
              </w:rPr>
              <w:t xml:space="preserve">itizens during the </w:t>
            </w:r>
            <w:r w:rsidR="00375262" w:rsidRPr="003F0689">
              <w:rPr>
                <w:sz w:val="24"/>
                <w:szCs w:val="24"/>
              </w:rPr>
              <w:t>p</w:t>
            </w:r>
            <w:r w:rsidRPr="003F0689">
              <w:rPr>
                <w:sz w:val="24"/>
                <w:szCs w:val="24"/>
              </w:rPr>
              <w:t xml:space="preserve">ast </w:t>
            </w:r>
            <w:r w:rsidR="00375262" w:rsidRPr="003F0689">
              <w:rPr>
                <w:sz w:val="24"/>
                <w:szCs w:val="24"/>
              </w:rPr>
              <w:t>d</w:t>
            </w:r>
            <w:r w:rsidRPr="003F0689">
              <w:rPr>
                <w:sz w:val="24"/>
                <w:szCs w:val="24"/>
              </w:rPr>
              <w:t>ecade</w:t>
            </w:r>
          </w:p>
        </w:tc>
        <w:tc>
          <w:tcPr>
            <w:tcW w:w="1779" w:type="dxa"/>
          </w:tcPr>
          <w:p w14:paraId="4ED09493" w14:textId="736EB8DB" w:rsidR="007F7C2A" w:rsidRPr="003F0689" w:rsidRDefault="007F7C2A" w:rsidP="00C51F84">
            <w:pPr>
              <w:pStyle w:val="ListParagraph"/>
              <w:autoSpaceDE w:val="0"/>
              <w:autoSpaceDN w:val="0"/>
              <w:bidi w:val="0"/>
              <w:adjustRightInd w:val="0"/>
              <w:spacing w:line="276" w:lineRule="auto"/>
              <w:ind w:left="0"/>
              <w:rPr>
                <w:b/>
                <w:bCs/>
                <w:sz w:val="24"/>
                <w:szCs w:val="24"/>
              </w:rPr>
            </w:pPr>
            <w:r w:rsidRPr="003F0689">
              <w:rPr>
                <w:sz w:val="24"/>
                <w:szCs w:val="24"/>
                <w:lang w:val="fr-FR"/>
              </w:rPr>
              <w:t xml:space="preserve">Ruppin </w:t>
            </w:r>
            <w:r w:rsidRPr="003F0689">
              <w:rPr>
                <w:sz w:val="24"/>
                <w:szCs w:val="24"/>
              </w:rPr>
              <w:t>Academic</w:t>
            </w:r>
            <w:r w:rsidRPr="003F0689">
              <w:rPr>
                <w:sz w:val="24"/>
                <w:szCs w:val="24"/>
                <w:lang w:val="fr-FR"/>
              </w:rPr>
              <w:t xml:space="preserve"> Center </w:t>
            </w:r>
            <w:r w:rsidR="00786D94" w:rsidRPr="003F0689">
              <w:rPr>
                <w:sz w:val="24"/>
                <w:szCs w:val="24"/>
                <w:lang w:val="fr-FR"/>
              </w:rPr>
              <w:t>$</w:t>
            </w:r>
            <w:r w:rsidRPr="003F0689">
              <w:rPr>
                <w:sz w:val="24"/>
                <w:szCs w:val="24"/>
                <w:lang w:val="fr-FR"/>
              </w:rPr>
              <w:t>1</w:t>
            </w:r>
            <w:r w:rsidRPr="003F0689">
              <w:rPr>
                <w:sz w:val="24"/>
                <w:szCs w:val="24"/>
              </w:rPr>
              <w:t>,000</w:t>
            </w:r>
          </w:p>
        </w:tc>
        <w:tc>
          <w:tcPr>
            <w:tcW w:w="1276" w:type="dxa"/>
          </w:tcPr>
          <w:p w14:paraId="32E0AE62" w14:textId="7655E977" w:rsidR="007F7C2A" w:rsidRPr="003F0689" w:rsidRDefault="007F7C2A" w:rsidP="00C51F84">
            <w:pPr>
              <w:pStyle w:val="ListParagraph"/>
              <w:autoSpaceDE w:val="0"/>
              <w:autoSpaceDN w:val="0"/>
              <w:bidi w:val="0"/>
              <w:adjustRightInd w:val="0"/>
              <w:spacing w:line="276" w:lineRule="auto"/>
              <w:ind w:left="0"/>
              <w:rPr>
                <w:sz w:val="24"/>
                <w:szCs w:val="24"/>
              </w:rPr>
            </w:pPr>
            <w:r w:rsidRPr="003F0689">
              <w:rPr>
                <w:sz w:val="24"/>
                <w:szCs w:val="24"/>
                <w:lang w:val="fr-FR"/>
              </w:rPr>
              <w:t>2015</w:t>
            </w:r>
          </w:p>
        </w:tc>
      </w:tr>
      <w:tr w:rsidR="00F65BE2" w:rsidRPr="003F0689" w14:paraId="5FF8D91E" w14:textId="77777777" w:rsidTr="002467CC">
        <w:trPr>
          <w:tblHeader/>
        </w:trPr>
        <w:tc>
          <w:tcPr>
            <w:tcW w:w="1276" w:type="dxa"/>
          </w:tcPr>
          <w:p w14:paraId="77ECAE46" w14:textId="66D1FF6D" w:rsidR="007F7C2A" w:rsidRPr="003F0689" w:rsidRDefault="007F7C2A" w:rsidP="00C51F84">
            <w:pPr>
              <w:pStyle w:val="ListParagraph"/>
              <w:autoSpaceDE w:val="0"/>
              <w:autoSpaceDN w:val="0"/>
              <w:bidi w:val="0"/>
              <w:adjustRightInd w:val="0"/>
              <w:spacing w:line="276" w:lineRule="auto"/>
              <w:ind w:left="0"/>
              <w:rPr>
                <w:sz w:val="24"/>
                <w:szCs w:val="24"/>
              </w:rPr>
            </w:pPr>
            <w:r w:rsidRPr="003F0689">
              <w:rPr>
                <w:sz w:val="24"/>
                <w:szCs w:val="24"/>
                <w:lang w:val="fr-FR"/>
              </w:rPr>
              <w:t>PI</w:t>
            </w:r>
          </w:p>
        </w:tc>
        <w:tc>
          <w:tcPr>
            <w:tcW w:w="1814" w:type="dxa"/>
          </w:tcPr>
          <w:p w14:paraId="4DE6A7A5" w14:textId="6ABBE33A" w:rsidR="007F7C2A" w:rsidRPr="003F0689" w:rsidRDefault="007F7C2A" w:rsidP="00C51F84">
            <w:pPr>
              <w:pStyle w:val="ListParagraph"/>
              <w:autoSpaceDE w:val="0"/>
              <w:autoSpaceDN w:val="0"/>
              <w:bidi w:val="0"/>
              <w:adjustRightInd w:val="0"/>
              <w:spacing w:line="276" w:lineRule="auto"/>
              <w:ind w:left="0"/>
              <w:rPr>
                <w:b/>
                <w:bCs/>
                <w:sz w:val="24"/>
                <w:szCs w:val="24"/>
              </w:rPr>
            </w:pPr>
            <w:r w:rsidRPr="003F0689">
              <w:rPr>
                <w:sz w:val="24"/>
                <w:szCs w:val="24"/>
                <w:lang w:val="fr-FR"/>
              </w:rPr>
              <w:t>Sabina Lissitsa</w:t>
            </w:r>
          </w:p>
        </w:tc>
        <w:tc>
          <w:tcPr>
            <w:tcW w:w="2438" w:type="dxa"/>
          </w:tcPr>
          <w:p w14:paraId="24BA344B" w14:textId="3247FA90" w:rsidR="007F7C2A" w:rsidRPr="003F0689" w:rsidRDefault="007F7C2A" w:rsidP="00C51F84">
            <w:pPr>
              <w:pStyle w:val="ListParagraph"/>
              <w:autoSpaceDE w:val="0"/>
              <w:autoSpaceDN w:val="0"/>
              <w:bidi w:val="0"/>
              <w:adjustRightInd w:val="0"/>
              <w:spacing w:line="276" w:lineRule="auto"/>
              <w:ind w:left="0"/>
              <w:rPr>
                <w:b/>
                <w:bCs/>
                <w:sz w:val="24"/>
                <w:szCs w:val="24"/>
              </w:rPr>
            </w:pPr>
            <w:r w:rsidRPr="003F0689">
              <w:rPr>
                <w:sz w:val="24"/>
                <w:szCs w:val="24"/>
              </w:rPr>
              <w:t xml:space="preserve">Cognitive </w:t>
            </w:r>
            <w:r w:rsidR="007C4A3A" w:rsidRPr="003F0689">
              <w:rPr>
                <w:sz w:val="24"/>
                <w:szCs w:val="24"/>
              </w:rPr>
              <w:t>s</w:t>
            </w:r>
            <w:r w:rsidRPr="003F0689">
              <w:rPr>
                <w:sz w:val="24"/>
                <w:szCs w:val="24"/>
              </w:rPr>
              <w:t xml:space="preserve">kills and </w:t>
            </w:r>
            <w:proofErr w:type="spellStart"/>
            <w:r w:rsidR="007C4A3A" w:rsidRPr="003F0689">
              <w:rPr>
                <w:sz w:val="24"/>
                <w:szCs w:val="24"/>
              </w:rPr>
              <w:t>l</w:t>
            </w:r>
            <w:r w:rsidRPr="003F0689">
              <w:rPr>
                <w:sz w:val="24"/>
                <w:szCs w:val="24"/>
              </w:rPr>
              <w:t>abour</w:t>
            </w:r>
            <w:proofErr w:type="spellEnd"/>
            <w:r w:rsidRPr="003F0689">
              <w:rPr>
                <w:sz w:val="24"/>
                <w:szCs w:val="24"/>
              </w:rPr>
              <w:t xml:space="preserve"> </w:t>
            </w:r>
            <w:r w:rsidR="007C4A3A" w:rsidRPr="003F0689">
              <w:rPr>
                <w:sz w:val="24"/>
                <w:szCs w:val="24"/>
              </w:rPr>
              <w:t>m</w:t>
            </w:r>
            <w:r w:rsidRPr="003F0689">
              <w:rPr>
                <w:sz w:val="24"/>
                <w:szCs w:val="24"/>
              </w:rPr>
              <w:t xml:space="preserve">arket </w:t>
            </w:r>
            <w:r w:rsidR="007C4A3A" w:rsidRPr="003F0689">
              <w:rPr>
                <w:sz w:val="24"/>
                <w:szCs w:val="24"/>
              </w:rPr>
              <w:t>e</w:t>
            </w:r>
            <w:r w:rsidRPr="003F0689">
              <w:rPr>
                <w:sz w:val="24"/>
                <w:szCs w:val="24"/>
              </w:rPr>
              <w:t xml:space="preserve">xperience of FSU </w:t>
            </w:r>
            <w:r w:rsidR="007C4A3A" w:rsidRPr="003F0689">
              <w:rPr>
                <w:sz w:val="24"/>
                <w:szCs w:val="24"/>
              </w:rPr>
              <w:t>i</w:t>
            </w:r>
            <w:r w:rsidRPr="003F0689">
              <w:rPr>
                <w:sz w:val="24"/>
                <w:szCs w:val="24"/>
              </w:rPr>
              <w:t>mmigrants in Israel</w:t>
            </w:r>
          </w:p>
        </w:tc>
        <w:tc>
          <w:tcPr>
            <w:tcW w:w="1779" w:type="dxa"/>
          </w:tcPr>
          <w:p w14:paraId="1674E270" w14:textId="79B6942E" w:rsidR="007F7C2A" w:rsidRPr="003F0689" w:rsidRDefault="007F7C2A" w:rsidP="00C51F84">
            <w:pPr>
              <w:pStyle w:val="ListParagraph"/>
              <w:autoSpaceDE w:val="0"/>
              <w:autoSpaceDN w:val="0"/>
              <w:bidi w:val="0"/>
              <w:adjustRightInd w:val="0"/>
              <w:spacing w:line="276" w:lineRule="auto"/>
              <w:ind w:left="0"/>
              <w:rPr>
                <w:b/>
                <w:bCs/>
                <w:sz w:val="24"/>
                <w:szCs w:val="24"/>
              </w:rPr>
            </w:pPr>
            <w:r w:rsidRPr="003F0689">
              <w:rPr>
                <w:sz w:val="24"/>
                <w:szCs w:val="24"/>
                <w:lang w:val="fr-FR"/>
              </w:rPr>
              <w:t xml:space="preserve">Ruppin </w:t>
            </w:r>
            <w:r w:rsidRPr="003F0689">
              <w:rPr>
                <w:sz w:val="24"/>
                <w:szCs w:val="24"/>
              </w:rPr>
              <w:t>Academic</w:t>
            </w:r>
            <w:r w:rsidRPr="003F0689">
              <w:rPr>
                <w:sz w:val="24"/>
                <w:szCs w:val="24"/>
                <w:lang w:val="fr-FR"/>
              </w:rPr>
              <w:t xml:space="preserve"> Center </w:t>
            </w:r>
            <w:r w:rsidR="00786D94" w:rsidRPr="003F0689">
              <w:rPr>
                <w:sz w:val="24"/>
                <w:szCs w:val="24"/>
                <w:lang w:val="fr-FR"/>
              </w:rPr>
              <w:t>$</w:t>
            </w:r>
            <w:r w:rsidRPr="003F0689">
              <w:rPr>
                <w:sz w:val="24"/>
                <w:szCs w:val="24"/>
                <w:lang w:val="fr-FR"/>
              </w:rPr>
              <w:t>1</w:t>
            </w:r>
            <w:r w:rsidRPr="003F0689">
              <w:rPr>
                <w:sz w:val="24"/>
                <w:szCs w:val="24"/>
              </w:rPr>
              <w:t>,000</w:t>
            </w:r>
          </w:p>
        </w:tc>
        <w:tc>
          <w:tcPr>
            <w:tcW w:w="1276" w:type="dxa"/>
          </w:tcPr>
          <w:p w14:paraId="1D1F9737" w14:textId="35998E47" w:rsidR="007F7C2A" w:rsidRPr="003F0689" w:rsidRDefault="007F7C2A" w:rsidP="00C51F84">
            <w:pPr>
              <w:pStyle w:val="ListParagraph"/>
              <w:autoSpaceDE w:val="0"/>
              <w:autoSpaceDN w:val="0"/>
              <w:bidi w:val="0"/>
              <w:adjustRightInd w:val="0"/>
              <w:spacing w:line="276" w:lineRule="auto"/>
              <w:ind w:left="0"/>
              <w:rPr>
                <w:sz w:val="24"/>
                <w:szCs w:val="24"/>
              </w:rPr>
            </w:pPr>
            <w:r w:rsidRPr="003F0689">
              <w:rPr>
                <w:sz w:val="24"/>
                <w:szCs w:val="24"/>
                <w:lang w:val="fr-FR"/>
              </w:rPr>
              <w:t>2016</w:t>
            </w:r>
          </w:p>
        </w:tc>
      </w:tr>
      <w:tr w:rsidR="00F65BE2" w:rsidRPr="003F0689" w14:paraId="550053AA" w14:textId="77777777" w:rsidTr="002467CC">
        <w:trPr>
          <w:tblHeader/>
        </w:trPr>
        <w:tc>
          <w:tcPr>
            <w:tcW w:w="1276" w:type="dxa"/>
          </w:tcPr>
          <w:p w14:paraId="68AE4051" w14:textId="549E41C1" w:rsidR="007F7C2A" w:rsidRPr="003F0689" w:rsidRDefault="007F7C2A" w:rsidP="00C51F84">
            <w:pPr>
              <w:pStyle w:val="ListParagraph"/>
              <w:autoSpaceDE w:val="0"/>
              <w:autoSpaceDN w:val="0"/>
              <w:bidi w:val="0"/>
              <w:adjustRightInd w:val="0"/>
              <w:spacing w:line="276" w:lineRule="auto"/>
              <w:ind w:left="0"/>
              <w:rPr>
                <w:sz w:val="24"/>
                <w:szCs w:val="24"/>
              </w:rPr>
            </w:pPr>
            <w:r w:rsidRPr="003F0689">
              <w:rPr>
                <w:sz w:val="24"/>
                <w:szCs w:val="24"/>
                <w:lang w:val="fr-FR"/>
              </w:rPr>
              <w:t>PI</w:t>
            </w:r>
          </w:p>
        </w:tc>
        <w:tc>
          <w:tcPr>
            <w:tcW w:w="1814" w:type="dxa"/>
          </w:tcPr>
          <w:p w14:paraId="7FE65D41" w14:textId="50DA264B" w:rsidR="007F7C2A" w:rsidRPr="003F0689" w:rsidRDefault="007F7C2A" w:rsidP="00C51F84">
            <w:pPr>
              <w:pStyle w:val="ListParagraph"/>
              <w:autoSpaceDE w:val="0"/>
              <w:autoSpaceDN w:val="0"/>
              <w:bidi w:val="0"/>
              <w:adjustRightInd w:val="0"/>
              <w:spacing w:line="276" w:lineRule="auto"/>
              <w:ind w:left="0"/>
              <w:rPr>
                <w:b/>
                <w:bCs/>
                <w:sz w:val="24"/>
                <w:szCs w:val="24"/>
              </w:rPr>
            </w:pPr>
            <w:r w:rsidRPr="003F0689">
              <w:rPr>
                <w:sz w:val="24"/>
                <w:szCs w:val="24"/>
                <w:lang w:val="fr-FR"/>
              </w:rPr>
              <w:t>Sabina Lissitsa</w:t>
            </w:r>
          </w:p>
        </w:tc>
        <w:tc>
          <w:tcPr>
            <w:tcW w:w="2438" w:type="dxa"/>
          </w:tcPr>
          <w:p w14:paraId="43949427" w14:textId="2EAA6997" w:rsidR="007F7C2A" w:rsidRPr="003F0689" w:rsidRDefault="007F7C2A" w:rsidP="00C51F84">
            <w:pPr>
              <w:pStyle w:val="ListParagraph"/>
              <w:autoSpaceDE w:val="0"/>
              <w:autoSpaceDN w:val="0"/>
              <w:bidi w:val="0"/>
              <w:adjustRightInd w:val="0"/>
              <w:spacing w:line="276" w:lineRule="auto"/>
              <w:ind w:left="0"/>
              <w:rPr>
                <w:b/>
                <w:bCs/>
                <w:sz w:val="24"/>
                <w:szCs w:val="24"/>
              </w:rPr>
            </w:pPr>
            <w:r w:rsidRPr="003F0689">
              <w:rPr>
                <w:sz w:val="24"/>
                <w:szCs w:val="24"/>
                <w:lang w:val="fr-FR"/>
              </w:rPr>
              <w:t xml:space="preserve">Cognitive </w:t>
            </w:r>
            <w:proofErr w:type="spellStart"/>
            <w:r w:rsidR="007C4A3A" w:rsidRPr="003F0689">
              <w:rPr>
                <w:sz w:val="24"/>
                <w:szCs w:val="24"/>
                <w:lang w:val="fr-FR"/>
              </w:rPr>
              <w:t>s</w:t>
            </w:r>
            <w:r w:rsidRPr="003F0689">
              <w:rPr>
                <w:sz w:val="24"/>
                <w:szCs w:val="24"/>
                <w:lang w:val="fr-FR"/>
              </w:rPr>
              <w:t>kills</w:t>
            </w:r>
            <w:proofErr w:type="spellEnd"/>
            <w:r w:rsidRPr="003F0689">
              <w:rPr>
                <w:sz w:val="24"/>
                <w:szCs w:val="24"/>
                <w:lang w:val="fr-FR"/>
              </w:rPr>
              <w:t xml:space="preserve"> and </w:t>
            </w:r>
            <w:r w:rsidR="007C4A3A" w:rsidRPr="003F0689">
              <w:rPr>
                <w:sz w:val="24"/>
                <w:szCs w:val="24"/>
                <w:lang w:val="fr-FR"/>
              </w:rPr>
              <w:t>l</w:t>
            </w:r>
            <w:r w:rsidRPr="003F0689">
              <w:rPr>
                <w:sz w:val="24"/>
                <w:szCs w:val="24"/>
                <w:lang w:val="fr-FR"/>
              </w:rPr>
              <w:t xml:space="preserve">abour </w:t>
            </w:r>
            <w:proofErr w:type="spellStart"/>
            <w:r w:rsidR="007C4A3A" w:rsidRPr="003F0689">
              <w:rPr>
                <w:sz w:val="24"/>
                <w:szCs w:val="24"/>
                <w:lang w:val="fr-FR"/>
              </w:rPr>
              <w:t>m</w:t>
            </w:r>
            <w:r w:rsidRPr="003F0689">
              <w:rPr>
                <w:sz w:val="24"/>
                <w:szCs w:val="24"/>
                <w:lang w:val="fr-FR"/>
              </w:rPr>
              <w:t>arket</w:t>
            </w:r>
            <w:proofErr w:type="spellEnd"/>
            <w:r w:rsidRPr="003F0689">
              <w:rPr>
                <w:sz w:val="24"/>
                <w:szCs w:val="24"/>
                <w:lang w:val="fr-FR"/>
              </w:rPr>
              <w:t xml:space="preserve"> </w:t>
            </w:r>
            <w:proofErr w:type="spellStart"/>
            <w:r w:rsidR="007C4A3A" w:rsidRPr="003F0689">
              <w:rPr>
                <w:sz w:val="24"/>
                <w:szCs w:val="24"/>
                <w:lang w:val="fr-FR"/>
              </w:rPr>
              <w:t>e</w:t>
            </w:r>
            <w:r w:rsidRPr="003F0689">
              <w:rPr>
                <w:sz w:val="24"/>
                <w:szCs w:val="24"/>
                <w:lang w:val="fr-FR"/>
              </w:rPr>
              <w:t>xp</w:t>
            </w:r>
            <w:proofErr w:type="spellEnd"/>
            <w:r w:rsidR="00514EF9" w:rsidRPr="003F0689">
              <w:rPr>
                <w:sz w:val="24"/>
                <w:szCs w:val="24"/>
              </w:rPr>
              <w:t>e</w:t>
            </w:r>
            <w:proofErr w:type="spellStart"/>
            <w:r w:rsidRPr="003F0689">
              <w:rPr>
                <w:sz w:val="24"/>
                <w:szCs w:val="24"/>
                <w:lang w:val="fr-FR"/>
              </w:rPr>
              <w:t>rience</w:t>
            </w:r>
            <w:proofErr w:type="spellEnd"/>
            <w:r w:rsidRPr="003F0689">
              <w:rPr>
                <w:sz w:val="24"/>
                <w:szCs w:val="24"/>
                <w:lang w:val="fr-FR"/>
              </w:rPr>
              <w:t xml:space="preserve"> of FSU Immigrants in Israel</w:t>
            </w:r>
          </w:p>
        </w:tc>
        <w:tc>
          <w:tcPr>
            <w:tcW w:w="1779" w:type="dxa"/>
          </w:tcPr>
          <w:p w14:paraId="36047AA7" w14:textId="6C5F94D5" w:rsidR="007F7C2A" w:rsidRPr="003F0689" w:rsidRDefault="007F7C2A" w:rsidP="00C51F84">
            <w:pPr>
              <w:pStyle w:val="ListParagraph"/>
              <w:autoSpaceDE w:val="0"/>
              <w:autoSpaceDN w:val="0"/>
              <w:bidi w:val="0"/>
              <w:adjustRightInd w:val="0"/>
              <w:spacing w:line="276" w:lineRule="auto"/>
              <w:ind w:left="0"/>
              <w:rPr>
                <w:b/>
                <w:bCs/>
                <w:sz w:val="24"/>
                <w:szCs w:val="24"/>
              </w:rPr>
            </w:pPr>
            <w:r w:rsidRPr="003F0689">
              <w:rPr>
                <w:sz w:val="24"/>
                <w:szCs w:val="24"/>
                <w:lang w:val="fr-FR"/>
              </w:rPr>
              <w:t xml:space="preserve">Ruppin </w:t>
            </w:r>
            <w:r w:rsidRPr="003F0689">
              <w:rPr>
                <w:sz w:val="24"/>
                <w:szCs w:val="24"/>
              </w:rPr>
              <w:t>Academic</w:t>
            </w:r>
            <w:r w:rsidRPr="003F0689">
              <w:rPr>
                <w:sz w:val="24"/>
                <w:szCs w:val="24"/>
                <w:lang w:val="fr-FR"/>
              </w:rPr>
              <w:t xml:space="preserve"> Center </w:t>
            </w:r>
            <w:r w:rsidR="00786D94" w:rsidRPr="003F0689">
              <w:rPr>
                <w:sz w:val="24"/>
                <w:szCs w:val="24"/>
                <w:lang w:val="fr-FR"/>
              </w:rPr>
              <w:t>$</w:t>
            </w:r>
            <w:r w:rsidRPr="003F0689">
              <w:rPr>
                <w:sz w:val="24"/>
                <w:szCs w:val="24"/>
                <w:lang w:val="fr-FR"/>
              </w:rPr>
              <w:t>1</w:t>
            </w:r>
            <w:r w:rsidRPr="003F0689">
              <w:rPr>
                <w:sz w:val="24"/>
                <w:szCs w:val="24"/>
              </w:rPr>
              <w:t>,000</w:t>
            </w:r>
          </w:p>
        </w:tc>
        <w:tc>
          <w:tcPr>
            <w:tcW w:w="1276" w:type="dxa"/>
          </w:tcPr>
          <w:p w14:paraId="64E23461" w14:textId="58ACF0CC" w:rsidR="007F7C2A" w:rsidRPr="003F0689" w:rsidRDefault="00F74186" w:rsidP="00C51F84">
            <w:pPr>
              <w:pStyle w:val="ListParagraph"/>
              <w:autoSpaceDE w:val="0"/>
              <w:autoSpaceDN w:val="0"/>
              <w:bidi w:val="0"/>
              <w:adjustRightInd w:val="0"/>
              <w:spacing w:line="276" w:lineRule="auto"/>
              <w:ind w:left="0"/>
              <w:rPr>
                <w:sz w:val="24"/>
                <w:szCs w:val="24"/>
              </w:rPr>
            </w:pPr>
            <w:r w:rsidRPr="003F0689">
              <w:rPr>
                <w:sz w:val="24"/>
                <w:szCs w:val="24"/>
                <w:lang w:val="fr-FR"/>
              </w:rPr>
              <w:t>*</w:t>
            </w:r>
            <w:r w:rsidR="007F7C2A" w:rsidRPr="003F0689">
              <w:rPr>
                <w:sz w:val="24"/>
                <w:szCs w:val="24"/>
                <w:lang w:val="fr-FR"/>
              </w:rPr>
              <w:t>2017</w:t>
            </w:r>
          </w:p>
        </w:tc>
      </w:tr>
      <w:tr w:rsidR="00F65BE2" w:rsidRPr="003F0689" w14:paraId="559C5326" w14:textId="77777777" w:rsidTr="002467CC">
        <w:trPr>
          <w:tblHeader/>
        </w:trPr>
        <w:tc>
          <w:tcPr>
            <w:tcW w:w="1276" w:type="dxa"/>
          </w:tcPr>
          <w:p w14:paraId="08968637" w14:textId="75AE3036" w:rsidR="007F7C2A" w:rsidRPr="003F0689" w:rsidRDefault="007F7C2A" w:rsidP="00C51F84">
            <w:pPr>
              <w:pStyle w:val="ListParagraph"/>
              <w:autoSpaceDE w:val="0"/>
              <w:autoSpaceDN w:val="0"/>
              <w:bidi w:val="0"/>
              <w:adjustRightInd w:val="0"/>
              <w:spacing w:line="276" w:lineRule="auto"/>
              <w:ind w:left="0"/>
              <w:rPr>
                <w:sz w:val="24"/>
                <w:szCs w:val="24"/>
              </w:rPr>
            </w:pPr>
            <w:r w:rsidRPr="003F0689">
              <w:rPr>
                <w:sz w:val="24"/>
                <w:szCs w:val="24"/>
                <w:lang w:val="fr-FR"/>
              </w:rPr>
              <w:t>PI</w:t>
            </w:r>
          </w:p>
        </w:tc>
        <w:tc>
          <w:tcPr>
            <w:tcW w:w="1814" w:type="dxa"/>
          </w:tcPr>
          <w:p w14:paraId="11A79D36" w14:textId="6C5BFF0E" w:rsidR="007F7C2A" w:rsidRPr="003F0689" w:rsidRDefault="007F7C2A" w:rsidP="00C51F84">
            <w:pPr>
              <w:pStyle w:val="ListParagraph"/>
              <w:autoSpaceDE w:val="0"/>
              <w:autoSpaceDN w:val="0"/>
              <w:bidi w:val="0"/>
              <w:adjustRightInd w:val="0"/>
              <w:spacing w:line="276" w:lineRule="auto"/>
              <w:ind w:left="0"/>
              <w:rPr>
                <w:b/>
                <w:bCs/>
                <w:sz w:val="24"/>
                <w:szCs w:val="24"/>
              </w:rPr>
            </w:pPr>
            <w:r w:rsidRPr="003F0689">
              <w:rPr>
                <w:sz w:val="24"/>
                <w:szCs w:val="24"/>
                <w:lang w:val="fr-FR"/>
              </w:rPr>
              <w:t>Sabina Lissitsa</w:t>
            </w:r>
          </w:p>
        </w:tc>
        <w:tc>
          <w:tcPr>
            <w:tcW w:w="2438" w:type="dxa"/>
          </w:tcPr>
          <w:p w14:paraId="034DDDDA" w14:textId="77777777" w:rsidR="007F7C2A" w:rsidRPr="003F0689" w:rsidRDefault="007F7C2A" w:rsidP="00C51F84">
            <w:pPr>
              <w:bidi w:val="0"/>
              <w:spacing w:line="276" w:lineRule="auto"/>
              <w:rPr>
                <w:sz w:val="24"/>
                <w:szCs w:val="24"/>
              </w:rPr>
            </w:pPr>
            <w:r w:rsidRPr="003F0689">
              <w:rPr>
                <w:sz w:val="24"/>
                <w:szCs w:val="24"/>
              </w:rPr>
              <w:t>Enrollment in Mathematics and Physics</w:t>
            </w:r>
          </w:p>
          <w:p w14:paraId="5D44AAF7" w14:textId="77777777" w:rsidR="007F7C2A" w:rsidRPr="003F0689" w:rsidRDefault="007F7C2A" w:rsidP="00C51F84">
            <w:pPr>
              <w:bidi w:val="0"/>
              <w:spacing w:line="276" w:lineRule="auto"/>
              <w:rPr>
                <w:sz w:val="24"/>
                <w:szCs w:val="24"/>
              </w:rPr>
            </w:pPr>
            <w:r w:rsidRPr="003F0689">
              <w:rPr>
                <w:sz w:val="24"/>
                <w:szCs w:val="24"/>
              </w:rPr>
              <w:t>at the advanced level in secondary school among two generations of highly skilled</w:t>
            </w:r>
          </w:p>
          <w:p w14:paraId="6646E10E" w14:textId="2E5FBD78" w:rsidR="007F7C2A" w:rsidRPr="003F0689" w:rsidRDefault="007F7C2A" w:rsidP="00C51F84">
            <w:pPr>
              <w:pStyle w:val="ListParagraph"/>
              <w:autoSpaceDE w:val="0"/>
              <w:autoSpaceDN w:val="0"/>
              <w:bidi w:val="0"/>
              <w:adjustRightInd w:val="0"/>
              <w:spacing w:line="276" w:lineRule="auto"/>
              <w:ind w:left="0"/>
              <w:rPr>
                <w:b/>
                <w:bCs/>
                <w:sz w:val="24"/>
                <w:szCs w:val="24"/>
              </w:rPr>
            </w:pPr>
            <w:r w:rsidRPr="003F0689">
              <w:rPr>
                <w:sz w:val="24"/>
                <w:szCs w:val="24"/>
              </w:rPr>
              <w:t>immigrants</w:t>
            </w:r>
          </w:p>
        </w:tc>
        <w:tc>
          <w:tcPr>
            <w:tcW w:w="1779" w:type="dxa"/>
          </w:tcPr>
          <w:p w14:paraId="4834B804" w14:textId="29DD8D6A" w:rsidR="007F7C2A" w:rsidRPr="003F0689" w:rsidRDefault="007F7C2A" w:rsidP="00C51F84">
            <w:pPr>
              <w:pStyle w:val="ListParagraph"/>
              <w:autoSpaceDE w:val="0"/>
              <w:autoSpaceDN w:val="0"/>
              <w:bidi w:val="0"/>
              <w:adjustRightInd w:val="0"/>
              <w:spacing w:line="276" w:lineRule="auto"/>
              <w:ind w:left="0"/>
              <w:rPr>
                <w:b/>
                <w:bCs/>
                <w:sz w:val="24"/>
                <w:szCs w:val="24"/>
              </w:rPr>
            </w:pPr>
            <w:r w:rsidRPr="003F0689">
              <w:rPr>
                <w:sz w:val="24"/>
                <w:szCs w:val="24"/>
                <w:lang w:val="fr-FR"/>
              </w:rPr>
              <w:t xml:space="preserve">Ruppin </w:t>
            </w:r>
            <w:r w:rsidRPr="003F0689">
              <w:rPr>
                <w:sz w:val="24"/>
                <w:szCs w:val="24"/>
              </w:rPr>
              <w:t>Academic</w:t>
            </w:r>
            <w:r w:rsidRPr="003F0689">
              <w:rPr>
                <w:sz w:val="24"/>
                <w:szCs w:val="24"/>
                <w:lang w:val="fr-FR"/>
              </w:rPr>
              <w:t xml:space="preserve"> Center </w:t>
            </w:r>
            <w:r w:rsidR="00786D94" w:rsidRPr="003F0689">
              <w:rPr>
                <w:sz w:val="24"/>
                <w:szCs w:val="24"/>
                <w:lang w:val="fr-FR"/>
              </w:rPr>
              <w:t>$</w:t>
            </w:r>
            <w:r w:rsidRPr="003F0689">
              <w:rPr>
                <w:sz w:val="24"/>
                <w:szCs w:val="24"/>
                <w:lang w:val="fr-FR"/>
              </w:rPr>
              <w:t>2</w:t>
            </w:r>
            <w:r w:rsidRPr="003F0689">
              <w:rPr>
                <w:sz w:val="24"/>
                <w:szCs w:val="24"/>
              </w:rPr>
              <w:t>,000</w:t>
            </w:r>
          </w:p>
        </w:tc>
        <w:tc>
          <w:tcPr>
            <w:tcW w:w="1276" w:type="dxa"/>
          </w:tcPr>
          <w:p w14:paraId="29845ACE" w14:textId="7D9E9DE5" w:rsidR="007F7C2A" w:rsidRPr="003F0689" w:rsidRDefault="00F74186" w:rsidP="00C51F84">
            <w:pPr>
              <w:pStyle w:val="ListParagraph"/>
              <w:autoSpaceDE w:val="0"/>
              <w:autoSpaceDN w:val="0"/>
              <w:bidi w:val="0"/>
              <w:adjustRightInd w:val="0"/>
              <w:spacing w:line="276" w:lineRule="auto"/>
              <w:ind w:left="0"/>
              <w:rPr>
                <w:sz w:val="24"/>
                <w:szCs w:val="24"/>
              </w:rPr>
            </w:pPr>
            <w:r w:rsidRPr="003F0689">
              <w:rPr>
                <w:sz w:val="24"/>
                <w:szCs w:val="24"/>
                <w:lang w:val="fr-FR"/>
              </w:rPr>
              <w:t>*</w:t>
            </w:r>
            <w:r w:rsidR="007F7C2A" w:rsidRPr="003F0689">
              <w:rPr>
                <w:sz w:val="24"/>
                <w:szCs w:val="24"/>
                <w:lang w:val="fr-FR"/>
              </w:rPr>
              <w:t>2018</w:t>
            </w:r>
          </w:p>
        </w:tc>
      </w:tr>
      <w:tr w:rsidR="006124BE" w:rsidRPr="003F0689" w14:paraId="6D74A836" w14:textId="77777777" w:rsidTr="002467CC">
        <w:trPr>
          <w:tblHeader/>
        </w:trPr>
        <w:tc>
          <w:tcPr>
            <w:tcW w:w="1276" w:type="dxa"/>
          </w:tcPr>
          <w:p w14:paraId="6F3352A3" w14:textId="79029124" w:rsidR="006124BE" w:rsidRPr="003F0689" w:rsidRDefault="006124BE" w:rsidP="00C51F84">
            <w:pPr>
              <w:pStyle w:val="ListParagraph"/>
              <w:autoSpaceDE w:val="0"/>
              <w:autoSpaceDN w:val="0"/>
              <w:bidi w:val="0"/>
              <w:adjustRightInd w:val="0"/>
              <w:spacing w:line="276" w:lineRule="auto"/>
              <w:ind w:left="0"/>
              <w:rPr>
                <w:sz w:val="24"/>
                <w:szCs w:val="24"/>
              </w:rPr>
            </w:pPr>
            <w:r w:rsidRPr="003F0689">
              <w:rPr>
                <w:sz w:val="24"/>
                <w:szCs w:val="24"/>
                <w:lang w:val="fr-FR"/>
              </w:rPr>
              <w:t>PI</w:t>
            </w:r>
          </w:p>
        </w:tc>
        <w:tc>
          <w:tcPr>
            <w:tcW w:w="1814" w:type="dxa"/>
          </w:tcPr>
          <w:p w14:paraId="1EF636BF" w14:textId="1074D549" w:rsidR="006124BE" w:rsidRPr="003F0689" w:rsidRDefault="006124BE" w:rsidP="00C51F84">
            <w:pPr>
              <w:pStyle w:val="ListParagraph"/>
              <w:autoSpaceDE w:val="0"/>
              <w:autoSpaceDN w:val="0"/>
              <w:bidi w:val="0"/>
              <w:adjustRightInd w:val="0"/>
              <w:spacing w:line="276" w:lineRule="auto"/>
              <w:ind w:left="0"/>
              <w:rPr>
                <w:b/>
                <w:bCs/>
                <w:sz w:val="24"/>
                <w:szCs w:val="24"/>
              </w:rPr>
            </w:pPr>
            <w:r w:rsidRPr="003F0689">
              <w:rPr>
                <w:sz w:val="24"/>
                <w:szCs w:val="24"/>
                <w:lang w:val="fr-FR"/>
              </w:rPr>
              <w:t>Sabina Lissitsa</w:t>
            </w:r>
          </w:p>
        </w:tc>
        <w:tc>
          <w:tcPr>
            <w:tcW w:w="2438" w:type="dxa"/>
          </w:tcPr>
          <w:p w14:paraId="669EF6DB" w14:textId="3DC9CF8A" w:rsidR="006124BE" w:rsidRPr="003F0689" w:rsidRDefault="007C4A3A" w:rsidP="00C51F84">
            <w:pPr>
              <w:pStyle w:val="ListParagraph"/>
              <w:autoSpaceDE w:val="0"/>
              <w:autoSpaceDN w:val="0"/>
              <w:bidi w:val="0"/>
              <w:adjustRightInd w:val="0"/>
              <w:spacing w:line="276" w:lineRule="auto"/>
              <w:ind w:left="0"/>
              <w:rPr>
                <w:b/>
                <w:bCs/>
                <w:sz w:val="24"/>
                <w:szCs w:val="24"/>
              </w:rPr>
            </w:pPr>
            <w:r w:rsidRPr="003F0689">
              <w:rPr>
                <w:sz w:val="24"/>
                <w:szCs w:val="24"/>
              </w:rPr>
              <w:t>STEM outcomes of second-generation Israeli immigrant students with high-skilled parental backgrounds</w:t>
            </w:r>
          </w:p>
        </w:tc>
        <w:tc>
          <w:tcPr>
            <w:tcW w:w="1779" w:type="dxa"/>
          </w:tcPr>
          <w:p w14:paraId="7B71159C" w14:textId="3386F3D9" w:rsidR="006124BE" w:rsidRPr="003F0689" w:rsidRDefault="006124BE" w:rsidP="00C51F84">
            <w:pPr>
              <w:pStyle w:val="ListParagraph"/>
              <w:autoSpaceDE w:val="0"/>
              <w:autoSpaceDN w:val="0"/>
              <w:bidi w:val="0"/>
              <w:adjustRightInd w:val="0"/>
              <w:spacing w:line="276" w:lineRule="auto"/>
              <w:ind w:left="0"/>
              <w:rPr>
                <w:b/>
                <w:bCs/>
                <w:sz w:val="24"/>
                <w:szCs w:val="24"/>
              </w:rPr>
            </w:pPr>
            <w:r w:rsidRPr="003F0689">
              <w:rPr>
                <w:sz w:val="24"/>
                <w:szCs w:val="24"/>
                <w:lang w:val="fr-FR"/>
              </w:rPr>
              <w:t xml:space="preserve">Ruppin </w:t>
            </w:r>
            <w:r w:rsidRPr="003F0689">
              <w:rPr>
                <w:sz w:val="24"/>
                <w:szCs w:val="24"/>
              </w:rPr>
              <w:t>Academic</w:t>
            </w:r>
            <w:r w:rsidRPr="003F0689">
              <w:rPr>
                <w:sz w:val="24"/>
                <w:szCs w:val="24"/>
                <w:lang w:val="fr-FR"/>
              </w:rPr>
              <w:t xml:space="preserve"> Center </w:t>
            </w:r>
            <w:r w:rsidR="00786D94" w:rsidRPr="003F0689">
              <w:rPr>
                <w:sz w:val="24"/>
                <w:szCs w:val="24"/>
                <w:lang w:val="fr-FR"/>
              </w:rPr>
              <w:t>$</w:t>
            </w:r>
            <w:r w:rsidR="007C4A3A" w:rsidRPr="003F0689">
              <w:rPr>
                <w:sz w:val="24"/>
                <w:szCs w:val="24"/>
                <w:lang w:val="fr-FR"/>
              </w:rPr>
              <w:t>4</w:t>
            </w:r>
            <w:r w:rsidRPr="003F0689">
              <w:rPr>
                <w:sz w:val="24"/>
                <w:szCs w:val="24"/>
              </w:rPr>
              <w:t>,000</w:t>
            </w:r>
          </w:p>
        </w:tc>
        <w:tc>
          <w:tcPr>
            <w:tcW w:w="1276" w:type="dxa"/>
          </w:tcPr>
          <w:p w14:paraId="3C56EAA6" w14:textId="5CF326D3" w:rsidR="006124BE" w:rsidRPr="003F0689" w:rsidRDefault="00F74186" w:rsidP="00C51F84">
            <w:pPr>
              <w:pStyle w:val="ListParagraph"/>
              <w:autoSpaceDE w:val="0"/>
              <w:autoSpaceDN w:val="0"/>
              <w:bidi w:val="0"/>
              <w:adjustRightInd w:val="0"/>
              <w:spacing w:line="276" w:lineRule="auto"/>
              <w:ind w:left="0"/>
              <w:rPr>
                <w:sz w:val="24"/>
                <w:szCs w:val="24"/>
              </w:rPr>
            </w:pPr>
            <w:r w:rsidRPr="003F0689">
              <w:rPr>
                <w:sz w:val="24"/>
                <w:szCs w:val="24"/>
                <w:lang w:val="fr-FR"/>
              </w:rPr>
              <w:t>*</w:t>
            </w:r>
            <w:r w:rsidR="006124BE" w:rsidRPr="003F0689">
              <w:rPr>
                <w:sz w:val="24"/>
                <w:szCs w:val="24"/>
                <w:lang w:val="fr-FR"/>
              </w:rPr>
              <w:t>201</w:t>
            </w:r>
            <w:r w:rsidR="007F7C2A" w:rsidRPr="003F0689">
              <w:rPr>
                <w:sz w:val="24"/>
                <w:szCs w:val="24"/>
                <w:lang w:val="fr-FR"/>
              </w:rPr>
              <w:t>9</w:t>
            </w:r>
          </w:p>
        </w:tc>
      </w:tr>
      <w:tr w:rsidR="009F2B01" w:rsidRPr="003F0689" w14:paraId="75F71313" w14:textId="77777777" w:rsidTr="002467CC">
        <w:trPr>
          <w:tblHeader/>
        </w:trPr>
        <w:tc>
          <w:tcPr>
            <w:tcW w:w="1276" w:type="dxa"/>
          </w:tcPr>
          <w:p w14:paraId="309EA09B" w14:textId="26F90A0B" w:rsidR="009F2B01" w:rsidRPr="003F0689" w:rsidRDefault="009F2B01" w:rsidP="009F2B01">
            <w:pPr>
              <w:pStyle w:val="ListParagraph"/>
              <w:autoSpaceDE w:val="0"/>
              <w:autoSpaceDN w:val="0"/>
              <w:bidi w:val="0"/>
              <w:adjustRightInd w:val="0"/>
              <w:ind w:left="0"/>
              <w:rPr>
                <w:sz w:val="24"/>
                <w:szCs w:val="24"/>
                <w:lang w:val="fr-FR"/>
              </w:rPr>
            </w:pPr>
            <w:r w:rsidRPr="003F0689">
              <w:rPr>
                <w:sz w:val="24"/>
                <w:szCs w:val="24"/>
                <w:lang w:val="fr-FR"/>
              </w:rPr>
              <w:t>PI</w:t>
            </w:r>
          </w:p>
        </w:tc>
        <w:tc>
          <w:tcPr>
            <w:tcW w:w="1814" w:type="dxa"/>
          </w:tcPr>
          <w:p w14:paraId="508427DC" w14:textId="7380DAEB" w:rsidR="009F2B01" w:rsidRPr="003F0689" w:rsidRDefault="009F2B01" w:rsidP="009F2B01">
            <w:pPr>
              <w:pStyle w:val="ListParagraph"/>
              <w:autoSpaceDE w:val="0"/>
              <w:autoSpaceDN w:val="0"/>
              <w:bidi w:val="0"/>
              <w:adjustRightInd w:val="0"/>
              <w:ind w:left="0"/>
              <w:rPr>
                <w:sz w:val="24"/>
                <w:szCs w:val="24"/>
                <w:lang w:val="fr-FR"/>
              </w:rPr>
            </w:pPr>
            <w:r w:rsidRPr="003F0689">
              <w:rPr>
                <w:sz w:val="24"/>
                <w:szCs w:val="24"/>
                <w:lang w:val="fr-FR"/>
              </w:rPr>
              <w:t>Sabina Lissitsa</w:t>
            </w:r>
          </w:p>
        </w:tc>
        <w:tc>
          <w:tcPr>
            <w:tcW w:w="2438" w:type="dxa"/>
          </w:tcPr>
          <w:p w14:paraId="78F9FCAF" w14:textId="2EC8A38F" w:rsidR="009F2B01" w:rsidRPr="003F0689" w:rsidRDefault="00F562CD" w:rsidP="00AF6F22">
            <w:pPr>
              <w:pStyle w:val="ListParagraph"/>
              <w:autoSpaceDE w:val="0"/>
              <w:autoSpaceDN w:val="0"/>
              <w:bidi w:val="0"/>
              <w:adjustRightInd w:val="0"/>
              <w:spacing w:line="276" w:lineRule="auto"/>
              <w:ind w:left="0"/>
              <w:rPr>
                <w:sz w:val="24"/>
                <w:szCs w:val="24"/>
              </w:rPr>
            </w:pPr>
            <w:r w:rsidRPr="003F0689">
              <w:rPr>
                <w:sz w:val="24"/>
                <w:szCs w:val="24"/>
              </w:rPr>
              <w:t>Occupational reproduction and mobility in STEM – Parental narratives of their children occupational choice</w:t>
            </w:r>
          </w:p>
        </w:tc>
        <w:tc>
          <w:tcPr>
            <w:tcW w:w="1779" w:type="dxa"/>
          </w:tcPr>
          <w:p w14:paraId="295FB6A5" w14:textId="5B45AB97" w:rsidR="009F2B01" w:rsidRPr="003F0689" w:rsidRDefault="009F2B01" w:rsidP="00AF6F22">
            <w:pPr>
              <w:pStyle w:val="ListParagraph"/>
              <w:autoSpaceDE w:val="0"/>
              <w:autoSpaceDN w:val="0"/>
              <w:bidi w:val="0"/>
              <w:adjustRightInd w:val="0"/>
              <w:spacing w:line="276" w:lineRule="auto"/>
              <w:ind w:left="0"/>
              <w:rPr>
                <w:sz w:val="24"/>
                <w:szCs w:val="24"/>
                <w:lang w:val="fr-FR"/>
              </w:rPr>
            </w:pPr>
            <w:r w:rsidRPr="003F0689">
              <w:rPr>
                <w:sz w:val="24"/>
                <w:szCs w:val="24"/>
                <w:lang w:val="fr-FR"/>
              </w:rPr>
              <w:t xml:space="preserve">Ruppin Academic Center </w:t>
            </w:r>
            <w:r w:rsidR="00786D94" w:rsidRPr="003F0689">
              <w:rPr>
                <w:sz w:val="24"/>
                <w:szCs w:val="24"/>
                <w:lang w:val="fr-FR"/>
              </w:rPr>
              <w:t>$</w:t>
            </w:r>
            <w:r w:rsidRPr="003F0689">
              <w:rPr>
                <w:sz w:val="24"/>
                <w:szCs w:val="24"/>
                <w:lang w:val="fr-FR"/>
              </w:rPr>
              <w:t>4,000</w:t>
            </w:r>
          </w:p>
        </w:tc>
        <w:tc>
          <w:tcPr>
            <w:tcW w:w="1276" w:type="dxa"/>
          </w:tcPr>
          <w:p w14:paraId="57EE8F2A" w14:textId="7725449D" w:rsidR="009F2B01" w:rsidRPr="003F0689" w:rsidRDefault="00F74186" w:rsidP="00AF6F22">
            <w:pPr>
              <w:pStyle w:val="ListParagraph"/>
              <w:autoSpaceDE w:val="0"/>
              <w:autoSpaceDN w:val="0"/>
              <w:bidi w:val="0"/>
              <w:adjustRightInd w:val="0"/>
              <w:spacing w:line="276" w:lineRule="auto"/>
              <w:ind w:left="0"/>
              <w:rPr>
                <w:sz w:val="24"/>
                <w:szCs w:val="24"/>
                <w:lang w:val="fr-FR"/>
              </w:rPr>
            </w:pPr>
            <w:r w:rsidRPr="003F0689">
              <w:rPr>
                <w:sz w:val="24"/>
                <w:szCs w:val="24"/>
                <w:lang w:val="fr-FR"/>
              </w:rPr>
              <w:t>*</w:t>
            </w:r>
            <w:r w:rsidR="009F2B01" w:rsidRPr="003F0689">
              <w:rPr>
                <w:sz w:val="24"/>
                <w:szCs w:val="24"/>
              </w:rPr>
              <w:t>2020</w:t>
            </w:r>
          </w:p>
        </w:tc>
      </w:tr>
      <w:tr w:rsidR="007A0737" w:rsidRPr="003F0689" w14:paraId="0656F023" w14:textId="77777777" w:rsidTr="002467CC">
        <w:trPr>
          <w:tblHeader/>
        </w:trPr>
        <w:tc>
          <w:tcPr>
            <w:tcW w:w="1276" w:type="dxa"/>
          </w:tcPr>
          <w:p w14:paraId="25BC7EF7" w14:textId="54AC9B53" w:rsidR="007A0737" w:rsidRPr="003F0689" w:rsidRDefault="007A0737" w:rsidP="009F2B01">
            <w:pPr>
              <w:pStyle w:val="ListParagraph"/>
              <w:autoSpaceDE w:val="0"/>
              <w:autoSpaceDN w:val="0"/>
              <w:bidi w:val="0"/>
              <w:adjustRightInd w:val="0"/>
              <w:ind w:left="0"/>
              <w:rPr>
                <w:sz w:val="24"/>
                <w:szCs w:val="24"/>
              </w:rPr>
            </w:pPr>
            <w:r w:rsidRPr="003F0689">
              <w:rPr>
                <w:sz w:val="24"/>
                <w:szCs w:val="24"/>
              </w:rPr>
              <w:t>PI</w:t>
            </w:r>
          </w:p>
        </w:tc>
        <w:tc>
          <w:tcPr>
            <w:tcW w:w="1814" w:type="dxa"/>
          </w:tcPr>
          <w:p w14:paraId="4B5FA092" w14:textId="4AA9D97E" w:rsidR="007A0737" w:rsidRPr="003F0689" w:rsidRDefault="007A0737" w:rsidP="009F2B01">
            <w:pPr>
              <w:pStyle w:val="ListParagraph"/>
              <w:autoSpaceDE w:val="0"/>
              <w:autoSpaceDN w:val="0"/>
              <w:bidi w:val="0"/>
              <w:adjustRightInd w:val="0"/>
              <w:ind w:left="0"/>
              <w:rPr>
                <w:sz w:val="24"/>
                <w:szCs w:val="24"/>
              </w:rPr>
            </w:pPr>
            <w:r w:rsidRPr="003F0689">
              <w:rPr>
                <w:sz w:val="24"/>
                <w:szCs w:val="24"/>
              </w:rPr>
              <w:t>Ravit Talmi-Cohn</w:t>
            </w:r>
          </w:p>
        </w:tc>
        <w:tc>
          <w:tcPr>
            <w:tcW w:w="2438" w:type="dxa"/>
          </w:tcPr>
          <w:p w14:paraId="4760CBAE" w14:textId="77777777" w:rsidR="007A0737" w:rsidRPr="003F0689" w:rsidRDefault="007A0737" w:rsidP="00AF6F22">
            <w:pPr>
              <w:pStyle w:val="ListParagraph"/>
              <w:autoSpaceDE w:val="0"/>
              <w:autoSpaceDN w:val="0"/>
              <w:bidi w:val="0"/>
              <w:adjustRightInd w:val="0"/>
              <w:spacing w:line="276" w:lineRule="auto"/>
              <w:ind w:left="67"/>
              <w:rPr>
                <w:sz w:val="24"/>
                <w:szCs w:val="24"/>
              </w:rPr>
            </w:pPr>
            <w:r w:rsidRPr="003F0689">
              <w:rPr>
                <w:sz w:val="24"/>
                <w:szCs w:val="24"/>
              </w:rPr>
              <w:t>Post-Migration Practices of Success in the Transnational Context</w:t>
            </w:r>
            <w:r w:rsidRPr="003F0689">
              <w:rPr>
                <w:sz w:val="24"/>
                <w:szCs w:val="24"/>
                <w:rtl/>
              </w:rPr>
              <w:t>:</w:t>
            </w:r>
          </w:p>
          <w:p w14:paraId="2E9FEEE3" w14:textId="1AD49EF1" w:rsidR="007A0737" w:rsidRPr="003F0689" w:rsidRDefault="007A0737" w:rsidP="00AF6F22">
            <w:pPr>
              <w:pStyle w:val="ListParagraph"/>
              <w:autoSpaceDE w:val="0"/>
              <w:autoSpaceDN w:val="0"/>
              <w:bidi w:val="0"/>
              <w:adjustRightInd w:val="0"/>
              <w:spacing w:line="276" w:lineRule="auto"/>
              <w:ind w:left="0"/>
              <w:rPr>
                <w:sz w:val="24"/>
                <w:szCs w:val="24"/>
              </w:rPr>
            </w:pPr>
            <w:r w:rsidRPr="003F0689">
              <w:rPr>
                <w:sz w:val="24"/>
                <w:szCs w:val="24"/>
              </w:rPr>
              <w:t>The Case of Men from Three Different Ethnic Groups in Israel</w:t>
            </w:r>
          </w:p>
        </w:tc>
        <w:tc>
          <w:tcPr>
            <w:tcW w:w="1779" w:type="dxa"/>
          </w:tcPr>
          <w:p w14:paraId="489C38E1" w14:textId="69E24A48" w:rsidR="007A0737" w:rsidRPr="003F0689" w:rsidRDefault="00FE2A01" w:rsidP="00AF6F22">
            <w:pPr>
              <w:pStyle w:val="ListParagraph"/>
              <w:autoSpaceDE w:val="0"/>
              <w:autoSpaceDN w:val="0"/>
              <w:bidi w:val="0"/>
              <w:adjustRightInd w:val="0"/>
              <w:spacing w:line="276" w:lineRule="auto"/>
              <w:ind w:left="0"/>
              <w:rPr>
                <w:sz w:val="24"/>
                <w:szCs w:val="24"/>
              </w:rPr>
            </w:pPr>
            <w:r w:rsidRPr="003F0689">
              <w:rPr>
                <w:sz w:val="24"/>
                <w:szCs w:val="24"/>
              </w:rPr>
              <w:t xml:space="preserve">Institute for Immigration &amp; Social Integration, </w:t>
            </w:r>
            <w:r w:rsidR="00786D94" w:rsidRPr="003F0689">
              <w:rPr>
                <w:sz w:val="24"/>
                <w:szCs w:val="24"/>
              </w:rPr>
              <w:t>$</w:t>
            </w:r>
            <w:r w:rsidR="00AB156B" w:rsidRPr="003F0689">
              <w:rPr>
                <w:sz w:val="24"/>
                <w:szCs w:val="24"/>
              </w:rPr>
              <w:t>10,000</w:t>
            </w:r>
          </w:p>
        </w:tc>
        <w:tc>
          <w:tcPr>
            <w:tcW w:w="1276" w:type="dxa"/>
          </w:tcPr>
          <w:p w14:paraId="2C3EF558" w14:textId="6BC644AD" w:rsidR="007A0737" w:rsidRPr="003F0689" w:rsidRDefault="00F74186" w:rsidP="00AF6F22">
            <w:pPr>
              <w:pStyle w:val="ListParagraph"/>
              <w:autoSpaceDE w:val="0"/>
              <w:autoSpaceDN w:val="0"/>
              <w:bidi w:val="0"/>
              <w:adjustRightInd w:val="0"/>
              <w:spacing w:line="276" w:lineRule="auto"/>
              <w:ind w:left="0"/>
              <w:rPr>
                <w:sz w:val="24"/>
                <w:szCs w:val="24"/>
              </w:rPr>
            </w:pPr>
            <w:r w:rsidRPr="003F0689">
              <w:rPr>
                <w:sz w:val="24"/>
                <w:szCs w:val="24"/>
                <w:lang w:val="fr-FR"/>
              </w:rPr>
              <w:t>*</w:t>
            </w:r>
            <w:r w:rsidR="00AB156B" w:rsidRPr="003F0689">
              <w:rPr>
                <w:sz w:val="24"/>
                <w:szCs w:val="24"/>
              </w:rPr>
              <w:t>2021</w:t>
            </w:r>
          </w:p>
        </w:tc>
      </w:tr>
      <w:tr w:rsidR="008220DA" w:rsidRPr="003F0689" w14:paraId="20C52A31" w14:textId="77777777" w:rsidTr="002467CC">
        <w:trPr>
          <w:tblHeader/>
        </w:trPr>
        <w:tc>
          <w:tcPr>
            <w:tcW w:w="1276" w:type="dxa"/>
          </w:tcPr>
          <w:p w14:paraId="44423327" w14:textId="2AD85A84" w:rsidR="008220DA" w:rsidRPr="003F0689" w:rsidRDefault="008220DA" w:rsidP="008220DA">
            <w:pPr>
              <w:pStyle w:val="ListParagraph"/>
              <w:autoSpaceDE w:val="0"/>
              <w:autoSpaceDN w:val="0"/>
              <w:bidi w:val="0"/>
              <w:adjustRightInd w:val="0"/>
              <w:ind w:left="0"/>
              <w:rPr>
                <w:sz w:val="24"/>
                <w:szCs w:val="24"/>
                <w:lang w:val="fr-FR"/>
              </w:rPr>
            </w:pPr>
            <w:r w:rsidRPr="003F0689">
              <w:rPr>
                <w:sz w:val="24"/>
                <w:szCs w:val="24"/>
              </w:rPr>
              <w:t>PI</w:t>
            </w:r>
          </w:p>
        </w:tc>
        <w:tc>
          <w:tcPr>
            <w:tcW w:w="1814" w:type="dxa"/>
          </w:tcPr>
          <w:p w14:paraId="3AB148D1" w14:textId="646B0C08" w:rsidR="008220DA" w:rsidRPr="003F0689" w:rsidRDefault="007A0737" w:rsidP="008220DA">
            <w:pPr>
              <w:pStyle w:val="ListParagraph"/>
              <w:autoSpaceDE w:val="0"/>
              <w:autoSpaceDN w:val="0"/>
              <w:bidi w:val="0"/>
              <w:adjustRightInd w:val="0"/>
              <w:ind w:left="0"/>
              <w:rPr>
                <w:sz w:val="24"/>
                <w:szCs w:val="24"/>
                <w:lang w:val="fr-FR"/>
              </w:rPr>
            </w:pPr>
            <w:r w:rsidRPr="003F0689">
              <w:rPr>
                <w:sz w:val="24"/>
                <w:szCs w:val="24"/>
                <w:lang w:val="fr-FR"/>
              </w:rPr>
              <w:t>Sabina Lissitsa</w:t>
            </w:r>
          </w:p>
        </w:tc>
        <w:tc>
          <w:tcPr>
            <w:tcW w:w="2438" w:type="dxa"/>
          </w:tcPr>
          <w:p w14:paraId="3E43581C" w14:textId="03212D31" w:rsidR="008220DA" w:rsidRPr="003F0689" w:rsidRDefault="00CF560E" w:rsidP="00AF6F22">
            <w:pPr>
              <w:pStyle w:val="ListParagraph"/>
              <w:autoSpaceDE w:val="0"/>
              <w:autoSpaceDN w:val="0"/>
              <w:bidi w:val="0"/>
              <w:adjustRightInd w:val="0"/>
              <w:spacing w:line="276" w:lineRule="auto"/>
              <w:ind w:left="0"/>
              <w:rPr>
                <w:sz w:val="24"/>
                <w:szCs w:val="24"/>
              </w:rPr>
            </w:pPr>
            <w:r w:rsidRPr="003F0689">
              <w:rPr>
                <w:sz w:val="24"/>
                <w:szCs w:val="24"/>
              </w:rPr>
              <w:t>Socio-economic or marital status? Factors driving digital inequality among single and married mothers – findings of a repeated cross-sectional study, 2014-2019</w:t>
            </w:r>
          </w:p>
        </w:tc>
        <w:tc>
          <w:tcPr>
            <w:tcW w:w="1779" w:type="dxa"/>
          </w:tcPr>
          <w:p w14:paraId="38981060" w14:textId="294897FB" w:rsidR="008220DA" w:rsidRPr="003F0689" w:rsidRDefault="008220DA" w:rsidP="00AF6F22">
            <w:pPr>
              <w:pStyle w:val="ListParagraph"/>
              <w:autoSpaceDE w:val="0"/>
              <w:autoSpaceDN w:val="0"/>
              <w:bidi w:val="0"/>
              <w:adjustRightInd w:val="0"/>
              <w:spacing w:line="276" w:lineRule="auto"/>
              <w:ind w:left="0"/>
              <w:rPr>
                <w:sz w:val="24"/>
                <w:szCs w:val="24"/>
                <w:lang w:val="fr-FR"/>
              </w:rPr>
            </w:pPr>
            <w:r w:rsidRPr="003F0689">
              <w:rPr>
                <w:sz w:val="24"/>
                <w:szCs w:val="24"/>
              </w:rPr>
              <w:t xml:space="preserve">Ruppin Academic Center </w:t>
            </w:r>
            <w:r w:rsidR="00786D94" w:rsidRPr="003F0689">
              <w:rPr>
                <w:sz w:val="24"/>
                <w:szCs w:val="24"/>
              </w:rPr>
              <w:t>$</w:t>
            </w:r>
            <w:r w:rsidRPr="003F0689">
              <w:rPr>
                <w:sz w:val="24"/>
                <w:szCs w:val="24"/>
              </w:rPr>
              <w:t>4,000</w:t>
            </w:r>
          </w:p>
        </w:tc>
        <w:tc>
          <w:tcPr>
            <w:tcW w:w="1276" w:type="dxa"/>
          </w:tcPr>
          <w:p w14:paraId="3CB9036C" w14:textId="3045949D" w:rsidR="008220DA" w:rsidRPr="003F0689" w:rsidRDefault="00F74186" w:rsidP="00AF6F22">
            <w:pPr>
              <w:pStyle w:val="ListParagraph"/>
              <w:autoSpaceDE w:val="0"/>
              <w:autoSpaceDN w:val="0"/>
              <w:bidi w:val="0"/>
              <w:adjustRightInd w:val="0"/>
              <w:spacing w:line="276" w:lineRule="auto"/>
              <w:ind w:left="0"/>
              <w:rPr>
                <w:sz w:val="24"/>
                <w:szCs w:val="24"/>
              </w:rPr>
            </w:pPr>
            <w:r w:rsidRPr="003F0689">
              <w:rPr>
                <w:sz w:val="24"/>
                <w:szCs w:val="24"/>
                <w:lang w:val="fr-FR"/>
              </w:rPr>
              <w:t>*</w:t>
            </w:r>
            <w:r w:rsidR="008220DA" w:rsidRPr="003F0689">
              <w:rPr>
                <w:sz w:val="24"/>
                <w:szCs w:val="24"/>
              </w:rPr>
              <w:t>2021</w:t>
            </w:r>
          </w:p>
        </w:tc>
      </w:tr>
      <w:tr w:rsidR="00C57E69" w:rsidRPr="003F0689" w14:paraId="73A1D38A" w14:textId="77777777" w:rsidTr="002467CC">
        <w:trPr>
          <w:tblHeader/>
        </w:trPr>
        <w:tc>
          <w:tcPr>
            <w:tcW w:w="1276" w:type="dxa"/>
          </w:tcPr>
          <w:p w14:paraId="493C5B9C" w14:textId="27D58E62" w:rsidR="00C57E69" w:rsidRPr="003F0689" w:rsidRDefault="009D5340" w:rsidP="008220DA">
            <w:pPr>
              <w:pStyle w:val="ListParagraph"/>
              <w:autoSpaceDE w:val="0"/>
              <w:autoSpaceDN w:val="0"/>
              <w:bidi w:val="0"/>
              <w:adjustRightInd w:val="0"/>
              <w:ind w:left="0"/>
              <w:rPr>
                <w:sz w:val="24"/>
                <w:szCs w:val="24"/>
              </w:rPr>
            </w:pPr>
            <w:r w:rsidRPr="003F0689">
              <w:rPr>
                <w:sz w:val="24"/>
                <w:szCs w:val="24"/>
              </w:rPr>
              <w:t>Collaborator</w:t>
            </w:r>
          </w:p>
        </w:tc>
        <w:tc>
          <w:tcPr>
            <w:tcW w:w="1814" w:type="dxa"/>
          </w:tcPr>
          <w:p w14:paraId="2B93574D" w14:textId="05689EE2" w:rsidR="00C57E69" w:rsidRPr="003F0689" w:rsidRDefault="009409F9" w:rsidP="008220DA">
            <w:pPr>
              <w:pStyle w:val="ListParagraph"/>
              <w:autoSpaceDE w:val="0"/>
              <w:autoSpaceDN w:val="0"/>
              <w:bidi w:val="0"/>
              <w:adjustRightInd w:val="0"/>
              <w:ind w:left="0"/>
              <w:rPr>
                <w:sz w:val="24"/>
                <w:szCs w:val="24"/>
                <w:lang w:val="fr-FR"/>
              </w:rPr>
            </w:pPr>
            <w:r w:rsidRPr="003F0689">
              <w:rPr>
                <w:sz w:val="24"/>
                <w:szCs w:val="24"/>
                <w:lang w:val="fr-FR"/>
              </w:rPr>
              <w:t>PI- Yan Liu</w:t>
            </w:r>
          </w:p>
        </w:tc>
        <w:tc>
          <w:tcPr>
            <w:tcW w:w="2438" w:type="dxa"/>
          </w:tcPr>
          <w:p w14:paraId="4E88E077" w14:textId="28D31449" w:rsidR="00C57E69" w:rsidRPr="003F0689" w:rsidRDefault="00C57E69" w:rsidP="00AF6F22">
            <w:pPr>
              <w:pStyle w:val="ListParagraph"/>
              <w:autoSpaceDE w:val="0"/>
              <w:autoSpaceDN w:val="0"/>
              <w:bidi w:val="0"/>
              <w:adjustRightInd w:val="0"/>
              <w:ind w:left="0"/>
              <w:rPr>
                <w:sz w:val="24"/>
                <w:szCs w:val="24"/>
              </w:rPr>
            </w:pPr>
            <w:r w:rsidRPr="003F0689">
              <w:rPr>
                <w:sz w:val="24"/>
                <w:szCs w:val="24"/>
              </w:rPr>
              <w:t>Investigating Adolescent Psychological Well-being in the Educational Context Using PISA 2018 Canada Data</w:t>
            </w:r>
          </w:p>
        </w:tc>
        <w:tc>
          <w:tcPr>
            <w:tcW w:w="1779" w:type="dxa"/>
          </w:tcPr>
          <w:p w14:paraId="461F3694" w14:textId="4E428EB5" w:rsidR="009D5340" w:rsidRPr="003F0689" w:rsidRDefault="009D5340" w:rsidP="009D5340">
            <w:pPr>
              <w:pStyle w:val="ListParagraph"/>
              <w:autoSpaceDE w:val="0"/>
              <w:autoSpaceDN w:val="0"/>
              <w:bidi w:val="0"/>
              <w:adjustRightInd w:val="0"/>
              <w:ind w:left="0"/>
              <w:rPr>
                <w:sz w:val="24"/>
                <w:szCs w:val="24"/>
              </w:rPr>
            </w:pPr>
            <w:r w:rsidRPr="003F0689">
              <w:rPr>
                <w:sz w:val="24"/>
                <w:szCs w:val="24"/>
              </w:rPr>
              <w:t>Social Sciences and Humanities Research Council of Canada</w:t>
            </w:r>
          </w:p>
          <w:p w14:paraId="6A6995CF" w14:textId="5CE1D67B" w:rsidR="009409F9" w:rsidRPr="003F0689" w:rsidRDefault="009409F9" w:rsidP="009409F9">
            <w:pPr>
              <w:pStyle w:val="ListParagraph"/>
              <w:autoSpaceDE w:val="0"/>
              <w:autoSpaceDN w:val="0"/>
              <w:bidi w:val="0"/>
              <w:adjustRightInd w:val="0"/>
              <w:ind w:left="0"/>
              <w:rPr>
                <w:sz w:val="24"/>
                <w:szCs w:val="24"/>
              </w:rPr>
            </w:pPr>
            <w:r w:rsidRPr="003F0689">
              <w:rPr>
                <w:sz w:val="24"/>
                <w:szCs w:val="24"/>
              </w:rPr>
              <w:t>$9,800</w:t>
            </w:r>
          </w:p>
          <w:p w14:paraId="44DEBD99" w14:textId="77777777" w:rsidR="009409F9" w:rsidRPr="003F0689" w:rsidRDefault="009409F9" w:rsidP="009409F9">
            <w:pPr>
              <w:pStyle w:val="ListParagraph"/>
              <w:autoSpaceDE w:val="0"/>
              <w:autoSpaceDN w:val="0"/>
              <w:bidi w:val="0"/>
              <w:adjustRightInd w:val="0"/>
              <w:ind w:left="0"/>
              <w:rPr>
                <w:sz w:val="24"/>
                <w:szCs w:val="24"/>
              </w:rPr>
            </w:pPr>
          </w:p>
          <w:p w14:paraId="7418179C" w14:textId="77777777" w:rsidR="00C57E69" w:rsidRPr="003F0689" w:rsidRDefault="00C57E69" w:rsidP="00AF6F22">
            <w:pPr>
              <w:pStyle w:val="ListParagraph"/>
              <w:autoSpaceDE w:val="0"/>
              <w:autoSpaceDN w:val="0"/>
              <w:bidi w:val="0"/>
              <w:adjustRightInd w:val="0"/>
              <w:ind w:left="0"/>
              <w:rPr>
                <w:sz w:val="24"/>
                <w:szCs w:val="24"/>
              </w:rPr>
            </w:pPr>
          </w:p>
        </w:tc>
        <w:tc>
          <w:tcPr>
            <w:tcW w:w="1276" w:type="dxa"/>
          </w:tcPr>
          <w:p w14:paraId="5B4EA877" w14:textId="6E2FDAC1" w:rsidR="00C57E69" w:rsidRPr="003F0689" w:rsidRDefault="009D5340" w:rsidP="00AF6F22">
            <w:pPr>
              <w:pStyle w:val="ListParagraph"/>
              <w:autoSpaceDE w:val="0"/>
              <w:autoSpaceDN w:val="0"/>
              <w:bidi w:val="0"/>
              <w:adjustRightInd w:val="0"/>
              <w:ind w:left="0"/>
              <w:rPr>
                <w:sz w:val="24"/>
                <w:szCs w:val="24"/>
                <w:lang w:val="fr-FR"/>
              </w:rPr>
            </w:pPr>
            <w:r w:rsidRPr="003F0689">
              <w:rPr>
                <w:sz w:val="24"/>
                <w:szCs w:val="24"/>
                <w:lang w:val="fr-FR"/>
              </w:rPr>
              <w:t>*2022</w:t>
            </w:r>
          </w:p>
        </w:tc>
      </w:tr>
    </w:tbl>
    <w:p w14:paraId="7787041F" w14:textId="40B86565" w:rsidR="000108CD" w:rsidRPr="003F0689" w:rsidRDefault="000108CD" w:rsidP="00325E35">
      <w:pPr>
        <w:pStyle w:val="ListParagraph"/>
        <w:bidi w:val="0"/>
        <w:spacing w:line="360" w:lineRule="auto"/>
        <w:ind w:left="786"/>
        <w:rPr>
          <w:rFonts w:ascii="Times New Roman" w:hAnsi="Times New Roman" w:cs="Times New Roman"/>
          <w:b/>
          <w:bCs/>
          <w:sz w:val="24"/>
          <w:szCs w:val="24"/>
        </w:rPr>
      </w:pPr>
    </w:p>
    <w:p w14:paraId="11B5FDF8" w14:textId="46969496" w:rsidR="00A769AC" w:rsidRPr="003F0689" w:rsidRDefault="001B0694" w:rsidP="000108CD">
      <w:pPr>
        <w:pStyle w:val="ListParagraph"/>
        <w:bidi w:val="0"/>
        <w:spacing w:line="360" w:lineRule="auto"/>
        <w:ind w:left="786"/>
        <w:rPr>
          <w:rFonts w:ascii="Times New Roman" w:hAnsi="Times New Roman" w:cs="Times New Roman"/>
          <w:b/>
          <w:bCs/>
          <w:sz w:val="24"/>
          <w:szCs w:val="24"/>
          <w:u w:val="single"/>
        </w:rPr>
      </w:pPr>
      <w:r w:rsidRPr="003F0689">
        <w:rPr>
          <w:rFonts w:ascii="Times New Roman" w:hAnsi="Times New Roman" w:cs="Times New Roman"/>
          <w:b/>
          <w:bCs/>
          <w:sz w:val="24"/>
          <w:szCs w:val="24"/>
        </w:rPr>
        <w:t xml:space="preserve">b. </w:t>
      </w:r>
      <w:r w:rsidRPr="003F0689">
        <w:rPr>
          <w:rFonts w:ascii="Times New Roman" w:hAnsi="Times New Roman" w:cs="Times New Roman"/>
          <w:b/>
          <w:bCs/>
          <w:sz w:val="24"/>
          <w:szCs w:val="24"/>
          <w:u w:val="single"/>
        </w:rPr>
        <w:t>Submission of Research Proposals – Pending</w:t>
      </w:r>
    </w:p>
    <w:p w14:paraId="19CF2885" w14:textId="3B522A9E" w:rsidR="00814E88" w:rsidRPr="003F0689" w:rsidRDefault="00814E88" w:rsidP="00814E88">
      <w:pPr>
        <w:pStyle w:val="ListParagraph"/>
        <w:bidi w:val="0"/>
        <w:spacing w:line="360" w:lineRule="auto"/>
        <w:ind w:left="786"/>
        <w:rPr>
          <w:rFonts w:ascii="Times New Roman" w:hAnsi="Times New Roman" w:cs="Times New Roman"/>
          <w:b/>
          <w:bCs/>
          <w:sz w:val="24"/>
          <w:szCs w:val="24"/>
          <w:u w:val="single"/>
        </w:rPr>
      </w:pPr>
    </w:p>
    <w:tbl>
      <w:tblPr>
        <w:tblStyle w:val="TableGrid"/>
        <w:tblW w:w="8583" w:type="dxa"/>
        <w:tblInd w:w="846" w:type="dxa"/>
        <w:tblLayout w:type="fixed"/>
        <w:tblLook w:val="04A0" w:firstRow="1" w:lastRow="0" w:firstColumn="1" w:lastColumn="0" w:noHBand="0" w:noVBand="1"/>
      </w:tblPr>
      <w:tblGrid>
        <w:gridCol w:w="1672"/>
        <w:gridCol w:w="1418"/>
        <w:gridCol w:w="2722"/>
        <w:gridCol w:w="1495"/>
        <w:gridCol w:w="1276"/>
      </w:tblGrid>
      <w:tr w:rsidR="00814E88" w:rsidRPr="003F0689" w14:paraId="52E8C0E3" w14:textId="77777777" w:rsidTr="00814E88">
        <w:trPr>
          <w:tblHeader/>
        </w:trPr>
        <w:tc>
          <w:tcPr>
            <w:tcW w:w="1672" w:type="dxa"/>
          </w:tcPr>
          <w:p w14:paraId="22C31511" w14:textId="77777777" w:rsidR="00814E88" w:rsidRPr="003F0689" w:rsidRDefault="00814E88" w:rsidP="00814E88">
            <w:pPr>
              <w:pStyle w:val="ListParagraph"/>
              <w:autoSpaceDE w:val="0"/>
              <w:autoSpaceDN w:val="0"/>
              <w:bidi w:val="0"/>
              <w:adjustRightInd w:val="0"/>
              <w:ind w:left="0"/>
              <w:rPr>
                <w:b/>
                <w:bCs/>
                <w:sz w:val="24"/>
                <w:szCs w:val="24"/>
              </w:rPr>
            </w:pPr>
            <w:r w:rsidRPr="003F0689">
              <w:rPr>
                <w:b/>
                <w:bCs/>
                <w:sz w:val="24"/>
                <w:szCs w:val="24"/>
              </w:rPr>
              <w:t xml:space="preserve">Role in Research </w:t>
            </w:r>
          </w:p>
        </w:tc>
        <w:tc>
          <w:tcPr>
            <w:tcW w:w="1418" w:type="dxa"/>
          </w:tcPr>
          <w:p w14:paraId="310BFD0D" w14:textId="77777777" w:rsidR="00814E88" w:rsidRPr="003F0689" w:rsidRDefault="00814E88" w:rsidP="00814E88">
            <w:pPr>
              <w:pStyle w:val="ListParagraph"/>
              <w:autoSpaceDE w:val="0"/>
              <w:autoSpaceDN w:val="0"/>
              <w:bidi w:val="0"/>
              <w:adjustRightInd w:val="0"/>
              <w:ind w:left="0"/>
              <w:rPr>
                <w:b/>
                <w:bCs/>
                <w:sz w:val="24"/>
                <w:szCs w:val="24"/>
              </w:rPr>
            </w:pPr>
            <w:r w:rsidRPr="003F0689">
              <w:rPr>
                <w:b/>
                <w:bCs/>
                <w:sz w:val="24"/>
                <w:szCs w:val="24"/>
              </w:rPr>
              <w:t>Co-Researchers</w:t>
            </w:r>
          </w:p>
        </w:tc>
        <w:tc>
          <w:tcPr>
            <w:tcW w:w="2722" w:type="dxa"/>
          </w:tcPr>
          <w:p w14:paraId="33F7A754" w14:textId="77777777" w:rsidR="00814E88" w:rsidRPr="003F0689" w:rsidRDefault="00814E88" w:rsidP="00814E88">
            <w:pPr>
              <w:pStyle w:val="ListParagraph"/>
              <w:autoSpaceDE w:val="0"/>
              <w:autoSpaceDN w:val="0"/>
              <w:bidi w:val="0"/>
              <w:adjustRightInd w:val="0"/>
              <w:ind w:left="0"/>
              <w:rPr>
                <w:b/>
                <w:bCs/>
                <w:sz w:val="24"/>
                <w:szCs w:val="24"/>
              </w:rPr>
            </w:pPr>
            <w:r w:rsidRPr="003F0689">
              <w:rPr>
                <w:b/>
                <w:bCs/>
                <w:sz w:val="24"/>
                <w:szCs w:val="24"/>
              </w:rPr>
              <w:t xml:space="preserve">Topic </w:t>
            </w:r>
          </w:p>
        </w:tc>
        <w:tc>
          <w:tcPr>
            <w:tcW w:w="1495" w:type="dxa"/>
          </w:tcPr>
          <w:p w14:paraId="3EDAFF8F" w14:textId="61DF406F" w:rsidR="00814E88" w:rsidRPr="003F0689" w:rsidRDefault="00814E88" w:rsidP="00814E88">
            <w:pPr>
              <w:pStyle w:val="ListParagraph"/>
              <w:autoSpaceDE w:val="0"/>
              <w:autoSpaceDN w:val="0"/>
              <w:bidi w:val="0"/>
              <w:adjustRightInd w:val="0"/>
              <w:ind w:left="0"/>
              <w:rPr>
                <w:b/>
                <w:bCs/>
                <w:sz w:val="24"/>
                <w:szCs w:val="24"/>
              </w:rPr>
            </w:pPr>
            <w:r w:rsidRPr="003F0689">
              <w:rPr>
                <w:b/>
                <w:bCs/>
                <w:sz w:val="24"/>
                <w:szCs w:val="24"/>
              </w:rPr>
              <w:t xml:space="preserve">Funded by/Amount  </w:t>
            </w:r>
          </w:p>
        </w:tc>
        <w:tc>
          <w:tcPr>
            <w:tcW w:w="1276" w:type="dxa"/>
          </w:tcPr>
          <w:p w14:paraId="728AD3B5" w14:textId="77777777" w:rsidR="00814E88" w:rsidRPr="003F0689" w:rsidRDefault="00814E88" w:rsidP="00814E88">
            <w:pPr>
              <w:pStyle w:val="ListParagraph"/>
              <w:autoSpaceDE w:val="0"/>
              <w:autoSpaceDN w:val="0"/>
              <w:bidi w:val="0"/>
              <w:adjustRightInd w:val="0"/>
              <w:ind w:left="0"/>
              <w:rPr>
                <w:b/>
                <w:bCs/>
                <w:sz w:val="24"/>
                <w:szCs w:val="24"/>
              </w:rPr>
            </w:pPr>
            <w:r w:rsidRPr="003F0689">
              <w:rPr>
                <w:b/>
                <w:bCs/>
                <w:sz w:val="24"/>
                <w:szCs w:val="24"/>
              </w:rPr>
              <w:t>Year</w:t>
            </w:r>
          </w:p>
        </w:tc>
      </w:tr>
      <w:tr w:rsidR="00814E88" w:rsidRPr="003F0689" w14:paraId="05D2F4DB" w14:textId="77777777" w:rsidTr="00814E88">
        <w:tc>
          <w:tcPr>
            <w:tcW w:w="1672" w:type="dxa"/>
          </w:tcPr>
          <w:p w14:paraId="6A21E40A" w14:textId="1A799332" w:rsidR="00814E88" w:rsidRPr="003F0689" w:rsidRDefault="006936F4" w:rsidP="00814E88">
            <w:pPr>
              <w:pStyle w:val="ListParagraph"/>
              <w:autoSpaceDE w:val="0"/>
              <w:autoSpaceDN w:val="0"/>
              <w:bidi w:val="0"/>
              <w:adjustRightInd w:val="0"/>
              <w:ind w:left="0"/>
              <w:rPr>
                <w:sz w:val="24"/>
                <w:szCs w:val="24"/>
              </w:rPr>
            </w:pPr>
            <w:r w:rsidRPr="003F0689">
              <w:rPr>
                <w:sz w:val="24"/>
                <w:szCs w:val="24"/>
              </w:rPr>
              <w:t>PI</w:t>
            </w:r>
          </w:p>
        </w:tc>
        <w:tc>
          <w:tcPr>
            <w:tcW w:w="1418" w:type="dxa"/>
          </w:tcPr>
          <w:p w14:paraId="313640BB" w14:textId="2C770BB3" w:rsidR="00814E88" w:rsidRPr="003F0689" w:rsidRDefault="006936F4" w:rsidP="00814E88">
            <w:pPr>
              <w:pStyle w:val="ListParagraph"/>
              <w:autoSpaceDE w:val="0"/>
              <w:autoSpaceDN w:val="0"/>
              <w:bidi w:val="0"/>
              <w:adjustRightInd w:val="0"/>
              <w:ind w:left="0"/>
              <w:rPr>
                <w:sz w:val="24"/>
                <w:szCs w:val="24"/>
              </w:rPr>
            </w:pPr>
            <w:r w:rsidRPr="003F0689">
              <w:rPr>
                <w:sz w:val="24"/>
                <w:szCs w:val="24"/>
              </w:rPr>
              <w:t>Merav Aharon-Gutman</w:t>
            </w:r>
          </w:p>
        </w:tc>
        <w:tc>
          <w:tcPr>
            <w:tcW w:w="2722" w:type="dxa"/>
          </w:tcPr>
          <w:p w14:paraId="095E0B65" w14:textId="566C3D94" w:rsidR="00814E88" w:rsidRPr="003F0689" w:rsidRDefault="00831627" w:rsidP="00814E88">
            <w:pPr>
              <w:pStyle w:val="ListParagraph"/>
              <w:autoSpaceDE w:val="0"/>
              <w:autoSpaceDN w:val="0"/>
              <w:bidi w:val="0"/>
              <w:adjustRightInd w:val="0"/>
              <w:ind w:left="67"/>
              <w:rPr>
                <w:sz w:val="24"/>
                <w:szCs w:val="24"/>
              </w:rPr>
            </w:pPr>
            <w:r w:rsidRPr="003F0689">
              <w:rPr>
                <w:sz w:val="24"/>
                <w:szCs w:val="24"/>
              </w:rPr>
              <w:t xml:space="preserve">Smart Evaluation and </w:t>
            </w:r>
            <w:r w:rsidR="004470CE" w:rsidRPr="003F0689">
              <w:rPr>
                <w:sz w:val="24"/>
                <w:szCs w:val="24"/>
              </w:rPr>
              <w:t>Social Digital Twin</w:t>
            </w:r>
          </w:p>
        </w:tc>
        <w:tc>
          <w:tcPr>
            <w:tcW w:w="1495" w:type="dxa"/>
          </w:tcPr>
          <w:p w14:paraId="5CB13418" w14:textId="77777777" w:rsidR="00814E88" w:rsidRPr="003F0689" w:rsidRDefault="00F05C41" w:rsidP="00814E88">
            <w:pPr>
              <w:pStyle w:val="ListParagraph"/>
              <w:autoSpaceDE w:val="0"/>
              <w:autoSpaceDN w:val="0"/>
              <w:bidi w:val="0"/>
              <w:adjustRightInd w:val="0"/>
              <w:ind w:left="0"/>
              <w:rPr>
                <w:sz w:val="24"/>
                <w:szCs w:val="24"/>
              </w:rPr>
            </w:pPr>
            <w:r w:rsidRPr="003F0689">
              <w:rPr>
                <w:sz w:val="24"/>
                <w:szCs w:val="24"/>
              </w:rPr>
              <w:t xml:space="preserve">Technion </w:t>
            </w:r>
          </w:p>
          <w:p w14:paraId="161A2B14" w14:textId="087A3038" w:rsidR="000830A0" w:rsidRPr="003F0689" w:rsidRDefault="00831627" w:rsidP="000830A0">
            <w:pPr>
              <w:pStyle w:val="ListParagraph"/>
              <w:autoSpaceDE w:val="0"/>
              <w:autoSpaceDN w:val="0"/>
              <w:bidi w:val="0"/>
              <w:adjustRightInd w:val="0"/>
              <w:ind w:left="0"/>
              <w:rPr>
                <w:sz w:val="24"/>
                <w:szCs w:val="24"/>
              </w:rPr>
            </w:pPr>
            <w:r w:rsidRPr="003F0689">
              <w:rPr>
                <w:sz w:val="24"/>
                <w:szCs w:val="24"/>
              </w:rPr>
              <w:t>$50,000</w:t>
            </w:r>
          </w:p>
        </w:tc>
        <w:tc>
          <w:tcPr>
            <w:tcW w:w="1276" w:type="dxa"/>
          </w:tcPr>
          <w:p w14:paraId="04F35365" w14:textId="7C3711C3" w:rsidR="00814E88" w:rsidRPr="003F0689" w:rsidRDefault="006936F4" w:rsidP="00814E88">
            <w:pPr>
              <w:pStyle w:val="ListParagraph"/>
              <w:autoSpaceDE w:val="0"/>
              <w:autoSpaceDN w:val="0"/>
              <w:bidi w:val="0"/>
              <w:adjustRightInd w:val="0"/>
              <w:ind w:left="0"/>
              <w:rPr>
                <w:sz w:val="24"/>
                <w:szCs w:val="24"/>
              </w:rPr>
            </w:pPr>
            <w:r w:rsidRPr="003F0689">
              <w:rPr>
                <w:sz w:val="24"/>
                <w:szCs w:val="24"/>
              </w:rPr>
              <w:t>*2022</w:t>
            </w:r>
          </w:p>
        </w:tc>
      </w:tr>
    </w:tbl>
    <w:p w14:paraId="4A0716CC" w14:textId="18B25B31" w:rsidR="00814E88" w:rsidRPr="003F0689" w:rsidRDefault="00C24B0A" w:rsidP="00814E88">
      <w:pPr>
        <w:pStyle w:val="ListParagraph"/>
        <w:bidi w:val="0"/>
        <w:spacing w:line="360" w:lineRule="auto"/>
        <w:ind w:left="786"/>
        <w:rPr>
          <w:rFonts w:ascii="Times New Roman" w:hAnsi="Times New Roman" w:cs="Times New Roman"/>
          <w:b/>
          <w:bCs/>
          <w:sz w:val="24"/>
          <w:szCs w:val="24"/>
          <w:u w:val="single"/>
        </w:rPr>
      </w:pPr>
      <w:r w:rsidRPr="003F0689">
        <w:rPr>
          <w:rFonts w:ascii="Times New Roman" w:hAnsi="Times New Roman" w:cs="Times New Roman"/>
          <w:b/>
          <w:bCs/>
          <w:sz w:val="24"/>
          <w:szCs w:val="24"/>
          <w:u w:val="single"/>
        </w:rPr>
        <w:t xml:space="preserve"> </w:t>
      </w:r>
    </w:p>
    <w:p w14:paraId="647D7FED" w14:textId="76B6FEDB" w:rsidR="00C24B0A" w:rsidRPr="003F0689" w:rsidRDefault="00C24B0A" w:rsidP="00C24B0A">
      <w:pPr>
        <w:pStyle w:val="ListParagraph"/>
        <w:bidi w:val="0"/>
        <w:spacing w:line="360" w:lineRule="auto"/>
        <w:ind w:left="786"/>
        <w:rPr>
          <w:rFonts w:ascii="Times New Roman" w:hAnsi="Times New Roman" w:cs="Times New Roman"/>
          <w:b/>
          <w:bCs/>
          <w:sz w:val="24"/>
          <w:szCs w:val="24"/>
          <w:u w:val="single"/>
        </w:rPr>
      </w:pPr>
    </w:p>
    <w:p w14:paraId="32B11053" w14:textId="3785DA0C" w:rsidR="001B0694" w:rsidRPr="003F0689" w:rsidRDefault="001B0694" w:rsidP="007A7639">
      <w:pPr>
        <w:pStyle w:val="ListParagraph"/>
        <w:numPr>
          <w:ilvl w:val="0"/>
          <w:numId w:val="4"/>
        </w:numPr>
        <w:bidi w:val="0"/>
        <w:spacing w:line="360" w:lineRule="auto"/>
        <w:rPr>
          <w:rFonts w:ascii="Times New Roman" w:hAnsi="Times New Roman" w:cs="Times New Roman"/>
          <w:b/>
          <w:bCs/>
          <w:sz w:val="24"/>
          <w:szCs w:val="24"/>
          <w:u w:val="single"/>
        </w:rPr>
      </w:pPr>
      <w:r w:rsidRPr="003F0689">
        <w:rPr>
          <w:rFonts w:ascii="Times New Roman" w:hAnsi="Times New Roman" w:cs="Times New Roman"/>
          <w:b/>
          <w:bCs/>
          <w:sz w:val="24"/>
          <w:szCs w:val="24"/>
          <w:u w:val="single"/>
        </w:rPr>
        <w:t>Submission of Research Proposals – Not Funded</w:t>
      </w:r>
    </w:p>
    <w:tbl>
      <w:tblPr>
        <w:tblStyle w:val="TableGrid"/>
        <w:tblW w:w="8505" w:type="dxa"/>
        <w:tblInd w:w="846" w:type="dxa"/>
        <w:tblLayout w:type="fixed"/>
        <w:tblLook w:val="04A0" w:firstRow="1" w:lastRow="0" w:firstColumn="1" w:lastColumn="0" w:noHBand="0" w:noVBand="1"/>
      </w:tblPr>
      <w:tblGrid>
        <w:gridCol w:w="1701"/>
        <w:gridCol w:w="1559"/>
        <w:gridCol w:w="2552"/>
        <w:gridCol w:w="1559"/>
        <w:gridCol w:w="1134"/>
      </w:tblGrid>
      <w:tr w:rsidR="00F74186" w:rsidRPr="003F0689" w14:paraId="6D729F9D" w14:textId="77777777" w:rsidTr="008400F3">
        <w:trPr>
          <w:tblHeader/>
        </w:trPr>
        <w:tc>
          <w:tcPr>
            <w:tcW w:w="1701" w:type="dxa"/>
          </w:tcPr>
          <w:p w14:paraId="61D64081" w14:textId="77777777" w:rsidR="00F74186" w:rsidRPr="003F0689" w:rsidRDefault="00F74186" w:rsidP="00707F7E">
            <w:pPr>
              <w:pStyle w:val="ListParagraph"/>
              <w:autoSpaceDE w:val="0"/>
              <w:autoSpaceDN w:val="0"/>
              <w:bidi w:val="0"/>
              <w:adjustRightInd w:val="0"/>
              <w:spacing w:line="276" w:lineRule="auto"/>
              <w:ind w:left="0"/>
              <w:rPr>
                <w:b/>
                <w:bCs/>
                <w:sz w:val="24"/>
                <w:szCs w:val="24"/>
              </w:rPr>
            </w:pPr>
            <w:r w:rsidRPr="003F0689">
              <w:rPr>
                <w:b/>
                <w:bCs/>
                <w:sz w:val="24"/>
                <w:szCs w:val="24"/>
              </w:rPr>
              <w:t xml:space="preserve">Role in Research </w:t>
            </w:r>
          </w:p>
        </w:tc>
        <w:tc>
          <w:tcPr>
            <w:tcW w:w="1559" w:type="dxa"/>
          </w:tcPr>
          <w:p w14:paraId="7375822E" w14:textId="77777777" w:rsidR="00F74186" w:rsidRPr="003F0689" w:rsidRDefault="00F74186" w:rsidP="00707F7E">
            <w:pPr>
              <w:pStyle w:val="ListParagraph"/>
              <w:autoSpaceDE w:val="0"/>
              <w:autoSpaceDN w:val="0"/>
              <w:bidi w:val="0"/>
              <w:adjustRightInd w:val="0"/>
              <w:spacing w:line="276" w:lineRule="auto"/>
              <w:ind w:left="0"/>
              <w:rPr>
                <w:b/>
                <w:bCs/>
                <w:sz w:val="24"/>
                <w:szCs w:val="24"/>
              </w:rPr>
            </w:pPr>
            <w:r w:rsidRPr="003F0689">
              <w:rPr>
                <w:b/>
                <w:bCs/>
                <w:sz w:val="24"/>
                <w:szCs w:val="24"/>
              </w:rPr>
              <w:t>Co-Researchers</w:t>
            </w:r>
          </w:p>
        </w:tc>
        <w:tc>
          <w:tcPr>
            <w:tcW w:w="2552" w:type="dxa"/>
          </w:tcPr>
          <w:p w14:paraId="7E101F6F" w14:textId="77777777" w:rsidR="00F74186" w:rsidRPr="003F0689" w:rsidRDefault="00F74186" w:rsidP="00707F7E">
            <w:pPr>
              <w:pStyle w:val="ListParagraph"/>
              <w:autoSpaceDE w:val="0"/>
              <w:autoSpaceDN w:val="0"/>
              <w:bidi w:val="0"/>
              <w:adjustRightInd w:val="0"/>
              <w:spacing w:line="276" w:lineRule="auto"/>
              <w:ind w:left="0"/>
              <w:rPr>
                <w:b/>
                <w:bCs/>
                <w:sz w:val="24"/>
                <w:szCs w:val="24"/>
              </w:rPr>
            </w:pPr>
            <w:r w:rsidRPr="003F0689">
              <w:rPr>
                <w:b/>
                <w:bCs/>
                <w:sz w:val="24"/>
                <w:szCs w:val="24"/>
              </w:rPr>
              <w:t xml:space="preserve">Topic </w:t>
            </w:r>
          </w:p>
        </w:tc>
        <w:tc>
          <w:tcPr>
            <w:tcW w:w="1559" w:type="dxa"/>
          </w:tcPr>
          <w:p w14:paraId="4B92E7ED" w14:textId="4CB7D291" w:rsidR="00F74186" w:rsidRPr="003F0689" w:rsidRDefault="00F74186" w:rsidP="00707F7E">
            <w:pPr>
              <w:pStyle w:val="ListParagraph"/>
              <w:autoSpaceDE w:val="0"/>
              <w:autoSpaceDN w:val="0"/>
              <w:bidi w:val="0"/>
              <w:adjustRightInd w:val="0"/>
              <w:spacing w:line="276" w:lineRule="auto"/>
              <w:ind w:left="0"/>
              <w:rPr>
                <w:b/>
                <w:bCs/>
                <w:sz w:val="24"/>
                <w:szCs w:val="24"/>
              </w:rPr>
            </w:pPr>
            <w:r w:rsidRPr="003F0689">
              <w:rPr>
                <w:b/>
                <w:bCs/>
                <w:sz w:val="24"/>
                <w:szCs w:val="24"/>
              </w:rPr>
              <w:t xml:space="preserve">Funded by </w:t>
            </w:r>
          </w:p>
        </w:tc>
        <w:tc>
          <w:tcPr>
            <w:tcW w:w="1134" w:type="dxa"/>
          </w:tcPr>
          <w:p w14:paraId="5DD839A6" w14:textId="77777777" w:rsidR="00F74186" w:rsidRPr="003F0689" w:rsidRDefault="00F74186" w:rsidP="00707F7E">
            <w:pPr>
              <w:pStyle w:val="ListParagraph"/>
              <w:autoSpaceDE w:val="0"/>
              <w:autoSpaceDN w:val="0"/>
              <w:bidi w:val="0"/>
              <w:adjustRightInd w:val="0"/>
              <w:spacing w:line="276" w:lineRule="auto"/>
              <w:ind w:left="0"/>
              <w:rPr>
                <w:b/>
                <w:bCs/>
                <w:sz w:val="24"/>
                <w:szCs w:val="24"/>
              </w:rPr>
            </w:pPr>
            <w:r w:rsidRPr="003F0689">
              <w:rPr>
                <w:b/>
                <w:bCs/>
                <w:sz w:val="24"/>
                <w:szCs w:val="24"/>
              </w:rPr>
              <w:t>Year</w:t>
            </w:r>
          </w:p>
        </w:tc>
      </w:tr>
      <w:tr w:rsidR="00F74186" w:rsidRPr="003F0689" w14:paraId="40770475" w14:textId="77777777" w:rsidTr="008400F3">
        <w:tc>
          <w:tcPr>
            <w:tcW w:w="1701" w:type="dxa"/>
          </w:tcPr>
          <w:p w14:paraId="61623EEC" w14:textId="77777777" w:rsidR="00F74186" w:rsidRPr="003F0689" w:rsidRDefault="00F74186" w:rsidP="00707F7E">
            <w:pPr>
              <w:pStyle w:val="ListParagraph"/>
              <w:autoSpaceDE w:val="0"/>
              <w:autoSpaceDN w:val="0"/>
              <w:bidi w:val="0"/>
              <w:adjustRightInd w:val="0"/>
              <w:spacing w:line="276" w:lineRule="auto"/>
              <w:ind w:left="0"/>
              <w:rPr>
                <w:sz w:val="24"/>
                <w:szCs w:val="24"/>
              </w:rPr>
            </w:pPr>
            <w:r w:rsidRPr="003F0689">
              <w:rPr>
                <w:sz w:val="24"/>
                <w:szCs w:val="24"/>
                <w:lang w:val="fr-FR"/>
              </w:rPr>
              <w:t>PI</w:t>
            </w:r>
          </w:p>
        </w:tc>
        <w:tc>
          <w:tcPr>
            <w:tcW w:w="1559" w:type="dxa"/>
          </w:tcPr>
          <w:p w14:paraId="1114CB5D" w14:textId="4A13A72F" w:rsidR="00F74186" w:rsidRPr="003F0689" w:rsidRDefault="00F74186" w:rsidP="00707F7E">
            <w:pPr>
              <w:shd w:val="clear" w:color="auto" w:fill="FFFFFF"/>
              <w:bidi w:val="0"/>
              <w:spacing w:after="135" w:line="276" w:lineRule="auto"/>
              <w:textAlignment w:val="center"/>
              <w:rPr>
                <w:rFonts w:eastAsia="Calibri"/>
                <w:i/>
                <w:iCs/>
                <w:sz w:val="24"/>
                <w:szCs w:val="24"/>
              </w:rPr>
            </w:pPr>
            <w:r w:rsidRPr="003F0689">
              <w:rPr>
                <w:rFonts w:eastAsia="Calibri"/>
                <w:sz w:val="24"/>
                <w:szCs w:val="24"/>
              </w:rPr>
              <w:t>Tali Yogev</w:t>
            </w:r>
            <w:r w:rsidRPr="003F0689">
              <w:rPr>
                <w:rFonts w:eastAsia="Calibri"/>
                <w:i/>
                <w:iCs/>
                <w:sz w:val="24"/>
                <w:szCs w:val="24"/>
              </w:rPr>
              <w:t xml:space="preserve">  </w:t>
            </w:r>
          </w:p>
          <w:p w14:paraId="65CA6A47" w14:textId="77777777" w:rsidR="00F74186" w:rsidRPr="003F0689" w:rsidRDefault="00F74186" w:rsidP="00707F7E">
            <w:pPr>
              <w:pStyle w:val="ListParagraph"/>
              <w:autoSpaceDE w:val="0"/>
              <w:autoSpaceDN w:val="0"/>
              <w:bidi w:val="0"/>
              <w:adjustRightInd w:val="0"/>
              <w:spacing w:line="276" w:lineRule="auto"/>
              <w:ind w:left="0"/>
              <w:rPr>
                <w:b/>
                <w:bCs/>
                <w:sz w:val="24"/>
                <w:szCs w:val="24"/>
              </w:rPr>
            </w:pPr>
          </w:p>
        </w:tc>
        <w:tc>
          <w:tcPr>
            <w:tcW w:w="2552" w:type="dxa"/>
          </w:tcPr>
          <w:p w14:paraId="215C082D" w14:textId="77777777" w:rsidR="00F74186" w:rsidRPr="003F0689" w:rsidRDefault="00F74186" w:rsidP="00707F7E">
            <w:pPr>
              <w:bidi w:val="0"/>
              <w:spacing w:line="276" w:lineRule="auto"/>
              <w:rPr>
                <w:sz w:val="24"/>
                <w:szCs w:val="24"/>
              </w:rPr>
            </w:pPr>
            <w:r w:rsidRPr="003F0689">
              <w:rPr>
                <w:sz w:val="24"/>
                <w:szCs w:val="24"/>
                <w:lang w:val="ka-GE"/>
              </w:rPr>
              <w:t xml:space="preserve">Economic Empowerment – Girls in STEAM  </w:t>
            </w:r>
            <w:r w:rsidRPr="003F0689">
              <w:rPr>
                <w:sz w:val="24"/>
                <w:szCs w:val="24"/>
              </w:rPr>
              <w:t xml:space="preserve"> --</w:t>
            </w:r>
          </w:p>
          <w:p w14:paraId="62B26CC7" w14:textId="77777777" w:rsidR="00F74186" w:rsidRPr="003F0689" w:rsidRDefault="00F74186" w:rsidP="00707F7E">
            <w:pPr>
              <w:pStyle w:val="ListParagraph"/>
              <w:autoSpaceDE w:val="0"/>
              <w:autoSpaceDN w:val="0"/>
              <w:bidi w:val="0"/>
              <w:adjustRightInd w:val="0"/>
              <w:spacing w:line="276" w:lineRule="auto"/>
              <w:ind w:left="0"/>
              <w:rPr>
                <w:b/>
                <w:bCs/>
                <w:sz w:val="24"/>
                <w:szCs w:val="24"/>
              </w:rPr>
            </w:pPr>
            <w:r w:rsidRPr="003F0689">
              <w:rPr>
                <w:sz w:val="24"/>
                <w:szCs w:val="24"/>
                <w:lang w:val="ka-GE"/>
              </w:rPr>
              <w:t>G4MS</w:t>
            </w:r>
            <w:r w:rsidRPr="003F0689">
              <w:rPr>
                <w:sz w:val="24"/>
                <w:szCs w:val="24"/>
              </w:rPr>
              <w:t xml:space="preserve">: </w:t>
            </w:r>
            <w:r w:rsidRPr="003F0689">
              <w:rPr>
                <w:sz w:val="24"/>
                <w:szCs w:val="24"/>
                <w:lang w:val="ka-GE"/>
              </w:rPr>
              <w:t xml:space="preserve"> Girls for Marine Science</w:t>
            </w:r>
          </w:p>
        </w:tc>
        <w:tc>
          <w:tcPr>
            <w:tcW w:w="1559" w:type="dxa"/>
          </w:tcPr>
          <w:p w14:paraId="7204049A" w14:textId="77777777" w:rsidR="00F74186" w:rsidRPr="003F0689" w:rsidRDefault="00F74186" w:rsidP="00707F7E">
            <w:pPr>
              <w:bidi w:val="0"/>
              <w:spacing w:line="276" w:lineRule="auto"/>
              <w:rPr>
                <w:sz w:val="24"/>
                <w:szCs w:val="24"/>
              </w:rPr>
            </w:pPr>
            <w:r w:rsidRPr="003F0689">
              <w:rPr>
                <w:sz w:val="24"/>
                <w:szCs w:val="24"/>
              </w:rPr>
              <w:t>the U.S. Embassy</w:t>
            </w:r>
          </w:p>
          <w:p w14:paraId="1F3180E2" w14:textId="77777777" w:rsidR="00F74186" w:rsidRPr="003F0689" w:rsidRDefault="00F74186" w:rsidP="00707F7E">
            <w:pPr>
              <w:pStyle w:val="ListParagraph"/>
              <w:autoSpaceDE w:val="0"/>
              <w:autoSpaceDN w:val="0"/>
              <w:bidi w:val="0"/>
              <w:adjustRightInd w:val="0"/>
              <w:spacing w:line="276" w:lineRule="auto"/>
              <w:ind w:left="0"/>
              <w:rPr>
                <w:b/>
                <w:bCs/>
                <w:sz w:val="24"/>
                <w:szCs w:val="24"/>
              </w:rPr>
            </w:pPr>
            <w:r w:rsidRPr="003F0689">
              <w:rPr>
                <w:sz w:val="24"/>
                <w:szCs w:val="24"/>
              </w:rPr>
              <w:t>($40,000)</w:t>
            </w:r>
          </w:p>
        </w:tc>
        <w:tc>
          <w:tcPr>
            <w:tcW w:w="1134" w:type="dxa"/>
          </w:tcPr>
          <w:p w14:paraId="492A182C" w14:textId="77777777" w:rsidR="00F74186" w:rsidRPr="003F0689" w:rsidRDefault="00F74186" w:rsidP="00707F7E">
            <w:pPr>
              <w:pStyle w:val="ListParagraph"/>
              <w:autoSpaceDE w:val="0"/>
              <w:autoSpaceDN w:val="0"/>
              <w:bidi w:val="0"/>
              <w:adjustRightInd w:val="0"/>
              <w:spacing w:line="276" w:lineRule="auto"/>
              <w:ind w:left="0"/>
              <w:rPr>
                <w:sz w:val="24"/>
                <w:szCs w:val="24"/>
              </w:rPr>
            </w:pPr>
            <w:r w:rsidRPr="003F0689">
              <w:rPr>
                <w:sz w:val="24"/>
                <w:szCs w:val="24"/>
              </w:rPr>
              <w:t>2015</w:t>
            </w:r>
          </w:p>
        </w:tc>
      </w:tr>
      <w:tr w:rsidR="005F0498" w:rsidRPr="003F0689" w14:paraId="18642423" w14:textId="77777777" w:rsidTr="008400F3">
        <w:tc>
          <w:tcPr>
            <w:tcW w:w="1701" w:type="dxa"/>
          </w:tcPr>
          <w:p w14:paraId="30F2C569" w14:textId="77777777" w:rsidR="005F0498" w:rsidRPr="003F0689" w:rsidRDefault="005F0498" w:rsidP="005F0498">
            <w:pPr>
              <w:pStyle w:val="ListParagraph"/>
              <w:autoSpaceDE w:val="0"/>
              <w:autoSpaceDN w:val="0"/>
              <w:bidi w:val="0"/>
              <w:adjustRightInd w:val="0"/>
              <w:spacing w:line="276" w:lineRule="auto"/>
              <w:ind w:left="0"/>
              <w:rPr>
                <w:sz w:val="24"/>
                <w:szCs w:val="24"/>
              </w:rPr>
            </w:pPr>
            <w:r w:rsidRPr="003F0689">
              <w:rPr>
                <w:sz w:val="24"/>
                <w:szCs w:val="24"/>
                <w:lang w:val="fr-FR"/>
              </w:rPr>
              <w:t>PI</w:t>
            </w:r>
          </w:p>
        </w:tc>
        <w:tc>
          <w:tcPr>
            <w:tcW w:w="1559" w:type="dxa"/>
          </w:tcPr>
          <w:p w14:paraId="6C8C1CDE" w14:textId="13C3B625" w:rsidR="005F0498" w:rsidRPr="003F0689" w:rsidRDefault="005F0498" w:rsidP="005F0498">
            <w:pPr>
              <w:pStyle w:val="ListParagraph"/>
              <w:autoSpaceDE w:val="0"/>
              <w:autoSpaceDN w:val="0"/>
              <w:bidi w:val="0"/>
              <w:adjustRightInd w:val="0"/>
              <w:spacing w:line="276" w:lineRule="auto"/>
              <w:ind w:left="0"/>
              <w:rPr>
                <w:b/>
                <w:bCs/>
                <w:sz w:val="24"/>
                <w:szCs w:val="24"/>
              </w:rPr>
            </w:pPr>
            <w:r w:rsidRPr="003F0689">
              <w:rPr>
                <w:rFonts w:eastAsia="Calibri"/>
                <w:sz w:val="24"/>
                <w:szCs w:val="24"/>
              </w:rPr>
              <w:t>Sabina Lissitsa</w:t>
            </w:r>
          </w:p>
        </w:tc>
        <w:tc>
          <w:tcPr>
            <w:tcW w:w="2552" w:type="dxa"/>
          </w:tcPr>
          <w:p w14:paraId="563C54AD" w14:textId="77777777" w:rsidR="005F0498" w:rsidRPr="003F0689" w:rsidRDefault="005F0498" w:rsidP="005F0498">
            <w:pPr>
              <w:bidi w:val="0"/>
              <w:spacing w:line="276" w:lineRule="auto"/>
              <w:rPr>
                <w:b/>
                <w:bCs/>
                <w:sz w:val="24"/>
                <w:szCs w:val="24"/>
              </w:rPr>
            </w:pPr>
            <w:r w:rsidRPr="003F0689">
              <w:rPr>
                <w:sz w:val="24"/>
                <w:szCs w:val="24"/>
                <w:lang w:val="ka-GE"/>
              </w:rPr>
              <w:t>First and second generation of STEM students: Analysis of combined effect of parental education and occupation on student choice of field of study in tertiary education</w:t>
            </w:r>
          </w:p>
        </w:tc>
        <w:tc>
          <w:tcPr>
            <w:tcW w:w="1559" w:type="dxa"/>
          </w:tcPr>
          <w:p w14:paraId="63895D91" w14:textId="77777777" w:rsidR="005F0498" w:rsidRPr="003F0689" w:rsidRDefault="005F0498" w:rsidP="005F0498">
            <w:pPr>
              <w:pStyle w:val="ListParagraph"/>
              <w:autoSpaceDE w:val="0"/>
              <w:autoSpaceDN w:val="0"/>
              <w:bidi w:val="0"/>
              <w:adjustRightInd w:val="0"/>
              <w:spacing w:line="276" w:lineRule="auto"/>
              <w:ind w:left="0"/>
              <w:rPr>
                <w:b/>
                <w:bCs/>
                <w:sz w:val="24"/>
                <w:szCs w:val="24"/>
              </w:rPr>
            </w:pPr>
            <w:r w:rsidRPr="003F0689">
              <w:rPr>
                <w:sz w:val="24"/>
                <w:szCs w:val="24"/>
              </w:rPr>
              <w:t>Spencer Foundation ($50,000)</w:t>
            </w:r>
          </w:p>
        </w:tc>
        <w:tc>
          <w:tcPr>
            <w:tcW w:w="1134" w:type="dxa"/>
          </w:tcPr>
          <w:p w14:paraId="27D77305" w14:textId="77777777" w:rsidR="005F0498" w:rsidRPr="003F0689" w:rsidRDefault="005F0498" w:rsidP="005F0498">
            <w:pPr>
              <w:pStyle w:val="ListParagraph"/>
              <w:autoSpaceDE w:val="0"/>
              <w:autoSpaceDN w:val="0"/>
              <w:bidi w:val="0"/>
              <w:adjustRightInd w:val="0"/>
              <w:spacing w:line="276" w:lineRule="auto"/>
              <w:ind w:left="0"/>
              <w:rPr>
                <w:sz w:val="24"/>
                <w:szCs w:val="24"/>
              </w:rPr>
            </w:pPr>
            <w:r w:rsidRPr="003F0689">
              <w:rPr>
                <w:sz w:val="24"/>
                <w:szCs w:val="24"/>
              </w:rPr>
              <w:t>2016</w:t>
            </w:r>
          </w:p>
        </w:tc>
      </w:tr>
      <w:tr w:rsidR="005F0498" w:rsidRPr="003F0689" w14:paraId="76ADBABD" w14:textId="77777777" w:rsidTr="008400F3">
        <w:tc>
          <w:tcPr>
            <w:tcW w:w="1701" w:type="dxa"/>
          </w:tcPr>
          <w:p w14:paraId="54CB195F" w14:textId="77777777" w:rsidR="005F0498" w:rsidRPr="003F0689" w:rsidRDefault="005F0498" w:rsidP="005F0498">
            <w:pPr>
              <w:pStyle w:val="ListParagraph"/>
              <w:autoSpaceDE w:val="0"/>
              <w:autoSpaceDN w:val="0"/>
              <w:bidi w:val="0"/>
              <w:adjustRightInd w:val="0"/>
              <w:spacing w:line="276" w:lineRule="auto"/>
              <w:ind w:left="0"/>
              <w:rPr>
                <w:sz w:val="24"/>
                <w:szCs w:val="24"/>
              </w:rPr>
            </w:pPr>
            <w:r w:rsidRPr="003F0689">
              <w:rPr>
                <w:sz w:val="24"/>
                <w:szCs w:val="24"/>
                <w:lang w:val="fr-FR"/>
              </w:rPr>
              <w:t>PI</w:t>
            </w:r>
          </w:p>
        </w:tc>
        <w:tc>
          <w:tcPr>
            <w:tcW w:w="1559" w:type="dxa"/>
          </w:tcPr>
          <w:p w14:paraId="0E99365E" w14:textId="6F018ABE" w:rsidR="005F0498" w:rsidRPr="003F0689" w:rsidRDefault="005F0498" w:rsidP="005F0498">
            <w:pPr>
              <w:pStyle w:val="ListParagraph"/>
              <w:autoSpaceDE w:val="0"/>
              <w:autoSpaceDN w:val="0"/>
              <w:bidi w:val="0"/>
              <w:adjustRightInd w:val="0"/>
              <w:spacing w:line="276" w:lineRule="auto"/>
              <w:ind w:left="0"/>
              <w:rPr>
                <w:b/>
                <w:bCs/>
                <w:sz w:val="24"/>
                <w:szCs w:val="24"/>
              </w:rPr>
            </w:pPr>
            <w:r w:rsidRPr="003F0689">
              <w:rPr>
                <w:rFonts w:eastAsia="Calibri"/>
                <w:sz w:val="24"/>
                <w:szCs w:val="24"/>
              </w:rPr>
              <w:t>Sabina Lissitsa</w:t>
            </w:r>
          </w:p>
        </w:tc>
        <w:tc>
          <w:tcPr>
            <w:tcW w:w="2552" w:type="dxa"/>
          </w:tcPr>
          <w:p w14:paraId="26C77A5C" w14:textId="77777777" w:rsidR="005F0498" w:rsidRPr="003F0689" w:rsidRDefault="005F0498" w:rsidP="005F0498">
            <w:pPr>
              <w:bidi w:val="0"/>
              <w:spacing w:line="276" w:lineRule="auto"/>
              <w:rPr>
                <w:sz w:val="24"/>
                <w:szCs w:val="24"/>
              </w:rPr>
            </w:pPr>
            <w:r w:rsidRPr="003F0689">
              <w:rPr>
                <w:sz w:val="24"/>
                <w:szCs w:val="24"/>
              </w:rPr>
              <w:t>The choice of tertiary education field of study among</w:t>
            </w:r>
          </w:p>
          <w:p w14:paraId="4DADD677" w14:textId="77777777" w:rsidR="005F0498" w:rsidRPr="003F0689" w:rsidRDefault="005F0498" w:rsidP="005F0498">
            <w:pPr>
              <w:pStyle w:val="ListParagraph"/>
              <w:autoSpaceDE w:val="0"/>
              <w:autoSpaceDN w:val="0"/>
              <w:bidi w:val="0"/>
              <w:adjustRightInd w:val="0"/>
              <w:spacing w:line="276" w:lineRule="auto"/>
              <w:ind w:left="0"/>
              <w:rPr>
                <w:b/>
                <w:bCs/>
                <w:sz w:val="24"/>
                <w:szCs w:val="24"/>
              </w:rPr>
            </w:pPr>
            <w:r w:rsidRPr="003F0689">
              <w:rPr>
                <w:sz w:val="24"/>
                <w:szCs w:val="24"/>
              </w:rPr>
              <w:t xml:space="preserve"> potential first and second- generation STEM students</w:t>
            </w:r>
          </w:p>
        </w:tc>
        <w:tc>
          <w:tcPr>
            <w:tcW w:w="1559" w:type="dxa"/>
          </w:tcPr>
          <w:p w14:paraId="2109722B" w14:textId="77777777" w:rsidR="005F0498" w:rsidRPr="003F0689" w:rsidRDefault="005F0498" w:rsidP="005F0498">
            <w:pPr>
              <w:pStyle w:val="ListParagraph"/>
              <w:autoSpaceDE w:val="0"/>
              <w:autoSpaceDN w:val="0"/>
              <w:bidi w:val="0"/>
              <w:adjustRightInd w:val="0"/>
              <w:spacing w:line="276" w:lineRule="auto"/>
              <w:ind w:left="0"/>
              <w:rPr>
                <w:b/>
                <w:bCs/>
                <w:sz w:val="24"/>
                <w:szCs w:val="24"/>
              </w:rPr>
            </w:pPr>
            <w:r w:rsidRPr="003F0689">
              <w:rPr>
                <w:sz w:val="24"/>
                <w:szCs w:val="24"/>
              </w:rPr>
              <w:t>ISF ($70,000)</w:t>
            </w:r>
          </w:p>
        </w:tc>
        <w:tc>
          <w:tcPr>
            <w:tcW w:w="1134" w:type="dxa"/>
          </w:tcPr>
          <w:p w14:paraId="026D946C" w14:textId="023B71EC" w:rsidR="005F0498" w:rsidRPr="003F0689" w:rsidRDefault="005F0498" w:rsidP="005F0498">
            <w:pPr>
              <w:pStyle w:val="ListParagraph"/>
              <w:autoSpaceDE w:val="0"/>
              <w:autoSpaceDN w:val="0"/>
              <w:bidi w:val="0"/>
              <w:adjustRightInd w:val="0"/>
              <w:spacing w:line="276" w:lineRule="auto"/>
              <w:ind w:left="0"/>
              <w:rPr>
                <w:sz w:val="24"/>
                <w:szCs w:val="24"/>
              </w:rPr>
            </w:pPr>
            <w:r w:rsidRPr="003F0689">
              <w:rPr>
                <w:sz w:val="24"/>
                <w:szCs w:val="24"/>
                <w:lang w:val="fr-FR"/>
              </w:rPr>
              <w:t>*</w:t>
            </w:r>
            <w:r w:rsidRPr="003F0689">
              <w:rPr>
                <w:sz w:val="24"/>
                <w:szCs w:val="24"/>
              </w:rPr>
              <w:t>2017</w:t>
            </w:r>
          </w:p>
        </w:tc>
      </w:tr>
      <w:tr w:rsidR="005F0498" w:rsidRPr="003F0689" w14:paraId="1B8C9ACB" w14:textId="77777777" w:rsidTr="008400F3">
        <w:tc>
          <w:tcPr>
            <w:tcW w:w="1701" w:type="dxa"/>
          </w:tcPr>
          <w:p w14:paraId="01E1E47E" w14:textId="77777777" w:rsidR="005F0498" w:rsidRPr="003F0689" w:rsidRDefault="005F0498" w:rsidP="005F0498">
            <w:pPr>
              <w:pStyle w:val="ListParagraph"/>
              <w:autoSpaceDE w:val="0"/>
              <w:autoSpaceDN w:val="0"/>
              <w:bidi w:val="0"/>
              <w:adjustRightInd w:val="0"/>
              <w:spacing w:line="276" w:lineRule="auto"/>
              <w:ind w:left="0"/>
              <w:rPr>
                <w:sz w:val="24"/>
                <w:szCs w:val="24"/>
              </w:rPr>
            </w:pPr>
            <w:r w:rsidRPr="003F0689">
              <w:rPr>
                <w:sz w:val="24"/>
                <w:szCs w:val="24"/>
                <w:lang w:val="fr-FR"/>
              </w:rPr>
              <w:t>PI</w:t>
            </w:r>
          </w:p>
        </w:tc>
        <w:tc>
          <w:tcPr>
            <w:tcW w:w="1559" w:type="dxa"/>
          </w:tcPr>
          <w:p w14:paraId="520764C1" w14:textId="562F7066" w:rsidR="005F0498" w:rsidRPr="003F0689" w:rsidRDefault="005F0498" w:rsidP="005F0498">
            <w:pPr>
              <w:pStyle w:val="ListParagraph"/>
              <w:autoSpaceDE w:val="0"/>
              <w:autoSpaceDN w:val="0"/>
              <w:bidi w:val="0"/>
              <w:adjustRightInd w:val="0"/>
              <w:spacing w:line="276" w:lineRule="auto"/>
              <w:ind w:left="0"/>
              <w:rPr>
                <w:b/>
                <w:bCs/>
                <w:sz w:val="24"/>
                <w:szCs w:val="24"/>
              </w:rPr>
            </w:pPr>
            <w:r w:rsidRPr="003F0689">
              <w:rPr>
                <w:rFonts w:eastAsia="Calibri"/>
                <w:sz w:val="24"/>
                <w:szCs w:val="24"/>
              </w:rPr>
              <w:t>Sabina Lissitsa</w:t>
            </w:r>
          </w:p>
        </w:tc>
        <w:tc>
          <w:tcPr>
            <w:tcW w:w="2552" w:type="dxa"/>
          </w:tcPr>
          <w:p w14:paraId="00B115B0" w14:textId="77777777" w:rsidR="005F0498" w:rsidRPr="003F0689" w:rsidRDefault="005F0498" w:rsidP="005F0498">
            <w:pPr>
              <w:bidi w:val="0"/>
              <w:spacing w:line="276" w:lineRule="auto"/>
              <w:rPr>
                <w:sz w:val="24"/>
                <w:szCs w:val="24"/>
              </w:rPr>
            </w:pPr>
            <w:r w:rsidRPr="003F0689">
              <w:rPr>
                <w:sz w:val="24"/>
                <w:szCs w:val="24"/>
              </w:rPr>
              <w:t>Effects of the mother</w:t>
            </w:r>
            <w:bookmarkStart w:id="2" w:name="_Hlk527647151"/>
            <w:r w:rsidRPr="003F0689">
              <w:rPr>
                <w:sz w:val="24"/>
                <w:szCs w:val="24"/>
              </w:rPr>
              <w:t>’</w:t>
            </w:r>
            <w:bookmarkEnd w:id="2"/>
            <w:r w:rsidRPr="003F0689">
              <w:rPr>
                <w:sz w:val="24"/>
                <w:szCs w:val="24"/>
              </w:rPr>
              <w:t xml:space="preserve">s and the father’s STEM-related occupations on their sons’ and daughters’ fields of study in tertiary education </w:t>
            </w:r>
          </w:p>
          <w:p w14:paraId="2499B5B0" w14:textId="77777777" w:rsidR="005F0498" w:rsidRPr="003F0689" w:rsidRDefault="005F0498" w:rsidP="005F0498">
            <w:pPr>
              <w:pStyle w:val="ListParagraph"/>
              <w:autoSpaceDE w:val="0"/>
              <w:autoSpaceDN w:val="0"/>
              <w:bidi w:val="0"/>
              <w:adjustRightInd w:val="0"/>
              <w:spacing w:line="276" w:lineRule="auto"/>
              <w:ind w:left="0"/>
              <w:rPr>
                <w:b/>
                <w:bCs/>
                <w:sz w:val="24"/>
                <w:szCs w:val="24"/>
              </w:rPr>
            </w:pPr>
            <w:r w:rsidRPr="003F0689">
              <w:rPr>
                <w:sz w:val="24"/>
                <w:szCs w:val="24"/>
              </w:rPr>
              <w:t>Students</w:t>
            </w:r>
          </w:p>
        </w:tc>
        <w:tc>
          <w:tcPr>
            <w:tcW w:w="1559" w:type="dxa"/>
          </w:tcPr>
          <w:p w14:paraId="37DBF5FC" w14:textId="77777777" w:rsidR="005F0498" w:rsidRPr="003F0689" w:rsidRDefault="005F0498" w:rsidP="005F0498">
            <w:pPr>
              <w:pStyle w:val="ListParagraph"/>
              <w:autoSpaceDE w:val="0"/>
              <w:autoSpaceDN w:val="0"/>
              <w:bidi w:val="0"/>
              <w:adjustRightInd w:val="0"/>
              <w:spacing w:line="276" w:lineRule="auto"/>
              <w:ind w:left="0"/>
              <w:rPr>
                <w:b/>
                <w:bCs/>
                <w:sz w:val="24"/>
                <w:szCs w:val="24"/>
              </w:rPr>
            </w:pPr>
            <w:r w:rsidRPr="003F0689">
              <w:rPr>
                <w:sz w:val="24"/>
                <w:szCs w:val="24"/>
              </w:rPr>
              <w:t>ISF ($75,000)</w:t>
            </w:r>
          </w:p>
        </w:tc>
        <w:tc>
          <w:tcPr>
            <w:tcW w:w="1134" w:type="dxa"/>
          </w:tcPr>
          <w:p w14:paraId="0C7889BF" w14:textId="0EA5C0C1" w:rsidR="005F0498" w:rsidRPr="003F0689" w:rsidRDefault="005F0498" w:rsidP="005F0498">
            <w:pPr>
              <w:pStyle w:val="ListParagraph"/>
              <w:autoSpaceDE w:val="0"/>
              <w:autoSpaceDN w:val="0"/>
              <w:bidi w:val="0"/>
              <w:adjustRightInd w:val="0"/>
              <w:spacing w:line="276" w:lineRule="auto"/>
              <w:ind w:left="0"/>
              <w:rPr>
                <w:sz w:val="24"/>
                <w:szCs w:val="24"/>
              </w:rPr>
            </w:pPr>
            <w:r w:rsidRPr="003F0689">
              <w:rPr>
                <w:sz w:val="24"/>
                <w:szCs w:val="24"/>
                <w:lang w:val="fr-FR"/>
              </w:rPr>
              <w:t>*</w:t>
            </w:r>
            <w:r w:rsidRPr="003F0689">
              <w:rPr>
                <w:sz w:val="24"/>
                <w:szCs w:val="24"/>
              </w:rPr>
              <w:t>2019</w:t>
            </w:r>
          </w:p>
        </w:tc>
      </w:tr>
      <w:tr w:rsidR="005F0498" w:rsidRPr="003F0689" w14:paraId="7D38B7F5" w14:textId="77777777" w:rsidTr="008400F3">
        <w:tc>
          <w:tcPr>
            <w:tcW w:w="1701" w:type="dxa"/>
          </w:tcPr>
          <w:p w14:paraId="7C1B26B9" w14:textId="77777777" w:rsidR="005F0498" w:rsidRPr="003F0689" w:rsidRDefault="005F0498" w:rsidP="005F0498">
            <w:pPr>
              <w:pStyle w:val="ListParagraph"/>
              <w:autoSpaceDE w:val="0"/>
              <w:autoSpaceDN w:val="0"/>
              <w:bidi w:val="0"/>
              <w:adjustRightInd w:val="0"/>
              <w:ind w:left="0"/>
              <w:rPr>
                <w:sz w:val="24"/>
                <w:szCs w:val="24"/>
                <w:lang w:val="fr-FR"/>
              </w:rPr>
            </w:pPr>
            <w:r w:rsidRPr="003F0689">
              <w:rPr>
                <w:sz w:val="24"/>
                <w:szCs w:val="24"/>
              </w:rPr>
              <w:t>Co-PI</w:t>
            </w:r>
          </w:p>
        </w:tc>
        <w:tc>
          <w:tcPr>
            <w:tcW w:w="1559" w:type="dxa"/>
          </w:tcPr>
          <w:p w14:paraId="38A98443" w14:textId="6BF31D0C" w:rsidR="005F0498" w:rsidRPr="003F0689" w:rsidRDefault="005F0498" w:rsidP="005F0498">
            <w:pPr>
              <w:pStyle w:val="ListParagraph"/>
              <w:autoSpaceDE w:val="0"/>
              <w:autoSpaceDN w:val="0"/>
              <w:bidi w:val="0"/>
              <w:adjustRightInd w:val="0"/>
              <w:ind w:left="0"/>
              <w:rPr>
                <w:rFonts w:eastAsia="Calibri"/>
                <w:sz w:val="24"/>
                <w:szCs w:val="24"/>
              </w:rPr>
            </w:pPr>
            <w:r w:rsidRPr="003F0689">
              <w:rPr>
                <w:sz w:val="24"/>
                <w:szCs w:val="24"/>
              </w:rPr>
              <w:t>Karin Amit</w:t>
            </w:r>
          </w:p>
        </w:tc>
        <w:tc>
          <w:tcPr>
            <w:tcW w:w="2552" w:type="dxa"/>
          </w:tcPr>
          <w:p w14:paraId="5A43DE52" w14:textId="77777777" w:rsidR="005F0498" w:rsidRPr="003F0689" w:rsidRDefault="005F0498" w:rsidP="005F0498">
            <w:pPr>
              <w:bidi w:val="0"/>
              <w:rPr>
                <w:sz w:val="24"/>
                <w:szCs w:val="24"/>
              </w:rPr>
            </w:pPr>
            <w:r w:rsidRPr="003F0689">
              <w:rPr>
                <w:sz w:val="24"/>
                <w:szCs w:val="24"/>
              </w:rPr>
              <w:t>Evaluation of Jewish Agency Young Aliyah Programs</w:t>
            </w:r>
          </w:p>
        </w:tc>
        <w:tc>
          <w:tcPr>
            <w:tcW w:w="1559" w:type="dxa"/>
          </w:tcPr>
          <w:p w14:paraId="78B4E3C6" w14:textId="77777777" w:rsidR="005F0498" w:rsidRPr="003F0689" w:rsidRDefault="005F0498" w:rsidP="005F0498">
            <w:pPr>
              <w:pStyle w:val="ListParagraph"/>
              <w:autoSpaceDE w:val="0"/>
              <w:autoSpaceDN w:val="0"/>
              <w:bidi w:val="0"/>
              <w:adjustRightInd w:val="0"/>
              <w:ind w:left="0"/>
              <w:rPr>
                <w:sz w:val="24"/>
                <w:szCs w:val="24"/>
              </w:rPr>
            </w:pPr>
            <w:proofErr w:type="spellStart"/>
            <w:r w:rsidRPr="003F0689">
              <w:rPr>
                <w:sz w:val="24"/>
                <w:szCs w:val="24"/>
              </w:rPr>
              <w:t>Sochnut</w:t>
            </w:r>
            <w:proofErr w:type="spellEnd"/>
            <w:r w:rsidRPr="003F0689">
              <w:rPr>
                <w:sz w:val="24"/>
                <w:szCs w:val="24"/>
              </w:rPr>
              <w:t>,</w:t>
            </w:r>
          </w:p>
          <w:p w14:paraId="4E932A06" w14:textId="4A67BD72" w:rsidR="005F0498" w:rsidRPr="003F0689" w:rsidRDefault="005F0498" w:rsidP="005F0498">
            <w:pPr>
              <w:pStyle w:val="ListParagraph"/>
              <w:autoSpaceDE w:val="0"/>
              <w:autoSpaceDN w:val="0"/>
              <w:bidi w:val="0"/>
              <w:adjustRightInd w:val="0"/>
              <w:ind w:left="0"/>
              <w:rPr>
                <w:sz w:val="24"/>
                <w:szCs w:val="24"/>
              </w:rPr>
            </w:pPr>
            <w:r w:rsidRPr="003F0689">
              <w:rPr>
                <w:sz w:val="24"/>
                <w:szCs w:val="24"/>
              </w:rPr>
              <w:t>(79,000N</w:t>
            </w:r>
            <w:r w:rsidR="00786D94" w:rsidRPr="003F0689">
              <w:rPr>
                <w:sz w:val="24"/>
                <w:szCs w:val="24"/>
              </w:rPr>
              <w:t>I</w:t>
            </w:r>
            <w:r w:rsidRPr="003F0689">
              <w:rPr>
                <w:sz w:val="24"/>
                <w:szCs w:val="24"/>
              </w:rPr>
              <w:t>S)</w:t>
            </w:r>
          </w:p>
        </w:tc>
        <w:tc>
          <w:tcPr>
            <w:tcW w:w="1134" w:type="dxa"/>
          </w:tcPr>
          <w:p w14:paraId="7EC01532" w14:textId="07E0630A" w:rsidR="005F0498" w:rsidRPr="003F0689" w:rsidRDefault="005F0498" w:rsidP="005F0498">
            <w:pPr>
              <w:pStyle w:val="ListParagraph"/>
              <w:autoSpaceDE w:val="0"/>
              <w:autoSpaceDN w:val="0"/>
              <w:bidi w:val="0"/>
              <w:adjustRightInd w:val="0"/>
              <w:ind w:left="0"/>
              <w:rPr>
                <w:sz w:val="24"/>
                <w:szCs w:val="24"/>
              </w:rPr>
            </w:pPr>
            <w:r w:rsidRPr="003F0689">
              <w:rPr>
                <w:sz w:val="24"/>
                <w:szCs w:val="24"/>
                <w:lang w:val="fr-FR"/>
              </w:rPr>
              <w:t>*</w:t>
            </w:r>
            <w:r w:rsidRPr="003F0689">
              <w:rPr>
                <w:sz w:val="24"/>
                <w:szCs w:val="24"/>
              </w:rPr>
              <w:t>2019</w:t>
            </w:r>
          </w:p>
        </w:tc>
      </w:tr>
      <w:tr w:rsidR="005F0498" w:rsidRPr="003F0689" w14:paraId="4CC1A28E" w14:textId="77777777" w:rsidTr="008400F3">
        <w:tc>
          <w:tcPr>
            <w:tcW w:w="1701" w:type="dxa"/>
          </w:tcPr>
          <w:p w14:paraId="03F6215A" w14:textId="77777777" w:rsidR="005F0498" w:rsidRPr="003F0689" w:rsidRDefault="005F0498" w:rsidP="005F0498">
            <w:pPr>
              <w:pStyle w:val="ListParagraph"/>
              <w:autoSpaceDE w:val="0"/>
              <w:autoSpaceDN w:val="0"/>
              <w:bidi w:val="0"/>
              <w:adjustRightInd w:val="0"/>
              <w:spacing w:line="276" w:lineRule="auto"/>
              <w:ind w:left="0"/>
              <w:rPr>
                <w:sz w:val="24"/>
                <w:szCs w:val="24"/>
              </w:rPr>
            </w:pPr>
            <w:r w:rsidRPr="003F0689">
              <w:rPr>
                <w:sz w:val="24"/>
                <w:szCs w:val="24"/>
                <w:lang w:val="fr-FR"/>
              </w:rPr>
              <w:t>Co-PI</w:t>
            </w:r>
          </w:p>
        </w:tc>
        <w:tc>
          <w:tcPr>
            <w:tcW w:w="1559" w:type="dxa"/>
          </w:tcPr>
          <w:p w14:paraId="146A2A2D" w14:textId="68AE502A" w:rsidR="005F0498" w:rsidRPr="003F0689" w:rsidRDefault="005F0498" w:rsidP="005F0498">
            <w:pPr>
              <w:pStyle w:val="ListParagraph"/>
              <w:autoSpaceDE w:val="0"/>
              <w:autoSpaceDN w:val="0"/>
              <w:bidi w:val="0"/>
              <w:adjustRightInd w:val="0"/>
              <w:spacing w:line="276" w:lineRule="auto"/>
              <w:ind w:left="0"/>
              <w:rPr>
                <w:b/>
                <w:bCs/>
                <w:sz w:val="24"/>
                <w:szCs w:val="24"/>
              </w:rPr>
            </w:pPr>
            <w:r w:rsidRPr="003F0689">
              <w:rPr>
                <w:rFonts w:eastAsia="Calibri"/>
                <w:sz w:val="24"/>
                <w:szCs w:val="24"/>
              </w:rPr>
              <w:t>Sabina Lissitsa</w:t>
            </w:r>
          </w:p>
        </w:tc>
        <w:tc>
          <w:tcPr>
            <w:tcW w:w="2552" w:type="dxa"/>
          </w:tcPr>
          <w:p w14:paraId="47E0C7D4" w14:textId="77777777" w:rsidR="005F0498" w:rsidRPr="003F0689" w:rsidRDefault="005F0498" w:rsidP="005F0498">
            <w:pPr>
              <w:shd w:val="clear" w:color="auto" w:fill="FEFEFE"/>
              <w:bidi w:val="0"/>
              <w:spacing w:line="276" w:lineRule="auto"/>
              <w:rPr>
                <w:b/>
                <w:bCs/>
                <w:sz w:val="24"/>
                <w:szCs w:val="24"/>
              </w:rPr>
            </w:pPr>
            <w:r w:rsidRPr="003F0689">
              <w:rPr>
                <w:sz w:val="24"/>
                <w:szCs w:val="24"/>
              </w:rPr>
              <w:t>Intergenerational occupational reproduction and mobility in STEM: The role of parental STEM-related occupations in tertiary study choices of their children</w:t>
            </w:r>
          </w:p>
        </w:tc>
        <w:tc>
          <w:tcPr>
            <w:tcW w:w="1559" w:type="dxa"/>
          </w:tcPr>
          <w:p w14:paraId="155EF4CC" w14:textId="77777777" w:rsidR="005F0498" w:rsidRPr="003F0689" w:rsidRDefault="005F0498" w:rsidP="005F0498">
            <w:pPr>
              <w:pStyle w:val="ListParagraph"/>
              <w:autoSpaceDE w:val="0"/>
              <w:autoSpaceDN w:val="0"/>
              <w:bidi w:val="0"/>
              <w:adjustRightInd w:val="0"/>
              <w:spacing w:line="276" w:lineRule="auto"/>
              <w:ind w:left="0"/>
              <w:rPr>
                <w:b/>
                <w:bCs/>
                <w:sz w:val="24"/>
                <w:szCs w:val="24"/>
              </w:rPr>
            </w:pPr>
            <w:r w:rsidRPr="003F0689">
              <w:rPr>
                <w:sz w:val="24"/>
                <w:szCs w:val="24"/>
              </w:rPr>
              <w:t>Spencer Foundation ($50,000)</w:t>
            </w:r>
          </w:p>
        </w:tc>
        <w:tc>
          <w:tcPr>
            <w:tcW w:w="1134" w:type="dxa"/>
          </w:tcPr>
          <w:p w14:paraId="76E1F559" w14:textId="40E21C67" w:rsidR="005F0498" w:rsidRPr="003F0689" w:rsidRDefault="005F0498" w:rsidP="005F0498">
            <w:pPr>
              <w:pStyle w:val="ListParagraph"/>
              <w:autoSpaceDE w:val="0"/>
              <w:autoSpaceDN w:val="0"/>
              <w:bidi w:val="0"/>
              <w:adjustRightInd w:val="0"/>
              <w:spacing w:line="276" w:lineRule="auto"/>
              <w:ind w:left="0"/>
              <w:rPr>
                <w:sz w:val="24"/>
                <w:szCs w:val="24"/>
              </w:rPr>
            </w:pPr>
            <w:r w:rsidRPr="003F0689">
              <w:rPr>
                <w:sz w:val="24"/>
                <w:szCs w:val="24"/>
                <w:lang w:val="fr-FR"/>
              </w:rPr>
              <w:t>*</w:t>
            </w:r>
            <w:r w:rsidRPr="003F0689">
              <w:rPr>
                <w:sz w:val="24"/>
                <w:szCs w:val="24"/>
              </w:rPr>
              <w:t>2019</w:t>
            </w:r>
          </w:p>
        </w:tc>
      </w:tr>
      <w:tr w:rsidR="005F0498" w:rsidRPr="003F0689" w14:paraId="1DF2D6FF" w14:textId="77777777" w:rsidTr="008400F3">
        <w:tc>
          <w:tcPr>
            <w:tcW w:w="1701" w:type="dxa"/>
          </w:tcPr>
          <w:p w14:paraId="3B860B3C" w14:textId="77777777" w:rsidR="005F0498" w:rsidRPr="003F0689" w:rsidRDefault="005F0498" w:rsidP="005F0498">
            <w:pPr>
              <w:pStyle w:val="ListParagraph"/>
              <w:autoSpaceDE w:val="0"/>
              <w:autoSpaceDN w:val="0"/>
              <w:bidi w:val="0"/>
              <w:adjustRightInd w:val="0"/>
              <w:ind w:left="0"/>
              <w:rPr>
                <w:sz w:val="24"/>
                <w:szCs w:val="24"/>
                <w:lang w:val="fr-FR"/>
              </w:rPr>
            </w:pPr>
            <w:r w:rsidRPr="003F0689">
              <w:rPr>
                <w:sz w:val="24"/>
                <w:szCs w:val="24"/>
                <w:lang w:val="fr-FR"/>
              </w:rPr>
              <w:t>Co-PI</w:t>
            </w:r>
          </w:p>
        </w:tc>
        <w:tc>
          <w:tcPr>
            <w:tcW w:w="1559" w:type="dxa"/>
          </w:tcPr>
          <w:p w14:paraId="2069DAFC" w14:textId="02465060" w:rsidR="005F0498" w:rsidRPr="003F0689" w:rsidRDefault="005F0498" w:rsidP="005F0498">
            <w:pPr>
              <w:pStyle w:val="ListParagraph"/>
              <w:autoSpaceDE w:val="0"/>
              <w:autoSpaceDN w:val="0"/>
              <w:bidi w:val="0"/>
              <w:adjustRightInd w:val="0"/>
              <w:ind w:left="0"/>
              <w:rPr>
                <w:rFonts w:eastAsia="Calibri"/>
                <w:sz w:val="24"/>
                <w:szCs w:val="24"/>
              </w:rPr>
            </w:pPr>
            <w:r w:rsidRPr="003F0689">
              <w:rPr>
                <w:rFonts w:eastAsia="Calibri"/>
                <w:sz w:val="24"/>
                <w:szCs w:val="24"/>
              </w:rPr>
              <w:t>Milner-Bolotin</w:t>
            </w:r>
          </w:p>
          <w:p w14:paraId="1802B563" w14:textId="5E8622AD" w:rsidR="005F0498" w:rsidRPr="003F0689" w:rsidRDefault="005F0498" w:rsidP="005F0498">
            <w:pPr>
              <w:pStyle w:val="ListParagraph"/>
              <w:autoSpaceDE w:val="0"/>
              <w:autoSpaceDN w:val="0"/>
              <w:bidi w:val="0"/>
              <w:adjustRightInd w:val="0"/>
              <w:ind w:left="0"/>
              <w:rPr>
                <w:rFonts w:eastAsia="Calibri"/>
                <w:sz w:val="24"/>
                <w:szCs w:val="24"/>
              </w:rPr>
            </w:pPr>
            <w:r w:rsidRPr="003F0689">
              <w:rPr>
                <w:rFonts w:eastAsia="Calibri"/>
                <w:sz w:val="24"/>
                <w:szCs w:val="24"/>
              </w:rPr>
              <w:t>Sabina Lissitsa</w:t>
            </w:r>
          </w:p>
        </w:tc>
        <w:tc>
          <w:tcPr>
            <w:tcW w:w="2552" w:type="dxa"/>
          </w:tcPr>
          <w:p w14:paraId="3AF56783" w14:textId="77777777" w:rsidR="005F0498" w:rsidRPr="003F0689" w:rsidRDefault="005F0498" w:rsidP="005F0498">
            <w:pPr>
              <w:shd w:val="clear" w:color="auto" w:fill="FEFEFE"/>
              <w:bidi w:val="0"/>
              <w:rPr>
                <w:sz w:val="24"/>
                <w:szCs w:val="24"/>
              </w:rPr>
            </w:pPr>
            <w:r w:rsidRPr="003F0689">
              <w:rPr>
                <w:sz w:val="24"/>
                <w:szCs w:val="24"/>
              </w:rPr>
              <w:t>Multi-Generational Technology-Enhanced Educational Mentoring as a Response to COVID-19 Crisis</w:t>
            </w:r>
          </w:p>
        </w:tc>
        <w:tc>
          <w:tcPr>
            <w:tcW w:w="1559" w:type="dxa"/>
          </w:tcPr>
          <w:p w14:paraId="7390F08B" w14:textId="77777777" w:rsidR="005F0498" w:rsidRPr="003F0689" w:rsidRDefault="005F0498" w:rsidP="005F0498">
            <w:pPr>
              <w:pStyle w:val="ListParagraph"/>
              <w:autoSpaceDE w:val="0"/>
              <w:autoSpaceDN w:val="0"/>
              <w:bidi w:val="0"/>
              <w:adjustRightInd w:val="0"/>
              <w:ind w:left="0"/>
              <w:rPr>
                <w:sz w:val="24"/>
                <w:szCs w:val="24"/>
              </w:rPr>
            </w:pPr>
            <w:r w:rsidRPr="003F0689">
              <w:rPr>
                <w:sz w:val="24"/>
                <w:szCs w:val="24"/>
              </w:rPr>
              <w:t>Spencer Foundation ($50,000)</w:t>
            </w:r>
          </w:p>
        </w:tc>
        <w:tc>
          <w:tcPr>
            <w:tcW w:w="1134" w:type="dxa"/>
          </w:tcPr>
          <w:p w14:paraId="1A68EA2D" w14:textId="6C3ECCF2" w:rsidR="005F0498" w:rsidRPr="003F0689" w:rsidRDefault="005F0498" w:rsidP="005F0498">
            <w:pPr>
              <w:pStyle w:val="ListParagraph"/>
              <w:autoSpaceDE w:val="0"/>
              <w:autoSpaceDN w:val="0"/>
              <w:bidi w:val="0"/>
              <w:adjustRightInd w:val="0"/>
              <w:ind w:left="0"/>
              <w:rPr>
                <w:sz w:val="24"/>
                <w:szCs w:val="24"/>
              </w:rPr>
            </w:pPr>
            <w:r w:rsidRPr="003F0689">
              <w:rPr>
                <w:sz w:val="24"/>
                <w:szCs w:val="24"/>
                <w:lang w:val="fr-FR"/>
              </w:rPr>
              <w:t>*</w:t>
            </w:r>
            <w:r w:rsidRPr="003F0689">
              <w:rPr>
                <w:sz w:val="24"/>
                <w:szCs w:val="24"/>
              </w:rPr>
              <w:t>2020</w:t>
            </w:r>
          </w:p>
        </w:tc>
      </w:tr>
      <w:tr w:rsidR="006B215A" w:rsidRPr="003F0689" w14:paraId="02B168F8" w14:textId="77777777" w:rsidTr="008400F3">
        <w:tc>
          <w:tcPr>
            <w:tcW w:w="1701" w:type="dxa"/>
          </w:tcPr>
          <w:p w14:paraId="3CC446D4" w14:textId="77777777" w:rsidR="006B215A" w:rsidRPr="003F0689" w:rsidRDefault="006B215A" w:rsidP="00707F7E">
            <w:pPr>
              <w:pStyle w:val="ListParagraph"/>
              <w:autoSpaceDE w:val="0"/>
              <w:autoSpaceDN w:val="0"/>
              <w:bidi w:val="0"/>
              <w:adjustRightInd w:val="0"/>
              <w:ind w:left="0"/>
              <w:rPr>
                <w:sz w:val="24"/>
                <w:szCs w:val="24"/>
                <w:lang w:val="fr-FR"/>
              </w:rPr>
            </w:pPr>
            <w:r w:rsidRPr="003F0689">
              <w:rPr>
                <w:sz w:val="24"/>
                <w:szCs w:val="24"/>
              </w:rPr>
              <w:t>Collaborator</w:t>
            </w:r>
          </w:p>
        </w:tc>
        <w:tc>
          <w:tcPr>
            <w:tcW w:w="1559" w:type="dxa"/>
          </w:tcPr>
          <w:p w14:paraId="50DE17B8" w14:textId="77777777" w:rsidR="006B215A" w:rsidRPr="003F0689" w:rsidRDefault="006B215A" w:rsidP="00707F7E">
            <w:pPr>
              <w:shd w:val="clear" w:color="auto" w:fill="FFFFFF"/>
              <w:bidi w:val="0"/>
              <w:spacing w:after="135"/>
              <w:textAlignment w:val="center"/>
              <w:rPr>
                <w:rFonts w:eastAsia="Calibri"/>
                <w:sz w:val="24"/>
                <w:szCs w:val="24"/>
              </w:rPr>
            </w:pPr>
            <w:r w:rsidRPr="003F0689">
              <w:rPr>
                <w:sz w:val="24"/>
                <w:szCs w:val="24"/>
              </w:rPr>
              <w:t>PI- Yan Liu</w:t>
            </w:r>
          </w:p>
        </w:tc>
        <w:tc>
          <w:tcPr>
            <w:tcW w:w="2552" w:type="dxa"/>
          </w:tcPr>
          <w:p w14:paraId="7340CC7A" w14:textId="77777777" w:rsidR="006B215A" w:rsidRPr="003F0689" w:rsidRDefault="006B215A" w:rsidP="00707F7E">
            <w:pPr>
              <w:bidi w:val="0"/>
              <w:rPr>
                <w:sz w:val="24"/>
                <w:szCs w:val="24"/>
                <w:lang w:val="ka-GE"/>
              </w:rPr>
            </w:pPr>
            <w:r w:rsidRPr="003F0689">
              <w:rPr>
                <w:sz w:val="24"/>
                <w:szCs w:val="24"/>
              </w:rPr>
              <w:t>Investigating COVID-19 Impacts on Secondary School Students’ Academic Performance and Well-Being through Big Data</w:t>
            </w:r>
          </w:p>
        </w:tc>
        <w:tc>
          <w:tcPr>
            <w:tcW w:w="1559" w:type="dxa"/>
          </w:tcPr>
          <w:p w14:paraId="17F14DF9" w14:textId="77777777" w:rsidR="006B215A" w:rsidRPr="003F0689" w:rsidRDefault="006B215A" w:rsidP="00707F7E">
            <w:pPr>
              <w:pStyle w:val="ListParagraph"/>
              <w:autoSpaceDE w:val="0"/>
              <w:autoSpaceDN w:val="0"/>
              <w:bidi w:val="0"/>
              <w:adjustRightInd w:val="0"/>
              <w:ind w:left="0"/>
              <w:rPr>
                <w:sz w:val="24"/>
                <w:szCs w:val="24"/>
              </w:rPr>
            </w:pPr>
            <w:r w:rsidRPr="003F0689">
              <w:rPr>
                <w:sz w:val="24"/>
                <w:szCs w:val="24"/>
              </w:rPr>
              <w:t>Social Sciences and Humanities Research Council of Canada</w:t>
            </w:r>
          </w:p>
          <w:p w14:paraId="1F49016E" w14:textId="3237A150" w:rsidR="006B215A" w:rsidRPr="003F0689" w:rsidRDefault="006B215A" w:rsidP="00707F7E">
            <w:pPr>
              <w:bidi w:val="0"/>
              <w:rPr>
                <w:sz w:val="24"/>
                <w:szCs w:val="24"/>
              </w:rPr>
            </w:pPr>
            <w:r w:rsidRPr="003F0689">
              <w:rPr>
                <w:sz w:val="24"/>
                <w:szCs w:val="24"/>
              </w:rPr>
              <w:t>($100</w:t>
            </w:r>
            <w:r w:rsidR="00725E39" w:rsidRPr="003F0689">
              <w:rPr>
                <w:sz w:val="24"/>
                <w:szCs w:val="24"/>
              </w:rPr>
              <w:t>,</w:t>
            </w:r>
            <w:r w:rsidRPr="003F0689">
              <w:rPr>
                <w:sz w:val="24"/>
                <w:szCs w:val="24"/>
              </w:rPr>
              <w:t>000)</w:t>
            </w:r>
          </w:p>
        </w:tc>
        <w:tc>
          <w:tcPr>
            <w:tcW w:w="1134" w:type="dxa"/>
          </w:tcPr>
          <w:p w14:paraId="4EC8A6BC" w14:textId="77777777" w:rsidR="006B215A" w:rsidRPr="003F0689" w:rsidRDefault="006B215A" w:rsidP="00707F7E">
            <w:pPr>
              <w:pStyle w:val="ListParagraph"/>
              <w:autoSpaceDE w:val="0"/>
              <w:autoSpaceDN w:val="0"/>
              <w:bidi w:val="0"/>
              <w:adjustRightInd w:val="0"/>
              <w:ind w:left="0"/>
              <w:rPr>
                <w:sz w:val="24"/>
                <w:szCs w:val="24"/>
              </w:rPr>
            </w:pPr>
            <w:r w:rsidRPr="003F0689">
              <w:rPr>
                <w:sz w:val="24"/>
                <w:szCs w:val="24"/>
              </w:rPr>
              <w:t>*2021</w:t>
            </w:r>
          </w:p>
        </w:tc>
      </w:tr>
      <w:tr w:rsidR="009F3DC6" w:rsidRPr="003F0689" w14:paraId="1491E63A" w14:textId="77777777" w:rsidTr="008400F3">
        <w:tc>
          <w:tcPr>
            <w:tcW w:w="1701" w:type="dxa"/>
          </w:tcPr>
          <w:p w14:paraId="7810CC43" w14:textId="5DBCE48E" w:rsidR="009F3DC6" w:rsidRPr="003F0689" w:rsidRDefault="009F3DC6" w:rsidP="009F3DC6">
            <w:pPr>
              <w:pStyle w:val="ListParagraph"/>
              <w:autoSpaceDE w:val="0"/>
              <w:autoSpaceDN w:val="0"/>
              <w:bidi w:val="0"/>
              <w:adjustRightInd w:val="0"/>
              <w:ind w:left="0"/>
              <w:rPr>
                <w:sz w:val="24"/>
                <w:szCs w:val="24"/>
              </w:rPr>
            </w:pPr>
            <w:r w:rsidRPr="003F0689">
              <w:rPr>
                <w:sz w:val="24"/>
                <w:szCs w:val="24"/>
              </w:rPr>
              <w:t>PI</w:t>
            </w:r>
          </w:p>
        </w:tc>
        <w:tc>
          <w:tcPr>
            <w:tcW w:w="1559" w:type="dxa"/>
          </w:tcPr>
          <w:p w14:paraId="377918E8" w14:textId="32991605" w:rsidR="009F3DC6" w:rsidRPr="003F0689" w:rsidRDefault="009F3DC6" w:rsidP="009F3DC6">
            <w:pPr>
              <w:shd w:val="clear" w:color="auto" w:fill="FFFFFF"/>
              <w:bidi w:val="0"/>
              <w:spacing w:after="135"/>
              <w:textAlignment w:val="center"/>
              <w:rPr>
                <w:sz w:val="24"/>
                <w:szCs w:val="24"/>
              </w:rPr>
            </w:pPr>
            <w:r w:rsidRPr="003F0689">
              <w:rPr>
                <w:sz w:val="24"/>
                <w:szCs w:val="24"/>
              </w:rPr>
              <w:t>Anda Barak -</w:t>
            </w:r>
            <w:proofErr w:type="spellStart"/>
            <w:r w:rsidRPr="003F0689">
              <w:rPr>
                <w:sz w:val="24"/>
                <w:szCs w:val="24"/>
              </w:rPr>
              <w:t>Bianko</w:t>
            </w:r>
            <w:proofErr w:type="spellEnd"/>
          </w:p>
        </w:tc>
        <w:tc>
          <w:tcPr>
            <w:tcW w:w="2552" w:type="dxa"/>
          </w:tcPr>
          <w:p w14:paraId="3BBD4BC8" w14:textId="35EE9004" w:rsidR="009F3DC6" w:rsidRPr="003F0689" w:rsidRDefault="009F3DC6" w:rsidP="009F3DC6">
            <w:pPr>
              <w:bidi w:val="0"/>
              <w:rPr>
                <w:sz w:val="24"/>
                <w:szCs w:val="24"/>
              </w:rPr>
            </w:pPr>
            <w:r w:rsidRPr="003F0689">
              <w:rPr>
                <w:sz w:val="24"/>
                <w:szCs w:val="24"/>
              </w:rPr>
              <w:t>Mapping and analyzing mutual attitudes among different groups of immigrants in Israel</w:t>
            </w:r>
          </w:p>
        </w:tc>
        <w:tc>
          <w:tcPr>
            <w:tcW w:w="1559" w:type="dxa"/>
          </w:tcPr>
          <w:p w14:paraId="681106C7" w14:textId="0D567D76" w:rsidR="009F3DC6" w:rsidRPr="003F0689" w:rsidRDefault="009F3DC6" w:rsidP="009F3DC6">
            <w:pPr>
              <w:pStyle w:val="ListParagraph"/>
              <w:autoSpaceDE w:val="0"/>
              <w:autoSpaceDN w:val="0"/>
              <w:bidi w:val="0"/>
              <w:adjustRightInd w:val="0"/>
              <w:ind w:left="0"/>
              <w:rPr>
                <w:sz w:val="24"/>
                <w:szCs w:val="24"/>
              </w:rPr>
            </w:pPr>
            <w:r w:rsidRPr="003F0689">
              <w:rPr>
                <w:sz w:val="24"/>
                <w:szCs w:val="24"/>
              </w:rPr>
              <w:t>Ministry of Aliyah and Integration 500,000N</w:t>
            </w:r>
            <w:r w:rsidR="00786D94" w:rsidRPr="003F0689">
              <w:rPr>
                <w:sz w:val="24"/>
                <w:szCs w:val="24"/>
              </w:rPr>
              <w:t>I</w:t>
            </w:r>
            <w:r w:rsidRPr="003F0689">
              <w:rPr>
                <w:sz w:val="24"/>
                <w:szCs w:val="24"/>
              </w:rPr>
              <w:t>S</w:t>
            </w:r>
          </w:p>
        </w:tc>
        <w:tc>
          <w:tcPr>
            <w:tcW w:w="1134" w:type="dxa"/>
          </w:tcPr>
          <w:p w14:paraId="703DF94D" w14:textId="526A76EE" w:rsidR="009F3DC6" w:rsidRPr="003F0689" w:rsidRDefault="009F3DC6" w:rsidP="009F3DC6">
            <w:pPr>
              <w:pStyle w:val="ListParagraph"/>
              <w:autoSpaceDE w:val="0"/>
              <w:autoSpaceDN w:val="0"/>
              <w:bidi w:val="0"/>
              <w:adjustRightInd w:val="0"/>
              <w:ind w:left="0"/>
              <w:rPr>
                <w:sz w:val="24"/>
                <w:szCs w:val="24"/>
              </w:rPr>
            </w:pPr>
            <w:r w:rsidRPr="003F0689">
              <w:rPr>
                <w:sz w:val="24"/>
                <w:szCs w:val="24"/>
              </w:rPr>
              <w:t>*2021</w:t>
            </w:r>
          </w:p>
        </w:tc>
      </w:tr>
      <w:tr w:rsidR="00164780" w:rsidRPr="003F0689" w14:paraId="74E8D48A" w14:textId="77777777" w:rsidTr="008400F3">
        <w:tc>
          <w:tcPr>
            <w:tcW w:w="1701" w:type="dxa"/>
          </w:tcPr>
          <w:p w14:paraId="55FD3F9F" w14:textId="4B5687D1" w:rsidR="00164780" w:rsidRPr="003F0689" w:rsidRDefault="00164780" w:rsidP="00164780">
            <w:pPr>
              <w:pStyle w:val="ListParagraph"/>
              <w:autoSpaceDE w:val="0"/>
              <w:autoSpaceDN w:val="0"/>
              <w:bidi w:val="0"/>
              <w:adjustRightInd w:val="0"/>
              <w:ind w:left="0"/>
              <w:rPr>
                <w:sz w:val="24"/>
                <w:szCs w:val="24"/>
              </w:rPr>
            </w:pPr>
            <w:r w:rsidRPr="003F0689">
              <w:rPr>
                <w:sz w:val="24"/>
                <w:szCs w:val="24"/>
              </w:rPr>
              <w:t>PI</w:t>
            </w:r>
          </w:p>
        </w:tc>
        <w:tc>
          <w:tcPr>
            <w:tcW w:w="1559" w:type="dxa"/>
          </w:tcPr>
          <w:p w14:paraId="6F7E923F" w14:textId="51A52C33" w:rsidR="00164780" w:rsidRPr="003F0689" w:rsidRDefault="00164780" w:rsidP="00164780">
            <w:pPr>
              <w:shd w:val="clear" w:color="auto" w:fill="FFFFFF"/>
              <w:bidi w:val="0"/>
              <w:spacing w:after="135"/>
              <w:textAlignment w:val="center"/>
              <w:rPr>
                <w:sz w:val="24"/>
                <w:szCs w:val="24"/>
              </w:rPr>
            </w:pPr>
            <w:r w:rsidRPr="003F0689">
              <w:rPr>
                <w:sz w:val="24"/>
                <w:szCs w:val="24"/>
              </w:rPr>
              <w:t>Ravit Talmi-Cohn</w:t>
            </w:r>
          </w:p>
        </w:tc>
        <w:tc>
          <w:tcPr>
            <w:tcW w:w="2552" w:type="dxa"/>
          </w:tcPr>
          <w:p w14:paraId="65BD72C5" w14:textId="489D811C" w:rsidR="00164780" w:rsidRPr="003F0689" w:rsidRDefault="00164780" w:rsidP="00164780">
            <w:pPr>
              <w:bidi w:val="0"/>
              <w:rPr>
                <w:sz w:val="24"/>
                <w:szCs w:val="24"/>
              </w:rPr>
            </w:pPr>
            <w:r w:rsidRPr="003F0689">
              <w:rPr>
                <w:sz w:val="24"/>
                <w:szCs w:val="24"/>
              </w:rPr>
              <w:t>Post-Migration Practices of Success in the Transnational Context: The Case of Men from Three Different Ethnic Groups in Israel</w:t>
            </w:r>
          </w:p>
        </w:tc>
        <w:tc>
          <w:tcPr>
            <w:tcW w:w="1559" w:type="dxa"/>
          </w:tcPr>
          <w:p w14:paraId="5D6EEE2E" w14:textId="77777777" w:rsidR="00164780" w:rsidRPr="003F0689" w:rsidRDefault="00164780" w:rsidP="00164780">
            <w:pPr>
              <w:pStyle w:val="ListParagraph"/>
              <w:autoSpaceDE w:val="0"/>
              <w:autoSpaceDN w:val="0"/>
              <w:bidi w:val="0"/>
              <w:adjustRightInd w:val="0"/>
              <w:ind w:left="0"/>
              <w:rPr>
                <w:sz w:val="24"/>
                <w:szCs w:val="24"/>
              </w:rPr>
            </w:pPr>
            <w:r w:rsidRPr="003F0689">
              <w:rPr>
                <w:sz w:val="24"/>
                <w:szCs w:val="24"/>
              </w:rPr>
              <w:t>ISF</w:t>
            </w:r>
          </w:p>
          <w:p w14:paraId="2FE8E162" w14:textId="4A17C5F3" w:rsidR="00164780" w:rsidRPr="003F0689" w:rsidRDefault="00164780" w:rsidP="00164780">
            <w:pPr>
              <w:pStyle w:val="ListParagraph"/>
              <w:autoSpaceDE w:val="0"/>
              <w:autoSpaceDN w:val="0"/>
              <w:bidi w:val="0"/>
              <w:adjustRightInd w:val="0"/>
              <w:ind w:left="0"/>
              <w:rPr>
                <w:sz w:val="24"/>
                <w:szCs w:val="24"/>
              </w:rPr>
            </w:pPr>
            <w:r w:rsidRPr="003F0689">
              <w:rPr>
                <w:sz w:val="24"/>
                <w:szCs w:val="24"/>
              </w:rPr>
              <w:t>(509,000N</w:t>
            </w:r>
            <w:r w:rsidR="00786D94" w:rsidRPr="003F0689">
              <w:rPr>
                <w:sz w:val="24"/>
                <w:szCs w:val="24"/>
              </w:rPr>
              <w:t>I</w:t>
            </w:r>
            <w:r w:rsidRPr="003F0689">
              <w:rPr>
                <w:sz w:val="24"/>
                <w:szCs w:val="24"/>
              </w:rPr>
              <w:t>S)</w:t>
            </w:r>
          </w:p>
        </w:tc>
        <w:tc>
          <w:tcPr>
            <w:tcW w:w="1134" w:type="dxa"/>
          </w:tcPr>
          <w:p w14:paraId="141B4312" w14:textId="00AC44F4" w:rsidR="00164780" w:rsidRPr="003F0689" w:rsidRDefault="00164780" w:rsidP="00164780">
            <w:pPr>
              <w:pStyle w:val="ListParagraph"/>
              <w:autoSpaceDE w:val="0"/>
              <w:autoSpaceDN w:val="0"/>
              <w:bidi w:val="0"/>
              <w:adjustRightInd w:val="0"/>
              <w:ind w:left="0"/>
              <w:rPr>
                <w:sz w:val="24"/>
                <w:szCs w:val="24"/>
              </w:rPr>
            </w:pPr>
            <w:r w:rsidRPr="003F0689">
              <w:rPr>
                <w:sz w:val="24"/>
                <w:szCs w:val="24"/>
              </w:rPr>
              <w:t>*2022</w:t>
            </w:r>
          </w:p>
        </w:tc>
      </w:tr>
    </w:tbl>
    <w:p w14:paraId="14183443" w14:textId="687F44D4" w:rsidR="001B0694" w:rsidRPr="003F0689" w:rsidRDefault="001B0694" w:rsidP="00F94380">
      <w:pPr>
        <w:bidi w:val="0"/>
        <w:rPr>
          <w:rFonts w:ascii="Times New Roman" w:hAnsi="Times New Roman" w:cs="Times New Roman"/>
          <w:b/>
          <w:bCs/>
          <w:sz w:val="24"/>
          <w:szCs w:val="24"/>
          <w:u w:val="single"/>
        </w:rPr>
      </w:pPr>
      <w:r w:rsidRPr="003F0689">
        <w:rPr>
          <w:rFonts w:ascii="Times New Roman" w:hAnsi="Times New Roman" w:cs="Times New Roman"/>
          <w:b/>
          <w:bCs/>
          <w:sz w:val="28"/>
          <w:szCs w:val="28"/>
        </w:rPr>
        <w:t xml:space="preserve">9. </w:t>
      </w:r>
      <w:r w:rsidRPr="003F0689">
        <w:rPr>
          <w:rFonts w:ascii="Times New Roman" w:hAnsi="Times New Roman" w:cs="Times New Roman"/>
          <w:b/>
          <w:bCs/>
          <w:sz w:val="28"/>
          <w:szCs w:val="28"/>
          <w:u w:val="single"/>
        </w:rPr>
        <w:t xml:space="preserve">Scholarships, Awards and Prizes </w:t>
      </w:r>
    </w:p>
    <w:p w14:paraId="1CBCB38B" w14:textId="77777777" w:rsidR="00E80E16" w:rsidRPr="003F0689" w:rsidRDefault="00E80E16" w:rsidP="00E80E16">
      <w:pPr>
        <w:bidi w:val="0"/>
        <w:spacing w:before="120" w:after="0" w:line="240" w:lineRule="auto"/>
        <w:ind w:left="1440" w:hanging="1440"/>
        <w:rPr>
          <w:rFonts w:ascii="Times New Roman" w:eastAsia="Times New Roman" w:hAnsi="Times New Roman" w:cs="Times New Roman"/>
          <w:sz w:val="24"/>
          <w:szCs w:val="24"/>
        </w:rPr>
      </w:pPr>
      <w:r w:rsidRPr="003F0689">
        <w:rPr>
          <w:rFonts w:ascii="Times New Roman" w:eastAsia="Times New Roman" w:hAnsi="Times New Roman" w:cs="Times New Roman"/>
          <w:sz w:val="24"/>
          <w:szCs w:val="24"/>
        </w:rPr>
        <w:t>2008</w:t>
      </w:r>
      <w:r w:rsidRPr="003F0689">
        <w:rPr>
          <w:rFonts w:ascii="Times New Roman" w:eastAsia="Times New Roman" w:hAnsi="Times New Roman" w:cs="Times New Roman"/>
          <w:sz w:val="24"/>
          <w:szCs w:val="24"/>
        </w:rPr>
        <w:tab/>
        <w:t>International Fall School on Research Methods "Workshops on Methods for Longitudinal Data Analysis", Jena, Germany.</w:t>
      </w:r>
    </w:p>
    <w:p w14:paraId="0E4094E5" w14:textId="77777777" w:rsidR="00E80E16" w:rsidRPr="003F0689" w:rsidRDefault="00E80E16" w:rsidP="00E80E16">
      <w:pPr>
        <w:bidi w:val="0"/>
        <w:spacing w:before="120" w:after="0" w:line="240" w:lineRule="auto"/>
        <w:ind w:left="1440" w:hanging="1440"/>
        <w:rPr>
          <w:rFonts w:ascii="Times New Roman" w:eastAsia="Times New Roman" w:hAnsi="Times New Roman" w:cs="Times New Roman"/>
          <w:sz w:val="24"/>
          <w:szCs w:val="24"/>
        </w:rPr>
      </w:pPr>
      <w:r w:rsidRPr="003F0689">
        <w:rPr>
          <w:rFonts w:ascii="Times New Roman" w:eastAsia="Times New Roman" w:hAnsi="Times New Roman" w:cs="Times New Roman"/>
          <w:sz w:val="24"/>
          <w:szCs w:val="24"/>
        </w:rPr>
        <w:t>2010</w:t>
      </w:r>
      <w:r w:rsidRPr="003F0689">
        <w:rPr>
          <w:rFonts w:ascii="Times New Roman" w:eastAsia="Times New Roman" w:hAnsi="Times New Roman" w:cs="Times New Roman"/>
          <w:sz w:val="24"/>
          <w:szCs w:val="24"/>
        </w:rPr>
        <w:tab/>
        <w:t>International School on Research Methods "Workshops on Methods for Data Analysis", Berlin, Germany.</w:t>
      </w:r>
    </w:p>
    <w:p w14:paraId="5E9CCDE9" w14:textId="77777777" w:rsidR="00E80E16" w:rsidRPr="003F0689" w:rsidRDefault="00E80E16" w:rsidP="00E80E16">
      <w:pPr>
        <w:bidi w:val="0"/>
        <w:spacing w:before="120" w:after="0" w:line="240" w:lineRule="auto"/>
        <w:ind w:left="1440" w:hanging="1440"/>
        <w:rPr>
          <w:rFonts w:ascii="Times New Roman" w:eastAsia="Times New Roman" w:hAnsi="Times New Roman" w:cs="Times New Roman"/>
          <w:sz w:val="24"/>
          <w:szCs w:val="24"/>
        </w:rPr>
      </w:pPr>
      <w:r w:rsidRPr="003F0689">
        <w:rPr>
          <w:rFonts w:ascii="Times New Roman" w:eastAsia="Times New Roman" w:hAnsi="Times New Roman" w:cs="Times New Roman"/>
          <w:sz w:val="24"/>
          <w:szCs w:val="24"/>
        </w:rPr>
        <w:t>2014</w:t>
      </w:r>
      <w:r w:rsidRPr="003F0689">
        <w:rPr>
          <w:rFonts w:ascii="Times New Roman" w:eastAsia="Times New Roman" w:hAnsi="Times New Roman" w:cs="Times New Roman"/>
          <w:sz w:val="24"/>
          <w:szCs w:val="24"/>
        </w:rPr>
        <w:tab/>
        <w:t>Best Paper Reward presented for "Gender &amp; Socio-Economic Gaps in Secondary Students’ Interest in Pursuing STEM Fields in Tertiary Education in Israel", STEM Conference, 2014, July 12-15, UBC, Vancouver, Canada</w:t>
      </w:r>
      <w:r w:rsidRPr="003F0689">
        <w:rPr>
          <w:rFonts w:ascii="Times New Roman" w:eastAsia="Times New Roman" w:hAnsi="Times New Roman" w:cs="Times New Roman"/>
          <w:sz w:val="24"/>
          <w:szCs w:val="24"/>
          <w:rtl/>
        </w:rPr>
        <w:t>.</w:t>
      </w:r>
    </w:p>
    <w:p w14:paraId="409450BE" w14:textId="48A4CD5C" w:rsidR="00E80E16" w:rsidRPr="003F0689" w:rsidRDefault="00E80E16" w:rsidP="00E80E16">
      <w:pPr>
        <w:bidi w:val="0"/>
        <w:spacing w:before="120" w:after="0" w:line="240" w:lineRule="auto"/>
        <w:ind w:left="1440" w:hanging="1440"/>
        <w:rPr>
          <w:rFonts w:ascii="Times New Roman" w:eastAsia="Times New Roman" w:hAnsi="Times New Roman" w:cs="Times New Roman"/>
          <w:sz w:val="24"/>
          <w:szCs w:val="24"/>
        </w:rPr>
      </w:pPr>
      <w:r w:rsidRPr="003F0689">
        <w:rPr>
          <w:rFonts w:ascii="Times New Roman" w:eastAsia="Times New Roman" w:hAnsi="Times New Roman" w:cs="Times New Roman"/>
          <w:sz w:val="24"/>
          <w:szCs w:val="24"/>
        </w:rPr>
        <w:t>2019*</w:t>
      </w:r>
      <w:r w:rsidRPr="003F0689">
        <w:rPr>
          <w:rFonts w:ascii="Times New Roman" w:eastAsia="Times New Roman" w:hAnsi="Times New Roman" w:cs="Times New Roman"/>
          <w:sz w:val="24"/>
          <w:szCs w:val="24"/>
        </w:rPr>
        <w:tab/>
        <w:t>2019 – 2020 International Visitor at UBC, Vancouver, Canada</w:t>
      </w:r>
      <w:r w:rsidRPr="003F0689">
        <w:rPr>
          <w:rFonts w:ascii="Times New Roman" w:eastAsia="Times New Roman" w:hAnsi="Times New Roman" w:cs="Times New Roman"/>
          <w:sz w:val="24"/>
          <w:szCs w:val="24"/>
          <w:rtl/>
        </w:rPr>
        <w:t>.</w:t>
      </w:r>
    </w:p>
    <w:p w14:paraId="683D89C3" w14:textId="31C0B6B1" w:rsidR="00D71DD8" w:rsidRPr="003F0689" w:rsidRDefault="00D71DD8" w:rsidP="00D71DD8">
      <w:pPr>
        <w:bidi w:val="0"/>
        <w:spacing w:before="120" w:after="0" w:line="240" w:lineRule="auto"/>
        <w:ind w:left="1440" w:hanging="1440"/>
        <w:rPr>
          <w:rFonts w:ascii="Times New Roman" w:eastAsia="Times New Roman" w:hAnsi="Times New Roman" w:cs="Times New Roman"/>
          <w:sz w:val="24"/>
          <w:szCs w:val="24"/>
        </w:rPr>
      </w:pPr>
      <w:r w:rsidRPr="003F0689">
        <w:rPr>
          <w:rFonts w:ascii="Times New Roman" w:eastAsia="Times New Roman" w:hAnsi="Times New Roman" w:cs="Times New Roman"/>
          <w:sz w:val="24"/>
          <w:szCs w:val="24"/>
        </w:rPr>
        <w:t>2020*</w:t>
      </w:r>
      <w:r w:rsidRPr="003F0689">
        <w:rPr>
          <w:rFonts w:ascii="Times New Roman" w:eastAsia="Times New Roman" w:hAnsi="Times New Roman" w:cs="Times New Roman"/>
          <w:sz w:val="24"/>
          <w:szCs w:val="24"/>
        </w:rPr>
        <w:tab/>
      </w:r>
      <w:r w:rsidR="00986FE4" w:rsidRPr="003F0689">
        <w:rPr>
          <w:rFonts w:ascii="Times New Roman" w:eastAsia="Times New Roman" w:hAnsi="Times New Roman" w:cs="Times New Roman"/>
          <w:sz w:val="24"/>
          <w:szCs w:val="24"/>
        </w:rPr>
        <w:t xml:space="preserve">Excellence in </w:t>
      </w:r>
      <w:r w:rsidRPr="003F0689">
        <w:rPr>
          <w:rFonts w:ascii="Times New Roman" w:eastAsia="Times New Roman" w:hAnsi="Times New Roman" w:cs="Times New Roman"/>
          <w:sz w:val="24"/>
          <w:szCs w:val="24"/>
        </w:rPr>
        <w:t xml:space="preserve">Teaching </w:t>
      </w:r>
      <w:r w:rsidR="00986FE4" w:rsidRPr="003F0689">
        <w:rPr>
          <w:rFonts w:ascii="Times New Roman" w:eastAsia="Times New Roman" w:hAnsi="Times New Roman" w:cs="Times New Roman"/>
          <w:sz w:val="24"/>
          <w:szCs w:val="24"/>
        </w:rPr>
        <w:t xml:space="preserve">and Research </w:t>
      </w:r>
      <w:r w:rsidRPr="003F0689">
        <w:rPr>
          <w:rFonts w:ascii="Times New Roman" w:eastAsia="Times New Roman" w:hAnsi="Times New Roman" w:cs="Times New Roman"/>
          <w:sz w:val="24"/>
          <w:szCs w:val="24"/>
        </w:rPr>
        <w:t>Award (Ruppin Academic Center</w:t>
      </w:r>
      <w:r w:rsidR="00786D94" w:rsidRPr="003F0689">
        <w:rPr>
          <w:rFonts w:ascii="Times New Roman" w:eastAsia="Times New Roman" w:hAnsi="Times New Roman" w:cs="Times New Roman"/>
          <w:sz w:val="24"/>
          <w:szCs w:val="24"/>
        </w:rPr>
        <w:t>, Israel</w:t>
      </w:r>
      <w:r w:rsidRPr="003F0689">
        <w:rPr>
          <w:rFonts w:ascii="Times New Roman" w:eastAsia="Times New Roman" w:hAnsi="Times New Roman" w:cs="Times New Roman"/>
          <w:sz w:val="24"/>
          <w:szCs w:val="24"/>
        </w:rPr>
        <w:t>)</w:t>
      </w:r>
      <w:r w:rsidRPr="003F0689">
        <w:rPr>
          <w:rFonts w:ascii="Times New Roman" w:eastAsia="Times New Roman" w:hAnsi="Times New Roman" w:cs="Times New Roman"/>
          <w:sz w:val="24"/>
          <w:szCs w:val="24"/>
        </w:rPr>
        <w:tab/>
      </w:r>
    </w:p>
    <w:p w14:paraId="5ED62846" w14:textId="117A3326" w:rsidR="00ED50A0" w:rsidRPr="003F0689" w:rsidRDefault="00ED50A0" w:rsidP="00ED50A0">
      <w:pPr>
        <w:bidi w:val="0"/>
        <w:spacing w:before="120" w:after="0" w:line="240" w:lineRule="auto"/>
        <w:ind w:left="1440" w:hanging="1440"/>
        <w:rPr>
          <w:rFonts w:ascii="Times New Roman" w:eastAsia="Times New Roman" w:hAnsi="Times New Roman" w:cs="Times New Roman"/>
          <w:sz w:val="24"/>
          <w:szCs w:val="24"/>
        </w:rPr>
      </w:pPr>
      <w:r w:rsidRPr="003F0689">
        <w:rPr>
          <w:rFonts w:ascii="Times New Roman" w:eastAsia="Times New Roman" w:hAnsi="Times New Roman" w:cs="Times New Roman"/>
          <w:sz w:val="24"/>
          <w:szCs w:val="24"/>
        </w:rPr>
        <w:t>2021*</w:t>
      </w:r>
      <w:r w:rsidRPr="003F0689">
        <w:rPr>
          <w:rFonts w:ascii="Times New Roman" w:eastAsia="Times New Roman" w:hAnsi="Times New Roman" w:cs="Times New Roman"/>
          <w:sz w:val="24"/>
          <w:szCs w:val="24"/>
        </w:rPr>
        <w:tab/>
      </w:r>
      <w:r w:rsidR="00DC7F5C" w:rsidRPr="003F0689">
        <w:rPr>
          <w:rFonts w:ascii="Times New Roman" w:eastAsia="Times New Roman" w:hAnsi="Times New Roman" w:cs="Times New Roman"/>
          <w:sz w:val="24"/>
          <w:szCs w:val="24"/>
        </w:rPr>
        <w:t xml:space="preserve">Excellence in </w:t>
      </w:r>
      <w:r w:rsidRPr="003F0689">
        <w:rPr>
          <w:rFonts w:ascii="Times New Roman" w:eastAsia="Times New Roman" w:hAnsi="Times New Roman" w:cs="Times New Roman"/>
          <w:sz w:val="24"/>
          <w:szCs w:val="24"/>
        </w:rPr>
        <w:t>Teaching and Research Award (Ruppin Academic Center</w:t>
      </w:r>
      <w:r w:rsidR="00786D94" w:rsidRPr="003F0689">
        <w:rPr>
          <w:rFonts w:ascii="Times New Roman" w:eastAsia="Times New Roman" w:hAnsi="Times New Roman" w:cs="Times New Roman"/>
          <w:sz w:val="24"/>
          <w:szCs w:val="24"/>
        </w:rPr>
        <w:t>, Israel</w:t>
      </w:r>
      <w:r w:rsidRPr="003F0689">
        <w:rPr>
          <w:rFonts w:ascii="Times New Roman" w:eastAsia="Times New Roman" w:hAnsi="Times New Roman" w:cs="Times New Roman"/>
          <w:sz w:val="24"/>
          <w:szCs w:val="24"/>
        </w:rPr>
        <w:t>)</w:t>
      </w:r>
      <w:r w:rsidRPr="003F0689">
        <w:rPr>
          <w:rFonts w:ascii="Times New Roman" w:eastAsia="Times New Roman" w:hAnsi="Times New Roman" w:cs="Times New Roman"/>
          <w:sz w:val="24"/>
          <w:szCs w:val="24"/>
        </w:rPr>
        <w:tab/>
      </w:r>
    </w:p>
    <w:p w14:paraId="008DFED6" w14:textId="77777777" w:rsidR="00C24B0A" w:rsidRPr="003F0689" w:rsidRDefault="00C24B0A" w:rsidP="00C24B0A">
      <w:pPr>
        <w:pStyle w:val="ListParagraph"/>
        <w:bidi w:val="0"/>
        <w:spacing w:line="360" w:lineRule="auto"/>
        <w:ind w:left="786" w:hanging="360"/>
        <w:rPr>
          <w:rFonts w:ascii="Times New Roman" w:hAnsi="Times New Roman" w:cs="Times New Roman"/>
          <w:b/>
          <w:bCs/>
          <w:sz w:val="28"/>
          <w:szCs w:val="28"/>
        </w:rPr>
      </w:pPr>
    </w:p>
    <w:p w14:paraId="4505496F" w14:textId="6275FDBB" w:rsidR="00374213" w:rsidRPr="003F0689" w:rsidRDefault="00374213" w:rsidP="00725E39">
      <w:pPr>
        <w:pStyle w:val="ListParagraph"/>
        <w:bidi w:val="0"/>
        <w:spacing w:line="360" w:lineRule="auto"/>
        <w:ind w:left="786" w:hanging="786"/>
        <w:rPr>
          <w:rFonts w:ascii="Times New Roman" w:hAnsi="Times New Roman" w:cs="Times New Roman"/>
          <w:b/>
          <w:bCs/>
          <w:sz w:val="28"/>
          <w:szCs w:val="28"/>
          <w:u w:val="single"/>
        </w:rPr>
      </w:pPr>
      <w:r w:rsidRPr="003F0689">
        <w:rPr>
          <w:rFonts w:ascii="Times New Roman" w:hAnsi="Times New Roman" w:cs="Times New Roman"/>
          <w:b/>
          <w:bCs/>
          <w:sz w:val="28"/>
          <w:szCs w:val="28"/>
        </w:rPr>
        <w:t xml:space="preserve">10. </w:t>
      </w:r>
      <w:r w:rsidRPr="003F0689">
        <w:rPr>
          <w:rFonts w:ascii="Times New Roman" w:hAnsi="Times New Roman" w:cs="Times New Roman"/>
          <w:b/>
          <w:bCs/>
          <w:sz w:val="28"/>
          <w:szCs w:val="28"/>
          <w:u w:val="single"/>
        </w:rPr>
        <w:t xml:space="preserve">Teaching </w:t>
      </w:r>
    </w:p>
    <w:p w14:paraId="76DF00A3" w14:textId="58D717DB" w:rsidR="00D4207C" w:rsidRPr="003F0689" w:rsidRDefault="00D4207C" w:rsidP="00EA623C">
      <w:pPr>
        <w:pStyle w:val="ListParagraph"/>
        <w:bidi w:val="0"/>
        <w:spacing w:line="360" w:lineRule="auto"/>
        <w:ind w:left="786" w:firstLine="65"/>
        <w:rPr>
          <w:rFonts w:ascii="Times New Roman" w:hAnsi="Times New Roman" w:cs="Times New Roman"/>
          <w:b/>
          <w:bCs/>
          <w:sz w:val="28"/>
          <w:szCs w:val="28"/>
          <w:u w:val="single"/>
        </w:rPr>
      </w:pPr>
      <w:r w:rsidRPr="003F0689">
        <w:rPr>
          <w:rFonts w:ascii="Times New Roman" w:hAnsi="Times New Roman" w:cs="Times New Roman"/>
          <w:b/>
          <w:bCs/>
          <w:sz w:val="28"/>
          <w:szCs w:val="28"/>
          <w:u w:val="single"/>
        </w:rPr>
        <w:t xml:space="preserve">a. </w:t>
      </w:r>
      <w:r w:rsidRPr="003F0689">
        <w:rPr>
          <w:rFonts w:ascii="Times New Roman" w:hAnsi="Times New Roman" w:cs="Times New Roman"/>
          <w:b/>
          <w:bCs/>
          <w:sz w:val="24"/>
          <w:szCs w:val="24"/>
          <w:u w:val="single"/>
        </w:rPr>
        <w:t>Courses Taught in Recent Years</w:t>
      </w:r>
    </w:p>
    <w:tbl>
      <w:tblPr>
        <w:tblStyle w:val="TableGrid"/>
        <w:tblW w:w="9147" w:type="dxa"/>
        <w:tblInd w:w="175" w:type="dxa"/>
        <w:tblLayout w:type="fixed"/>
        <w:tblLook w:val="04A0" w:firstRow="1" w:lastRow="0" w:firstColumn="1" w:lastColumn="0" w:noHBand="0" w:noVBand="1"/>
      </w:tblPr>
      <w:tblGrid>
        <w:gridCol w:w="1530"/>
        <w:gridCol w:w="2520"/>
        <w:gridCol w:w="3000"/>
        <w:gridCol w:w="992"/>
        <w:gridCol w:w="1105"/>
      </w:tblGrid>
      <w:tr w:rsidR="006F5E31" w:rsidRPr="003F0689" w14:paraId="098CCCB0" w14:textId="77777777" w:rsidTr="00725E39">
        <w:trPr>
          <w:trHeight w:val="828"/>
          <w:tblHeader/>
        </w:trPr>
        <w:tc>
          <w:tcPr>
            <w:tcW w:w="1530" w:type="dxa"/>
          </w:tcPr>
          <w:p w14:paraId="007EE581" w14:textId="77777777" w:rsidR="006F5E31" w:rsidRPr="003F0689" w:rsidRDefault="006F5E31" w:rsidP="00707F7E">
            <w:pPr>
              <w:pStyle w:val="ListParagraph"/>
              <w:bidi w:val="0"/>
              <w:spacing w:line="276" w:lineRule="auto"/>
              <w:ind w:left="0"/>
              <w:rPr>
                <w:b/>
                <w:bCs/>
                <w:sz w:val="24"/>
                <w:szCs w:val="24"/>
              </w:rPr>
            </w:pPr>
            <w:r w:rsidRPr="003F0689">
              <w:rPr>
                <w:b/>
                <w:bCs/>
                <w:sz w:val="24"/>
                <w:szCs w:val="24"/>
              </w:rPr>
              <w:t xml:space="preserve">Year </w:t>
            </w:r>
          </w:p>
        </w:tc>
        <w:tc>
          <w:tcPr>
            <w:tcW w:w="2520" w:type="dxa"/>
          </w:tcPr>
          <w:p w14:paraId="1F373EE3" w14:textId="77777777" w:rsidR="006F5E31" w:rsidRPr="003F0689" w:rsidRDefault="006F5E31" w:rsidP="00707F7E">
            <w:pPr>
              <w:pStyle w:val="ListParagraph"/>
              <w:bidi w:val="0"/>
              <w:spacing w:line="276" w:lineRule="auto"/>
              <w:ind w:left="0"/>
              <w:rPr>
                <w:b/>
                <w:bCs/>
                <w:sz w:val="24"/>
                <w:szCs w:val="24"/>
              </w:rPr>
            </w:pPr>
            <w:r w:rsidRPr="003F0689">
              <w:rPr>
                <w:b/>
                <w:bCs/>
                <w:sz w:val="24"/>
                <w:szCs w:val="24"/>
              </w:rPr>
              <w:t xml:space="preserve">Name of Course </w:t>
            </w:r>
          </w:p>
        </w:tc>
        <w:tc>
          <w:tcPr>
            <w:tcW w:w="3000" w:type="dxa"/>
          </w:tcPr>
          <w:p w14:paraId="257446B6" w14:textId="77777777" w:rsidR="006F5E31" w:rsidRPr="003F0689" w:rsidRDefault="006F5E31" w:rsidP="00707F7E">
            <w:pPr>
              <w:pStyle w:val="ListParagraph"/>
              <w:bidi w:val="0"/>
              <w:spacing w:line="276" w:lineRule="auto"/>
              <w:ind w:left="0"/>
              <w:rPr>
                <w:b/>
                <w:bCs/>
                <w:sz w:val="24"/>
                <w:szCs w:val="24"/>
              </w:rPr>
            </w:pPr>
            <w:r w:rsidRPr="003F0689">
              <w:rPr>
                <w:b/>
                <w:bCs/>
                <w:sz w:val="24"/>
                <w:szCs w:val="24"/>
              </w:rPr>
              <w:t>Type of Course</w:t>
            </w:r>
          </w:p>
          <w:p w14:paraId="78C97497" w14:textId="77777777" w:rsidR="006F5E31" w:rsidRPr="003F0689" w:rsidRDefault="006F5E31" w:rsidP="00707F7E">
            <w:pPr>
              <w:pStyle w:val="ListParagraph"/>
              <w:bidi w:val="0"/>
              <w:spacing w:line="276" w:lineRule="auto"/>
              <w:ind w:left="0"/>
              <w:rPr>
                <w:b/>
                <w:bCs/>
                <w:sz w:val="24"/>
                <w:szCs w:val="24"/>
              </w:rPr>
            </w:pPr>
            <w:r w:rsidRPr="003F0689">
              <w:rPr>
                <w:b/>
                <w:bCs/>
                <w:sz w:val="24"/>
                <w:szCs w:val="24"/>
              </w:rPr>
              <w:t>Lecture/Seminar/Workshop/High Learn Course/Introduction Course (Mandatory)</w:t>
            </w:r>
          </w:p>
        </w:tc>
        <w:tc>
          <w:tcPr>
            <w:tcW w:w="992" w:type="dxa"/>
          </w:tcPr>
          <w:p w14:paraId="638ABD73" w14:textId="77777777" w:rsidR="006F5E31" w:rsidRPr="003F0689" w:rsidRDefault="006F5E31" w:rsidP="00707F7E">
            <w:pPr>
              <w:pStyle w:val="ListParagraph"/>
              <w:bidi w:val="0"/>
              <w:spacing w:line="276" w:lineRule="auto"/>
              <w:ind w:left="0"/>
              <w:rPr>
                <w:b/>
                <w:bCs/>
                <w:sz w:val="24"/>
                <w:szCs w:val="24"/>
              </w:rPr>
            </w:pPr>
            <w:r w:rsidRPr="003F0689">
              <w:rPr>
                <w:b/>
                <w:bCs/>
                <w:sz w:val="24"/>
                <w:szCs w:val="24"/>
              </w:rPr>
              <w:t>Degree</w:t>
            </w:r>
          </w:p>
        </w:tc>
        <w:tc>
          <w:tcPr>
            <w:tcW w:w="1105" w:type="dxa"/>
          </w:tcPr>
          <w:p w14:paraId="5C92DF49" w14:textId="77777777" w:rsidR="006F5E31" w:rsidRPr="003F0689" w:rsidRDefault="006F5E31" w:rsidP="00707F7E">
            <w:pPr>
              <w:pStyle w:val="ListParagraph"/>
              <w:bidi w:val="0"/>
              <w:spacing w:line="276" w:lineRule="auto"/>
              <w:ind w:left="0"/>
              <w:rPr>
                <w:b/>
                <w:bCs/>
                <w:sz w:val="24"/>
                <w:szCs w:val="24"/>
              </w:rPr>
            </w:pPr>
            <w:r w:rsidRPr="003F0689">
              <w:rPr>
                <w:b/>
                <w:bCs/>
                <w:sz w:val="24"/>
                <w:szCs w:val="24"/>
              </w:rPr>
              <w:t xml:space="preserve">Number of Students </w:t>
            </w:r>
          </w:p>
        </w:tc>
      </w:tr>
      <w:tr w:rsidR="006F5E31" w:rsidRPr="003F0689" w14:paraId="1CC85E9B" w14:textId="77777777" w:rsidTr="00725E39">
        <w:trPr>
          <w:trHeight w:val="828"/>
        </w:trPr>
        <w:tc>
          <w:tcPr>
            <w:tcW w:w="1530" w:type="dxa"/>
          </w:tcPr>
          <w:p w14:paraId="79953541" w14:textId="4DF31006" w:rsidR="006F5E31" w:rsidRPr="003F0689" w:rsidRDefault="006F5E31" w:rsidP="00707F7E">
            <w:pPr>
              <w:pStyle w:val="ListParagraph"/>
              <w:bidi w:val="0"/>
              <w:spacing w:line="276" w:lineRule="auto"/>
              <w:ind w:left="0"/>
              <w:rPr>
                <w:sz w:val="24"/>
                <w:szCs w:val="24"/>
              </w:rPr>
            </w:pPr>
            <w:r w:rsidRPr="003F0689">
              <w:rPr>
                <w:sz w:val="24"/>
                <w:szCs w:val="24"/>
              </w:rPr>
              <w:t>2009</w:t>
            </w:r>
            <w:r w:rsidR="009C0B7B" w:rsidRPr="003F0689">
              <w:rPr>
                <w:sz w:val="24"/>
                <w:szCs w:val="24"/>
              </w:rPr>
              <w:t xml:space="preserve"> </w:t>
            </w:r>
            <w:r w:rsidRPr="003F0689">
              <w:rPr>
                <w:sz w:val="24"/>
                <w:szCs w:val="24"/>
              </w:rPr>
              <w:t>- present</w:t>
            </w:r>
          </w:p>
        </w:tc>
        <w:tc>
          <w:tcPr>
            <w:tcW w:w="2520" w:type="dxa"/>
          </w:tcPr>
          <w:p w14:paraId="6C28FD17" w14:textId="4C8F2F3F" w:rsidR="006F5E31" w:rsidRPr="003F0689" w:rsidRDefault="006F5E31" w:rsidP="00707F7E">
            <w:pPr>
              <w:pStyle w:val="ListParagraph"/>
              <w:bidi w:val="0"/>
              <w:spacing w:line="276" w:lineRule="auto"/>
              <w:ind w:left="0"/>
              <w:rPr>
                <w:sz w:val="24"/>
                <w:szCs w:val="24"/>
              </w:rPr>
            </w:pPr>
            <w:r w:rsidRPr="003F0689">
              <w:rPr>
                <w:sz w:val="24"/>
                <w:szCs w:val="24"/>
              </w:rPr>
              <w:t xml:space="preserve">Quantitative Research </w:t>
            </w:r>
            <w:r w:rsidR="00123F34" w:rsidRPr="003F0689">
              <w:rPr>
                <w:sz w:val="24"/>
                <w:szCs w:val="24"/>
              </w:rPr>
              <w:t>M</w:t>
            </w:r>
            <w:r w:rsidRPr="003F0689">
              <w:rPr>
                <w:sz w:val="24"/>
                <w:szCs w:val="24"/>
              </w:rPr>
              <w:t>ethods for MA</w:t>
            </w:r>
          </w:p>
        </w:tc>
        <w:tc>
          <w:tcPr>
            <w:tcW w:w="3000" w:type="dxa"/>
          </w:tcPr>
          <w:p w14:paraId="7B824C92" w14:textId="77777777" w:rsidR="006F5E31" w:rsidRPr="003F0689" w:rsidRDefault="006F5E31" w:rsidP="00707F7E">
            <w:pPr>
              <w:pStyle w:val="ListParagraph"/>
              <w:bidi w:val="0"/>
              <w:spacing w:line="276" w:lineRule="auto"/>
              <w:ind w:left="0"/>
              <w:rPr>
                <w:sz w:val="24"/>
                <w:szCs w:val="24"/>
              </w:rPr>
            </w:pPr>
            <w:r w:rsidRPr="003F0689">
              <w:rPr>
                <w:sz w:val="24"/>
                <w:szCs w:val="24"/>
              </w:rPr>
              <w:t>Lecture (Mandatory)</w:t>
            </w:r>
          </w:p>
        </w:tc>
        <w:tc>
          <w:tcPr>
            <w:tcW w:w="992" w:type="dxa"/>
          </w:tcPr>
          <w:p w14:paraId="50C0688F" w14:textId="77777777" w:rsidR="006F5E31" w:rsidRPr="003F0689" w:rsidRDefault="006F5E31" w:rsidP="00707F7E">
            <w:pPr>
              <w:pStyle w:val="ListParagraph"/>
              <w:bidi w:val="0"/>
              <w:spacing w:line="276" w:lineRule="auto"/>
              <w:ind w:left="0"/>
              <w:rPr>
                <w:sz w:val="24"/>
                <w:szCs w:val="24"/>
              </w:rPr>
            </w:pPr>
            <w:r w:rsidRPr="003F0689">
              <w:rPr>
                <w:sz w:val="24"/>
                <w:szCs w:val="24"/>
              </w:rPr>
              <w:t>MA</w:t>
            </w:r>
          </w:p>
        </w:tc>
        <w:tc>
          <w:tcPr>
            <w:tcW w:w="1105" w:type="dxa"/>
          </w:tcPr>
          <w:p w14:paraId="007828F8" w14:textId="77777777" w:rsidR="006F5E31" w:rsidRPr="003F0689" w:rsidRDefault="006F5E31" w:rsidP="00707F7E">
            <w:pPr>
              <w:pStyle w:val="ListParagraph"/>
              <w:bidi w:val="0"/>
              <w:spacing w:line="276" w:lineRule="auto"/>
              <w:ind w:left="0"/>
              <w:rPr>
                <w:sz w:val="24"/>
                <w:szCs w:val="24"/>
              </w:rPr>
            </w:pPr>
            <w:r w:rsidRPr="003F0689">
              <w:rPr>
                <w:sz w:val="24"/>
                <w:szCs w:val="24"/>
              </w:rPr>
              <w:t>20-25</w:t>
            </w:r>
          </w:p>
        </w:tc>
      </w:tr>
      <w:tr w:rsidR="006F5E31" w:rsidRPr="003F0689" w14:paraId="489393F6" w14:textId="77777777" w:rsidTr="00725E39">
        <w:trPr>
          <w:trHeight w:val="828"/>
        </w:trPr>
        <w:tc>
          <w:tcPr>
            <w:tcW w:w="1530" w:type="dxa"/>
          </w:tcPr>
          <w:p w14:paraId="4DE20FBD" w14:textId="00BAA11B" w:rsidR="006F5E31" w:rsidRPr="003F0689" w:rsidRDefault="006F5E31" w:rsidP="00707F7E">
            <w:pPr>
              <w:pStyle w:val="ListParagraph"/>
              <w:bidi w:val="0"/>
              <w:spacing w:line="276" w:lineRule="auto"/>
              <w:ind w:left="0"/>
              <w:rPr>
                <w:sz w:val="24"/>
                <w:szCs w:val="24"/>
              </w:rPr>
            </w:pPr>
            <w:r w:rsidRPr="003F0689">
              <w:rPr>
                <w:sz w:val="24"/>
                <w:szCs w:val="24"/>
              </w:rPr>
              <w:t>2009</w:t>
            </w:r>
            <w:r w:rsidR="009C0B7B" w:rsidRPr="003F0689">
              <w:rPr>
                <w:sz w:val="24"/>
                <w:szCs w:val="24"/>
              </w:rPr>
              <w:t xml:space="preserve"> </w:t>
            </w:r>
            <w:r w:rsidRPr="003F0689">
              <w:rPr>
                <w:sz w:val="24"/>
                <w:szCs w:val="24"/>
              </w:rPr>
              <w:t>-2012</w:t>
            </w:r>
          </w:p>
        </w:tc>
        <w:tc>
          <w:tcPr>
            <w:tcW w:w="2520" w:type="dxa"/>
          </w:tcPr>
          <w:p w14:paraId="7482AA2C" w14:textId="228C10DD" w:rsidR="006F5E31" w:rsidRPr="003F0689" w:rsidRDefault="006F5E31" w:rsidP="00707F7E">
            <w:pPr>
              <w:pStyle w:val="ListParagraph"/>
              <w:bidi w:val="0"/>
              <w:spacing w:line="276" w:lineRule="auto"/>
              <w:ind w:left="0"/>
              <w:rPr>
                <w:sz w:val="24"/>
                <w:szCs w:val="24"/>
              </w:rPr>
            </w:pPr>
            <w:r w:rsidRPr="003F0689">
              <w:rPr>
                <w:sz w:val="24"/>
                <w:szCs w:val="24"/>
              </w:rPr>
              <w:t xml:space="preserve">Introduction to </w:t>
            </w:r>
            <w:r w:rsidR="00123F34" w:rsidRPr="003F0689">
              <w:rPr>
                <w:sz w:val="24"/>
                <w:szCs w:val="24"/>
              </w:rPr>
              <w:t>I</w:t>
            </w:r>
            <w:r w:rsidRPr="003F0689">
              <w:rPr>
                <w:sz w:val="24"/>
                <w:szCs w:val="24"/>
              </w:rPr>
              <w:t xml:space="preserve">mmigration </w:t>
            </w:r>
            <w:r w:rsidR="00123F34" w:rsidRPr="003F0689">
              <w:rPr>
                <w:sz w:val="24"/>
                <w:szCs w:val="24"/>
              </w:rPr>
              <w:t>S</w:t>
            </w:r>
            <w:r w:rsidRPr="003F0689">
              <w:rPr>
                <w:sz w:val="24"/>
                <w:szCs w:val="24"/>
              </w:rPr>
              <w:t xml:space="preserve">tudies in Israel </w:t>
            </w:r>
          </w:p>
        </w:tc>
        <w:tc>
          <w:tcPr>
            <w:tcW w:w="3000" w:type="dxa"/>
          </w:tcPr>
          <w:p w14:paraId="53C760B4" w14:textId="77777777" w:rsidR="006F5E31" w:rsidRPr="003F0689" w:rsidRDefault="006F5E31" w:rsidP="00707F7E">
            <w:pPr>
              <w:pStyle w:val="ListParagraph"/>
              <w:bidi w:val="0"/>
              <w:spacing w:line="276" w:lineRule="auto"/>
              <w:ind w:left="0"/>
              <w:rPr>
                <w:sz w:val="24"/>
                <w:szCs w:val="24"/>
              </w:rPr>
            </w:pPr>
            <w:r w:rsidRPr="003F0689">
              <w:rPr>
                <w:sz w:val="24"/>
                <w:szCs w:val="24"/>
              </w:rPr>
              <w:t>Introduction Course (Mandatory)</w:t>
            </w:r>
          </w:p>
        </w:tc>
        <w:tc>
          <w:tcPr>
            <w:tcW w:w="992" w:type="dxa"/>
          </w:tcPr>
          <w:p w14:paraId="22D5CA03" w14:textId="77777777" w:rsidR="006F5E31" w:rsidRPr="003F0689" w:rsidRDefault="006F5E31" w:rsidP="00707F7E">
            <w:pPr>
              <w:pStyle w:val="ListParagraph"/>
              <w:bidi w:val="0"/>
              <w:spacing w:line="276" w:lineRule="auto"/>
              <w:ind w:left="0"/>
              <w:rPr>
                <w:sz w:val="24"/>
                <w:szCs w:val="24"/>
              </w:rPr>
            </w:pPr>
            <w:r w:rsidRPr="003F0689">
              <w:rPr>
                <w:sz w:val="24"/>
                <w:szCs w:val="24"/>
              </w:rPr>
              <w:t>MA</w:t>
            </w:r>
          </w:p>
        </w:tc>
        <w:tc>
          <w:tcPr>
            <w:tcW w:w="1105" w:type="dxa"/>
          </w:tcPr>
          <w:p w14:paraId="7EB388C9" w14:textId="77777777" w:rsidR="006F5E31" w:rsidRPr="003F0689" w:rsidRDefault="006F5E31" w:rsidP="00707F7E">
            <w:pPr>
              <w:pStyle w:val="ListParagraph"/>
              <w:bidi w:val="0"/>
              <w:spacing w:line="276" w:lineRule="auto"/>
              <w:ind w:left="0"/>
              <w:rPr>
                <w:sz w:val="24"/>
                <w:szCs w:val="24"/>
              </w:rPr>
            </w:pPr>
            <w:r w:rsidRPr="003F0689">
              <w:rPr>
                <w:sz w:val="24"/>
                <w:szCs w:val="24"/>
              </w:rPr>
              <w:t>20-25</w:t>
            </w:r>
          </w:p>
        </w:tc>
      </w:tr>
      <w:tr w:rsidR="006F5E31" w:rsidRPr="003F0689" w14:paraId="3F2AD3DF" w14:textId="77777777" w:rsidTr="00725E39">
        <w:trPr>
          <w:trHeight w:val="445"/>
        </w:trPr>
        <w:tc>
          <w:tcPr>
            <w:tcW w:w="1530" w:type="dxa"/>
          </w:tcPr>
          <w:p w14:paraId="60A01177" w14:textId="426F3A62" w:rsidR="006F5E31" w:rsidRPr="003F0689" w:rsidRDefault="006F5E31" w:rsidP="00707F7E">
            <w:pPr>
              <w:pStyle w:val="ListParagraph"/>
              <w:bidi w:val="0"/>
              <w:spacing w:line="276" w:lineRule="auto"/>
              <w:ind w:left="0"/>
              <w:rPr>
                <w:sz w:val="24"/>
                <w:szCs w:val="24"/>
              </w:rPr>
            </w:pPr>
            <w:r w:rsidRPr="003F0689">
              <w:rPr>
                <w:sz w:val="24"/>
                <w:szCs w:val="24"/>
              </w:rPr>
              <w:t>2009</w:t>
            </w:r>
            <w:r w:rsidR="009C0B7B" w:rsidRPr="003F0689">
              <w:rPr>
                <w:sz w:val="24"/>
                <w:szCs w:val="24"/>
              </w:rPr>
              <w:t xml:space="preserve"> </w:t>
            </w:r>
            <w:r w:rsidRPr="003F0689">
              <w:rPr>
                <w:sz w:val="24"/>
                <w:szCs w:val="24"/>
              </w:rPr>
              <w:t>- 2012</w:t>
            </w:r>
          </w:p>
        </w:tc>
        <w:tc>
          <w:tcPr>
            <w:tcW w:w="2520" w:type="dxa"/>
          </w:tcPr>
          <w:p w14:paraId="77CAFEE8" w14:textId="77777777" w:rsidR="006F5E31" w:rsidRPr="003F0689" w:rsidRDefault="006F5E31" w:rsidP="00707F7E">
            <w:pPr>
              <w:pStyle w:val="ListParagraph"/>
              <w:bidi w:val="0"/>
              <w:spacing w:line="276" w:lineRule="auto"/>
              <w:ind w:left="0"/>
              <w:rPr>
                <w:sz w:val="24"/>
                <w:szCs w:val="24"/>
              </w:rPr>
            </w:pPr>
            <w:r w:rsidRPr="003F0689">
              <w:rPr>
                <w:sz w:val="24"/>
                <w:szCs w:val="24"/>
              </w:rPr>
              <w:t xml:space="preserve">Statistics for MA </w:t>
            </w:r>
          </w:p>
        </w:tc>
        <w:tc>
          <w:tcPr>
            <w:tcW w:w="3000" w:type="dxa"/>
          </w:tcPr>
          <w:p w14:paraId="41A21413" w14:textId="77777777" w:rsidR="006F5E31" w:rsidRPr="003F0689" w:rsidRDefault="006F5E31" w:rsidP="00707F7E">
            <w:pPr>
              <w:pStyle w:val="ListParagraph"/>
              <w:bidi w:val="0"/>
              <w:spacing w:line="276" w:lineRule="auto"/>
              <w:ind w:left="0"/>
              <w:rPr>
                <w:sz w:val="24"/>
                <w:szCs w:val="24"/>
              </w:rPr>
            </w:pPr>
            <w:r w:rsidRPr="003F0689">
              <w:rPr>
                <w:sz w:val="24"/>
                <w:szCs w:val="24"/>
              </w:rPr>
              <w:t>Lecture (Mandatory)</w:t>
            </w:r>
          </w:p>
        </w:tc>
        <w:tc>
          <w:tcPr>
            <w:tcW w:w="992" w:type="dxa"/>
          </w:tcPr>
          <w:p w14:paraId="01E8F83E" w14:textId="77777777" w:rsidR="006F5E31" w:rsidRPr="003F0689" w:rsidRDefault="006F5E31" w:rsidP="00707F7E">
            <w:pPr>
              <w:pStyle w:val="ListParagraph"/>
              <w:bidi w:val="0"/>
              <w:spacing w:line="276" w:lineRule="auto"/>
              <w:ind w:left="0"/>
              <w:rPr>
                <w:sz w:val="24"/>
                <w:szCs w:val="24"/>
              </w:rPr>
            </w:pPr>
            <w:r w:rsidRPr="003F0689">
              <w:rPr>
                <w:sz w:val="24"/>
                <w:szCs w:val="24"/>
              </w:rPr>
              <w:t>BA</w:t>
            </w:r>
          </w:p>
        </w:tc>
        <w:tc>
          <w:tcPr>
            <w:tcW w:w="1105" w:type="dxa"/>
          </w:tcPr>
          <w:p w14:paraId="6188261B" w14:textId="77777777" w:rsidR="006F5E31" w:rsidRPr="003F0689" w:rsidRDefault="006F5E31" w:rsidP="00707F7E">
            <w:pPr>
              <w:pStyle w:val="ListParagraph"/>
              <w:bidi w:val="0"/>
              <w:spacing w:line="276" w:lineRule="auto"/>
              <w:ind w:left="0"/>
              <w:rPr>
                <w:sz w:val="24"/>
                <w:szCs w:val="24"/>
              </w:rPr>
            </w:pPr>
            <w:r w:rsidRPr="003F0689">
              <w:rPr>
                <w:sz w:val="24"/>
                <w:szCs w:val="24"/>
              </w:rPr>
              <w:t>20-25</w:t>
            </w:r>
          </w:p>
        </w:tc>
      </w:tr>
      <w:tr w:rsidR="006F5E31" w:rsidRPr="003F0689" w14:paraId="23F6DC0B" w14:textId="77777777" w:rsidTr="00725E39">
        <w:trPr>
          <w:trHeight w:val="828"/>
        </w:trPr>
        <w:tc>
          <w:tcPr>
            <w:tcW w:w="1530" w:type="dxa"/>
          </w:tcPr>
          <w:p w14:paraId="690ED85E" w14:textId="18D870E2" w:rsidR="006F5E31" w:rsidRPr="003F0689" w:rsidRDefault="006F5E31" w:rsidP="00707F7E">
            <w:pPr>
              <w:pStyle w:val="ListParagraph"/>
              <w:bidi w:val="0"/>
              <w:spacing w:line="276" w:lineRule="auto"/>
              <w:ind w:left="0"/>
              <w:rPr>
                <w:sz w:val="24"/>
                <w:szCs w:val="24"/>
              </w:rPr>
            </w:pPr>
            <w:r w:rsidRPr="003F0689">
              <w:rPr>
                <w:sz w:val="24"/>
                <w:szCs w:val="24"/>
              </w:rPr>
              <w:t>2009</w:t>
            </w:r>
            <w:r w:rsidR="009C0B7B" w:rsidRPr="003F0689">
              <w:rPr>
                <w:sz w:val="24"/>
                <w:szCs w:val="24"/>
              </w:rPr>
              <w:t xml:space="preserve"> </w:t>
            </w:r>
            <w:r w:rsidRPr="003F0689">
              <w:rPr>
                <w:sz w:val="24"/>
                <w:szCs w:val="24"/>
              </w:rPr>
              <w:t>- present</w:t>
            </w:r>
          </w:p>
        </w:tc>
        <w:tc>
          <w:tcPr>
            <w:tcW w:w="2520" w:type="dxa"/>
          </w:tcPr>
          <w:p w14:paraId="798F7D7D" w14:textId="77777777" w:rsidR="006F5E31" w:rsidRPr="003F0689" w:rsidRDefault="006F5E31" w:rsidP="00707F7E">
            <w:pPr>
              <w:pStyle w:val="ListParagraph"/>
              <w:bidi w:val="0"/>
              <w:spacing w:line="276" w:lineRule="auto"/>
              <w:ind w:left="0"/>
              <w:rPr>
                <w:sz w:val="24"/>
                <w:szCs w:val="24"/>
              </w:rPr>
            </w:pPr>
            <w:r w:rsidRPr="003F0689">
              <w:rPr>
                <w:sz w:val="24"/>
                <w:szCs w:val="24"/>
              </w:rPr>
              <w:t>Immigration and Education</w:t>
            </w:r>
          </w:p>
        </w:tc>
        <w:tc>
          <w:tcPr>
            <w:tcW w:w="3000" w:type="dxa"/>
          </w:tcPr>
          <w:p w14:paraId="10CE2178" w14:textId="77777777" w:rsidR="006F5E31" w:rsidRPr="003F0689" w:rsidRDefault="006F5E31" w:rsidP="00707F7E">
            <w:pPr>
              <w:pStyle w:val="ListParagraph"/>
              <w:bidi w:val="0"/>
              <w:spacing w:line="276" w:lineRule="auto"/>
              <w:ind w:left="0"/>
              <w:rPr>
                <w:sz w:val="24"/>
                <w:szCs w:val="24"/>
              </w:rPr>
            </w:pPr>
            <w:r w:rsidRPr="003F0689">
              <w:rPr>
                <w:sz w:val="24"/>
                <w:szCs w:val="24"/>
              </w:rPr>
              <w:t>Lecture (Mandatory)</w:t>
            </w:r>
          </w:p>
        </w:tc>
        <w:tc>
          <w:tcPr>
            <w:tcW w:w="992" w:type="dxa"/>
          </w:tcPr>
          <w:p w14:paraId="4EE6B237" w14:textId="77777777" w:rsidR="006F5E31" w:rsidRPr="003F0689" w:rsidRDefault="006F5E31" w:rsidP="00707F7E">
            <w:pPr>
              <w:pStyle w:val="ListParagraph"/>
              <w:bidi w:val="0"/>
              <w:spacing w:line="276" w:lineRule="auto"/>
              <w:ind w:left="0"/>
              <w:rPr>
                <w:sz w:val="24"/>
                <w:szCs w:val="24"/>
              </w:rPr>
            </w:pPr>
            <w:r w:rsidRPr="003F0689">
              <w:rPr>
                <w:sz w:val="24"/>
                <w:szCs w:val="24"/>
              </w:rPr>
              <w:t>MA</w:t>
            </w:r>
          </w:p>
        </w:tc>
        <w:tc>
          <w:tcPr>
            <w:tcW w:w="1105" w:type="dxa"/>
          </w:tcPr>
          <w:p w14:paraId="034FB59C" w14:textId="77777777" w:rsidR="006F5E31" w:rsidRPr="003F0689" w:rsidRDefault="006F5E31" w:rsidP="00707F7E">
            <w:pPr>
              <w:pStyle w:val="ListParagraph"/>
              <w:bidi w:val="0"/>
              <w:spacing w:line="276" w:lineRule="auto"/>
              <w:ind w:left="0"/>
              <w:rPr>
                <w:sz w:val="24"/>
                <w:szCs w:val="24"/>
              </w:rPr>
            </w:pPr>
            <w:r w:rsidRPr="003F0689">
              <w:rPr>
                <w:sz w:val="24"/>
                <w:szCs w:val="24"/>
              </w:rPr>
              <w:t>20-25</w:t>
            </w:r>
          </w:p>
        </w:tc>
      </w:tr>
      <w:tr w:rsidR="006F5E31" w:rsidRPr="003F0689" w14:paraId="6F320D72" w14:textId="77777777" w:rsidTr="00725E39">
        <w:trPr>
          <w:trHeight w:val="828"/>
        </w:trPr>
        <w:tc>
          <w:tcPr>
            <w:tcW w:w="1530" w:type="dxa"/>
          </w:tcPr>
          <w:p w14:paraId="50645895" w14:textId="6C266AB4" w:rsidR="006F5E31" w:rsidRPr="003F0689" w:rsidRDefault="006F5E31" w:rsidP="00707F7E">
            <w:pPr>
              <w:pStyle w:val="ListParagraph"/>
              <w:bidi w:val="0"/>
              <w:spacing w:line="276" w:lineRule="auto"/>
              <w:ind w:left="0"/>
              <w:rPr>
                <w:sz w:val="24"/>
                <w:szCs w:val="24"/>
              </w:rPr>
            </w:pPr>
            <w:r w:rsidRPr="003F0689">
              <w:rPr>
                <w:sz w:val="24"/>
                <w:szCs w:val="24"/>
              </w:rPr>
              <w:t>2012</w:t>
            </w:r>
            <w:r w:rsidR="009C0B7B" w:rsidRPr="003F0689">
              <w:rPr>
                <w:sz w:val="24"/>
                <w:szCs w:val="24"/>
              </w:rPr>
              <w:t xml:space="preserve"> </w:t>
            </w:r>
            <w:r w:rsidRPr="003F0689">
              <w:rPr>
                <w:sz w:val="24"/>
                <w:szCs w:val="24"/>
              </w:rPr>
              <w:t>-present</w:t>
            </w:r>
          </w:p>
        </w:tc>
        <w:tc>
          <w:tcPr>
            <w:tcW w:w="2520" w:type="dxa"/>
          </w:tcPr>
          <w:p w14:paraId="34A71AA8" w14:textId="77777777" w:rsidR="006F5E31" w:rsidRPr="003F0689" w:rsidRDefault="006F5E31" w:rsidP="00707F7E">
            <w:pPr>
              <w:pStyle w:val="ListParagraph"/>
              <w:bidi w:val="0"/>
              <w:spacing w:line="276" w:lineRule="auto"/>
              <w:ind w:left="0"/>
              <w:rPr>
                <w:sz w:val="24"/>
                <w:szCs w:val="24"/>
              </w:rPr>
            </w:pPr>
            <w:r w:rsidRPr="003F0689">
              <w:rPr>
                <w:sz w:val="24"/>
                <w:szCs w:val="24"/>
              </w:rPr>
              <w:t>Statistics B</w:t>
            </w:r>
          </w:p>
        </w:tc>
        <w:tc>
          <w:tcPr>
            <w:tcW w:w="3000" w:type="dxa"/>
          </w:tcPr>
          <w:p w14:paraId="09B6604C" w14:textId="77777777" w:rsidR="006F5E31" w:rsidRPr="003F0689" w:rsidRDefault="006F5E31" w:rsidP="00707F7E">
            <w:pPr>
              <w:pStyle w:val="ListParagraph"/>
              <w:bidi w:val="0"/>
              <w:spacing w:line="276" w:lineRule="auto"/>
              <w:ind w:left="0"/>
              <w:rPr>
                <w:sz w:val="24"/>
                <w:szCs w:val="24"/>
              </w:rPr>
            </w:pPr>
            <w:r w:rsidRPr="003F0689">
              <w:rPr>
                <w:sz w:val="24"/>
                <w:szCs w:val="24"/>
              </w:rPr>
              <w:t>Lecture (Mandatory)</w:t>
            </w:r>
          </w:p>
        </w:tc>
        <w:tc>
          <w:tcPr>
            <w:tcW w:w="992" w:type="dxa"/>
          </w:tcPr>
          <w:p w14:paraId="3498FF1A" w14:textId="77777777" w:rsidR="006F5E31" w:rsidRPr="003F0689" w:rsidRDefault="006F5E31" w:rsidP="00707F7E">
            <w:pPr>
              <w:pStyle w:val="ListParagraph"/>
              <w:bidi w:val="0"/>
              <w:spacing w:line="276" w:lineRule="auto"/>
              <w:ind w:left="0"/>
              <w:rPr>
                <w:sz w:val="24"/>
                <w:szCs w:val="24"/>
              </w:rPr>
            </w:pPr>
            <w:r w:rsidRPr="003F0689">
              <w:rPr>
                <w:sz w:val="24"/>
                <w:szCs w:val="24"/>
              </w:rPr>
              <w:t>BA</w:t>
            </w:r>
          </w:p>
        </w:tc>
        <w:tc>
          <w:tcPr>
            <w:tcW w:w="1105" w:type="dxa"/>
          </w:tcPr>
          <w:p w14:paraId="6C7F6AD3" w14:textId="77777777" w:rsidR="006F5E31" w:rsidRPr="003F0689" w:rsidRDefault="006F5E31" w:rsidP="00707F7E">
            <w:pPr>
              <w:pStyle w:val="ListParagraph"/>
              <w:bidi w:val="0"/>
              <w:spacing w:line="276" w:lineRule="auto"/>
              <w:ind w:left="0"/>
              <w:rPr>
                <w:sz w:val="24"/>
                <w:szCs w:val="24"/>
              </w:rPr>
            </w:pPr>
            <w:r w:rsidRPr="003F0689">
              <w:rPr>
                <w:sz w:val="24"/>
                <w:szCs w:val="24"/>
              </w:rPr>
              <w:t>40</w:t>
            </w:r>
          </w:p>
        </w:tc>
      </w:tr>
      <w:tr w:rsidR="006F5E31" w:rsidRPr="003F0689" w14:paraId="5C1FED33" w14:textId="77777777" w:rsidTr="00725E39">
        <w:trPr>
          <w:trHeight w:val="733"/>
        </w:trPr>
        <w:tc>
          <w:tcPr>
            <w:tcW w:w="1530" w:type="dxa"/>
          </w:tcPr>
          <w:p w14:paraId="6E3AC4B9" w14:textId="6814A0DF" w:rsidR="006F5E31" w:rsidRPr="003F0689" w:rsidRDefault="006F5E31" w:rsidP="00707F7E">
            <w:pPr>
              <w:pStyle w:val="ListParagraph"/>
              <w:bidi w:val="0"/>
              <w:spacing w:line="276" w:lineRule="auto"/>
              <w:ind w:left="0"/>
              <w:rPr>
                <w:sz w:val="24"/>
                <w:szCs w:val="24"/>
              </w:rPr>
            </w:pPr>
            <w:r w:rsidRPr="003F0689">
              <w:rPr>
                <w:sz w:val="24"/>
                <w:szCs w:val="24"/>
              </w:rPr>
              <w:t>2013</w:t>
            </w:r>
            <w:r w:rsidR="009C0B7B" w:rsidRPr="003F0689">
              <w:rPr>
                <w:sz w:val="24"/>
                <w:szCs w:val="24"/>
              </w:rPr>
              <w:t xml:space="preserve"> </w:t>
            </w:r>
            <w:r w:rsidRPr="003F0689">
              <w:rPr>
                <w:sz w:val="24"/>
                <w:szCs w:val="24"/>
              </w:rPr>
              <w:t>-</w:t>
            </w:r>
            <w:r w:rsidR="009C0B7B" w:rsidRPr="003F0689">
              <w:rPr>
                <w:sz w:val="24"/>
                <w:szCs w:val="24"/>
              </w:rPr>
              <w:t xml:space="preserve"> </w:t>
            </w:r>
            <w:r w:rsidRPr="003F0689">
              <w:rPr>
                <w:sz w:val="24"/>
                <w:szCs w:val="24"/>
              </w:rPr>
              <w:t>2017</w:t>
            </w:r>
          </w:p>
        </w:tc>
        <w:tc>
          <w:tcPr>
            <w:tcW w:w="2520" w:type="dxa"/>
          </w:tcPr>
          <w:p w14:paraId="5F99E637" w14:textId="77777777" w:rsidR="006F5E31" w:rsidRPr="003F0689" w:rsidRDefault="006F5E31" w:rsidP="00707F7E">
            <w:pPr>
              <w:bidi w:val="0"/>
              <w:spacing w:line="276" w:lineRule="auto"/>
              <w:rPr>
                <w:sz w:val="24"/>
                <w:szCs w:val="24"/>
              </w:rPr>
            </w:pPr>
            <w:r w:rsidRPr="003F0689">
              <w:rPr>
                <w:sz w:val="24"/>
                <w:szCs w:val="24"/>
              </w:rPr>
              <w:t xml:space="preserve">Methodology A+B </w:t>
            </w:r>
          </w:p>
        </w:tc>
        <w:tc>
          <w:tcPr>
            <w:tcW w:w="3000" w:type="dxa"/>
          </w:tcPr>
          <w:p w14:paraId="2E21B34F" w14:textId="77777777" w:rsidR="006F5E31" w:rsidRPr="003F0689" w:rsidRDefault="006F5E31" w:rsidP="00707F7E">
            <w:pPr>
              <w:pStyle w:val="ListParagraph"/>
              <w:bidi w:val="0"/>
              <w:spacing w:line="276" w:lineRule="auto"/>
              <w:ind w:left="0"/>
              <w:rPr>
                <w:sz w:val="24"/>
                <w:szCs w:val="24"/>
              </w:rPr>
            </w:pPr>
            <w:r w:rsidRPr="003F0689">
              <w:rPr>
                <w:sz w:val="24"/>
                <w:szCs w:val="24"/>
              </w:rPr>
              <w:t>Introduction Course (mandatory)</w:t>
            </w:r>
          </w:p>
        </w:tc>
        <w:tc>
          <w:tcPr>
            <w:tcW w:w="992" w:type="dxa"/>
          </w:tcPr>
          <w:p w14:paraId="5DE8A3AE" w14:textId="77777777" w:rsidR="006F5E31" w:rsidRPr="003F0689" w:rsidRDefault="006F5E31" w:rsidP="00707F7E">
            <w:pPr>
              <w:pStyle w:val="ListParagraph"/>
              <w:bidi w:val="0"/>
              <w:spacing w:line="276" w:lineRule="auto"/>
              <w:ind w:left="0"/>
              <w:rPr>
                <w:sz w:val="24"/>
                <w:szCs w:val="24"/>
              </w:rPr>
            </w:pPr>
            <w:r w:rsidRPr="003F0689">
              <w:rPr>
                <w:sz w:val="24"/>
                <w:szCs w:val="24"/>
              </w:rPr>
              <w:t>BA</w:t>
            </w:r>
          </w:p>
        </w:tc>
        <w:tc>
          <w:tcPr>
            <w:tcW w:w="1105" w:type="dxa"/>
          </w:tcPr>
          <w:p w14:paraId="40DC3D14" w14:textId="77777777" w:rsidR="006F5E31" w:rsidRPr="003F0689" w:rsidRDefault="006F5E31" w:rsidP="00707F7E">
            <w:pPr>
              <w:pStyle w:val="ListParagraph"/>
              <w:bidi w:val="0"/>
              <w:spacing w:line="276" w:lineRule="auto"/>
              <w:ind w:left="0"/>
              <w:rPr>
                <w:sz w:val="24"/>
                <w:szCs w:val="24"/>
              </w:rPr>
            </w:pPr>
            <w:r w:rsidRPr="003F0689">
              <w:rPr>
                <w:sz w:val="24"/>
                <w:szCs w:val="24"/>
              </w:rPr>
              <w:t>40-60</w:t>
            </w:r>
          </w:p>
        </w:tc>
      </w:tr>
      <w:tr w:rsidR="006F5E31" w:rsidRPr="003F0689" w14:paraId="2512C1CA" w14:textId="77777777" w:rsidTr="00725E39">
        <w:trPr>
          <w:trHeight w:val="828"/>
        </w:trPr>
        <w:tc>
          <w:tcPr>
            <w:tcW w:w="1530" w:type="dxa"/>
          </w:tcPr>
          <w:p w14:paraId="4FDB9B90" w14:textId="7A6C6D6D" w:rsidR="006F5E31" w:rsidRPr="003F0689" w:rsidRDefault="006F5E31" w:rsidP="00707F7E">
            <w:pPr>
              <w:pStyle w:val="ListParagraph"/>
              <w:bidi w:val="0"/>
              <w:spacing w:line="276" w:lineRule="auto"/>
              <w:ind w:left="0"/>
              <w:rPr>
                <w:sz w:val="24"/>
                <w:szCs w:val="24"/>
              </w:rPr>
            </w:pPr>
            <w:r w:rsidRPr="003F0689">
              <w:rPr>
                <w:sz w:val="24"/>
                <w:szCs w:val="24"/>
              </w:rPr>
              <w:t>2013</w:t>
            </w:r>
            <w:r w:rsidR="009C0B7B" w:rsidRPr="003F0689">
              <w:rPr>
                <w:sz w:val="24"/>
                <w:szCs w:val="24"/>
              </w:rPr>
              <w:t xml:space="preserve"> </w:t>
            </w:r>
            <w:r w:rsidRPr="003F0689">
              <w:rPr>
                <w:sz w:val="24"/>
                <w:szCs w:val="24"/>
              </w:rPr>
              <w:t>-present</w:t>
            </w:r>
          </w:p>
        </w:tc>
        <w:tc>
          <w:tcPr>
            <w:tcW w:w="2520" w:type="dxa"/>
          </w:tcPr>
          <w:p w14:paraId="36EBBB94" w14:textId="77777777" w:rsidR="006F5E31" w:rsidRPr="003F0689" w:rsidRDefault="006F5E31" w:rsidP="00707F7E">
            <w:pPr>
              <w:pStyle w:val="ListParagraph"/>
              <w:bidi w:val="0"/>
              <w:spacing w:line="276" w:lineRule="auto"/>
              <w:ind w:left="0"/>
              <w:rPr>
                <w:sz w:val="24"/>
                <w:szCs w:val="24"/>
              </w:rPr>
            </w:pPr>
            <w:r w:rsidRPr="003F0689">
              <w:rPr>
                <w:sz w:val="24"/>
                <w:szCs w:val="24"/>
              </w:rPr>
              <w:t>Multiculturalism - from Theory to Practice</w:t>
            </w:r>
          </w:p>
        </w:tc>
        <w:tc>
          <w:tcPr>
            <w:tcW w:w="3000" w:type="dxa"/>
          </w:tcPr>
          <w:p w14:paraId="0C87F58F" w14:textId="77777777" w:rsidR="006F5E31" w:rsidRPr="003F0689" w:rsidRDefault="006F5E31" w:rsidP="00707F7E">
            <w:pPr>
              <w:pStyle w:val="ListParagraph"/>
              <w:bidi w:val="0"/>
              <w:spacing w:line="276" w:lineRule="auto"/>
              <w:ind w:left="0"/>
              <w:rPr>
                <w:sz w:val="24"/>
                <w:szCs w:val="24"/>
              </w:rPr>
            </w:pPr>
            <w:r w:rsidRPr="003F0689">
              <w:rPr>
                <w:sz w:val="24"/>
                <w:szCs w:val="24"/>
              </w:rPr>
              <w:t>Lecture (Mandatory)</w:t>
            </w:r>
          </w:p>
        </w:tc>
        <w:tc>
          <w:tcPr>
            <w:tcW w:w="992" w:type="dxa"/>
          </w:tcPr>
          <w:p w14:paraId="56E42BCA" w14:textId="77777777" w:rsidR="006F5E31" w:rsidRPr="003F0689" w:rsidRDefault="006F5E31" w:rsidP="00707F7E">
            <w:pPr>
              <w:pStyle w:val="ListParagraph"/>
              <w:bidi w:val="0"/>
              <w:spacing w:line="276" w:lineRule="auto"/>
              <w:ind w:left="0"/>
              <w:rPr>
                <w:sz w:val="24"/>
                <w:szCs w:val="24"/>
              </w:rPr>
            </w:pPr>
            <w:r w:rsidRPr="003F0689">
              <w:rPr>
                <w:sz w:val="24"/>
                <w:szCs w:val="24"/>
              </w:rPr>
              <w:t>MA</w:t>
            </w:r>
          </w:p>
        </w:tc>
        <w:tc>
          <w:tcPr>
            <w:tcW w:w="1105" w:type="dxa"/>
          </w:tcPr>
          <w:p w14:paraId="0A70D11B" w14:textId="77777777" w:rsidR="006F5E31" w:rsidRPr="003F0689" w:rsidRDefault="006F5E31" w:rsidP="00707F7E">
            <w:pPr>
              <w:pStyle w:val="ListParagraph"/>
              <w:bidi w:val="0"/>
              <w:spacing w:line="276" w:lineRule="auto"/>
              <w:ind w:left="0"/>
              <w:rPr>
                <w:sz w:val="24"/>
                <w:szCs w:val="24"/>
              </w:rPr>
            </w:pPr>
            <w:r w:rsidRPr="003F0689">
              <w:rPr>
                <w:sz w:val="24"/>
                <w:szCs w:val="24"/>
              </w:rPr>
              <w:t>20-25</w:t>
            </w:r>
          </w:p>
        </w:tc>
      </w:tr>
      <w:tr w:rsidR="006F5E31" w:rsidRPr="003F0689" w14:paraId="20D197B5" w14:textId="77777777" w:rsidTr="00725E39">
        <w:trPr>
          <w:trHeight w:val="632"/>
        </w:trPr>
        <w:tc>
          <w:tcPr>
            <w:tcW w:w="1530" w:type="dxa"/>
          </w:tcPr>
          <w:p w14:paraId="5BA13913" w14:textId="2CAEF206" w:rsidR="006F5E31" w:rsidRPr="003F0689" w:rsidRDefault="006F5E31" w:rsidP="00707F7E">
            <w:pPr>
              <w:pStyle w:val="ListParagraph"/>
              <w:bidi w:val="0"/>
              <w:spacing w:line="276" w:lineRule="auto"/>
              <w:ind w:left="0"/>
              <w:rPr>
                <w:sz w:val="24"/>
                <w:szCs w:val="24"/>
              </w:rPr>
            </w:pPr>
            <w:r w:rsidRPr="003F0689">
              <w:rPr>
                <w:sz w:val="24"/>
                <w:szCs w:val="24"/>
              </w:rPr>
              <w:t>2016</w:t>
            </w:r>
            <w:r w:rsidR="009C0B7B" w:rsidRPr="003F0689">
              <w:rPr>
                <w:sz w:val="24"/>
                <w:szCs w:val="24"/>
              </w:rPr>
              <w:t xml:space="preserve"> </w:t>
            </w:r>
            <w:r w:rsidRPr="003F0689">
              <w:rPr>
                <w:sz w:val="24"/>
                <w:szCs w:val="24"/>
              </w:rPr>
              <w:t>-present</w:t>
            </w:r>
          </w:p>
        </w:tc>
        <w:tc>
          <w:tcPr>
            <w:tcW w:w="2520" w:type="dxa"/>
          </w:tcPr>
          <w:p w14:paraId="53176DCF" w14:textId="77777777" w:rsidR="006F5E31" w:rsidRPr="003F0689" w:rsidRDefault="006F5E31" w:rsidP="00707F7E">
            <w:pPr>
              <w:pStyle w:val="ListParagraph"/>
              <w:bidi w:val="0"/>
              <w:spacing w:line="276" w:lineRule="auto"/>
              <w:ind w:left="0"/>
              <w:rPr>
                <w:sz w:val="24"/>
                <w:szCs w:val="24"/>
              </w:rPr>
            </w:pPr>
            <w:r w:rsidRPr="003F0689">
              <w:rPr>
                <w:sz w:val="24"/>
                <w:szCs w:val="24"/>
              </w:rPr>
              <w:t>Inequality and Immigration</w:t>
            </w:r>
          </w:p>
        </w:tc>
        <w:tc>
          <w:tcPr>
            <w:tcW w:w="3000" w:type="dxa"/>
          </w:tcPr>
          <w:p w14:paraId="44DC8B38" w14:textId="77777777" w:rsidR="006F5E31" w:rsidRPr="003F0689" w:rsidRDefault="006F5E31" w:rsidP="00707F7E">
            <w:pPr>
              <w:pStyle w:val="ListParagraph"/>
              <w:bidi w:val="0"/>
              <w:spacing w:line="276" w:lineRule="auto"/>
              <w:ind w:left="0"/>
              <w:rPr>
                <w:sz w:val="24"/>
                <w:szCs w:val="24"/>
              </w:rPr>
            </w:pPr>
            <w:r w:rsidRPr="003F0689">
              <w:rPr>
                <w:sz w:val="24"/>
                <w:szCs w:val="24"/>
              </w:rPr>
              <w:t>Seminar</w:t>
            </w:r>
          </w:p>
        </w:tc>
        <w:tc>
          <w:tcPr>
            <w:tcW w:w="992" w:type="dxa"/>
          </w:tcPr>
          <w:p w14:paraId="5BD5C832" w14:textId="77777777" w:rsidR="006F5E31" w:rsidRPr="003F0689" w:rsidRDefault="006F5E31" w:rsidP="00707F7E">
            <w:pPr>
              <w:pStyle w:val="ListParagraph"/>
              <w:bidi w:val="0"/>
              <w:spacing w:line="276" w:lineRule="auto"/>
              <w:ind w:left="0"/>
              <w:rPr>
                <w:sz w:val="24"/>
                <w:szCs w:val="24"/>
              </w:rPr>
            </w:pPr>
            <w:r w:rsidRPr="003F0689">
              <w:rPr>
                <w:sz w:val="24"/>
                <w:szCs w:val="24"/>
              </w:rPr>
              <w:t>MA</w:t>
            </w:r>
          </w:p>
        </w:tc>
        <w:tc>
          <w:tcPr>
            <w:tcW w:w="1105" w:type="dxa"/>
          </w:tcPr>
          <w:p w14:paraId="336E12BC" w14:textId="77777777" w:rsidR="006F5E31" w:rsidRPr="003F0689" w:rsidRDefault="006F5E31" w:rsidP="00707F7E">
            <w:pPr>
              <w:pStyle w:val="ListParagraph"/>
              <w:bidi w:val="0"/>
              <w:spacing w:line="276" w:lineRule="auto"/>
              <w:ind w:left="0"/>
              <w:rPr>
                <w:sz w:val="24"/>
                <w:szCs w:val="24"/>
              </w:rPr>
            </w:pPr>
            <w:r w:rsidRPr="003F0689">
              <w:rPr>
                <w:sz w:val="24"/>
                <w:szCs w:val="24"/>
              </w:rPr>
              <w:t>20-25</w:t>
            </w:r>
          </w:p>
        </w:tc>
      </w:tr>
      <w:tr w:rsidR="006F5E31" w:rsidRPr="003F0689" w14:paraId="7AC55B43" w14:textId="77777777" w:rsidTr="00725E39">
        <w:trPr>
          <w:trHeight w:val="637"/>
        </w:trPr>
        <w:tc>
          <w:tcPr>
            <w:tcW w:w="1530" w:type="dxa"/>
          </w:tcPr>
          <w:p w14:paraId="23B5B354" w14:textId="4347EDDF" w:rsidR="006F5E31" w:rsidRPr="003F0689" w:rsidRDefault="006F5E31" w:rsidP="00707F7E">
            <w:pPr>
              <w:pStyle w:val="ListParagraph"/>
              <w:bidi w:val="0"/>
              <w:spacing w:line="276" w:lineRule="auto"/>
              <w:ind w:left="0"/>
              <w:rPr>
                <w:sz w:val="24"/>
                <w:szCs w:val="24"/>
              </w:rPr>
            </w:pPr>
            <w:r w:rsidRPr="003F0689">
              <w:rPr>
                <w:sz w:val="24"/>
                <w:szCs w:val="24"/>
              </w:rPr>
              <w:t>2016</w:t>
            </w:r>
            <w:r w:rsidR="009C0B7B" w:rsidRPr="003F0689">
              <w:rPr>
                <w:sz w:val="24"/>
                <w:szCs w:val="24"/>
              </w:rPr>
              <w:t xml:space="preserve"> </w:t>
            </w:r>
            <w:r w:rsidRPr="003F0689">
              <w:rPr>
                <w:sz w:val="24"/>
                <w:szCs w:val="24"/>
              </w:rPr>
              <w:t>-</w:t>
            </w:r>
            <w:r w:rsidR="009C0B7B" w:rsidRPr="003F0689">
              <w:rPr>
                <w:sz w:val="24"/>
                <w:szCs w:val="24"/>
              </w:rPr>
              <w:t xml:space="preserve"> </w:t>
            </w:r>
            <w:r w:rsidR="00630D9F" w:rsidRPr="003F0689">
              <w:rPr>
                <w:sz w:val="24"/>
                <w:szCs w:val="24"/>
              </w:rPr>
              <w:t>20</w:t>
            </w:r>
            <w:r w:rsidR="00F13BA5" w:rsidRPr="003F0689">
              <w:rPr>
                <w:sz w:val="24"/>
                <w:szCs w:val="24"/>
              </w:rPr>
              <w:t>18</w:t>
            </w:r>
          </w:p>
        </w:tc>
        <w:tc>
          <w:tcPr>
            <w:tcW w:w="2520" w:type="dxa"/>
          </w:tcPr>
          <w:p w14:paraId="0CAD5651" w14:textId="77777777" w:rsidR="006F5E31" w:rsidRPr="003F0689" w:rsidRDefault="006F5E31" w:rsidP="00707F7E">
            <w:pPr>
              <w:pStyle w:val="ListParagraph"/>
              <w:bidi w:val="0"/>
              <w:spacing w:line="276" w:lineRule="auto"/>
              <w:ind w:left="0"/>
              <w:rPr>
                <w:sz w:val="24"/>
                <w:szCs w:val="24"/>
              </w:rPr>
            </w:pPr>
            <w:r w:rsidRPr="003F0689">
              <w:rPr>
                <w:sz w:val="24"/>
                <w:szCs w:val="24"/>
              </w:rPr>
              <w:t>Sociology of Health</w:t>
            </w:r>
          </w:p>
        </w:tc>
        <w:tc>
          <w:tcPr>
            <w:tcW w:w="3000" w:type="dxa"/>
          </w:tcPr>
          <w:p w14:paraId="70D508C3" w14:textId="77777777" w:rsidR="006F5E31" w:rsidRPr="003F0689" w:rsidRDefault="006F5E31" w:rsidP="00707F7E">
            <w:pPr>
              <w:pStyle w:val="ListParagraph"/>
              <w:bidi w:val="0"/>
              <w:spacing w:line="276" w:lineRule="auto"/>
              <w:ind w:left="0"/>
              <w:rPr>
                <w:sz w:val="24"/>
                <w:szCs w:val="24"/>
              </w:rPr>
            </w:pPr>
            <w:r w:rsidRPr="003F0689">
              <w:rPr>
                <w:sz w:val="24"/>
                <w:szCs w:val="24"/>
              </w:rPr>
              <w:t>Lecture (Mandatory)</w:t>
            </w:r>
          </w:p>
        </w:tc>
        <w:tc>
          <w:tcPr>
            <w:tcW w:w="992" w:type="dxa"/>
          </w:tcPr>
          <w:p w14:paraId="37BE088B" w14:textId="77777777" w:rsidR="006F5E31" w:rsidRPr="003F0689" w:rsidRDefault="006F5E31" w:rsidP="00707F7E">
            <w:pPr>
              <w:pStyle w:val="ListParagraph"/>
              <w:bidi w:val="0"/>
              <w:spacing w:line="276" w:lineRule="auto"/>
              <w:ind w:left="0"/>
              <w:rPr>
                <w:sz w:val="24"/>
                <w:szCs w:val="24"/>
              </w:rPr>
            </w:pPr>
            <w:r w:rsidRPr="003F0689">
              <w:rPr>
                <w:sz w:val="24"/>
                <w:szCs w:val="24"/>
              </w:rPr>
              <w:t>BA</w:t>
            </w:r>
          </w:p>
        </w:tc>
        <w:tc>
          <w:tcPr>
            <w:tcW w:w="1105" w:type="dxa"/>
          </w:tcPr>
          <w:p w14:paraId="105A7EF6" w14:textId="77777777" w:rsidR="006F5E31" w:rsidRPr="003F0689" w:rsidRDefault="006F5E31" w:rsidP="00707F7E">
            <w:pPr>
              <w:pStyle w:val="ListParagraph"/>
              <w:bidi w:val="0"/>
              <w:spacing w:line="276" w:lineRule="auto"/>
              <w:ind w:left="0"/>
              <w:rPr>
                <w:sz w:val="24"/>
                <w:szCs w:val="24"/>
              </w:rPr>
            </w:pPr>
            <w:r w:rsidRPr="003F0689">
              <w:rPr>
                <w:sz w:val="24"/>
                <w:szCs w:val="24"/>
              </w:rPr>
              <w:t>70</w:t>
            </w:r>
          </w:p>
        </w:tc>
      </w:tr>
      <w:tr w:rsidR="006F5E31" w:rsidRPr="003F0689" w14:paraId="57188ED4" w14:textId="77777777" w:rsidTr="00725E39">
        <w:trPr>
          <w:trHeight w:val="828"/>
        </w:trPr>
        <w:tc>
          <w:tcPr>
            <w:tcW w:w="1530" w:type="dxa"/>
          </w:tcPr>
          <w:p w14:paraId="004B0684" w14:textId="18F68C56" w:rsidR="006F5E31" w:rsidRPr="003F0689" w:rsidRDefault="006F5E31" w:rsidP="00707F7E">
            <w:pPr>
              <w:pStyle w:val="ListParagraph"/>
              <w:bidi w:val="0"/>
              <w:spacing w:line="276" w:lineRule="auto"/>
              <w:ind w:left="0"/>
              <w:rPr>
                <w:sz w:val="24"/>
                <w:szCs w:val="24"/>
              </w:rPr>
            </w:pPr>
            <w:r w:rsidRPr="003F0689">
              <w:rPr>
                <w:sz w:val="24"/>
                <w:szCs w:val="24"/>
              </w:rPr>
              <w:t>2017</w:t>
            </w:r>
            <w:r w:rsidR="009C0B7B" w:rsidRPr="003F0689">
              <w:rPr>
                <w:sz w:val="24"/>
                <w:szCs w:val="24"/>
              </w:rPr>
              <w:t xml:space="preserve"> </w:t>
            </w:r>
            <w:r w:rsidRPr="003F0689">
              <w:rPr>
                <w:sz w:val="24"/>
                <w:szCs w:val="24"/>
              </w:rPr>
              <w:t>-</w:t>
            </w:r>
            <w:r w:rsidR="009C0B7B" w:rsidRPr="003F0689">
              <w:rPr>
                <w:sz w:val="24"/>
                <w:szCs w:val="24"/>
              </w:rPr>
              <w:t xml:space="preserve"> </w:t>
            </w:r>
            <w:r w:rsidRPr="003F0689">
              <w:rPr>
                <w:sz w:val="24"/>
                <w:szCs w:val="24"/>
              </w:rPr>
              <w:t>2018</w:t>
            </w:r>
          </w:p>
        </w:tc>
        <w:tc>
          <w:tcPr>
            <w:tcW w:w="2520" w:type="dxa"/>
          </w:tcPr>
          <w:p w14:paraId="59459C17" w14:textId="77777777" w:rsidR="006F5E31" w:rsidRPr="003F0689" w:rsidRDefault="006F5E31" w:rsidP="00707F7E">
            <w:pPr>
              <w:pStyle w:val="ListParagraph"/>
              <w:bidi w:val="0"/>
              <w:spacing w:line="276" w:lineRule="auto"/>
              <w:ind w:left="0"/>
              <w:rPr>
                <w:sz w:val="24"/>
                <w:szCs w:val="24"/>
              </w:rPr>
            </w:pPr>
            <w:r w:rsidRPr="003F0689">
              <w:rPr>
                <w:sz w:val="24"/>
                <w:szCs w:val="24"/>
              </w:rPr>
              <w:t>Statistical Methods for the Social Sciences</w:t>
            </w:r>
          </w:p>
        </w:tc>
        <w:tc>
          <w:tcPr>
            <w:tcW w:w="3000" w:type="dxa"/>
          </w:tcPr>
          <w:p w14:paraId="5E8209A7" w14:textId="77777777" w:rsidR="006F5E31" w:rsidRPr="003F0689" w:rsidRDefault="006F5E31" w:rsidP="00707F7E">
            <w:pPr>
              <w:pStyle w:val="ListParagraph"/>
              <w:bidi w:val="0"/>
              <w:spacing w:line="276" w:lineRule="auto"/>
              <w:ind w:left="0"/>
              <w:rPr>
                <w:sz w:val="24"/>
                <w:szCs w:val="24"/>
              </w:rPr>
            </w:pPr>
            <w:r w:rsidRPr="003F0689">
              <w:rPr>
                <w:sz w:val="24"/>
                <w:szCs w:val="24"/>
              </w:rPr>
              <w:t>Lecture (Mandatory)</w:t>
            </w:r>
          </w:p>
        </w:tc>
        <w:tc>
          <w:tcPr>
            <w:tcW w:w="992" w:type="dxa"/>
          </w:tcPr>
          <w:p w14:paraId="3DB93817" w14:textId="7A1E5C0B" w:rsidR="006F5E31" w:rsidRPr="003F0689" w:rsidRDefault="006F5E31" w:rsidP="00707F7E">
            <w:pPr>
              <w:pStyle w:val="ListParagraph"/>
              <w:bidi w:val="0"/>
              <w:spacing w:line="276" w:lineRule="auto"/>
              <w:ind w:left="0"/>
              <w:rPr>
                <w:sz w:val="24"/>
                <w:szCs w:val="24"/>
              </w:rPr>
            </w:pPr>
            <w:r w:rsidRPr="003F0689">
              <w:rPr>
                <w:sz w:val="24"/>
                <w:szCs w:val="24"/>
              </w:rPr>
              <w:t>Ph.D</w:t>
            </w:r>
            <w:r w:rsidR="00F91C64" w:rsidRPr="003F0689">
              <w:rPr>
                <w:sz w:val="24"/>
                <w:szCs w:val="24"/>
              </w:rPr>
              <w:t>.</w:t>
            </w:r>
          </w:p>
        </w:tc>
        <w:tc>
          <w:tcPr>
            <w:tcW w:w="1105" w:type="dxa"/>
          </w:tcPr>
          <w:p w14:paraId="05A99DD4" w14:textId="77777777" w:rsidR="006F5E31" w:rsidRPr="003F0689" w:rsidRDefault="006F5E31" w:rsidP="00707F7E">
            <w:pPr>
              <w:pStyle w:val="ListParagraph"/>
              <w:bidi w:val="0"/>
              <w:spacing w:line="276" w:lineRule="auto"/>
              <w:ind w:left="0"/>
              <w:rPr>
                <w:sz w:val="24"/>
                <w:szCs w:val="24"/>
              </w:rPr>
            </w:pPr>
            <w:r w:rsidRPr="003F0689">
              <w:rPr>
                <w:sz w:val="24"/>
                <w:szCs w:val="24"/>
              </w:rPr>
              <w:t>10</w:t>
            </w:r>
          </w:p>
        </w:tc>
      </w:tr>
      <w:tr w:rsidR="006F5E31" w:rsidRPr="003F0689" w14:paraId="5951A90B" w14:textId="77777777" w:rsidTr="00725E39">
        <w:trPr>
          <w:trHeight w:val="619"/>
        </w:trPr>
        <w:tc>
          <w:tcPr>
            <w:tcW w:w="1530" w:type="dxa"/>
          </w:tcPr>
          <w:p w14:paraId="642C396C" w14:textId="54B8B6B8" w:rsidR="006F5E31" w:rsidRPr="003F0689" w:rsidRDefault="006F5E31" w:rsidP="00707F7E">
            <w:pPr>
              <w:pStyle w:val="ListParagraph"/>
              <w:bidi w:val="0"/>
              <w:spacing w:line="276" w:lineRule="auto"/>
              <w:ind w:left="0"/>
              <w:rPr>
                <w:sz w:val="24"/>
                <w:szCs w:val="24"/>
              </w:rPr>
            </w:pPr>
            <w:r w:rsidRPr="003F0689">
              <w:rPr>
                <w:sz w:val="24"/>
                <w:szCs w:val="24"/>
              </w:rPr>
              <w:t>2019</w:t>
            </w:r>
            <w:r w:rsidR="009C0B7B" w:rsidRPr="003F0689">
              <w:rPr>
                <w:sz w:val="24"/>
                <w:szCs w:val="24"/>
              </w:rPr>
              <w:t xml:space="preserve"> </w:t>
            </w:r>
            <w:r w:rsidRPr="003F0689">
              <w:rPr>
                <w:sz w:val="24"/>
                <w:szCs w:val="24"/>
              </w:rPr>
              <w:t>-</w:t>
            </w:r>
            <w:r w:rsidR="009C0B7B" w:rsidRPr="003F0689">
              <w:rPr>
                <w:sz w:val="24"/>
                <w:szCs w:val="24"/>
              </w:rPr>
              <w:t xml:space="preserve"> </w:t>
            </w:r>
            <w:r w:rsidRPr="003F0689">
              <w:rPr>
                <w:sz w:val="24"/>
                <w:szCs w:val="24"/>
              </w:rPr>
              <w:t>2020</w:t>
            </w:r>
          </w:p>
        </w:tc>
        <w:tc>
          <w:tcPr>
            <w:tcW w:w="2520" w:type="dxa"/>
          </w:tcPr>
          <w:p w14:paraId="0FA3DF58" w14:textId="16B6495E" w:rsidR="006F5E31" w:rsidRPr="003F0689" w:rsidRDefault="006F5E31" w:rsidP="00707F7E">
            <w:pPr>
              <w:pStyle w:val="ListParagraph"/>
              <w:bidi w:val="0"/>
              <w:spacing w:line="276" w:lineRule="auto"/>
              <w:ind w:left="0"/>
              <w:rPr>
                <w:sz w:val="24"/>
                <w:szCs w:val="24"/>
              </w:rPr>
            </w:pPr>
            <w:r w:rsidRPr="003F0689">
              <w:rPr>
                <w:sz w:val="24"/>
                <w:szCs w:val="24"/>
              </w:rPr>
              <w:t xml:space="preserve">Inequality in </w:t>
            </w:r>
            <w:r w:rsidR="00123F34" w:rsidRPr="003F0689">
              <w:rPr>
                <w:sz w:val="24"/>
                <w:szCs w:val="24"/>
              </w:rPr>
              <w:t>S</w:t>
            </w:r>
            <w:r w:rsidRPr="003F0689">
              <w:rPr>
                <w:sz w:val="24"/>
                <w:szCs w:val="24"/>
              </w:rPr>
              <w:t xml:space="preserve">ociety </w:t>
            </w:r>
          </w:p>
        </w:tc>
        <w:tc>
          <w:tcPr>
            <w:tcW w:w="3000" w:type="dxa"/>
          </w:tcPr>
          <w:p w14:paraId="1CBBF728" w14:textId="77777777" w:rsidR="006F5E31" w:rsidRPr="003F0689" w:rsidRDefault="006F5E31" w:rsidP="00707F7E">
            <w:pPr>
              <w:pStyle w:val="ListParagraph"/>
              <w:bidi w:val="0"/>
              <w:spacing w:line="276" w:lineRule="auto"/>
              <w:ind w:left="0"/>
              <w:rPr>
                <w:sz w:val="24"/>
                <w:szCs w:val="24"/>
              </w:rPr>
            </w:pPr>
            <w:r w:rsidRPr="003F0689">
              <w:rPr>
                <w:sz w:val="24"/>
                <w:szCs w:val="24"/>
              </w:rPr>
              <w:t>Seminar</w:t>
            </w:r>
          </w:p>
        </w:tc>
        <w:tc>
          <w:tcPr>
            <w:tcW w:w="992" w:type="dxa"/>
          </w:tcPr>
          <w:p w14:paraId="7205783E" w14:textId="77777777" w:rsidR="006F5E31" w:rsidRPr="003F0689" w:rsidRDefault="006F5E31" w:rsidP="00707F7E">
            <w:pPr>
              <w:pStyle w:val="ListParagraph"/>
              <w:bidi w:val="0"/>
              <w:spacing w:line="276" w:lineRule="auto"/>
              <w:ind w:left="0"/>
              <w:rPr>
                <w:sz w:val="24"/>
                <w:szCs w:val="24"/>
              </w:rPr>
            </w:pPr>
            <w:r w:rsidRPr="003F0689">
              <w:rPr>
                <w:sz w:val="24"/>
                <w:szCs w:val="24"/>
              </w:rPr>
              <w:t>BA</w:t>
            </w:r>
          </w:p>
        </w:tc>
        <w:tc>
          <w:tcPr>
            <w:tcW w:w="1105" w:type="dxa"/>
          </w:tcPr>
          <w:p w14:paraId="56E2E400" w14:textId="77777777" w:rsidR="006F5E31" w:rsidRPr="003F0689" w:rsidRDefault="006F5E31" w:rsidP="00707F7E">
            <w:pPr>
              <w:pStyle w:val="ListParagraph"/>
              <w:bidi w:val="0"/>
              <w:spacing w:line="276" w:lineRule="auto"/>
              <w:ind w:left="0"/>
              <w:rPr>
                <w:sz w:val="24"/>
                <w:szCs w:val="24"/>
              </w:rPr>
            </w:pPr>
            <w:r w:rsidRPr="003F0689">
              <w:rPr>
                <w:sz w:val="24"/>
                <w:szCs w:val="24"/>
              </w:rPr>
              <w:t>35</w:t>
            </w:r>
          </w:p>
        </w:tc>
      </w:tr>
      <w:tr w:rsidR="00F13BA5" w:rsidRPr="003F0689" w14:paraId="3D8608A5" w14:textId="77777777" w:rsidTr="00725E39">
        <w:trPr>
          <w:trHeight w:val="619"/>
        </w:trPr>
        <w:tc>
          <w:tcPr>
            <w:tcW w:w="1530" w:type="dxa"/>
          </w:tcPr>
          <w:p w14:paraId="0BDF9149" w14:textId="51134AB9" w:rsidR="00F13BA5" w:rsidRPr="003F0689" w:rsidRDefault="00F13BA5" w:rsidP="00F13BA5">
            <w:pPr>
              <w:pStyle w:val="ListParagraph"/>
              <w:bidi w:val="0"/>
              <w:ind w:left="0"/>
              <w:rPr>
                <w:sz w:val="24"/>
                <w:szCs w:val="24"/>
              </w:rPr>
            </w:pPr>
            <w:r w:rsidRPr="003F0689">
              <w:rPr>
                <w:sz w:val="24"/>
                <w:szCs w:val="24"/>
              </w:rPr>
              <w:t>2</w:t>
            </w:r>
            <w:r w:rsidR="009C0B7B" w:rsidRPr="003F0689">
              <w:rPr>
                <w:sz w:val="24"/>
                <w:szCs w:val="24"/>
              </w:rPr>
              <w:t>019 - present</w:t>
            </w:r>
          </w:p>
        </w:tc>
        <w:tc>
          <w:tcPr>
            <w:tcW w:w="2520" w:type="dxa"/>
          </w:tcPr>
          <w:p w14:paraId="67E235FC" w14:textId="7973BCC5" w:rsidR="00F13BA5" w:rsidRPr="003F0689" w:rsidRDefault="00F13BA5" w:rsidP="00F13BA5">
            <w:pPr>
              <w:pStyle w:val="ListParagraph"/>
              <w:bidi w:val="0"/>
              <w:ind w:left="0"/>
              <w:rPr>
                <w:sz w:val="24"/>
                <w:szCs w:val="24"/>
              </w:rPr>
            </w:pPr>
            <w:r w:rsidRPr="003F0689">
              <w:rPr>
                <w:sz w:val="24"/>
                <w:szCs w:val="24"/>
              </w:rPr>
              <w:t xml:space="preserve">Health for </w:t>
            </w:r>
            <w:r w:rsidR="00E13CDF" w:rsidRPr="003F0689">
              <w:rPr>
                <w:sz w:val="24"/>
                <w:szCs w:val="24"/>
              </w:rPr>
              <w:t>A</w:t>
            </w:r>
            <w:r w:rsidRPr="003F0689">
              <w:rPr>
                <w:sz w:val="24"/>
                <w:szCs w:val="24"/>
              </w:rPr>
              <w:t xml:space="preserve">ll. Or is </w:t>
            </w:r>
            <w:r w:rsidR="00E13CDF" w:rsidRPr="003F0689">
              <w:rPr>
                <w:sz w:val="24"/>
                <w:szCs w:val="24"/>
              </w:rPr>
              <w:t>I</w:t>
            </w:r>
            <w:r w:rsidRPr="003F0689">
              <w:rPr>
                <w:sz w:val="24"/>
                <w:szCs w:val="24"/>
              </w:rPr>
              <w:t xml:space="preserve">t? Selected </w:t>
            </w:r>
            <w:r w:rsidR="00E13CDF" w:rsidRPr="003F0689">
              <w:rPr>
                <w:sz w:val="24"/>
                <w:szCs w:val="24"/>
              </w:rPr>
              <w:t>H</w:t>
            </w:r>
            <w:r w:rsidRPr="003F0689">
              <w:rPr>
                <w:sz w:val="24"/>
                <w:szCs w:val="24"/>
              </w:rPr>
              <w:t xml:space="preserve">ealth </w:t>
            </w:r>
            <w:r w:rsidR="00E13CDF" w:rsidRPr="003F0689">
              <w:rPr>
                <w:sz w:val="24"/>
                <w:szCs w:val="24"/>
              </w:rPr>
              <w:t>I</w:t>
            </w:r>
            <w:r w:rsidRPr="003F0689">
              <w:rPr>
                <w:sz w:val="24"/>
                <w:szCs w:val="24"/>
              </w:rPr>
              <w:t xml:space="preserve">ssues in </w:t>
            </w:r>
            <w:r w:rsidR="00E13CDF" w:rsidRPr="003F0689">
              <w:rPr>
                <w:sz w:val="24"/>
                <w:szCs w:val="24"/>
              </w:rPr>
              <w:t>S</w:t>
            </w:r>
            <w:r w:rsidRPr="003F0689">
              <w:rPr>
                <w:sz w:val="24"/>
                <w:szCs w:val="24"/>
              </w:rPr>
              <w:t>ociety</w:t>
            </w:r>
          </w:p>
          <w:p w14:paraId="1AD54456" w14:textId="77777777" w:rsidR="00F13BA5" w:rsidRPr="003F0689" w:rsidRDefault="00F13BA5" w:rsidP="00F13BA5">
            <w:pPr>
              <w:pStyle w:val="ListParagraph"/>
              <w:bidi w:val="0"/>
              <w:ind w:left="0"/>
              <w:rPr>
                <w:sz w:val="24"/>
                <w:szCs w:val="24"/>
              </w:rPr>
            </w:pPr>
          </w:p>
        </w:tc>
        <w:tc>
          <w:tcPr>
            <w:tcW w:w="3000" w:type="dxa"/>
          </w:tcPr>
          <w:p w14:paraId="02AB59AC" w14:textId="0158B6D3" w:rsidR="00F13BA5" w:rsidRPr="003F0689" w:rsidRDefault="00F13BA5" w:rsidP="00F13BA5">
            <w:pPr>
              <w:pStyle w:val="ListParagraph"/>
              <w:bidi w:val="0"/>
              <w:ind w:left="0"/>
              <w:rPr>
                <w:sz w:val="24"/>
                <w:szCs w:val="24"/>
              </w:rPr>
            </w:pPr>
            <w:r w:rsidRPr="003F0689">
              <w:rPr>
                <w:sz w:val="24"/>
                <w:szCs w:val="24"/>
              </w:rPr>
              <w:t>Lecture (Mandatory)</w:t>
            </w:r>
          </w:p>
        </w:tc>
        <w:tc>
          <w:tcPr>
            <w:tcW w:w="992" w:type="dxa"/>
          </w:tcPr>
          <w:p w14:paraId="029BBCB8" w14:textId="73F455A1" w:rsidR="00F13BA5" w:rsidRPr="003F0689" w:rsidRDefault="00F13BA5" w:rsidP="00F13BA5">
            <w:pPr>
              <w:pStyle w:val="ListParagraph"/>
              <w:bidi w:val="0"/>
              <w:ind w:left="0"/>
              <w:rPr>
                <w:sz w:val="24"/>
                <w:szCs w:val="24"/>
              </w:rPr>
            </w:pPr>
            <w:r w:rsidRPr="003F0689">
              <w:rPr>
                <w:sz w:val="24"/>
                <w:szCs w:val="24"/>
              </w:rPr>
              <w:t>BA</w:t>
            </w:r>
          </w:p>
        </w:tc>
        <w:tc>
          <w:tcPr>
            <w:tcW w:w="1105" w:type="dxa"/>
          </w:tcPr>
          <w:p w14:paraId="2BA39489" w14:textId="07F33D6E" w:rsidR="00F13BA5" w:rsidRPr="003F0689" w:rsidRDefault="00F13BA5" w:rsidP="00F13BA5">
            <w:pPr>
              <w:pStyle w:val="ListParagraph"/>
              <w:bidi w:val="0"/>
              <w:ind w:left="0"/>
              <w:rPr>
                <w:sz w:val="24"/>
                <w:szCs w:val="24"/>
              </w:rPr>
            </w:pPr>
            <w:r w:rsidRPr="003F0689">
              <w:rPr>
                <w:sz w:val="24"/>
                <w:szCs w:val="24"/>
              </w:rPr>
              <w:t>55</w:t>
            </w:r>
          </w:p>
        </w:tc>
      </w:tr>
      <w:tr w:rsidR="00D97B1F" w:rsidRPr="003F0689" w14:paraId="6C108999" w14:textId="77777777" w:rsidTr="00725E39">
        <w:trPr>
          <w:trHeight w:val="619"/>
        </w:trPr>
        <w:tc>
          <w:tcPr>
            <w:tcW w:w="1530" w:type="dxa"/>
          </w:tcPr>
          <w:p w14:paraId="1B9D3728" w14:textId="32DACD90" w:rsidR="00D97B1F" w:rsidRPr="003F0689" w:rsidRDefault="000163D3" w:rsidP="00F13BA5">
            <w:pPr>
              <w:pStyle w:val="ListParagraph"/>
              <w:bidi w:val="0"/>
              <w:ind w:left="0"/>
              <w:rPr>
                <w:sz w:val="24"/>
                <w:szCs w:val="24"/>
              </w:rPr>
            </w:pPr>
            <w:r w:rsidRPr="003F0689">
              <w:rPr>
                <w:sz w:val="24"/>
                <w:szCs w:val="24"/>
              </w:rPr>
              <w:t>2015-present</w:t>
            </w:r>
          </w:p>
        </w:tc>
        <w:tc>
          <w:tcPr>
            <w:tcW w:w="2520" w:type="dxa"/>
          </w:tcPr>
          <w:p w14:paraId="7959AB0E" w14:textId="1A43E276" w:rsidR="00D97B1F" w:rsidRPr="003F0689" w:rsidRDefault="000163D3" w:rsidP="00F13BA5">
            <w:pPr>
              <w:pStyle w:val="ListParagraph"/>
              <w:bidi w:val="0"/>
              <w:ind w:left="0"/>
              <w:rPr>
                <w:sz w:val="24"/>
                <w:szCs w:val="24"/>
              </w:rPr>
            </w:pPr>
            <w:r w:rsidRPr="003F0689">
              <w:rPr>
                <w:sz w:val="24"/>
                <w:szCs w:val="24"/>
              </w:rPr>
              <w:t>Immigration and Inequality</w:t>
            </w:r>
          </w:p>
        </w:tc>
        <w:tc>
          <w:tcPr>
            <w:tcW w:w="3000" w:type="dxa"/>
          </w:tcPr>
          <w:p w14:paraId="00043AC4" w14:textId="5D59247F" w:rsidR="00D97B1F" w:rsidRPr="003F0689" w:rsidRDefault="000163D3" w:rsidP="00F13BA5">
            <w:pPr>
              <w:pStyle w:val="ListParagraph"/>
              <w:bidi w:val="0"/>
              <w:ind w:left="0"/>
              <w:rPr>
                <w:sz w:val="24"/>
                <w:szCs w:val="24"/>
              </w:rPr>
            </w:pPr>
            <w:r w:rsidRPr="003F0689">
              <w:rPr>
                <w:sz w:val="24"/>
                <w:szCs w:val="24"/>
              </w:rPr>
              <w:t>Seminar</w:t>
            </w:r>
          </w:p>
        </w:tc>
        <w:tc>
          <w:tcPr>
            <w:tcW w:w="992" w:type="dxa"/>
          </w:tcPr>
          <w:p w14:paraId="3D4F1C4A" w14:textId="2B75BEB0" w:rsidR="00D97B1F" w:rsidRPr="003F0689" w:rsidRDefault="000163D3" w:rsidP="00F13BA5">
            <w:pPr>
              <w:pStyle w:val="ListParagraph"/>
              <w:bidi w:val="0"/>
              <w:ind w:left="0"/>
              <w:rPr>
                <w:sz w:val="24"/>
                <w:szCs w:val="24"/>
              </w:rPr>
            </w:pPr>
            <w:r w:rsidRPr="003F0689">
              <w:rPr>
                <w:sz w:val="24"/>
                <w:szCs w:val="24"/>
              </w:rPr>
              <w:t>MA</w:t>
            </w:r>
          </w:p>
        </w:tc>
        <w:tc>
          <w:tcPr>
            <w:tcW w:w="1105" w:type="dxa"/>
          </w:tcPr>
          <w:p w14:paraId="1EFD075F" w14:textId="16540C9A" w:rsidR="00D97B1F" w:rsidRPr="003F0689" w:rsidRDefault="000163D3" w:rsidP="00F13BA5">
            <w:pPr>
              <w:pStyle w:val="ListParagraph"/>
              <w:bidi w:val="0"/>
              <w:ind w:left="0"/>
              <w:rPr>
                <w:sz w:val="24"/>
                <w:szCs w:val="24"/>
              </w:rPr>
            </w:pPr>
            <w:r w:rsidRPr="003F0689">
              <w:rPr>
                <w:sz w:val="24"/>
                <w:szCs w:val="24"/>
              </w:rPr>
              <w:t>20</w:t>
            </w:r>
          </w:p>
        </w:tc>
      </w:tr>
    </w:tbl>
    <w:p w14:paraId="0A769B6A" w14:textId="56543ACD" w:rsidR="00C24B0A" w:rsidRPr="003F0689" w:rsidRDefault="00C24B0A" w:rsidP="00C24B0A">
      <w:pPr>
        <w:pStyle w:val="ListParagraph"/>
        <w:bidi w:val="0"/>
        <w:spacing w:line="360" w:lineRule="auto"/>
        <w:ind w:left="786"/>
        <w:rPr>
          <w:rFonts w:ascii="Times New Roman" w:hAnsi="Times New Roman" w:cs="Times New Roman"/>
          <w:b/>
          <w:bCs/>
          <w:sz w:val="24"/>
          <w:szCs w:val="24"/>
        </w:rPr>
      </w:pPr>
    </w:p>
    <w:p w14:paraId="137C9C10" w14:textId="77777777" w:rsidR="00374213" w:rsidRPr="003F0689" w:rsidRDefault="00183228" w:rsidP="00EA623C">
      <w:pPr>
        <w:pStyle w:val="ListParagraph"/>
        <w:bidi w:val="0"/>
        <w:spacing w:line="360" w:lineRule="auto"/>
        <w:ind w:left="851"/>
        <w:rPr>
          <w:rFonts w:ascii="Times New Roman" w:hAnsi="Times New Roman" w:cs="Times New Roman"/>
          <w:b/>
          <w:bCs/>
          <w:sz w:val="24"/>
          <w:szCs w:val="24"/>
          <w:u w:val="single"/>
        </w:rPr>
      </w:pPr>
      <w:r w:rsidRPr="003F0689">
        <w:rPr>
          <w:rFonts w:ascii="Times New Roman" w:hAnsi="Times New Roman" w:cs="Times New Roman"/>
          <w:b/>
          <w:bCs/>
          <w:sz w:val="24"/>
          <w:szCs w:val="24"/>
        </w:rPr>
        <w:t xml:space="preserve">b. </w:t>
      </w:r>
      <w:r w:rsidRPr="003F0689">
        <w:rPr>
          <w:rFonts w:ascii="Times New Roman" w:hAnsi="Times New Roman" w:cs="Times New Roman"/>
          <w:b/>
          <w:bCs/>
          <w:sz w:val="24"/>
          <w:szCs w:val="24"/>
          <w:u w:val="single"/>
        </w:rPr>
        <w:t>Supervision of Graduate Students</w:t>
      </w:r>
    </w:p>
    <w:tbl>
      <w:tblPr>
        <w:tblStyle w:val="TableGrid"/>
        <w:tblW w:w="8915" w:type="dxa"/>
        <w:tblInd w:w="265" w:type="dxa"/>
        <w:tblLook w:val="04A0" w:firstRow="1" w:lastRow="0" w:firstColumn="1" w:lastColumn="0" w:noHBand="0" w:noVBand="1"/>
      </w:tblPr>
      <w:tblGrid>
        <w:gridCol w:w="2111"/>
        <w:gridCol w:w="1676"/>
        <w:gridCol w:w="1558"/>
        <w:gridCol w:w="1749"/>
        <w:gridCol w:w="1821"/>
      </w:tblGrid>
      <w:tr w:rsidR="00F65BE2" w:rsidRPr="003F0689" w14:paraId="6EBBDD5D" w14:textId="77777777" w:rsidTr="00725E39">
        <w:trPr>
          <w:trHeight w:val="828"/>
        </w:trPr>
        <w:tc>
          <w:tcPr>
            <w:tcW w:w="2111" w:type="dxa"/>
          </w:tcPr>
          <w:p w14:paraId="4798ED0D" w14:textId="77777777" w:rsidR="00183228" w:rsidRPr="003F0689" w:rsidRDefault="00183228" w:rsidP="00825182">
            <w:pPr>
              <w:pStyle w:val="ListParagraph"/>
              <w:bidi w:val="0"/>
              <w:spacing w:line="276" w:lineRule="auto"/>
              <w:ind w:left="0"/>
              <w:rPr>
                <w:b/>
                <w:bCs/>
                <w:sz w:val="24"/>
                <w:szCs w:val="24"/>
              </w:rPr>
            </w:pPr>
            <w:r w:rsidRPr="003F0689">
              <w:rPr>
                <w:b/>
                <w:bCs/>
                <w:sz w:val="24"/>
                <w:szCs w:val="24"/>
              </w:rPr>
              <w:t xml:space="preserve">Name of Student </w:t>
            </w:r>
          </w:p>
        </w:tc>
        <w:tc>
          <w:tcPr>
            <w:tcW w:w="1676" w:type="dxa"/>
          </w:tcPr>
          <w:p w14:paraId="50CAD7C6" w14:textId="77777777" w:rsidR="00183228" w:rsidRPr="003F0689" w:rsidRDefault="00183228" w:rsidP="00825182">
            <w:pPr>
              <w:pStyle w:val="ListParagraph"/>
              <w:bidi w:val="0"/>
              <w:spacing w:line="276" w:lineRule="auto"/>
              <w:ind w:left="0"/>
              <w:rPr>
                <w:b/>
                <w:bCs/>
                <w:sz w:val="24"/>
                <w:szCs w:val="24"/>
              </w:rPr>
            </w:pPr>
            <w:r w:rsidRPr="003F0689">
              <w:rPr>
                <w:b/>
                <w:bCs/>
                <w:sz w:val="24"/>
                <w:szCs w:val="24"/>
              </w:rPr>
              <w:t>Title of Thesis</w:t>
            </w:r>
          </w:p>
        </w:tc>
        <w:tc>
          <w:tcPr>
            <w:tcW w:w="1558" w:type="dxa"/>
          </w:tcPr>
          <w:p w14:paraId="10C4AEC9" w14:textId="77777777" w:rsidR="00183228" w:rsidRPr="003F0689" w:rsidRDefault="00183228" w:rsidP="00825182">
            <w:pPr>
              <w:pStyle w:val="ListParagraph"/>
              <w:bidi w:val="0"/>
              <w:spacing w:line="276" w:lineRule="auto"/>
              <w:ind w:left="0"/>
              <w:rPr>
                <w:b/>
                <w:bCs/>
                <w:sz w:val="24"/>
                <w:szCs w:val="24"/>
              </w:rPr>
            </w:pPr>
            <w:r w:rsidRPr="003F0689">
              <w:rPr>
                <w:b/>
                <w:bCs/>
                <w:sz w:val="24"/>
                <w:szCs w:val="24"/>
              </w:rPr>
              <w:t>Degree</w:t>
            </w:r>
          </w:p>
        </w:tc>
        <w:tc>
          <w:tcPr>
            <w:tcW w:w="1749" w:type="dxa"/>
          </w:tcPr>
          <w:p w14:paraId="6471FF0D" w14:textId="77777777" w:rsidR="00183228" w:rsidRPr="003F0689" w:rsidRDefault="00183228" w:rsidP="00825182">
            <w:pPr>
              <w:pStyle w:val="ListParagraph"/>
              <w:bidi w:val="0"/>
              <w:spacing w:line="276" w:lineRule="auto"/>
              <w:ind w:left="0"/>
              <w:rPr>
                <w:b/>
                <w:bCs/>
                <w:sz w:val="24"/>
                <w:szCs w:val="24"/>
              </w:rPr>
            </w:pPr>
            <w:r w:rsidRPr="003F0689">
              <w:rPr>
                <w:b/>
                <w:bCs/>
                <w:sz w:val="24"/>
                <w:szCs w:val="24"/>
              </w:rPr>
              <w:t>Date of Completion/in Progress</w:t>
            </w:r>
          </w:p>
        </w:tc>
        <w:tc>
          <w:tcPr>
            <w:tcW w:w="1821" w:type="dxa"/>
          </w:tcPr>
          <w:p w14:paraId="0452921C" w14:textId="77777777" w:rsidR="00183228" w:rsidRPr="003F0689" w:rsidRDefault="00183228" w:rsidP="00825182">
            <w:pPr>
              <w:pStyle w:val="ListParagraph"/>
              <w:bidi w:val="0"/>
              <w:spacing w:line="276" w:lineRule="auto"/>
              <w:ind w:left="0"/>
              <w:rPr>
                <w:b/>
                <w:bCs/>
                <w:sz w:val="24"/>
                <w:szCs w:val="24"/>
              </w:rPr>
            </w:pPr>
            <w:r w:rsidRPr="003F0689">
              <w:rPr>
                <w:b/>
                <w:bCs/>
                <w:sz w:val="24"/>
                <w:szCs w:val="24"/>
              </w:rPr>
              <w:t xml:space="preserve">Students` Achievements </w:t>
            </w:r>
          </w:p>
        </w:tc>
      </w:tr>
      <w:tr w:rsidR="00BB5D5C" w:rsidRPr="003F0689" w14:paraId="122C8C29" w14:textId="77777777" w:rsidTr="00725E39">
        <w:trPr>
          <w:trHeight w:val="647"/>
        </w:trPr>
        <w:tc>
          <w:tcPr>
            <w:tcW w:w="2111" w:type="dxa"/>
          </w:tcPr>
          <w:p w14:paraId="38282488" w14:textId="5B30AED3" w:rsidR="00BB5D5C" w:rsidRPr="003F0689" w:rsidRDefault="00BB5D5C" w:rsidP="00825182">
            <w:pPr>
              <w:pStyle w:val="ListParagraph"/>
              <w:bidi w:val="0"/>
              <w:spacing w:line="276" w:lineRule="auto"/>
              <w:ind w:left="0"/>
              <w:rPr>
                <w:sz w:val="24"/>
                <w:szCs w:val="24"/>
              </w:rPr>
            </w:pPr>
            <w:r w:rsidRPr="003F0689">
              <w:rPr>
                <w:sz w:val="24"/>
                <w:szCs w:val="24"/>
              </w:rPr>
              <w:t>Revital Duek</w:t>
            </w:r>
          </w:p>
        </w:tc>
        <w:tc>
          <w:tcPr>
            <w:tcW w:w="1676" w:type="dxa"/>
          </w:tcPr>
          <w:p w14:paraId="770E5709" w14:textId="75AFC14C" w:rsidR="00BB5D5C" w:rsidRPr="003F0689" w:rsidRDefault="00BB5D5C" w:rsidP="00825182">
            <w:pPr>
              <w:pStyle w:val="ListParagraph"/>
              <w:bidi w:val="0"/>
              <w:spacing w:line="276" w:lineRule="auto"/>
              <w:ind w:left="0"/>
              <w:rPr>
                <w:sz w:val="24"/>
                <w:szCs w:val="24"/>
              </w:rPr>
            </w:pPr>
            <w:r w:rsidRPr="003F0689">
              <w:rPr>
                <w:rStyle w:val="hps"/>
                <w:sz w:val="24"/>
                <w:szCs w:val="24"/>
                <w:lang w:val="en"/>
              </w:rPr>
              <w:t>STEM education and gender inequality</w:t>
            </w:r>
          </w:p>
        </w:tc>
        <w:tc>
          <w:tcPr>
            <w:tcW w:w="1558" w:type="dxa"/>
          </w:tcPr>
          <w:p w14:paraId="7C2DE81B" w14:textId="2881E212" w:rsidR="00BB5D5C" w:rsidRPr="003F0689" w:rsidRDefault="00BB5D5C" w:rsidP="00825182">
            <w:pPr>
              <w:pStyle w:val="ListParagraph"/>
              <w:bidi w:val="0"/>
              <w:spacing w:line="276" w:lineRule="auto"/>
              <w:ind w:left="0"/>
              <w:rPr>
                <w:sz w:val="24"/>
                <w:szCs w:val="24"/>
              </w:rPr>
            </w:pPr>
            <w:r w:rsidRPr="003F0689">
              <w:rPr>
                <w:sz w:val="24"/>
                <w:szCs w:val="24"/>
                <w:lang w:val="en"/>
              </w:rPr>
              <w:t>Ph.D</w:t>
            </w:r>
            <w:r w:rsidR="00683B02" w:rsidRPr="003F0689">
              <w:rPr>
                <w:sz w:val="24"/>
                <w:szCs w:val="24"/>
                <w:lang w:val="en"/>
              </w:rPr>
              <w:t>.</w:t>
            </w:r>
          </w:p>
        </w:tc>
        <w:tc>
          <w:tcPr>
            <w:tcW w:w="1749" w:type="dxa"/>
          </w:tcPr>
          <w:p w14:paraId="6B9040EB" w14:textId="77777777" w:rsidR="003407F7" w:rsidRPr="003F0689" w:rsidRDefault="00393A7C" w:rsidP="00825182">
            <w:pPr>
              <w:pStyle w:val="ListParagraph"/>
              <w:bidi w:val="0"/>
              <w:spacing w:line="276" w:lineRule="auto"/>
              <w:ind w:left="0"/>
              <w:rPr>
                <w:sz w:val="24"/>
                <w:szCs w:val="24"/>
              </w:rPr>
            </w:pPr>
            <w:r w:rsidRPr="003F0689">
              <w:rPr>
                <w:sz w:val="24"/>
                <w:szCs w:val="24"/>
              </w:rPr>
              <w:t>In progress</w:t>
            </w:r>
            <w:r w:rsidR="003407F7" w:rsidRPr="003F0689">
              <w:rPr>
                <w:sz w:val="24"/>
                <w:szCs w:val="24"/>
              </w:rPr>
              <w:t>,</w:t>
            </w:r>
          </w:p>
          <w:p w14:paraId="082E4D1F" w14:textId="5D89CFB9" w:rsidR="003407F7" w:rsidRPr="003F0689" w:rsidRDefault="003407F7" w:rsidP="00825182">
            <w:pPr>
              <w:pStyle w:val="ListParagraph"/>
              <w:bidi w:val="0"/>
              <w:spacing w:line="276" w:lineRule="auto"/>
              <w:ind w:left="0"/>
              <w:rPr>
                <w:sz w:val="24"/>
                <w:szCs w:val="24"/>
              </w:rPr>
            </w:pPr>
            <w:r w:rsidRPr="003F0689">
              <w:rPr>
                <w:sz w:val="24"/>
                <w:szCs w:val="24"/>
              </w:rPr>
              <w:t>With Prof. R.</w:t>
            </w:r>
            <w:r w:rsidR="005E229F" w:rsidRPr="003F0689">
              <w:rPr>
                <w:sz w:val="24"/>
                <w:szCs w:val="24"/>
              </w:rPr>
              <w:t xml:space="preserve"> </w:t>
            </w:r>
            <w:r w:rsidRPr="003F0689">
              <w:rPr>
                <w:sz w:val="24"/>
                <w:szCs w:val="24"/>
              </w:rPr>
              <w:t>Kark</w:t>
            </w:r>
          </w:p>
        </w:tc>
        <w:tc>
          <w:tcPr>
            <w:tcW w:w="1821" w:type="dxa"/>
          </w:tcPr>
          <w:p w14:paraId="735154BB" w14:textId="43EBDBF5" w:rsidR="00BB5D5C" w:rsidRPr="003F0689" w:rsidRDefault="00D71DD8" w:rsidP="00825182">
            <w:pPr>
              <w:pStyle w:val="ListParagraph"/>
              <w:bidi w:val="0"/>
              <w:spacing w:line="276" w:lineRule="auto"/>
              <w:ind w:left="0"/>
              <w:rPr>
                <w:sz w:val="24"/>
                <w:szCs w:val="24"/>
              </w:rPr>
            </w:pPr>
            <w:r w:rsidRPr="003F0689">
              <w:rPr>
                <w:sz w:val="24"/>
                <w:szCs w:val="24"/>
              </w:rPr>
              <w:t>Second level: Proposal was approved</w:t>
            </w:r>
          </w:p>
        </w:tc>
      </w:tr>
      <w:tr w:rsidR="00D232A3" w:rsidRPr="003F0689" w14:paraId="4EFA5679" w14:textId="77777777" w:rsidTr="00725E39">
        <w:trPr>
          <w:trHeight w:val="647"/>
        </w:trPr>
        <w:tc>
          <w:tcPr>
            <w:tcW w:w="2111" w:type="dxa"/>
          </w:tcPr>
          <w:p w14:paraId="7D2D0C0C" w14:textId="0B782745" w:rsidR="00D232A3" w:rsidRPr="003F0689" w:rsidRDefault="00D232A3" w:rsidP="00825182">
            <w:pPr>
              <w:pStyle w:val="ListParagraph"/>
              <w:bidi w:val="0"/>
              <w:ind w:left="0"/>
              <w:rPr>
                <w:sz w:val="24"/>
                <w:szCs w:val="24"/>
              </w:rPr>
            </w:pPr>
            <w:r w:rsidRPr="003F0689">
              <w:rPr>
                <w:rFonts w:eastAsia="Arial Unicode MS"/>
                <w:sz w:val="24"/>
                <w:szCs w:val="24"/>
              </w:rPr>
              <w:t>Merav Kalik-Lerner</w:t>
            </w:r>
          </w:p>
        </w:tc>
        <w:tc>
          <w:tcPr>
            <w:tcW w:w="1676" w:type="dxa"/>
          </w:tcPr>
          <w:p w14:paraId="44341BF9" w14:textId="15A8296B" w:rsidR="00D232A3" w:rsidRPr="003F0689" w:rsidRDefault="00D232A3" w:rsidP="00825182">
            <w:pPr>
              <w:pStyle w:val="ListParagraph"/>
              <w:bidi w:val="0"/>
              <w:ind w:left="0"/>
              <w:rPr>
                <w:rStyle w:val="hps"/>
                <w:sz w:val="24"/>
                <w:szCs w:val="24"/>
                <w:lang w:val="en"/>
              </w:rPr>
            </w:pPr>
            <w:r w:rsidRPr="003F0689">
              <w:rPr>
                <w:rStyle w:val="hps"/>
                <w:sz w:val="24"/>
                <w:szCs w:val="24"/>
                <w:lang w:val="en"/>
              </w:rPr>
              <w:t>Gender inequality in STEM education</w:t>
            </w:r>
          </w:p>
        </w:tc>
        <w:tc>
          <w:tcPr>
            <w:tcW w:w="1558" w:type="dxa"/>
          </w:tcPr>
          <w:p w14:paraId="1E2203CA" w14:textId="7A9C7883" w:rsidR="00D232A3" w:rsidRPr="003F0689" w:rsidRDefault="00D232A3" w:rsidP="00825182">
            <w:pPr>
              <w:pStyle w:val="ListParagraph"/>
              <w:bidi w:val="0"/>
              <w:ind w:left="0"/>
              <w:rPr>
                <w:sz w:val="24"/>
                <w:szCs w:val="24"/>
                <w:lang w:val="en"/>
              </w:rPr>
            </w:pPr>
            <w:r w:rsidRPr="003F0689">
              <w:rPr>
                <w:sz w:val="24"/>
                <w:szCs w:val="24"/>
                <w:lang w:val="en"/>
              </w:rPr>
              <w:t>M</w:t>
            </w:r>
            <w:r w:rsidRPr="003F0689">
              <w:rPr>
                <w:sz w:val="24"/>
                <w:szCs w:val="24"/>
              </w:rPr>
              <w:t>A</w:t>
            </w:r>
          </w:p>
        </w:tc>
        <w:tc>
          <w:tcPr>
            <w:tcW w:w="1749" w:type="dxa"/>
          </w:tcPr>
          <w:p w14:paraId="78CAA282" w14:textId="77777777" w:rsidR="00D232A3" w:rsidRPr="003F0689" w:rsidRDefault="00D232A3" w:rsidP="00D232A3">
            <w:pPr>
              <w:pStyle w:val="ListParagraph"/>
              <w:bidi w:val="0"/>
              <w:spacing w:line="276" w:lineRule="auto"/>
              <w:ind w:left="0"/>
              <w:rPr>
                <w:sz w:val="24"/>
                <w:szCs w:val="24"/>
              </w:rPr>
            </w:pPr>
            <w:r w:rsidRPr="003F0689">
              <w:rPr>
                <w:sz w:val="24"/>
                <w:szCs w:val="24"/>
              </w:rPr>
              <w:t>In progress,</w:t>
            </w:r>
          </w:p>
          <w:p w14:paraId="19F8182E" w14:textId="09375F4E" w:rsidR="00D232A3" w:rsidRPr="003F0689" w:rsidRDefault="00D232A3" w:rsidP="00D232A3">
            <w:pPr>
              <w:pStyle w:val="ListParagraph"/>
              <w:bidi w:val="0"/>
              <w:ind w:left="0"/>
              <w:rPr>
                <w:sz w:val="24"/>
                <w:szCs w:val="24"/>
              </w:rPr>
            </w:pPr>
            <w:r w:rsidRPr="003F0689">
              <w:rPr>
                <w:sz w:val="24"/>
                <w:szCs w:val="24"/>
              </w:rPr>
              <w:t xml:space="preserve">With Prof. </w:t>
            </w:r>
            <w:r w:rsidRPr="003F0689">
              <w:rPr>
                <w:rFonts w:eastAsia="Arial Unicode MS"/>
                <w:sz w:val="24"/>
                <w:szCs w:val="24"/>
              </w:rPr>
              <w:t>Idit Avrahami</w:t>
            </w:r>
            <w:r w:rsidRPr="003F0689">
              <w:rPr>
                <w:sz w:val="24"/>
                <w:szCs w:val="24"/>
              </w:rPr>
              <w:t xml:space="preserve"> and Prof.</w:t>
            </w:r>
            <w:r w:rsidR="00017E01" w:rsidRPr="003F0689">
              <w:rPr>
                <w:sz w:val="24"/>
                <w:szCs w:val="24"/>
              </w:rPr>
              <w:t xml:space="preserve"> </w:t>
            </w:r>
            <w:r w:rsidR="00F126FF" w:rsidRPr="003F0689">
              <w:rPr>
                <w:sz w:val="24"/>
                <w:szCs w:val="24"/>
              </w:rPr>
              <w:t>S.</w:t>
            </w:r>
            <w:r w:rsidR="00170AD7" w:rsidRPr="003F0689">
              <w:rPr>
                <w:sz w:val="24"/>
                <w:szCs w:val="24"/>
              </w:rPr>
              <w:t xml:space="preserve"> </w:t>
            </w:r>
            <w:r w:rsidR="00F126FF" w:rsidRPr="003F0689">
              <w:rPr>
                <w:sz w:val="24"/>
                <w:szCs w:val="24"/>
              </w:rPr>
              <w:t>Lissitsa</w:t>
            </w:r>
          </w:p>
        </w:tc>
        <w:tc>
          <w:tcPr>
            <w:tcW w:w="1821" w:type="dxa"/>
          </w:tcPr>
          <w:p w14:paraId="5DC44E3D" w14:textId="77777777" w:rsidR="00D232A3" w:rsidRPr="003F0689" w:rsidRDefault="00D232A3" w:rsidP="00825182">
            <w:pPr>
              <w:pStyle w:val="ListParagraph"/>
              <w:bidi w:val="0"/>
              <w:ind w:left="0"/>
              <w:rPr>
                <w:sz w:val="24"/>
                <w:szCs w:val="24"/>
              </w:rPr>
            </w:pPr>
          </w:p>
        </w:tc>
      </w:tr>
    </w:tbl>
    <w:p w14:paraId="34DA81F9" w14:textId="77777777" w:rsidR="000D5A87" w:rsidRPr="003F0689" w:rsidRDefault="000D5A87" w:rsidP="002265B6">
      <w:pPr>
        <w:pStyle w:val="ListParagraph"/>
        <w:bidi w:val="0"/>
        <w:spacing w:line="360" w:lineRule="auto"/>
        <w:ind w:left="786" w:hanging="360"/>
        <w:rPr>
          <w:rFonts w:ascii="Times New Roman" w:hAnsi="Times New Roman" w:cs="Times New Roman"/>
          <w:sz w:val="24"/>
          <w:szCs w:val="24"/>
        </w:rPr>
      </w:pPr>
      <w:bookmarkStart w:id="3" w:name="_Hlk95420533"/>
      <w:bookmarkStart w:id="4" w:name="_Hlk536563169"/>
    </w:p>
    <w:p w14:paraId="13C22AD1" w14:textId="072A2D32" w:rsidR="002265B6" w:rsidRPr="003F0689" w:rsidRDefault="000D5A87" w:rsidP="00725E39">
      <w:pPr>
        <w:bidi w:val="0"/>
        <w:rPr>
          <w:rFonts w:ascii="Times New Roman" w:hAnsi="Times New Roman" w:cs="Times New Roman"/>
          <w:b/>
          <w:bCs/>
          <w:sz w:val="28"/>
          <w:szCs w:val="28"/>
        </w:rPr>
      </w:pPr>
      <w:r w:rsidRPr="003F0689">
        <w:rPr>
          <w:rFonts w:ascii="Times New Roman" w:hAnsi="Times New Roman" w:cs="Times New Roman"/>
          <w:sz w:val="24"/>
          <w:szCs w:val="24"/>
        </w:rPr>
        <w:br w:type="page"/>
      </w:r>
      <w:r w:rsidR="002265B6" w:rsidRPr="003F0689">
        <w:rPr>
          <w:rFonts w:ascii="Times New Roman" w:hAnsi="Times New Roman" w:cs="Times New Roman"/>
          <w:b/>
          <w:bCs/>
          <w:sz w:val="28"/>
          <w:szCs w:val="28"/>
        </w:rPr>
        <w:t xml:space="preserve">11. </w:t>
      </w:r>
      <w:r w:rsidR="002265B6" w:rsidRPr="003F0689">
        <w:rPr>
          <w:rFonts w:ascii="Times New Roman" w:hAnsi="Times New Roman" w:cs="Times New Roman"/>
          <w:b/>
          <w:bCs/>
          <w:sz w:val="28"/>
          <w:szCs w:val="28"/>
          <w:u w:val="single"/>
        </w:rPr>
        <w:t xml:space="preserve">Professional Experience </w:t>
      </w:r>
      <w:r w:rsidR="009C2CE5" w:rsidRPr="003F0689">
        <w:rPr>
          <w:rFonts w:ascii="Times New Roman" w:hAnsi="Times New Roman" w:cs="Times New Roman"/>
          <w:b/>
          <w:bCs/>
          <w:sz w:val="28"/>
          <w:szCs w:val="28"/>
          <w:u w:val="single"/>
        </w:rPr>
        <w:t>outside the Institution</w:t>
      </w:r>
    </w:p>
    <w:p w14:paraId="1AF154AB" w14:textId="05CC2EF7" w:rsidR="002265B6" w:rsidRPr="003F0689" w:rsidRDefault="002265B6" w:rsidP="002265B6">
      <w:pPr>
        <w:bidi w:val="0"/>
        <w:spacing w:after="0" w:line="360" w:lineRule="auto"/>
        <w:jc w:val="both"/>
        <w:rPr>
          <w:rFonts w:ascii="Times New Roman" w:hAnsi="Times New Roman" w:cs="Times New Roman"/>
          <w:bCs/>
          <w:sz w:val="24"/>
          <w:szCs w:val="24"/>
          <w:lang w:bidi="ar-SA"/>
        </w:rPr>
      </w:pPr>
      <w:r w:rsidRPr="003F0689">
        <w:rPr>
          <w:rFonts w:ascii="Times New Roman" w:hAnsi="Times New Roman" w:cs="Times New Roman"/>
          <w:sz w:val="24"/>
          <w:szCs w:val="24"/>
        </w:rPr>
        <w:t xml:space="preserve">My long-term goal is to strengthen connections between the academy and practice. </w:t>
      </w:r>
      <w:r w:rsidRPr="003F0689">
        <w:rPr>
          <w:rFonts w:ascii="Times New Roman" w:hAnsi="Times New Roman" w:cs="Times New Roman"/>
          <w:bCs/>
          <w:sz w:val="24"/>
          <w:szCs w:val="24"/>
          <w:lang w:bidi="ar-SA"/>
        </w:rPr>
        <w:t>I consider myself an applied sociolog</w:t>
      </w:r>
      <w:r w:rsidR="00786D94" w:rsidRPr="003F0689">
        <w:rPr>
          <w:rFonts w:ascii="Times New Roman" w:hAnsi="Times New Roman" w:cs="Times New Roman"/>
          <w:bCs/>
          <w:sz w:val="24"/>
          <w:szCs w:val="24"/>
          <w:lang w:bidi="ar-SA"/>
        </w:rPr>
        <w:t>y</w:t>
      </w:r>
      <w:r w:rsidRPr="003F0689">
        <w:rPr>
          <w:rFonts w:ascii="Times New Roman" w:hAnsi="Times New Roman" w:cs="Times New Roman"/>
          <w:bCs/>
          <w:sz w:val="24"/>
          <w:szCs w:val="24"/>
          <w:lang w:bidi="ar-SA"/>
        </w:rPr>
        <w:t xml:space="preserve"> researcher-practitioner whose research informs practice and whose practice affects research. Therefore, my research, professional contributions, and my teaching are inextricably intertwined.</w:t>
      </w:r>
    </w:p>
    <w:p w14:paraId="3749D533" w14:textId="7FADCE49" w:rsidR="002265B6" w:rsidRPr="003F0689" w:rsidRDefault="002265B6" w:rsidP="002265B6">
      <w:pPr>
        <w:bidi w:val="0"/>
        <w:spacing w:after="0" w:line="360" w:lineRule="auto"/>
        <w:ind w:right="134" w:firstLine="720"/>
        <w:jc w:val="both"/>
        <w:rPr>
          <w:rFonts w:ascii="Times New Roman" w:hAnsi="Times New Roman" w:cs="Times New Roman"/>
          <w:sz w:val="24"/>
          <w:szCs w:val="24"/>
          <w:lang w:val="en-CA"/>
        </w:rPr>
      </w:pPr>
      <w:r w:rsidRPr="003F0689">
        <w:rPr>
          <w:rFonts w:ascii="Times New Roman" w:hAnsi="Times New Roman" w:cs="Times New Roman"/>
          <w:sz w:val="24"/>
          <w:szCs w:val="24"/>
          <w:lang w:val="en"/>
        </w:rPr>
        <w:t xml:space="preserve">In early 2011, I founded Information, Research and Evaluation Department in the Education Division of the Municipality of Ashdod (the fifth largest city in Israel). During its first year of operation, the Department received recognition as a research unit by the Central Bureau of Statistics of Israel (CBS). I served as </w:t>
      </w:r>
      <w:r w:rsidR="00786D94" w:rsidRPr="003F0689">
        <w:rPr>
          <w:rFonts w:ascii="Times New Roman" w:hAnsi="Times New Roman" w:cs="Times New Roman"/>
          <w:sz w:val="24"/>
          <w:szCs w:val="24"/>
          <w:lang w:val="en"/>
        </w:rPr>
        <w:t>the Department’s</w:t>
      </w:r>
      <w:r w:rsidRPr="003F0689">
        <w:rPr>
          <w:rFonts w:ascii="Times New Roman" w:hAnsi="Times New Roman" w:cs="Times New Roman"/>
          <w:sz w:val="24"/>
          <w:szCs w:val="24"/>
          <w:lang w:val="en"/>
        </w:rPr>
        <w:t xml:space="preserve"> head from 2011-2015. Throughout this period, </w:t>
      </w:r>
      <w:r w:rsidRPr="003F0689">
        <w:rPr>
          <w:rFonts w:ascii="Times New Roman" w:hAnsi="Times New Roman" w:cs="Times New Roman"/>
          <w:sz w:val="24"/>
          <w:szCs w:val="24"/>
        </w:rPr>
        <w:t>I have been involved in initiating, setting up and managing educational databases and conducting ongoing research in the field of education. My responsibilities included: preparing and developing research and assessment tools, developing research surveys and questionnaires, designing computerized tools for reporting, facilitating research cooperation with the management staff in formal and informal educational institutions, and leading educational research, as well as conducting advanced analyzes and writing research reports and discussion papers for decision-makers. I also initiated and promoted cooperation with managers at the Central Bureau of Statistics, the Israeli Ministry of Education</w:t>
      </w:r>
      <w:r w:rsidR="00786D94" w:rsidRPr="003F0689">
        <w:rPr>
          <w:rFonts w:ascii="Times New Roman" w:hAnsi="Times New Roman" w:cs="Times New Roman"/>
          <w:sz w:val="24"/>
          <w:szCs w:val="24"/>
        </w:rPr>
        <w:t>,</w:t>
      </w:r>
      <w:r w:rsidRPr="003F0689">
        <w:rPr>
          <w:rFonts w:ascii="Times New Roman" w:hAnsi="Times New Roman" w:cs="Times New Roman"/>
          <w:sz w:val="24"/>
          <w:szCs w:val="24"/>
        </w:rPr>
        <w:t xml:space="preserve"> and the National Authority for Measurement and Evaluation. During my </w:t>
      </w:r>
      <w:r w:rsidR="00786D94" w:rsidRPr="003F0689">
        <w:rPr>
          <w:rFonts w:ascii="Times New Roman" w:hAnsi="Times New Roman" w:cs="Times New Roman"/>
          <w:sz w:val="24"/>
          <w:szCs w:val="24"/>
        </w:rPr>
        <w:t>tenure there</w:t>
      </w:r>
      <w:r w:rsidRPr="003F0689">
        <w:rPr>
          <w:rFonts w:ascii="Times New Roman" w:hAnsi="Times New Roman" w:cs="Times New Roman"/>
          <w:sz w:val="24"/>
          <w:szCs w:val="24"/>
        </w:rPr>
        <w:t xml:space="preserve">, I was a member of professional forums in the field of education locally, nationally, and internationally: STEM (Science, Technology, Engineering and Mathematics) education forum, the secondary education forum, the </w:t>
      </w:r>
      <w:proofErr w:type="gramStart"/>
      <w:r w:rsidRPr="003F0689">
        <w:rPr>
          <w:rFonts w:ascii="Times New Roman" w:hAnsi="Times New Roman" w:cs="Times New Roman"/>
          <w:sz w:val="24"/>
          <w:szCs w:val="24"/>
        </w:rPr>
        <w:t>matriculation</w:t>
      </w:r>
      <w:proofErr w:type="gramEnd"/>
      <w:r w:rsidRPr="003F0689">
        <w:rPr>
          <w:rFonts w:ascii="Times New Roman" w:hAnsi="Times New Roman" w:cs="Times New Roman"/>
          <w:sz w:val="24"/>
          <w:szCs w:val="24"/>
        </w:rPr>
        <w:t xml:space="preserve"> and dropout forum, etc. In 2013, I initiated the establishment of a forum for evaluation leaders in local government</w:t>
      </w:r>
      <w:r w:rsidR="00786D94" w:rsidRPr="003F0689">
        <w:rPr>
          <w:rFonts w:ascii="Times New Roman" w:hAnsi="Times New Roman" w:cs="Times New Roman"/>
          <w:sz w:val="24"/>
          <w:szCs w:val="24"/>
        </w:rPr>
        <w:t xml:space="preserve">s </w:t>
      </w:r>
      <w:proofErr w:type="gramStart"/>
      <w:r w:rsidR="00786D94" w:rsidRPr="003F0689">
        <w:rPr>
          <w:rFonts w:ascii="Times New Roman" w:hAnsi="Times New Roman" w:cs="Times New Roman"/>
          <w:sz w:val="24"/>
          <w:szCs w:val="24"/>
        </w:rPr>
        <w:t xml:space="preserve">of </w:t>
      </w:r>
      <w:r w:rsidRPr="003F0689">
        <w:rPr>
          <w:rFonts w:ascii="Times New Roman" w:hAnsi="Times New Roman" w:cs="Times New Roman"/>
          <w:sz w:val="24"/>
          <w:szCs w:val="24"/>
        </w:rPr>
        <w:t xml:space="preserve"> education</w:t>
      </w:r>
      <w:proofErr w:type="gramEnd"/>
      <w:r w:rsidRPr="003F0689">
        <w:rPr>
          <w:rFonts w:ascii="Times New Roman" w:hAnsi="Times New Roman" w:cs="Times New Roman"/>
          <w:sz w:val="24"/>
          <w:szCs w:val="24"/>
        </w:rPr>
        <w:t xml:space="preserve"> for cooperation </w:t>
      </w:r>
      <w:r w:rsidR="00786D94" w:rsidRPr="003F0689">
        <w:rPr>
          <w:rFonts w:ascii="Times New Roman" w:hAnsi="Times New Roman" w:cs="Times New Roman"/>
          <w:sz w:val="24"/>
          <w:szCs w:val="24"/>
        </w:rPr>
        <w:t>among</w:t>
      </w:r>
      <w:r w:rsidRPr="003F0689">
        <w:rPr>
          <w:rFonts w:ascii="Times New Roman" w:hAnsi="Times New Roman" w:cs="Times New Roman"/>
          <w:sz w:val="24"/>
          <w:szCs w:val="24"/>
        </w:rPr>
        <w:t xml:space="preserve"> different authorities.</w:t>
      </w:r>
    </w:p>
    <w:p w14:paraId="2684DE65" w14:textId="0F27928B" w:rsidR="002265B6" w:rsidRPr="003F0689" w:rsidRDefault="002265B6" w:rsidP="00BF05B4">
      <w:pPr>
        <w:bidi w:val="0"/>
        <w:spacing w:after="0" w:line="360" w:lineRule="auto"/>
        <w:ind w:right="134" w:firstLine="560"/>
        <w:jc w:val="both"/>
        <w:rPr>
          <w:rFonts w:ascii="Times New Roman" w:hAnsi="Times New Roman" w:cs="Times New Roman"/>
          <w:sz w:val="24"/>
          <w:szCs w:val="24"/>
        </w:rPr>
      </w:pPr>
      <w:r w:rsidRPr="003F0689">
        <w:rPr>
          <w:rFonts w:ascii="Times New Roman" w:hAnsi="Times New Roman" w:cs="Times New Roman"/>
          <w:kern w:val="24"/>
          <w:sz w:val="24"/>
          <w:szCs w:val="24"/>
          <w:lang w:val="en-CA"/>
        </w:rPr>
        <w:t>As a Director of the Research Education Division, in 2014</w:t>
      </w:r>
      <w:r w:rsidR="00786D94" w:rsidRPr="003F0689">
        <w:rPr>
          <w:rFonts w:ascii="Times New Roman" w:hAnsi="Times New Roman" w:cs="Times New Roman"/>
          <w:kern w:val="24"/>
          <w:sz w:val="24"/>
          <w:szCs w:val="24"/>
          <w:lang w:val="en-CA"/>
        </w:rPr>
        <w:t>,</w:t>
      </w:r>
      <w:r w:rsidRPr="003F0689">
        <w:rPr>
          <w:rFonts w:ascii="Times New Roman" w:hAnsi="Times New Roman" w:cs="Times New Roman"/>
          <w:kern w:val="24"/>
          <w:sz w:val="24"/>
          <w:szCs w:val="24"/>
          <w:lang w:val="en-CA"/>
        </w:rPr>
        <w:t xml:space="preserve"> I had a unique opportunity to conduct STEM education research in a large Israeli city and influence the educational policy. The results of this study (regarding different ways of encouraging secondary students to pursue STEM fields both in high school and at </w:t>
      </w:r>
      <w:r w:rsidR="00786D94" w:rsidRPr="003F0689">
        <w:rPr>
          <w:rFonts w:ascii="Times New Roman" w:hAnsi="Times New Roman" w:cs="Times New Roman"/>
          <w:kern w:val="24"/>
          <w:sz w:val="24"/>
          <w:szCs w:val="24"/>
          <w:lang w:val="en-CA"/>
        </w:rPr>
        <w:t xml:space="preserve">the </w:t>
      </w:r>
      <w:r w:rsidRPr="003F0689">
        <w:rPr>
          <w:rFonts w:ascii="Times New Roman" w:hAnsi="Times New Roman" w:cs="Times New Roman"/>
          <w:kern w:val="24"/>
          <w:sz w:val="24"/>
          <w:szCs w:val="24"/>
          <w:lang w:val="en-CA"/>
        </w:rPr>
        <w:t>university), were published</w:t>
      </w:r>
      <w:r w:rsidRPr="003F0689">
        <w:rPr>
          <w:rStyle w:val="FootnoteReference"/>
          <w:rFonts w:ascii="Times New Roman" w:hAnsi="Times New Roman" w:cs="Times New Roman"/>
          <w:kern w:val="24"/>
          <w:sz w:val="24"/>
          <w:szCs w:val="24"/>
          <w:lang w:val="en-CA"/>
        </w:rPr>
        <w:footnoteReference w:id="1"/>
      </w:r>
      <w:r w:rsidRPr="003F0689">
        <w:rPr>
          <w:rFonts w:ascii="Times New Roman" w:hAnsi="Times New Roman" w:cs="Times New Roman"/>
          <w:kern w:val="24"/>
          <w:sz w:val="24"/>
          <w:szCs w:val="24"/>
          <w:lang w:val="en-CA"/>
        </w:rPr>
        <w:t xml:space="preserve"> in </w:t>
      </w:r>
      <w:r w:rsidRPr="003F0689">
        <w:rPr>
          <w:rFonts w:ascii="Times New Roman" w:hAnsi="Times New Roman" w:cs="Times New Roman"/>
          <w:i/>
          <w:iCs/>
          <w:sz w:val="24"/>
          <w:szCs w:val="24"/>
        </w:rPr>
        <w:t>International Journal of Science Education</w:t>
      </w:r>
      <w:r w:rsidRPr="003F0689">
        <w:rPr>
          <w:rFonts w:ascii="Times New Roman" w:hAnsi="Times New Roman" w:cs="Times New Roman"/>
          <w:sz w:val="24"/>
          <w:szCs w:val="24"/>
        </w:rPr>
        <w:t>.</w:t>
      </w:r>
    </w:p>
    <w:p w14:paraId="7FE185B7" w14:textId="0D6B149E" w:rsidR="00400BBF" w:rsidRPr="003F0689" w:rsidRDefault="002265B6" w:rsidP="002264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360" w:lineRule="auto"/>
        <w:ind w:right="134" w:firstLine="560"/>
        <w:jc w:val="both"/>
        <w:rPr>
          <w:rFonts w:ascii="Times New Roman" w:hAnsi="Times New Roman" w:cs="Times New Roman"/>
          <w:sz w:val="24"/>
          <w:szCs w:val="24"/>
        </w:rPr>
      </w:pPr>
      <w:r w:rsidRPr="003F0689">
        <w:rPr>
          <w:rFonts w:ascii="Times New Roman" w:hAnsi="Times New Roman" w:cs="Times New Roman"/>
          <w:bCs/>
          <w:sz w:val="24"/>
          <w:szCs w:val="24"/>
          <w:lang w:val="en-CA" w:bidi="ar-SA"/>
        </w:rPr>
        <w:t>In February 2015, I was chosen by</w:t>
      </w:r>
      <w:r w:rsidRPr="003F0689">
        <w:rPr>
          <w:rFonts w:ascii="Times New Roman" w:eastAsia="Calibri" w:hAnsi="Times New Roman" w:cs="Times New Roman"/>
          <w:sz w:val="24"/>
          <w:szCs w:val="24"/>
          <w:lang w:val="en-CA"/>
        </w:rPr>
        <w:t xml:space="preserve"> the Department of </w:t>
      </w:r>
      <w:r w:rsidRPr="003F0689">
        <w:rPr>
          <w:rFonts w:ascii="Times New Roman" w:hAnsi="Times New Roman" w:cs="Times New Roman"/>
          <w:bCs/>
          <w:sz w:val="24"/>
          <w:szCs w:val="24"/>
          <w:lang w:val="en-CA" w:bidi="ar-SA"/>
        </w:rPr>
        <w:t xml:space="preserve">Public Affairs of the U.S.A. Embassy to Israel to participate in the International Visitor Leadership Program that focused on women’s contributions to STEM through research and development, education and teaching, leadership and public policy formation. </w:t>
      </w:r>
      <w:r w:rsidRPr="003F0689">
        <w:rPr>
          <w:rFonts w:ascii="Times New Roman" w:hAnsi="Times New Roman" w:cs="Times New Roman"/>
          <w:sz w:val="24"/>
          <w:szCs w:val="24"/>
          <w:lang w:val="en-CA"/>
        </w:rPr>
        <w:t xml:space="preserve">In 2015, I </w:t>
      </w:r>
      <w:r w:rsidR="00786D94" w:rsidRPr="003F0689">
        <w:rPr>
          <w:rFonts w:ascii="Times New Roman" w:hAnsi="Times New Roman" w:cs="Times New Roman"/>
          <w:sz w:val="24"/>
          <w:szCs w:val="24"/>
          <w:lang w:val="en-CA"/>
        </w:rPr>
        <w:t>became</w:t>
      </w:r>
      <w:r w:rsidRPr="003F0689">
        <w:rPr>
          <w:rFonts w:ascii="Times New Roman" w:hAnsi="Times New Roman" w:cs="Times New Roman"/>
          <w:sz w:val="24"/>
          <w:szCs w:val="24"/>
          <w:lang w:val="en-CA"/>
        </w:rPr>
        <w:t xml:space="preserve"> a member of the professional committee of the Ministry of Education.</w:t>
      </w:r>
      <w:r w:rsidRPr="003F0689">
        <w:rPr>
          <w:rFonts w:ascii="Times New Roman" w:hAnsi="Times New Roman" w:cs="Times New Roman"/>
          <w:sz w:val="24"/>
          <w:szCs w:val="24"/>
        </w:rPr>
        <w:t xml:space="preserve"> In addition, in 2017</w:t>
      </w:r>
      <w:r w:rsidR="00786D94" w:rsidRPr="003F0689">
        <w:rPr>
          <w:rFonts w:ascii="Times New Roman" w:hAnsi="Times New Roman" w:cs="Times New Roman"/>
          <w:sz w:val="24"/>
          <w:szCs w:val="24"/>
        </w:rPr>
        <w:t>,</w:t>
      </w:r>
      <w:r w:rsidRPr="003F0689">
        <w:rPr>
          <w:rFonts w:ascii="Times New Roman" w:hAnsi="Times New Roman" w:cs="Times New Roman"/>
          <w:sz w:val="24"/>
          <w:szCs w:val="24"/>
        </w:rPr>
        <w:t xml:space="preserve"> I served as an Active Head of the Information and Research Division at Israel National Road Safety Authority. In 2019, I was</w:t>
      </w:r>
      <w:r w:rsidRPr="003F0689">
        <w:rPr>
          <w:rFonts w:ascii="Times New Roman" w:hAnsi="Times New Roman" w:cs="Times New Roman"/>
          <w:sz w:val="24"/>
          <w:szCs w:val="24"/>
          <w:rtl/>
        </w:rPr>
        <w:t xml:space="preserve"> </w:t>
      </w:r>
      <w:r w:rsidRPr="003F0689">
        <w:rPr>
          <w:rFonts w:ascii="Times New Roman" w:hAnsi="Times New Roman" w:cs="Times New Roman"/>
          <w:sz w:val="24"/>
          <w:szCs w:val="24"/>
        </w:rPr>
        <w:t xml:space="preserve">a visiting scholar at the </w:t>
      </w:r>
      <w:r w:rsidR="00DF6AC4" w:rsidRPr="003F0689">
        <w:rPr>
          <w:rFonts w:ascii="Times New Roman" w:hAnsi="Times New Roman" w:cs="Times New Roman"/>
          <w:sz w:val="24"/>
          <w:szCs w:val="24"/>
        </w:rPr>
        <w:t>University</w:t>
      </w:r>
      <w:r w:rsidRPr="003F0689">
        <w:rPr>
          <w:rFonts w:ascii="Times New Roman" w:hAnsi="Times New Roman" w:cs="Times New Roman"/>
          <w:sz w:val="24"/>
          <w:szCs w:val="24"/>
        </w:rPr>
        <w:t xml:space="preserve"> of B</w:t>
      </w:r>
      <w:r w:rsidR="00786D94" w:rsidRPr="003F0689">
        <w:rPr>
          <w:rFonts w:ascii="Times New Roman" w:hAnsi="Times New Roman" w:cs="Times New Roman"/>
          <w:sz w:val="24"/>
          <w:szCs w:val="24"/>
        </w:rPr>
        <w:t xml:space="preserve">ritish Columbia, Canada, </w:t>
      </w:r>
      <w:r w:rsidRPr="003F0689">
        <w:rPr>
          <w:rFonts w:ascii="Times New Roman" w:hAnsi="Times New Roman" w:cs="Times New Roman"/>
          <w:sz w:val="24"/>
          <w:szCs w:val="24"/>
        </w:rPr>
        <w:t>where I collaborated on a research</w:t>
      </w:r>
      <w:r w:rsidRPr="003F0689">
        <w:rPr>
          <w:rFonts w:ascii="Times New Roman" w:hAnsi="Times New Roman" w:cs="Times New Roman"/>
          <w:sz w:val="24"/>
          <w:szCs w:val="24"/>
          <w:rtl/>
        </w:rPr>
        <w:t xml:space="preserve"> </w:t>
      </w:r>
      <w:r w:rsidRPr="003F0689">
        <w:rPr>
          <w:rFonts w:ascii="Times New Roman" w:hAnsi="Times New Roman" w:cs="Times New Roman"/>
          <w:sz w:val="24"/>
          <w:szCs w:val="24"/>
        </w:rPr>
        <w:t>project and participated in the organization of the International STEM</w:t>
      </w:r>
      <w:r w:rsidRPr="003F0689">
        <w:rPr>
          <w:rFonts w:ascii="Times New Roman" w:hAnsi="Times New Roman" w:cs="Times New Roman"/>
          <w:sz w:val="24"/>
          <w:szCs w:val="24"/>
          <w:rtl/>
        </w:rPr>
        <w:t xml:space="preserve"> </w:t>
      </w:r>
      <w:r w:rsidRPr="003F0689">
        <w:rPr>
          <w:rFonts w:ascii="Times New Roman" w:hAnsi="Times New Roman" w:cs="Times New Roman"/>
          <w:sz w:val="24"/>
          <w:szCs w:val="24"/>
        </w:rPr>
        <w:t xml:space="preserve">conference. </w:t>
      </w:r>
      <w:r w:rsidRPr="003F0689">
        <w:rPr>
          <w:rFonts w:ascii="Times New Roman" w:hAnsi="Times New Roman" w:cs="Times New Roman"/>
          <w:sz w:val="24"/>
          <w:szCs w:val="24"/>
          <w:lang w:val="en-CA"/>
        </w:rPr>
        <w:t xml:space="preserve"> </w:t>
      </w:r>
      <w:r w:rsidRPr="003F0689">
        <w:rPr>
          <w:rFonts w:ascii="Times New Roman" w:hAnsi="Times New Roman" w:cs="Times New Roman"/>
          <w:sz w:val="24"/>
          <w:szCs w:val="24"/>
        </w:rPr>
        <w:t xml:space="preserve">Since 2021, I am an Associate Editor of Hagira (Migration in Hebrew) Journal.  In February 2022, </w:t>
      </w:r>
      <w:r w:rsidR="00FC7025" w:rsidRPr="003F0689">
        <w:rPr>
          <w:rFonts w:ascii="Times New Roman" w:hAnsi="Times New Roman" w:cs="Times New Roman"/>
          <w:sz w:val="24"/>
          <w:szCs w:val="24"/>
        </w:rPr>
        <w:t xml:space="preserve">Since October 2022, </w:t>
      </w:r>
      <w:r w:rsidRPr="003F0689">
        <w:rPr>
          <w:rFonts w:ascii="Times New Roman" w:hAnsi="Times New Roman" w:cs="Times New Roman"/>
          <w:sz w:val="24"/>
          <w:szCs w:val="24"/>
        </w:rPr>
        <w:t xml:space="preserve">I </w:t>
      </w:r>
      <w:r w:rsidR="00FC7025" w:rsidRPr="003F0689">
        <w:rPr>
          <w:rFonts w:ascii="Times New Roman" w:hAnsi="Times New Roman" w:cs="Times New Roman"/>
          <w:sz w:val="24"/>
          <w:szCs w:val="24"/>
        </w:rPr>
        <w:t xml:space="preserve">am </w:t>
      </w:r>
      <w:r w:rsidR="0025388B" w:rsidRPr="003F0689">
        <w:rPr>
          <w:rFonts w:ascii="Times New Roman" w:hAnsi="Times New Roman" w:cs="Times New Roman"/>
          <w:sz w:val="24"/>
          <w:szCs w:val="24"/>
        </w:rPr>
        <w:t>the</w:t>
      </w:r>
      <w:r w:rsidRPr="003F0689">
        <w:rPr>
          <w:rFonts w:ascii="Times New Roman" w:hAnsi="Times New Roman" w:cs="Times New Roman"/>
          <w:sz w:val="24"/>
          <w:szCs w:val="24"/>
        </w:rPr>
        <w:t xml:space="preserve"> Head of the </w:t>
      </w:r>
      <w:hyperlink r:id="rId15" w:history="1">
        <w:r w:rsidRPr="003F0689">
          <w:rPr>
            <w:rStyle w:val="Hyperlink"/>
            <w:rFonts w:ascii="Times New Roman" w:hAnsi="Times New Roman" w:cs="Times New Roman"/>
            <w:sz w:val="24"/>
            <w:szCs w:val="24"/>
          </w:rPr>
          <w:t>Institute for Immigration &amp; Social Integration</w:t>
        </w:r>
      </w:hyperlink>
      <w:r w:rsidRPr="003F0689">
        <w:rPr>
          <w:rFonts w:ascii="Times New Roman" w:hAnsi="Times New Roman" w:cs="Times New Roman"/>
          <w:sz w:val="24"/>
          <w:szCs w:val="24"/>
        </w:rPr>
        <w:t>.</w:t>
      </w:r>
      <w:r w:rsidR="0025388B" w:rsidRPr="003F0689">
        <w:rPr>
          <w:rFonts w:ascii="Times New Roman" w:hAnsi="Times New Roman" w:cs="Times New Roman"/>
          <w:sz w:val="24"/>
          <w:szCs w:val="24"/>
        </w:rPr>
        <w:t xml:space="preserve"> In April 2023, I was chosen to be the</w:t>
      </w:r>
      <w:r w:rsidR="0025388B" w:rsidRPr="003F0689">
        <w:t xml:space="preserve"> </w:t>
      </w:r>
      <w:r w:rsidR="00BF05B4" w:rsidRPr="003F0689">
        <w:rPr>
          <w:rFonts w:ascii="Times New Roman" w:hAnsi="Times New Roman" w:cs="Times New Roman"/>
          <w:sz w:val="24"/>
          <w:szCs w:val="24"/>
        </w:rPr>
        <w:t>H</w:t>
      </w:r>
      <w:r w:rsidR="0025388B" w:rsidRPr="003F0689">
        <w:rPr>
          <w:rFonts w:ascii="Times New Roman" w:hAnsi="Times New Roman" w:cs="Times New Roman"/>
          <w:sz w:val="24"/>
          <w:szCs w:val="24"/>
        </w:rPr>
        <w:t>ead of the Migration and Demography Section in the Israeli Sociological</w:t>
      </w:r>
      <w:r w:rsidR="001122CB" w:rsidRPr="003F0689">
        <w:rPr>
          <w:rFonts w:ascii="Times New Roman" w:hAnsi="Times New Roman" w:cs="Times New Roman"/>
          <w:sz w:val="24"/>
          <w:szCs w:val="24"/>
        </w:rPr>
        <w:t xml:space="preserve"> </w:t>
      </w:r>
      <w:r w:rsidR="002264FA" w:rsidRPr="003F0689">
        <w:rPr>
          <w:rFonts w:ascii="Times New Roman" w:hAnsi="Times New Roman" w:cs="Times New Roman"/>
          <w:sz w:val="24"/>
          <w:szCs w:val="24"/>
        </w:rPr>
        <w:t>Society</w:t>
      </w:r>
      <w:r w:rsidR="001122CB" w:rsidRPr="003F0689">
        <w:rPr>
          <w:rFonts w:ascii="Times New Roman" w:hAnsi="Times New Roman" w:cs="Times New Roman"/>
          <w:sz w:val="24"/>
          <w:szCs w:val="24"/>
        </w:rPr>
        <w:t>.</w:t>
      </w:r>
      <w:r w:rsidR="00E31B51" w:rsidRPr="003F0689">
        <w:rPr>
          <w:rFonts w:ascii="Times New Roman" w:hAnsi="Times New Roman" w:cs="Times New Roman"/>
          <w:sz w:val="24"/>
          <w:szCs w:val="24"/>
        </w:rPr>
        <w:t xml:space="preserve"> </w:t>
      </w:r>
      <w:r w:rsidR="00400BBF" w:rsidRPr="003F0689">
        <w:rPr>
          <w:rFonts w:ascii="Times New Roman" w:hAnsi="Times New Roman" w:cs="Times New Roman"/>
          <w:sz w:val="24"/>
          <w:szCs w:val="24"/>
        </w:rPr>
        <w:t xml:space="preserve">In October 2023, I opened the Telegram-channel in Russian 'Военный дневник простых </w:t>
      </w:r>
      <w:r w:rsidR="005D3BC1" w:rsidRPr="003F0689">
        <w:rPr>
          <w:rFonts w:ascii="Times New Roman" w:hAnsi="Times New Roman" w:cs="Times New Roman"/>
          <w:sz w:val="24"/>
          <w:szCs w:val="24"/>
        </w:rPr>
        <w:t>ИЗРАИЛЬТЯН</w:t>
      </w:r>
      <w:r w:rsidR="00400BBF" w:rsidRPr="003F0689">
        <w:rPr>
          <w:rFonts w:ascii="Times New Roman" w:hAnsi="Times New Roman" w:cs="Times New Roman"/>
          <w:sz w:val="24"/>
          <w:szCs w:val="24"/>
        </w:rPr>
        <w:t xml:space="preserve"> Military diary of ordinary ISRAELIS,' where Russian-speaking Israelis describe their daily life during the Iron Swords War.</w:t>
      </w:r>
    </w:p>
    <w:p w14:paraId="0DBABCA6" w14:textId="77777777" w:rsidR="00D160AE" w:rsidRPr="003F0689" w:rsidRDefault="00D160AE">
      <w:pPr>
        <w:bidi w:val="0"/>
        <w:rPr>
          <w:rFonts w:ascii="Times New Roman" w:hAnsi="Times New Roman" w:cs="Times New Roman"/>
          <w:sz w:val="24"/>
          <w:szCs w:val="24"/>
        </w:rPr>
      </w:pPr>
      <w:r w:rsidRPr="003F0689">
        <w:rPr>
          <w:rFonts w:ascii="Times New Roman" w:hAnsi="Times New Roman" w:cs="Times New Roman"/>
          <w:sz w:val="24"/>
          <w:szCs w:val="24"/>
        </w:rPr>
        <w:br w:type="page"/>
      </w:r>
    </w:p>
    <w:bookmarkEnd w:id="3"/>
    <w:bookmarkEnd w:id="4"/>
    <w:p w14:paraId="1372168A" w14:textId="5A4CF005" w:rsidR="0020506E" w:rsidRPr="003F0689" w:rsidRDefault="0020506E" w:rsidP="00C76AB1">
      <w:pPr>
        <w:tabs>
          <w:tab w:val="right" w:pos="567"/>
        </w:tabs>
        <w:bidi w:val="0"/>
        <w:jc w:val="center"/>
        <w:rPr>
          <w:rFonts w:ascii="Times New Roman" w:hAnsi="Times New Roman" w:cs="Times New Roman"/>
          <w:b/>
          <w:bCs/>
          <w:sz w:val="30"/>
          <w:szCs w:val="30"/>
          <w:u w:val="single"/>
        </w:rPr>
      </w:pPr>
      <w:r w:rsidRPr="003F0689">
        <w:rPr>
          <w:rFonts w:ascii="Times New Roman" w:hAnsi="Times New Roman" w:cs="Times New Roman"/>
          <w:b/>
          <w:bCs/>
          <w:sz w:val="30"/>
          <w:szCs w:val="30"/>
          <w:u w:val="single"/>
        </w:rPr>
        <w:t>PUBLICATIONS</w:t>
      </w:r>
    </w:p>
    <w:p w14:paraId="59774105" w14:textId="0A899B91" w:rsidR="00B24785" w:rsidRPr="003F0689" w:rsidRDefault="00226D88" w:rsidP="007A7639">
      <w:pPr>
        <w:pStyle w:val="ListParagraph"/>
        <w:numPr>
          <w:ilvl w:val="0"/>
          <w:numId w:val="3"/>
        </w:numPr>
        <w:bidi w:val="0"/>
        <w:ind w:left="426" w:hanging="426"/>
        <w:rPr>
          <w:rFonts w:ascii="Times New Roman" w:hAnsi="Times New Roman" w:cs="Times New Roman"/>
          <w:b/>
          <w:bCs/>
          <w:sz w:val="26"/>
          <w:szCs w:val="26"/>
          <w:u w:val="single"/>
        </w:rPr>
      </w:pPr>
      <w:r w:rsidRPr="003F0689">
        <w:rPr>
          <w:rFonts w:ascii="Times New Roman" w:hAnsi="Times New Roman" w:cs="Times New Roman"/>
          <w:b/>
          <w:bCs/>
          <w:sz w:val="26"/>
          <w:szCs w:val="26"/>
          <w:u w:val="single"/>
        </w:rPr>
        <w:t>Ph.D. Dissertation</w:t>
      </w:r>
    </w:p>
    <w:p w14:paraId="305BB7D6" w14:textId="19DAA3FE" w:rsidR="0046645D" w:rsidRPr="003F0689" w:rsidRDefault="0046645D" w:rsidP="0046645D">
      <w:pPr>
        <w:bidi w:val="0"/>
        <w:spacing w:line="340" w:lineRule="exact"/>
        <w:ind w:left="540" w:right="180"/>
        <w:jc w:val="both"/>
        <w:rPr>
          <w:rFonts w:ascii="Times New Roman" w:hAnsi="Times New Roman" w:cs="Times New Roman"/>
          <w:sz w:val="24"/>
          <w:szCs w:val="24"/>
        </w:rPr>
      </w:pPr>
      <w:r w:rsidRPr="003F0689">
        <w:rPr>
          <w:rFonts w:ascii="Times New Roman" w:hAnsi="Times New Roman" w:cs="Times New Roman"/>
          <w:b/>
          <w:bCs/>
          <w:sz w:val="24"/>
          <w:szCs w:val="24"/>
        </w:rPr>
        <w:t>Bolotin, S.</w:t>
      </w:r>
      <w:r w:rsidRPr="003F0689">
        <w:rPr>
          <w:rFonts w:ascii="Times New Roman" w:hAnsi="Times New Roman" w:cs="Times New Roman"/>
          <w:sz w:val="24"/>
          <w:szCs w:val="24"/>
        </w:rPr>
        <w:t xml:space="preserve"> The Effects of the Immigration on Educational Attainments of Immigrants and Native Israelis, approved 2007, 105 pages, in Hebrew, Tel-Aviv University, Israel.</w:t>
      </w:r>
    </w:p>
    <w:p w14:paraId="2AFE017D" w14:textId="2F122FFB" w:rsidR="0046645D" w:rsidRPr="003F0689" w:rsidRDefault="0046645D" w:rsidP="0046645D">
      <w:pPr>
        <w:bidi w:val="0"/>
        <w:spacing w:line="340" w:lineRule="exact"/>
        <w:ind w:left="540" w:right="180"/>
        <w:jc w:val="both"/>
        <w:rPr>
          <w:rFonts w:ascii="Times New Roman" w:hAnsi="Times New Roman" w:cs="Times New Roman"/>
          <w:i/>
          <w:iCs/>
          <w:sz w:val="24"/>
          <w:szCs w:val="24"/>
        </w:rPr>
      </w:pPr>
      <w:r w:rsidRPr="003F0689">
        <w:rPr>
          <w:rFonts w:ascii="Times New Roman" w:hAnsi="Times New Roman" w:cs="Times New Roman"/>
          <w:b/>
          <w:bCs/>
          <w:i/>
          <w:iCs/>
          <w:sz w:val="24"/>
          <w:szCs w:val="24"/>
        </w:rPr>
        <w:t>Supervised by</w:t>
      </w:r>
      <w:r w:rsidRPr="003F0689">
        <w:rPr>
          <w:rFonts w:ascii="Times New Roman" w:hAnsi="Times New Roman" w:cs="Times New Roman"/>
          <w:i/>
          <w:iCs/>
          <w:sz w:val="24"/>
          <w:szCs w:val="24"/>
        </w:rPr>
        <w:t xml:space="preserve">: Prof. Yossi Shavit and Prof. Hanna Ayalon. </w:t>
      </w:r>
    </w:p>
    <w:p w14:paraId="67C78740" w14:textId="77777777" w:rsidR="00C22A88" w:rsidRPr="003F0689" w:rsidRDefault="00C22A88" w:rsidP="00C22A88">
      <w:pPr>
        <w:bidi w:val="0"/>
        <w:spacing w:line="340" w:lineRule="exact"/>
        <w:ind w:left="540" w:right="180"/>
        <w:jc w:val="both"/>
        <w:rPr>
          <w:rFonts w:ascii="Times New Roman" w:hAnsi="Times New Roman" w:cs="Times New Roman"/>
          <w:i/>
          <w:iCs/>
          <w:sz w:val="24"/>
          <w:szCs w:val="24"/>
        </w:rPr>
      </w:pPr>
    </w:p>
    <w:p w14:paraId="4EF870DE" w14:textId="77777777" w:rsidR="004F3CF5" w:rsidRPr="003F0689" w:rsidRDefault="00FE309D" w:rsidP="007A7639">
      <w:pPr>
        <w:pStyle w:val="ListParagraph"/>
        <w:numPr>
          <w:ilvl w:val="0"/>
          <w:numId w:val="3"/>
        </w:numPr>
        <w:bidi w:val="0"/>
        <w:ind w:left="567" w:hanging="567"/>
        <w:rPr>
          <w:rFonts w:ascii="Times New Roman" w:hAnsi="Times New Roman" w:cs="Times New Roman"/>
          <w:b/>
          <w:bCs/>
          <w:sz w:val="26"/>
          <w:szCs w:val="26"/>
          <w:u w:val="single"/>
        </w:rPr>
      </w:pPr>
      <w:r w:rsidRPr="003F0689">
        <w:rPr>
          <w:rFonts w:ascii="Times New Roman" w:hAnsi="Times New Roman" w:cs="Times New Roman"/>
          <w:b/>
          <w:bCs/>
          <w:sz w:val="26"/>
          <w:szCs w:val="26"/>
          <w:u w:val="single"/>
        </w:rPr>
        <w:t>Articles in Refereed Journals</w:t>
      </w:r>
    </w:p>
    <w:p w14:paraId="6A7A4237" w14:textId="2137EFD1" w:rsidR="009A1F3E" w:rsidRPr="003F0689" w:rsidRDefault="009A1F3E" w:rsidP="006F6872">
      <w:pPr>
        <w:bidi w:val="0"/>
        <w:spacing w:before="240" w:after="0" w:line="360" w:lineRule="auto"/>
        <w:ind w:left="567"/>
        <w:rPr>
          <w:rFonts w:asciiTheme="majorBidi" w:hAnsiTheme="majorBidi" w:cstheme="majorBidi"/>
          <w:b/>
          <w:sz w:val="24"/>
          <w:szCs w:val="24"/>
          <w:u w:val="single"/>
        </w:rPr>
      </w:pPr>
      <w:bookmarkStart w:id="5" w:name="_Hlk95488302"/>
      <w:r w:rsidRPr="003F0689">
        <w:rPr>
          <w:rFonts w:asciiTheme="majorBidi" w:hAnsiTheme="majorBidi" w:cstheme="majorBidi"/>
          <w:b/>
          <w:sz w:val="24"/>
          <w:szCs w:val="24"/>
          <w:u w:val="single"/>
        </w:rPr>
        <w:t>Articles in refereed journals; since last promotion</w:t>
      </w:r>
    </w:p>
    <w:bookmarkEnd w:id="5"/>
    <w:p w14:paraId="0F49CD02" w14:textId="4F01EE2F" w:rsidR="006F6872" w:rsidRPr="003F0689" w:rsidRDefault="006F6872" w:rsidP="002B16E2">
      <w:pPr>
        <w:pStyle w:val="ListParagraph"/>
        <w:numPr>
          <w:ilvl w:val="1"/>
          <w:numId w:val="5"/>
        </w:numPr>
        <w:bidi w:val="0"/>
        <w:spacing w:after="100" w:afterAutospacing="1" w:line="360" w:lineRule="auto"/>
        <w:ind w:left="426" w:hanging="284"/>
        <w:jc w:val="both"/>
        <w:rPr>
          <w:rFonts w:ascii="Times New Roman" w:hAnsi="Times New Roman" w:cs="Times New Roman"/>
          <w:sz w:val="52"/>
          <w:szCs w:val="52"/>
          <w:shd w:val="clear" w:color="auto" w:fill="FFFFFF"/>
        </w:rPr>
      </w:pPr>
      <w:r w:rsidRPr="003F0689">
        <w:rPr>
          <w:rFonts w:ascii="Times New Roman" w:hAnsi="Times New Roman" w:cs="Times New Roman"/>
          <w:b/>
          <w:bCs/>
          <w:sz w:val="24"/>
          <w:szCs w:val="24"/>
          <w:shd w:val="clear" w:color="auto" w:fill="FFFFFF"/>
        </w:rPr>
        <w:t>*Chachashvili-Bolotin, S.,</w:t>
      </w:r>
      <w:r w:rsidRPr="003F0689">
        <w:rPr>
          <w:rFonts w:ascii="Times New Roman" w:hAnsi="Times New Roman" w:cs="Times New Roman"/>
          <w:sz w:val="24"/>
          <w:szCs w:val="24"/>
          <w:shd w:val="clear" w:color="auto" w:fill="FFFFFF"/>
        </w:rPr>
        <w:t xml:space="preserve"> Milner-Bolotin, M., &amp; Lissitsa, S. (2016). Examination of factors predicting secondary students’ interest in tertiary STEM education. </w:t>
      </w:r>
      <w:r w:rsidRPr="003F0689">
        <w:rPr>
          <w:rFonts w:ascii="Times New Roman" w:hAnsi="Times New Roman" w:cs="Times New Roman"/>
          <w:i/>
          <w:iCs/>
          <w:sz w:val="24"/>
          <w:szCs w:val="24"/>
          <w:shd w:val="clear" w:color="auto" w:fill="FFFFFF"/>
        </w:rPr>
        <w:t>International Journal of Science Education</w:t>
      </w:r>
      <w:r w:rsidRPr="003F0689">
        <w:rPr>
          <w:rFonts w:ascii="Times New Roman" w:hAnsi="Times New Roman" w:cs="Times New Roman"/>
          <w:sz w:val="24"/>
          <w:szCs w:val="24"/>
          <w:shd w:val="clear" w:color="auto" w:fill="FFFFFF"/>
        </w:rPr>
        <w:t>, </w:t>
      </w:r>
      <w:r w:rsidRPr="003F0689">
        <w:rPr>
          <w:rFonts w:ascii="Times New Roman" w:hAnsi="Times New Roman" w:cs="Times New Roman"/>
          <w:i/>
          <w:iCs/>
          <w:sz w:val="24"/>
          <w:szCs w:val="24"/>
          <w:shd w:val="clear" w:color="auto" w:fill="FFFFFF"/>
        </w:rPr>
        <w:t>38</w:t>
      </w:r>
      <w:r w:rsidRPr="003F0689">
        <w:rPr>
          <w:rFonts w:ascii="Times New Roman" w:hAnsi="Times New Roman" w:cs="Times New Roman"/>
          <w:sz w:val="24"/>
          <w:szCs w:val="24"/>
          <w:shd w:val="clear" w:color="auto" w:fill="FFFFFF"/>
        </w:rPr>
        <w:t>(3), 366-390.</w:t>
      </w:r>
      <w:r w:rsidRPr="003F0689">
        <w:rPr>
          <w:rFonts w:ascii="Times New Roman" w:hAnsi="Times New Roman" w:cs="Times New Roman"/>
          <w:sz w:val="24"/>
          <w:szCs w:val="24"/>
        </w:rPr>
        <w:t xml:space="preserve"> </w:t>
      </w:r>
      <w:r w:rsidRPr="003F0689">
        <w:rPr>
          <w:rFonts w:ascii="Times New Roman" w:hAnsi="Times New Roman" w:cs="Times New Roman"/>
          <w:sz w:val="24"/>
          <w:szCs w:val="24"/>
          <w:shd w:val="clear" w:color="auto" w:fill="FFFFFF"/>
        </w:rPr>
        <w:t>[Q1 in Education; IF=2.</w:t>
      </w:r>
      <w:r w:rsidR="0000729B" w:rsidRPr="003F0689">
        <w:rPr>
          <w:rFonts w:ascii="Times New Roman" w:hAnsi="Times New Roman" w:cs="Times New Roman"/>
          <w:sz w:val="24"/>
          <w:szCs w:val="24"/>
          <w:shd w:val="clear" w:color="auto" w:fill="FFFFFF"/>
        </w:rPr>
        <w:t>4</w:t>
      </w:r>
      <w:r w:rsidRPr="003F0689">
        <w:rPr>
          <w:rFonts w:ascii="Times New Roman" w:hAnsi="Times New Roman" w:cs="Times New Roman"/>
          <w:sz w:val="24"/>
          <w:szCs w:val="24"/>
          <w:shd w:val="clear" w:color="auto" w:fill="FFFFFF"/>
        </w:rPr>
        <w:t>].</w:t>
      </w:r>
    </w:p>
    <w:p w14:paraId="1D4A72E9" w14:textId="684899FF" w:rsidR="006F6872" w:rsidRPr="003F0689" w:rsidRDefault="006F6872" w:rsidP="002B16E2">
      <w:pPr>
        <w:pStyle w:val="ListParagraph"/>
        <w:numPr>
          <w:ilvl w:val="1"/>
          <w:numId w:val="5"/>
        </w:numPr>
        <w:bidi w:val="0"/>
        <w:spacing w:after="100" w:afterAutospacing="1" w:line="360" w:lineRule="auto"/>
        <w:ind w:left="426" w:hanging="284"/>
        <w:jc w:val="both"/>
        <w:rPr>
          <w:rFonts w:asciiTheme="majorBidi" w:hAnsiTheme="majorBidi" w:cstheme="majorBidi"/>
          <w:sz w:val="24"/>
          <w:szCs w:val="24"/>
          <w:shd w:val="clear" w:color="auto" w:fill="FFFFFF"/>
        </w:rPr>
      </w:pPr>
      <w:r w:rsidRPr="003F0689">
        <w:rPr>
          <w:rFonts w:ascii="Times New Roman" w:hAnsi="Times New Roman" w:cs="Times New Roman"/>
          <w:sz w:val="24"/>
          <w:szCs w:val="24"/>
          <w:shd w:val="clear" w:color="auto" w:fill="FFFFFF"/>
        </w:rPr>
        <w:t xml:space="preserve">*Lissitsa, S., </w:t>
      </w:r>
      <w:r w:rsidRPr="003F0689">
        <w:rPr>
          <w:rFonts w:ascii="Times New Roman" w:hAnsi="Times New Roman" w:cs="Times New Roman"/>
          <w:b/>
          <w:bCs/>
          <w:sz w:val="24"/>
          <w:szCs w:val="24"/>
          <w:shd w:val="clear" w:color="auto" w:fill="FFFFFF"/>
        </w:rPr>
        <w:t>Chachashvili-Bolotin, S.,</w:t>
      </w:r>
      <w:r w:rsidRPr="003F0689">
        <w:rPr>
          <w:rFonts w:ascii="Times New Roman" w:hAnsi="Times New Roman" w:cs="Times New Roman"/>
          <w:sz w:val="24"/>
          <w:szCs w:val="24"/>
          <w:shd w:val="clear" w:color="auto" w:fill="FFFFFF"/>
        </w:rPr>
        <w:t xml:space="preserve"> &amp; Bokek-Cohen, Y. A. (2017). Can digital skills raise occupational prestige among ethnic minorities? </w:t>
      </w:r>
      <w:r w:rsidRPr="003F0689">
        <w:rPr>
          <w:rFonts w:ascii="Times New Roman" w:hAnsi="Times New Roman" w:cs="Times New Roman"/>
          <w:i/>
          <w:iCs/>
          <w:sz w:val="24"/>
          <w:szCs w:val="24"/>
          <w:shd w:val="clear" w:color="auto" w:fill="FFFFFF"/>
        </w:rPr>
        <w:t>Innovation: The European Journal of Social Science Research</w:t>
      </w:r>
      <w:r w:rsidRPr="003F0689">
        <w:rPr>
          <w:rFonts w:ascii="Times New Roman" w:hAnsi="Times New Roman" w:cs="Times New Roman"/>
          <w:sz w:val="24"/>
          <w:szCs w:val="24"/>
          <w:shd w:val="clear" w:color="auto" w:fill="FFFFFF"/>
        </w:rPr>
        <w:t>, </w:t>
      </w:r>
      <w:r w:rsidRPr="003F0689">
        <w:rPr>
          <w:rFonts w:ascii="Times New Roman" w:hAnsi="Times New Roman" w:cs="Times New Roman"/>
          <w:i/>
          <w:iCs/>
          <w:sz w:val="24"/>
          <w:szCs w:val="24"/>
          <w:shd w:val="clear" w:color="auto" w:fill="FFFFFF"/>
        </w:rPr>
        <w:t>30</w:t>
      </w:r>
      <w:r w:rsidRPr="003F0689">
        <w:rPr>
          <w:rFonts w:ascii="Times New Roman" w:hAnsi="Times New Roman" w:cs="Times New Roman"/>
          <w:sz w:val="24"/>
          <w:szCs w:val="24"/>
          <w:shd w:val="clear" w:color="auto" w:fill="FFFFFF"/>
        </w:rPr>
        <w:t>(2), 204-222.</w:t>
      </w:r>
      <w:r w:rsidRPr="003F0689">
        <w:rPr>
          <w:rFonts w:ascii="Times New Roman" w:hAnsi="Times New Roman" w:cs="Times New Roman"/>
        </w:rPr>
        <w:t xml:space="preserve"> </w:t>
      </w:r>
      <w:r w:rsidR="0024565C" w:rsidRPr="003F0689">
        <w:rPr>
          <w:rFonts w:ascii="Times New Roman" w:hAnsi="Times New Roman" w:cs="Times New Roman"/>
          <w:sz w:val="24"/>
          <w:szCs w:val="24"/>
        </w:rPr>
        <w:t>[No Impact Factor].</w:t>
      </w:r>
    </w:p>
    <w:p w14:paraId="4C271C6D" w14:textId="004271FF" w:rsidR="006F6872" w:rsidRPr="003F0689" w:rsidRDefault="006F6872" w:rsidP="002B16E2">
      <w:pPr>
        <w:pStyle w:val="ListParagraph"/>
        <w:numPr>
          <w:ilvl w:val="1"/>
          <w:numId w:val="5"/>
        </w:numPr>
        <w:bidi w:val="0"/>
        <w:spacing w:after="100" w:afterAutospacing="1" w:line="360" w:lineRule="auto"/>
        <w:ind w:left="426" w:hanging="284"/>
        <w:jc w:val="both"/>
        <w:rPr>
          <w:rFonts w:asciiTheme="majorBidi" w:hAnsiTheme="majorBidi" w:cstheme="majorBidi"/>
          <w:sz w:val="24"/>
          <w:szCs w:val="24"/>
          <w:shd w:val="clear" w:color="auto" w:fill="FFFFFF"/>
        </w:rPr>
      </w:pPr>
      <w:r w:rsidRPr="003F0689">
        <w:rPr>
          <w:rFonts w:asciiTheme="majorBidi" w:hAnsiTheme="majorBidi" w:cstheme="majorBidi"/>
          <w:sz w:val="24"/>
          <w:szCs w:val="24"/>
          <w:shd w:val="clear" w:color="auto" w:fill="FFFFFF"/>
        </w:rPr>
        <w:t xml:space="preserve">*Lissitsa, S., </w:t>
      </w:r>
      <w:r w:rsidRPr="003F0689">
        <w:rPr>
          <w:rFonts w:asciiTheme="majorBidi" w:hAnsiTheme="majorBidi" w:cstheme="majorBidi"/>
          <w:b/>
          <w:bCs/>
          <w:sz w:val="24"/>
          <w:szCs w:val="24"/>
          <w:shd w:val="clear" w:color="auto" w:fill="FFFFFF"/>
        </w:rPr>
        <w:t>Chachashvili-Bolotin, S.,</w:t>
      </w:r>
      <w:r w:rsidRPr="003F0689">
        <w:rPr>
          <w:rFonts w:asciiTheme="majorBidi" w:hAnsiTheme="majorBidi" w:cstheme="majorBidi"/>
          <w:sz w:val="24"/>
          <w:szCs w:val="24"/>
          <w:shd w:val="clear" w:color="auto" w:fill="FFFFFF"/>
        </w:rPr>
        <w:t xml:space="preserve"> &amp; Bokek-Cohen, Y. A. (2017). Digital </w:t>
      </w:r>
      <w:r w:rsidRPr="003F0689">
        <w:rPr>
          <w:rFonts w:ascii="Times New Roman" w:hAnsi="Times New Roman" w:cs="Times New Roman"/>
          <w:sz w:val="24"/>
          <w:szCs w:val="24"/>
          <w:shd w:val="clear" w:color="auto" w:fill="FFFFFF"/>
        </w:rPr>
        <w:t>skills and extrinsic rewards in late career. </w:t>
      </w:r>
      <w:r w:rsidRPr="003F0689">
        <w:rPr>
          <w:rFonts w:ascii="Times New Roman" w:hAnsi="Times New Roman" w:cs="Times New Roman"/>
          <w:i/>
          <w:iCs/>
          <w:sz w:val="24"/>
          <w:szCs w:val="24"/>
          <w:shd w:val="clear" w:color="auto" w:fill="FFFFFF"/>
        </w:rPr>
        <w:t>Technology in Society</w:t>
      </w:r>
      <w:r w:rsidRPr="003F0689">
        <w:rPr>
          <w:rFonts w:ascii="Times New Roman" w:hAnsi="Times New Roman" w:cs="Times New Roman"/>
          <w:sz w:val="24"/>
          <w:szCs w:val="24"/>
          <w:shd w:val="clear" w:color="auto" w:fill="FFFFFF"/>
        </w:rPr>
        <w:t>, </w:t>
      </w:r>
      <w:r w:rsidRPr="003F0689">
        <w:rPr>
          <w:rFonts w:ascii="Times New Roman" w:hAnsi="Times New Roman" w:cs="Times New Roman"/>
          <w:i/>
          <w:iCs/>
          <w:sz w:val="24"/>
          <w:szCs w:val="24"/>
          <w:shd w:val="clear" w:color="auto" w:fill="FFFFFF"/>
        </w:rPr>
        <w:t>51</w:t>
      </w:r>
      <w:r w:rsidRPr="003F0689">
        <w:rPr>
          <w:rFonts w:ascii="Times New Roman" w:hAnsi="Times New Roman" w:cs="Times New Roman"/>
          <w:sz w:val="24"/>
          <w:szCs w:val="24"/>
          <w:shd w:val="clear" w:color="auto" w:fill="FFFFFF"/>
        </w:rPr>
        <w:t>, 46-55.</w:t>
      </w:r>
      <w:r w:rsidRPr="003F0689">
        <w:rPr>
          <w:rFonts w:ascii="Times New Roman" w:hAnsi="Times New Roman" w:cs="Times New Roman"/>
          <w:sz w:val="24"/>
          <w:szCs w:val="24"/>
        </w:rPr>
        <w:t xml:space="preserve"> </w:t>
      </w:r>
      <w:r w:rsidR="00B312E5" w:rsidRPr="003F0689">
        <w:rPr>
          <w:rFonts w:ascii="Times New Roman" w:hAnsi="Times New Roman" w:cs="Times New Roman"/>
          <w:sz w:val="24"/>
          <w:szCs w:val="24"/>
          <w:shd w:val="clear" w:color="auto" w:fill="FFFFFF"/>
        </w:rPr>
        <w:t>[Q1 in Education; IF=4.</w:t>
      </w:r>
      <w:r w:rsidR="00DA33B4" w:rsidRPr="003F0689">
        <w:rPr>
          <w:rFonts w:ascii="Times New Roman" w:hAnsi="Times New Roman" w:cs="Times New Roman"/>
          <w:sz w:val="24"/>
          <w:szCs w:val="24"/>
          <w:shd w:val="clear" w:color="auto" w:fill="FFFFFF"/>
        </w:rPr>
        <w:t>2</w:t>
      </w:r>
      <w:r w:rsidR="00B312E5" w:rsidRPr="003F0689">
        <w:rPr>
          <w:rFonts w:ascii="Times New Roman" w:hAnsi="Times New Roman" w:cs="Times New Roman"/>
          <w:sz w:val="24"/>
          <w:szCs w:val="24"/>
          <w:shd w:val="clear" w:color="auto" w:fill="FFFFFF"/>
        </w:rPr>
        <w:t>].</w:t>
      </w:r>
    </w:p>
    <w:p w14:paraId="101BEF06" w14:textId="088FB2A6" w:rsidR="00177FEA" w:rsidRPr="003F0689" w:rsidRDefault="00177FEA" w:rsidP="002B16E2">
      <w:pPr>
        <w:pStyle w:val="ListParagraph"/>
        <w:numPr>
          <w:ilvl w:val="1"/>
          <w:numId w:val="5"/>
        </w:numPr>
        <w:bidi w:val="0"/>
        <w:spacing w:after="100" w:afterAutospacing="1" w:line="360" w:lineRule="auto"/>
        <w:ind w:left="426" w:hanging="284"/>
        <w:jc w:val="both"/>
        <w:rPr>
          <w:rFonts w:ascii="Times New Roman" w:hAnsi="Times New Roman" w:cs="Times New Roman"/>
          <w:sz w:val="24"/>
          <w:szCs w:val="24"/>
          <w:shd w:val="clear" w:color="auto" w:fill="FFFFFF"/>
        </w:rPr>
      </w:pPr>
      <w:r w:rsidRPr="003F0689">
        <w:rPr>
          <w:rFonts w:ascii="Times New Roman" w:hAnsi="Times New Roman" w:cs="Times New Roman"/>
          <w:b/>
          <w:bCs/>
          <w:sz w:val="24"/>
          <w:szCs w:val="24"/>
          <w:shd w:val="clear" w:color="auto" w:fill="FFFFFF"/>
        </w:rPr>
        <w:t>*Chachashvili‐Bolotin, S.,</w:t>
      </w:r>
      <w:r w:rsidRPr="003F0689">
        <w:rPr>
          <w:rFonts w:ascii="Times New Roman" w:hAnsi="Times New Roman" w:cs="Times New Roman"/>
          <w:sz w:val="24"/>
          <w:szCs w:val="24"/>
          <w:shd w:val="clear" w:color="auto" w:fill="FFFFFF"/>
        </w:rPr>
        <w:t xml:space="preserve"> &amp; Lissitsa, S. (201</w:t>
      </w:r>
      <w:r w:rsidR="00717A91" w:rsidRPr="003F0689">
        <w:rPr>
          <w:rFonts w:ascii="Times New Roman" w:hAnsi="Times New Roman" w:cs="Times New Roman"/>
          <w:sz w:val="24"/>
          <w:szCs w:val="24"/>
          <w:shd w:val="clear" w:color="auto" w:fill="FFFFFF"/>
        </w:rPr>
        <w:t>8</w:t>
      </w:r>
      <w:r w:rsidRPr="003F0689">
        <w:rPr>
          <w:rFonts w:ascii="Times New Roman" w:hAnsi="Times New Roman" w:cs="Times New Roman"/>
          <w:sz w:val="24"/>
          <w:szCs w:val="24"/>
          <w:shd w:val="clear" w:color="auto" w:fill="FFFFFF"/>
        </w:rPr>
        <w:t>). Enrollment in religious schools and the educational achievements of children of high‐skill Immigrants. </w:t>
      </w:r>
      <w:r w:rsidRPr="003F0689">
        <w:rPr>
          <w:rFonts w:ascii="Times New Roman" w:hAnsi="Times New Roman" w:cs="Times New Roman"/>
          <w:i/>
          <w:iCs/>
          <w:sz w:val="24"/>
          <w:szCs w:val="24"/>
          <w:shd w:val="clear" w:color="auto" w:fill="FFFFFF"/>
        </w:rPr>
        <w:t>International Migration Review</w:t>
      </w:r>
      <w:r w:rsidRPr="003F0689">
        <w:rPr>
          <w:rFonts w:ascii="Times New Roman" w:hAnsi="Times New Roman" w:cs="Times New Roman"/>
          <w:sz w:val="24"/>
          <w:szCs w:val="24"/>
          <w:shd w:val="clear" w:color="auto" w:fill="FFFFFF"/>
        </w:rPr>
        <w:t>, 52</w:t>
      </w:r>
      <w:r w:rsidR="00B7669D" w:rsidRPr="003F0689">
        <w:rPr>
          <w:rFonts w:ascii="Times New Roman" w:hAnsi="Times New Roman" w:cs="Times New Roman"/>
          <w:sz w:val="24"/>
          <w:szCs w:val="24"/>
          <w:shd w:val="clear" w:color="auto" w:fill="FFFFFF"/>
        </w:rPr>
        <w:t>(1</w:t>
      </w:r>
      <w:r w:rsidR="00704C83" w:rsidRPr="003F0689">
        <w:rPr>
          <w:rFonts w:ascii="Times New Roman" w:hAnsi="Times New Roman" w:cs="Times New Roman"/>
          <w:sz w:val="24"/>
          <w:szCs w:val="24"/>
          <w:shd w:val="clear" w:color="auto" w:fill="FFFFFF"/>
        </w:rPr>
        <w:t>)</w:t>
      </w:r>
      <w:r w:rsidR="00D16030" w:rsidRPr="003F0689">
        <w:rPr>
          <w:rFonts w:ascii="Times New Roman" w:hAnsi="Times New Roman" w:cs="Times New Roman"/>
          <w:sz w:val="24"/>
          <w:szCs w:val="24"/>
          <w:shd w:val="clear" w:color="auto" w:fill="FFFFFF"/>
        </w:rPr>
        <w:t xml:space="preserve">, </w:t>
      </w:r>
      <w:r w:rsidR="00704C83" w:rsidRPr="003F0689">
        <w:rPr>
          <w:rFonts w:ascii="Times New Roman" w:hAnsi="Times New Roman" w:cs="Times New Roman"/>
          <w:sz w:val="24"/>
          <w:szCs w:val="24"/>
          <w:shd w:val="clear" w:color="auto" w:fill="FFFFFF"/>
        </w:rPr>
        <w:t>183-208</w:t>
      </w:r>
      <w:r w:rsidRPr="003F0689">
        <w:rPr>
          <w:rFonts w:ascii="Times New Roman" w:hAnsi="Times New Roman" w:cs="Times New Roman"/>
          <w:sz w:val="24"/>
          <w:szCs w:val="24"/>
          <w:shd w:val="clear" w:color="auto" w:fill="FFFFFF"/>
        </w:rPr>
        <w:t>.</w:t>
      </w:r>
      <w:r w:rsidRPr="003F0689">
        <w:rPr>
          <w:rFonts w:ascii="Times New Roman" w:hAnsi="Times New Roman" w:cs="Times New Roman"/>
          <w:sz w:val="24"/>
          <w:szCs w:val="24"/>
        </w:rPr>
        <w:t xml:space="preserve"> </w:t>
      </w:r>
      <w:r w:rsidRPr="003F0689">
        <w:rPr>
          <w:rFonts w:ascii="Times New Roman" w:hAnsi="Times New Roman" w:cs="Times New Roman"/>
          <w:sz w:val="24"/>
          <w:szCs w:val="24"/>
          <w:shd w:val="clear" w:color="auto" w:fill="FFFFFF"/>
        </w:rPr>
        <w:t>[</w:t>
      </w:r>
      <w:bookmarkStart w:id="6" w:name="_Hlk106619585"/>
      <w:r w:rsidRPr="003F0689">
        <w:rPr>
          <w:rFonts w:ascii="Times New Roman" w:hAnsi="Times New Roman" w:cs="Times New Roman"/>
          <w:sz w:val="24"/>
          <w:szCs w:val="24"/>
          <w:shd w:val="clear" w:color="auto" w:fill="FFFFFF"/>
        </w:rPr>
        <w:t xml:space="preserve">Q1 in Demography; </w:t>
      </w:r>
      <w:bookmarkEnd w:id="6"/>
      <w:r w:rsidRPr="003F0689">
        <w:rPr>
          <w:rFonts w:ascii="Times New Roman" w:hAnsi="Times New Roman" w:cs="Times New Roman"/>
          <w:sz w:val="24"/>
          <w:szCs w:val="24"/>
          <w:shd w:val="clear" w:color="auto" w:fill="FFFFFF"/>
        </w:rPr>
        <w:t>IF=2.9]</w:t>
      </w:r>
    </w:p>
    <w:p w14:paraId="137A5BE4" w14:textId="115754E6" w:rsidR="006F6872" w:rsidRPr="003F0689" w:rsidRDefault="006F6872" w:rsidP="002B16E2">
      <w:pPr>
        <w:pStyle w:val="ListParagraph"/>
        <w:numPr>
          <w:ilvl w:val="1"/>
          <w:numId w:val="5"/>
        </w:numPr>
        <w:bidi w:val="0"/>
        <w:spacing w:after="100" w:afterAutospacing="1" w:line="360" w:lineRule="auto"/>
        <w:ind w:left="426" w:hanging="284"/>
        <w:jc w:val="both"/>
        <w:rPr>
          <w:rFonts w:ascii="Times New Roman" w:hAnsi="Times New Roman" w:cs="Times New Roman"/>
          <w:sz w:val="32"/>
          <w:szCs w:val="32"/>
          <w:shd w:val="clear" w:color="auto" w:fill="FFFFFF"/>
        </w:rPr>
      </w:pPr>
      <w:r w:rsidRPr="003F0689">
        <w:rPr>
          <w:rFonts w:ascii="Times New Roman" w:hAnsi="Times New Roman" w:cs="Times New Roman"/>
          <w:sz w:val="24"/>
          <w:szCs w:val="24"/>
          <w:shd w:val="clear" w:color="auto" w:fill="FFFFFF"/>
        </w:rPr>
        <w:t xml:space="preserve">*Amit, K., &amp; </w:t>
      </w:r>
      <w:r w:rsidRPr="003F0689">
        <w:rPr>
          <w:rFonts w:ascii="Times New Roman" w:hAnsi="Times New Roman" w:cs="Times New Roman"/>
          <w:b/>
          <w:bCs/>
          <w:sz w:val="24"/>
          <w:szCs w:val="24"/>
          <w:shd w:val="clear" w:color="auto" w:fill="FFFFFF"/>
        </w:rPr>
        <w:t>Chachashvili-Bolotin, S.</w:t>
      </w:r>
      <w:r w:rsidRPr="003F0689">
        <w:rPr>
          <w:rFonts w:ascii="Times New Roman" w:hAnsi="Times New Roman" w:cs="Times New Roman"/>
          <w:sz w:val="24"/>
          <w:szCs w:val="24"/>
          <w:shd w:val="clear" w:color="auto" w:fill="FFFFFF"/>
        </w:rPr>
        <w:t xml:space="preserve"> (2018). Satisfied with Less? Mismatch between </w:t>
      </w:r>
      <w:r w:rsidR="00F02B6D" w:rsidRPr="003F0689">
        <w:rPr>
          <w:rFonts w:ascii="Times New Roman" w:hAnsi="Times New Roman" w:cs="Times New Roman"/>
          <w:sz w:val="24"/>
          <w:szCs w:val="24"/>
          <w:shd w:val="clear" w:color="auto" w:fill="FFFFFF"/>
        </w:rPr>
        <w:t>s</w:t>
      </w:r>
      <w:r w:rsidRPr="003F0689">
        <w:rPr>
          <w:rFonts w:ascii="Times New Roman" w:hAnsi="Times New Roman" w:cs="Times New Roman"/>
          <w:sz w:val="24"/>
          <w:szCs w:val="24"/>
          <w:shd w:val="clear" w:color="auto" w:fill="FFFFFF"/>
        </w:rPr>
        <w:t xml:space="preserve">ubjective and </w:t>
      </w:r>
      <w:r w:rsidR="00F02B6D" w:rsidRPr="003F0689">
        <w:rPr>
          <w:rFonts w:ascii="Times New Roman" w:hAnsi="Times New Roman" w:cs="Times New Roman"/>
          <w:sz w:val="24"/>
          <w:szCs w:val="24"/>
          <w:shd w:val="clear" w:color="auto" w:fill="FFFFFF"/>
        </w:rPr>
        <w:t>o</w:t>
      </w:r>
      <w:r w:rsidRPr="003F0689">
        <w:rPr>
          <w:rFonts w:ascii="Times New Roman" w:hAnsi="Times New Roman" w:cs="Times New Roman"/>
          <w:sz w:val="24"/>
          <w:szCs w:val="24"/>
          <w:shd w:val="clear" w:color="auto" w:fill="FFFFFF"/>
        </w:rPr>
        <w:t xml:space="preserve">bjective </w:t>
      </w:r>
      <w:r w:rsidR="00F02B6D" w:rsidRPr="003F0689">
        <w:rPr>
          <w:rFonts w:ascii="Times New Roman" w:hAnsi="Times New Roman" w:cs="Times New Roman"/>
          <w:sz w:val="24"/>
          <w:szCs w:val="24"/>
          <w:shd w:val="clear" w:color="auto" w:fill="FFFFFF"/>
        </w:rPr>
        <w:t>p</w:t>
      </w:r>
      <w:r w:rsidRPr="003F0689">
        <w:rPr>
          <w:rFonts w:ascii="Times New Roman" w:hAnsi="Times New Roman" w:cs="Times New Roman"/>
          <w:sz w:val="24"/>
          <w:szCs w:val="24"/>
          <w:shd w:val="clear" w:color="auto" w:fill="FFFFFF"/>
        </w:rPr>
        <w:t xml:space="preserve">osition of </w:t>
      </w:r>
      <w:r w:rsidR="00F02B6D" w:rsidRPr="003F0689">
        <w:rPr>
          <w:rFonts w:ascii="Times New Roman" w:hAnsi="Times New Roman" w:cs="Times New Roman"/>
          <w:sz w:val="24"/>
          <w:szCs w:val="24"/>
          <w:shd w:val="clear" w:color="auto" w:fill="FFFFFF"/>
        </w:rPr>
        <w:t>i</w:t>
      </w:r>
      <w:r w:rsidRPr="003F0689">
        <w:rPr>
          <w:rFonts w:ascii="Times New Roman" w:hAnsi="Times New Roman" w:cs="Times New Roman"/>
          <w:sz w:val="24"/>
          <w:szCs w:val="24"/>
          <w:shd w:val="clear" w:color="auto" w:fill="FFFFFF"/>
        </w:rPr>
        <w:t xml:space="preserve">mmigrants and </w:t>
      </w:r>
      <w:r w:rsidR="00F02B6D" w:rsidRPr="003F0689">
        <w:rPr>
          <w:rFonts w:ascii="Times New Roman" w:hAnsi="Times New Roman" w:cs="Times New Roman"/>
          <w:sz w:val="24"/>
          <w:szCs w:val="24"/>
          <w:shd w:val="clear" w:color="auto" w:fill="FFFFFF"/>
        </w:rPr>
        <w:t>n</w:t>
      </w:r>
      <w:r w:rsidRPr="003F0689">
        <w:rPr>
          <w:rFonts w:ascii="Times New Roman" w:hAnsi="Times New Roman" w:cs="Times New Roman"/>
          <w:sz w:val="24"/>
          <w:szCs w:val="24"/>
          <w:shd w:val="clear" w:color="auto" w:fill="FFFFFF"/>
        </w:rPr>
        <w:t xml:space="preserve">ative-born </w:t>
      </w:r>
      <w:r w:rsidR="00F02B6D" w:rsidRPr="003F0689">
        <w:rPr>
          <w:rFonts w:ascii="Times New Roman" w:hAnsi="Times New Roman" w:cs="Times New Roman"/>
          <w:sz w:val="24"/>
          <w:szCs w:val="24"/>
          <w:shd w:val="clear" w:color="auto" w:fill="FFFFFF"/>
        </w:rPr>
        <w:t>m</w:t>
      </w:r>
      <w:r w:rsidRPr="003F0689">
        <w:rPr>
          <w:rFonts w:ascii="Times New Roman" w:hAnsi="Times New Roman" w:cs="Times New Roman"/>
          <w:sz w:val="24"/>
          <w:szCs w:val="24"/>
          <w:shd w:val="clear" w:color="auto" w:fill="FFFFFF"/>
        </w:rPr>
        <w:t xml:space="preserve">en and </w:t>
      </w:r>
      <w:r w:rsidR="00F02B6D" w:rsidRPr="003F0689">
        <w:rPr>
          <w:rFonts w:ascii="Times New Roman" w:hAnsi="Times New Roman" w:cs="Times New Roman"/>
          <w:sz w:val="24"/>
          <w:szCs w:val="24"/>
          <w:shd w:val="clear" w:color="auto" w:fill="FFFFFF"/>
        </w:rPr>
        <w:t>w</w:t>
      </w:r>
      <w:r w:rsidRPr="003F0689">
        <w:rPr>
          <w:rFonts w:ascii="Times New Roman" w:hAnsi="Times New Roman" w:cs="Times New Roman"/>
          <w:sz w:val="24"/>
          <w:szCs w:val="24"/>
          <w:shd w:val="clear" w:color="auto" w:fill="FFFFFF"/>
        </w:rPr>
        <w:t xml:space="preserve">omen in the </w:t>
      </w:r>
      <w:r w:rsidR="00F02B6D" w:rsidRPr="003F0689">
        <w:rPr>
          <w:rFonts w:ascii="Times New Roman" w:hAnsi="Times New Roman" w:cs="Times New Roman"/>
          <w:sz w:val="24"/>
          <w:szCs w:val="24"/>
          <w:shd w:val="clear" w:color="auto" w:fill="FFFFFF"/>
        </w:rPr>
        <w:t>l</w:t>
      </w:r>
      <w:r w:rsidRPr="003F0689">
        <w:rPr>
          <w:rFonts w:ascii="Times New Roman" w:hAnsi="Times New Roman" w:cs="Times New Roman"/>
          <w:sz w:val="24"/>
          <w:szCs w:val="24"/>
          <w:shd w:val="clear" w:color="auto" w:fill="FFFFFF"/>
        </w:rPr>
        <w:t xml:space="preserve">abor </w:t>
      </w:r>
      <w:r w:rsidR="00F02B6D" w:rsidRPr="003F0689">
        <w:rPr>
          <w:rFonts w:ascii="Times New Roman" w:hAnsi="Times New Roman" w:cs="Times New Roman"/>
          <w:sz w:val="24"/>
          <w:szCs w:val="24"/>
          <w:shd w:val="clear" w:color="auto" w:fill="FFFFFF"/>
        </w:rPr>
        <w:t>m</w:t>
      </w:r>
      <w:r w:rsidRPr="003F0689">
        <w:rPr>
          <w:rFonts w:ascii="Times New Roman" w:hAnsi="Times New Roman" w:cs="Times New Roman"/>
          <w:sz w:val="24"/>
          <w:szCs w:val="24"/>
          <w:shd w:val="clear" w:color="auto" w:fill="FFFFFF"/>
        </w:rPr>
        <w:t>arket. </w:t>
      </w:r>
      <w:r w:rsidRPr="003F0689">
        <w:rPr>
          <w:rFonts w:ascii="Times New Roman" w:hAnsi="Times New Roman" w:cs="Times New Roman"/>
          <w:i/>
          <w:iCs/>
          <w:sz w:val="24"/>
          <w:szCs w:val="24"/>
          <w:shd w:val="clear" w:color="auto" w:fill="FFFFFF"/>
        </w:rPr>
        <w:t>Frontiers in Sociology</w:t>
      </w:r>
      <w:r w:rsidRPr="003F0689">
        <w:rPr>
          <w:rFonts w:ascii="Times New Roman" w:hAnsi="Times New Roman" w:cs="Times New Roman"/>
          <w:sz w:val="24"/>
          <w:szCs w:val="24"/>
          <w:shd w:val="clear" w:color="auto" w:fill="FFFFFF"/>
        </w:rPr>
        <w:t>, </w:t>
      </w:r>
      <w:r w:rsidRPr="003F0689">
        <w:rPr>
          <w:rFonts w:ascii="Times New Roman" w:hAnsi="Times New Roman" w:cs="Times New Roman"/>
          <w:i/>
          <w:iCs/>
          <w:sz w:val="24"/>
          <w:szCs w:val="24"/>
          <w:shd w:val="clear" w:color="auto" w:fill="FFFFFF"/>
        </w:rPr>
        <w:t>3</w:t>
      </w:r>
      <w:r w:rsidR="00D16030" w:rsidRPr="003F0689">
        <w:rPr>
          <w:rFonts w:ascii="Times New Roman" w:hAnsi="Times New Roman" w:cs="Times New Roman"/>
          <w:sz w:val="24"/>
          <w:szCs w:val="24"/>
          <w:shd w:val="clear" w:color="auto" w:fill="FFFFFF"/>
        </w:rPr>
        <w:t xml:space="preserve">, 1-14. </w:t>
      </w:r>
      <w:r w:rsidR="00520FB9" w:rsidRPr="003F0689">
        <w:rPr>
          <w:rFonts w:ascii="Times New Roman" w:hAnsi="Times New Roman" w:cs="Times New Roman"/>
          <w:sz w:val="24"/>
          <w:szCs w:val="24"/>
        </w:rPr>
        <w:t>[</w:t>
      </w:r>
      <w:r w:rsidR="002837EA" w:rsidRPr="003F0689">
        <w:rPr>
          <w:rFonts w:ascii="Times New Roman" w:hAnsi="Times New Roman" w:cs="Times New Roman"/>
          <w:sz w:val="24"/>
          <w:szCs w:val="24"/>
          <w:shd w:val="clear" w:color="auto" w:fill="FFFFFF"/>
        </w:rPr>
        <w:t xml:space="preserve">Q1 in Sociology; </w:t>
      </w:r>
      <w:r w:rsidR="006430FB" w:rsidRPr="003F0689">
        <w:rPr>
          <w:rFonts w:ascii="Times New Roman" w:hAnsi="Times New Roman" w:cs="Times New Roman"/>
          <w:sz w:val="24"/>
          <w:szCs w:val="24"/>
        </w:rPr>
        <w:t>IF=2.5</w:t>
      </w:r>
      <w:r w:rsidR="00520FB9" w:rsidRPr="003F0689">
        <w:rPr>
          <w:rFonts w:ascii="Times New Roman" w:hAnsi="Times New Roman" w:cs="Times New Roman"/>
          <w:sz w:val="24"/>
          <w:szCs w:val="24"/>
        </w:rPr>
        <w:t>].</w:t>
      </w:r>
    </w:p>
    <w:p w14:paraId="5823E895" w14:textId="77777777" w:rsidR="006F6872" w:rsidRPr="003F0689" w:rsidRDefault="006F6872" w:rsidP="002B16E2">
      <w:pPr>
        <w:pStyle w:val="ListParagraph"/>
        <w:numPr>
          <w:ilvl w:val="1"/>
          <w:numId w:val="5"/>
        </w:numPr>
        <w:bidi w:val="0"/>
        <w:spacing w:after="100" w:afterAutospacing="1" w:line="360" w:lineRule="auto"/>
        <w:ind w:left="426" w:hanging="284"/>
        <w:jc w:val="both"/>
        <w:rPr>
          <w:rFonts w:ascii="Times New Roman" w:hAnsi="Times New Roman" w:cs="Times New Roman"/>
          <w:sz w:val="24"/>
          <w:szCs w:val="24"/>
          <w:shd w:val="clear" w:color="auto" w:fill="FFFFFF"/>
        </w:rPr>
      </w:pPr>
      <w:r w:rsidRPr="003F0689">
        <w:rPr>
          <w:rFonts w:ascii="Times New Roman" w:hAnsi="Times New Roman" w:cs="Times New Roman"/>
          <w:sz w:val="24"/>
          <w:szCs w:val="24"/>
          <w:shd w:val="clear" w:color="auto" w:fill="FFFFFF"/>
        </w:rPr>
        <w:t xml:space="preserve">*Lissitsa, S., &amp; </w:t>
      </w:r>
      <w:r w:rsidRPr="003F0689">
        <w:rPr>
          <w:rFonts w:ascii="Times New Roman" w:hAnsi="Times New Roman" w:cs="Times New Roman"/>
          <w:b/>
          <w:bCs/>
          <w:sz w:val="24"/>
          <w:szCs w:val="24"/>
          <w:shd w:val="clear" w:color="auto" w:fill="FFFFFF"/>
        </w:rPr>
        <w:t>Chachashvili-Bolotin, S.</w:t>
      </w:r>
      <w:r w:rsidRPr="003F0689">
        <w:rPr>
          <w:rFonts w:ascii="Times New Roman" w:hAnsi="Times New Roman" w:cs="Times New Roman"/>
          <w:sz w:val="24"/>
          <w:szCs w:val="24"/>
          <w:shd w:val="clear" w:color="auto" w:fill="FFFFFF"/>
        </w:rPr>
        <w:t xml:space="preserve"> (2019). The effect of digital variables on perceived employability in an ethnic minority and the hegemonic group. </w:t>
      </w:r>
      <w:r w:rsidRPr="003F0689">
        <w:rPr>
          <w:rFonts w:ascii="Times New Roman" w:hAnsi="Times New Roman" w:cs="Times New Roman"/>
          <w:i/>
          <w:iCs/>
          <w:sz w:val="24"/>
          <w:szCs w:val="24"/>
          <w:shd w:val="clear" w:color="auto" w:fill="FFFFFF"/>
        </w:rPr>
        <w:t>Israel Affairs</w:t>
      </w:r>
      <w:r w:rsidRPr="003F0689">
        <w:rPr>
          <w:rFonts w:ascii="Times New Roman" w:hAnsi="Times New Roman" w:cs="Times New Roman"/>
          <w:sz w:val="24"/>
          <w:szCs w:val="24"/>
          <w:shd w:val="clear" w:color="auto" w:fill="FFFFFF"/>
        </w:rPr>
        <w:t>, 1-23. [Q1 in History; IF=0.4].</w:t>
      </w:r>
    </w:p>
    <w:p w14:paraId="749E8327" w14:textId="6BAE6039" w:rsidR="006F6872" w:rsidRPr="003F0689" w:rsidRDefault="006F6872" w:rsidP="002B16E2">
      <w:pPr>
        <w:pStyle w:val="ListParagraph"/>
        <w:numPr>
          <w:ilvl w:val="1"/>
          <w:numId w:val="5"/>
        </w:numPr>
        <w:bidi w:val="0"/>
        <w:spacing w:after="100" w:afterAutospacing="1" w:line="360" w:lineRule="auto"/>
        <w:ind w:left="426" w:hanging="284"/>
        <w:jc w:val="both"/>
        <w:rPr>
          <w:rStyle w:val="Hyperlink"/>
          <w:rFonts w:ascii="Times New Roman" w:hAnsi="Times New Roman" w:cs="Times New Roman"/>
          <w:color w:val="auto"/>
          <w:sz w:val="24"/>
          <w:szCs w:val="24"/>
          <w:u w:val="none"/>
          <w:shd w:val="clear" w:color="auto" w:fill="FFFFFF"/>
        </w:rPr>
      </w:pPr>
      <w:r w:rsidRPr="003F0689">
        <w:rPr>
          <w:rFonts w:ascii="Times New Roman" w:hAnsi="Times New Roman" w:cs="Times New Roman"/>
          <w:sz w:val="24"/>
          <w:szCs w:val="24"/>
          <w:shd w:val="clear" w:color="auto" w:fill="FFFFFF"/>
        </w:rPr>
        <w:t xml:space="preserve">*Lissitsa, S., &amp; </w:t>
      </w:r>
      <w:r w:rsidRPr="003F0689">
        <w:rPr>
          <w:rFonts w:ascii="Times New Roman" w:hAnsi="Times New Roman" w:cs="Times New Roman"/>
          <w:b/>
          <w:bCs/>
          <w:sz w:val="24"/>
          <w:szCs w:val="24"/>
          <w:shd w:val="clear" w:color="auto" w:fill="FFFFFF"/>
        </w:rPr>
        <w:t>Chachashvili‐Bolotin, S</w:t>
      </w:r>
      <w:r w:rsidRPr="003F0689">
        <w:rPr>
          <w:rFonts w:ascii="Times New Roman" w:hAnsi="Times New Roman" w:cs="Times New Roman"/>
          <w:sz w:val="24"/>
          <w:szCs w:val="24"/>
          <w:shd w:val="clear" w:color="auto" w:fill="FFFFFF"/>
        </w:rPr>
        <w:t xml:space="preserve">. (2019). Enrolment in Mathematics and Physics at </w:t>
      </w:r>
      <w:r w:rsidR="00E10BD8" w:rsidRPr="003F0689">
        <w:rPr>
          <w:rFonts w:ascii="Times New Roman" w:hAnsi="Times New Roman" w:cs="Times New Roman"/>
          <w:sz w:val="24"/>
          <w:szCs w:val="24"/>
          <w:shd w:val="clear" w:color="auto" w:fill="FFFFFF"/>
        </w:rPr>
        <w:t>t</w:t>
      </w:r>
      <w:r w:rsidRPr="003F0689">
        <w:rPr>
          <w:rFonts w:ascii="Times New Roman" w:hAnsi="Times New Roman" w:cs="Times New Roman"/>
          <w:sz w:val="24"/>
          <w:szCs w:val="24"/>
          <w:shd w:val="clear" w:color="auto" w:fill="FFFFFF"/>
        </w:rPr>
        <w:t xml:space="preserve">he </w:t>
      </w:r>
      <w:r w:rsidR="00E10BD8" w:rsidRPr="003F0689">
        <w:rPr>
          <w:rFonts w:ascii="Times New Roman" w:hAnsi="Times New Roman" w:cs="Times New Roman"/>
          <w:sz w:val="24"/>
          <w:szCs w:val="24"/>
          <w:shd w:val="clear" w:color="auto" w:fill="FFFFFF"/>
        </w:rPr>
        <w:t>a</w:t>
      </w:r>
      <w:r w:rsidRPr="003F0689">
        <w:rPr>
          <w:rFonts w:ascii="Times New Roman" w:hAnsi="Times New Roman" w:cs="Times New Roman"/>
          <w:sz w:val="24"/>
          <w:szCs w:val="24"/>
          <w:shd w:val="clear" w:color="auto" w:fill="FFFFFF"/>
        </w:rPr>
        <w:t xml:space="preserve">dvanced </w:t>
      </w:r>
      <w:r w:rsidR="00E10BD8" w:rsidRPr="003F0689">
        <w:rPr>
          <w:rFonts w:ascii="Times New Roman" w:hAnsi="Times New Roman" w:cs="Times New Roman"/>
          <w:sz w:val="24"/>
          <w:szCs w:val="24"/>
          <w:shd w:val="clear" w:color="auto" w:fill="FFFFFF"/>
        </w:rPr>
        <w:t>l</w:t>
      </w:r>
      <w:r w:rsidRPr="003F0689">
        <w:rPr>
          <w:rFonts w:ascii="Times New Roman" w:hAnsi="Times New Roman" w:cs="Times New Roman"/>
          <w:sz w:val="24"/>
          <w:szCs w:val="24"/>
          <w:shd w:val="clear" w:color="auto" w:fill="FFFFFF"/>
        </w:rPr>
        <w:t xml:space="preserve">evel in </w:t>
      </w:r>
      <w:r w:rsidR="00E10BD8" w:rsidRPr="003F0689">
        <w:rPr>
          <w:rFonts w:ascii="Times New Roman" w:hAnsi="Times New Roman" w:cs="Times New Roman"/>
          <w:sz w:val="24"/>
          <w:szCs w:val="24"/>
          <w:shd w:val="clear" w:color="auto" w:fill="FFFFFF"/>
        </w:rPr>
        <w:t>s</w:t>
      </w:r>
      <w:r w:rsidRPr="003F0689">
        <w:rPr>
          <w:rFonts w:ascii="Times New Roman" w:hAnsi="Times New Roman" w:cs="Times New Roman"/>
          <w:sz w:val="24"/>
          <w:szCs w:val="24"/>
          <w:shd w:val="clear" w:color="auto" w:fill="FFFFFF"/>
        </w:rPr>
        <w:t xml:space="preserve">econdary </w:t>
      </w:r>
      <w:r w:rsidR="00E10BD8" w:rsidRPr="003F0689">
        <w:rPr>
          <w:rFonts w:ascii="Times New Roman" w:hAnsi="Times New Roman" w:cs="Times New Roman"/>
          <w:sz w:val="24"/>
          <w:szCs w:val="24"/>
          <w:shd w:val="clear" w:color="auto" w:fill="FFFFFF"/>
        </w:rPr>
        <w:t>s</w:t>
      </w:r>
      <w:r w:rsidRPr="003F0689">
        <w:rPr>
          <w:rFonts w:ascii="Times New Roman" w:hAnsi="Times New Roman" w:cs="Times New Roman"/>
          <w:sz w:val="24"/>
          <w:szCs w:val="24"/>
          <w:shd w:val="clear" w:color="auto" w:fill="FFFFFF"/>
        </w:rPr>
        <w:t xml:space="preserve">chool </w:t>
      </w:r>
      <w:r w:rsidR="00E10BD8" w:rsidRPr="003F0689">
        <w:rPr>
          <w:rFonts w:ascii="Times New Roman" w:hAnsi="Times New Roman" w:cs="Times New Roman"/>
          <w:sz w:val="24"/>
          <w:szCs w:val="24"/>
          <w:shd w:val="clear" w:color="auto" w:fill="FFFFFF"/>
        </w:rPr>
        <w:t>a</w:t>
      </w:r>
      <w:r w:rsidRPr="003F0689">
        <w:rPr>
          <w:rFonts w:ascii="Times New Roman" w:hAnsi="Times New Roman" w:cs="Times New Roman"/>
          <w:sz w:val="24"/>
          <w:szCs w:val="24"/>
          <w:shd w:val="clear" w:color="auto" w:fill="FFFFFF"/>
        </w:rPr>
        <w:t xml:space="preserve">mong </w:t>
      </w:r>
      <w:r w:rsidR="00E10BD8" w:rsidRPr="003F0689">
        <w:rPr>
          <w:rFonts w:ascii="Times New Roman" w:hAnsi="Times New Roman" w:cs="Times New Roman"/>
          <w:sz w:val="24"/>
          <w:szCs w:val="24"/>
          <w:shd w:val="clear" w:color="auto" w:fill="FFFFFF"/>
        </w:rPr>
        <w:t>t</w:t>
      </w:r>
      <w:r w:rsidRPr="003F0689">
        <w:rPr>
          <w:rFonts w:ascii="Times New Roman" w:hAnsi="Times New Roman" w:cs="Times New Roman"/>
          <w:sz w:val="24"/>
          <w:szCs w:val="24"/>
          <w:shd w:val="clear" w:color="auto" w:fill="FFFFFF"/>
        </w:rPr>
        <w:t xml:space="preserve">wo </w:t>
      </w:r>
      <w:r w:rsidR="00E10BD8" w:rsidRPr="003F0689">
        <w:rPr>
          <w:rFonts w:ascii="Times New Roman" w:hAnsi="Times New Roman" w:cs="Times New Roman"/>
          <w:sz w:val="24"/>
          <w:szCs w:val="24"/>
          <w:shd w:val="clear" w:color="auto" w:fill="FFFFFF"/>
        </w:rPr>
        <w:t>g</w:t>
      </w:r>
      <w:r w:rsidRPr="003F0689">
        <w:rPr>
          <w:rFonts w:ascii="Times New Roman" w:hAnsi="Times New Roman" w:cs="Times New Roman"/>
          <w:sz w:val="24"/>
          <w:szCs w:val="24"/>
          <w:shd w:val="clear" w:color="auto" w:fill="FFFFFF"/>
        </w:rPr>
        <w:t xml:space="preserve">enerations of </w:t>
      </w:r>
      <w:r w:rsidR="00E10BD8" w:rsidRPr="003F0689">
        <w:rPr>
          <w:rFonts w:ascii="Times New Roman" w:hAnsi="Times New Roman" w:cs="Times New Roman"/>
          <w:sz w:val="24"/>
          <w:szCs w:val="24"/>
          <w:shd w:val="clear" w:color="auto" w:fill="FFFFFF"/>
        </w:rPr>
        <w:t>h</w:t>
      </w:r>
      <w:r w:rsidRPr="003F0689">
        <w:rPr>
          <w:rFonts w:ascii="Times New Roman" w:hAnsi="Times New Roman" w:cs="Times New Roman"/>
          <w:sz w:val="24"/>
          <w:szCs w:val="24"/>
          <w:shd w:val="clear" w:color="auto" w:fill="FFFFFF"/>
        </w:rPr>
        <w:t xml:space="preserve">ighly </w:t>
      </w:r>
      <w:r w:rsidR="00E10BD8" w:rsidRPr="003F0689">
        <w:rPr>
          <w:rFonts w:ascii="Times New Roman" w:hAnsi="Times New Roman" w:cs="Times New Roman"/>
          <w:sz w:val="24"/>
          <w:szCs w:val="24"/>
          <w:shd w:val="clear" w:color="auto" w:fill="FFFFFF"/>
        </w:rPr>
        <w:t>s</w:t>
      </w:r>
      <w:r w:rsidRPr="003F0689">
        <w:rPr>
          <w:rFonts w:ascii="Times New Roman" w:hAnsi="Times New Roman" w:cs="Times New Roman"/>
          <w:sz w:val="24"/>
          <w:szCs w:val="24"/>
          <w:shd w:val="clear" w:color="auto" w:fill="FFFFFF"/>
        </w:rPr>
        <w:t>killed. Immigrants. </w:t>
      </w:r>
      <w:r w:rsidRPr="003F0689">
        <w:rPr>
          <w:rFonts w:ascii="Times New Roman" w:hAnsi="Times New Roman" w:cs="Times New Roman"/>
          <w:i/>
          <w:iCs/>
          <w:sz w:val="24"/>
          <w:szCs w:val="24"/>
          <w:shd w:val="clear" w:color="auto" w:fill="FFFFFF"/>
        </w:rPr>
        <w:t xml:space="preserve">International Migration, </w:t>
      </w:r>
      <w:r w:rsidRPr="003F0689">
        <w:rPr>
          <w:rFonts w:ascii="Times New Roman" w:hAnsi="Times New Roman" w:cs="Times New Roman"/>
          <w:sz w:val="24"/>
          <w:szCs w:val="24"/>
          <w:shd w:val="clear" w:color="auto" w:fill="FFFFFF"/>
        </w:rPr>
        <w:t>57(5), 252-270.</w:t>
      </w:r>
      <w:r w:rsidRPr="003F0689">
        <w:rPr>
          <w:rFonts w:ascii="Times New Roman" w:hAnsi="Times New Roman" w:cs="Times New Roman"/>
          <w:sz w:val="24"/>
          <w:szCs w:val="24"/>
        </w:rPr>
        <w:t xml:space="preserve"> </w:t>
      </w:r>
      <w:r w:rsidRPr="003F0689">
        <w:rPr>
          <w:rFonts w:ascii="Times New Roman" w:hAnsi="Times New Roman" w:cs="Times New Roman"/>
          <w:sz w:val="24"/>
          <w:szCs w:val="24"/>
          <w:shd w:val="clear" w:color="auto" w:fill="FFFFFF"/>
        </w:rPr>
        <w:t>[Q1 in Demography; IF=1.</w:t>
      </w:r>
      <w:r w:rsidR="00932D52" w:rsidRPr="003F0689">
        <w:rPr>
          <w:rFonts w:ascii="Times New Roman" w:hAnsi="Times New Roman" w:cs="Times New Roman"/>
          <w:sz w:val="24"/>
          <w:szCs w:val="24"/>
          <w:shd w:val="clear" w:color="auto" w:fill="FFFFFF"/>
        </w:rPr>
        <w:t>9</w:t>
      </w:r>
      <w:r w:rsidRPr="003F0689">
        <w:rPr>
          <w:rFonts w:ascii="Times New Roman" w:hAnsi="Times New Roman" w:cs="Times New Roman"/>
          <w:sz w:val="24"/>
          <w:szCs w:val="24"/>
          <w:shd w:val="clear" w:color="auto" w:fill="FFFFFF"/>
        </w:rPr>
        <w:t>].</w:t>
      </w:r>
    </w:p>
    <w:p w14:paraId="33C43D23" w14:textId="77777777" w:rsidR="00A1232A" w:rsidRPr="003F0689" w:rsidRDefault="006F6872" w:rsidP="002B16E2">
      <w:pPr>
        <w:pStyle w:val="ListParagraph"/>
        <w:numPr>
          <w:ilvl w:val="1"/>
          <w:numId w:val="5"/>
        </w:numPr>
        <w:bidi w:val="0"/>
        <w:spacing w:after="100" w:afterAutospacing="1" w:line="360" w:lineRule="auto"/>
        <w:ind w:left="426" w:hanging="284"/>
        <w:jc w:val="both"/>
        <w:rPr>
          <w:rFonts w:ascii="Times New Roman" w:hAnsi="Times New Roman" w:cs="Times New Roman"/>
          <w:sz w:val="24"/>
          <w:szCs w:val="24"/>
        </w:rPr>
      </w:pPr>
      <w:r w:rsidRPr="003F0689">
        <w:rPr>
          <w:rFonts w:ascii="Times New Roman" w:hAnsi="Times New Roman" w:cs="Times New Roman"/>
          <w:sz w:val="24"/>
          <w:szCs w:val="24"/>
          <w:shd w:val="clear" w:color="auto" w:fill="FFFFFF"/>
        </w:rPr>
        <w:t xml:space="preserve">*Lissitsa, S., &amp; </w:t>
      </w:r>
      <w:r w:rsidRPr="003F0689">
        <w:rPr>
          <w:rFonts w:ascii="Times New Roman" w:hAnsi="Times New Roman" w:cs="Times New Roman"/>
          <w:b/>
          <w:bCs/>
          <w:sz w:val="24"/>
          <w:szCs w:val="24"/>
          <w:shd w:val="clear" w:color="auto" w:fill="FFFFFF"/>
        </w:rPr>
        <w:t>Chachashvili-Bolotin, S.</w:t>
      </w:r>
      <w:r w:rsidRPr="003F0689">
        <w:rPr>
          <w:rFonts w:ascii="Times New Roman" w:hAnsi="Times New Roman" w:cs="Times New Roman"/>
          <w:sz w:val="24"/>
          <w:szCs w:val="24"/>
          <w:shd w:val="clear" w:color="auto" w:fill="FFFFFF"/>
        </w:rPr>
        <w:t xml:space="preserve"> (2019). Cognitive skills and </w:t>
      </w:r>
      <w:proofErr w:type="spellStart"/>
      <w:r w:rsidRPr="003F0689">
        <w:rPr>
          <w:rFonts w:ascii="Times New Roman" w:hAnsi="Times New Roman" w:cs="Times New Roman"/>
          <w:sz w:val="24"/>
          <w:szCs w:val="24"/>
          <w:shd w:val="clear" w:color="auto" w:fill="FFFFFF"/>
        </w:rPr>
        <w:t>labour</w:t>
      </w:r>
      <w:proofErr w:type="spellEnd"/>
      <w:r w:rsidRPr="003F0689">
        <w:rPr>
          <w:rFonts w:ascii="Times New Roman" w:hAnsi="Times New Roman" w:cs="Times New Roman"/>
          <w:sz w:val="24"/>
          <w:szCs w:val="24"/>
          <w:shd w:val="clear" w:color="auto" w:fill="FFFFFF"/>
        </w:rPr>
        <w:t xml:space="preserve"> market experience of FSU immigrants in Israel. </w:t>
      </w:r>
      <w:r w:rsidRPr="003F0689">
        <w:rPr>
          <w:rFonts w:ascii="Times New Roman" w:hAnsi="Times New Roman" w:cs="Times New Roman"/>
          <w:i/>
          <w:iCs/>
          <w:sz w:val="24"/>
          <w:szCs w:val="24"/>
          <w:shd w:val="clear" w:color="auto" w:fill="FFFFFF"/>
        </w:rPr>
        <w:t>Current Politics and Economics of the Middle East</w:t>
      </w:r>
      <w:r w:rsidRPr="003F0689">
        <w:rPr>
          <w:rFonts w:ascii="Times New Roman" w:hAnsi="Times New Roman" w:cs="Times New Roman"/>
          <w:sz w:val="24"/>
          <w:szCs w:val="24"/>
          <w:shd w:val="clear" w:color="auto" w:fill="FFFFFF"/>
        </w:rPr>
        <w:t>, </w:t>
      </w:r>
      <w:r w:rsidRPr="003F0689">
        <w:rPr>
          <w:rFonts w:ascii="Times New Roman" w:hAnsi="Times New Roman" w:cs="Times New Roman"/>
          <w:i/>
          <w:iCs/>
          <w:sz w:val="24"/>
          <w:szCs w:val="24"/>
          <w:shd w:val="clear" w:color="auto" w:fill="FFFFFF"/>
        </w:rPr>
        <w:t>10</w:t>
      </w:r>
      <w:r w:rsidRPr="003F0689">
        <w:rPr>
          <w:rFonts w:ascii="Times New Roman" w:hAnsi="Times New Roman" w:cs="Times New Roman"/>
          <w:sz w:val="24"/>
          <w:szCs w:val="24"/>
          <w:shd w:val="clear" w:color="auto" w:fill="FFFFFF"/>
        </w:rPr>
        <w:t>(3), 357-379.</w:t>
      </w:r>
      <w:r w:rsidR="00A1232A" w:rsidRPr="003F0689">
        <w:rPr>
          <w:rFonts w:ascii="Times New Roman" w:hAnsi="Times New Roman" w:cs="Times New Roman"/>
          <w:sz w:val="24"/>
          <w:szCs w:val="24"/>
          <w:shd w:val="clear" w:color="auto" w:fill="FFFFFF"/>
        </w:rPr>
        <w:t xml:space="preserve"> </w:t>
      </w:r>
      <w:r w:rsidR="00A1232A" w:rsidRPr="003F0689">
        <w:rPr>
          <w:rFonts w:ascii="Times New Roman" w:hAnsi="Times New Roman" w:cs="Times New Roman"/>
          <w:sz w:val="24"/>
          <w:szCs w:val="24"/>
        </w:rPr>
        <w:t>[No Impact Factor].</w:t>
      </w:r>
    </w:p>
    <w:p w14:paraId="62F30653" w14:textId="3340E9CD" w:rsidR="00E76B6D" w:rsidRPr="003F0689" w:rsidRDefault="006F6872" w:rsidP="00E76B6D">
      <w:pPr>
        <w:pStyle w:val="ListParagraph"/>
        <w:numPr>
          <w:ilvl w:val="1"/>
          <w:numId w:val="5"/>
        </w:numPr>
        <w:bidi w:val="0"/>
        <w:spacing w:after="100" w:afterAutospacing="1" w:line="360" w:lineRule="auto"/>
        <w:ind w:left="426" w:hanging="284"/>
        <w:jc w:val="both"/>
        <w:rPr>
          <w:rFonts w:ascii="Times New Roman" w:hAnsi="Times New Roman" w:cs="Times New Roman"/>
          <w:sz w:val="24"/>
          <w:szCs w:val="24"/>
        </w:rPr>
      </w:pPr>
      <w:r w:rsidRPr="003F0689">
        <w:rPr>
          <w:rFonts w:ascii="Times New Roman" w:hAnsi="Times New Roman" w:cs="Times New Roman"/>
          <w:sz w:val="24"/>
          <w:szCs w:val="24"/>
          <w:shd w:val="clear" w:color="auto" w:fill="FFFFFF"/>
        </w:rPr>
        <w:t xml:space="preserve">*Mattei, P., &amp; </w:t>
      </w:r>
      <w:r w:rsidRPr="003F0689">
        <w:rPr>
          <w:rFonts w:ascii="Times New Roman" w:hAnsi="Times New Roman" w:cs="Times New Roman"/>
          <w:b/>
          <w:bCs/>
          <w:sz w:val="24"/>
          <w:szCs w:val="24"/>
          <w:shd w:val="clear" w:color="auto" w:fill="FFFFFF"/>
        </w:rPr>
        <w:t>Chachashvili-Bolotin, S.</w:t>
      </w:r>
      <w:r w:rsidRPr="003F0689">
        <w:rPr>
          <w:rFonts w:ascii="Times New Roman" w:hAnsi="Times New Roman" w:cs="Times New Roman"/>
          <w:sz w:val="24"/>
          <w:szCs w:val="24"/>
          <w:shd w:val="clear" w:color="auto" w:fill="FFFFFF"/>
        </w:rPr>
        <w:t xml:space="preserve"> (2019). </w:t>
      </w:r>
      <w:r w:rsidRPr="003F0689">
        <w:rPr>
          <w:rFonts w:ascii="Times New Roman" w:hAnsi="Times New Roman" w:cs="Times New Roman"/>
          <w:bCs/>
          <w:sz w:val="24"/>
          <w:szCs w:val="24"/>
        </w:rPr>
        <w:t>The role of religiosity in education policy in France and Israel</w:t>
      </w:r>
      <w:r w:rsidRPr="003F0689">
        <w:rPr>
          <w:rFonts w:ascii="Times New Roman" w:hAnsi="Times New Roman" w:cs="Times New Roman"/>
          <w:sz w:val="24"/>
          <w:szCs w:val="24"/>
          <w:shd w:val="clear" w:color="auto" w:fill="FFFFFF"/>
        </w:rPr>
        <w:t>. </w:t>
      </w:r>
      <w:r w:rsidRPr="003F0689">
        <w:rPr>
          <w:rFonts w:ascii="Times New Roman" w:hAnsi="Times New Roman" w:cs="Times New Roman"/>
          <w:i/>
          <w:iCs/>
          <w:sz w:val="24"/>
          <w:szCs w:val="24"/>
          <w:shd w:val="clear" w:color="auto" w:fill="FFFFFF"/>
        </w:rPr>
        <w:t xml:space="preserve">Mondi </w:t>
      </w:r>
      <w:proofErr w:type="spellStart"/>
      <w:r w:rsidRPr="003F0689">
        <w:rPr>
          <w:rFonts w:ascii="Times New Roman" w:hAnsi="Times New Roman" w:cs="Times New Roman"/>
          <w:i/>
          <w:iCs/>
          <w:sz w:val="24"/>
          <w:szCs w:val="24"/>
          <w:shd w:val="clear" w:color="auto" w:fill="FFFFFF"/>
        </w:rPr>
        <w:t>Migranti</w:t>
      </w:r>
      <w:proofErr w:type="spellEnd"/>
      <w:r w:rsidRPr="003F0689">
        <w:rPr>
          <w:rFonts w:ascii="Times New Roman" w:hAnsi="Times New Roman" w:cs="Times New Roman"/>
          <w:i/>
          <w:iCs/>
          <w:sz w:val="24"/>
          <w:szCs w:val="24"/>
          <w:shd w:val="clear" w:color="auto" w:fill="FFFFFF"/>
        </w:rPr>
        <w:t>, 3, 181-202.</w:t>
      </w:r>
      <w:r w:rsidR="00B40836" w:rsidRPr="003F0689">
        <w:rPr>
          <w:rFonts w:ascii="Times New Roman" w:hAnsi="Times New Roman" w:cs="Times New Roman"/>
          <w:sz w:val="24"/>
          <w:szCs w:val="24"/>
        </w:rPr>
        <w:t xml:space="preserve"> [Impact Factor</w:t>
      </w:r>
      <w:r w:rsidR="00770114" w:rsidRPr="003F0689">
        <w:rPr>
          <w:rFonts w:ascii="Times New Roman" w:hAnsi="Times New Roman" w:cs="Times New Roman"/>
          <w:sz w:val="24"/>
          <w:szCs w:val="24"/>
        </w:rPr>
        <w:t xml:space="preserve"> Unknown</w:t>
      </w:r>
      <w:r w:rsidR="00B40836" w:rsidRPr="003F0689">
        <w:rPr>
          <w:rFonts w:ascii="Times New Roman" w:hAnsi="Times New Roman" w:cs="Times New Roman"/>
          <w:sz w:val="24"/>
          <w:szCs w:val="24"/>
        </w:rPr>
        <w:t>].</w:t>
      </w:r>
    </w:p>
    <w:p w14:paraId="09542CE1" w14:textId="55D0C857" w:rsidR="006F6872" w:rsidRPr="003F0689" w:rsidRDefault="006F6872" w:rsidP="00E76B6D">
      <w:pPr>
        <w:pStyle w:val="ListParagraph"/>
        <w:numPr>
          <w:ilvl w:val="1"/>
          <w:numId w:val="5"/>
        </w:numPr>
        <w:tabs>
          <w:tab w:val="right" w:pos="426"/>
        </w:tabs>
        <w:bidi w:val="0"/>
        <w:spacing w:after="0" w:line="360" w:lineRule="auto"/>
        <w:ind w:left="426" w:hanging="426"/>
        <w:jc w:val="both"/>
        <w:rPr>
          <w:rFonts w:ascii="Times New Roman" w:hAnsi="Times New Roman" w:cs="Times New Roman"/>
          <w:sz w:val="24"/>
          <w:szCs w:val="24"/>
          <w:shd w:val="clear" w:color="auto" w:fill="FFFFFF"/>
        </w:rPr>
      </w:pPr>
      <w:r w:rsidRPr="003F0689">
        <w:rPr>
          <w:rFonts w:ascii="Times New Roman" w:hAnsi="Times New Roman" w:cs="Times New Roman"/>
          <w:sz w:val="24"/>
          <w:szCs w:val="24"/>
          <w:shd w:val="clear" w:color="auto" w:fill="FFFFFF"/>
        </w:rPr>
        <w:t>*</w:t>
      </w:r>
      <w:bookmarkStart w:id="7" w:name="_Hlk150381460"/>
      <w:r w:rsidRPr="003F0689">
        <w:rPr>
          <w:rFonts w:ascii="Times New Roman" w:hAnsi="Times New Roman" w:cs="Times New Roman"/>
          <w:b/>
          <w:bCs/>
          <w:sz w:val="24"/>
          <w:szCs w:val="24"/>
          <w:shd w:val="clear" w:color="auto" w:fill="FFFFFF"/>
        </w:rPr>
        <w:t>Chachashvili-Bolotin, S.,</w:t>
      </w:r>
      <w:r w:rsidRPr="003F0689">
        <w:rPr>
          <w:rFonts w:ascii="Times New Roman" w:hAnsi="Times New Roman" w:cs="Times New Roman"/>
          <w:sz w:val="24"/>
          <w:szCs w:val="24"/>
          <w:shd w:val="clear" w:color="auto" w:fill="FFFFFF"/>
        </w:rPr>
        <w:t xml:space="preserve"> Lissitsa, S., &amp; Milner-Bolotin, M. (2019). STEM outcomes of second-generation immigrant students with high-skilled parental backgrounds. </w:t>
      </w:r>
      <w:r w:rsidRPr="003F0689">
        <w:rPr>
          <w:rFonts w:ascii="Times New Roman" w:hAnsi="Times New Roman" w:cs="Times New Roman"/>
          <w:i/>
          <w:iCs/>
          <w:sz w:val="24"/>
          <w:szCs w:val="24"/>
          <w:shd w:val="clear" w:color="auto" w:fill="FFFFFF"/>
        </w:rPr>
        <w:t>International Journal of Science Education</w:t>
      </w:r>
      <w:r w:rsidRPr="003F0689">
        <w:rPr>
          <w:rFonts w:ascii="Times New Roman" w:hAnsi="Times New Roman" w:cs="Times New Roman"/>
          <w:sz w:val="24"/>
          <w:szCs w:val="24"/>
          <w:shd w:val="clear" w:color="auto" w:fill="FFFFFF"/>
        </w:rPr>
        <w:t>, 17(4), 2465-2483</w:t>
      </w:r>
      <w:r w:rsidRPr="003F0689">
        <w:rPr>
          <w:rFonts w:ascii="Times New Roman" w:hAnsi="Times New Roman" w:cs="Times New Roman"/>
          <w:sz w:val="24"/>
          <w:szCs w:val="24"/>
        </w:rPr>
        <w:t>.</w:t>
      </w:r>
      <w:r w:rsidRPr="003F0689">
        <w:rPr>
          <w:rFonts w:ascii="Times New Roman" w:hAnsi="Times New Roman" w:cs="Times New Roman"/>
          <w:sz w:val="24"/>
          <w:szCs w:val="24"/>
          <w:shd w:val="clear" w:color="auto" w:fill="FFFFFF"/>
        </w:rPr>
        <w:t xml:space="preserve"> [Q1 in Education; IF=2.</w:t>
      </w:r>
      <w:r w:rsidR="00F55BEE" w:rsidRPr="003F0689">
        <w:rPr>
          <w:rFonts w:ascii="Times New Roman" w:hAnsi="Times New Roman" w:cs="Times New Roman"/>
          <w:sz w:val="24"/>
          <w:szCs w:val="24"/>
          <w:shd w:val="clear" w:color="auto" w:fill="FFFFFF"/>
        </w:rPr>
        <w:t>4</w:t>
      </w:r>
      <w:r w:rsidRPr="003F0689">
        <w:rPr>
          <w:rFonts w:ascii="Times New Roman" w:hAnsi="Times New Roman" w:cs="Times New Roman"/>
          <w:sz w:val="24"/>
          <w:szCs w:val="24"/>
          <w:shd w:val="clear" w:color="auto" w:fill="FFFFFF"/>
        </w:rPr>
        <w:t>].</w:t>
      </w:r>
    </w:p>
    <w:bookmarkEnd w:id="7"/>
    <w:p w14:paraId="7D4A5941" w14:textId="1E263074" w:rsidR="006F6872" w:rsidRPr="003F0689" w:rsidRDefault="006F6872" w:rsidP="00E76B6D">
      <w:pPr>
        <w:pStyle w:val="ListParagraph"/>
        <w:numPr>
          <w:ilvl w:val="1"/>
          <w:numId w:val="5"/>
        </w:numPr>
        <w:bidi w:val="0"/>
        <w:spacing w:before="100" w:beforeAutospacing="1" w:after="0" w:line="360" w:lineRule="auto"/>
        <w:ind w:left="426" w:hanging="426"/>
        <w:jc w:val="both"/>
        <w:rPr>
          <w:rFonts w:ascii="Times New Roman" w:hAnsi="Times New Roman" w:cs="Times New Roman"/>
          <w:sz w:val="24"/>
          <w:u w:val="single"/>
        </w:rPr>
      </w:pPr>
      <w:r w:rsidRPr="003F0689">
        <w:rPr>
          <w:rFonts w:ascii="Times New Roman" w:hAnsi="Times New Roman" w:cs="Times New Roman"/>
          <w:sz w:val="24"/>
          <w:szCs w:val="24"/>
          <w:shd w:val="clear" w:color="auto" w:fill="FFFFFF"/>
        </w:rPr>
        <w:t xml:space="preserve">*Lissitsa, S., &amp; </w:t>
      </w:r>
      <w:r w:rsidRPr="003F0689">
        <w:rPr>
          <w:rFonts w:ascii="Times New Roman" w:hAnsi="Times New Roman" w:cs="Times New Roman"/>
          <w:b/>
          <w:bCs/>
          <w:sz w:val="24"/>
          <w:szCs w:val="24"/>
          <w:shd w:val="clear" w:color="auto" w:fill="FFFFFF"/>
        </w:rPr>
        <w:t>Chachashvili-Bolotin, S.</w:t>
      </w:r>
      <w:r w:rsidRPr="003F0689">
        <w:rPr>
          <w:rFonts w:ascii="Times New Roman" w:hAnsi="Times New Roman" w:cs="Times New Roman"/>
          <w:sz w:val="24"/>
          <w:szCs w:val="24"/>
          <w:shd w:val="clear" w:color="auto" w:fill="FFFFFF"/>
        </w:rPr>
        <w:t xml:space="preserve"> (2020). It's not what you know but where you come from. Cognitive skills, job autonomy and latent discrimination of ethnic minorities. </w:t>
      </w:r>
      <w:r w:rsidRPr="003F0689">
        <w:rPr>
          <w:rFonts w:ascii="Times New Roman" w:hAnsi="Times New Roman" w:cs="Times New Roman"/>
          <w:i/>
          <w:iCs/>
          <w:sz w:val="24"/>
        </w:rPr>
        <w:t>International Review of Education – Journal for Lifelong Learning.</w:t>
      </w:r>
      <w:r w:rsidRPr="003F0689">
        <w:rPr>
          <w:rFonts w:ascii="Times New Roman" w:hAnsi="Times New Roman" w:cs="Times New Roman"/>
          <w:color w:val="333333"/>
          <w:sz w:val="24"/>
        </w:rPr>
        <w:t xml:space="preserve"> 66(2), 341-362.</w:t>
      </w:r>
      <w:r w:rsidRPr="003F0689">
        <w:rPr>
          <w:rFonts w:ascii="Times New Roman" w:hAnsi="Times New Roman" w:cs="Times New Roman"/>
          <w:sz w:val="24"/>
          <w:szCs w:val="24"/>
          <w:shd w:val="clear" w:color="auto" w:fill="FFFFFF"/>
        </w:rPr>
        <w:t xml:space="preserve"> [Q2 in Education; IF=1.</w:t>
      </w:r>
      <w:r w:rsidR="0010054E" w:rsidRPr="003F0689">
        <w:rPr>
          <w:rFonts w:ascii="Times New Roman" w:hAnsi="Times New Roman" w:cs="Times New Roman"/>
          <w:sz w:val="24"/>
          <w:szCs w:val="24"/>
          <w:shd w:val="clear" w:color="auto" w:fill="FFFFFF"/>
        </w:rPr>
        <w:t>0</w:t>
      </w:r>
      <w:r w:rsidRPr="003F0689">
        <w:rPr>
          <w:rFonts w:ascii="Times New Roman" w:hAnsi="Times New Roman" w:cs="Times New Roman"/>
          <w:sz w:val="24"/>
          <w:szCs w:val="24"/>
          <w:shd w:val="clear" w:color="auto" w:fill="FFFFFF"/>
        </w:rPr>
        <w:t>].</w:t>
      </w:r>
    </w:p>
    <w:p w14:paraId="284F1ABE" w14:textId="186FBB96" w:rsidR="006F6872" w:rsidRPr="003F0689" w:rsidRDefault="006F6872" w:rsidP="00B846F6">
      <w:pPr>
        <w:pStyle w:val="ListParagraph"/>
        <w:numPr>
          <w:ilvl w:val="1"/>
          <w:numId w:val="5"/>
        </w:numPr>
        <w:bidi w:val="0"/>
        <w:spacing w:before="100" w:beforeAutospacing="1" w:after="0" w:afterAutospacing="1" w:line="360" w:lineRule="auto"/>
        <w:ind w:left="426" w:hanging="426"/>
        <w:jc w:val="both"/>
        <w:rPr>
          <w:rFonts w:ascii="Times New Roman" w:hAnsi="Times New Roman" w:cs="Times New Roman"/>
          <w:sz w:val="24"/>
        </w:rPr>
      </w:pPr>
      <w:r w:rsidRPr="003F0689">
        <w:rPr>
          <w:rFonts w:ascii="Times New Roman" w:hAnsi="Times New Roman" w:cs="Times New Roman"/>
          <w:sz w:val="24"/>
          <w:szCs w:val="24"/>
          <w:shd w:val="clear" w:color="auto" w:fill="FFFFFF"/>
        </w:rPr>
        <w:t>*</w:t>
      </w:r>
      <w:proofErr w:type="spellStart"/>
      <w:r w:rsidRPr="003F0689">
        <w:rPr>
          <w:rFonts w:ascii="Times New Roman" w:hAnsi="Times New Roman" w:cs="Times New Roman"/>
          <w:sz w:val="24"/>
          <w:szCs w:val="24"/>
          <w:shd w:val="clear" w:color="auto" w:fill="FFFFFF"/>
        </w:rPr>
        <w:t>Grotlüschen</w:t>
      </w:r>
      <w:proofErr w:type="spellEnd"/>
      <w:r w:rsidRPr="003F0689">
        <w:rPr>
          <w:rFonts w:ascii="Times New Roman" w:hAnsi="Times New Roman" w:cs="Times New Roman"/>
          <w:sz w:val="24"/>
          <w:szCs w:val="24"/>
          <w:shd w:val="clear" w:color="auto" w:fill="FFFFFF"/>
        </w:rPr>
        <w:t xml:space="preserve">, A., </w:t>
      </w:r>
      <w:r w:rsidRPr="003F0689">
        <w:rPr>
          <w:rFonts w:ascii="Times New Roman" w:hAnsi="Times New Roman" w:cs="Times New Roman"/>
          <w:b/>
          <w:bCs/>
          <w:sz w:val="24"/>
          <w:szCs w:val="24"/>
          <w:shd w:val="clear" w:color="auto" w:fill="FFFFFF"/>
        </w:rPr>
        <w:t>Chachashvili-Bolotin, S.,</w:t>
      </w:r>
      <w:r w:rsidRPr="003F0689">
        <w:rPr>
          <w:rFonts w:ascii="Times New Roman" w:hAnsi="Times New Roman" w:cs="Times New Roman"/>
          <w:sz w:val="24"/>
          <w:szCs w:val="24"/>
          <w:shd w:val="clear" w:color="auto" w:fill="FFFFFF"/>
        </w:rPr>
        <w:t xml:space="preserve"> Heilmann, L., Dutz, G. (2020). Beyond literacy and language provision. Socio-political participation of migrants and language minorities in five countries from PIAAC R1/R2</w:t>
      </w:r>
      <w:r w:rsidRPr="003F0689">
        <w:rPr>
          <w:rFonts w:ascii="Times New Roman" w:hAnsi="Times New Roman" w:cs="Times New Roman"/>
          <w:i/>
          <w:iCs/>
          <w:sz w:val="24"/>
          <w:szCs w:val="24"/>
          <w:shd w:val="clear" w:color="auto" w:fill="FFFFFF"/>
        </w:rPr>
        <w:t>. Journal of Adult and Continuing Education,</w:t>
      </w:r>
      <w:r w:rsidRPr="003F0689">
        <w:rPr>
          <w:rFonts w:ascii="Times New Roman" w:hAnsi="Times New Roman" w:cs="Times New Roman"/>
          <w:sz w:val="24"/>
          <w:szCs w:val="24"/>
          <w:shd w:val="clear" w:color="auto" w:fill="FFFFFF"/>
        </w:rPr>
        <w:t xml:space="preserve"> </w:t>
      </w:r>
      <w:r w:rsidR="00313A14" w:rsidRPr="003F0689">
        <w:rPr>
          <w:rFonts w:ascii="Times New Roman" w:hAnsi="Times New Roman" w:cs="Times New Roman"/>
          <w:sz w:val="24"/>
          <w:szCs w:val="24"/>
          <w:shd w:val="clear" w:color="auto" w:fill="FFFFFF"/>
        </w:rPr>
        <w:t>27 (1)</w:t>
      </w:r>
      <w:r w:rsidR="00093AFB" w:rsidRPr="003F0689">
        <w:rPr>
          <w:rFonts w:ascii="Times New Roman" w:hAnsi="Times New Roman" w:cs="Times New Roman"/>
          <w:sz w:val="24"/>
          <w:szCs w:val="24"/>
          <w:shd w:val="clear" w:color="auto" w:fill="FFFFFF"/>
        </w:rPr>
        <w:t>, 42-62.</w:t>
      </w:r>
      <w:r w:rsidRPr="003F0689">
        <w:rPr>
          <w:rFonts w:ascii="Times New Roman" w:hAnsi="Times New Roman" w:cs="Times New Roman"/>
          <w:color w:val="333333"/>
          <w:sz w:val="24"/>
        </w:rPr>
        <w:t xml:space="preserve"> </w:t>
      </w:r>
      <w:r w:rsidRPr="003F0689">
        <w:rPr>
          <w:rFonts w:ascii="Times New Roman" w:hAnsi="Times New Roman" w:cs="Times New Roman"/>
          <w:sz w:val="24"/>
        </w:rPr>
        <w:t xml:space="preserve"> </w:t>
      </w:r>
      <w:r w:rsidRPr="003F0689">
        <w:rPr>
          <w:rFonts w:ascii="Times New Roman" w:hAnsi="Times New Roman" w:cs="Times New Roman"/>
          <w:sz w:val="24"/>
          <w:szCs w:val="24"/>
          <w:shd w:val="clear" w:color="auto" w:fill="FFFFFF"/>
        </w:rPr>
        <w:t>[Q3 in Education; IF=0.6].</w:t>
      </w:r>
    </w:p>
    <w:p w14:paraId="7DC1A7F0" w14:textId="77777777" w:rsidR="006F6872" w:rsidRPr="003F0689" w:rsidRDefault="006F6872" w:rsidP="00EA3EF5">
      <w:pPr>
        <w:pStyle w:val="ListParagraph"/>
        <w:numPr>
          <w:ilvl w:val="1"/>
          <w:numId w:val="5"/>
        </w:numPr>
        <w:tabs>
          <w:tab w:val="right" w:pos="142"/>
        </w:tabs>
        <w:bidi w:val="0"/>
        <w:spacing w:after="100" w:afterAutospacing="1" w:line="360" w:lineRule="auto"/>
        <w:ind w:left="426" w:hanging="426"/>
        <w:jc w:val="both"/>
        <w:rPr>
          <w:rFonts w:ascii="Times New Roman" w:hAnsi="Times New Roman" w:cs="Times New Roman"/>
          <w:sz w:val="24"/>
          <w:szCs w:val="24"/>
          <w:shd w:val="clear" w:color="auto" w:fill="FFFFFF"/>
        </w:rPr>
      </w:pPr>
      <w:r w:rsidRPr="003F0689">
        <w:rPr>
          <w:rFonts w:ascii="Times New Roman" w:hAnsi="Times New Roman" w:cs="Times New Roman"/>
          <w:sz w:val="24"/>
        </w:rPr>
        <w:t>*Lissitsa, S., &amp;</w:t>
      </w:r>
      <w:r w:rsidRPr="003F0689">
        <w:rPr>
          <w:rFonts w:ascii="Times New Roman" w:hAnsi="Times New Roman" w:cs="Times New Roman"/>
          <w:b/>
          <w:bCs/>
          <w:sz w:val="24"/>
        </w:rPr>
        <w:t xml:space="preserve"> Chachashvili-Bolotin, S</w:t>
      </w:r>
      <w:r w:rsidRPr="003F0689">
        <w:rPr>
          <w:rFonts w:ascii="Times New Roman" w:hAnsi="Times New Roman" w:cs="Times New Roman"/>
          <w:sz w:val="24"/>
        </w:rPr>
        <w:t>. 2021. E-government services use among single mothers– findings of a repeated cross-sectional study 2014-2019.</w:t>
      </w:r>
      <w:r w:rsidRPr="003F0689">
        <w:rPr>
          <w:rFonts w:ascii="Times New Roman" w:hAnsi="Times New Roman" w:cs="Times New Roman"/>
          <w:i/>
          <w:iCs/>
          <w:sz w:val="24"/>
        </w:rPr>
        <w:t xml:space="preserve"> Israel Affairs 27(5), 936-949. </w:t>
      </w:r>
      <w:r w:rsidRPr="003F0689">
        <w:rPr>
          <w:rFonts w:ascii="Times New Roman" w:hAnsi="Times New Roman" w:cs="Times New Roman"/>
          <w:sz w:val="24"/>
          <w:szCs w:val="24"/>
          <w:shd w:val="clear" w:color="auto" w:fill="FFFFFF"/>
        </w:rPr>
        <w:t>[Q1 in History; IF=0.4].</w:t>
      </w:r>
    </w:p>
    <w:p w14:paraId="095495E1" w14:textId="172DED43" w:rsidR="006F6872" w:rsidRPr="003F0689" w:rsidRDefault="006F6872" w:rsidP="00EA3EF5">
      <w:pPr>
        <w:pStyle w:val="ListParagraph"/>
        <w:numPr>
          <w:ilvl w:val="1"/>
          <w:numId w:val="5"/>
        </w:numPr>
        <w:bidi w:val="0"/>
        <w:spacing w:before="100" w:beforeAutospacing="1" w:after="0" w:afterAutospacing="1" w:line="360" w:lineRule="auto"/>
        <w:ind w:left="426" w:hanging="426"/>
        <w:jc w:val="both"/>
        <w:rPr>
          <w:rFonts w:ascii="Times New Roman" w:hAnsi="Times New Roman" w:cs="Times New Roman"/>
          <w:sz w:val="24"/>
        </w:rPr>
      </w:pPr>
      <w:r w:rsidRPr="003F0689">
        <w:rPr>
          <w:rFonts w:ascii="Times New Roman" w:hAnsi="Times New Roman" w:cs="Times New Roman"/>
          <w:sz w:val="24"/>
        </w:rPr>
        <w:t xml:space="preserve">*Lissitsa, S., &amp; </w:t>
      </w:r>
      <w:r w:rsidRPr="003F0689">
        <w:rPr>
          <w:rFonts w:ascii="Times New Roman" w:hAnsi="Times New Roman" w:cs="Times New Roman"/>
          <w:b/>
          <w:bCs/>
          <w:sz w:val="24"/>
        </w:rPr>
        <w:t>Chachashvili-Bolotin, S.</w:t>
      </w:r>
      <w:r w:rsidRPr="003F0689">
        <w:rPr>
          <w:rFonts w:ascii="Times New Roman" w:hAnsi="Times New Roman" w:cs="Times New Roman"/>
          <w:sz w:val="24"/>
        </w:rPr>
        <w:t xml:space="preserve"> (2021). Occupational reproduction and mobility in STEM–parental narratives of their child’s occupational choice. </w:t>
      </w:r>
      <w:r w:rsidRPr="003F0689">
        <w:rPr>
          <w:rFonts w:ascii="Times New Roman" w:hAnsi="Times New Roman" w:cs="Times New Roman"/>
          <w:i/>
          <w:iCs/>
          <w:sz w:val="24"/>
        </w:rPr>
        <w:t>Educational Studies</w:t>
      </w:r>
      <w:r w:rsidRPr="003F0689">
        <w:rPr>
          <w:rFonts w:ascii="Times New Roman" w:hAnsi="Times New Roman" w:cs="Times New Roman"/>
          <w:sz w:val="24"/>
        </w:rPr>
        <w:t xml:space="preserve">, 1-17. </w:t>
      </w:r>
      <w:r w:rsidRPr="003F0689">
        <w:rPr>
          <w:rFonts w:ascii="Times New Roman" w:hAnsi="Times New Roman" w:cs="Times New Roman"/>
          <w:sz w:val="24"/>
          <w:szCs w:val="24"/>
          <w:shd w:val="clear" w:color="auto" w:fill="FFFFFF"/>
        </w:rPr>
        <w:t>[Q2 in Education; IF=</w:t>
      </w:r>
      <w:r w:rsidR="003D77E0" w:rsidRPr="003F0689">
        <w:rPr>
          <w:rFonts w:ascii="Times New Roman" w:hAnsi="Times New Roman" w:cs="Times New Roman"/>
          <w:sz w:val="24"/>
          <w:szCs w:val="24"/>
          <w:shd w:val="clear" w:color="auto" w:fill="FFFFFF"/>
        </w:rPr>
        <w:t>1.2</w:t>
      </w:r>
      <w:r w:rsidRPr="003F0689">
        <w:rPr>
          <w:rFonts w:ascii="Times New Roman" w:hAnsi="Times New Roman" w:cs="Times New Roman"/>
          <w:sz w:val="24"/>
          <w:szCs w:val="24"/>
          <w:shd w:val="clear" w:color="auto" w:fill="FFFFFF"/>
        </w:rPr>
        <w:t>].</w:t>
      </w:r>
    </w:p>
    <w:p w14:paraId="0D069D9A" w14:textId="1A9C3CA7" w:rsidR="006F6872" w:rsidRPr="003F0689" w:rsidRDefault="006F6872" w:rsidP="00EA3EF5">
      <w:pPr>
        <w:pStyle w:val="ListParagraph"/>
        <w:numPr>
          <w:ilvl w:val="1"/>
          <w:numId w:val="5"/>
        </w:numPr>
        <w:bidi w:val="0"/>
        <w:spacing w:before="100" w:beforeAutospacing="1" w:after="0" w:afterAutospacing="1" w:line="360" w:lineRule="auto"/>
        <w:ind w:left="426" w:hanging="426"/>
        <w:jc w:val="both"/>
        <w:rPr>
          <w:rFonts w:ascii="Times New Roman" w:hAnsi="Times New Roman" w:cs="Times New Roman"/>
          <w:sz w:val="24"/>
        </w:rPr>
      </w:pPr>
      <w:r w:rsidRPr="003F0689">
        <w:rPr>
          <w:rFonts w:ascii="Times New Roman" w:hAnsi="Times New Roman" w:cs="Times New Roman"/>
          <w:sz w:val="24"/>
        </w:rPr>
        <w:t>*</w:t>
      </w:r>
      <w:r w:rsidR="000C7B5E" w:rsidRPr="003F0689">
        <w:rPr>
          <w:rFonts w:ascii="Times New Roman" w:hAnsi="Times New Roman" w:cs="Times New Roman"/>
          <w:sz w:val="24"/>
        </w:rPr>
        <w:t>Neter</w:t>
      </w:r>
      <w:r w:rsidRPr="003F0689">
        <w:rPr>
          <w:rFonts w:ascii="Times New Roman" w:hAnsi="Times New Roman" w:cs="Times New Roman"/>
          <w:sz w:val="24"/>
        </w:rPr>
        <w:t xml:space="preserve">, </w:t>
      </w:r>
      <w:r w:rsidR="000C7B5E" w:rsidRPr="003F0689">
        <w:rPr>
          <w:rFonts w:ascii="Times New Roman" w:hAnsi="Times New Roman" w:cs="Times New Roman"/>
          <w:sz w:val="24"/>
        </w:rPr>
        <w:t>E</w:t>
      </w:r>
      <w:r w:rsidRPr="003F0689">
        <w:rPr>
          <w:rFonts w:ascii="Times New Roman" w:hAnsi="Times New Roman" w:cs="Times New Roman"/>
          <w:sz w:val="24"/>
        </w:rPr>
        <w:t xml:space="preserve">., </w:t>
      </w:r>
      <w:r w:rsidRPr="003F0689">
        <w:rPr>
          <w:rFonts w:ascii="Times New Roman" w:hAnsi="Times New Roman" w:cs="Times New Roman"/>
          <w:b/>
          <w:bCs/>
          <w:sz w:val="24"/>
        </w:rPr>
        <w:t>Chachashvili-Bolotin, S.,</w:t>
      </w:r>
      <w:r w:rsidRPr="003F0689">
        <w:rPr>
          <w:rFonts w:ascii="Times New Roman" w:hAnsi="Times New Roman" w:cs="Times New Roman"/>
          <w:sz w:val="24"/>
        </w:rPr>
        <w:t xml:space="preserve"> Erlich, B., &amp; Ifrah. K. (2021). Benefiting from digital use: Prospective association of Internet use with knowledge and preventive behaviors related to Alzheimer’s </w:t>
      </w:r>
      <w:r w:rsidR="00790C52" w:rsidRPr="003F0689">
        <w:rPr>
          <w:rFonts w:ascii="Times New Roman" w:hAnsi="Times New Roman" w:cs="Times New Roman"/>
          <w:sz w:val="24"/>
        </w:rPr>
        <w:t>d</w:t>
      </w:r>
      <w:r w:rsidRPr="003F0689">
        <w:rPr>
          <w:rFonts w:ascii="Times New Roman" w:hAnsi="Times New Roman" w:cs="Times New Roman"/>
          <w:sz w:val="24"/>
        </w:rPr>
        <w:t xml:space="preserve">isease in the Israeli </w:t>
      </w:r>
      <w:r w:rsidR="00790C52" w:rsidRPr="003F0689">
        <w:rPr>
          <w:rFonts w:ascii="Times New Roman" w:hAnsi="Times New Roman" w:cs="Times New Roman"/>
          <w:sz w:val="24"/>
        </w:rPr>
        <w:t>s</w:t>
      </w:r>
      <w:r w:rsidRPr="003F0689">
        <w:rPr>
          <w:rFonts w:ascii="Times New Roman" w:hAnsi="Times New Roman" w:cs="Times New Roman"/>
          <w:sz w:val="24"/>
        </w:rPr>
        <w:t xml:space="preserve">urvey of </w:t>
      </w:r>
      <w:r w:rsidR="00790C52" w:rsidRPr="003F0689">
        <w:rPr>
          <w:rFonts w:ascii="Times New Roman" w:hAnsi="Times New Roman" w:cs="Times New Roman"/>
          <w:sz w:val="24"/>
        </w:rPr>
        <w:t>a</w:t>
      </w:r>
      <w:r w:rsidRPr="003F0689">
        <w:rPr>
          <w:rFonts w:ascii="Times New Roman" w:hAnsi="Times New Roman" w:cs="Times New Roman"/>
          <w:sz w:val="24"/>
        </w:rPr>
        <w:t xml:space="preserve">ging. </w:t>
      </w:r>
      <w:r w:rsidRPr="003F0689">
        <w:rPr>
          <w:rFonts w:ascii="Times New Roman" w:hAnsi="Times New Roman" w:cs="Times New Roman"/>
          <w:i/>
          <w:iCs/>
          <w:sz w:val="24"/>
        </w:rPr>
        <w:t>Journal of Medical Internet Research (JMIR) Aging</w:t>
      </w:r>
      <w:r w:rsidRPr="003F0689">
        <w:rPr>
          <w:rFonts w:ascii="Times New Roman" w:hAnsi="Times New Roman" w:cs="Times New Roman"/>
          <w:sz w:val="24"/>
        </w:rPr>
        <w:t xml:space="preserve">, </w:t>
      </w:r>
      <w:r w:rsidRPr="003F0689">
        <w:rPr>
          <w:rFonts w:ascii="Arial" w:hAnsi="Arial" w:cs="Arial"/>
          <w:i/>
          <w:iCs/>
          <w:color w:val="222222"/>
          <w:sz w:val="20"/>
          <w:szCs w:val="20"/>
          <w:shd w:val="clear" w:color="auto" w:fill="FFFFFF"/>
        </w:rPr>
        <w:t>4</w:t>
      </w:r>
      <w:r w:rsidRPr="003F0689">
        <w:rPr>
          <w:rFonts w:ascii="Arial" w:hAnsi="Arial" w:cs="Arial"/>
          <w:color w:val="222222"/>
          <w:sz w:val="20"/>
          <w:szCs w:val="20"/>
          <w:shd w:val="clear" w:color="auto" w:fill="FFFFFF"/>
        </w:rPr>
        <w:t>(2), e25706.</w:t>
      </w:r>
      <w:r w:rsidRPr="003F0689">
        <w:rPr>
          <w:rFonts w:ascii="Times New Roman" w:hAnsi="Times New Roman" w:cs="Times New Roman"/>
          <w:sz w:val="24"/>
        </w:rPr>
        <w:t xml:space="preserve"> </w:t>
      </w:r>
      <w:r w:rsidRPr="003F0689">
        <w:rPr>
          <w:rFonts w:ascii="Times New Roman" w:hAnsi="Times New Roman" w:cs="Times New Roman"/>
          <w:sz w:val="24"/>
          <w:szCs w:val="24"/>
          <w:shd w:val="clear" w:color="auto" w:fill="FFFFFF"/>
        </w:rPr>
        <w:t>[Q1 in Health Informatics; IF=</w:t>
      </w:r>
      <w:r w:rsidR="00420ECE" w:rsidRPr="003F0689">
        <w:rPr>
          <w:rFonts w:ascii="Times New Roman" w:hAnsi="Times New Roman" w:cs="Times New Roman"/>
          <w:sz w:val="24"/>
          <w:szCs w:val="24"/>
          <w:shd w:val="clear" w:color="auto" w:fill="FFFFFF"/>
        </w:rPr>
        <w:t>5.4</w:t>
      </w:r>
      <w:r w:rsidRPr="003F0689">
        <w:rPr>
          <w:rFonts w:ascii="Times New Roman" w:hAnsi="Times New Roman" w:cs="Times New Roman"/>
          <w:sz w:val="24"/>
          <w:szCs w:val="24"/>
          <w:shd w:val="clear" w:color="auto" w:fill="FFFFFF"/>
        </w:rPr>
        <w:t>].</w:t>
      </w:r>
    </w:p>
    <w:p w14:paraId="51D8CDA6" w14:textId="23627DEB" w:rsidR="006F6872" w:rsidRPr="003F0689" w:rsidRDefault="006F6872" w:rsidP="00EA3EF5">
      <w:pPr>
        <w:pStyle w:val="ListParagraph"/>
        <w:numPr>
          <w:ilvl w:val="1"/>
          <w:numId w:val="5"/>
        </w:numPr>
        <w:bidi w:val="0"/>
        <w:spacing w:before="100" w:beforeAutospacing="1" w:after="0" w:afterAutospacing="1" w:line="360" w:lineRule="auto"/>
        <w:ind w:left="426" w:hanging="426"/>
        <w:jc w:val="both"/>
        <w:rPr>
          <w:rFonts w:ascii="Times New Roman" w:hAnsi="Times New Roman" w:cs="Times New Roman"/>
          <w:sz w:val="24"/>
        </w:rPr>
      </w:pPr>
      <w:r w:rsidRPr="003F0689">
        <w:rPr>
          <w:rFonts w:ascii="Times New Roman" w:hAnsi="Times New Roman" w:cs="Times New Roman"/>
          <w:sz w:val="24"/>
        </w:rPr>
        <w:t xml:space="preserve">*Amit, K., &amp; </w:t>
      </w:r>
      <w:r w:rsidRPr="003F0689">
        <w:rPr>
          <w:rFonts w:ascii="Times New Roman" w:hAnsi="Times New Roman" w:cs="Times New Roman"/>
          <w:b/>
          <w:bCs/>
          <w:sz w:val="24"/>
        </w:rPr>
        <w:t>Chachashvili-Bolotin, S</w:t>
      </w:r>
      <w:r w:rsidRPr="003F0689">
        <w:rPr>
          <w:rFonts w:ascii="Times New Roman" w:hAnsi="Times New Roman" w:cs="Times New Roman"/>
          <w:sz w:val="24"/>
        </w:rPr>
        <w:t>. (</w:t>
      </w:r>
      <w:r w:rsidR="00FE0621" w:rsidRPr="003F0689">
        <w:rPr>
          <w:rFonts w:ascii="Times New Roman" w:hAnsi="Times New Roman" w:cs="Times New Roman"/>
          <w:sz w:val="24"/>
        </w:rPr>
        <w:t>2022</w:t>
      </w:r>
      <w:r w:rsidRPr="003F0689">
        <w:rPr>
          <w:rFonts w:ascii="Times New Roman" w:hAnsi="Times New Roman" w:cs="Times New Roman"/>
          <w:sz w:val="24"/>
        </w:rPr>
        <w:t>). Attitudes of the Israeli public towards migrant workers and asylum seekers during the Corona period.</w:t>
      </w:r>
      <w:bookmarkStart w:id="8" w:name="_Hlk150125803"/>
      <w:r w:rsidRPr="003F0689">
        <w:rPr>
          <w:rFonts w:ascii="Times New Roman" w:hAnsi="Times New Roman" w:cs="Times New Roman"/>
          <w:sz w:val="24"/>
        </w:rPr>
        <w:t> </w:t>
      </w:r>
      <w:r w:rsidRPr="003F0689">
        <w:rPr>
          <w:rFonts w:ascii="Times New Roman" w:hAnsi="Times New Roman" w:cs="Times New Roman"/>
          <w:i/>
          <w:iCs/>
          <w:sz w:val="24"/>
        </w:rPr>
        <w:t>Hagira (Hebrew)</w:t>
      </w:r>
      <w:r w:rsidR="003C4298" w:rsidRPr="003F0689">
        <w:rPr>
          <w:rFonts w:ascii="Times New Roman" w:hAnsi="Times New Roman" w:cs="Times New Roman"/>
          <w:i/>
          <w:iCs/>
          <w:sz w:val="24"/>
        </w:rPr>
        <w:t xml:space="preserve">, </w:t>
      </w:r>
      <w:r w:rsidR="00C614C9" w:rsidRPr="003F0689">
        <w:rPr>
          <w:rFonts w:ascii="Times New Roman" w:hAnsi="Times New Roman" w:cs="Times New Roman"/>
          <w:i/>
          <w:iCs/>
          <w:sz w:val="24"/>
        </w:rPr>
        <w:t>13</w:t>
      </w:r>
      <w:r w:rsidR="00814788" w:rsidRPr="003F0689">
        <w:rPr>
          <w:rFonts w:ascii="Times New Roman" w:hAnsi="Times New Roman" w:cs="Times New Roman"/>
          <w:i/>
          <w:iCs/>
          <w:sz w:val="24"/>
        </w:rPr>
        <w:t xml:space="preserve">, </w:t>
      </w:r>
      <w:r w:rsidR="000D3F9D" w:rsidRPr="003F0689">
        <w:rPr>
          <w:rFonts w:ascii="Times New Roman" w:hAnsi="Times New Roman" w:cs="Times New Roman"/>
          <w:i/>
          <w:iCs/>
          <w:sz w:val="24"/>
        </w:rPr>
        <w:t>53-72</w:t>
      </w:r>
      <w:r w:rsidRPr="003F0689">
        <w:rPr>
          <w:rFonts w:ascii="Times New Roman" w:hAnsi="Times New Roman" w:cs="Times New Roman"/>
          <w:i/>
          <w:iCs/>
          <w:sz w:val="24"/>
        </w:rPr>
        <w:t>.</w:t>
      </w:r>
      <w:r w:rsidRPr="003F0689">
        <w:rPr>
          <w:rFonts w:ascii="Times New Roman" w:hAnsi="Times New Roman" w:cs="Times New Roman"/>
          <w:sz w:val="24"/>
        </w:rPr>
        <w:t xml:space="preserve"> </w:t>
      </w:r>
      <w:r w:rsidR="000A1E5D" w:rsidRPr="003F0689">
        <w:rPr>
          <w:rFonts w:ascii="Times New Roman" w:hAnsi="Times New Roman" w:cs="Times New Roman"/>
          <w:sz w:val="24"/>
          <w:szCs w:val="24"/>
        </w:rPr>
        <w:t>[No Impact Factor].</w:t>
      </w:r>
    </w:p>
    <w:bookmarkEnd w:id="8"/>
    <w:p w14:paraId="055635B2" w14:textId="5CC06831" w:rsidR="006F6872" w:rsidRPr="003F0689" w:rsidRDefault="006F6872" w:rsidP="00E76B6D">
      <w:pPr>
        <w:pStyle w:val="ListParagraph"/>
        <w:numPr>
          <w:ilvl w:val="1"/>
          <w:numId w:val="5"/>
        </w:numPr>
        <w:bidi w:val="0"/>
        <w:spacing w:before="100" w:beforeAutospacing="1" w:after="0" w:afterAutospacing="1" w:line="360" w:lineRule="auto"/>
        <w:ind w:left="567" w:hanging="425"/>
        <w:jc w:val="both"/>
        <w:rPr>
          <w:rFonts w:ascii="Times New Roman" w:hAnsi="Times New Roman" w:cs="Times New Roman"/>
          <w:sz w:val="24"/>
        </w:rPr>
      </w:pPr>
      <w:r w:rsidRPr="003F0689">
        <w:rPr>
          <w:rFonts w:ascii="Times New Roman" w:hAnsi="Times New Roman" w:cs="Times New Roman"/>
          <w:sz w:val="24"/>
          <w:rtl/>
        </w:rPr>
        <w:t>*</w:t>
      </w:r>
      <w:r w:rsidRPr="003F0689">
        <w:rPr>
          <w:rFonts w:ascii="Times New Roman" w:hAnsi="Times New Roman" w:cs="Times New Roman"/>
          <w:sz w:val="24"/>
        </w:rPr>
        <w:t xml:space="preserve">Lissitsa, S., &amp; </w:t>
      </w:r>
      <w:r w:rsidRPr="003F0689">
        <w:rPr>
          <w:rFonts w:ascii="Times New Roman" w:hAnsi="Times New Roman" w:cs="Times New Roman"/>
          <w:b/>
          <w:bCs/>
          <w:sz w:val="24"/>
        </w:rPr>
        <w:t>Chachashvili-Bolotin, S.</w:t>
      </w:r>
      <w:r w:rsidRPr="003F0689">
        <w:rPr>
          <w:rFonts w:ascii="Times New Roman" w:hAnsi="Times New Roman" w:cs="Times New Roman"/>
          <w:sz w:val="24"/>
        </w:rPr>
        <w:t xml:space="preserve"> (2022). Timing patterns for making STEM-related educational choices in academic education – findings of a narrative study. </w:t>
      </w:r>
      <w:r w:rsidRPr="003F0689">
        <w:rPr>
          <w:rFonts w:ascii="Times New Roman" w:hAnsi="Times New Roman" w:cs="Times New Roman"/>
          <w:i/>
          <w:iCs/>
          <w:sz w:val="24"/>
          <w:szCs w:val="24"/>
          <w:shd w:val="clear" w:color="auto" w:fill="FFFFFF"/>
        </w:rPr>
        <w:t>International Journal of Science Education</w:t>
      </w:r>
      <w:r w:rsidR="00A34CB8" w:rsidRPr="003F0689">
        <w:rPr>
          <w:rFonts w:ascii="Times New Roman" w:hAnsi="Times New Roman" w:cs="Times New Roman"/>
          <w:sz w:val="24"/>
        </w:rPr>
        <w:t xml:space="preserve"> 44(2)</w:t>
      </w:r>
      <w:r w:rsidR="003965BD" w:rsidRPr="003F0689">
        <w:rPr>
          <w:rFonts w:ascii="Times New Roman" w:hAnsi="Times New Roman" w:cs="Times New Roman"/>
          <w:sz w:val="24"/>
        </w:rPr>
        <w:t>, 223-244</w:t>
      </w:r>
      <w:r w:rsidRPr="003F0689">
        <w:rPr>
          <w:rFonts w:ascii="Times New Roman" w:hAnsi="Times New Roman" w:cs="Times New Roman"/>
          <w:sz w:val="24"/>
        </w:rPr>
        <w:t>.</w:t>
      </w:r>
      <w:r w:rsidRPr="003F0689">
        <w:rPr>
          <w:rFonts w:ascii="Times New Roman" w:hAnsi="Times New Roman" w:cs="Times New Roman"/>
          <w:sz w:val="24"/>
          <w:szCs w:val="24"/>
          <w:shd w:val="clear" w:color="auto" w:fill="FFFFFF"/>
        </w:rPr>
        <w:t xml:space="preserve"> [Q1 in Education; IF=2.</w:t>
      </w:r>
      <w:r w:rsidR="00FB5571" w:rsidRPr="003F0689">
        <w:rPr>
          <w:rFonts w:ascii="Times New Roman" w:hAnsi="Times New Roman" w:cs="Times New Roman"/>
          <w:sz w:val="24"/>
          <w:szCs w:val="24"/>
          <w:shd w:val="clear" w:color="auto" w:fill="FFFFFF"/>
        </w:rPr>
        <w:t>5</w:t>
      </w:r>
      <w:r w:rsidRPr="003F0689">
        <w:rPr>
          <w:rFonts w:ascii="Times New Roman" w:hAnsi="Times New Roman" w:cs="Times New Roman"/>
          <w:sz w:val="24"/>
          <w:szCs w:val="24"/>
          <w:shd w:val="clear" w:color="auto" w:fill="FFFFFF"/>
        </w:rPr>
        <w:t>].</w:t>
      </w:r>
    </w:p>
    <w:p w14:paraId="210714E8" w14:textId="5C562D0C" w:rsidR="005920FE" w:rsidRPr="003F0689" w:rsidRDefault="002B16E2" w:rsidP="00904DEC">
      <w:pPr>
        <w:pStyle w:val="ListParagraph"/>
        <w:numPr>
          <w:ilvl w:val="1"/>
          <w:numId w:val="5"/>
        </w:numPr>
        <w:bidi w:val="0"/>
        <w:spacing w:before="100" w:beforeAutospacing="1" w:after="0" w:afterAutospacing="1" w:line="360" w:lineRule="auto"/>
        <w:ind w:left="567" w:hanging="425"/>
        <w:jc w:val="both"/>
        <w:rPr>
          <w:rFonts w:ascii="Times New Roman" w:hAnsi="Times New Roman" w:cs="Times New Roman"/>
          <w:sz w:val="24"/>
          <w:szCs w:val="24"/>
        </w:rPr>
      </w:pPr>
      <w:r w:rsidRPr="003F0689">
        <w:rPr>
          <w:rFonts w:ascii="Times New Roman" w:hAnsi="Times New Roman" w:cs="Times New Roman"/>
          <w:sz w:val="24"/>
          <w:szCs w:val="24"/>
        </w:rPr>
        <w:t>*</w:t>
      </w:r>
      <w:r w:rsidR="005920FE" w:rsidRPr="003F0689">
        <w:rPr>
          <w:rFonts w:ascii="Times New Roman" w:hAnsi="Times New Roman" w:cs="Times New Roman"/>
          <w:sz w:val="24"/>
          <w:szCs w:val="24"/>
        </w:rPr>
        <w:t xml:space="preserve">Lissitsa, S., &amp; </w:t>
      </w:r>
      <w:r w:rsidR="005920FE" w:rsidRPr="003F0689">
        <w:rPr>
          <w:rFonts w:ascii="Times New Roman" w:hAnsi="Times New Roman" w:cs="Times New Roman"/>
          <w:b/>
          <w:bCs/>
          <w:sz w:val="24"/>
          <w:szCs w:val="24"/>
        </w:rPr>
        <w:t>Chachashvili-Bolotin, S.</w:t>
      </w:r>
      <w:r w:rsidR="005920FE" w:rsidRPr="003F0689">
        <w:rPr>
          <w:rFonts w:ascii="Times New Roman" w:hAnsi="Times New Roman" w:cs="Times New Roman"/>
          <w:sz w:val="24"/>
          <w:szCs w:val="24"/>
        </w:rPr>
        <w:t xml:space="preserve"> (2022). </w:t>
      </w:r>
      <w:r w:rsidR="005920FE" w:rsidRPr="003F0689">
        <w:rPr>
          <w:rFonts w:ascii="Times New Roman" w:hAnsi="Times New Roman" w:cs="Times New Roman"/>
          <w:color w:val="222222"/>
          <w:sz w:val="24"/>
          <w:szCs w:val="24"/>
          <w:shd w:val="clear" w:color="auto" w:fill="FFFFFF"/>
        </w:rPr>
        <w:t>Socio-economic or marital status? Factors driving digital inequality among single and married mothers – findings of a repeated cross-sectional study, 2014-2019</w:t>
      </w:r>
      <w:r w:rsidR="0007479E" w:rsidRPr="003F0689">
        <w:rPr>
          <w:rFonts w:ascii="Times New Roman" w:hAnsi="Times New Roman" w:cs="Times New Roman"/>
          <w:sz w:val="24"/>
          <w:szCs w:val="24"/>
        </w:rPr>
        <w:t xml:space="preserve">. </w:t>
      </w:r>
      <w:r w:rsidR="0015155C" w:rsidRPr="003F0689">
        <w:rPr>
          <w:rFonts w:ascii="Times New Roman" w:hAnsi="Times New Roman" w:cs="Times New Roman"/>
          <w:i/>
          <w:iCs/>
          <w:sz w:val="24"/>
          <w:szCs w:val="24"/>
        </w:rPr>
        <w:t>Poetics</w:t>
      </w:r>
      <w:r w:rsidR="00572377" w:rsidRPr="003F0689">
        <w:rPr>
          <w:rFonts w:ascii="Times New Roman" w:hAnsi="Times New Roman" w:cs="Times New Roman"/>
          <w:i/>
          <w:iCs/>
          <w:sz w:val="24"/>
          <w:szCs w:val="24"/>
        </w:rPr>
        <w:t>: 101666</w:t>
      </w:r>
      <w:r w:rsidR="0007479E" w:rsidRPr="003F0689">
        <w:rPr>
          <w:rFonts w:ascii="Times New Roman" w:hAnsi="Times New Roman" w:cs="Times New Roman"/>
          <w:i/>
          <w:iCs/>
          <w:sz w:val="24"/>
          <w:szCs w:val="24"/>
        </w:rPr>
        <w:t>.</w:t>
      </w:r>
      <w:r w:rsidR="0007479E" w:rsidRPr="003F0689">
        <w:rPr>
          <w:rFonts w:ascii="Times New Roman" w:hAnsi="Times New Roman" w:cs="Times New Roman"/>
          <w:sz w:val="24"/>
          <w:szCs w:val="24"/>
          <w:shd w:val="clear" w:color="auto" w:fill="FFFFFF"/>
        </w:rPr>
        <w:t xml:space="preserve"> </w:t>
      </w:r>
      <w:r w:rsidR="005C0955" w:rsidRPr="003F0689">
        <w:rPr>
          <w:rFonts w:ascii="Times New Roman" w:hAnsi="Times New Roman" w:cs="Times New Roman"/>
          <w:sz w:val="24"/>
          <w:szCs w:val="24"/>
          <w:shd w:val="clear" w:color="auto" w:fill="FFFFFF"/>
        </w:rPr>
        <w:t>[Q1 in Communication; IF=1.</w:t>
      </w:r>
      <w:r w:rsidR="00C1470B" w:rsidRPr="003F0689">
        <w:rPr>
          <w:rFonts w:ascii="Times New Roman" w:hAnsi="Times New Roman" w:cs="Times New Roman"/>
          <w:sz w:val="24"/>
          <w:szCs w:val="24"/>
          <w:shd w:val="clear" w:color="auto" w:fill="FFFFFF"/>
        </w:rPr>
        <w:t>8</w:t>
      </w:r>
      <w:r w:rsidR="005C0955" w:rsidRPr="003F0689">
        <w:rPr>
          <w:rFonts w:ascii="Times New Roman" w:hAnsi="Times New Roman" w:cs="Times New Roman"/>
          <w:sz w:val="24"/>
          <w:szCs w:val="24"/>
          <w:shd w:val="clear" w:color="auto" w:fill="FFFFFF"/>
        </w:rPr>
        <w:t>].</w:t>
      </w:r>
      <w:r w:rsidR="00AC595B" w:rsidRPr="003F0689">
        <w:rPr>
          <w:rFonts w:ascii="Times New Roman" w:hAnsi="Times New Roman" w:cs="Times New Roman"/>
          <w:sz w:val="24"/>
          <w:szCs w:val="24"/>
        </w:rPr>
        <w:t xml:space="preserve"> </w:t>
      </w:r>
      <w:r w:rsidR="00AC595B" w:rsidRPr="003F0689">
        <w:rPr>
          <w:rFonts w:ascii="Times New Roman" w:eastAsia="Times New Roman" w:hAnsi="Times New Roman" w:cs="Times New Roman"/>
          <w:i/>
          <w:iCs/>
          <w:color w:val="222222"/>
          <w:sz w:val="24"/>
          <w:szCs w:val="24"/>
        </w:rPr>
        <w:t>Equal authorship.</w:t>
      </w:r>
    </w:p>
    <w:p w14:paraId="02DC8161" w14:textId="3402CA60" w:rsidR="005D1A87" w:rsidRPr="003F0689" w:rsidRDefault="00772E94" w:rsidP="00904DEC">
      <w:pPr>
        <w:pStyle w:val="ListParagraph"/>
        <w:numPr>
          <w:ilvl w:val="0"/>
          <w:numId w:val="14"/>
        </w:numPr>
        <w:shd w:val="clear" w:color="auto" w:fill="FFFFFF"/>
        <w:bidi w:val="0"/>
        <w:spacing w:after="100" w:afterAutospacing="1" w:line="360" w:lineRule="auto"/>
        <w:ind w:left="567" w:right="84" w:hanging="425"/>
        <w:jc w:val="both"/>
        <w:rPr>
          <w:rFonts w:ascii="Times New Roman" w:hAnsi="Times New Roman" w:cs="Times New Roman"/>
          <w:sz w:val="24"/>
          <w:szCs w:val="24"/>
          <w:shd w:val="clear" w:color="auto" w:fill="FFFFFF"/>
        </w:rPr>
      </w:pPr>
      <w:r w:rsidRPr="003F0689">
        <w:rPr>
          <w:rFonts w:ascii="Times New Roman" w:hAnsi="Times New Roman" w:cs="Times New Roman"/>
          <w:sz w:val="24"/>
        </w:rPr>
        <w:t>*</w:t>
      </w:r>
      <w:bookmarkStart w:id="9" w:name="_Hlk121085689"/>
      <w:r w:rsidR="00035138" w:rsidRPr="003F0689">
        <w:rPr>
          <w:rFonts w:ascii="Times New Roman" w:hAnsi="Times New Roman" w:cs="Times New Roman"/>
          <w:sz w:val="24"/>
        </w:rPr>
        <w:t>Neter</w:t>
      </w:r>
      <w:r w:rsidR="005D1A87" w:rsidRPr="003F0689">
        <w:rPr>
          <w:rFonts w:ascii="Times New Roman" w:hAnsi="Times New Roman" w:cs="Times New Roman"/>
          <w:sz w:val="24"/>
        </w:rPr>
        <w:t xml:space="preserve">, </w:t>
      </w:r>
      <w:r w:rsidR="00035138" w:rsidRPr="003F0689">
        <w:rPr>
          <w:rFonts w:ascii="Times New Roman" w:hAnsi="Times New Roman" w:cs="Times New Roman"/>
          <w:sz w:val="24"/>
        </w:rPr>
        <w:t>E</w:t>
      </w:r>
      <w:r w:rsidR="005D1A87" w:rsidRPr="003F0689">
        <w:rPr>
          <w:rFonts w:ascii="Times New Roman" w:hAnsi="Times New Roman" w:cs="Times New Roman"/>
          <w:sz w:val="24"/>
        </w:rPr>
        <w:t xml:space="preserve">., &amp; </w:t>
      </w:r>
      <w:r w:rsidR="005D1A87" w:rsidRPr="003F0689">
        <w:rPr>
          <w:rFonts w:ascii="Times New Roman" w:hAnsi="Times New Roman" w:cs="Times New Roman"/>
          <w:b/>
          <w:bCs/>
          <w:sz w:val="24"/>
        </w:rPr>
        <w:t>Chachashvili-Bolotin, S</w:t>
      </w:r>
      <w:r w:rsidR="005D1A87" w:rsidRPr="003F0689">
        <w:rPr>
          <w:rFonts w:ascii="Times New Roman" w:hAnsi="Times New Roman" w:cs="Times New Roman"/>
          <w:sz w:val="24"/>
          <w:szCs w:val="24"/>
        </w:rPr>
        <w:t xml:space="preserve">. </w:t>
      </w:r>
      <w:r w:rsidR="006727CF" w:rsidRPr="003F0689">
        <w:rPr>
          <w:rFonts w:ascii="Times New Roman" w:hAnsi="Times New Roman" w:cs="Times New Roman"/>
          <w:sz w:val="24"/>
          <w:szCs w:val="24"/>
        </w:rPr>
        <w:t xml:space="preserve">(2022). </w:t>
      </w:r>
      <w:r w:rsidR="005D1A87" w:rsidRPr="003F0689">
        <w:rPr>
          <w:rFonts w:ascii="Times New Roman" w:hAnsi="Times New Roman" w:cs="Times New Roman"/>
          <w:sz w:val="24"/>
          <w:szCs w:val="24"/>
        </w:rPr>
        <w:t>Ethnic differences</w:t>
      </w:r>
      <w:r w:rsidR="005D1A87" w:rsidRPr="003F0689">
        <w:rPr>
          <w:rFonts w:ascii="Times New Roman" w:eastAsia="Times New Roman" w:hAnsi="Times New Roman" w:cs="Times New Roman"/>
          <w:color w:val="222222"/>
          <w:sz w:val="24"/>
          <w:szCs w:val="24"/>
        </w:rPr>
        <w:t xml:space="preserve"> in attitudes and preventive behaviors related to Alzheimer’s Disease in the Israeli Survey of Aging. </w:t>
      </w:r>
      <w:r w:rsidR="005D1A87" w:rsidRPr="003F0689">
        <w:rPr>
          <w:rFonts w:ascii="Times New Roman" w:hAnsi="Times New Roman" w:cs="Times New Roman"/>
          <w:i/>
          <w:iCs/>
          <w:color w:val="222222"/>
          <w:sz w:val="24"/>
          <w:szCs w:val="24"/>
          <w:shd w:val="clear" w:color="auto" w:fill="FFFFFF"/>
        </w:rPr>
        <w:t>International Journal of Environmental Research and Public Health</w:t>
      </w:r>
      <w:r w:rsidR="005D1A87" w:rsidRPr="003F0689">
        <w:rPr>
          <w:rFonts w:ascii="Times New Roman" w:eastAsia="Times New Roman" w:hAnsi="Times New Roman" w:cs="Times New Roman"/>
          <w:i/>
          <w:iCs/>
          <w:color w:val="222222"/>
          <w:sz w:val="24"/>
          <w:szCs w:val="24"/>
        </w:rPr>
        <w:t>, 19(15), 1-15.</w:t>
      </w:r>
      <w:r w:rsidR="005D1A87" w:rsidRPr="003F0689">
        <w:rPr>
          <w:rFonts w:ascii="Times New Roman" w:hAnsi="Times New Roman" w:cs="Times New Roman"/>
          <w:sz w:val="24"/>
          <w:szCs w:val="24"/>
          <w:shd w:val="clear" w:color="auto" w:fill="FFFFFF"/>
        </w:rPr>
        <w:t xml:space="preserve"> [Q1 in </w:t>
      </w:r>
      <w:r w:rsidR="005D1A87" w:rsidRPr="003F0689">
        <w:rPr>
          <w:rFonts w:ascii="Times New Roman" w:hAnsi="Times New Roman" w:cs="Times New Roman"/>
          <w:color w:val="222222"/>
          <w:sz w:val="24"/>
          <w:szCs w:val="24"/>
          <w:shd w:val="clear" w:color="auto" w:fill="FFFFFF"/>
        </w:rPr>
        <w:t>Health</w:t>
      </w:r>
      <w:r w:rsidR="005D1A87" w:rsidRPr="003F0689">
        <w:rPr>
          <w:rFonts w:ascii="Times New Roman" w:hAnsi="Times New Roman" w:cs="Times New Roman"/>
          <w:sz w:val="24"/>
          <w:szCs w:val="24"/>
          <w:shd w:val="clear" w:color="auto" w:fill="FFFFFF"/>
        </w:rPr>
        <w:t>; IF=4.</w:t>
      </w:r>
      <w:r w:rsidR="006F6982" w:rsidRPr="003F0689">
        <w:rPr>
          <w:rFonts w:ascii="Times New Roman" w:hAnsi="Times New Roman" w:cs="Times New Roman"/>
          <w:sz w:val="24"/>
          <w:szCs w:val="24"/>
          <w:shd w:val="clear" w:color="auto" w:fill="FFFFFF"/>
        </w:rPr>
        <w:t>6</w:t>
      </w:r>
      <w:r w:rsidR="005D1A87" w:rsidRPr="003F0689">
        <w:rPr>
          <w:rFonts w:ascii="Times New Roman" w:hAnsi="Times New Roman" w:cs="Times New Roman"/>
          <w:sz w:val="24"/>
          <w:szCs w:val="24"/>
          <w:shd w:val="clear" w:color="auto" w:fill="FFFFFF"/>
        </w:rPr>
        <w:t>].</w:t>
      </w:r>
    </w:p>
    <w:bookmarkEnd w:id="9"/>
    <w:p w14:paraId="4879E724" w14:textId="372822CF" w:rsidR="00B14B45" w:rsidRPr="003F0689" w:rsidRDefault="00827610" w:rsidP="00904DEC">
      <w:pPr>
        <w:pStyle w:val="ListParagraph"/>
        <w:numPr>
          <w:ilvl w:val="0"/>
          <w:numId w:val="14"/>
        </w:numPr>
        <w:shd w:val="clear" w:color="auto" w:fill="FFFFFF"/>
        <w:autoSpaceDE w:val="0"/>
        <w:autoSpaceDN w:val="0"/>
        <w:bidi w:val="0"/>
        <w:adjustRightInd w:val="0"/>
        <w:spacing w:before="100" w:beforeAutospacing="1" w:after="100" w:afterAutospacing="1" w:line="360" w:lineRule="auto"/>
        <w:ind w:left="567" w:right="84" w:hanging="425"/>
        <w:jc w:val="both"/>
        <w:rPr>
          <w:rFonts w:ascii="Times New Roman" w:hAnsi="Times New Roman" w:cs="Times New Roman"/>
          <w:sz w:val="24"/>
          <w:szCs w:val="24"/>
          <w:shd w:val="clear" w:color="auto" w:fill="FFFFFF"/>
        </w:rPr>
      </w:pPr>
      <w:r w:rsidRPr="003F0689">
        <w:rPr>
          <w:rFonts w:ascii="Times New Roman" w:hAnsi="Times New Roman" w:cs="Times New Roman"/>
          <w:b/>
          <w:bCs/>
          <w:sz w:val="24"/>
          <w:szCs w:val="24"/>
          <w:shd w:val="clear" w:color="auto" w:fill="FFFFFF"/>
        </w:rPr>
        <w:t>*</w:t>
      </w:r>
      <w:bookmarkStart w:id="10" w:name="_Hlk121085877"/>
      <w:r w:rsidR="00B14B45" w:rsidRPr="003F0689">
        <w:rPr>
          <w:rFonts w:ascii="Times New Roman" w:hAnsi="Times New Roman" w:cs="Times New Roman"/>
          <w:b/>
          <w:bCs/>
          <w:sz w:val="24"/>
          <w:szCs w:val="24"/>
          <w:shd w:val="clear" w:color="auto" w:fill="FFFFFF"/>
        </w:rPr>
        <w:t>Chachashvili-Bolotin, S.,</w:t>
      </w:r>
      <w:r w:rsidR="00B14B45" w:rsidRPr="003F0689">
        <w:rPr>
          <w:rFonts w:ascii="Times New Roman" w:eastAsia="Times New Roman" w:hAnsi="Times New Roman" w:cs="Times New Roman"/>
          <w:color w:val="222222"/>
          <w:sz w:val="24"/>
          <w:szCs w:val="24"/>
        </w:rPr>
        <w:t xml:space="preserve"> </w:t>
      </w:r>
      <w:r w:rsidR="00B14B45" w:rsidRPr="003F0689">
        <w:rPr>
          <w:rFonts w:ascii="Times New Roman" w:hAnsi="Times New Roman" w:cs="Times New Roman"/>
          <w:sz w:val="24"/>
          <w:szCs w:val="24"/>
        </w:rPr>
        <w:t xml:space="preserve">&amp; Kreiner, H. </w:t>
      </w:r>
      <w:r w:rsidR="009C0096" w:rsidRPr="003F0689">
        <w:rPr>
          <w:rFonts w:ascii="Times New Roman" w:hAnsi="Times New Roman" w:cs="Times New Roman"/>
          <w:sz w:val="24"/>
          <w:szCs w:val="24"/>
        </w:rPr>
        <w:t>(</w:t>
      </w:r>
      <w:r w:rsidR="00E90E77" w:rsidRPr="003F0689">
        <w:rPr>
          <w:rFonts w:ascii="Times New Roman" w:hAnsi="Times New Roman" w:cs="Times New Roman"/>
          <w:sz w:val="24"/>
          <w:szCs w:val="24"/>
        </w:rPr>
        <w:t>2022</w:t>
      </w:r>
      <w:r w:rsidR="009C0096" w:rsidRPr="003F0689">
        <w:rPr>
          <w:rFonts w:ascii="Times New Roman" w:hAnsi="Times New Roman" w:cs="Times New Roman"/>
          <w:sz w:val="24"/>
          <w:szCs w:val="24"/>
        </w:rPr>
        <w:t xml:space="preserve">). </w:t>
      </w:r>
      <w:r w:rsidR="00286CF0" w:rsidRPr="003F0689">
        <w:rPr>
          <w:rFonts w:asciiTheme="majorBidi" w:hAnsiTheme="majorBidi" w:cstheme="majorBidi"/>
          <w:sz w:val="24"/>
          <w:szCs w:val="24"/>
        </w:rPr>
        <w:t xml:space="preserve">Heritage-Bilingualism and </w:t>
      </w:r>
      <w:r w:rsidR="00904DEC" w:rsidRPr="003F0689">
        <w:rPr>
          <w:rFonts w:asciiTheme="majorBidi" w:hAnsiTheme="majorBidi" w:cstheme="majorBidi"/>
          <w:sz w:val="24"/>
          <w:szCs w:val="24"/>
        </w:rPr>
        <w:t>e</w:t>
      </w:r>
      <w:r w:rsidR="00286CF0" w:rsidRPr="003F0689">
        <w:rPr>
          <w:rFonts w:asciiTheme="majorBidi" w:hAnsiTheme="majorBidi" w:cstheme="majorBidi"/>
          <w:sz w:val="24"/>
          <w:szCs w:val="24"/>
        </w:rPr>
        <w:t xml:space="preserve">ducational </w:t>
      </w:r>
      <w:r w:rsidR="00904DEC" w:rsidRPr="003F0689">
        <w:rPr>
          <w:rFonts w:asciiTheme="majorBidi" w:hAnsiTheme="majorBidi" w:cstheme="majorBidi"/>
          <w:sz w:val="24"/>
          <w:szCs w:val="24"/>
        </w:rPr>
        <w:t>a</w:t>
      </w:r>
      <w:r w:rsidR="00286CF0" w:rsidRPr="003F0689">
        <w:rPr>
          <w:rFonts w:asciiTheme="majorBidi" w:hAnsiTheme="majorBidi" w:cstheme="majorBidi"/>
          <w:sz w:val="24"/>
          <w:szCs w:val="24"/>
        </w:rPr>
        <w:t xml:space="preserve">chievement among </w:t>
      </w:r>
      <w:r w:rsidR="00904DEC" w:rsidRPr="003F0689">
        <w:rPr>
          <w:rFonts w:asciiTheme="majorBidi" w:hAnsiTheme="majorBidi" w:cstheme="majorBidi"/>
          <w:sz w:val="24"/>
          <w:szCs w:val="24"/>
        </w:rPr>
        <w:t>s</w:t>
      </w:r>
      <w:r w:rsidR="00286CF0" w:rsidRPr="003F0689">
        <w:rPr>
          <w:rFonts w:asciiTheme="majorBidi" w:hAnsiTheme="majorBidi" w:cstheme="majorBidi"/>
          <w:sz w:val="24"/>
          <w:szCs w:val="24"/>
        </w:rPr>
        <w:t>econd-</w:t>
      </w:r>
      <w:r w:rsidR="00904DEC" w:rsidRPr="003F0689">
        <w:rPr>
          <w:rFonts w:asciiTheme="majorBidi" w:hAnsiTheme="majorBidi" w:cstheme="majorBidi"/>
          <w:sz w:val="24"/>
          <w:szCs w:val="24"/>
        </w:rPr>
        <w:t>g</w:t>
      </w:r>
      <w:r w:rsidR="00286CF0" w:rsidRPr="003F0689">
        <w:rPr>
          <w:rFonts w:asciiTheme="majorBidi" w:hAnsiTheme="majorBidi" w:cstheme="majorBidi"/>
          <w:sz w:val="24"/>
          <w:szCs w:val="24"/>
        </w:rPr>
        <w:t xml:space="preserve">eneration </w:t>
      </w:r>
      <w:r w:rsidR="00904DEC" w:rsidRPr="003F0689">
        <w:rPr>
          <w:rFonts w:asciiTheme="majorBidi" w:hAnsiTheme="majorBidi" w:cstheme="majorBidi"/>
          <w:sz w:val="24"/>
          <w:szCs w:val="24"/>
        </w:rPr>
        <w:t>i</w:t>
      </w:r>
      <w:r w:rsidR="00286CF0" w:rsidRPr="003F0689">
        <w:rPr>
          <w:rFonts w:asciiTheme="majorBidi" w:hAnsiTheme="majorBidi" w:cstheme="majorBidi"/>
          <w:sz w:val="24"/>
          <w:szCs w:val="24"/>
        </w:rPr>
        <w:t xml:space="preserve">mmigrants:  Are All School Subjects Equal? </w:t>
      </w:r>
      <w:bookmarkStart w:id="11" w:name="_Hlk81173352"/>
      <w:r w:rsidR="00B14B45" w:rsidRPr="003F0689">
        <w:rPr>
          <w:rFonts w:asciiTheme="majorBidi" w:hAnsiTheme="majorBidi" w:cstheme="majorBidi"/>
          <w:i/>
          <w:iCs/>
          <w:sz w:val="24"/>
          <w:szCs w:val="24"/>
        </w:rPr>
        <w:t>Learning and Individual Differences</w:t>
      </w:r>
      <w:r w:rsidR="00E90E77" w:rsidRPr="003F0689">
        <w:rPr>
          <w:rFonts w:asciiTheme="majorBidi" w:hAnsiTheme="majorBidi" w:cstheme="majorBidi"/>
          <w:sz w:val="24"/>
          <w:szCs w:val="24"/>
        </w:rPr>
        <w:t xml:space="preserve">, </w:t>
      </w:r>
      <w:r w:rsidR="00FF2CD4" w:rsidRPr="003F0689">
        <w:rPr>
          <w:rFonts w:asciiTheme="majorBidi" w:hAnsiTheme="majorBidi" w:cstheme="majorBidi"/>
          <w:sz w:val="24"/>
          <w:szCs w:val="24"/>
        </w:rPr>
        <w:t>1-</w:t>
      </w:r>
      <w:r w:rsidR="00D96593" w:rsidRPr="003F0689">
        <w:rPr>
          <w:rFonts w:asciiTheme="majorBidi" w:hAnsiTheme="majorBidi" w:cstheme="majorBidi"/>
          <w:sz w:val="24"/>
          <w:szCs w:val="24"/>
        </w:rPr>
        <w:t>13</w:t>
      </w:r>
      <w:r w:rsidR="00B14B45" w:rsidRPr="003F0689">
        <w:rPr>
          <w:rFonts w:asciiTheme="majorBidi" w:hAnsiTheme="majorBidi" w:cstheme="majorBidi"/>
          <w:sz w:val="24"/>
          <w:szCs w:val="24"/>
        </w:rPr>
        <w:t xml:space="preserve"> </w:t>
      </w:r>
      <w:bookmarkStart w:id="12" w:name="_Hlk121084878"/>
      <w:r w:rsidR="00B14B45" w:rsidRPr="003F0689">
        <w:rPr>
          <w:rFonts w:ascii="Times New Roman" w:hAnsi="Times New Roman" w:cs="Times New Roman"/>
          <w:sz w:val="24"/>
          <w:szCs w:val="24"/>
          <w:shd w:val="clear" w:color="auto" w:fill="FFFFFF"/>
        </w:rPr>
        <w:t>[Q1 in Education; IF=</w:t>
      </w:r>
      <w:r w:rsidR="00DF655F" w:rsidRPr="003F0689">
        <w:rPr>
          <w:rFonts w:ascii="Times New Roman" w:hAnsi="Times New Roman" w:cs="Times New Roman"/>
          <w:sz w:val="24"/>
          <w:szCs w:val="24"/>
          <w:shd w:val="clear" w:color="auto" w:fill="FFFFFF"/>
        </w:rPr>
        <w:t>3.</w:t>
      </w:r>
      <w:r w:rsidR="00DF19BA" w:rsidRPr="003F0689">
        <w:rPr>
          <w:rFonts w:ascii="Times New Roman" w:hAnsi="Times New Roman" w:cs="Times New Roman"/>
          <w:sz w:val="24"/>
          <w:szCs w:val="24"/>
          <w:shd w:val="clear" w:color="auto" w:fill="FFFFFF"/>
        </w:rPr>
        <w:t>9</w:t>
      </w:r>
      <w:r w:rsidR="00B14B45" w:rsidRPr="003F0689">
        <w:rPr>
          <w:rFonts w:ascii="Times New Roman" w:hAnsi="Times New Roman" w:cs="Times New Roman"/>
          <w:sz w:val="24"/>
          <w:szCs w:val="24"/>
          <w:shd w:val="clear" w:color="auto" w:fill="FFFFFF"/>
        </w:rPr>
        <w:t>].</w:t>
      </w:r>
      <w:bookmarkEnd w:id="11"/>
    </w:p>
    <w:bookmarkEnd w:id="10"/>
    <w:bookmarkEnd w:id="12"/>
    <w:p w14:paraId="1315016B" w14:textId="286AAD08" w:rsidR="00D86D64" w:rsidRPr="003F0689" w:rsidRDefault="00383A0B" w:rsidP="00904DEC">
      <w:pPr>
        <w:pStyle w:val="ListParagraph"/>
        <w:numPr>
          <w:ilvl w:val="0"/>
          <w:numId w:val="14"/>
        </w:numPr>
        <w:shd w:val="clear" w:color="auto" w:fill="FFFFFF"/>
        <w:autoSpaceDE w:val="0"/>
        <w:autoSpaceDN w:val="0"/>
        <w:bidi w:val="0"/>
        <w:adjustRightInd w:val="0"/>
        <w:spacing w:before="100" w:beforeAutospacing="1" w:after="100" w:afterAutospacing="1" w:line="360" w:lineRule="auto"/>
        <w:ind w:left="567" w:right="84" w:hanging="425"/>
        <w:jc w:val="both"/>
        <w:rPr>
          <w:rFonts w:ascii="Times New Roman" w:hAnsi="Times New Roman" w:cs="Times New Roman"/>
          <w:sz w:val="24"/>
          <w:szCs w:val="24"/>
          <w:shd w:val="clear" w:color="auto" w:fill="FFFFFF"/>
        </w:rPr>
      </w:pPr>
      <w:r w:rsidRPr="003F0689">
        <w:rPr>
          <w:rFonts w:ascii="Times New Roman" w:hAnsi="Times New Roman" w:cs="Times New Roman"/>
          <w:sz w:val="24"/>
          <w:szCs w:val="24"/>
        </w:rPr>
        <w:t>*</w:t>
      </w:r>
      <w:r w:rsidR="00F42440" w:rsidRPr="003F0689">
        <w:rPr>
          <w:rFonts w:ascii="Times New Roman" w:hAnsi="Times New Roman" w:cs="Times New Roman"/>
          <w:sz w:val="24"/>
          <w:szCs w:val="24"/>
        </w:rPr>
        <w:t xml:space="preserve">Lissitsa, S., </w:t>
      </w:r>
      <w:r w:rsidR="00427269" w:rsidRPr="003F0689">
        <w:rPr>
          <w:rFonts w:ascii="Times New Roman" w:hAnsi="Times New Roman" w:cs="Times New Roman"/>
          <w:sz w:val="24"/>
          <w:szCs w:val="24"/>
        </w:rPr>
        <w:t xml:space="preserve">Ben-Zamara, T., </w:t>
      </w:r>
      <w:r w:rsidR="00F42440" w:rsidRPr="003F0689">
        <w:rPr>
          <w:rFonts w:ascii="Times New Roman" w:hAnsi="Times New Roman" w:cs="Times New Roman"/>
          <w:sz w:val="24"/>
          <w:szCs w:val="24"/>
        </w:rPr>
        <w:t xml:space="preserve">&amp; </w:t>
      </w:r>
      <w:r w:rsidR="00F42440" w:rsidRPr="003F0689">
        <w:rPr>
          <w:rFonts w:ascii="Times New Roman" w:hAnsi="Times New Roman" w:cs="Times New Roman"/>
          <w:b/>
          <w:bCs/>
          <w:sz w:val="24"/>
          <w:szCs w:val="24"/>
        </w:rPr>
        <w:t>Chachashvili-Bolotin, S.</w:t>
      </w:r>
      <w:r w:rsidR="00F42440" w:rsidRPr="003F0689">
        <w:rPr>
          <w:rFonts w:ascii="Times New Roman" w:hAnsi="Times New Roman" w:cs="Times New Roman"/>
          <w:sz w:val="24"/>
          <w:szCs w:val="24"/>
        </w:rPr>
        <w:t xml:space="preserve"> (</w:t>
      </w:r>
      <w:r w:rsidR="00667292" w:rsidRPr="003F0689">
        <w:rPr>
          <w:rFonts w:ascii="Times New Roman" w:hAnsi="Times New Roman" w:cs="Times New Roman"/>
          <w:sz w:val="24"/>
          <w:szCs w:val="24"/>
        </w:rPr>
        <w:t>2023</w:t>
      </w:r>
      <w:r w:rsidR="00F42440" w:rsidRPr="003F0689">
        <w:rPr>
          <w:rFonts w:ascii="Times New Roman" w:hAnsi="Times New Roman" w:cs="Times New Roman"/>
          <w:sz w:val="24"/>
          <w:szCs w:val="24"/>
        </w:rPr>
        <w:t xml:space="preserve">). </w:t>
      </w:r>
      <w:r w:rsidR="00F42440" w:rsidRPr="003F0689">
        <w:rPr>
          <w:rFonts w:ascii="Times New Roman" w:hAnsi="Times New Roman" w:cs="Times New Roman"/>
          <w:sz w:val="24"/>
          <w:szCs w:val="24"/>
          <w:shd w:val="clear" w:color="auto" w:fill="FFFFFF"/>
        </w:rPr>
        <w:t>Intersectional approach to the challenges of religious women in STEM fields</w:t>
      </w:r>
      <w:r w:rsidR="00414B31" w:rsidRPr="003F0689">
        <w:rPr>
          <w:rFonts w:ascii="Times New Roman" w:hAnsi="Times New Roman" w:cs="Times New Roman"/>
          <w:sz w:val="24"/>
          <w:szCs w:val="24"/>
          <w:shd w:val="clear" w:color="auto" w:fill="FFFFFF"/>
        </w:rPr>
        <w:t xml:space="preserve">. </w:t>
      </w:r>
      <w:r w:rsidR="00414B31" w:rsidRPr="003F0689">
        <w:rPr>
          <w:rFonts w:ascii="Times New Roman" w:hAnsi="Times New Roman" w:cs="Times New Roman"/>
          <w:i/>
          <w:iCs/>
          <w:color w:val="222222"/>
          <w:sz w:val="24"/>
          <w:szCs w:val="24"/>
          <w:shd w:val="clear" w:color="auto" w:fill="FFFFFF"/>
        </w:rPr>
        <w:t>International Journal of Educational Development</w:t>
      </w:r>
      <w:r w:rsidR="00414B31" w:rsidRPr="003F0689">
        <w:rPr>
          <w:rFonts w:ascii="Times New Roman" w:hAnsi="Times New Roman" w:cs="Times New Roman"/>
          <w:i/>
          <w:iCs/>
          <w:sz w:val="24"/>
          <w:szCs w:val="24"/>
          <w:shd w:val="clear" w:color="auto" w:fill="FFFFFF"/>
        </w:rPr>
        <w:t>.</w:t>
      </w:r>
      <w:r w:rsidR="00D86D64" w:rsidRPr="003F0689">
        <w:rPr>
          <w:rFonts w:ascii="Times New Roman" w:hAnsi="Times New Roman" w:cs="Times New Roman"/>
          <w:sz w:val="24"/>
          <w:szCs w:val="24"/>
          <w:shd w:val="clear" w:color="auto" w:fill="FFFFFF"/>
        </w:rPr>
        <w:t xml:space="preserve"> [Q1 in Education; IF=</w:t>
      </w:r>
      <w:r w:rsidR="0076618F" w:rsidRPr="003F0689">
        <w:rPr>
          <w:rFonts w:ascii="Times New Roman" w:hAnsi="Times New Roman" w:cs="Times New Roman"/>
          <w:sz w:val="24"/>
          <w:szCs w:val="24"/>
          <w:shd w:val="clear" w:color="auto" w:fill="FFFFFF"/>
        </w:rPr>
        <w:t>1.</w:t>
      </w:r>
      <w:r w:rsidR="00321C17" w:rsidRPr="003F0689">
        <w:rPr>
          <w:rFonts w:ascii="Times New Roman" w:hAnsi="Times New Roman" w:cs="Times New Roman"/>
          <w:sz w:val="24"/>
          <w:szCs w:val="24"/>
          <w:shd w:val="clear" w:color="auto" w:fill="FFFFFF"/>
        </w:rPr>
        <w:t>9</w:t>
      </w:r>
      <w:r w:rsidR="00D86D64" w:rsidRPr="003F0689">
        <w:rPr>
          <w:rFonts w:ascii="Times New Roman" w:hAnsi="Times New Roman" w:cs="Times New Roman"/>
          <w:sz w:val="24"/>
          <w:szCs w:val="24"/>
          <w:shd w:val="clear" w:color="auto" w:fill="FFFFFF"/>
        </w:rPr>
        <w:t>].</w:t>
      </w:r>
    </w:p>
    <w:p w14:paraId="0D18D7C2" w14:textId="019A5917" w:rsidR="00F60DEE" w:rsidRPr="003F0689" w:rsidRDefault="009058AC" w:rsidP="008B1F79">
      <w:pPr>
        <w:pStyle w:val="ListParagraph"/>
        <w:numPr>
          <w:ilvl w:val="0"/>
          <w:numId w:val="14"/>
        </w:numPr>
        <w:bidi w:val="0"/>
        <w:spacing w:before="100" w:beforeAutospacing="1" w:after="0" w:afterAutospacing="1" w:line="360" w:lineRule="auto"/>
        <w:jc w:val="both"/>
        <w:rPr>
          <w:rFonts w:ascii="Times New Roman" w:hAnsi="Times New Roman" w:cs="Times New Roman"/>
          <w:sz w:val="24"/>
        </w:rPr>
      </w:pPr>
      <w:r w:rsidRPr="003F0689">
        <w:rPr>
          <w:rFonts w:ascii="Times New Roman" w:hAnsi="Times New Roman" w:cs="Times New Roman"/>
          <w:b/>
          <w:bCs/>
          <w:sz w:val="24"/>
          <w:szCs w:val="24"/>
        </w:rPr>
        <w:t>*</w:t>
      </w:r>
      <w:r w:rsidR="00140E1D" w:rsidRPr="003F0689">
        <w:rPr>
          <w:rFonts w:ascii="Times New Roman" w:hAnsi="Times New Roman" w:cs="Times New Roman"/>
          <w:b/>
          <w:bCs/>
          <w:sz w:val="24"/>
          <w:szCs w:val="24"/>
        </w:rPr>
        <w:t>Chachashvili-</w:t>
      </w:r>
      <w:r w:rsidR="00140E1D" w:rsidRPr="003F0689">
        <w:rPr>
          <w:rFonts w:ascii="Times New Roman" w:hAnsi="Times New Roman" w:cs="Times New Roman"/>
          <w:b/>
          <w:bCs/>
          <w:sz w:val="24"/>
          <w:szCs w:val="24"/>
          <w:shd w:val="clear" w:color="auto" w:fill="FFFFFF"/>
        </w:rPr>
        <w:t>Bolotin, S.</w:t>
      </w:r>
      <w:r w:rsidR="00140E1D" w:rsidRPr="003F0689">
        <w:rPr>
          <w:rFonts w:ascii="Times New Roman" w:hAnsi="Times New Roman" w:cs="Times New Roman"/>
          <w:sz w:val="24"/>
          <w:szCs w:val="24"/>
          <w:shd w:val="clear" w:color="auto" w:fill="FFFFFF"/>
        </w:rPr>
        <w:t xml:space="preserve">, </w:t>
      </w:r>
      <w:r w:rsidR="00C922E8" w:rsidRPr="003F0689">
        <w:rPr>
          <w:rFonts w:ascii="Times New Roman" w:hAnsi="Times New Roman" w:cs="Times New Roman"/>
          <w:sz w:val="24"/>
          <w:szCs w:val="24"/>
          <w:shd w:val="clear" w:color="auto" w:fill="FFFFFF"/>
        </w:rPr>
        <w:t>Blank, C., &amp; Sever, R. (2023). "</w:t>
      </w:r>
      <w:r w:rsidR="00140E1D" w:rsidRPr="003F0689">
        <w:rPr>
          <w:rFonts w:ascii="Times New Roman" w:hAnsi="Times New Roman" w:cs="Times New Roman"/>
          <w:sz w:val="24"/>
          <w:szCs w:val="24"/>
          <w:shd w:val="clear" w:color="auto" w:fill="FFFFFF"/>
        </w:rPr>
        <w:t>Absent Attendees": High School Hidden Dropouts among Immigrant Students with High-Skilled Parent Backgrounds</w:t>
      </w:r>
      <w:r w:rsidR="001D6D17" w:rsidRPr="003F0689">
        <w:rPr>
          <w:rFonts w:ascii="Times New Roman" w:hAnsi="Times New Roman" w:cs="Times New Roman"/>
          <w:sz w:val="24"/>
          <w:szCs w:val="24"/>
          <w:shd w:val="clear" w:color="auto" w:fill="FFFFFF"/>
        </w:rPr>
        <w:t xml:space="preserve">. </w:t>
      </w:r>
      <w:r w:rsidR="00F60DEE" w:rsidRPr="003F0689">
        <w:rPr>
          <w:rFonts w:ascii="Times New Roman" w:hAnsi="Times New Roman" w:cs="Times New Roman"/>
          <w:sz w:val="24"/>
        </w:rPr>
        <w:t>Accepted to </w:t>
      </w:r>
      <w:r w:rsidR="00F60DEE" w:rsidRPr="003F0689">
        <w:rPr>
          <w:rFonts w:ascii="Times New Roman" w:hAnsi="Times New Roman" w:cs="Times New Roman"/>
          <w:i/>
          <w:iCs/>
          <w:sz w:val="24"/>
        </w:rPr>
        <w:t>Hagira (Hebrew), 1</w:t>
      </w:r>
      <w:r w:rsidR="00B2559E" w:rsidRPr="003F0689">
        <w:rPr>
          <w:rFonts w:ascii="Times New Roman" w:hAnsi="Times New Roman" w:cs="Times New Roman"/>
          <w:i/>
          <w:iCs/>
          <w:sz w:val="24"/>
        </w:rPr>
        <w:t>4</w:t>
      </w:r>
      <w:r w:rsidR="00F60DEE" w:rsidRPr="003F0689">
        <w:rPr>
          <w:rFonts w:ascii="Times New Roman" w:hAnsi="Times New Roman" w:cs="Times New Roman"/>
          <w:i/>
          <w:iCs/>
          <w:sz w:val="24"/>
        </w:rPr>
        <w:t>.</w:t>
      </w:r>
      <w:r w:rsidR="00F60DEE" w:rsidRPr="003F0689">
        <w:rPr>
          <w:rFonts w:ascii="Times New Roman" w:hAnsi="Times New Roman" w:cs="Times New Roman"/>
          <w:sz w:val="24"/>
        </w:rPr>
        <w:t xml:space="preserve"> </w:t>
      </w:r>
      <w:r w:rsidR="00F60DEE" w:rsidRPr="003F0689">
        <w:rPr>
          <w:rFonts w:ascii="Times New Roman" w:hAnsi="Times New Roman" w:cs="Times New Roman"/>
          <w:sz w:val="24"/>
          <w:szCs w:val="24"/>
        </w:rPr>
        <w:t>[No Impact Factor].</w:t>
      </w:r>
    </w:p>
    <w:p w14:paraId="1C08DD66" w14:textId="19587A76" w:rsidR="009D4966" w:rsidRPr="003F0689" w:rsidRDefault="009058AC" w:rsidP="009D4966">
      <w:pPr>
        <w:pStyle w:val="ListParagraph"/>
        <w:numPr>
          <w:ilvl w:val="0"/>
          <w:numId w:val="14"/>
        </w:numPr>
        <w:shd w:val="clear" w:color="auto" w:fill="FFFFFF"/>
        <w:autoSpaceDE w:val="0"/>
        <w:autoSpaceDN w:val="0"/>
        <w:bidi w:val="0"/>
        <w:adjustRightInd w:val="0"/>
        <w:spacing w:before="100" w:beforeAutospacing="1" w:after="0" w:afterAutospacing="1" w:line="360" w:lineRule="auto"/>
        <w:jc w:val="both"/>
        <w:rPr>
          <w:rFonts w:asciiTheme="majorBidi" w:hAnsiTheme="majorBidi" w:cstheme="majorBidi"/>
          <w:sz w:val="24"/>
          <w:szCs w:val="24"/>
        </w:rPr>
      </w:pPr>
      <w:bookmarkStart w:id="13" w:name="_Hlk150125702"/>
      <w:r w:rsidRPr="003F0689">
        <w:rPr>
          <w:rFonts w:ascii="Times New Roman" w:hAnsi="Times New Roman" w:cs="Times New Roman"/>
          <w:b/>
          <w:bCs/>
          <w:sz w:val="24"/>
          <w:szCs w:val="24"/>
        </w:rPr>
        <w:t>*</w:t>
      </w:r>
      <w:bookmarkStart w:id="14" w:name="_Hlk150385243"/>
      <w:r w:rsidR="009D4966" w:rsidRPr="003F0689">
        <w:rPr>
          <w:rFonts w:ascii="Times New Roman" w:hAnsi="Times New Roman" w:cs="Times New Roman"/>
          <w:b/>
          <w:bCs/>
          <w:sz w:val="24"/>
          <w:szCs w:val="24"/>
        </w:rPr>
        <w:t>C</w:t>
      </w:r>
      <w:r w:rsidR="00C5394A" w:rsidRPr="003F0689">
        <w:rPr>
          <w:rFonts w:ascii="Times New Roman" w:hAnsi="Times New Roman" w:cs="Times New Roman"/>
          <w:b/>
          <w:bCs/>
          <w:sz w:val="24"/>
          <w:szCs w:val="24"/>
        </w:rPr>
        <w:t>hachashvili-</w:t>
      </w:r>
      <w:r w:rsidR="00C5394A" w:rsidRPr="003F0689">
        <w:rPr>
          <w:rFonts w:ascii="Times New Roman" w:hAnsi="Times New Roman" w:cs="Times New Roman"/>
          <w:b/>
          <w:bCs/>
          <w:sz w:val="24"/>
          <w:szCs w:val="24"/>
          <w:shd w:val="clear" w:color="auto" w:fill="FFFFFF"/>
        </w:rPr>
        <w:t>Bolotin, S.</w:t>
      </w:r>
      <w:bookmarkEnd w:id="13"/>
      <w:r w:rsidR="00C5394A" w:rsidRPr="003F0689">
        <w:rPr>
          <w:rFonts w:ascii="Times New Roman" w:hAnsi="Times New Roman" w:cs="Times New Roman"/>
          <w:sz w:val="24"/>
          <w:szCs w:val="24"/>
          <w:shd w:val="clear" w:color="auto" w:fill="FFFFFF"/>
        </w:rPr>
        <w:t xml:space="preserve"> (2023)</w:t>
      </w:r>
      <w:r w:rsidR="009D4966" w:rsidRPr="003F0689">
        <w:rPr>
          <w:rFonts w:ascii="Times New Roman" w:hAnsi="Times New Roman" w:cs="Times New Roman"/>
          <w:sz w:val="24"/>
          <w:szCs w:val="24"/>
          <w:shd w:val="clear" w:color="auto" w:fill="FFFFFF"/>
        </w:rPr>
        <w:t xml:space="preserve">. </w:t>
      </w:r>
      <w:r w:rsidR="009D4966" w:rsidRPr="003F0689">
        <w:rPr>
          <w:rFonts w:ascii="Times New Roman" w:hAnsi="Times New Roman" w:cs="Times New Roman"/>
          <w:sz w:val="24"/>
          <w:szCs w:val="24"/>
        </w:rPr>
        <w:t>The Russian Invasion of Ukraine and the Strengthening of Ukrainian Identity among Former Soviet Union Immigrants from Ukraine: Israel as a Case Study</w:t>
      </w:r>
      <w:r w:rsidR="009D4966" w:rsidRPr="003F0689">
        <w:rPr>
          <w:rFonts w:asciiTheme="majorBidi" w:hAnsiTheme="majorBidi" w:cstheme="majorBidi"/>
          <w:sz w:val="24"/>
          <w:szCs w:val="24"/>
        </w:rPr>
        <w:t>. Accepted to</w:t>
      </w:r>
      <w:r w:rsidR="009D4966" w:rsidRPr="003F0689">
        <w:rPr>
          <w:rFonts w:asciiTheme="majorBidi" w:hAnsiTheme="majorBidi" w:cstheme="majorBidi"/>
          <w:i/>
          <w:iCs/>
          <w:sz w:val="24"/>
          <w:szCs w:val="24"/>
        </w:rPr>
        <w:t xml:space="preserve"> Post-Soviet Affairs</w:t>
      </w:r>
      <w:r w:rsidR="009D4966" w:rsidRPr="003F0689">
        <w:rPr>
          <w:rFonts w:asciiTheme="majorBidi" w:hAnsiTheme="majorBidi" w:cstheme="majorBidi"/>
          <w:sz w:val="24"/>
          <w:szCs w:val="24"/>
        </w:rPr>
        <w:t xml:space="preserve">. </w:t>
      </w:r>
      <w:r w:rsidR="009D4966" w:rsidRPr="003F0689">
        <w:rPr>
          <w:rFonts w:ascii="Times New Roman" w:hAnsi="Times New Roman" w:cs="Times New Roman"/>
          <w:sz w:val="24"/>
          <w:szCs w:val="24"/>
          <w:shd w:val="clear" w:color="auto" w:fill="FFFFFF"/>
        </w:rPr>
        <w:t>[Q1 in Sociology; IF=2.2].</w:t>
      </w:r>
    </w:p>
    <w:bookmarkEnd w:id="14"/>
    <w:p w14:paraId="151080CA" w14:textId="57303C7F" w:rsidR="006F6872" w:rsidRPr="003F0689" w:rsidRDefault="0081654E" w:rsidP="006F6872">
      <w:pPr>
        <w:bidi w:val="0"/>
        <w:spacing w:before="240" w:after="0" w:line="360" w:lineRule="auto"/>
        <w:ind w:left="567"/>
        <w:rPr>
          <w:rFonts w:asciiTheme="majorBidi" w:hAnsiTheme="majorBidi" w:cstheme="majorBidi"/>
          <w:b/>
          <w:bCs/>
          <w:sz w:val="24"/>
          <w:szCs w:val="24"/>
          <w:u w:val="single"/>
        </w:rPr>
      </w:pPr>
      <w:r w:rsidRPr="003F0689">
        <w:rPr>
          <w:rFonts w:asciiTheme="majorBidi" w:hAnsiTheme="majorBidi" w:cstheme="majorBidi"/>
          <w:b/>
          <w:bCs/>
          <w:sz w:val="24"/>
          <w:szCs w:val="24"/>
          <w:u w:val="single"/>
        </w:rPr>
        <w:t>Articles in refereed journals; before last promotion</w:t>
      </w:r>
    </w:p>
    <w:p w14:paraId="07FFCADF" w14:textId="77777777" w:rsidR="00855DF2" w:rsidRPr="003F0689" w:rsidRDefault="00855DF2" w:rsidP="00855DF2">
      <w:pPr>
        <w:pStyle w:val="ListParagraph"/>
        <w:bidi w:val="0"/>
        <w:ind w:left="1287" w:hanging="720"/>
        <w:jc w:val="both"/>
        <w:rPr>
          <w:rFonts w:asciiTheme="majorBidi" w:hAnsiTheme="majorBidi" w:cstheme="majorBidi"/>
          <w:b/>
          <w:bCs/>
          <w:sz w:val="24"/>
          <w:szCs w:val="24"/>
          <w:u w:val="single"/>
          <w:rtl/>
        </w:rPr>
      </w:pPr>
    </w:p>
    <w:p w14:paraId="03A5E6A1" w14:textId="499AC46C" w:rsidR="00F42E22" w:rsidRPr="003F0689" w:rsidRDefault="00F42E22" w:rsidP="002B16E2">
      <w:pPr>
        <w:pStyle w:val="ListParagraph"/>
        <w:numPr>
          <w:ilvl w:val="0"/>
          <w:numId w:val="14"/>
        </w:numPr>
        <w:tabs>
          <w:tab w:val="left" w:pos="851"/>
        </w:tabs>
        <w:bidi w:val="0"/>
        <w:spacing w:after="100" w:afterAutospacing="1" w:line="360" w:lineRule="auto"/>
        <w:ind w:right="84"/>
        <w:jc w:val="both"/>
        <w:rPr>
          <w:rFonts w:ascii="Times New Roman" w:hAnsi="Times New Roman"/>
          <w:sz w:val="24"/>
          <w:szCs w:val="24"/>
          <w:lang w:val="it-IT"/>
        </w:rPr>
      </w:pPr>
      <w:r w:rsidRPr="003F0689">
        <w:rPr>
          <w:rFonts w:ascii="Times New Roman" w:hAnsi="Times New Roman" w:cs="Times New Roman"/>
          <w:b/>
          <w:bCs/>
          <w:sz w:val="24"/>
          <w:szCs w:val="24"/>
          <w:shd w:val="clear" w:color="auto" w:fill="FFFFFF"/>
        </w:rPr>
        <w:t>Bolotin-Chachashvili, S.</w:t>
      </w:r>
      <w:r w:rsidRPr="003F0689">
        <w:rPr>
          <w:rFonts w:ascii="Times New Roman" w:hAnsi="Times New Roman" w:cs="Times New Roman"/>
          <w:sz w:val="24"/>
          <w:szCs w:val="24"/>
          <w:shd w:val="clear" w:color="auto" w:fill="FFFFFF"/>
        </w:rPr>
        <w:t>, Shavit, Y., &amp; Ayalon, H. (2002). Expansion and equality in Israeli higher education. </w:t>
      </w:r>
      <w:r w:rsidRPr="003F0689">
        <w:rPr>
          <w:rFonts w:ascii="Times New Roman" w:hAnsi="Times New Roman" w:cs="Times New Roman"/>
          <w:i/>
          <w:iCs/>
          <w:sz w:val="24"/>
          <w:szCs w:val="24"/>
          <w:shd w:val="clear" w:color="auto" w:fill="FFFFFF"/>
        </w:rPr>
        <w:t>Israeli Sociology</w:t>
      </w:r>
      <w:r w:rsidRPr="003F0689">
        <w:rPr>
          <w:rFonts w:ascii="Times New Roman" w:hAnsi="Times New Roman" w:cs="Times New Roman"/>
          <w:sz w:val="24"/>
          <w:szCs w:val="24"/>
          <w:shd w:val="clear" w:color="auto" w:fill="FFFFFF"/>
        </w:rPr>
        <w:t>, </w:t>
      </w:r>
      <w:r w:rsidRPr="003F0689">
        <w:rPr>
          <w:rFonts w:ascii="Times New Roman" w:hAnsi="Times New Roman" w:cs="Times New Roman"/>
          <w:i/>
          <w:iCs/>
          <w:sz w:val="24"/>
          <w:szCs w:val="24"/>
          <w:shd w:val="clear" w:color="auto" w:fill="FFFFFF"/>
        </w:rPr>
        <w:t>2</w:t>
      </w:r>
      <w:r w:rsidRPr="003F0689">
        <w:rPr>
          <w:rFonts w:ascii="Times New Roman" w:hAnsi="Times New Roman" w:cs="Times New Roman"/>
          <w:sz w:val="24"/>
          <w:szCs w:val="24"/>
          <w:shd w:val="clear" w:color="auto" w:fill="FFFFFF"/>
        </w:rPr>
        <w:t>, 317-47.</w:t>
      </w:r>
      <w:r w:rsidRPr="003F0689">
        <w:rPr>
          <w:rFonts w:ascii="Times New Roman" w:hAnsi="Times New Roman"/>
          <w:sz w:val="24"/>
          <w:szCs w:val="24"/>
          <w:lang w:val="it-IT"/>
        </w:rPr>
        <w:t xml:space="preserve"> (in Hebrew).</w:t>
      </w:r>
      <w:r w:rsidRPr="003F0689">
        <w:rPr>
          <w:rFonts w:ascii="Times New Roman" w:hAnsi="Times New Roman" w:cs="Times New Roman"/>
          <w:sz w:val="24"/>
          <w:szCs w:val="24"/>
          <w:shd w:val="clear" w:color="auto" w:fill="FFFFFF"/>
        </w:rPr>
        <w:t xml:space="preserve"> [</w:t>
      </w:r>
      <w:r w:rsidRPr="003F0689">
        <w:rPr>
          <w:rFonts w:ascii="Times New Roman" w:hAnsi="Times New Roman"/>
          <w:sz w:val="24"/>
          <w:szCs w:val="24"/>
          <w:lang w:val="it-IT"/>
        </w:rPr>
        <w:t>category C</w:t>
      </w:r>
      <w:r w:rsidRPr="003F0689">
        <w:rPr>
          <w:rFonts w:ascii="Times New Roman" w:hAnsi="Times New Roman" w:cs="Times New Roman"/>
          <w:sz w:val="24"/>
          <w:szCs w:val="24"/>
          <w:shd w:val="clear" w:color="auto" w:fill="FFFFFF"/>
        </w:rPr>
        <w:t>]</w:t>
      </w:r>
      <w:r w:rsidR="00A037C9" w:rsidRPr="003F0689">
        <w:rPr>
          <w:rFonts w:ascii="Times New Roman" w:hAnsi="Times New Roman"/>
          <w:sz w:val="24"/>
          <w:szCs w:val="24"/>
          <w:lang w:val="it-IT"/>
        </w:rPr>
        <w:t xml:space="preserve">. </w:t>
      </w:r>
      <w:r w:rsidR="00A037C9" w:rsidRPr="003F0689">
        <w:rPr>
          <w:rFonts w:ascii="Times New Roman" w:hAnsi="Times New Roman" w:cs="Times New Roman"/>
          <w:sz w:val="24"/>
          <w:szCs w:val="24"/>
        </w:rPr>
        <w:t>[No Impact Factor].</w:t>
      </w:r>
    </w:p>
    <w:p w14:paraId="0E8D5169" w14:textId="7214B583" w:rsidR="00F42E22" w:rsidRPr="003F0689" w:rsidRDefault="00F42E22" w:rsidP="002B16E2">
      <w:pPr>
        <w:pStyle w:val="ListParagraph"/>
        <w:numPr>
          <w:ilvl w:val="0"/>
          <w:numId w:val="14"/>
        </w:numPr>
        <w:tabs>
          <w:tab w:val="left" w:pos="851"/>
        </w:tabs>
        <w:bidi w:val="0"/>
        <w:spacing w:after="100" w:afterAutospacing="1" w:line="360" w:lineRule="auto"/>
        <w:ind w:right="84"/>
        <w:jc w:val="both"/>
        <w:rPr>
          <w:rFonts w:ascii="Times New Roman" w:hAnsi="Times New Roman" w:cs="Times New Roman"/>
          <w:sz w:val="24"/>
          <w:szCs w:val="24"/>
          <w:shd w:val="clear" w:color="auto" w:fill="FFFFFF"/>
        </w:rPr>
      </w:pPr>
      <w:r w:rsidRPr="003F0689">
        <w:rPr>
          <w:rFonts w:ascii="Times New Roman" w:hAnsi="Times New Roman" w:cs="Times New Roman"/>
          <w:b/>
          <w:bCs/>
          <w:sz w:val="24"/>
          <w:szCs w:val="24"/>
          <w:shd w:val="clear" w:color="auto" w:fill="FFFFFF"/>
        </w:rPr>
        <w:t>Chachashvili-Bolotin, S.,</w:t>
      </w:r>
      <w:r w:rsidRPr="003F0689">
        <w:rPr>
          <w:rFonts w:ascii="Times New Roman" w:hAnsi="Times New Roman" w:cs="Times New Roman"/>
          <w:sz w:val="24"/>
          <w:szCs w:val="24"/>
          <w:shd w:val="clear" w:color="auto" w:fill="FFFFFF"/>
        </w:rPr>
        <w:t xml:space="preserve"> Lissitsa, S., &amp; and </w:t>
      </w:r>
      <w:proofErr w:type="spellStart"/>
      <w:proofErr w:type="gramStart"/>
      <w:r w:rsidRPr="003F0689">
        <w:rPr>
          <w:rFonts w:ascii="Times New Roman" w:hAnsi="Times New Roman" w:cs="Times New Roman"/>
          <w:sz w:val="24"/>
          <w:szCs w:val="24"/>
          <w:shd w:val="clear" w:color="auto" w:fill="FFFFFF"/>
        </w:rPr>
        <w:t>Galily,Y</w:t>
      </w:r>
      <w:proofErr w:type="spellEnd"/>
      <w:r w:rsidRPr="003F0689">
        <w:rPr>
          <w:rFonts w:ascii="Times New Roman" w:hAnsi="Times New Roman" w:cs="Times New Roman"/>
          <w:sz w:val="24"/>
          <w:szCs w:val="24"/>
          <w:shd w:val="clear" w:color="auto" w:fill="FFFFFF"/>
        </w:rPr>
        <w:t>.</w:t>
      </w:r>
      <w:proofErr w:type="gramEnd"/>
      <w:r w:rsidRPr="003F0689">
        <w:rPr>
          <w:rFonts w:ascii="Times New Roman" w:hAnsi="Times New Roman" w:cs="Times New Roman"/>
          <w:sz w:val="24"/>
          <w:szCs w:val="24"/>
          <w:shd w:val="clear" w:color="auto" w:fill="FFFFFF"/>
        </w:rPr>
        <w:t xml:space="preserve"> (2010). Physical activity involvement in Israel. </w:t>
      </w:r>
      <w:proofErr w:type="spellStart"/>
      <w:r w:rsidRPr="003F0689">
        <w:rPr>
          <w:rFonts w:ascii="Times New Roman" w:hAnsi="Times New Roman" w:cs="Times New Roman"/>
          <w:i/>
          <w:iCs/>
          <w:sz w:val="24"/>
          <w:szCs w:val="24"/>
          <w:shd w:val="clear" w:color="auto" w:fill="FFFFFF"/>
        </w:rPr>
        <w:t>Harefuah</w:t>
      </w:r>
      <w:proofErr w:type="spellEnd"/>
      <w:r w:rsidRPr="003F0689">
        <w:rPr>
          <w:rFonts w:ascii="Times New Roman" w:hAnsi="Times New Roman" w:cs="Times New Roman"/>
          <w:sz w:val="24"/>
          <w:szCs w:val="24"/>
          <w:shd w:val="clear" w:color="auto" w:fill="FFFFFF"/>
        </w:rPr>
        <w:t xml:space="preserve"> 149(6): 349-353 (in Hebrew). [category C].</w:t>
      </w:r>
      <w:r w:rsidR="00A037C9" w:rsidRPr="003F0689">
        <w:rPr>
          <w:rFonts w:ascii="Times New Roman" w:hAnsi="Times New Roman" w:cs="Times New Roman"/>
          <w:sz w:val="24"/>
          <w:szCs w:val="24"/>
          <w:shd w:val="clear" w:color="auto" w:fill="FFFFFF"/>
        </w:rPr>
        <w:t xml:space="preserve"> </w:t>
      </w:r>
      <w:r w:rsidR="00A037C9" w:rsidRPr="003F0689">
        <w:rPr>
          <w:rFonts w:ascii="Times New Roman" w:hAnsi="Times New Roman" w:cs="Times New Roman"/>
          <w:sz w:val="24"/>
          <w:szCs w:val="24"/>
        </w:rPr>
        <w:t>[No Impact Factor].</w:t>
      </w:r>
    </w:p>
    <w:p w14:paraId="5E78CEFB" w14:textId="379E2092" w:rsidR="00F42E22" w:rsidRPr="003F0689" w:rsidRDefault="00F42E22" w:rsidP="002B16E2">
      <w:pPr>
        <w:pStyle w:val="ListParagraph"/>
        <w:numPr>
          <w:ilvl w:val="0"/>
          <w:numId w:val="14"/>
        </w:numPr>
        <w:tabs>
          <w:tab w:val="right" w:pos="7655"/>
        </w:tabs>
        <w:bidi w:val="0"/>
        <w:spacing w:line="360" w:lineRule="auto"/>
        <w:ind w:right="84"/>
        <w:jc w:val="both"/>
        <w:rPr>
          <w:rFonts w:ascii="Times New Roman" w:hAnsi="Times New Roman" w:cs="Times New Roman"/>
          <w:sz w:val="24"/>
          <w:szCs w:val="24"/>
          <w:shd w:val="clear" w:color="auto" w:fill="FFFFFF"/>
        </w:rPr>
      </w:pPr>
      <w:r w:rsidRPr="003F0689">
        <w:rPr>
          <w:rFonts w:ascii="Times New Roman" w:hAnsi="Times New Roman" w:cs="Times New Roman"/>
          <w:sz w:val="24"/>
          <w:szCs w:val="24"/>
          <w:shd w:val="clear" w:color="auto" w:fill="FFFFFF"/>
        </w:rPr>
        <w:t xml:space="preserve">Lissitsa, S., Galily, Y., &amp; </w:t>
      </w:r>
      <w:r w:rsidRPr="003F0689">
        <w:rPr>
          <w:rFonts w:ascii="Times New Roman" w:hAnsi="Times New Roman" w:cs="Times New Roman"/>
          <w:b/>
          <w:bCs/>
          <w:sz w:val="24"/>
          <w:szCs w:val="24"/>
          <w:shd w:val="clear" w:color="auto" w:fill="FFFFFF"/>
        </w:rPr>
        <w:t>Chachashvili-Bolotin, S.</w:t>
      </w:r>
      <w:r w:rsidRPr="003F0689">
        <w:rPr>
          <w:rFonts w:ascii="Times New Roman" w:hAnsi="Times New Roman" w:cs="Times New Roman"/>
          <w:sz w:val="24"/>
          <w:szCs w:val="24"/>
          <w:shd w:val="clear" w:color="auto" w:fill="FFFFFF"/>
        </w:rPr>
        <w:t xml:space="preserve"> (2010). Talking or acting? Gender differences in physical activity participation in Israel at the threshold of the 21st century. </w:t>
      </w:r>
      <w:r w:rsidRPr="003F0689">
        <w:rPr>
          <w:rFonts w:ascii="Times New Roman" w:hAnsi="Times New Roman" w:cs="Times New Roman"/>
          <w:i/>
          <w:iCs/>
          <w:sz w:val="24"/>
          <w:szCs w:val="24"/>
          <w:shd w:val="clear" w:color="auto" w:fill="FFFFFF"/>
        </w:rPr>
        <w:t>European Journal for Sport and Society</w:t>
      </w:r>
      <w:r w:rsidRPr="003F0689">
        <w:rPr>
          <w:rFonts w:ascii="Times New Roman" w:hAnsi="Times New Roman" w:cs="Times New Roman"/>
          <w:sz w:val="24"/>
          <w:szCs w:val="24"/>
          <w:shd w:val="clear" w:color="auto" w:fill="FFFFFF"/>
        </w:rPr>
        <w:t>, </w:t>
      </w:r>
      <w:r w:rsidRPr="003F0689">
        <w:rPr>
          <w:rFonts w:ascii="Times New Roman" w:hAnsi="Times New Roman" w:cs="Times New Roman"/>
          <w:i/>
          <w:iCs/>
          <w:sz w:val="24"/>
          <w:szCs w:val="24"/>
          <w:shd w:val="clear" w:color="auto" w:fill="FFFFFF"/>
        </w:rPr>
        <w:t>7</w:t>
      </w:r>
      <w:r w:rsidRPr="003F0689">
        <w:rPr>
          <w:rFonts w:ascii="Times New Roman" w:hAnsi="Times New Roman" w:cs="Times New Roman"/>
          <w:sz w:val="24"/>
          <w:szCs w:val="24"/>
          <w:shd w:val="clear" w:color="auto" w:fill="FFFFFF"/>
        </w:rPr>
        <w:t xml:space="preserve">(1), 31-40. [Q2 in Physical Therapy; </w:t>
      </w:r>
      <w:r w:rsidR="00BA792C" w:rsidRPr="003F0689">
        <w:rPr>
          <w:rFonts w:ascii="Times New Roman" w:hAnsi="Times New Roman" w:cs="Times New Roman"/>
          <w:sz w:val="24"/>
          <w:szCs w:val="24"/>
        </w:rPr>
        <w:t>No Impact Factor</w:t>
      </w:r>
      <w:r w:rsidRPr="003F0689">
        <w:rPr>
          <w:rFonts w:ascii="Times New Roman" w:hAnsi="Times New Roman" w:cs="Times New Roman"/>
          <w:sz w:val="24"/>
          <w:szCs w:val="24"/>
          <w:shd w:val="clear" w:color="auto" w:fill="FFFFFF"/>
        </w:rPr>
        <w:t>].</w:t>
      </w:r>
    </w:p>
    <w:p w14:paraId="5BA968F8" w14:textId="306D58D2" w:rsidR="00F42E22" w:rsidRPr="003F0689" w:rsidRDefault="00F42E22" w:rsidP="002B16E2">
      <w:pPr>
        <w:pStyle w:val="ListParagraph"/>
        <w:numPr>
          <w:ilvl w:val="0"/>
          <w:numId w:val="14"/>
        </w:numPr>
        <w:tabs>
          <w:tab w:val="left" w:pos="851"/>
        </w:tabs>
        <w:bidi w:val="0"/>
        <w:spacing w:after="100" w:afterAutospacing="1" w:line="360" w:lineRule="auto"/>
        <w:ind w:right="84"/>
        <w:jc w:val="both"/>
        <w:rPr>
          <w:rFonts w:ascii="Times New Roman" w:hAnsi="Times New Roman" w:cs="Times New Roman"/>
          <w:sz w:val="24"/>
          <w:szCs w:val="24"/>
          <w:shd w:val="clear" w:color="auto" w:fill="FFFFFF"/>
        </w:rPr>
      </w:pPr>
      <w:r w:rsidRPr="003F0689">
        <w:rPr>
          <w:rFonts w:ascii="Times New Roman" w:hAnsi="Times New Roman" w:cs="Times New Roman"/>
          <w:b/>
          <w:bCs/>
          <w:sz w:val="24"/>
          <w:szCs w:val="24"/>
          <w:shd w:val="clear" w:color="auto" w:fill="FFFFFF"/>
        </w:rPr>
        <w:t>Chachashvili-Bolotin, S.</w:t>
      </w:r>
      <w:r w:rsidRPr="003F0689">
        <w:rPr>
          <w:rFonts w:ascii="Times New Roman" w:hAnsi="Times New Roman" w:cs="Times New Roman"/>
          <w:sz w:val="24"/>
          <w:szCs w:val="24"/>
          <w:shd w:val="clear" w:color="auto" w:fill="FFFFFF"/>
        </w:rPr>
        <w:t xml:space="preserve"> (2011). </w:t>
      </w:r>
      <w:bookmarkStart w:id="15" w:name="_Hlk68005166"/>
      <w:r w:rsidRPr="003F0689">
        <w:rPr>
          <w:rFonts w:ascii="Times New Roman" w:hAnsi="Times New Roman" w:cs="Times New Roman"/>
          <w:sz w:val="24"/>
          <w:szCs w:val="24"/>
          <w:shd w:val="clear" w:color="auto" w:fill="FFFFFF"/>
        </w:rPr>
        <w:t>Educational achievements and study patterns of immigrants from the Former Soviet Union in Israeli secondary schools.</w:t>
      </w:r>
      <w:bookmarkEnd w:id="15"/>
      <w:r w:rsidRPr="003F0689">
        <w:rPr>
          <w:rFonts w:ascii="Times New Roman" w:hAnsi="Times New Roman" w:cs="Times New Roman"/>
          <w:sz w:val="24"/>
          <w:szCs w:val="24"/>
          <w:shd w:val="clear" w:color="auto" w:fill="FFFFFF"/>
        </w:rPr>
        <w:t> </w:t>
      </w:r>
      <w:r w:rsidRPr="003F0689">
        <w:rPr>
          <w:rFonts w:ascii="Times New Roman" w:hAnsi="Times New Roman" w:cs="Times New Roman"/>
          <w:i/>
          <w:iCs/>
          <w:sz w:val="24"/>
          <w:szCs w:val="24"/>
          <w:shd w:val="clear" w:color="auto" w:fill="FFFFFF"/>
        </w:rPr>
        <w:t>Canadian Issues</w:t>
      </w:r>
      <w:r w:rsidRPr="003F0689">
        <w:rPr>
          <w:rFonts w:ascii="Times New Roman" w:hAnsi="Times New Roman" w:cs="Times New Roman"/>
          <w:sz w:val="24"/>
          <w:szCs w:val="24"/>
          <w:shd w:val="clear" w:color="auto" w:fill="FFFFFF"/>
        </w:rPr>
        <w:t xml:space="preserve">, 97-103. </w:t>
      </w:r>
      <w:r w:rsidR="006952FD" w:rsidRPr="003F0689">
        <w:rPr>
          <w:rFonts w:ascii="Times New Roman" w:hAnsi="Times New Roman" w:cs="Times New Roman"/>
          <w:sz w:val="24"/>
          <w:szCs w:val="24"/>
        </w:rPr>
        <w:t>[No Impact Factor].</w:t>
      </w:r>
    </w:p>
    <w:p w14:paraId="0D2CE09E" w14:textId="7AA68F6A" w:rsidR="00F42E22" w:rsidRPr="003F0689" w:rsidRDefault="00F42E22" w:rsidP="002B16E2">
      <w:pPr>
        <w:pStyle w:val="ListParagraph"/>
        <w:numPr>
          <w:ilvl w:val="0"/>
          <w:numId w:val="14"/>
        </w:numPr>
        <w:tabs>
          <w:tab w:val="left" w:pos="8222"/>
        </w:tabs>
        <w:bidi w:val="0"/>
        <w:spacing w:after="0" w:line="360" w:lineRule="auto"/>
        <w:ind w:right="84"/>
        <w:jc w:val="both"/>
        <w:rPr>
          <w:rFonts w:ascii="Times New Roman" w:hAnsi="Times New Roman" w:cs="Times New Roman"/>
          <w:sz w:val="24"/>
          <w:szCs w:val="24"/>
          <w:shd w:val="clear" w:color="auto" w:fill="FFFFFF"/>
        </w:rPr>
      </w:pPr>
      <w:r w:rsidRPr="003F0689">
        <w:rPr>
          <w:rFonts w:ascii="Times New Roman" w:hAnsi="Times New Roman" w:cs="Times New Roman"/>
          <w:b/>
          <w:bCs/>
          <w:sz w:val="24"/>
          <w:szCs w:val="24"/>
          <w:shd w:val="clear" w:color="auto" w:fill="FFFFFF"/>
        </w:rPr>
        <w:t>Chachashvili-Bolotin, S.,</w:t>
      </w:r>
      <w:r w:rsidRPr="003F0689">
        <w:rPr>
          <w:rFonts w:ascii="Times New Roman" w:hAnsi="Times New Roman" w:cs="Times New Roman"/>
          <w:sz w:val="24"/>
          <w:szCs w:val="24"/>
          <w:shd w:val="clear" w:color="auto" w:fill="FFFFFF"/>
        </w:rPr>
        <w:t xml:space="preserve"> Shavit, Y., &amp; Ayalon, H</w:t>
      </w:r>
      <w:r w:rsidR="00C8419E" w:rsidRPr="003F0689">
        <w:rPr>
          <w:rFonts w:ascii="Times New Roman" w:hAnsi="Times New Roman" w:cs="Times New Roman"/>
          <w:sz w:val="24"/>
          <w:szCs w:val="24"/>
          <w:shd w:val="clear" w:color="auto" w:fill="FFFFFF"/>
        </w:rPr>
        <w:t xml:space="preserve">. </w:t>
      </w:r>
      <w:r w:rsidRPr="003F0689">
        <w:rPr>
          <w:rFonts w:ascii="Times New Roman" w:hAnsi="Times New Roman" w:cs="Times New Roman"/>
          <w:sz w:val="24"/>
          <w:szCs w:val="24"/>
          <w:shd w:val="clear" w:color="auto" w:fill="FFFFFF"/>
        </w:rPr>
        <w:t xml:space="preserve">(2011). Immigration in the 1990s from the Former Soviet Union and the higher education system in Israel in the first half of the 1990s. </w:t>
      </w:r>
      <w:r w:rsidRPr="003F0689">
        <w:rPr>
          <w:rFonts w:ascii="Times New Roman" w:hAnsi="Times New Roman" w:cs="Times New Roman"/>
          <w:i/>
          <w:iCs/>
          <w:sz w:val="24"/>
          <w:szCs w:val="24"/>
          <w:shd w:val="clear" w:color="auto" w:fill="FFFFFF"/>
        </w:rPr>
        <w:t>Economical Herald of Donbas</w:t>
      </w:r>
      <w:r w:rsidRPr="003F0689">
        <w:rPr>
          <w:rFonts w:ascii="Times New Roman" w:hAnsi="Times New Roman" w:cs="Times New Roman"/>
          <w:sz w:val="24"/>
          <w:szCs w:val="24"/>
          <w:shd w:val="clear" w:color="auto" w:fill="FFFFFF"/>
        </w:rPr>
        <w:t xml:space="preserve"> 4 (26), 106-113. </w:t>
      </w:r>
      <w:r w:rsidR="00B45521" w:rsidRPr="003F0689">
        <w:rPr>
          <w:rFonts w:ascii="Times New Roman" w:hAnsi="Times New Roman" w:cs="Times New Roman"/>
          <w:sz w:val="24"/>
          <w:szCs w:val="24"/>
          <w:shd w:val="clear" w:color="auto" w:fill="FFFFFF"/>
        </w:rPr>
        <w:t>[</w:t>
      </w:r>
      <w:r w:rsidR="00B45521" w:rsidRPr="003F0689">
        <w:rPr>
          <w:rFonts w:ascii="Times New Roman" w:hAnsi="Times New Roman" w:cs="Times New Roman"/>
          <w:sz w:val="24"/>
          <w:szCs w:val="24"/>
        </w:rPr>
        <w:t>No Impact Factor</w:t>
      </w:r>
      <w:r w:rsidR="00B45521" w:rsidRPr="003F0689">
        <w:rPr>
          <w:rFonts w:ascii="Times New Roman" w:hAnsi="Times New Roman" w:cs="Times New Roman"/>
          <w:sz w:val="24"/>
          <w:szCs w:val="24"/>
          <w:shd w:val="clear" w:color="auto" w:fill="FFFFFF"/>
        </w:rPr>
        <w:t>].</w:t>
      </w:r>
    </w:p>
    <w:p w14:paraId="0DB1BDCE" w14:textId="48543BE6" w:rsidR="00F42E22" w:rsidRPr="003F0689" w:rsidRDefault="00F42E22" w:rsidP="002B16E2">
      <w:pPr>
        <w:pStyle w:val="ListParagraph"/>
        <w:numPr>
          <w:ilvl w:val="0"/>
          <w:numId w:val="14"/>
        </w:numPr>
        <w:tabs>
          <w:tab w:val="left" w:pos="851"/>
        </w:tabs>
        <w:bidi w:val="0"/>
        <w:spacing w:after="0" w:afterAutospacing="1" w:line="360" w:lineRule="auto"/>
        <w:ind w:right="84"/>
        <w:jc w:val="both"/>
        <w:rPr>
          <w:rFonts w:ascii="Times New Roman" w:hAnsi="Times New Roman" w:cs="Times New Roman"/>
          <w:sz w:val="24"/>
          <w:szCs w:val="24"/>
          <w:shd w:val="clear" w:color="auto" w:fill="FFFFFF"/>
        </w:rPr>
      </w:pPr>
      <w:r w:rsidRPr="003F0689">
        <w:rPr>
          <w:rFonts w:ascii="Times New Roman" w:hAnsi="Times New Roman" w:cs="Times New Roman"/>
          <w:sz w:val="24"/>
          <w:szCs w:val="24"/>
          <w:shd w:val="clear" w:color="auto" w:fill="FFFFFF"/>
        </w:rPr>
        <w:t xml:space="preserve">Lissitsa, S., &amp; </w:t>
      </w:r>
      <w:r w:rsidRPr="003F0689">
        <w:rPr>
          <w:rFonts w:ascii="Times New Roman" w:hAnsi="Times New Roman" w:cs="Times New Roman"/>
          <w:b/>
          <w:bCs/>
          <w:sz w:val="24"/>
          <w:szCs w:val="24"/>
          <w:shd w:val="clear" w:color="auto" w:fill="FFFFFF"/>
        </w:rPr>
        <w:t>Chachashvili-Bolotin, S.</w:t>
      </w:r>
      <w:r w:rsidRPr="003F0689">
        <w:rPr>
          <w:rFonts w:ascii="Times New Roman" w:hAnsi="Times New Roman" w:cs="Times New Roman"/>
          <w:sz w:val="24"/>
          <w:szCs w:val="24"/>
          <w:shd w:val="clear" w:color="auto" w:fill="FFFFFF"/>
        </w:rPr>
        <w:t xml:space="preserve"> (2013).  “The digital divide as a social gap – Indeed? Inequality of computer and internet access and use among immigrants in Israeli society. </w:t>
      </w:r>
      <w:proofErr w:type="spellStart"/>
      <w:r w:rsidRPr="003F0689">
        <w:rPr>
          <w:rFonts w:ascii="Times New Roman" w:hAnsi="Times New Roman" w:cs="Times New Roman"/>
          <w:i/>
          <w:iCs/>
          <w:sz w:val="24"/>
          <w:szCs w:val="24"/>
          <w:shd w:val="clear" w:color="auto" w:fill="FFFFFF"/>
        </w:rPr>
        <w:t>Misgarot</w:t>
      </w:r>
      <w:proofErr w:type="spellEnd"/>
      <w:r w:rsidRPr="003F0689">
        <w:rPr>
          <w:rFonts w:ascii="Times New Roman" w:hAnsi="Times New Roman" w:cs="Times New Roman"/>
          <w:i/>
          <w:iCs/>
          <w:sz w:val="24"/>
          <w:szCs w:val="24"/>
          <w:shd w:val="clear" w:color="auto" w:fill="FFFFFF"/>
        </w:rPr>
        <w:t xml:space="preserve"> Media</w:t>
      </w:r>
      <w:r w:rsidRPr="003F0689">
        <w:rPr>
          <w:rFonts w:ascii="Times New Roman" w:hAnsi="Times New Roman" w:cs="Times New Roman"/>
          <w:sz w:val="24"/>
          <w:szCs w:val="24"/>
          <w:shd w:val="clear" w:color="auto" w:fill="FFFFFF"/>
        </w:rPr>
        <w:t xml:space="preserve"> 10, Winter:1-17 (Hebrew). [category B+].</w:t>
      </w:r>
      <w:r w:rsidR="00770114" w:rsidRPr="003F0689">
        <w:rPr>
          <w:rFonts w:ascii="Times New Roman" w:hAnsi="Times New Roman" w:cs="Times New Roman"/>
          <w:sz w:val="24"/>
          <w:szCs w:val="24"/>
          <w:shd w:val="clear" w:color="auto" w:fill="FFFFFF"/>
        </w:rPr>
        <w:t xml:space="preserve"> </w:t>
      </w:r>
      <w:r w:rsidR="009D2637" w:rsidRPr="003F0689">
        <w:rPr>
          <w:rFonts w:ascii="Times New Roman" w:hAnsi="Times New Roman" w:cs="Times New Roman"/>
          <w:sz w:val="24"/>
          <w:szCs w:val="24"/>
        </w:rPr>
        <w:t>[Impact Factor</w:t>
      </w:r>
      <w:r w:rsidR="00770114" w:rsidRPr="003F0689">
        <w:rPr>
          <w:rFonts w:ascii="Times New Roman" w:hAnsi="Times New Roman" w:cs="Times New Roman"/>
          <w:sz w:val="24"/>
          <w:szCs w:val="24"/>
        </w:rPr>
        <w:t xml:space="preserve"> Unknown</w:t>
      </w:r>
      <w:r w:rsidR="009D2637" w:rsidRPr="003F0689">
        <w:rPr>
          <w:rFonts w:ascii="Times New Roman" w:hAnsi="Times New Roman" w:cs="Times New Roman"/>
          <w:sz w:val="24"/>
          <w:szCs w:val="24"/>
        </w:rPr>
        <w:t>].</w:t>
      </w:r>
    </w:p>
    <w:p w14:paraId="76CB4859" w14:textId="6302AE89" w:rsidR="00F42E22" w:rsidRPr="003F0689" w:rsidRDefault="00F42E22" w:rsidP="002B16E2">
      <w:pPr>
        <w:pStyle w:val="ListParagraph"/>
        <w:numPr>
          <w:ilvl w:val="0"/>
          <w:numId w:val="14"/>
        </w:numPr>
        <w:tabs>
          <w:tab w:val="left" w:pos="7655"/>
          <w:tab w:val="left" w:pos="8222"/>
        </w:tabs>
        <w:bidi w:val="0"/>
        <w:spacing w:after="0" w:line="360" w:lineRule="auto"/>
        <w:ind w:right="84"/>
        <w:jc w:val="both"/>
        <w:rPr>
          <w:rFonts w:ascii="Times New Roman" w:hAnsi="Times New Roman" w:cs="Times New Roman"/>
          <w:sz w:val="24"/>
          <w:szCs w:val="24"/>
        </w:rPr>
      </w:pPr>
      <w:r w:rsidRPr="003F0689">
        <w:rPr>
          <w:rFonts w:ascii="Times New Roman" w:hAnsi="Times New Roman" w:cs="Times New Roman"/>
          <w:sz w:val="24"/>
          <w:szCs w:val="24"/>
          <w:shd w:val="clear" w:color="auto" w:fill="FFFFFF"/>
        </w:rPr>
        <w:t xml:space="preserve">Lissitsa, S., &amp; </w:t>
      </w:r>
      <w:r w:rsidRPr="003F0689">
        <w:rPr>
          <w:rFonts w:ascii="Times New Roman" w:hAnsi="Times New Roman" w:cs="Times New Roman"/>
          <w:b/>
          <w:bCs/>
          <w:sz w:val="24"/>
          <w:szCs w:val="24"/>
          <w:shd w:val="clear" w:color="auto" w:fill="FFFFFF"/>
        </w:rPr>
        <w:t>Chachashvili-Bolotin, S.</w:t>
      </w:r>
      <w:r w:rsidRPr="003F0689">
        <w:rPr>
          <w:rFonts w:ascii="Times New Roman" w:hAnsi="Times New Roman" w:cs="Times New Roman"/>
          <w:sz w:val="24"/>
          <w:szCs w:val="24"/>
          <w:shd w:val="clear" w:color="auto" w:fill="FFFFFF"/>
        </w:rPr>
        <w:t xml:space="preserve"> (2014). Use of the Internet in Capital Enhancing Ways-Ethnic Differences in Israel and the Role of Language Proficiency, </w:t>
      </w:r>
      <w:r w:rsidRPr="003F0689">
        <w:rPr>
          <w:rFonts w:ascii="Times New Roman" w:hAnsi="Times New Roman" w:cs="Times New Roman"/>
          <w:i/>
          <w:iCs/>
          <w:sz w:val="24"/>
          <w:szCs w:val="24"/>
          <w:shd w:val="clear" w:color="auto" w:fill="FFFFFF"/>
        </w:rPr>
        <w:t>International Journal of Internet Science ,9</w:t>
      </w:r>
      <w:r w:rsidRPr="003F0689">
        <w:rPr>
          <w:rFonts w:ascii="Times New Roman" w:hAnsi="Times New Roman" w:cs="Times New Roman"/>
          <w:sz w:val="24"/>
          <w:szCs w:val="24"/>
          <w:shd w:val="clear" w:color="auto" w:fill="FFFFFF"/>
        </w:rPr>
        <w:t>(1),9-30.</w:t>
      </w:r>
      <w:r w:rsidRPr="003F0689">
        <w:rPr>
          <w:rFonts w:ascii="Times New Roman" w:hAnsi="Times New Roman" w:cs="Times New Roman"/>
          <w:sz w:val="24"/>
          <w:szCs w:val="24"/>
        </w:rPr>
        <w:t xml:space="preserve"> [category A; IF=2.</w:t>
      </w:r>
      <w:r w:rsidR="002062F0" w:rsidRPr="003F0689">
        <w:rPr>
          <w:rFonts w:ascii="Times New Roman" w:hAnsi="Times New Roman" w:cs="Times New Roman"/>
          <w:sz w:val="24"/>
          <w:szCs w:val="24"/>
        </w:rPr>
        <w:t>2</w:t>
      </w:r>
      <w:r w:rsidRPr="003F0689">
        <w:rPr>
          <w:rFonts w:ascii="Times New Roman" w:hAnsi="Times New Roman" w:cs="Times New Roman"/>
          <w:sz w:val="24"/>
          <w:szCs w:val="24"/>
        </w:rPr>
        <w:t>].</w:t>
      </w:r>
    </w:p>
    <w:p w14:paraId="6FA3673B" w14:textId="255F1BE3" w:rsidR="00F42E22" w:rsidRPr="003F0689" w:rsidRDefault="00F42E22" w:rsidP="002B16E2">
      <w:pPr>
        <w:pStyle w:val="ListParagraph"/>
        <w:numPr>
          <w:ilvl w:val="0"/>
          <w:numId w:val="14"/>
        </w:numPr>
        <w:tabs>
          <w:tab w:val="left" w:pos="851"/>
        </w:tabs>
        <w:bidi w:val="0"/>
        <w:spacing w:after="100" w:afterAutospacing="1" w:line="360" w:lineRule="auto"/>
        <w:ind w:right="84"/>
        <w:jc w:val="both"/>
        <w:rPr>
          <w:rFonts w:ascii="Times New Roman" w:hAnsi="Times New Roman" w:cs="Times New Roman"/>
          <w:sz w:val="24"/>
          <w:szCs w:val="24"/>
          <w:shd w:val="clear" w:color="auto" w:fill="FFFFFF"/>
        </w:rPr>
      </w:pPr>
      <w:r w:rsidRPr="003F0689">
        <w:rPr>
          <w:rFonts w:ascii="Times New Roman" w:hAnsi="Times New Roman" w:cs="Times New Roman"/>
          <w:b/>
          <w:bCs/>
          <w:sz w:val="24"/>
          <w:szCs w:val="24"/>
          <w:shd w:val="clear" w:color="auto" w:fill="FFFFFF"/>
        </w:rPr>
        <w:t>Chachashvili-Bolotin, S.,</w:t>
      </w:r>
      <w:r w:rsidRPr="003F0689">
        <w:rPr>
          <w:rFonts w:ascii="Times New Roman" w:hAnsi="Times New Roman" w:cs="Times New Roman"/>
          <w:sz w:val="24"/>
          <w:szCs w:val="24"/>
          <w:shd w:val="clear" w:color="auto" w:fill="FFFFFF"/>
        </w:rPr>
        <w:t xml:space="preserve"> &amp; Lissitsa, S. (2015). Religious segmented assimilation: The case of integration of Western immigrants in the Israeli secondary education system. </w:t>
      </w:r>
      <w:r w:rsidRPr="003F0689">
        <w:rPr>
          <w:rFonts w:ascii="Times New Roman" w:hAnsi="Times New Roman" w:cs="Times New Roman"/>
          <w:i/>
          <w:iCs/>
          <w:sz w:val="24"/>
          <w:szCs w:val="24"/>
          <w:shd w:val="clear" w:color="auto" w:fill="FFFFFF"/>
        </w:rPr>
        <w:t>Hagira</w:t>
      </w:r>
      <w:r w:rsidRPr="003F0689">
        <w:rPr>
          <w:rFonts w:ascii="Times New Roman" w:hAnsi="Times New Roman" w:cs="Times New Roman"/>
          <w:sz w:val="24"/>
          <w:szCs w:val="24"/>
          <w:shd w:val="clear" w:color="auto" w:fill="FFFFFF"/>
        </w:rPr>
        <w:t xml:space="preserve"> (Hebrew).</w:t>
      </w:r>
      <w:r w:rsidRPr="003F0689">
        <w:rPr>
          <w:rFonts w:ascii="Times New Roman" w:hAnsi="Times New Roman" w:cs="Times New Roman"/>
          <w:sz w:val="24"/>
        </w:rPr>
        <w:t xml:space="preserve"> </w:t>
      </w:r>
      <w:r w:rsidR="002062F0" w:rsidRPr="003F0689">
        <w:rPr>
          <w:rFonts w:ascii="Times New Roman" w:hAnsi="Times New Roman" w:cs="Times New Roman"/>
          <w:sz w:val="24"/>
          <w:szCs w:val="24"/>
        </w:rPr>
        <w:t>[No Impact Factor].</w:t>
      </w:r>
    </w:p>
    <w:p w14:paraId="6ABC27A9" w14:textId="77777777" w:rsidR="00F42E22" w:rsidRPr="003F0689" w:rsidRDefault="00F42E22" w:rsidP="002B16E2">
      <w:pPr>
        <w:pStyle w:val="ListParagraph"/>
        <w:numPr>
          <w:ilvl w:val="0"/>
          <w:numId w:val="14"/>
        </w:numPr>
        <w:tabs>
          <w:tab w:val="left" w:pos="851"/>
          <w:tab w:val="left" w:pos="7655"/>
        </w:tabs>
        <w:bidi w:val="0"/>
        <w:spacing w:after="100" w:afterAutospacing="1" w:line="360" w:lineRule="auto"/>
        <w:ind w:right="84"/>
        <w:jc w:val="both"/>
        <w:rPr>
          <w:rFonts w:ascii="Times New Roman" w:hAnsi="Times New Roman" w:cs="Times New Roman"/>
          <w:sz w:val="24"/>
          <w:szCs w:val="24"/>
          <w:shd w:val="clear" w:color="auto" w:fill="FFFFFF"/>
        </w:rPr>
      </w:pPr>
      <w:r w:rsidRPr="003F0689">
        <w:rPr>
          <w:rFonts w:ascii="Times New Roman" w:hAnsi="Times New Roman" w:cs="Times New Roman"/>
          <w:sz w:val="24"/>
          <w:szCs w:val="24"/>
          <w:shd w:val="clear" w:color="auto" w:fill="FFFFFF"/>
        </w:rPr>
        <w:t xml:space="preserve">Lissitsa, S., &amp; </w:t>
      </w:r>
      <w:r w:rsidRPr="003F0689">
        <w:rPr>
          <w:rFonts w:ascii="Times New Roman" w:hAnsi="Times New Roman" w:cs="Times New Roman"/>
          <w:b/>
          <w:bCs/>
          <w:sz w:val="24"/>
          <w:szCs w:val="24"/>
          <w:shd w:val="clear" w:color="auto" w:fill="FFFFFF"/>
        </w:rPr>
        <w:t>Chachashvili-Bolotin, S.</w:t>
      </w:r>
      <w:r w:rsidRPr="003F0689">
        <w:rPr>
          <w:rFonts w:ascii="Times New Roman" w:hAnsi="Times New Roman" w:cs="Times New Roman"/>
          <w:sz w:val="24"/>
          <w:szCs w:val="24"/>
          <w:shd w:val="clear" w:color="auto" w:fill="FFFFFF"/>
        </w:rPr>
        <w:t xml:space="preserve"> (2015). Does the wind of change blow in late adulthood? Adoption of ICT by senior citizens during the past decade. </w:t>
      </w:r>
      <w:r w:rsidRPr="003F0689">
        <w:rPr>
          <w:rFonts w:ascii="Times New Roman" w:hAnsi="Times New Roman" w:cs="Times New Roman"/>
          <w:i/>
          <w:iCs/>
          <w:sz w:val="24"/>
          <w:szCs w:val="24"/>
          <w:shd w:val="clear" w:color="auto" w:fill="FFFFFF"/>
        </w:rPr>
        <w:t>Poetics</w:t>
      </w:r>
      <w:r w:rsidRPr="003F0689">
        <w:rPr>
          <w:rFonts w:ascii="Times New Roman" w:hAnsi="Times New Roman" w:cs="Times New Roman"/>
          <w:sz w:val="24"/>
          <w:szCs w:val="24"/>
          <w:shd w:val="clear" w:color="auto" w:fill="FFFFFF"/>
        </w:rPr>
        <w:t>, </w:t>
      </w:r>
      <w:r w:rsidRPr="003F0689">
        <w:rPr>
          <w:rFonts w:ascii="Times New Roman" w:hAnsi="Times New Roman" w:cs="Times New Roman"/>
          <w:i/>
          <w:iCs/>
          <w:sz w:val="24"/>
          <w:szCs w:val="24"/>
          <w:shd w:val="clear" w:color="auto" w:fill="FFFFFF"/>
        </w:rPr>
        <w:t>52</w:t>
      </w:r>
      <w:r w:rsidRPr="003F0689">
        <w:rPr>
          <w:rFonts w:ascii="Times New Roman" w:hAnsi="Times New Roman" w:cs="Times New Roman"/>
          <w:sz w:val="24"/>
          <w:szCs w:val="24"/>
          <w:shd w:val="clear" w:color="auto" w:fill="FFFFFF"/>
        </w:rPr>
        <w:t>, 44-63. [Q1 in Communication; IF=1.7].</w:t>
      </w:r>
    </w:p>
    <w:p w14:paraId="4F4A6785" w14:textId="44B48EDD" w:rsidR="00F42E22" w:rsidRPr="003F0689" w:rsidRDefault="00F42E22" w:rsidP="002B16E2">
      <w:pPr>
        <w:pStyle w:val="ListParagraph"/>
        <w:numPr>
          <w:ilvl w:val="0"/>
          <w:numId w:val="14"/>
        </w:numPr>
        <w:tabs>
          <w:tab w:val="left" w:pos="851"/>
          <w:tab w:val="left" w:pos="7655"/>
        </w:tabs>
        <w:bidi w:val="0"/>
        <w:spacing w:after="100" w:afterAutospacing="1" w:line="360" w:lineRule="auto"/>
        <w:ind w:right="84"/>
        <w:jc w:val="both"/>
        <w:rPr>
          <w:rFonts w:ascii="Times New Roman" w:hAnsi="Times New Roman" w:cs="Times New Roman"/>
          <w:sz w:val="24"/>
          <w:szCs w:val="24"/>
          <w:shd w:val="clear" w:color="auto" w:fill="FFFFFF"/>
        </w:rPr>
      </w:pPr>
      <w:r w:rsidRPr="003F0689">
        <w:rPr>
          <w:rFonts w:ascii="Times New Roman" w:hAnsi="Times New Roman" w:cs="Times New Roman"/>
          <w:sz w:val="24"/>
          <w:szCs w:val="24"/>
          <w:shd w:val="clear" w:color="auto" w:fill="FFFFFF"/>
        </w:rPr>
        <w:t xml:space="preserve">Lissitsa, S., &amp; </w:t>
      </w:r>
      <w:r w:rsidRPr="003F0689">
        <w:rPr>
          <w:rFonts w:ascii="Times New Roman" w:hAnsi="Times New Roman" w:cs="Times New Roman"/>
          <w:b/>
          <w:bCs/>
          <w:sz w:val="24"/>
          <w:szCs w:val="24"/>
          <w:shd w:val="clear" w:color="auto" w:fill="FFFFFF"/>
        </w:rPr>
        <w:t xml:space="preserve">Chachashvili-Bolotin, S. </w:t>
      </w:r>
      <w:r w:rsidRPr="003F0689">
        <w:rPr>
          <w:rFonts w:ascii="Times New Roman" w:hAnsi="Times New Roman" w:cs="Times New Roman"/>
          <w:sz w:val="24"/>
          <w:szCs w:val="24"/>
          <w:shd w:val="clear" w:color="auto" w:fill="FFFFFF"/>
        </w:rPr>
        <w:t>(2016). The less you know, the better you’ll sleep–Perceived job insecurity in the Internet age. </w:t>
      </w:r>
      <w:r w:rsidRPr="003F0689">
        <w:rPr>
          <w:rFonts w:ascii="Times New Roman" w:hAnsi="Times New Roman" w:cs="Times New Roman"/>
          <w:i/>
          <w:iCs/>
          <w:sz w:val="24"/>
          <w:szCs w:val="24"/>
          <w:shd w:val="clear" w:color="auto" w:fill="FFFFFF"/>
        </w:rPr>
        <w:t>Computers in Human Behavior</w:t>
      </w:r>
      <w:r w:rsidRPr="003F0689">
        <w:rPr>
          <w:rFonts w:ascii="Times New Roman" w:hAnsi="Times New Roman" w:cs="Times New Roman"/>
          <w:sz w:val="24"/>
          <w:szCs w:val="24"/>
          <w:shd w:val="clear" w:color="auto" w:fill="FFFFFF"/>
        </w:rPr>
        <w:t>, 62, 754-761. [Q1 in Psychology; IF=7.83].</w:t>
      </w:r>
    </w:p>
    <w:p w14:paraId="5DD9940B" w14:textId="129DF2BA" w:rsidR="00B86779" w:rsidRPr="003F0689" w:rsidRDefault="00FE06AE" w:rsidP="002B16E2">
      <w:pPr>
        <w:pStyle w:val="ListParagraph"/>
        <w:numPr>
          <w:ilvl w:val="0"/>
          <w:numId w:val="14"/>
        </w:numPr>
        <w:tabs>
          <w:tab w:val="left" w:pos="851"/>
        </w:tabs>
        <w:bidi w:val="0"/>
        <w:spacing w:after="100" w:afterAutospacing="1" w:line="360" w:lineRule="auto"/>
        <w:ind w:right="84"/>
        <w:jc w:val="both"/>
        <w:rPr>
          <w:rFonts w:ascii="Times New Roman" w:hAnsi="Times New Roman" w:cs="Times New Roman"/>
          <w:sz w:val="24"/>
          <w:szCs w:val="24"/>
          <w:shd w:val="clear" w:color="auto" w:fill="FFFFFF"/>
        </w:rPr>
      </w:pPr>
      <w:r w:rsidRPr="003F0689">
        <w:rPr>
          <w:rFonts w:ascii="Times New Roman" w:hAnsi="Times New Roman" w:cs="Times New Roman"/>
          <w:b/>
          <w:bCs/>
          <w:sz w:val="24"/>
          <w:szCs w:val="24"/>
          <w:shd w:val="clear" w:color="auto" w:fill="FFFFFF"/>
        </w:rPr>
        <w:t>Chachashvili‐Bolotin, S.,</w:t>
      </w:r>
      <w:r w:rsidRPr="003F0689">
        <w:rPr>
          <w:rFonts w:ascii="Times New Roman" w:hAnsi="Times New Roman" w:cs="Times New Roman"/>
          <w:sz w:val="24"/>
          <w:szCs w:val="24"/>
          <w:shd w:val="clear" w:color="auto" w:fill="FFFFFF"/>
        </w:rPr>
        <w:t xml:space="preserve"> Lissitsa, S., Shavit, Y., &amp; Ayalon, H. (2016). The </w:t>
      </w:r>
      <w:proofErr w:type="gramStart"/>
      <w:r w:rsidRPr="003F0689">
        <w:rPr>
          <w:rFonts w:ascii="Times New Roman" w:hAnsi="Times New Roman" w:cs="Times New Roman"/>
          <w:sz w:val="24"/>
          <w:szCs w:val="24"/>
          <w:shd w:val="clear" w:color="auto" w:fill="FFFFFF"/>
        </w:rPr>
        <w:t>short term</w:t>
      </w:r>
      <w:proofErr w:type="gramEnd"/>
      <w:r w:rsidRPr="003F0689">
        <w:rPr>
          <w:rFonts w:ascii="Times New Roman" w:hAnsi="Times New Roman" w:cs="Times New Roman"/>
          <w:sz w:val="24"/>
          <w:szCs w:val="24"/>
          <w:shd w:val="clear" w:color="auto" w:fill="FFFFFF"/>
        </w:rPr>
        <w:t xml:space="preserve"> effects of immigrant students on the educational achievements of Native‐Born Students. </w:t>
      </w:r>
      <w:r w:rsidRPr="003F0689">
        <w:rPr>
          <w:rFonts w:ascii="Times New Roman" w:hAnsi="Times New Roman" w:cs="Times New Roman"/>
          <w:i/>
          <w:iCs/>
          <w:sz w:val="24"/>
          <w:szCs w:val="24"/>
          <w:shd w:val="clear" w:color="auto" w:fill="FFFFFF"/>
        </w:rPr>
        <w:t>International Migration</w:t>
      </w:r>
      <w:r w:rsidRPr="003F0689">
        <w:rPr>
          <w:rFonts w:ascii="Times New Roman" w:hAnsi="Times New Roman" w:cs="Times New Roman"/>
          <w:sz w:val="24"/>
          <w:szCs w:val="24"/>
          <w:shd w:val="clear" w:color="auto" w:fill="FFFFFF"/>
        </w:rPr>
        <w:t>, </w:t>
      </w:r>
      <w:r w:rsidRPr="003F0689">
        <w:rPr>
          <w:rFonts w:ascii="Times New Roman" w:hAnsi="Times New Roman" w:cs="Times New Roman"/>
          <w:i/>
          <w:iCs/>
          <w:sz w:val="24"/>
          <w:szCs w:val="24"/>
          <w:shd w:val="clear" w:color="auto" w:fill="FFFFFF"/>
        </w:rPr>
        <w:t>54</w:t>
      </w:r>
      <w:r w:rsidRPr="003F0689">
        <w:rPr>
          <w:rFonts w:ascii="Times New Roman" w:hAnsi="Times New Roman" w:cs="Times New Roman"/>
          <w:sz w:val="24"/>
          <w:szCs w:val="24"/>
          <w:shd w:val="clear" w:color="auto" w:fill="FFFFFF"/>
        </w:rPr>
        <w:t>(5), 150-161. [Q1 in Demography; IF=1.9].</w:t>
      </w:r>
    </w:p>
    <w:p w14:paraId="492A5706" w14:textId="77777777" w:rsidR="005D3BC1" w:rsidRPr="003F0689" w:rsidRDefault="005D3BC1" w:rsidP="005D3BC1">
      <w:pPr>
        <w:pStyle w:val="ListParagraph"/>
        <w:tabs>
          <w:tab w:val="left" w:pos="851"/>
        </w:tabs>
        <w:bidi w:val="0"/>
        <w:spacing w:after="100" w:afterAutospacing="1" w:line="360" w:lineRule="auto"/>
        <w:ind w:left="502" w:right="84"/>
        <w:jc w:val="both"/>
        <w:rPr>
          <w:rFonts w:ascii="Times New Roman" w:hAnsi="Times New Roman" w:cs="Times New Roman"/>
          <w:sz w:val="24"/>
          <w:szCs w:val="24"/>
          <w:shd w:val="clear" w:color="auto" w:fill="FFFFFF"/>
        </w:rPr>
      </w:pPr>
    </w:p>
    <w:p w14:paraId="18B852F5" w14:textId="762FED42" w:rsidR="001975BC" w:rsidRPr="003F0689" w:rsidRDefault="00BD28BE" w:rsidP="005D3BC1">
      <w:pPr>
        <w:pStyle w:val="ListParagraph"/>
        <w:numPr>
          <w:ilvl w:val="0"/>
          <w:numId w:val="3"/>
        </w:numPr>
        <w:bidi w:val="0"/>
        <w:spacing w:before="240"/>
        <w:ind w:left="567" w:hanging="567"/>
        <w:rPr>
          <w:rFonts w:ascii="Times New Roman" w:hAnsi="Times New Roman" w:cs="Times New Roman"/>
          <w:b/>
          <w:bCs/>
          <w:sz w:val="26"/>
          <w:szCs w:val="26"/>
          <w:u w:val="single"/>
        </w:rPr>
      </w:pPr>
      <w:r w:rsidRPr="003F0689">
        <w:rPr>
          <w:rFonts w:ascii="Times New Roman" w:hAnsi="Times New Roman" w:cs="Times New Roman"/>
          <w:b/>
          <w:bCs/>
          <w:sz w:val="26"/>
          <w:szCs w:val="26"/>
          <w:u w:val="single"/>
        </w:rPr>
        <w:t>Articles in Refereed Journals</w:t>
      </w:r>
      <w:r w:rsidR="00D809AB" w:rsidRPr="003F0689">
        <w:rPr>
          <w:rFonts w:ascii="Times New Roman" w:hAnsi="Times New Roman" w:cs="Times New Roman"/>
          <w:b/>
          <w:bCs/>
          <w:sz w:val="26"/>
          <w:szCs w:val="26"/>
          <w:u w:val="single"/>
        </w:rPr>
        <w:t xml:space="preserve"> </w:t>
      </w:r>
      <w:r w:rsidRPr="003F0689">
        <w:rPr>
          <w:rFonts w:ascii="Times New Roman" w:hAnsi="Times New Roman" w:cs="Times New Roman"/>
          <w:b/>
          <w:bCs/>
          <w:sz w:val="26"/>
          <w:szCs w:val="26"/>
          <w:u w:val="single"/>
        </w:rPr>
        <w:t>- under review</w:t>
      </w:r>
    </w:p>
    <w:p w14:paraId="27ADE3A1" w14:textId="77777777" w:rsidR="00555EDC" w:rsidRPr="003F0689" w:rsidRDefault="00555EDC" w:rsidP="00555EDC">
      <w:pPr>
        <w:pStyle w:val="ListParagraph"/>
        <w:bidi w:val="0"/>
        <w:spacing w:after="0"/>
        <w:ind w:left="567"/>
        <w:rPr>
          <w:rFonts w:ascii="Times New Roman" w:hAnsi="Times New Roman" w:cs="Times New Roman"/>
          <w:b/>
          <w:bCs/>
          <w:sz w:val="26"/>
          <w:szCs w:val="26"/>
          <w:u w:val="single"/>
        </w:rPr>
      </w:pPr>
    </w:p>
    <w:p w14:paraId="21DC81C1" w14:textId="44A6918D" w:rsidR="00D47FF5" w:rsidRPr="003F0689" w:rsidRDefault="00116C0C" w:rsidP="00444A2C">
      <w:pPr>
        <w:pStyle w:val="ListParagraph"/>
        <w:numPr>
          <w:ilvl w:val="0"/>
          <w:numId w:val="9"/>
        </w:numPr>
        <w:shd w:val="clear" w:color="auto" w:fill="FFFFFF"/>
        <w:autoSpaceDE w:val="0"/>
        <w:autoSpaceDN w:val="0"/>
        <w:bidi w:val="0"/>
        <w:adjustRightInd w:val="0"/>
        <w:spacing w:before="100" w:beforeAutospacing="1" w:after="0" w:afterAutospacing="1" w:line="360" w:lineRule="auto"/>
        <w:ind w:left="709" w:hanging="283"/>
        <w:jc w:val="both"/>
        <w:rPr>
          <w:rFonts w:asciiTheme="majorBidi" w:hAnsiTheme="majorBidi" w:cstheme="majorBidi"/>
          <w:sz w:val="24"/>
          <w:szCs w:val="24"/>
        </w:rPr>
      </w:pPr>
      <w:r w:rsidRPr="003F0689">
        <w:rPr>
          <w:rFonts w:ascii="Times New Roman" w:hAnsi="Times New Roman" w:cs="Times New Roman"/>
          <w:b/>
          <w:bCs/>
          <w:sz w:val="24"/>
          <w:szCs w:val="24"/>
          <w:shd w:val="clear" w:color="auto" w:fill="FFFFFF"/>
        </w:rPr>
        <w:t>Chachashvili-Bolotin, S.,</w:t>
      </w:r>
      <w:r w:rsidRPr="003F0689">
        <w:rPr>
          <w:rFonts w:ascii="Times New Roman" w:eastAsia="Times New Roman" w:hAnsi="Times New Roman" w:cs="Times New Roman"/>
          <w:color w:val="222222"/>
          <w:sz w:val="24"/>
          <w:szCs w:val="24"/>
        </w:rPr>
        <w:t xml:space="preserve"> </w:t>
      </w:r>
      <w:r w:rsidRPr="003F0689">
        <w:rPr>
          <w:rFonts w:ascii="Times New Roman" w:hAnsi="Times New Roman" w:cs="Times New Roman"/>
          <w:sz w:val="24"/>
          <w:szCs w:val="24"/>
        </w:rPr>
        <w:t>&amp; Tiffe</w:t>
      </w:r>
      <w:r w:rsidR="007248AA" w:rsidRPr="003F0689">
        <w:rPr>
          <w:rFonts w:ascii="Times New Roman" w:hAnsi="Times New Roman" w:cs="Times New Roman"/>
          <w:sz w:val="24"/>
          <w:szCs w:val="24"/>
        </w:rPr>
        <w:t>ret, S.</w:t>
      </w:r>
      <w:r w:rsidRPr="003F0689">
        <w:rPr>
          <w:rFonts w:asciiTheme="majorBidi" w:hAnsiTheme="majorBidi" w:cstheme="majorBidi"/>
          <w:sz w:val="24"/>
          <w:szCs w:val="24"/>
        </w:rPr>
        <w:t xml:space="preserve"> Housing ableism in Israel: Demographic and socio-economic predictors</w:t>
      </w:r>
      <w:r w:rsidR="00D47FF5" w:rsidRPr="003F0689">
        <w:rPr>
          <w:rFonts w:asciiTheme="majorBidi" w:hAnsiTheme="majorBidi" w:cstheme="majorBidi"/>
          <w:sz w:val="24"/>
          <w:szCs w:val="24"/>
        </w:rPr>
        <w:t xml:space="preserve">. </w:t>
      </w:r>
      <w:r w:rsidR="00D47FF5" w:rsidRPr="003F0689">
        <w:rPr>
          <w:rFonts w:asciiTheme="majorBidi" w:hAnsiTheme="majorBidi" w:cstheme="majorBidi"/>
          <w:i/>
          <w:iCs/>
          <w:sz w:val="24"/>
          <w:szCs w:val="24"/>
        </w:rPr>
        <w:t>Social Science and Medicine</w:t>
      </w:r>
      <w:bookmarkStart w:id="16" w:name="_Hlk121337934"/>
      <w:r w:rsidR="00D47FF5" w:rsidRPr="003F0689">
        <w:rPr>
          <w:rFonts w:asciiTheme="majorBidi" w:hAnsiTheme="majorBidi" w:cstheme="majorBidi"/>
          <w:sz w:val="24"/>
          <w:szCs w:val="24"/>
        </w:rPr>
        <w:t xml:space="preserve">. </w:t>
      </w:r>
      <w:bookmarkStart w:id="17" w:name="_Hlk121337944"/>
      <w:r w:rsidR="00D47FF5" w:rsidRPr="003F0689">
        <w:rPr>
          <w:rFonts w:ascii="Times New Roman" w:hAnsi="Times New Roman" w:cs="Times New Roman"/>
          <w:sz w:val="24"/>
          <w:szCs w:val="24"/>
          <w:shd w:val="clear" w:color="auto" w:fill="FFFFFF"/>
        </w:rPr>
        <w:t xml:space="preserve">[Q1 in </w:t>
      </w:r>
      <w:r w:rsidR="00EE4DAF" w:rsidRPr="003F0689">
        <w:rPr>
          <w:rFonts w:ascii="Times New Roman" w:hAnsi="Times New Roman" w:cs="Times New Roman"/>
          <w:sz w:val="24"/>
          <w:szCs w:val="24"/>
          <w:shd w:val="clear" w:color="auto" w:fill="FFFFFF"/>
        </w:rPr>
        <w:t>Social Sciences</w:t>
      </w:r>
      <w:r w:rsidR="00D47FF5" w:rsidRPr="003F0689">
        <w:rPr>
          <w:rFonts w:ascii="Times New Roman" w:hAnsi="Times New Roman" w:cs="Times New Roman"/>
          <w:sz w:val="24"/>
          <w:szCs w:val="24"/>
          <w:shd w:val="clear" w:color="auto" w:fill="FFFFFF"/>
        </w:rPr>
        <w:t>; IF=</w:t>
      </w:r>
      <w:r w:rsidR="00243FCF" w:rsidRPr="003F0689">
        <w:rPr>
          <w:rFonts w:ascii="Times New Roman" w:hAnsi="Times New Roman" w:cs="Times New Roman"/>
          <w:sz w:val="24"/>
          <w:szCs w:val="24"/>
          <w:shd w:val="clear" w:color="auto" w:fill="FFFFFF"/>
        </w:rPr>
        <w:t>5.</w:t>
      </w:r>
      <w:bookmarkEnd w:id="17"/>
      <w:r w:rsidR="00243FCF" w:rsidRPr="003F0689">
        <w:rPr>
          <w:rFonts w:ascii="Times New Roman" w:hAnsi="Times New Roman" w:cs="Times New Roman"/>
          <w:sz w:val="24"/>
          <w:szCs w:val="24"/>
          <w:shd w:val="clear" w:color="auto" w:fill="FFFFFF"/>
        </w:rPr>
        <w:t>3</w:t>
      </w:r>
      <w:r w:rsidR="00D47FF5" w:rsidRPr="003F0689">
        <w:rPr>
          <w:rFonts w:ascii="Times New Roman" w:hAnsi="Times New Roman" w:cs="Times New Roman"/>
          <w:sz w:val="24"/>
          <w:szCs w:val="24"/>
          <w:shd w:val="clear" w:color="auto" w:fill="FFFFFF"/>
        </w:rPr>
        <w:t>].</w:t>
      </w:r>
    </w:p>
    <w:bookmarkEnd w:id="16"/>
    <w:p w14:paraId="69E8F4B5" w14:textId="25EA3D76" w:rsidR="00740762" w:rsidRPr="003F0689" w:rsidRDefault="00EE1309" w:rsidP="007A7639">
      <w:pPr>
        <w:pStyle w:val="ListParagraph"/>
        <w:numPr>
          <w:ilvl w:val="0"/>
          <w:numId w:val="9"/>
        </w:numPr>
        <w:shd w:val="clear" w:color="auto" w:fill="FFFFFF"/>
        <w:autoSpaceDE w:val="0"/>
        <w:autoSpaceDN w:val="0"/>
        <w:bidi w:val="0"/>
        <w:adjustRightInd w:val="0"/>
        <w:spacing w:before="100" w:beforeAutospacing="1" w:after="0" w:afterAutospacing="1" w:line="360" w:lineRule="auto"/>
        <w:ind w:left="709" w:hanging="283"/>
        <w:jc w:val="both"/>
        <w:rPr>
          <w:rFonts w:ascii="Times New Roman" w:eastAsia="Times New Roman" w:hAnsi="Times New Roman" w:cs="Times New Roman"/>
          <w:i/>
          <w:iCs/>
          <w:color w:val="222222"/>
          <w:sz w:val="24"/>
          <w:szCs w:val="24"/>
        </w:rPr>
      </w:pPr>
      <w:r w:rsidRPr="003F0689">
        <w:rPr>
          <w:rFonts w:ascii="Times New Roman" w:hAnsi="Times New Roman" w:cs="Times New Roman"/>
          <w:sz w:val="24"/>
        </w:rPr>
        <w:t>Lissitsa, S</w:t>
      </w:r>
      <w:r w:rsidR="00B517BD" w:rsidRPr="003F0689">
        <w:rPr>
          <w:rFonts w:ascii="Times New Roman" w:hAnsi="Times New Roman" w:cs="Times New Roman"/>
          <w:sz w:val="24"/>
        </w:rPr>
        <w:t>.,</w:t>
      </w:r>
      <w:r w:rsidRPr="003F0689">
        <w:rPr>
          <w:rFonts w:ascii="Times New Roman" w:hAnsi="Times New Roman" w:cs="Times New Roman"/>
          <w:sz w:val="24"/>
        </w:rPr>
        <w:t xml:space="preserve"> &amp;</w:t>
      </w:r>
      <w:r w:rsidRPr="003F0689">
        <w:rPr>
          <w:rFonts w:ascii="Times New Roman" w:hAnsi="Times New Roman" w:cs="Times New Roman"/>
          <w:b/>
          <w:bCs/>
          <w:sz w:val="24"/>
        </w:rPr>
        <w:t xml:space="preserve"> Chachashvili-Bolotin, S</w:t>
      </w:r>
      <w:r w:rsidRPr="003F0689">
        <w:rPr>
          <w:rFonts w:ascii="Times New Roman" w:hAnsi="Times New Roman" w:cs="Times New Roman"/>
          <w:sz w:val="24"/>
        </w:rPr>
        <w:t xml:space="preserve">. </w:t>
      </w:r>
      <w:r w:rsidR="00740762" w:rsidRPr="003F0689">
        <w:rPr>
          <w:rFonts w:ascii="Times New Roman" w:eastAsia="Times New Roman" w:hAnsi="Times New Roman" w:cs="Times New Roman"/>
          <w:color w:val="222222"/>
          <w:sz w:val="24"/>
          <w:szCs w:val="24"/>
        </w:rPr>
        <w:t>The early bird gets the worm: Time perspective of STEM-related educational choice in tertiary education - gender and SES differences. Submitted to </w:t>
      </w:r>
      <w:r w:rsidR="00740762" w:rsidRPr="003F0689">
        <w:rPr>
          <w:rFonts w:ascii="Times New Roman" w:eastAsia="Times New Roman" w:hAnsi="Times New Roman" w:cs="Times New Roman"/>
          <w:i/>
          <w:iCs/>
          <w:color w:val="222222"/>
          <w:sz w:val="24"/>
          <w:szCs w:val="24"/>
        </w:rPr>
        <w:t>International Journal of Qualitative Studies in Education.</w:t>
      </w:r>
      <w:r w:rsidR="009D45DC" w:rsidRPr="003F0689">
        <w:rPr>
          <w:rFonts w:ascii="Times New Roman" w:eastAsia="Times New Roman" w:hAnsi="Times New Roman" w:cs="Times New Roman"/>
          <w:color w:val="222222"/>
          <w:sz w:val="24"/>
          <w:szCs w:val="24"/>
        </w:rPr>
        <w:t xml:space="preserve"> </w:t>
      </w:r>
      <w:r w:rsidR="009D45DC" w:rsidRPr="003F0689">
        <w:rPr>
          <w:rFonts w:ascii="Times New Roman" w:hAnsi="Times New Roman" w:cs="Times New Roman"/>
          <w:sz w:val="24"/>
          <w:szCs w:val="24"/>
          <w:shd w:val="clear" w:color="auto" w:fill="FFFFFF"/>
        </w:rPr>
        <w:t>[Q1 in Education; IF=1.7].</w:t>
      </w:r>
      <w:r w:rsidR="00B871D3" w:rsidRPr="003F0689">
        <w:rPr>
          <w:rFonts w:ascii="Times New Roman" w:eastAsia="Times New Roman" w:hAnsi="Times New Roman" w:cs="Times New Roman"/>
          <w:color w:val="222222"/>
          <w:sz w:val="24"/>
          <w:szCs w:val="24"/>
        </w:rPr>
        <w:t xml:space="preserve"> </w:t>
      </w:r>
      <w:r w:rsidR="00295CF4" w:rsidRPr="003F0689">
        <w:rPr>
          <w:rFonts w:ascii="Times New Roman" w:eastAsia="Times New Roman" w:hAnsi="Times New Roman" w:cs="Times New Roman"/>
          <w:i/>
          <w:iCs/>
          <w:color w:val="222222"/>
          <w:sz w:val="24"/>
          <w:szCs w:val="24"/>
        </w:rPr>
        <w:t xml:space="preserve">Equal </w:t>
      </w:r>
      <w:r w:rsidR="001C4EF7" w:rsidRPr="003F0689">
        <w:rPr>
          <w:rFonts w:ascii="Times New Roman" w:eastAsia="Times New Roman" w:hAnsi="Times New Roman" w:cs="Times New Roman"/>
          <w:i/>
          <w:iCs/>
          <w:color w:val="222222"/>
          <w:sz w:val="24"/>
          <w:szCs w:val="24"/>
        </w:rPr>
        <w:t>au</w:t>
      </w:r>
      <w:r w:rsidR="001B1EAB" w:rsidRPr="003F0689">
        <w:rPr>
          <w:rFonts w:ascii="Times New Roman" w:eastAsia="Times New Roman" w:hAnsi="Times New Roman" w:cs="Times New Roman"/>
          <w:i/>
          <w:iCs/>
          <w:color w:val="222222"/>
          <w:sz w:val="24"/>
          <w:szCs w:val="24"/>
        </w:rPr>
        <w:t>thorship</w:t>
      </w:r>
      <w:r w:rsidR="001B0FE6" w:rsidRPr="003F0689">
        <w:rPr>
          <w:rFonts w:ascii="Times New Roman" w:eastAsia="Times New Roman" w:hAnsi="Times New Roman" w:cs="Times New Roman"/>
          <w:i/>
          <w:iCs/>
          <w:color w:val="222222"/>
          <w:sz w:val="24"/>
          <w:szCs w:val="24"/>
        </w:rPr>
        <w:t>.</w:t>
      </w:r>
    </w:p>
    <w:p w14:paraId="3F4BBECB" w14:textId="77777777" w:rsidR="001975BC" w:rsidRPr="003F0689" w:rsidRDefault="001975BC" w:rsidP="001975BC">
      <w:pPr>
        <w:pStyle w:val="ListParagraph"/>
        <w:shd w:val="clear" w:color="auto" w:fill="FFFFFF"/>
        <w:bidi w:val="0"/>
        <w:spacing w:after="0" w:line="360" w:lineRule="auto"/>
        <w:ind w:left="709"/>
        <w:jc w:val="both"/>
        <w:rPr>
          <w:rFonts w:ascii="Times New Roman" w:eastAsia="Times New Roman" w:hAnsi="Times New Roman" w:cs="Times New Roman"/>
          <w:color w:val="222222"/>
          <w:sz w:val="24"/>
          <w:szCs w:val="24"/>
        </w:rPr>
      </w:pPr>
    </w:p>
    <w:p w14:paraId="02A0455D" w14:textId="7C780E5D" w:rsidR="00A922B5" w:rsidRPr="003F0689" w:rsidRDefault="009566A8" w:rsidP="007A7639">
      <w:pPr>
        <w:pStyle w:val="ListParagraph"/>
        <w:numPr>
          <w:ilvl w:val="0"/>
          <w:numId w:val="3"/>
        </w:numPr>
        <w:bidi w:val="0"/>
        <w:jc w:val="both"/>
        <w:rPr>
          <w:rFonts w:asciiTheme="majorBidi" w:hAnsiTheme="majorBidi" w:cstheme="majorBidi"/>
          <w:b/>
          <w:bCs/>
          <w:sz w:val="26"/>
          <w:szCs w:val="26"/>
          <w:u w:val="single"/>
        </w:rPr>
      </w:pPr>
      <w:r w:rsidRPr="003F0689">
        <w:rPr>
          <w:rFonts w:asciiTheme="majorBidi" w:hAnsiTheme="majorBidi" w:cstheme="majorBidi"/>
          <w:b/>
          <w:bCs/>
          <w:sz w:val="26"/>
          <w:szCs w:val="26"/>
          <w:u w:val="single"/>
        </w:rPr>
        <w:t>Articles or Chapters in Scientific Books</w:t>
      </w:r>
    </w:p>
    <w:p w14:paraId="5991A6B3" w14:textId="77777777" w:rsidR="009566A8" w:rsidRPr="003F0689" w:rsidRDefault="009566A8" w:rsidP="009E21DE">
      <w:pPr>
        <w:pStyle w:val="ListParagraph"/>
        <w:bidi w:val="0"/>
        <w:ind w:left="1134" w:hanging="425"/>
        <w:jc w:val="both"/>
        <w:rPr>
          <w:rFonts w:asciiTheme="majorBidi" w:hAnsiTheme="majorBidi" w:cstheme="majorBidi"/>
          <w:b/>
          <w:bCs/>
          <w:sz w:val="26"/>
          <w:szCs w:val="26"/>
          <w:u w:val="single"/>
        </w:rPr>
      </w:pPr>
      <w:r w:rsidRPr="003F0689">
        <w:rPr>
          <w:rFonts w:asciiTheme="majorBidi" w:hAnsiTheme="majorBidi" w:cstheme="majorBidi"/>
          <w:b/>
          <w:bCs/>
          <w:sz w:val="24"/>
          <w:szCs w:val="24"/>
          <w:u w:val="single"/>
        </w:rPr>
        <w:t>(</w:t>
      </w:r>
      <w:r w:rsidRPr="003F0689">
        <w:rPr>
          <w:rFonts w:asciiTheme="majorBidi" w:hAnsiTheme="majorBidi" w:cstheme="majorBidi"/>
          <w:b/>
          <w:bCs/>
          <w:sz w:val="26"/>
          <w:szCs w:val="26"/>
          <w:u w:val="single"/>
        </w:rPr>
        <w:t>which are not Conference Proceedings)</w:t>
      </w:r>
    </w:p>
    <w:p w14:paraId="43B4F76C" w14:textId="77777777" w:rsidR="00A922B5" w:rsidRPr="003F0689" w:rsidRDefault="00A922B5" w:rsidP="009E21DE">
      <w:pPr>
        <w:pStyle w:val="ListParagraph"/>
        <w:bidi w:val="0"/>
        <w:ind w:left="1134"/>
        <w:jc w:val="both"/>
        <w:rPr>
          <w:rFonts w:asciiTheme="majorBidi" w:hAnsiTheme="majorBidi" w:cstheme="majorBidi"/>
          <w:b/>
          <w:bCs/>
          <w:sz w:val="24"/>
          <w:szCs w:val="24"/>
          <w:u w:val="single"/>
          <w:rtl/>
        </w:rPr>
      </w:pPr>
    </w:p>
    <w:p w14:paraId="1084C547" w14:textId="7F127C73" w:rsidR="009566A8" w:rsidRPr="003F0689" w:rsidRDefault="009566A8" w:rsidP="009E21DE">
      <w:pPr>
        <w:pStyle w:val="ListParagraph"/>
        <w:bidi w:val="0"/>
        <w:ind w:left="1134" w:hanging="425"/>
        <w:jc w:val="both"/>
        <w:rPr>
          <w:rFonts w:asciiTheme="majorBidi" w:hAnsiTheme="majorBidi" w:cstheme="majorBidi"/>
          <w:b/>
          <w:bCs/>
          <w:sz w:val="24"/>
          <w:szCs w:val="24"/>
          <w:u w:val="single"/>
        </w:rPr>
      </w:pPr>
      <w:r w:rsidRPr="003F0689">
        <w:rPr>
          <w:rFonts w:asciiTheme="majorBidi" w:hAnsiTheme="majorBidi" w:cstheme="majorBidi"/>
          <w:b/>
          <w:bCs/>
          <w:sz w:val="24"/>
          <w:szCs w:val="24"/>
          <w:u w:val="single"/>
        </w:rPr>
        <w:t>Published</w:t>
      </w:r>
    </w:p>
    <w:p w14:paraId="114D687C" w14:textId="7219E57F" w:rsidR="0012284B" w:rsidRPr="003F0689" w:rsidRDefault="0012284B" w:rsidP="007A7639">
      <w:pPr>
        <w:numPr>
          <w:ilvl w:val="0"/>
          <w:numId w:val="6"/>
        </w:numPr>
        <w:tabs>
          <w:tab w:val="left" w:pos="720"/>
        </w:tabs>
        <w:bidi w:val="0"/>
        <w:spacing w:before="100" w:beforeAutospacing="1" w:after="100" w:afterAutospacing="1" w:line="360" w:lineRule="auto"/>
        <w:ind w:left="709" w:hanging="283"/>
        <w:jc w:val="both"/>
        <w:rPr>
          <w:rFonts w:ascii="Times New Roman" w:hAnsi="Times New Roman" w:cs="Times New Roman"/>
          <w:sz w:val="24"/>
          <w:szCs w:val="24"/>
        </w:rPr>
      </w:pPr>
      <w:r w:rsidRPr="003F0689">
        <w:rPr>
          <w:rFonts w:ascii="Times New Roman" w:hAnsi="Times New Roman" w:cs="Times New Roman"/>
          <w:sz w:val="24"/>
          <w:szCs w:val="24"/>
        </w:rPr>
        <w:t>Shavit, Y</w:t>
      </w:r>
      <w:r w:rsidR="00AE2D75" w:rsidRPr="003F0689">
        <w:rPr>
          <w:rFonts w:ascii="Times New Roman" w:hAnsi="Times New Roman" w:cs="Times New Roman"/>
          <w:sz w:val="24"/>
          <w:szCs w:val="24"/>
        </w:rPr>
        <w:t>.</w:t>
      </w:r>
      <w:r w:rsidRPr="003F0689">
        <w:rPr>
          <w:rFonts w:ascii="Times New Roman" w:hAnsi="Times New Roman" w:cs="Times New Roman"/>
          <w:sz w:val="24"/>
          <w:szCs w:val="24"/>
        </w:rPr>
        <w:t>, Ayalon, H</w:t>
      </w:r>
      <w:r w:rsidR="00AE2D75" w:rsidRPr="003F0689">
        <w:rPr>
          <w:rFonts w:ascii="Times New Roman" w:hAnsi="Times New Roman" w:cs="Times New Roman"/>
          <w:sz w:val="24"/>
          <w:szCs w:val="24"/>
        </w:rPr>
        <w:t>.</w:t>
      </w:r>
      <w:r w:rsidRPr="003F0689">
        <w:rPr>
          <w:rFonts w:ascii="Times New Roman" w:hAnsi="Times New Roman" w:cs="Times New Roman"/>
          <w:sz w:val="24"/>
          <w:szCs w:val="24"/>
        </w:rPr>
        <w:t xml:space="preserve">, </w:t>
      </w:r>
      <w:r w:rsidRPr="003F0689">
        <w:rPr>
          <w:rFonts w:ascii="Times New Roman" w:hAnsi="Times New Roman" w:cs="Times New Roman"/>
          <w:b/>
          <w:bCs/>
          <w:sz w:val="24"/>
          <w:szCs w:val="24"/>
        </w:rPr>
        <w:t>Bolotin-Chachashvili, S</w:t>
      </w:r>
      <w:r w:rsidR="00AE2D75" w:rsidRPr="003F0689">
        <w:rPr>
          <w:rFonts w:ascii="Times New Roman" w:hAnsi="Times New Roman" w:cs="Times New Roman"/>
          <w:b/>
          <w:bCs/>
          <w:sz w:val="24"/>
          <w:szCs w:val="24"/>
        </w:rPr>
        <w:t>.,</w:t>
      </w:r>
      <w:r w:rsidR="00AE2D75" w:rsidRPr="003F0689">
        <w:rPr>
          <w:rFonts w:ascii="Times New Roman" w:hAnsi="Times New Roman" w:cs="Times New Roman"/>
          <w:sz w:val="24"/>
          <w:szCs w:val="24"/>
        </w:rPr>
        <w:t xml:space="preserve"> &amp;</w:t>
      </w:r>
      <w:r w:rsidRPr="003F0689">
        <w:rPr>
          <w:rFonts w:ascii="Times New Roman" w:hAnsi="Times New Roman" w:cs="Times New Roman"/>
          <w:sz w:val="24"/>
          <w:szCs w:val="24"/>
        </w:rPr>
        <w:t xml:space="preserve"> Menahem, G. </w:t>
      </w:r>
      <w:r w:rsidR="00AE2D75" w:rsidRPr="003F0689">
        <w:rPr>
          <w:rFonts w:ascii="Times New Roman" w:hAnsi="Times New Roman" w:cs="Times New Roman"/>
          <w:sz w:val="24"/>
          <w:szCs w:val="24"/>
        </w:rPr>
        <w:t>(</w:t>
      </w:r>
      <w:r w:rsidRPr="003F0689">
        <w:rPr>
          <w:rFonts w:ascii="Times New Roman" w:hAnsi="Times New Roman" w:cs="Times New Roman"/>
          <w:sz w:val="24"/>
          <w:szCs w:val="24"/>
        </w:rPr>
        <w:t>2006</w:t>
      </w:r>
      <w:r w:rsidR="00AE2D75" w:rsidRPr="003F0689">
        <w:rPr>
          <w:rFonts w:ascii="Times New Roman" w:hAnsi="Times New Roman" w:cs="Times New Roman"/>
          <w:sz w:val="24"/>
          <w:szCs w:val="24"/>
        </w:rPr>
        <w:t>)</w:t>
      </w:r>
      <w:r w:rsidRPr="003F0689">
        <w:rPr>
          <w:rFonts w:ascii="Times New Roman" w:hAnsi="Times New Roman" w:cs="Times New Roman"/>
          <w:sz w:val="24"/>
          <w:szCs w:val="24"/>
        </w:rPr>
        <w:t xml:space="preserve">. Stratification in Israeli </w:t>
      </w:r>
      <w:r w:rsidR="003B0680" w:rsidRPr="003F0689">
        <w:rPr>
          <w:rFonts w:ascii="Times New Roman" w:hAnsi="Times New Roman" w:cs="Times New Roman"/>
          <w:sz w:val="24"/>
          <w:szCs w:val="24"/>
        </w:rPr>
        <w:t>h</w:t>
      </w:r>
      <w:r w:rsidRPr="003F0689">
        <w:rPr>
          <w:rFonts w:ascii="Times New Roman" w:hAnsi="Times New Roman" w:cs="Times New Roman"/>
          <w:sz w:val="24"/>
          <w:szCs w:val="24"/>
        </w:rPr>
        <w:t xml:space="preserve">igher </w:t>
      </w:r>
      <w:r w:rsidR="003B0680" w:rsidRPr="003F0689">
        <w:rPr>
          <w:rFonts w:ascii="Times New Roman" w:hAnsi="Times New Roman" w:cs="Times New Roman"/>
          <w:sz w:val="24"/>
          <w:szCs w:val="24"/>
        </w:rPr>
        <w:t>e</w:t>
      </w:r>
      <w:r w:rsidRPr="003F0689">
        <w:rPr>
          <w:rFonts w:ascii="Times New Roman" w:hAnsi="Times New Roman" w:cs="Times New Roman"/>
          <w:sz w:val="24"/>
          <w:szCs w:val="24"/>
        </w:rPr>
        <w:t>ducation</w:t>
      </w:r>
      <w:r w:rsidR="00AE2D75" w:rsidRPr="003F0689">
        <w:rPr>
          <w:rFonts w:ascii="Times New Roman" w:hAnsi="Times New Roman" w:cs="Times New Roman"/>
          <w:sz w:val="24"/>
          <w:szCs w:val="24"/>
        </w:rPr>
        <w:t xml:space="preserve">, in </w:t>
      </w:r>
      <w:r w:rsidR="00512DD7" w:rsidRPr="003F0689">
        <w:rPr>
          <w:rFonts w:ascii="Times New Roman" w:hAnsi="Times New Roman" w:cs="Times New Roman"/>
          <w:sz w:val="24"/>
          <w:szCs w:val="24"/>
        </w:rPr>
        <w:t>"</w:t>
      </w:r>
      <w:r w:rsidR="00512DD7" w:rsidRPr="003F0689">
        <w:rPr>
          <w:rFonts w:ascii="Times New Roman" w:hAnsi="Times New Roman" w:cs="Times New Roman"/>
          <w:i/>
          <w:iCs/>
          <w:sz w:val="24"/>
          <w:szCs w:val="24"/>
        </w:rPr>
        <w:t xml:space="preserve">Israel and Modernity". </w:t>
      </w:r>
      <w:r w:rsidR="00512DD7" w:rsidRPr="003F0689">
        <w:rPr>
          <w:rFonts w:ascii="Times New Roman" w:hAnsi="Times New Roman" w:cs="Times New Roman"/>
          <w:sz w:val="24"/>
          <w:szCs w:val="24"/>
        </w:rPr>
        <w:t>Ed</w:t>
      </w:r>
      <w:r w:rsidR="00DC280A" w:rsidRPr="003F0689">
        <w:rPr>
          <w:rFonts w:ascii="Times New Roman" w:hAnsi="Times New Roman" w:cs="Times New Roman"/>
          <w:sz w:val="24"/>
          <w:szCs w:val="24"/>
        </w:rPr>
        <w:t>. by</w:t>
      </w:r>
      <w:r w:rsidR="00512DD7" w:rsidRPr="003F0689">
        <w:rPr>
          <w:rFonts w:ascii="Times New Roman" w:hAnsi="Times New Roman" w:cs="Times New Roman"/>
          <w:i/>
          <w:iCs/>
          <w:sz w:val="24"/>
          <w:szCs w:val="24"/>
        </w:rPr>
        <w:t xml:space="preserve"> </w:t>
      </w:r>
      <w:r w:rsidRPr="003F0689">
        <w:rPr>
          <w:rFonts w:ascii="Times New Roman" w:hAnsi="Times New Roman" w:cs="Times New Roman"/>
          <w:sz w:val="24"/>
          <w:szCs w:val="24"/>
        </w:rPr>
        <w:t>U. Cohen,</w:t>
      </w:r>
      <w:r w:rsidR="00DC280A" w:rsidRPr="003F0689">
        <w:rPr>
          <w:rFonts w:ascii="Times New Roman" w:hAnsi="Times New Roman" w:cs="Times New Roman"/>
          <w:sz w:val="24"/>
          <w:szCs w:val="24"/>
        </w:rPr>
        <w:t xml:space="preserve"> </w:t>
      </w:r>
      <w:r w:rsidRPr="003F0689">
        <w:rPr>
          <w:rFonts w:ascii="Times New Roman" w:hAnsi="Times New Roman" w:cs="Times New Roman"/>
          <w:sz w:val="24"/>
          <w:szCs w:val="24"/>
        </w:rPr>
        <w:t xml:space="preserve">E. Ben-Rafael, A. Bareli, </w:t>
      </w:r>
      <w:r w:rsidR="00DC280A" w:rsidRPr="003F0689">
        <w:rPr>
          <w:rFonts w:ascii="Times New Roman" w:hAnsi="Times New Roman" w:cs="Times New Roman"/>
          <w:sz w:val="24"/>
          <w:szCs w:val="24"/>
        </w:rPr>
        <w:t>&amp;</w:t>
      </w:r>
      <w:r w:rsidRPr="003F0689">
        <w:rPr>
          <w:rFonts w:ascii="Times New Roman" w:hAnsi="Times New Roman" w:cs="Times New Roman"/>
          <w:sz w:val="24"/>
          <w:szCs w:val="24"/>
        </w:rPr>
        <w:t xml:space="preserve"> E. Yaar</w:t>
      </w:r>
      <w:r w:rsidR="00DE11C2" w:rsidRPr="003F0689">
        <w:rPr>
          <w:rFonts w:ascii="Times New Roman" w:hAnsi="Times New Roman" w:cs="Times New Roman"/>
          <w:sz w:val="24"/>
          <w:szCs w:val="24"/>
        </w:rPr>
        <w:t xml:space="preserve">. </w:t>
      </w:r>
      <w:r w:rsidRPr="003F0689">
        <w:rPr>
          <w:rFonts w:ascii="Times New Roman" w:hAnsi="Times New Roman" w:cs="Times New Roman"/>
          <w:sz w:val="24"/>
          <w:szCs w:val="24"/>
        </w:rPr>
        <w:t>Ben-Gurion University of the Negev Press. (in Hebrew).</w:t>
      </w:r>
    </w:p>
    <w:p w14:paraId="264343A0" w14:textId="0AC1BFD0" w:rsidR="00816B2C" w:rsidRPr="003F0689" w:rsidRDefault="00816B2C" w:rsidP="007A7639">
      <w:pPr>
        <w:pStyle w:val="ListParagraph"/>
        <w:numPr>
          <w:ilvl w:val="0"/>
          <w:numId w:val="6"/>
        </w:numPr>
        <w:bidi w:val="0"/>
        <w:spacing w:after="0" w:line="360" w:lineRule="auto"/>
        <w:ind w:left="709" w:hanging="283"/>
        <w:jc w:val="both"/>
        <w:rPr>
          <w:rFonts w:ascii="Times New Roman" w:hAnsi="Times New Roman" w:cs="Times New Roman"/>
          <w:sz w:val="24"/>
          <w:szCs w:val="24"/>
        </w:rPr>
      </w:pPr>
      <w:r w:rsidRPr="003F0689">
        <w:rPr>
          <w:rFonts w:ascii="Times New Roman" w:hAnsi="Times New Roman" w:cs="Times New Roman"/>
          <w:sz w:val="24"/>
          <w:szCs w:val="24"/>
        </w:rPr>
        <w:t xml:space="preserve">Shavit, Y., </w:t>
      </w:r>
      <w:r w:rsidRPr="003F0689">
        <w:rPr>
          <w:rFonts w:ascii="Times New Roman" w:hAnsi="Times New Roman" w:cs="Times New Roman"/>
          <w:b/>
          <w:bCs/>
          <w:sz w:val="24"/>
          <w:szCs w:val="24"/>
        </w:rPr>
        <w:t>Bolotin-Chachashvili, S</w:t>
      </w:r>
      <w:r w:rsidRPr="003F0689">
        <w:rPr>
          <w:rFonts w:ascii="Times New Roman" w:hAnsi="Times New Roman" w:cs="Times New Roman"/>
          <w:sz w:val="24"/>
          <w:szCs w:val="24"/>
        </w:rPr>
        <w:t xml:space="preserve">., Ayalon, H., &amp; Menahem, G. (2007). Diversification, </w:t>
      </w:r>
      <w:r w:rsidR="00BC0E14" w:rsidRPr="003F0689">
        <w:rPr>
          <w:rFonts w:ascii="Times New Roman" w:hAnsi="Times New Roman" w:cs="Times New Roman"/>
          <w:sz w:val="24"/>
          <w:szCs w:val="24"/>
        </w:rPr>
        <w:t>e</w:t>
      </w:r>
      <w:r w:rsidRPr="003F0689">
        <w:rPr>
          <w:rFonts w:ascii="Times New Roman" w:hAnsi="Times New Roman" w:cs="Times New Roman"/>
          <w:sz w:val="24"/>
          <w:szCs w:val="24"/>
        </w:rPr>
        <w:t xml:space="preserve">xpansion and </w:t>
      </w:r>
      <w:r w:rsidR="00BC0E14" w:rsidRPr="003F0689">
        <w:rPr>
          <w:rFonts w:ascii="Times New Roman" w:hAnsi="Times New Roman" w:cs="Times New Roman"/>
          <w:sz w:val="24"/>
          <w:szCs w:val="24"/>
        </w:rPr>
        <w:t>i</w:t>
      </w:r>
      <w:r w:rsidRPr="003F0689">
        <w:rPr>
          <w:rFonts w:ascii="Times New Roman" w:hAnsi="Times New Roman" w:cs="Times New Roman"/>
          <w:sz w:val="24"/>
          <w:szCs w:val="24"/>
        </w:rPr>
        <w:t>nequality in Israeli Higher Education</w:t>
      </w:r>
      <w:r w:rsidR="0013769E" w:rsidRPr="003F0689">
        <w:rPr>
          <w:rFonts w:ascii="Times New Roman" w:hAnsi="Times New Roman" w:cs="Times New Roman"/>
          <w:sz w:val="24"/>
          <w:szCs w:val="24"/>
        </w:rPr>
        <w:t>,</w:t>
      </w:r>
      <w:r w:rsidRPr="003F0689">
        <w:rPr>
          <w:rFonts w:ascii="Times New Roman" w:hAnsi="Times New Roman" w:cs="Times New Roman"/>
          <w:sz w:val="24"/>
          <w:szCs w:val="24"/>
        </w:rPr>
        <w:t xml:space="preserve"> </w:t>
      </w:r>
      <w:r w:rsidR="0013769E" w:rsidRPr="003F0689">
        <w:rPr>
          <w:rFonts w:ascii="Times New Roman" w:hAnsi="Times New Roman" w:cs="Times New Roman"/>
          <w:sz w:val="24"/>
          <w:szCs w:val="24"/>
        </w:rPr>
        <w:t xml:space="preserve">in </w:t>
      </w:r>
      <w:r w:rsidR="00D63BDB" w:rsidRPr="003F0689">
        <w:rPr>
          <w:rFonts w:ascii="Times New Roman" w:hAnsi="Times New Roman" w:cs="Times New Roman"/>
          <w:sz w:val="24"/>
          <w:szCs w:val="24"/>
        </w:rPr>
        <w:t>"</w:t>
      </w:r>
      <w:r w:rsidR="0013769E" w:rsidRPr="003F0689">
        <w:rPr>
          <w:rFonts w:ascii="Times New Roman" w:hAnsi="Times New Roman" w:cs="Times New Roman"/>
          <w:i/>
          <w:iCs/>
          <w:sz w:val="24"/>
          <w:szCs w:val="24"/>
        </w:rPr>
        <w:t>Stratification in Higher Education: A Comparative Study</w:t>
      </w:r>
      <w:r w:rsidR="00D63BDB" w:rsidRPr="003F0689">
        <w:rPr>
          <w:rFonts w:ascii="Times New Roman" w:hAnsi="Times New Roman" w:cs="Times New Roman"/>
          <w:i/>
          <w:iCs/>
          <w:sz w:val="24"/>
          <w:szCs w:val="24"/>
        </w:rPr>
        <w:t>"</w:t>
      </w:r>
      <w:r w:rsidR="0013769E" w:rsidRPr="003F0689">
        <w:rPr>
          <w:rFonts w:ascii="Times New Roman" w:hAnsi="Times New Roman" w:cs="Times New Roman"/>
          <w:i/>
          <w:iCs/>
          <w:sz w:val="24"/>
          <w:szCs w:val="24"/>
        </w:rPr>
        <w:t xml:space="preserve">. </w:t>
      </w:r>
      <w:r w:rsidR="0013769E" w:rsidRPr="003F0689">
        <w:rPr>
          <w:rFonts w:ascii="Times New Roman" w:hAnsi="Times New Roman" w:cs="Times New Roman"/>
          <w:sz w:val="24"/>
          <w:szCs w:val="24"/>
        </w:rPr>
        <w:t>Ed. by</w:t>
      </w:r>
      <w:r w:rsidR="0013769E" w:rsidRPr="003F0689">
        <w:rPr>
          <w:rFonts w:ascii="Times New Roman" w:hAnsi="Times New Roman" w:cs="Times New Roman"/>
          <w:i/>
          <w:iCs/>
          <w:sz w:val="24"/>
          <w:szCs w:val="24"/>
        </w:rPr>
        <w:t xml:space="preserve"> </w:t>
      </w:r>
      <w:r w:rsidRPr="003F0689">
        <w:rPr>
          <w:rFonts w:ascii="Times New Roman" w:hAnsi="Times New Roman" w:cs="Times New Roman"/>
          <w:sz w:val="24"/>
          <w:szCs w:val="24"/>
        </w:rPr>
        <w:t xml:space="preserve">in </w:t>
      </w:r>
      <w:proofErr w:type="spellStart"/>
      <w:proofErr w:type="gramStart"/>
      <w:r w:rsidRPr="003F0689">
        <w:rPr>
          <w:rFonts w:ascii="Times New Roman" w:hAnsi="Times New Roman" w:cs="Times New Roman"/>
          <w:sz w:val="24"/>
          <w:szCs w:val="24"/>
        </w:rPr>
        <w:t>Y</w:t>
      </w:r>
      <w:r w:rsidR="0013769E" w:rsidRPr="003F0689">
        <w:rPr>
          <w:rFonts w:ascii="Times New Roman" w:hAnsi="Times New Roman" w:cs="Times New Roman"/>
          <w:sz w:val="24"/>
          <w:szCs w:val="24"/>
        </w:rPr>
        <w:t>.</w:t>
      </w:r>
      <w:r w:rsidRPr="003F0689">
        <w:rPr>
          <w:rFonts w:ascii="Times New Roman" w:hAnsi="Times New Roman" w:cs="Times New Roman"/>
          <w:sz w:val="24"/>
          <w:szCs w:val="24"/>
        </w:rPr>
        <w:t>Shavit</w:t>
      </w:r>
      <w:proofErr w:type="spellEnd"/>
      <w:proofErr w:type="gramEnd"/>
      <w:r w:rsidRPr="003F0689">
        <w:rPr>
          <w:rFonts w:ascii="Times New Roman" w:hAnsi="Times New Roman" w:cs="Times New Roman"/>
          <w:sz w:val="24"/>
          <w:szCs w:val="24"/>
        </w:rPr>
        <w:t>, R</w:t>
      </w:r>
      <w:r w:rsidR="0013769E" w:rsidRPr="003F0689">
        <w:rPr>
          <w:rFonts w:ascii="Times New Roman" w:hAnsi="Times New Roman" w:cs="Times New Roman"/>
          <w:sz w:val="24"/>
          <w:szCs w:val="24"/>
        </w:rPr>
        <w:t>.</w:t>
      </w:r>
      <w:r w:rsidRPr="003F0689">
        <w:rPr>
          <w:rFonts w:ascii="Times New Roman" w:hAnsi="Times New Roman" w:cs="Times New Roman"/>
          <w:sz w:val="24"/>
          <w:szCs w:val="24"/>
        </w:rPr>
        <w:t xml:space="preserve"> Arum, A</w:t>
      </w:r>
      <w:r w:rsidR="0013769E" w:rsidRPr="003F0689">
        <w:rPr>
          <w:rFonts w:ascii="Times New Roman" w:hAnsi="Times New Roman" w:cs="Times New Roman"/>
          <w:sz w:val="24"/>
          <w:szCs w:val="24"/>
        </w:rPr>
        <w:t>.</w:t>
      </w:r>
      <w:r w:rsidRPr="003F0689">
        <w:rPr>
          <w:rFonts w:ascii="Times New Roman" w:hAnsi="Times New Roman" w:cs="Times New Roman"/>
          <w:sz w:val="24"/>
          <w:szCs w:val="24"/>
        </w:rPr>
        <w:t xml:space="preserve"> Gamoran and G</w:t>
      </w:r>
      <w:r w:rsidR="0013769E" w:rsidRPr="003F0689">
        <w:rPr>
          <w:rFonts w:ascii="Times New Roman" w:hAnsi="Times New Roman" w:cs="Times New Roman"/>
          <w:sz w:val="24"/>
          <w:szCs w:val="24"/>
        </w:rPr>
        <w:t>.</w:t>
      </w:r>
      <w:r w:rsidRPr="003F0689">
        <w:rPr>
          <w:rFonts w:ascii="Times New Roman" w:hAnsi="Times New Roman" w:cs="Times New Roman"/>
          <w:sz w:val="24"/>
          <w:szCs w:val="24"/>
        </w:rPr>
        <w:t xml:space="preserve"> Menahem</w:t>
      </w:r>
      <w:r w:rsidR="00A93F83" w:rsidRPr="003F0689">
        <w:rPr>
          <w:rFonts w:ascii="Times New Roman" w:hAnsi="Times New Roman" w:cs="Times New Roman"/>
          <w:sz w:val="24"/>
          <w:szCs w:val="24"/>
        </w:rPr>
        <w:t>.</w:t>
      </w:r>
      <w:r w:rsidRPr="003F0689">
        <w:rPr>
          <w:rFonts w:ascii="Times New Roman" w:hAnsi="Times New Roman" w:cs="Times New Roman"/>
          <w:sz w:val="24"/>
          <w:szCs w:val="24"/>
        </w:rPr>
        <w:t xml:space="preserve"> Palo Alto: Stanford University Press.</w:t>
      </w:r>
    </w:p>
    <w:p w14:paraId="01F51C37" w14:textId="32A472E9" w:rsidR="001715C3" w:rsidRPr="003F0689" w:rsidRDefault="001715C3" w:rsidP="007A7639">
      <w:pPr>
        <w:pStyle w:val="ListParagraph"/>
        <w:numPr>
          <w:ilvl w:val="0"/>
          <w:numId w:val="6"/>
        </w:numPr>
        <w:bidi w:val="0"/>
        <w:spacing w:line="360" w:lineRule="auto"/>
        <w:ind w:left="709" w:hanging="283"/>
        <w:jc w:val="both"/>
        <w:rPr>
          <w:rFonts w:ascii="Times New Roman" w:hAnsi="Times New Roman" w:cs="Times New Roman"/>
          <w:sz w:val="24"/>
          <w:szCs w:val="24"/>
        </w:rPr>
      </w:pPr>
      <w:r w:rsidRPr="003F0689">
        <w:rPr>
          <w:rFonts w:ascii="Times New Roman" w:hAnsi="Times New Roman" w:cs="Times New Roman"/>
          <w:b/>
          <w:bCs/>
          <w:sz w:val="24"/>
          <w:szCs w:val="24"/>
        </w:rPr>
        <w:t>Chachashvili-Bolotin, S</w:t>
      </w:r>
      <w:r w:rsidR="00A83EC9" w:rsidRPr="003F0689">
        <w:rPr>
          <w:rFonts w:ascii="Times New Roman" w:hAnsi="Times New Roman" w:cs="Times New Roman"/>
          <w:b/>
          <w:bCs/>
          <w:sz w:val="24"/>
          <w:szCs w:val="24"/>
        </w:rPr>
        <w:t>.</w:t>
      </w:r>
      <w:r w:rsidRPr="003F0689">
        <w:rPr>
          <w:rFonts w:ascii="Times New Roman" w:hAnsi="Times New Roman" w:cs="Times New Roman"/>
          <w:sz w:val="24"/>
          <w:szCs w:val="24"/>
        </w:rPr>
        <w:t>, Shavit, Y</w:t>
      </w:r>
      <w:r w:rsidR="00A83EC9" w:rsidRPr="003F0689">
        <w:rPr>
          <w:rFonts w:ascii="Times New Roman" w:hAnsi="Times New Roman" w:cs="Times New Roman"/>
          <w:sz w:val="24"/>
          <w:szCs w:val="24"/>
        </w:rPr>
        <w:t>.</w:t>
      </w:r>
      <w:r w:rsidRPr="003F0689">
        <w:rPr>
          <w:rFonts w:ascii="Times New Roman" w:hAnsi="Times New Roman" w:cs="Times New Roman"/>
          <w:sz w:val="24"/>
          <w:szCs w:val="24"/>
        </w:rPr>
        <w:t xml:space="preserve">, </w:t>
      </w:r>
      <w:r w:rsidR="00A83EC9" w:rsidRPr="003F0689">
        <w:rPr>
          <w:rFonts w:ascii="Times New Roman" w:hAnsi="Times New Roman" w:cs="Times New Roman"/>
          <w:sz w:val="24"/>
          <w:szCs w:val="24"/>
        </w:rPr>
        <w:t>&amp;</w:t>
      </w:r>
      <w:r w:rsidRPr="003F0689">
        <w:rPr>
          <w:rFonts w:ascii="Times New Roman" w:hAnsi="Times New Roman" w:cs="Times New Roman"/>
          <w:sz w:val="24"/>
          <w:szCs w:val="24"/>
        </w:rPr>
        <w:t xml:space="preserve"> Ayalon, H. </w:t>
      </w:r>
      <w:r w:rsidR="00A83EC9" w:rsidRPr="003F0689">
        <w:rPr>
          <w:rFonts w:ascii="Times New Roman" w:hAnsi="Times New Roman" w:cs="Times New Roman"/>
          <w:sz w:val="24"/>
          <w:szCs w:val="24"/>
        </w:rPr>
        <w:t>(</w:t>
      </w:r>
      <w:r w:rsidRPr="003F0689">
        <w:rPr>
          <w:rFonts w:ascii="Times New Roman" w:hAnsi="Times New Roman" w:cs="Times New Roman"/>
          <w:sz w:val="24"/>
          <w:szCs w:val="24"/>
        </w:rPr>
        <w:t>20</w:t>
      </w:r>
      <w:r w:rsidR="00EB6D0C" w:rsidRPr="003F0689">
        <w:rPr>
          <w:rFonts w:ascii="Times New Roman" w:hAnsi="Times New Roman" w:cs="Times New Roman"/>
          <w:sz w:val="24"/>
          <w:szCs w:val="24"/>
        </w:rPr>
        <w:t>11</w:t>
      </w:r>
      <w:r w:rsidR="00A83EC9" w:rsidRPr="003F0689">
        <w:rPr>
          <w:rFonts w:ascii="Times New Roman" w:hAnsi="Times New Roman" w:cs="Times New Roman"/>
          <w:sz w:val="24"/>
          <w:szCs w:val="24"/>
        </w:rPr>
        <w:t>)</w:t>
      </w:r>
      <w:r w:rsidRPr="003F0689">
        <w:rPr>
          <w:rFonts w:ascii="Times New Roman" w:hAnsi="Times New Roman" w:cs="Times New Roman"/>
          <w:sz w:val="24"/>
          <w:szCs w:val="24"/>
        </w:rPr>
        <w:t>.</w:t>
      </w:r>
      <w:r w:rsidR="00A83EC9" w:rsidRPr="003F0689">
        <w:rPr>
          <w:rFonts w:ascii="Times New Roman" w:hAnsi="Times New Roman" w:cs="Times New Roman"/>
          <w:sz w:val="24"/>
          <w:szCs w:val="24"/>
        </w:rPr>
        <w:t xml:space="preserve"> </w:t>
      </w:r>
      <w:r w:rsidRPr="003F0689">
        <w:rPr>
          <w:rFonts w:ascii="Times New Roman" w:hAnsi="Times New Roman" w:cs="Times New Roman"/>
          <w:sz w:val="24"/>
          <w:szCs w:val="24"/>
        </w:rPr>
        <w:t>Immigration of 90s from the FSU as One of the Main Factors of the Educational Reform in Israel</w:t>
      </w:r>
      <w:r w:rsidR="00A83EC9" w:rsidRPr="003F0689">
        <w:rPr>
          <w:rFonts w:ascii="Times New Roman" w:hAnsi="Times New Roman" w:cs="Times New Roman"/>
          <w:sz w:val="24"/>
          <w:szCs w:val="24"/>
        </w:rPr>
        <w:t>, in</w:t>
      </w:r>
      <w:r w:rsidRPr="003F0689">
        <w:rPr>
          <w:rFonts w:ascii="Times New Roman" w:hAnsi="Times New Roman" w:cs="Times New Roman"/>
          <w:sz w:val="24"/>
          <w:szCs w:val="24"/>
        </w:rPr>
        <w:t xml:space="preserve"> </w:t>
      </w:r>
      <w:r w:rsidR="00D63BDB" w:rsidRPr="003F0689">
        <w:rPr>
          <w:rFonts w:ascii="Times New Roman" w:hAnsi="Times New Roman" w:cs="Times New Roman"/>
          <w:sz w:val="24"/>
          <w:szCs w:val="24"/>
        </w:rPr>
        <w:t>"</w:t>
      </w:r>
      <w:r w:rsidR="00EB6D0C" w:rsidRPr="003F0689">
        <w:rPr>
          <w:rFonts w:ascii="Times New Roman" w:hAnsi="Times New Roman" w:cs="Times New Roman"/>
          <w:i/>
          <w:iCs/>
          <w:sz w:val="24"/>
          <w:szCs w:val="24"/>
        </w:rPr>
        <w:t>Israel's Russian Face – Features and Forces of Social Portrait</w:t>
      </w:r>
      <w:r w:rsidR="00D63BDB" w:rsidRPr="003F0689">
        <w:rPr>
          <w:rFonts w:ascii="Times New Roman" w:hAnsi="Times New Roman" w:cs="Times New Roman"/>
          <w:i/>
          <w:iCs/>
          <w:sz w:val="24"/>
          <w:szCs w:val="24"/>
        </w:rPr>
        <w:t>"</w:t>
      </w:r>
      <w:r w:rsidR="00EB6D0C" w:rsidRPr="003F0689">
        <w:rPr>
          <w:rFonts w:ascii="Times New Roman" w:hAnsi="Times New Roman" w:cs="Times New Roman"/>
        </w:rPr>
        <w:t xml:space="preserve">. </w:t>
      </w:r>
      <w:r w:rsidR="00A83EC9" w:rsidRPr="003F0689">
        <w:rPr>
          <w:rFonts w:ascii="Times New Roman" w:hAnsi="Times New Roman" w:cs="Times New Roman"/>
          <w:sz w:val="24"/>
          <w:szCs w:val="24"/>
        </w:rPr>
        <w:t xml:space="preserve">Ed. by </w:t>
      </w:r>
      <w:r w:rsidRPr="003F0689">
        <w:rPr>
          <w:rFonts w:ascii="Times New Roman" w:hAnsi="Times New Roman" w:cs="Times New Roman"/>
          <w:sz w:val="24"/>
          <w:szCs w:val="24"/>
        </w:rPr>
        <w:t xml:space="preserve">M </w:t>
      </w:r>
      <w:proofErr w:type="spellStart"/>
      <w:r w:rsidRPr="003F0689">
        <w:rPr>
          <w:rFonts w:ascii="Times New Roman" w:hAnsi="Times New Roman" w:cs="Times New Roman"/>
          <w:sz w:val="24"/>
          <w:szCs w:val="24"/>
        </w:rPr>
        <w:t>Kenigshtein</w:t>
      </w:r>
      <w:proofErr w:type="spellEnd"/>
      <w:r w:rsidRPr="003F0689">
        <w:rPr>
          <w:rFonts w:ascii="Times New Roman" w:hAnsi="Times New Roman" w:cs="Times New Roman"/>
          <w:sz w:val="24"/>
          <w:szCs w:val="24"/>
        </w:rPr>
        <w:t xml:space="preserve">. </w:t>
      </w:r>
      <w:proofErr w:type="spellStart"/>
      <w:r w:rsidRPr="003F0689">
        <w:rPr>
          <w:rFonts w:ascii="Times New Roman" w:hAnsi="Times New Roman" w:cs="Times New Roman"/>
          <w:sz w:val="24"/>
          <w:szCs w:val="24"/>
        </w:rPr>
        <w:t>Gesharim</w:t>
      </w:r>
      <w:proofErr w:type="spellEnd"/>
      <w:r w:rsidRPr="003F0689">
        <w:rPr>
          <w:rFonts w:ascii="Times New Roman" w:hAnsi="Times New Roman" w:cs="Times New Roman"/>
          <w:sz w:val="24"/>
          <w:szCs w:val="24"/>
        </w:rPr>
        <w:t xml:space="preserve"> Press. (in Russian). </w:t>
      </w:r>
    </w:p>
    <w:p w14:paraId="3708BA22" w14:textId="2DE984E5" w:rsidR="00750825" w:rsidRPr="003F0689" w:rsidRDefault="00750825" w:rsidP="007A7639">
      <w:pPr>
        <w:pStyle w:val="ListParagraph"/>
        <w:numPr>
          <w:ilvl w:val="0"/>
          <w:numId w:val="6"/>
        </w:numPr>
        <w:bidi w:val="0"/>
        <w:spacing w:after="0" w:line="360" w:lineRule="auto"/>
        <w:ind w:left="709" w:hanging="283"/>
        <w:jc w:val="both"/>
        <w:rPr>
          <w:rFonts w:ascii="Times New Roman" w:hAnsi="Times New Roman" w:cs="Times New Roman"/>
          <w:sz w:val="24"/>
          <w:szCs w:val="24"/>
        </w:rPr>
      </w:pPr>
      <w:r w:rsidRPr="003F0689">
        <w:rPr>
          <w:rFonts w:ascii="Times New Roman" w:hAnsi="Times New Roman" w:cs="Times New Roman"/>
          <w:b/>
          <w:bCs/>
          <w:sz w:val="24"/>
          <w:szCs w:val="24"/>
        </w:rPr>
        <w:t>Chachashvili-Bolotin, S</w:t>
      </w:r>
      <w:r w:rsidRPr="003F0689">
        <w:rPr>
          <w:rFonts w:ascii="Times New Roman" w:hAnsi="Times New Roman" w:cs="Times New Roman"/>
          <w:sz w:val="24"/>
          <w:szCs w:val="24"/>
        </w:rPr>
        <w:t xml:space="preserve">. (2012). Higher Education in the First Half of the 1990s and Immigration from the Former Soviet Union, in </w:t>
      </w:r>
      <w:r w:rsidRPr="003F0689">
        <w:rPr>
          <w:rFonts w:ascii="Times New Roman" w:hAnsi="Times New Roman" w:cs="Times New Roman"/>
          <w:i/>
          <w:iCs/>
          <w:sz w:val="24"/>
          <w:szCs w:val="24"/>
        </w:rPr>
        <w:t>Old Roots in New Soil. The Adjustment of FSU Immigrants in Israel in the New Millennium</w:t>
      </w:r>
      <w:r w:rsidRPr="003F0689">
        <w:rPr>
          <w:rFonts w:ascii="Times New Roman" w:hAnsi="Times New Roman" w:cs="Times New Roman"/>
          <w:sz w:val="24"/>
          <w:szCs w:val="24"/>
        </w:rPr>
        <w:t>. Ed. by S</w:t>
      </w:r>
      <w:r w:rsidR="00530D16" w:rsidRPr="003F0689">
        <w:rPr>
          <w:rFonts w:ascii="Times New Roman" w:hAnsi="Times New Roman" w:cs="Times New Roman"/>
          <w:sz w:val="24"/>
          <w:szCs w:val="24"/>
        </w:rPr>
        <w:t>.</w:t>
      </w:r>
      <w:r w:rsidRPr="003F0689">
        <w:rPr>
          <w:rFonts w:ascii="Times New Roman" w:hAnsi="Times New Roman" w:cs="Times New Roman"/>
          <w:sz w:val="24"/>
          <w:szCs w:val="24"/>
        </w:rPr>
        <w:t xml:space="preserve"> Lissitsa and Y</w:t>
      </w:r>
      <w:r w:rsidR="00530D16" w:rsidRPr="003F0689">
        <w:rPr>
          <w:rFonts w:ascii="Times New Roman" w:hAnsi="Times New Roman" w:cs="Times New Roman"/>
          <w:sz w:val="24"/>
          <w:szCs w:val="24"/>
        </w:rPr>
        <w:t>.</w:t>
      </w:r>
      <w:r w:rsidR="00770114" w:rsidRPr="003F0689">
        <w:rPr>
          <w:rFonts w:ascii="Times New Roman" w:hAnsi="Times New Roman" w:cs="Times New Roman"/>
          <w:sz w:val="24"/>
          <w:szCs w:val="24"/>
        </w:rPr>
        <w:t xml:space="preserve"> </w:t>
      </w:r>
      <w:r w:rsidRPr="003F0689">
        <w:rPr>
          <w:rFonts w:ascii="Times New Roman" w:hAnsi="Times New Roman" w:cs="Times New Roman"/>
          <w:sz w:val="24"/>
          <w:szCs w:val="24"/>
        </w:rPr>
        <w:t>Bokek-Cohen</w:t>
      </w:r>
      <w:r w:rsidR="00530D16" w:rsidRPr="003F0689">
        <w:rPr>
          <w:rFonts w:ascii="Times New Roman" w:hAnsi="Times New Roman" w:cs="Times New Roman"/>
          <w:sz w:val="24"/>
          <w:szCs w:val="24"/>
        </w:rPr>
        <w:t xml:space="preserve">. </w:t>
      </w:r>
      <w:r w:rsidRPr="003F0689">
        <w:rPr>
          <w:rFonts w:ascii="Times New Roman" w:hAnsi="Times New Roman" w:cs="Times New Roman"/>
          <w:sz w:val="24"/>
          <w:szCs w:val="24"/>
        </w:rPr>
        <w:t xml:space="preserve">Ariel University Center. </w:t>
      </w:r>
    </w:p>
    <w:p w14:paraId="2DF8F53B" w14:textId="2E8C4168" w:rsidR="00C6019F" w:rsidRPr="003F0689" w:rsidRDefault="00D05E2E" w:rsidP="007A7639">
      <w:pPr>
        <w:numPr>
          <w:ilvl w:val="0"/>
          <w:numId w:val="6"/>
        </w:numPr>
        <w:tabs>
          <w:tab w:val="left" w:pos="720"/>
        </w:tabs>
        <w:bidi w:val="0"/>
        <w:spacing w:before="100" w:beforeAutospacing="1" w:after="0" w:line="360" w:lineRule="auto"/>
        <w:ind w:left="709" w:hanging="283"/>
        <w:jc w:val="both"/>
        <w:rPr>
          <w:rFonts w:ascii="Times New Roman" w:hAnsi="Times New Roman" w:cs="Times New Roman"/>
          <w:sz w:val="24"/>
          <w:szCs w:val="24"/>
        </w:rPr>
      </w:pPr>
      <w:r w:rsidRPr="003F0689">
        <w:rPr>
          <w:rFonts w:ascii="Times New Roman" w:hAnsi="Times New Roman" w:cs="Times New Roman"/>
          <w:sz w:val="24"/>
          <w:szCs w:val="24"/>
        </w:rPr>
        <w:t xml:space="preserve">Kristen, C., Shavit, Y., </w:t>
      </w:r>
      <w:r w:rsidRPr="003F0689">
        <w:rPr>
          <w:rFonts w:ascii="Times New Roman" w:hAnsi="Times New Roman" w:cs="Times New Roman"/>
          <w:b/>
          <w:bCs/>
          <w:sz w:val="24"/>
          <w:szCs w:val="24"/>
        </w:rPr>
        <w:t>Chachashvili-Bolotin, S</w:t>
      </w:r>
      <w:r w:rsidRPr="003F0689">
        <w:rPr>
          <w:rFonts w:ascii="Times New Roman" w:hAnsi="Times New Roman" w:cs="Times New Roman"/>
          <w:sz w:val="24"/>
          <w:szCs w:val="24"/>
        </w:rPr>
        <w:t xml:space="preserve">., Roth, T., &amp; Adler, I. (2014). Achievement differences between immigrant and native fourth graders in Germany and Israel, </w:t>
      </w:r>
      <w:r w:rsidR="004A0271" w:rsidRPr="003F0689">
        <w:rPr>
          <w:rFonts w:ascii="Times New Roman" w:hAnsi="Times New Roman" w:cs="Times New Roman"/>
          <w:sz w:val="24"/>
          <w:szCs w:val="24"/>
        </w:rPr>
        <w:t xml:space="preserve">in </w:t>
      </w:r>
      <w:r w:rsidR="00D63BDB" w:rsidRPr="003F0689">
        <w:rPr>
          <w:rFonts w:ascii="Times New Roman" w:hAnsi="Times New Roman" w:cs="Times New Roman"/>
          <w:sz w:val="24"/>
          <w:szCs w:val="24"/>
        </w:rPr>
        <w:t>"The Challenges of Diaspora Migration in Today’s Societies”. Ed. b</w:t>
      </w:r>
      <w:r w:rsidR="007A1083" w:rsidRPr="003F0689">
        <w:rPr>
          <w:rFonts w:ascii="Times New Roman" w:hAnsi="Times New Roman" w:cs="Times New Roman"/>
          <w:sz w:val="24"/>
          <w:szCs w:val="24"/>
        </w:rPr>
        <w:t xml:space="preserve">y R. K. </w:t>
      </w:r>
      <w:proofErr w:type="spellStart"/>
      <w:r w:rsidR="007A1083" w:rsidRPr="003F0689">
        <w:rPr>
          <w:rFonts w:ascii="Times New Roman" w:hAnsi="Times New Roman" w:cs="Times New Roman"/>
          <w:sz w:val="24"/>
          <w:szCs w:val="24"/>
        </w:rPr>
        <w:t>Silbereisen</w:t>
      </w:r>
      <w:proofErr w:type="spellEnd"/>
      <w:r w:rsidR="007A1083" w:rsidRPr="003F0689">
        <w:rPr>
          <w:rFonts w:ascii="Times New Roman" w:hAnsi="Times New Roman" w:cs="Times New Roman"/>
          <w:sz w:val="24"/>
          <w:szCs w:val="24"/>
        </w:rPr>
        <w:t>, Y. Shavit a</w:t>
      </w:r>
      <w:r w:rsidR="00FE4CF2" w:rsidRPr="003F0689">
        <w:rPr>
          <w:rFonts w:ascii="Times New Roman" w:hAnsi="Times New Roman" w:cs="Times New Roman"/>
          <w:sz w:val="24"/>
          <w:szCs w:val="24"/>
        </w:rPr>
        <w:t>nd</w:t>
      </w:r>
      <w:r w:rsidR="007A1083" w:rsidRPr="003F0689">
        <w:rPr>
          <w:rFonts w:ascii="Times New Roman" w:hAnsi="Times New Roman" w:cs="Times New Roman"/>
          <w:sz w:val="24"/>
          <w:szCs w:val="24"/>
        </w:rPr>
        <w:t xml:space="preserve"> P. F. </w:t>
      </w:r>
      <w:proofErr w:type="spellStart"/>
      <w:r w:rsidR="007A1083" w:rsidRPr="003F0689">
        <w:rPr>
          <w:rFonts w:ascii="Times New Roman" w:hAnsi="Times New Roman" w:cs="Times New Roman"/>
          <w:sz w:val="24"/>
          <w:szCs w:val="24"/>
        </w:rPr>
        <w:t>Titzmann</w:t>
      </w:r>
      <w:proofErr w:type="spellEnd"/>
      <w:r w:rsidR="00FE4CF2" w:rsidRPr="003F0689">
        <w:rPr>
          <w:rFonts w:ascii="Times New Roman" w:hAnsi="Times New Roman" w:cs="Times New Roman"/>
          <w:sz w:val="24"/>
          <w:szCs w:val="24"/>
        </w:rPr>
        <w:t>.</w:t>
      </w:r>
      <w:r w:rsidR="00C6019F" w:rsidRPr="003F0689">
        <w:rPr>
          <w:rFonts w:ascii="Times New Roman" w:hAnsi="Times New Roman" w:cs="Times New Roman"/>
          <w:sz w:val="24"/>
          <w:szCs w:val="24"/>
        </w:rPr>
        <w:t xml:space="preserve"> Published by Ashgate Publishing Limited, </w:t>
      </w:r>
      <w:r w:rsidR="00466EE5" w:rsidRPr="003F0689">
        <w:rPr>
          <w:rFonts w:ascii="Times New Roman" w:hAnsi="Times New Roman" w:cs="Times New Roman"/>
          <w:sz w:val="24"/>
          <w:szCs w:val="24"/>
        </w:rPr>
        <w:t>191-209.</w:t>
      </w:r>
    </w:p>
    <w:p w14:paraId="7834E9C7" w14:textId="66CEDD7D" w:rsidR="001F1B66" w:rsidRPr="003F0689" w:rsidRDefault="004C6C16" w:rsidP="007A7639">
      <w:pPr>
        <w:numPr>
          <w:ilvl w:val="0"/>
          <w:numId w:val="6"/>
        </w:numPr>
        <w:autoSpaceDE w:val="0"/>
        <w:autoSpaceDN w:val="0"/>
        <w:bidi w:val="0"/>
        <w:adjustRightInd w:val="0"/>
        <w:spacing w:after="0" w:line="360" w:lineRule="auto"/>
        <w:ind w:left="709" w:right="357" w:hanging="283"/>
        <w:jc w:val="both"/>
        <w:rPr>
          <w:rFonts w:ascii="Times New Roman" w:eastAsia="Arial Unicode MS" w:hAnsi="Times New Roman" w:cs="Times New Roman"/>
          <w:sz w:val="24"/>
          <w:lang w:eastAsia="en-GB"/>
        </w:rPr>
      </w:pPr>
      <w:r w:rsidRPr="003F0689">
        <w:rPr>
          <w:rFonts w:ascii="Times New Roman" w:hAnsi="Times New Roman" w:cs="Times New Roman"/>
          <w:sz w:val="24"/>
        </w:rPr>
        <w:t>*</w:t>
      </w:r>
      <w:r w:rsidR="001F1B66" w:rsidRPr="003F0689">
        <w:rPr>
          <w:rFonts w:ascii="Times New Roman" w:hAnsi="Times New Roman" w:cs="Times New Roman"/>
          <w:sz w:val="24"/>
        </w:rPr>
        <w:t xml:space="preserve">Lissitsa, S., </w:t>
      </w:r>
      <w:r w:rsidR="001F1B66" w:rsidRPr="003F0689">
        <w:rPr>
          <w:rFonts w:ascii="Times New Roman" w:hAnsi="Times New Roman" w:cs="Times New Roman"/>
          <w:b/>
          <w:bCs/>
          <w:sz w:val="24"/>
        </w:rPr>
        <w:t>Chachashvili-Bolotin, S.,</w:t>
      </w:r>
      <w:r w:rsidR="001F1B66" w:rsidRPr="003F0689">
        <w:rPr>
          <w:rFonts w:ascii="Times New Roman" w:hAnsi="Times New Roman" w:cs="Times New Roman"/>
          <w:sz w:val="24"/>
        </w:rPr>
        <w:t xml:space="preserve"> &amp; Bokek-Cohen, Y. (2017). </w:t>
      </w:r>
      <w:r w:rsidR="001F1B66" w:rsidRPr="003F0689">
        <w:rPr>
          <w:rFonts w:ascii="Times New Roman" w:eastAsia="Arial Unicode MS" w:hAnsi="Times New Roman" w:cs="Times New Roman"/>
          <w:sz w:val="24"/>
          <w:lang w:eastAsia="en-GB"/>
        </w:rPr>
        <w:t xml:space="preserve">Digital </w:t>
      </w:r>
      <w:r w:rsidR="00E91E40" w:rsidRPr="003F0689">
        <w:rPr>
          <w:rFonts w:ascii="Times New Roman" w:eastAsia="Arial Unicode MS" w:hAnsi="Times New Roman" w:cs="Times New Roman"/>
          <w:sz w:val="24"/>
          <w:lang w:eastAsia="en-GB"/>
        </w:rPr>
        <w:t>c</w:t>
      </w:r>
      <w:r w:rsidR="001F1B66" w:rsidRPr="003F0689">
        <w:rPr>
          <w:rFonts w:ascii="Times New Roman" w:eastAsia="Arial Unicode MS" w:hAnsi="Times New Roman" w:cs="Times New Roman"/>
          <w:sz w:val="24"/>
          <w:lang w:eastAsia="en-GB"/>
        </w:rPr>
        <w:t xml:space="preserve">apital as a </w:t>
      </w:r>
      <w:r w:rsidR="00E91E40" w:rsidRPr="003F0689">
        <w:rPr>
          <w:rFonts w:ascii="Times New Roman" w:eastAsia="Arial Unicode MS" w:hAnsi="Times New Roman" w:cs="Times New Roman"/>
          <w:sz w:val="24"/>
          <w:lang w:eastAsia="en-GB"/>
        </w:rPr>
        <w:t>m</w:t>
      </w:r>
      <w:r w:rsidR="001F1B66" w:rsidRPr="003F0689">
        <w:rPr>
          <w:rFonts w:ascii="Times New Roman" w:eastAsia="Arial Unicode MS" w:hAnsi="Times New Roman" w:cs="Times New Roman"/>
          <w:sz w:val="24"/>
          <w:lang w:eastAsia="en-GB"/>
        </w:rPr>
        <w:t xml:space="preserve">obility </w:t>
      </w:r>
      <w:r w:rsidR="00E91E40" w:rsidRPr="003F0689">
        <w:rPr>
          <w:rFonts w:ascii="Times New Roman" w:eastAsia="Arial Unicode MS" w:hAnsi="Times New Roman" w:cs="Times New Roman"/>
          <w:sz w:val="24"/>
          <w:lang w:eastAsia="en-GB"/>
        </w:rPr>
        <w:t>c</w:t>
      </w:r>
      <w:r w:rsidR="001F1B66" w:rsidRPr="003F0689">
        <w:rPr>
          <w:rFonts w:ascii="Times New Roman" w:eastAsia="Arial Unicode MS" w:hAnsi="Times New Roman" w:cs="Times New Roman"/>
          <w:sz w:val="24"/>
          <w:lang w:eastAsia="en-GB"/>
        </w:rPr>
        <w:t xml:space="preserve">hannel for </w:t>
      </w:r>
      <w:r w:rsidR="00E91E40" w:rsidRPr="003F0689">
        <w:rPr>
          <w:rFonts w:ascii="Times New Roman" w:eastAsia="Arial Unicode MS" w:hAnsi="Times New Roman" w:cs="Times New Roman"/>
          <w:sz w:val="24"/>
          <w:lang w:eastAsia="en-GB"/>
        </w:rPr>
        <w:t>e</w:t>
      </w:r>
      <w:r w:rsidR="001F1B66" w:rsidRPr="003F0689">
        <w:rPr>
          <w:rFonts w:ascii="Times New Roman" w:eastAsia="Arial Unicode MS" w:hAnsi="Times New Roman" w:cs="Times New Roman"/>
          <w:sz w:val="24"/>
          <w:lang w:eastAsia="en-GB"/>
        </w:rPr>
        <w:t xml:space="preserve">thnic </w:t>
      </w:r>
      <w:r w:rsidR="00E91E40" w:rsidRPr="003F0689">
        <w:rPr>
          <w:rFonts w:ascii="Times New Roman" w:eastAsia="Arial Unicode MS" w:hAnsi="Times New Roman" w:cs="Times New Roman"/>
          <w:sz w:val="24"/>
          <w:lang w:eastAsia="en-GB"/>
        </w:rPr>
        <w:t>m</w:t>
      </w:r>
      <w:r w:rsidR="001F1B66" w:rsidRPr="003F0689">
        <w:rPr>
          <w:rFonts w:ascii="Times New Roman" w:eastAsia="Arial Unicode MS" w:hAnsi="Times New Roman" w:cs="Times New Roman"/>
          <w:sz w:val="24"/>
          <w:lang w:eastAsia="en-GB"/>
        </w:rPr>
        <w:t>inorities</w:t>
      </w:r>
      <w:r w:rsidR="00CA65A9" w:rsidRPr="003F0689">
        <w:rPr>
          <w:rFonts w:ascii="Times New Roman" w:eastAsia="Arial Unicode MS" w:hAnsi="Times New Roman" w:cs="Times New Roman"/>
          <w:sz w:val="24"/>
          <w:lang w:eastAsia="en-GB"/>
        </w:rPr>
        <w:t>, in "</w:t>
      </w:r>
      <w:r w:rsidR="00CA65A9" w:rsidRPr="003F0689">
        <w:rPr>
          <w:rFonts w:ascii="Times New Roman" w:eastAsia="Arial Unicode MS" w:hAnsi="Times New Roman" w:cs="Times New Roman"/>
          <w:i/>
          <w:iCs/>
          <w:sz w:val="24"/>
          <w:lang w:eastAsia="en-GB"/>
        </w:rPr>
        <w:t>The Digital Divide: Issues, Recommendations and Research"</w:t>
      </w:r>
      <w:r w:rsidR="001F1B66" w:rsidRPr="003F0689">
        <w:rPr>
          <w:rFonts w:ascii="Times New Roman" w:eastAsia="Arial Unicode MS" w:hAnsi="Times New Roman" w:cs="Times New Roman"/>
          <w:sz w:val="24"/>
          <w:lang w:eastAsia="en-GB"/>
        </w:rPr>
        <w:t xml:space="preserve">. </w:t>
      </w:r>
      <w:r w:rsidR="00CA65A9" w:rsidRPr="003F0689">
        <w:rPr>
          <w:rFonts w:ascii="Times New Roman" w:eastAsia="Arial Unicode MS" w:hAnsi="Times New Roman" w:cs="Times New Roman"/>
          <w:sz w:val="24"/>
          <w:lang w:eastAsia="en-GB"/>
        </w:rPr>
        <w:t xml:space="preserve">Ed. by </w:t>
      </w:r>
      <w:r w:rsidR="001F1B66" w:rsidRPr="003F0689">
        <w:rPr>
          <w:rFonts w:ascii="Times New Roman" w:eastAsia="Arial Unicode MS" w:hAnsi="Times New Roman" w:cs="Times New Roman"/>
          <w:sz w:val="24"/>
          <w:lang w:eastAsia="en-GB"/>
        </w:rPr>
        <w:t>C</w:t>
      </w:r>
      <w:r w:rsidR="00CA65A9" w:rsidRPr="003F0689">
        <w:rPr>
          <w:rFonts w:ascii="Times New Roman" w:eastAsia="Arial Unicode MS" w:hAnsi="Times New Roman" w:cs="Times New Roman"/>
          <w:sz w:val="24"/>
          <w:lang w:eastAsia="en-GB"/>
        </w:rPr>
        <w:t>.</w:t>
      </w:r>
      <w:r w:rsidR="001F1B66" w:rsidRPr="003F0689">
        <w:rPr>
          <w:rFonts w:ascii="Times New Roman" w:eastAsia="Arial Unicode MS" w:hAnsi="Times New Roman" w:cs="Times New Roman"/>
          <w:sz w:val="24"/>
          <w:lang w:eastAsia="en-GB"/>
        </w:rPr>
        <w:t xml:space="preserve"> C. Landers</w:t>
      </w:r>
      <w:r w:rsidR="00CA65A9" w:rsidRPr="003F0689">
        <w:rPr>
          <w:rFonts w:ascii="Times New Roman" w:eastAsia="Arial Unicode MS" w:hAnsi="Times New Roman" w:cs="Times New Roman"/>
          <w:sz w:val="24"/>
          <w:lang w:eastAsia="en-GB"/>
        </w:rPr>
        <w:t>.</w:t>
      </w:r>
      <w:r w:rsidR="001F1B66" w:rsidRPr="003F0689">
        <w:rPr>
          <w:rFonts w:ascii="Times New Roman" w:eastAsia="Arial Unicode MS" w:hAnsi="Times New Roman" w:cs="Times New Roman"/>
          <w:sz w:val="24"/>
          <w:lang w:eastAsia="en-GB"/>
        </w:rPr>
        <w:t xml:space="preserve"> </w:t>
      </w:r>
      <w:r w:rsidR="001F1B66" w:rsidRPr="003F0689">
        <w:rPr>
          <w:rFonts w:ascii="Times New Roman" w:hAnsi="Times New Roman" w:cs="Times New Roman"/>
          <w:sz w:val="24"/>
        </w:rPr>
        <w:t>New York: Nova Science Publishers</w:t>
      </w:r>
      <w:r w:rsidR="001F1B66" w:rsidRPr="003F0689">
        <w:rPr>
          <w:rFonts w:ascii="Times New Roman" w:hAnsi="Times New Roman" w:cs="Times New Roman"/>
          <w:sz w:val="24"/>
          <w:lang w:val="en-GB"/>
        </w:rPr>
        <w:t>, pp. 133-160</w:t>
      </w:r>
      <w:r w:rsidR="001F1B66" w:rsidRPr="003F0689">
        <w:rPr>
          <w:rFonts w:ascii="Times New Roman" w:hAnsi="Times New Roman" w:cs="Times New Roman"/>
          <w:sz w:val="24"/>
        </w:rPr>
        <w:t>.</w:t>
      </w:r>
    </w:p>
    <w:p w14:paraId="20F962BE" w14:textId="7407F393" w:rsidR="001F1B66" w:rsidRPr="003F0689" w:rsidRDefault="004C6C16" w:rsidP="007A7639">
      <w:pPr>
        <w:numPr>
          <w:ilvl w:val="0"/>
          <w:numId w:val="6"/>
        </w:numPr>
        <w:autoSpaceDE w:val="0"/>
        <w:autoSpaceDN w:val="0"/>
        <w:bidi w:val="0"/>
        <w:adjustRightInd w:val="0"/>
        <w:spacing w:after="0" w:line="360" w:lineRule="auto"/>
        <w:ind w:left="709" w:right="357" w:hanging="283"/>
        <w:jc w:val="both"/>
        <w:rPr>
          <w:rFonts w:ascii="Times New Roman" w:eastAsia="Arial Unicode MS" w:hAnsi="Times New Roman" w:cs="Times New Roman"/>
          <w:sz w:val="24"/>
          <w:lang w:eastAsia="en-GB"/>
        </w:rPr>
      </w:pPr>
      <w:r w:rsidRPr="003F0689">
        <w:rPr>
          <w:rFonts w:ascii="Times New Roman" w:hAnsi="Times New Roman" w:cs="Times New Roman"/>
          <w:sz w:val="24"/>
        </w:rPr>
        <w:t>*</w:t>
      </w:r>
      <w:r w:rsidR="00CA65A9" w:rsidRPr="003F0689">
        <w:rPr>
          <w:rFonts w:ascii="Times New Roman" w:hAnsi="Times New Roman" w:cs="Times New Roman"/>
          <w:sz w:val="24"/>
        </w:rPr>
        <w:t xml:space="preserve">Lissitsa, S., &amp; </w:t>
      </w:r>
      <w:r w:rsidR="00CA65A9" w:rsidRPr="003F0689">
        <w:rPr>
          <w:rFonts w:ascii="Times New Roman" w:hAnsi="Times New Roman" w:cs="Times New Roman"/>
          <w:b/>
          <w:bCs/>
          <w:sz w:val="24"/>
        </w:rPr>
        <w:t>Chachashvili-Bolotin, S.</w:t>
      </w:r>
      <w:r w:rsidR="00CA65A9" w:rsidRPr="003F0689">
        <w:rPr>
          <w:rFonts w:ascii="Times New Roman" w:hAnsi="Times New Roman" w:cs="Times New Roman"/>
          <w:sz w:val="24"/>
        </w:rPr>
        <w:t xml:space="preserve"> (2017). </w:t>
      </w:r>
      <w:r w:rsidR="001F1B66" w:rsidRPr="003F0689">
        <w:rPr>
          <w:rFonts w:ascii="Times New Roman" w:hAnsi="Times New Roman" w:cs="Times New Roman"/>
          <w:sz w:val="24"/>
        </w:rPr>
        <w:t xml:space="preserve">Cognitive skills and </w:t>
      </w:r>
      <w:proofErr w:type="spellStart"/>
      <w:r w:rsidR="001F1B66" w:rsidRPr="003F0689">
        <w:rPr>
          <w:rFonts w:ascii="Times New Roman" w:hAnsi="Times New Roman" w:cs="Times New Roman"/>
          <w:sz w:val="24"/>
        </w:rPr>
        <w:t>labour</w:t>
      </w:r>
      <w:proofErr w:type="spellEnd"/>
      <w:r w:rsidR="001F1B66" w:rsidRPr="003F0689">
        <w:rPr>
          <w:rFonts w:ascii="Times New Roman" w:hAnsi="Times New Roman" w:cs="Times New Roman"/>
          <w:sz w:val="24"/>
        </w:rPr>
        <w:t xml:space="preserve"> market experience of FSU immigrants in Israel</w:t>
      </w:r>
      <w:r w:rsidR="00CA65A9" w:rsidRPr="003F0689">
        <w:rPr>
          <w:rFonts w:ascii="Times New Roman" w:hAnsi="Times New Roman" w:cs="Times New Roman"/>
          <w:sz w:val="24"/>
        </w:rPr>
        <w:t>, in "</w:t>
      </w:r>
      <w:r w:rsidR="00CA65A9" w:rsidRPr="003F0689">
        <w:rPr>
          <w:rFonts w:ascii="Times New Roman" w:eastAsia="Arial Unicode MS" w:hAnsi="Times New Roman" w:cs="Times New Roman"/>
          <w:i/>
          <w:iCs/>
          <w:sz w:val="24"/>
          <w:lang w:eastAsia="en-GB"/>
        </w:rPr>
        <w:t xml:space="preserve">Social Integration: Predictors, Practices and Obstacles". </w:t>
      </w:r>
      <w:r w:rsidR="00CA65A9" w:rsidRPr="003F0689">
        <w:rPr>
          <w:rFonts w:ascii="Times New Roman" w:eastAsia="Arial Unicode MS" w:hAnsi="Times New Roman" w:cs="Times New Roman"/>
          <w:sz w:val="24"/>
          <w:lang w:eastAsia="en-GB"/>
        </w:rPr>
        <w:t>Ed. by</w:t>
      </w:r>
      <w:r w:rsidR="001F1B66" w:rsidRPr="003F0689">
        <w:rPr>
          <w:rFonts w:ascii="Times New Roman" w:hAnsi="Times New Roman" w:cs="Times New Roman"/>
          <w:sz w:val="24"/>
        </w:rPr>
        <w:t xml:space="preserve"> </w:t>
      </w:r>
      <w:r w:rsidR="001F1B66" w:rsidRPr="003F0689">
        <w:rPr>
          <w:rFonts w:ascii="Times New Roman" w:eastAsia="Arial Unicode MS" w:hAnsi="Times New Roman" w:cs="Times New Roman"/>
          <w:sz w:val="24"/>
          <w:lang w:eastAsia="en-GB"/>
        </w:rPr>
        <w:t>J</w:t>
      </w:r>
      <w:r w:rsidR="00CA65A9" w:rsidRPr="003F0689">
        <w:rPr>
          <w:rFonts w:ascii="Times New Roman" w:eastAsia="Arial Unicode MS" w:hAnsi="Times New Roman" w:cs="Times New Roman"/>
          <w:sz w:val="24"/>
          <w:lang w:eastAsia="en-GB"/>
        </w:rPr>
        <w:t>.</w:t>
      </w:r>
      <w:r w:rsidR="001F1B66" w:rsidRPr="003F0689">
        <w:rPr>
          <w:rFonts w:ascii="Times New Roman" w:eastAsia="Arial Unicode MS" w:hAnsi="Times New Roman" w:cs="Times New Roman"/>
          <w:sz w:val="24"/>
          <w:lang w:eastAsia="en-GB"/>
        </w:rPr>
        <w:t xml:space="preserve"> Price and C</w:t>
      </w:r>
      <w:r w:rsidR="00CA65A9" w:rsidRPr="003F0689">
        <w:rPr>
          <w:rFonts w:ascii="Times New Roman" w:eastAsia="Arial Unicode MS" w:hAnsi="Times New Roman" w:cs="Times New Roman"/>
          <w:sz w:val="24"/>
          <w:lang w:eastAsia="en-GB"/>
        </w:rPr>
        <w:t>.</w:t>
      </w:r>
      <w:r w:rsidR="001F1B66" w:rsidRPr="003F0689">
        <w:rPr>
          <w:rFonts w:ascii="Times New Roman" w:eastAsia="Arial Unicode MS" w:hAnsi="Times New Roman" w:cs="Times New Roman"/>
          <w:sz w:val="24"/>
          <w:lang w:eastAsia="en-GB"/>
        </w:rPr>
        <w:t xml:space="preserve"> Blank</w:t>
      </w:r>
      <w:r w:rsidR="00F63523" w:rsidRPr="003F0689">
        <w:rPr>
          <w:rFonts w:ascii="Times New Roman" w:eastAsia="Arial Unicode MS" w:hAnsi="Times New Roman" w:cs="Times New Roman"/>
          <w:sz w:val="24"/>
          <w:lang w:eastAsia="en-GB"/>
        </w:rPr>
        <w:t xml:space="preserve">. </w:t>
      </w:r>
      <w:r w:rsidR="001F1B66" w:rsidRPr="003F0689">
        <w:rPr>
          <w:rFonts w:ascii="Times New Roman" w:hAnsi="Times New Roman" w:cs="Times New Roman"/>
          <w:sz w:val="24"/>
        </w:rPr>
        <w:t>New York: Nova Science Publishers, pp. 47-72.</w:t>
      </w:r>
    </w:p>
    <w:p w14:paraId="7A08D478" w14:textId="0F4124D5" w:rsidR="00516EDB" w:rsidRPr="003F0689" w:rsidRDefault="00BD6689" w:rsidP="001926BA">
      <w:pPr>
        <w:pStyle w:val="ListParagraph"/>
        <w:numPr>
          <w:ilvl w:val="0"/>
          <w:numId w:val="6"/>
        </w:numPr>
        <w:autoSpaceDE w:val="0"/>
        <w:autoSpaceDN w:val="0"/>
        <w:bidi w:val="0"/>
        <w:adjustRightInd w:val="0"/>
        <w:spacing w:after="0" w:line="360" w:lineRule="auto"/>
        <w:ind w:left="709" w:right="357" w:hanging="283"/>
        <w:jc w:val="both"/>
        <w:rPr>
          <w:rFonts w:ascii="Times New Roman" w:eastAsia="Arial Unicode MS" w:hAnsi="Times New Roman" w:cs="Times New Roman"/>
          <w:sz w:val="24"/>
          <w:lang w:eastAsia="en-GB"/>
        </w:rPr>
      </w:pPr>
      <w:bookmarkStart w:id="18" w:name="_Hlk62844888"/>
      <w:r w:rsidRPr="003F0689">
        <w:rPr>
          <w:rFonts w:ascii="Times New Roman" w:eastAsia="Arial Unicode MS" w:hAnsi="Times New Roman" w:cs="Times New Roman"/>
          <w:sz w:val="24"/>
          <w:lang w:eastAsia="en-GB"/>
        </w:rPr>
        <w:t>*</w:t>
      </w:r>
      <w:proofErr w:type="spellStart"/>
      <w:r w:rsidRPr="003F0689">
        <w:rPr>
          <w:rFonts w:ascii="Times New Roman" w:eastAsia="Arial Unicode MS" w:hAnsi="Times New Roman" w:cs="Times New Roman"/>
          <w:sz w:val="24"/>
          <w:lang w:eastAsia="en-GB"/>
        </w:rPr>
        <w:t>Grotlüschen</w:t>
      </w:r>
      <w:proofErr w:type="spellEnd"/>
      <w:r w:rsidRPr="003F0689">
        <w:rPr>
          <w:rFonts w:ascii="Times New Roman" w:eastAsia="Arial Unicode MS" w:hAnsi="Times New Roman" w:cs="Times New Roman"/>
          <w:sz w:val="24"/>
          <w:lang w:eastAsia="en-GB"/>
        </w:rPr>
        <w:t xml:space="preserve">, A., </w:t>
      </w:r>
      <w:r w:rsidRPr="003F0689">
        <w:rPr>
          <w:rFonts w:ascii="Times New Roman" w:eastAsia="Arial Unicode MS" w:hAnsi="Times New Roman" w:cs="Times New Roman"/>
          <w:b/>
          <w:bCs/>
          <w:sz w:val="24"/>
          <w:lang w:eastAsia="en-GB"/>
        </w:rPr>
        <w:t>Chachashvili-Bolotin, S</w:t>
      </w:r>
      <w:r w:rsidRPr="003F0689">
        <w:rPr>
          <w:rFonts w:ascii="Times New Roman" w:eastAsia="Arial Unicode MS" w:hAnsi="Times New Roman" w:cs="Times New Roman"/>
          <w:sz w:val="24"/>
          <w:lang w:eastAsia="en-GB"/>
        </w:rPr>
        <w:t xml:space="preserve">., Heilmann, L., Dutz, G. (2021). </w:t>
      </w:r>
      <w:bookmarkEnd w:id="18"/>
      <w:r w:rsidRPr="003F0689">
        <w:rPr>
          <w:rFonts w:ascii="Times New Roman" w:eastAsia="Arial Unicode MS" w:hAnsi="Times New Roman" w:cs="Times New Roman"/>
          <w:sz w:val="24"/>
          <w:lang w:eastAsia="en-GB"/>
        </w:rPr>
        <w:t xml:space="preserve">Beyond literacy and language provision. Socio-political participation of migrants and language minorities in five countries from PIAAC R1/R2, in </w:t>
      </w:r>
      <w:r w:rsidR="00020E64" w:rsidRPr="003F0689">
        <w:rPr>
          <w:rFonts w:ascii="Times New Roman" w:eastAsia="Arial Unicode MS" w:hAnsi="Times New Roman" w:cs="Times New Roman"/>
          <w:i/>
          <w:iCs/>
          <w:sz w:val="24"/>
          <w:lang w:eastAsia="en-GB"/>
        </w:rPr>
        <w:t>"Between PIAAC and the New Literacy Studies"</w:t>
      </w:r>
      <w:r w:rsidR="005D548C" w:rsidRPr="003F0689">
        <w:rPr>
          <w:rFonts w:ascii="Times New Roman" w:eastAsia="Arial Unicode MS" w:hAnsi="Times New Roman" w:cs="Times New Roman"/>
          <w:i/>
          <w:iCs/>
          <w:sz w:val="24"/>
          <w:lang w:eastAsia="en-GB"/>
        </w:rPr>
        <w:t xml:space="preserve">. </w:t>
      </w:r>
      <w:r w:rsidR="005D548C" w:rsidRPr="003F0689">
        <w:rPr>
          <w:rFonts w:ascii="Times New Roman" w:eastAsia="Arial Unicode MS" w:hAnsi="Times New Roman" w:cs="Times New Roman"/>
          <w:sz w:val="24"/>
          <w:lang w:eastAsia="en-GB"/>
        </w:rPr>
        <w:t>Ed</w:t>
      </w:r>
      <w:r w:rsidR="005D548C" w:rsidRPr="003F0689">
        <w:rPr>
          <w:rFonts w:ascii="Times New Roman" w:eastAsia="Arial Unicode MS" w:hAnsi="Times New Roman" w:cs="Times New Roman"/>
          <w:i/>
          <w:iCs/>
          <w:sz w:val="24"/>
          <w:lang w:eastAsia="en-GB"/>
        </w:rPr>
        <w:t xml:space="preserve">. </w:t>
      </w:r>
      <w:r w:rsidR="005D548C" w:rsidRPr="003F0689">
        <w:rPr>
          <w:rFonts w:ascii="Times New Roman" w:eastAsia="Arial Unicode MS" w:hAnsi="Times New Roman" w:cs="Times New Roman"/>
          <w:sz w:val="24"/>
          <w:lang w:eastAsia="en-GB"/>
        </w:rPr>
        <w:t xml:space="preserve">By </w:t>
      </w:r>
      <w:proofErr w:type="spellStart"/>
      <w:r w:rsidR="005D548C" w:rsidRPr="003F0689">
        <w:rPr>
          <w:rFonts w:ascii="Times New Roman" w:eastAsia="Arial Unicode MS" w:hAnsi="Times New Roman" w:cs="Times New Roman"/>
          <w:sz w:val="24"/>
          <w:lang w:eastAsia="en-GB"/>
        </w:rPr>
        <w:t>Grotlüschen</w:t>
      </w:r>
      <w:proofErr w:type="spellEnd"/>
      <w:r w:rsidR="005D548C" w:rsidRPr="003F0689">
        <w:rPr>
          <w:rFonts w:ascii="Times New Roman" w:eastAsia="Arial Unicode MS" w:hAnsi="Times New Roman" w:cs="Times New Roman"/>
          <w:sz w:val="24"/>
          <w:lang w:eastAsia="en-GB"/>
        </w:rPr>
        <w:t>, A and L</w:t>
      </w:r>
      <w:r w:rsidR="00CB7B46" w:rsidRPr="003F0689">
        <w:rPr>
          <w:rFonts w:ascii="Times New Roman" w:eastAsia="Arial Unicode MS" w:hAnsi="Times New Roman" w:cs="Times New Roman"/>
          <w:sz w:val="24"/>
          <w:lang w:eastAsia="en-GB"/>
        </w:rPr>
        <w:t>. Heilmann.</w:t>
      </w:r>
      <w:r w:rsidR="00EE725D" w:rsidRPr="003F0689">
        <w:rPr>
          <w:rFonts w:ascii="Times New Roman" w:eastAsia="Arial Unicode MS" w:hAnsi="Times New Roman" w:cs="Times New Roman"/>
          <w:sz w:val="24"/>
          <w:lang w:eastAsia="en-GB"/>
        </w:rPr>
        <w:t xml:space="preserve"> </w:t>
      </w:r>
      <w:proofErr w:type="spellStart"/>
      <w:r w:rsidR="00EE725D" w:rsidRPr="003F0689">
        <w:rPr>
          <w:rFonts w:ascii="Times New Roman" w:eastAsia="Arial Unicode MS" w:hAnsi="Times New Roman" w:cs="Times New Roman"/>
          <w:sz w:val="24"/>
          <w:lang w:eastAsia="en-GB"/>
        </w:rPr>
        <w:t>Waxmann</w:t>
      </w:r>
      <w:proofErr w:type="spellEnd"/>
      <w:r w:rsidR="00EE725D" w:rsidRPr="003F0689">
        <w:rPr>
          <w:rFonts w:ascii="Times New Roman" w:eastAsia="Arial Unicode MS" w:hAnsi="Times New Roman" w:cs="Times New Roman"/>
          <w:sz w:val="24"/>
          <w:lang w:eastAsia="en-GB"/>
        </w:rPr>
        <w:t xml:space="preserve"> Publishers, </w:t>
      </w:r>
      <w:r w:rsidR="006D669D" w:rsidRPr="003F0689">
        <w:rPr>
          <w:rFonts w:ascii="Times New Roman" w:eastAsia="Arial Unicode MS" w:hAnsi="Times New Roman" w:cs="Times New Roman"/>
          <w:sz w:val="24"/>
          <w:lang w:eastAsia="en-GB"/>
        </w:rPr>
        <w:t>pp. 113-131.</w:t>
      </w:r>
    </w:p>
    <w:p w14:paraId="27623CDC" w14:textId="5AF15877" w:rsidR="00070AFB" w:rsidRPr="003F0689" w:rsidRDefault="00070AFB" w:rsidP="007A7639">
      <w:pPr>
        <w:pStyle w:val="ListParagraph"/>
        <w:numPr>
          <w:ilvl w:val="0"/>
          <w:numId w:val="6"/>
        </w:numPr>
        <w:tabs>
          <w:tab w:val="right" w:pos="851"/>
        </w:tabs>
        <w:autoSpaceDE w:val="0"/>
        <w:autoSpaceDN w:val="0"/>
        <w:bidi w:val="0"/>
        <w:adjustRightInd w:val="0"/>
        <w:spacing w:after="0" w:line="360" w:lineRule="auto"/>
        <w:ind w:left="709" w:right="357" w:hanging="283"/>
        <w:jc w:val="both"/>
        <w:rPr>
          <w:rFonts w:ascii="Times New Roman" w:eastAsia="Arial Unicode MS" w:hAnsi="Times New Roman" w:cs="Times New Roman"/>
          <w:sz w:val="24"/>
          <w:lang w:eastAsia="en-GB"/>
        </w:rPr>
      </w:pPr>
      <w:r w:rsidRPr="003F0689">
        <w:rPr>
          <w:rFonts w:ascii="Times New Roman" w:eastAsia="Arial Unicode MS" w:hAnsi="Times New Roman" w:cs="Times New Roman"/>
          <w:sz w:val="24"/>
          <w:lang w:eastAsia="en-GB"/>
        </w:rPr>
        <w:t>*</w:t>
      </w:r>
      <w:proofErr w:type="spellStart"/>
      <w:r w:rsidRPr="003F0689">
        <w:rPr>
          <w:rFonts w:ascii="Times New Roman" w:eastAsia="Arial Unicode MS" w:hAnsi="Times New Roman" w:cs="Times New Roman"/>
          <w:sz w:val="24"/>
          <w:lang w:eastAsia="en-GB"/>
        </w:rPr>
        <w:t>Grotlüschen</w:t>
      </w:r>
      <w:proofErr w:type="spellEnd"/>
      <w:r w:rsidRPr="003F0689">
        <w:rPr>
          <w:rFonts w:ascii="Times New Roman" w:eastAsia="Arial Unicode MS" w:hAnsi="Times New Roman" w:cs="Times New Roman"/>
          <w:sz w:val="24"/>
          <w:lang w:eastAsia="en-GB"/>
        </w:rPr>
        <w:t xml:space="preserve">, A., Heilmann, L., Dutz, G., </w:t>
      </w:r>
      <w:r w:rsidRPr="003F0689">
        <w:rPr>
          <w:rFonts w:ascii="Times New Roman" w:eastAsia="Arial Unicode MS" w:hAnsi="Times New Roman" w:cs="Times New Roman"/>
          <w:b/>
          <w:bCs/>
          <w:sz w:val="24"/>
          <w:lang w:eastAsia="en-GB"/>
        </w:rPr>
        <w:t>Chachashvili-Bolotin, S</w:t>
      </w:r>
      <w:r w:rsidRPr="003F0689">
        <w:rPr>
          <w:rFonts w:ascii="Times New Roman" w:eastAsia="Arial Unicode MS" w:hAnsi="Times New Roman" w:cs="Times New Roman"/>
          <w:sz w:val="24"/>
          <w:lang w:eastAsia="en-GB"/>
        </w:rPr>
        <w:t>., (2021).</w:t>
      </w:r>
      <w:r w:rsidRPr="003F0689">
        <w:t xml:space="preserve"> </w:t>
      </w:r>
      <w:r w:rsidRPr="003F0689">
        <w:rPr>
          <w:rFonts w:ascii="Times New Roman" w:eastAsia="Arial Unicode MS" w:hAnsi="Times New Roman" w:cs="Times New Roman"/>
          <w:sz w:val="24"/>
          <w:lang w:eastAsia="en-GB"/>
        </w:rPr>
        <w:t xml:space="preserve">People like me don’t have any say here? Feelings of socio-political participation of recently arrived </w:t>
      </w:r>
      <w:r w:rsidR="0057720E" w:rsidRPr="003F0689">
        <w:rPr>
          <w:rFonts w:ascii="Times New Roman" w:eastAsia="Arial Unicode MS" w:hAnsi="Times New Roman" w:cs="Times New Roman"/>
          <w:sz w:val="24"/>
          <w:lang w:eastAsia="en-GB"/>
        </w:rPr>
        <w:t>m</w:t>
      </w:r>
      <w:r w:rsidRPr="003F0689">
        <w:rPr>
          <w:rFonts w:ascii="Times New Roman" w:eastAsia="Arial Unicode MS" w:hAnsi="Times New Roman" w:cs="Times New Roman"/>
          <w:sz w:val="24"/>
          <w:lang w:eastAsia="en-GB"/>
        </w:rPr>
        <w:t xml:space="preserve">igrants in Austria, Canada, Germany, Israel and the USA, in </w:t>
      </w:r>
      <w:r w:rsidRPr="003F0689">
        <w:rPr>
          <w:rFonts w:ascii="Times New Roman" w:eastAsia="Arial Unicode MS" w:hAnsi="Times New Roman" w:cs="Times New Roman"/>
          <w:i/>
          <w:iCs/>
          <w:sz w:val="24"/>
          <w:lang w:eastAsia="en-GB"/>
        </w:rPr>
        <w:t xml:space="preserve">"Between PIAAC and the New Literacy Studies". </w:t>
      </w:r>
      <w:r w:rsidRPr="003F0689">
        <w:rPr>
          <w:rFonts w:ascii="Times New Roman" w:eastAsia="Arial Unicode MS" w:hAnsi="Times New Roman" w:cs="Times New Roman"/>
          <w:sz w:val="24"/>
          <w:lang w:eastAsia="en-GB"/>
        </w:rPr>
        <w:t>Ed</w:t>
      </w:r>
      <w:r w:rsidRPr="003F0689">
        <w:rPr>
          <w:rFonts w:ascii="Times New Roman" w:eastAsia="Arial Unicode MS" w:hAnsi="Times New Roman" w:cs="Times New Roman"/>
          <w:i/>
          <w:iCs/>
          <w:sz w:val="24"/>
          <w:lang w:eastAsia="en-GB"/>
        </w:rPr>
        <w:t xml:space="preserve">. </w:t>
      </w:r>
      <w:r w:rsidRPr="003F0689">
        <w:rPr>
          <w:rFonts w:ascii="Times New Roman" w:eastAsia="Arial Unicode MS" w:hAnsi="Times New Roman" w:cs="Times New Roman"/>
          <w:sz w:val="24"/>
          <w:lang w:eastAsia="en-GB"/>
        </w:rPr>
        <w:t xml:space="preserve">By </w:t>
      </w:r>
      <w:proofErr w:type="spellStart"/>
      <w:r w:rsidRPr="003F0689">
        <w:rPr>
          <w:rFonts w:ascii="Times New Roman" w:eastAsia="Arial Unicode MS" w:hAnsi="Times New Roman" w:cs="Times New Roman"/>
          <w:sz w:val="24"/>
          <w:lang w:eastAsia="en-GB"/>
        </w:rPr>
        <w:t>Grotlüschen</w:t>
      </w:r>
      <w:proofErr w:type="spellEnd"/>
      <w:r w:rsidRPr="003F0689">
        <w:rPr>
          <w:rFonts w:ascii="Times New Roman" w:eastAsia="Arial Unicode MS" w:hAnsi="Times New Roman" w:cs="Times New Roman"/>
          <w:sz w:val="24"/>
          <w:lang w:eastAsia="en-GB"/>
        </w:rPr>
        <w:t xml:space="preserve">, A and L. Heilmann. </w:t>
      </w:r>
      <w:proofErr w:type="spellStart"/>
      <w:r w:rsidRPr="003F0689">
        <w:rPr>
          <w:rFonts w:ascii="Times New Roman" w:eastAsia="Arial Unicode MS" w:hAnsi="Times New Roman" w:cs="Times New Roman"/>
          <w:sz w:val="24"/>
          <w:lang w:eastAsia="en-GB"/>
        </w:rPr>
        <w:t>Waxmann</w:t>
      </w:r>
      <w:proofErr w:type="spellEnd"/>
      <w:r w:rsidRPr="003F0689">
        <w:rPr>
          <w:rFonts w:ascii="Times New Roman" w:eastAsia="Arial Unicode MS" w:hAnsi="Times New Roman" w:cs="Times New Roman"/>
          <w:sz w:val="24"/>
          <w:lang w:eastAsia="en-GB"/>
        </w:rPr>
        <w:t xml:space="preserve"> Publishers, pp. 1</w:t>
      </w:r>
      <w:r w:rsidR="00F55F85" w:rsidRPr="003F0689">
        <w:rPr>
          <w:rFonts w:ascii="Times New Roman" w:eastAsia="Arial Unicode MS" w:hAnsi="Times New Roman" w:cs="Times New Roman"/>
          <w:sz w:val="24"/>
          <w:lang w:eastAsia="en-GB"/>
        </w:rPr>
        <w:t>31</w:t>
      </w:r>
      <w:r w:rsidRPr="003F0689">
        <w:rPr>
          <w:rFonts w:ascii="Times New Roman" w:eastAsia="Arial Unicode MS" w:hAnsi="Times New Roman" w:cs="Times New Roman"/>
          <w:sz w:val="24"/>
          <w:lang w:eastAsia="en-GB"/>
        </w:rPr>
        <w:t>-1</w:t>
      </w:r>
      <w:r w:rsidR="004A13E3" w:rsidRPr="003F0689">
        <w:rPr>
          <w:rFonts w:ascii="Times New Roman" w:eastAsia="Arial Unicode MS" w:hAnsi="Times New Roman" w:cs="Times New Roman"/>
          <w:sz w:val="24"/>
          <w:lang w:eastAsia="en-GB"/>
        </w:rPr>
        <w:t>53</w:t>
      </w:r>
      <w:r w:rsidRPr="003F0689">
        <w:rPr>
          <w:rFonts w:ascii="Times New Roman" w:eastAsia="Arial Unicode MS" w:hAnsi="Times New Roman" w:cs="Times New Roman"/>
          <w:sz w:val="24"/>
          <w:lang w:eastAsia="en-GB"/>
        </w:rPr>
        <w:t>.</w:t>
      </w:r>
    </w:p>
    <w:p w14:paraId="77DBC470" w14:textId="187F9D1F" w:rsidR="00DE72C5" w:rsidRPr="003F0689" w:rsidRDefault="00DE72C5" w:rsidP="00DE72C5">
      <w:pPr>
        <w:pStyle w:val="ListParagraph"/>
        <w:numPr>
          <w:ilvl w:val="0"/>
          <w:numId w:val="6"/>
        </w:numPr>
        <w:tabs>
          <w:tab w:val="right" w:pos="851"/>
        </w:tabs>
        <w:autoSpaceDE w:val="0"/>
        <w:autoSpaceDN w:val="0"/>
        <w:bidi w:val="0"/>
        <w:adjustRightInd w:val="0"/>
        <w:spacing w:after="0" w:line="360" w:lineRule="auto"/>
        <w:ind w:left="709" w:right="357" w:hanging="283"/>
        <w:jc w:val="both"/>
        <w:rPr>
          <w:rFonts w:ascii="Times New Roman" w:eastAsia="Arial Unicode MS" w:hAnsi="Times New Roman" w:cs="Times New Roman"/>
          <w:sz w:val="24"/>
          <w:lang w:eastAsia="en-GB"/>
        </w:rPr>
      </w:pPr>
      <w:r w:rsidRPr="003F0689">
        <w:rPr>
          <w:rFonts w:ascii="Times New Roman" w:eastAsia="Arial Unicode MS" w:hAnsi="Times New Roman" w:cs="Times New Roman"/>
          <w:sz w:val="24"/>
          <w:lang w:eastAsia="en-GB"/>
        </w:rPr>
        <w:t xml:space="preserve">Adler, I., </w:t>
      </w:r>
      <w:r w:rsidRPr="003F0689">
        <w:rPr>
          <w:rFonts w:ascii="Times New Roman" w:eastAsia="Arial Unicode MS" w:hAnsi="Times New Roman" w:cs="Times New Roman"/>
          <w:b/>
          <w:bCs/>
          <w:sz w:val="24"/>
          <w:lang w:eastAsia="en-GB"/>
        </w:rPr>
        <w:t>Bolotin-Chachashvili, S.,</w:t>
      </w:r>
      <w:r w:rsidRPr="003F0689">
        <w:rPr>
          <w:rFonts w:ascii="Times New Roman" w:eastAsia="Arial Unicode MS" w:hAnsi="Times New Roman" w:cs="Times New Roman"/>
          <w:sz w:val="24"/>
          <w:lang w:eastAsia="en-GB"/>
        </w:rPr>
        <w:t xml:space="preserve"> </w:t>
      </w:r>
      <w:proofErr w:type="spellStart"/>
      <w:r w:rsidRPr="003F0689">
        <w:rPr>
          <w:rFonts w:ascii="Times New Roman" w:eastAsia="Arial Unicode MS" w:hAnsi="Times New Roman" w:cs="Times New Roman"/>
          <w:sz w:val="24"/>
          <w:lang w:eastAsia="en-GB"/>
        </w:rPr>
        <w:t>Hämmerling</w:t>
      </w:r>
      <w:proofErr w:type="spellEnd"/>
      <w:r w:rsidRPr="003F0689">
        <w:rPr>
          <w:rFonts w:ascii="Times New Roman" w:eastAsia="Arial Unicode MS" w:hAnsi="Times New Roman" w:cs="Times New Roman"/>
          <w:sz w:val="24"/>
          <w:lang w:eastAsia="en-GB"/>
        </w:rPr>
        <w:t xml:space="preserve">, A., Jacob, K., Jahn, J., Kalter, F., ... &amp; Steinmetz, S. (2022). </w:t>
      </w:r>
      <w:r w:rsidRPr="003F0689">
        <w:rPr>
          <w:rFonts w:ascii="Times New Roman" w:eastAsia="Arial Unicode MS" w:hAnsi="Times New Roman" w:cs="Times New Roman"/>
          <w:i/>
          <w:iCs/>
          <w:sz w:val="24"/>
          <w:lang w:eastAsia="en-GB"/>
        </w:rPr>
        <w:t>Immigrant children and youths in the German and Israeli educational systems (second transition).</w:t>
      </w:r>
    </w:p>
    <w:p w14:paraId="32690F31" w14:textId="77777777" w:rsidR="0098260E" w:rsidRPr="003F0689" w:rsidRDefault="0098260E" w:rsidP="0098260E">
      <w:pPr>
        <w:tabs>
          <w:tab w:val="right" w:pos="851"/>
        </w:tabs>
        <w:autoSpaceDE w:val="0"/>
        <w:autoSpaceDN w:val="0"/>
        <w:bidi w:val="0"/>
        <w:adjustRightInd w:val="0"/>
        <w:spacing w:after="0" w:line="360" w:lineRule="auto"/>
        <w:ind w:right="357"/>
        <w:jc w:val="both"/>
        <w:rPr>
          <w:rFonts w:ascii="Times New Roman" w:eastAsia="Arial Unicode MS" w:hAnsi="Times New Roman" w:cs="Times New Roman"/>
          <w:sz w:val="24"/>
          <w:lang w:eastAsia="en-GB"/>
        </w:rPr>
      </w:pPr>
    </w:p>
    <w:p w14:paraId="648965B7" w14:textId="77777777" w:rsidR="009566A8" w:rsidRPr="003F0689" w:rsidRDefault="009566A8" w:rsidP="007A7639">
      <w:pPr>
        <w:pStyle w:val="ListParagraph"/>
        <w:numPr>
          <w:ilvl w:val="0"/>
          <w:numId w:val="3"/>
        </w:numPr>
        <w:bidi w:val="0"/>
        <w:jc w:val="both"/>
        <w:rPr>
          <w:rFonts w:asciiTheme="majorBidi" w:hAnsiTheme="majorBidi" w:cstheme="majorBidi"/>
          <w:b/>
          <w:bCs/>
          <w:sz w:val="26"/>
          <w:szCs w:val="26"/>
          <w:u w:val="single"/>
        </w:rPr>
      </w:pPr>
      <w:r w:rsidRPr="003F0689">
        <w:rPr>
          <w:rFonts w:asciiTheme="majorBidi" w:hAnsiTheme="majorBidi" w:cstheme="majorBidi"/>
          <w:b/>
          <w:bCs/>
          <w:sz w:val="26"/>
          <w:szCs w:val="26"/>
          <w:u w:val="single"/>
        </w:rPr>
        <w:t xml:space="preserve">Articles in </w:t>
      </w:r>
      <w:r w:rsidR="00CA13CE" w:rsidRPr="003F0689">
        <w:rPr>
          <w:rFonts w:asciiTheme="majorBidi" w:hAnsiTheme="majorBidi" w:cstheme="majorBidi"/>
          <w:b/>
          <w:bCs/>
          <w:sz w:val="26"/>
          <w:szCs w:val="26"/>
          <w:u w:val="single"/>
        </w:rPr>
        <w:t>Conference</w:t>
      </w:r>
      <w:r w:rsidRPr="003F0689">
        <w:rPr>
          <w:rFonts w:asciiTheme="majorBidi" w:hAnsiTheme="majorBidi" w:cstheme="majorBidi"/>
          <w:b/>
          <w:bCs/>
          <w:sz w:val="26"/>
          <w:szCs w:val="26"/>
          <w:u w:val="single"/>
        </w:rPr>
        <w:t xml:space="preserve"> Proceedings</w:t>
      </w:r>
    </w:p>
    <w:p w14:paraId="060FF886" w14:textId="77777777" w:rsidR="002A5B77" w:rsidRPr="003F0689" w:rsidRDefault="002A5B77" w:rsidP="009E21DE">
      <w:pPr>
        <w:pStyle w:val="ListParagraph"/>
        <w:ind w:left="1287"/>
        <w:jc w:val="both"/>
        <w:rPr>
          <w:rFonts w:cs="David"/>
          <w:sz w:val="24"/>
          <w:szCs w:val="24"/>
          <w:u w:val="single"/>
          <w:rtl/>
        </w:rPr>
      </w:pPr>
    </w:p>
    <w:p w14:paraId="2DBDD465" w14:textId="77777777" w:rsidR="002A5B77" w:rsidRPr="003F0689" w:rsidRDefault="002A5B77" w:rsidP="009E21DE">
      <w:pPr>
        <w:pStyle w:val="ListParagraph"/>
        <w:bidi w:val="0"/>
        <w:ind w:left="1287" w:hanging="720"/>
        <w:jc w:val="both"/>
        <w:rPr>
          <w:rFonts w:asciiTheme="majorBidi" w:hAnsiTheme="majorBidi" w:cstheme="majorBidi"/>
          <w:b/>
          <w:bCs/>
          <w:sz w:val="24"/>
          <w:szCs w:val="24"/>
          <w:u w:val="single"/>
        </w:rPr>
      </w:pPr>
      <w:r w:rsidRPr="003F0689">
        <w:rPr>
          <w:rFonts w:asciiTheme="majorBidi" w:hAnsiTheme="majorBidi" w:cstheme="majorBidi"/>
          <w:b/>
          <w:bCs/>
          <w:sz w:val="24"/>
          <w:szCs w:val="24"/>
          <w:u w:val="single"/>
        </w:rPr>
        <w:t>Published</w:t>
      </w:r>
    </w:p>
    <w:p w14:paraId="6689E481" w14:textId="77777777" w:rsidR="002A5B77" w:rsidRPr="003F0689" w:rsidRDefault="002A5B77" w:rsidP="009E21DE">
      <w:pPr>
        <w:pStyle w:val="ListParagraph"/>
        <w:ind w:left="1287"/>
        <w:jc w:val="both"/>
        <w:rPr>
          <w:rFonts w:cs="David"/>
          <w:sz w:val="24"/>
          <w:szCs w:val="24"/>
          <w:u w:val="single"/>
        </w:rPr>
      </w:pPr>
    </w:p>
    <w:p w14:paraId="16C51B30" w14:textId="6E1D36E6" w:rsidR="004C0685" w:rsidRPr="003F0689" w:rsidRDefault="004C0685" w:rsidP="00AF7FFE">
      <w:pPr>
        <w:pStyle w:val="ListParagraph"/>
        <w:numPr>
          <w:ilvl w:val="0"/>
          <w:numId w:val="13"/>
        </w:numPr>
        <w:autoSpaceDE w:val="0"/>
        <w:autoSpaceDN w:val="0"/>
        <w:bidi w:val="0"/>
        <w:adjustRightInd w:val="0"/>
        <w:spacing w:after="0" w:line="360" w:lineRule="auto"/>
        <w:ind w:left="709" w:right="357" w:hanging="283"/>
        <w:rPr>
          <w:rFonts w:ascii="Times New Roman" w:hAnsi="Times New Roman" w:cs="Times New Roman"/>
          <w:sz w:val="24"/>
          <w:szCs w:val="24"/>
        </w:rPr>
      </w:pPr>
      <w:bookmarkStart w:id="19" w:name="_Hlk62845614"/>
      <w:r w:rsidRPr="003F0689">
        <w:rPr>
          <w:rFonts w:ascii="Times New Roman" w:hAnsi="Times New Roman" w:cs="Times New Roman"/>
          <w:sz w:val="24"/>
          <w:szCs w:val="24"/>
        </w:rPr>
        <w:t xml:space="preserve">Milner-Bolotin, M., Cha, J. D., </w:t>
      </w:r>
      <w:r w:rsidRPr="003F0689">
        <w:rPr>
          <w:rFonts w:ascii="Times New Roman" w:hAnsi="Times New Roman" w:cs="Times New Roman"/>
          <w:b/>
          <w:bCs/>
          <w:sz w:val="24"/>
          <w:szCs w:val="24"/>
        </w:rPr>
        <w:t>Chachashvili-Bolotin, S.,</w:t>
      </w:r>
      <w:r w:rsidRPr="003F0689">
        <w:rPr>
          <w:rFonts w:ascii="Times New Roman" w:hAnsi="Times New Roman" w:cs="Times New Roman"/>
          <w:sz w:val="24"/>
          <w:szCs w:val="24"/>
        </w:rPr>
        <w:t xml:space="preserve"> &amp; </w:t>
      </w:r>
      <w:proofErr w:type="spellStart"/>
      <w:r w:rsidRPr="003F0689">
        <w:rPr>
          <w:rFonts w:ascii="Times New Roman" w:hAnsi="Times New Roman" w:cs="Times New Roman"/>
          <w:sz w:val="24"/>
          <w:szCs w:val="24"/>
        </w:rPr>
        <w:t>Raisinghani</w:t>
      </w:r>
      <w:proofErr w:type="spellEnd"/>
      <w:r w:rsidRPr="003F0689">
        <w:rPr>
          <w:rFonts w:ascii="Times New Roman" w:hAnsi="Times New Roman" w:cs="Times New Roman"/>
          <w:sz w:val="24"/>
          <w:szCs w:val="24"/>
        </w:rPr>
        <w:t xml:space="preserve">, L. (2013). </w:t>
      </w:r>
      <w:bookmarkEnd w:id="19"/>
      <w:r w:rsidRPr="003F0689">
        <w:rPr>
          <w:rFonts w:ascii="Times New Roman" w:hAnsi="Times New Roman" w:cs="Times New Roman"/>
          <w:sz w:val="24"/>
          <w:szCs w:val="24"/>
        </w:rPr>
        <w:t>An International Study of Technology Use in Mathematics and Science Teacher Education. </w:t>
      </w:r>
      <w:r w:rsidR="003139D3" w:rsidRPr="003F0689">
        <w:rPr>
          <w:rFonts w:ascii="Times New Roman" w:hAnsi="Times New Roman" w:cs="Times New Roman"/>
          <w:sz w:val="24"/>
          <w:szCs w:val="24"/>
        </w:rPr>
        <w:t xml:space="preserve">Proceedings of </w:t>
      </w:r>
      <w:r w:rsidRPr="003F0689">
        <w:rPr>
          <w:rFonts w:ascii="Times New Roman" w:hAnsi="Times New Roman" w:cs="Times New Roman"/>
          <w:i/>
          <w:iCs/>
          <w:sz w:val="24"/>
          <w:szCs w:val="24"/>
        </w:rPr>
        <w:t>International Perspectives on Technology-Enhanced Learning: Lessons, Challenges and Possibilities</w:t>
      </w:r>
      <w:r w:rsidRPr="003F0689">
        <w:rPr>
          <w:rFonts w:ascii="Times New Roman" w:hAnsi="Times New Roman" w:cs="Times New Roman"/>
          <w:sz w:val="24"/>
          <w:szCs w:val="24"/>
        </w:rPr>
        <w:t>, Vancouver, BC, Canada.</w:t>
      </w:r>
      <w:r w:rsidR="00F538C9" w:rsidRPr="003F0689">
        <w:rPr>
          <w:rFonts w:ascii="Times New Roman" w:hAnsi="Times New Roman" w:cs="Times New Roman"/>
          <w:sz w:val="24"/>
          <w:szCs w:val="24"/>
        </w:rPr>
        <w:t xml:space="preserve"> </w:t>
      </w:r>
      <w:hyperlink r:id="rId16" w:history="1">
        <w:r w:rsidR="00AF7FFE" w:rsidRPr="003F0689">
          <w:rPr>
            <w:rStyle w:val="Hyperlink"/>
            <w:rFonts w:ascii="Times New Roman" w:hAnsi="Times New Roman" w:cs="Times New Roman"/>
            <w:sz w:val="24"/>
            <w:szCs w:val="24"/>
          </w:rPr>
          <w:t>http://ocs.educ.ubc.ca/index.php/IPTEL/IPTEL2013</w:t>
        </w:r>
      </w:hyperlink>
    </w:p>
    <w:p w14:paraId="4EF700D3" w14:textId="0F94BA79" w:rsidR="00857C6D" w:rsidRPr="003F0689" w:rsidRDefault="00463B2A" w:rsidP="001926BA">
      <w:pPr>
        <w:pStyle w:val="ListParagraph"/>
        <w:numPr>
          <w:ilvl w:val="0"/>
          <w:numId w:val="13"/>
        </w:numPr>
        <w:autoSpaceDE w:val="0"/>
        <w:autoSpaceDN w:val="0"/>
        <w:bidi w:val="0"/>
        <w:adjustRightInd w:val="0"/>
        <w:spacing w:after="0" w:line="360" w:lineRule="auto"/>
        <w:ind w:left="709" w:right="357" w:hanging="283"/>
        <w:jc w:val="both"/>
        <w:rPr>
          <w:rFonts w:ascii="Times New Roman" w:hAnsi="Times New Roman" w:cs="Times New Roman"/>
          <w:sz w:val="24"/>
          <w:szCs w:val="24"/>
        </w:rPr>
      </w:pPr>
      <w:r w:rsidRPr="003F0689">
        <w:rPr>
          <w:rFonts w:ascii="Times New Roman" w:hAnsi="Times New Roman" w:cs="Times New Roman"/>
          <w:sz w:val="24"/>
          <w:szCs w:val="24"/>
        </w:rPr>
        <w:t>*</w:t>
      </w:r>
      <w:r w:rsidR="00857C6D" w:rsidRPr="003F0689">
        <w:rPr>
          <w:rFonts w:ascii="Times New Roman" w:hAnsi="Times New Roman" w:cs="Times New Roman"/>
          <w:sz w:val="24"/>
          <w:szCs w:val="24"/>
        </w:rPr>
        <w:t xml:space="preserve">Lissitsa, S., &amp; </w:t>
      </w:r>
      <w:r w:rsidR="00857C6D" w:rsidRPr="003F0689">
        <w:rPr>
          <w:rFonts w:ascii="Times New Roman" w:hAnsi="Times New Roman" w:cs="Times New Roman"/>
          <w:b/>
          <w:bCs/>
          <w:sz w:val="24"/>
          <w:szCs w:val="24"/>
        </w:rPr>
        <w:t>Chachashvili-Bolotin, S.</w:t>
      </w:r>
      <w:r w:rsidR="00857C6D" w:rsidRPr="003F0689">
        <w:rPr>
          <w:rFonts w:ascii="Times New Roman" w:hAnsi="Times New Roman" w:cs="Times New Roman"/>
          <w:sz w:val="24"/>
          <w:szCs w:val="24"/>
        </w:rPr>
        <w:t xml:space="preserve"> (2017). The effect of digital variables on perceived employability in an ethnic minority and hegemonic group. Proceedings of 10th Annual Conference of the EuroMed-Academy-of-Business Rome, ITALY. EuroMed Academy of Business Conference Book of </w:t>
      </w:r>
      <w:proofErr w:type="gramStart"/>
      <w:r w:rsidR="00857C6D" w:rsidRPr="003F0689">
        <w:rPr>
          <w:rFonts w:ascii="Times New Roman" w:hAnsi="Times New Roman" w:cs="Times New Roman"/>
          <w:sz w:val="24"/>
          <w:szCs w:val="24"/>
        </w:rPr>
        <w:t>Proceedings,  Pp</w:t>
      </w:r>
      <w:proofErr w:type="gramEnd"/>
      <w:r w:rsidR="00857C6D" w:rsidRPr="003F0689">
        <w:rPr>
          <w:rFonts w:ascii="Times New Roman" w:hAnsi="Times New Roman" w:cs="Times New Roman"/>
          <w:sz w:val="24"/>
          <w:szCs w:val="24"/>
        </w:rPr>
        <w:t xml:space="preserve">: 2194-2196. </w:t>
      </w:r>
    </w:p>
    <w:p w14:paraId="5130565C" w14:textId="479DE631" w:rsidR="004C0685" w:rsidRPr="003F0689" w:rsidRDefault="00463B2A" w:rsidP="001926BA">
      <w:pPr>
        <w:pStyle w:val="ListParagraph"/>
        <w:numPr>
          <w:ilvl w:val="0"/>
          <w:numId w:val="13"/>
        </w:numPr>
        <w:autoSpaceDE w:val="0"/>
        <w:autoSpaceDN w:val="0"/>
        <w:bidi w:val="0"/>
        <w:adjustRightInd w:val="0"/>
        <w:spacing w:after="0" w:line="360" w:lineRule="auto"/>
        <w:ind w:left="709" w:right="357" w:hanging="283"/>
        <w:jc w:val="both"/>
        <w:rPr>
          <w:rFonts w:ascii="Times New Roman" w:hAnsi="Times New Roman" w:cs="Times New Roman"/>
          <w:sz w:val="24"/>
          <w:szCs w:val="24"/>
        </w:rPr>
      </w:pPr>
      <w:r w:rsidRPr="003F0689">
        <w:rPr>
          <w:rFonts w:ascii="Times New Roman" w:hAnsi="Times New Roman" w:cs="Times New Roman"/>
          <w:sz w:val="24"/>
          <w:szCs w:val="24"/>
        </w:rPr>
        <w:t>*</w:t>
      </w:r>
      <w:proofErr w:type="spellStart"/>
      <w:r w:rsidR="00770659" w:rsidRPr="003F0689">
        <w:rPr>
          <w:rFonts w:ascii="Times New Roman" w:hAnsi="Times New Roman" w:cs="Times New Roman"/>
          <w:sz w:val="24"/>
          <w:szCs w:val="24"/>
        </w:rPr>
        <w:t>Tsybulsky</w:t>
      </w:r>
      <w:proofErr w:type="spellEnd"/>
      <w:r w:rsidR="00770659" w:rsidRPr="003F0689">
        <w:rPr>
          <w:rFonts w:ascii="Times New Roman" w:hAnsi="Times New Roman" w:cs="Times New Roman"/>
          <w:sz w:val="24"/>
          <w:szCs w:val="24"/>
        </w:rPr>
        <w:t xml:space="preserve">, D., Milner-Bolotin, M., &amp; </w:t>
      </w:r>
      <w:r w:rsidR="00770659" w:rsidRPr="003F0689">
        <w:rPr>
          <w:rFonts w:ascii="Times New Roman" w:hAnsi="Times New Roman" w:cs="Times New Roman"/>
          <w:b/>
          <w:bCs/>
          <w:sz w:val="24"/>
          <w:szCs w:val="24"/>
        </w:rPr>
        <w:t>Chachashvili-Bolotin, S</w:t>
      </w:r>
      <w:r w:rsidR="00770659" w:rsidRPr="003F0689">
        <w:rPr>
          <w:rFonts w:ascii="Times New Roman" w:hAnsi="Times New Roman" w:cs="Times New Roman"/>
          <w:sz w:val="24"/>
          <w:szCs w:val="24"/>
        </w:rPr>
        <w:t xml:space="preserve">. </w:t>
      </w:r>
      <w:r w:rsidR="00DB6483" w:rsidRPr="003F0689">
        <w:rPr>
          <w:rFonts w:ascii="Times New Roman" w:hAnsi="Times New Roman" w:cs="Times New Roman"/>
          <w:sz w:val="24"/>
          <w:szCs w:val="24"/>
        </w:rPr>
        <w:t>(2018)</w:t>
      </w:r>
      <w:r w:rsidR="00F25739" w:rsidRPr="003F0689">
        <w:rPr>
          <w:rFonts w:ascii="Times New Roman" w:hAnsi="Times New Roman" w:cs="Times New Roman"/>
          <w:sz w:val="24"/>
          <w:szCs w:val="24"/>
        </w:rPr>
        <w:t xml:space="preserve">. </w:t>
      </w:r>
      <w:r w:rsidR="00770659" w:rsidRPr="003F0689">
        <w:rPr>
          <w:rFonts w:ascii="Times New Roman" w:hAnsi="Times New Roman" w:cs="Times New Roman"/>
          <w:sz w:val="24"/>
          <w:szCs w:val="24"/>
        </w:rPr>
        <w:t xml:space="preserve">STEM </w:t>
      </w:r>
      <w:r w:rsidR="00F25739" w:rsidRPr="003F0689">
        <w:rPr>
          <w:rFonts w:ascii="Times New Roman" w:hAnsi="Times New Roman" w:cs="Times New Roman"/>
          <w:sz w:val="24"/>
          <w:szCs w:val="24"/>
        </w:rPr>
        <w:t>or</w:t>
      </w:r>
      <w:r w:rsidR="00770659" w:rsidRPr="003F0689">
        <w:rPr>
          <w:rFonts w:ascii="Times New Roman" w:hAnsi="Times New Roman" w:cs="Times New Roman"/>
          <w:sz w:val="24"/>
          <w:szCs w:val="24"/>
        </w:rPr>
        <w:t xml:space="preserve"> S</w:t>
      </w:r>
      <w:r w:rsidR="007278A8" w:rsidRPr="003F0689">
        <w:rPr>
          <w:rFonts w:ascii="Times New Roman" w:hAnsi="Times New Roman" w:cs="Times New Roman"/>
          <w:sz w:val="24"/>
          <w:szCs w:val="24"/>
        </w:rPr>
        <w:t>.</w:t>
      </w:r>
      <w:r w:rsidR="00770659" w:rsidRPr="003F0689">
        <w:rPr>
          <w:rFonts w:ascii="Times New Roman" w:hAnsi="Times New Roman" w:cs="Times New Roman"/>
          <w:sz w:val="24"/>
          <w:szCs w:val="24"/>
        </w:rPr>
        <w:t>T</w:t>
      </w:r>
      <w:r w:rsidR="007278A8" w:rsidRPr="003F0689">
        <w:rPr>
          <w:rFonts w:ascii="Times New Roman" w:hAnsi="Times New Roman" w:cs="Times New Roman"/>
          <w:sz w:val="24"/>
          <w:szCs w:val="24"/>
        </w:rPr>
        <w:t>.</w:t>
      </w:r>
      <w:r w:rsidR="00770659" w:rsidRPr="003F0689">
        <w:rPr>
          <w:rFonts w:ascii="Times New Roman" w:hAnsi="Times New Roman" w:cs="Times New Roman"/>
          <w:sz w:val="24"/>
          <w:szCs w:val="24"/>
        </w:rPr>
        <w:t>E</w:t>
      </w:r>
      <w:r w:rsidR="007278A8" w:rsidRPr="003F0689">
        <w:rPr>
          <w:rFonts w:ascii="Times New Roman" w:hAnsi="Times New Roman" w:cs="Times New Roman"/>
          <w:sz w:val="24"/>
          <w:szCs w:val="24"/>
        </w:rPr>
        <w:t>.</w:t>
      </w:r>
      <w:r w:rsidR="00770659" w:rsidRPr="003F0689">
        <w:rPr>
          <w:rFonts w:ascii="Times New Roman" w:hAnsi="Times New Roman" w:cs="Times New Roman"/>
          <w:sz w:val="24"/>
          <w:szCs w:val="24"/>
        </w:rPr>
        <w:t>M</w:t>
      </w:r>
      <w:r w:rsidR="007278A8" w:rsidRPr="003F0689">
        <w:rPr>
          <w:rFonts w:ascii="Times New Roman" w:hAnsi="Times New Roman" w:cs="Times New Roman"/>
          <w:sz w:val="24"/>
          <w:szCs w:val="24"/>
        </w:rPr>
        <w:t>.</w:t>
      </w:r>
      <w:r w:rsidR="00770659" w:rsidRPr="003F0689">
        <w:rPr>
          <w:rFonts w:ascii="Times New Roman" w:hAnsi="Times New Roman" w:cs="Times New Roman"/>
          <w:sz w:val="24"/>
          <w:szCs w:val="24"/>
        </w:rPr>
        <w:t xml:space="preserve">? </w:t>
      </w:r>
      <w:r w:rsidR="00F25739" w:rsidRPr="003F0689">
        <w:rPr>
          <w:rFonts w:ascii="Times New Roman" w:hAnsi="Times New Roman" w:cs="Times New Roman"/>
          <w:sz w:val="24"/>
          <w:szCs w:val="24"/>
        </w:rPr>
        <w:t>Challenging a traditional</w:t>
      </w:r>
      <w:r w:rsidR="003C52CF" w:rsidRPr="003F0689">
        <w:rPr>
          <w:rFonts w:ascii="Times New Roman" w:hAnsi="Times New Roman" w:cs="Times New Roman"/>
          <w:sz w:val="24"/>
          <w:szCs w:val="24"/>
        </w:rPr>
        <w:t xml:space="preserve"> paradigm through innovative three-step approach to STEM teacher </w:t>
      </w:r>
      <w:r w:rsidR="009471B8" w:rsidRPr="003F0689">
        <w:rPr>
          <w:rFonts w:ascii="Times New Roman" w:hAnsi="Times New Roman" w:cs="Times New Roman"/>
          <w:sz w:val="24"/>
          <w:szCs w:val="24"/>
        </w:rPr>
        <w:t>education.</w:t>
      </w:r>
      <w:r w:rsidR="00970C01" w:rsidRPr="003F0689">
        <w:rPr>
          <w:rFonts w:ascii="Times New Roman" w:hAnsi="Times New Roman" w:cs="Times New Roman"/>
          <w:sz w:val="24"/>
          <w:szCs w:val="24"/>
        </w:rPr>
        <w:t xml:space="preserve"> Proceedings </w:t>
      </w:r>
      <w:r w:rsidR="00970C01" w:rsidRPr="003F0689">
        <w:rPr>
          <w:rFonts w:ascii="Times New Roman" w:hAnsi="Times New Roman" w:cs="Times New Roman"/>
          <w:i/>
          <w:iCs/>
          <w:sz w:val="24"/>
          <w:szCs w:val="24"/>
        </w:rPr>
        <w:t xml:space="preserve">of ICERI2018 Conference </w:t>
      </w:r>
      <w:r w:rsidR="00970C01" w:rsidRPr="003F0689">
        <w:rPr>
          <w:rFonts w:ascii="Times New Roman" w:hAnsi="Times New Roman" w:cs="Times New Roman"/>
          <w:sz w:val="24"/>
          <w:szCs w:val="24"/>
        </w:rPr>
        <w:t>12th-14th November 2018, Seville, Spain</w:t>
      </w:r>
      <w:r w:rsidR="00491702" w:rsidRPr="003F0689">
        <w:rPr>
          <w:rFonts w:ascii="Times New Roman" w:hAnsi="Times New Roman" w:cs="Times New Roman"/>
          <w:sz w:val="24"/>
          <w:szCs w:val="24"/>
        </w:rPr>
        <w:t>, Pp:4664</w:t>
      </w:r>
      <w:r w:rsidR="00DB6483" w:rsidRPr="003F0689">
        <w:rPr>
          <w:rFonts w:ascii="Times New Roman" w:hAnsi="Times New Roman" w:cs="Times New Roman"/>
          <w:sz w:val="24"/>
          <w:szCs w:val="24"/>
        </w:rPr>
        <w:t>-4772.</w:t>
      </w:r>
    </w:p>
    <w:p w14:paraId="5B60C243" w14:textId="66222979" w:rsidR="00A35239" w:rsidRPr="003F0689" w:rsidRDefault="00463B2A" w:rsidP="001926BA">
      <w:pPr>
        <w:pStyle w:val="ListParagraph"/>
        <w:numPr>
          <w:ilvl w:val="0"/>
          <w:numId w:val="13"/>
        </w:numPr>
        <w:autoSpaceDE w:val="0"/>
        <w:autoSpaceDN w:val="0"/>
        <w:bidi w:val="0"/>
        <w:adjustRightInd w:val="0"/>
        <w:spacing w:after="0" w:line="360" w:lineRule="auto"/>
        <w:ind w:left="709" w:right="357" w:hanging="283"/>
        <w:jc w:val="both"/>
        <w:rPr>
          <w:rFonts w:ascii="Times New Roman" w:hAnsi="Times New Roman" w:cs="Times New Roman"/>
          <w:sz w:val="24"/>
          <w:szCs w:val="24"/>
        </w:rPr>
      </w:pPr>
      <w:r w:rsidRPr="003F0689">
        <w:rPr>
          <w:rFonts w:ascii="Times New Roman" w:hAnsi="Times New Roman" w:cs="Times New Roman"/>
          <w:sz w:val="24"/>
          <w:szCs w:val="24"/>
        </w:rPr>
        <w:t>*</w:t>
      </w:r>
      <w:r w:rsidR="00D0764B" w:rsidRPr="003F0689">
        <w:rPr>
          <w:rFonts w:ascii="Times New Roman" w:hAnsi="Times New Roman" w:cs="Times New Roman"/>
          <w:sz w:val="24"/>
          <w:szCs w:val="24"/>
        </w:rPr>
        <w:t xml:space="preserve">Lissitsa, S., &amp; </w:t>
      </w:r>
      <w:r w:rsidR="00D0764B" w:rsidRPr="003F0689">
        <w:rPr>
          <w:rFonts w:ascii="Times New Roman" w:hAnsi="Times New Roman" w:cs="Times New Roman"/>
          <w:b/>
          <w:bCs/>
          <w:sz w:val="24"/>
          <w:szCs w:val="24"/>
        </w:rPr>
        <w:t>Chachashvili-Bolotin, S.</w:t>
      </w:r>
      <w:r w:rsidR="00D0764B" w:rsidRPr="003F0689">
        <w:rPr>
          <w:rFonts w:ascii="Times New Roman" w:hAnsi="Times New Roman" w:cs="Times New Roman"/>
          <w:sz w:val="24"/>
          <w:szCs w:val="24"/>
        </w:rPr>
        <w:t xml:space="preserve"> </w:t>
      </w:r>
      <w:r w:rsidR="004E7FAD" w:rsidRPr="003F0689">
        <w:rPr>
          <w:rFonts w:ascii="Times New Roman" w:hAnsi="Times New Roman" w:cs="Times New Roman"/>
          <w:sz w:val="24"/>
          <w:szCs w:val="24"/>
        </w:rPr>
        <w:t>(</w:t>
      </w:r>
      <w:r w:rsidR="00D0764B" w:rsidRPr="003F0689">
        <w:rPr>
          <w:rFonts w:ascii="Times New Roman" w:hAnsi="Times New Roman" w:cs="Times New Roman"/>
          <w:sz w:val="24"/>
          <w:szCs w:val="24"/>
        </w:rPr>
        <w:t>201</w:t>
      </w:r>
      <w:r w:rsidR="004E7FAD" w:rsidRPr="003F0689">
        <w:rPr>
          <w:rFonts w:ascii="Times New Roman" w:hAnsi="Times New Roman" w:cs="Times New Roman"/>
          <w:sz w:val="24"/>
          <w:szCs w:val="24"/>
        </w:rPr>
        <w:t>8).</w:t>
      </w:r>
      <w:r w:rsidR="00F27355" w:rsidRPr="003F0689">
        <w:rPr>
          <w:rFonts w:ascii="Times New Roman" w:hAnsi="Times New Roman" w:cs="Times New Roman"/>
          <w:sz w:val="24"/>
          <w:szCs w:val="24"/>
        </w:rPr>
        <w:t xml:space="preserve"> </w:t>
      </w:r>
      <w:r w:rsidR="00D5782E" w:rsidRPr="003F0689">
        <w:rPr>
          <w:rFonts w:ascii="Times New Roman" w:hAnsi="Times New Roman" w:cs="Times New Roman"/>
          <w:sz w:val="24"/>
          <w:szCs w:val="24"/>
        </w:rPr>
        <w:t>Overcoming barriers: enrollment in mathematics and physics at the advanced level in secondary school among two generations of high-skilled immigrants</w:t>
      </w:r>
      <w:r w:rsidR="00F27355" w:rsidRPr="003F0689">
        <w:rPr>
          <w:rFonts w:ascii="Times New Roman" w:hAnsi="Times New Roman" w:cs="Times New Roman"/>
          <w:sz w:val="24"/>
          <w:szCs w:val="24"/>
        </w:rPr>
        <w:t xml:space="preserve">. </w:t>
      </w:r>
      <w:r w:rsidR="004436C9" w:rsidRPr="003F0689">
        <w:rPr>
          <w:rFonts w:ascii="Times New Roman" w:hAnsi="Times New Roman" w:cs="Times New Roman"/>
          <w:sz w:val="24"/>
          <w:szCs w:val="24"/>
        </w:rPr>
        <w:t xml:space="preserve">Proceedings of </w:t>
      </w:r>
      <w:r w:rsidR="00953656" w:rsidRPr="003F0689">
        <w:rPr>
          <w:rStyle w:val="fontstyle01"/>
          <w:rFonts w:ascii="Times New Roman" w:hAnsi="Times New Roman" w:cs="Times New Roman"/>
          <w:color w:val="auto"/>
          <w:sz w:val="24"/>
          <w:szCs w:val="24"/>
        </w:rPr>
        <w:t>I</w:t>
      </w:r>
      <w:r w:rsidR="00C7363F" w:rsidRPr="003F0689">
        <w:rPr>
          <w:rStyle w:val="fontstyle01"/>
          <w:rFonts w:ascii="Times New Roman" w:hAnsi="Times New Roman" w:cs="Times New Roman"/>
          <w:color w:val="auto"/>
          <w:sz w:val="24"/>
          <w:szCs w:val="24"/>
        </w:rPr>
        <w:t xml:space="preserve">ntegrated </w:t>
      </w:r>
      <w:r w:rsidR="00D71DD8" w:rsidRPr="003F0689">
        <w:rPr>
          <w:rStyle w:val="fontstyle01"/>
          <w:rFonts w:ascii="Times New Roman" w:hAnsi="Times New Roman" w:cs="Times New Roman"/>
          <w:color w:val="auto"/>
          <w:sz w:val="24"/>
          <w:szCs w:val="24"/>
        </w:rPr>
        <w:t>education</w:t>
      </w:r>
      <w:r w:rsidR="00C7363F" w:rsidRPr="003F0689">
        <w:rPr>
          <w:rStyle w:val="fontstyle01"/>
          <w:rFonts w:ascii="Times New Roman" w:hAnsi="Times New Roman" w:cs="Times New Roman"/>
          <w:color w:val="auto"/>
          <w:sz w:val="24"/>
          <w:szCs w:val="24"/>
        </w:rPr>
        <w:t xml:space="preserve"> for the real world 5th </w:t>
      </w:r>
      <w:r w:rsidR="00D71DD8" w:rsidRPr="003F0689">
        <w:rPr>
          <w:rStyle w:val="fontstyle01"/>
          <w:rFonts w:ascii="Times New Roman" w:hAnsi="Times New Roman" w:cs="Times New Roman"/>
          <w:color w:val="auto"/>
          <w:sz w:val="24"/>
          <w:szCs w:val="24"/>
        </w:rPr>
        <w:t>international</w:t>
      </w:r>
      <w:r w:rsidR="00C7363F" w:rsidRPr="003F0689">
        <w:rPr>
          <w:rStyle w:val="fontstyle01"/>
          <w:rFonts w:ascii="Times New Roman" w:hAnsi="Times New Roman" w:cs="Times New Roman"/>
          <w:color w:val="auto"/>
          <w:sz w:val="24"/>
          <w:szCs w:val="24"/>
        </w:rPr>
        <w:t xml:space="preserve"> </w:t>
      </w:r>
      <w:r w:rsidR="00953656" w:rsidRPr="003F0689">
        <w:rPr>
          <w:rStyle w:val="fontstyle01"/>
          <w:rFonts w:ascii="Times New Roman" w:hAnsi="Times New Roman" w:cs="Times New Roman"/>
          <w:color w:val="auto"/>
          <w:sz w:val="24"/>
          <w:szCs w:val="24"/>
        </w:rPr>
        <w:t>STEM</w:t>
      </w:r>
      <w:r w:rsidR="00C7363F" w:rsidRPr="003F0689">
        <w:rPr>
          <w:rStyle w:val="fontstyle01"/>
          <w:rFonts w:ascii="Times New Roman" w:hAnsi="Times New Roman" w:cs="Times New Roman"/>
          <w:color w:val="auto"/>
          <w:sz w:val="24"/>
          <w:szCs w:val="24"/>
        </w:rPr>
        <w:t xml:space="preserve"> in </w:t>
      </w:r>
      <w:r w:rsidR="00D71DD8" w:rsidRPr="003F0689">
        <w:rPr>
          <w:rStyle w:val="fontstyle01"/>
          <w:rFonts w:ascii="Times New Roman" w:hAnsi="Times New Roman" w:cs="Times New Roman"/>
          <w:color w:val="auto"/>
          <w:sz w:val="24"/>
          <w:szCs w:val="24"/>
        </w:rPr>
        <w:t>education</w:t>
      </w:r>
      <w:r w:rsidR="00C7363F" w:rsidRPr="003F0689">
        <w:rPr>
          <w:rStyle w:val="fontstyle01"/>
          <w:rFonts w:ascii="Times New Roman" w:hAnsi="Times New Roman" w:cs="Times New Roman"/>
          <w:color w:val="auto"/>
          <w:sz w:val="24"/>
          <w:szCs w:val="24"/>
        </w:rPr>
        <w:t xml:space="preserve"> conference</w:t>
      </w:r>
      <w:r w:rsidR="005F6A7B" w:rsidRPr="003F0689">
        <w:rPr>
          <w:rStyle w:val="fontstyle01"/>
          <w:rFonts w:ascii="Times New Roman" w:hAnsi="Times New Roman" w:cs="Times New Roman"/>
          <w:color w:val="auto"/>
          <w:sz w:val="24"/>
          <w:szCs w:val="24"/>
        </w:rPr>
        <w:t>:</w:t>
      </w:r>
      <w:r w:rsidR="00953656" w:rsidRPr="003F0689">
        <w:rPr>
          <w:rStyle w:val="fontstyle01"/>
          <w:rFonts w:ascii="Times New Roman" w:hAnsi="Times New Roman" w:cs="Times New Roman"/>
          <w:color w:val="auto"/>
          <w:sz w:val="24"/>
          <w:szCs w:val="24"/>
        </w:rPr>
        <w:t xml:space="preserve"> </w:t>
      </w:r>
      <w:r w:rsidR="00F27355" w:rsidRPr="003F0689">
        <w:rPr>
          <w:rFonts w:ascii="Times New Roman" w:hAnsi="Times New Roman" w:cs="Times New Roman"/>
          <w:sz w:val="24"/>
          <w:szCs w:val="24"/>
        </w:rPr>
        <w:t>Brisbane, Queensland, Australia</w:t>
      </w:r>
      <w:r w:rsidR="00581814" w:rsidRPr="003F0689">
        <w:rPr>
          <w:rFonts w:ascii="Times New Roman" w:hAnsi="Times New Roman" w:cs="Times New Roman"/>
          <w:sz w:val="24"/>
          <w:szCs w:val="24"/>
        </w:rPr>
        <w:t>, Pp: 210-21</w:t>
      </w:r>
      <w:r w:rsidR="00491D64" w:rsidRPr="003F0689">
        <w:rPr>
          <w:rFonts w:ascii="Times New Roman" w:hAnsi="Times New Roman" w:cs="Times New Roman"/>
          <w:sz w:val="24"/>
          <w:szCs w:val="24"/>
        </w:rPr>
        <w:t>8</w:t>
      </w:r>
      <w:r w:rsidR="00581814" w:rsidRPr="003F0689">
        <w:rPr>
          <w:rFonts w:ascii="Times New Roman" w:hAnsi="Times New Roman" w:cs="Times New Roman"/>
          <w:sz w:val="24"/>
          <w:szCs w:val="24"/>
        </w:rPr>
        <w:t>.</w:t>
      </w:r>
      <w:r w:rsidR="00A35239" w:rsidRPr="003F0689">
        <w:rPr>
          <w:rFonts w:ascii="Times New Roman" w:hAnsi="Times New Roman" w:cs="Times New Roman"/>
          <w:sz w:val="24"/>
          <w:szCs w:val="24"/>
        </w:rPr>
        <w:t xml:space="preserve"> </w:t>
      </w:r>
      <w:hyperlink r:id="rId17" w:history="1">
        <w:r w:rsidR="00A35239" w:rsidRPr="003F0689">
          <w:rPr>
            <w:rStyle w:val="Hyperlink"/>
            <w:rFonts w:ascii="Times New Roman" w:hAnsi="Times New Roman" w:cs="Times New Roman"/>
            <w:color w:val="auto"/>
            <w:sz w:val="24"/>
            <w:szCs w:val="24"/>
          </w:rPr>
          <w:t>https://stem-in-ed2018.com.au/proceedings-2/</w:t>
        </w:r>
      </w:hyperlink>
    </w:p>
    <w:p w14:paraId="3963F3BA" w14:textId="729CDFD4" w:rsidR="00404510" w:rsidRPr="003F0689" w:rsidRDefault="00463B2A" w:rsidP="001926BA">
      <w:pPr>
        <w:pStyle w:val="ListParagraph"/>
        <w:numPr>
          <w:ilvl w:val="0"/>
          <w:numId w:val="13"/>
        </w:numPr>
        <w:autoSpaceDE w:val="0"/>
        <w:autoSpaceDN w:val="0"/>
        <w:bidi w:val="0"/>
        <w:adjustRightInd w:val="0"/>
        <w:spacing w:after="0" w:line="360" w:lineRule="auto"/>
        <w:ind w:left="709" w:right="357" w:hanging="283"/>
        <w:jc w:val="both"/>
        <w:rPr>
          <w:rFonts w:ascii="Times New Roman" w:hAnsi="Times New Roman" w:cs="Times New Roman"/>
          <w:sz w:val="24"/>
          <w:szCs w:val="24"/>
        </w:rPr>
      </w:pPr>
      <w:r w:rsidRPr="003F0689">
        <w:rPr>
          <w:rFonts w:ascii="Times New Roman" w:hAnsi="Times New Roman" w:cs="Times New Roman"/>
          <w:sz w:val="24"/>
          <w:szCs w:val="24"/>
        </w:rPr>
        <w:t>*</w:t>
      </w:r>
      <w:r w:rsidR="0075407C" w:rsidRPr="003F0689">
        <w:rPr>
          <w:rFonts w:ascii="Times New Roman" w:hAnsi="Times New Roman" w:cs="Times New Roman"/>
          <w:sz w:val="24"/>
          <w:szCs w:val="24"/>
        </w:rPr>
        <w:t xml:space="preserve">Milner-Bolotin, M., </w:t>
      </w:r>
      <w:r w:rsidR="0075407C" w:rsidRPr="003F0689">
        <w:rPr>
          <w:rFonts w:ascii="Times New Roman" w:hAnsi="Times New Roman" w:cs="Times New Roman"/>
          <w:b/>
          <w:bCs/>
          <w:sz w:val="24"/>
          <w:szCs w:val="24"/>
        </w:rPr>
        <w:t>Chachashvili-Bolotin, S.,</w:t>
      </w:r>
      <w:r w:rsidR="0075407C" w:rsidRPr="003F0689">
        <w:rPr>
          <w:rFonts w:ascii="Times New Roman" w:hAnsi="Times New Roman" w:cs="Times New Roman"/>
          <w:sz w:val="24"/>
          <w:szCs w:val="24"/>
        </w:rPr>
        <w:t xml:space="preserve"> &amp; </w:t>
      </w:r>
      <w:r w:rsidRPr="003F0689">
        <w:rPr>
          <w:rFonts w:ascii="Times New Roman" w:hAnsi="Times New Roman" w:cs="Times New Roman"/>
          <w:sz w:val="24"/>
          <w:szCs w:val="24"/>
        </w:rPr>
        <w:t>Milner, V.</w:t>
      </w:r>
      <w:r w:rsidR="0075407C" w:rsidRPr="003F0689">
        <w:rPr>
          <w:rFonts w:ascii="Times New Roman" w:hAnsi="Times New Roman" w:cs="Times New Roman"/>
          <w:sz w:val="24"/>
          <w:szCs w:val="24"/>
        </w:rPr>
        <w:t xml:space="preserve"> (20</w:t>
      </w:r>
      <w:r w:rsidRPr="003F0689">
        <w:rPr>
          <w:rFonts w:ascii="Times New Roman" w:hAnsi="Times New Roman" w:cs="Times New Roman"/>
          <w:sz w:val="24"/>
          <w:szCs w:val="24"/>
        </w:rPr>
        <w:t>21</w:t>
      </w:r>
      <w:r w:rsidR="0075407C" w:rsidRPr="003F0689">
        <w:rPr>
          <w:rFonts w:ascii="Times New Roman" w:hAnsi="Times New Roman" w:cs="Times New Roman"/>
          <w:sz w:val="24"/>
          <w:szCs w:val="24"/>
        </w:rPr>
        <w:t>).</w:t>
      </w:r>
      <w:r w:rsidRPr="003F0689">
        <w:rPr>
          <w:rFonts w:ascii="Times New Roman" w:hAnsi="Times New Roman" w:cs="Times New Roman"/>
          <w:sz w:val="24"/>
          <w:szCs w:val="24"/>
        </w:rPr>
        <w:t xml:space="preserve"> </w:t>
      </w:r>
      <w:r w:rsidR="003853A4" w:rsidRPr="003F0689">
        <w:rPr>
          <w:rFonts w:ascii="Times New Roman" w:hAnsi="Times New Roman" w:cs="Times New Roman"/>
          <w:sz w:val="24"/>
          <w:szCs w:val="24"/>
        </w:rPr>
        <w:t>Beyond the pandemic: a novel approach for creating engaging</w:t>
      </w:r>
      <w:r w:rsidRPr="003F0689">
        <w:rPr>
          <w:rFonts w:ascii="Times New Roman" w:hAnsi="Times New Roman" w:cs="Times New Roman"/>
          <w:sz w:val="24"/>
          <w:szCs w:val="24"/>
        </w:rPr>
        <w:t xml:space="preserve"> </w:t>
      </w:r>
      <w:r w:rsidR="003853A4" w:rsidRPr="003F0689">
        <w:rPr>
          <w:rFonts w:ascii="Times New Roman" w:hAnsi="Times New Roman" w:cs="Times New Roman"/>
          <w:sz w:val="24"/>
          <w:szCs w:val="24"/>
        </w:rPr>
        <w:t xml:space="preserve">online </w:t>
      </w:r>
      <w:r w:rsidRPr="003F0689">
        <w:rPr>
          <w:rFonts w:ascii="Times New Roman" w:hAnsi="Times New Roman" w:cs="Times New Roman"/>
          <w:sz w:val="24"/>
          <w:szCs w:val="24"/>
        </w:rPr>
        <w:t>S</w:t>
      </w:r>
      <w:r w:rsidR="003853A4" w:rsidRPr="003F0689">
        <w:rPr>
          <w:rFonts w:ascii="Times New Roman" w:hAnsi="Times New Roman" w:cs="Times New Roman"/>
          <w:sz w:val="24"/>
          <w:szCs w:val="24"/>
        </w:rPr>
        <w:t>tem learning environments at secondary and postsecondary</w:t>
      </w:r>
      <w:r w:rsidRPr="003F0689">
        <w:rPr>
          <w:rFonts w:ascii="Times New Roman" w:hAnsi="Times New Roman" w:cs="Times New Roman"/>
          <w:sz w:val="24"/>
          <w:szCs w:val="24"/>
        </w:rPr>
        <w:t xml:space="preserve"> </w:t>
      </w:r>
      <w:r w:rsidR="003853A4" w:rsidRPr="003F0689">
        <w:rPr>
          <w:rFonts w:ascii="Times New Roman" w:hAnsi="Times New Roman" w:cs="Times New Roman"/>
          <w:sz w:val="24"/>
          <w:szCs w:val="24"/>
        </w:rPr>
        <w:t>levels</w:t>
      </w:r>
      <w:r w:rsidRPr="003F0689">
        <w:rPr>
          <w:rFonts w:ascii="Times New Roman" w:hAnsi="Times New Roman" w:cs="Times New Roman"/>
          <w:sz w:val="24"/>
          <w:szCs w:val="24"/>
        </w:rPr>
        <w:t xml:space="preserve">. Proceedings of </w:t>
      </w:r>
      <w:r w:rsidR="00771998" w:rsidRPr="003F0689">
        <w:rPr>
          <w:rStyle w:val="fontstyle01"/>
          <w:rFonts w:ascii="Times New Roman" w:hAnsi="Times New Roman" w:cs="Times New Roman"/>
          <w:color w:val="auto"/>
          <w:sz w:val="24"/>
          <w:szCs w:val="24"/>
        </w:rPr>
        <w:t>International Conference on Management of Educational Units</w:t>
      </w:r>
      <w:r w:rsidR="00694B18" w:rsidRPr="003F0689">
        <w:rPr>
          <w:rStyle w:val="fontstyle01"/>
          <w:rFonts w:ascii="Times New Roman" w:hAnsi="Times New Roman" w:cs="Times New Roman"/>
          <w:color w:val="auto"/>
          <w:sz w:val="24"/>
          <w:szCs w:val="24"/>
        </w:rPr>
        <w:t>. Greece</w:t>
      </w:r>
      <w:r w:rsidR="00F15631" w:rsidRPr="003F0689">
        <w:rPr>
          <w:rStyle w:val="fontstyle01"/>
          <w:rFonts w:ascii="Times New Roman" w:hAnsi="Times New Roman" w:cs="Times New Roman"/>
          <w:color w:val="auto"/>
          <w:sz w:val="24"/>
          <w:szCs w:val="24"/>
        </w:rPr>
        <w:t>:</w:t>
      </w:r>
      <w:r w:rsidR="00694B18" w:rsidRPr="003F0689">
        <w:rPr>
          <w:rStyle w:val="fontstyle01"/>
          <w:rFonts w:ascii="Times New Roman" w:hAnsi="Times New Roman" w:cs="Times New Roman"/>
          <w:color w:val="auto"/>
          <w:sz w:val="24"/>
          <w:szCs w:val="24"/>
        </w:rPr>
        <w:t xml:space="preserve"> The</w:t>
      </w:r>
      <w:r w:rsidR="00F15631" w:rsidRPr="003F0689">
        <w:rPr>
          <w:rStyle w:val="fontstyle01"/>
          <w:rFonts w:ascii="Times New Roman" w:hAnsi="Times New Roman" w:cs="Times New Roman"/>
          <w:color w:val="auto"/>
          <w:sz w:val="24"/>
          <w:szCs w:val="24"/>
        </w:rPr>
        <w:t>ss</w:t>
      </w:r>
      <w:r w:rsidR="00694B18" w:rsidRPr="003F0689">
        <w:rPr>
          <w:rStyle w:val="fontstyle01"/>
          <w:rFonts w:ascii="Times New Roman" w:hAnsi="Times New Roman" w:cs="Times New Roman"/>
          <w:color w:val="auto"/>
          <w:sz w:val="24"/>
          <w:szCs w:val="24"/>
        </w:rPr>
        <w:t>alonik</w:t>
      </w:r>
      <w:r w:rsidR="00F15631" w:rsidRPr="003F0689">
        <w:rPr>
          <w:rStyle w:val="fontstyle01"/>
          <w:rFonts w:ascii="Times New Roman" w:hAnsi="Times New Roman" w:cs="Times New Roman"/>
          <w:color w:val="auto"/>
          <w:sz w:val="24"/>
          <w:szCs w:val="24"/>
        </w:rPr>
        <w:t>i</w:t>
      </w:r>
      <w:r w:rsidRPr="003F0689">
        <w:rPr>
          <w:rFonts w:ascii="Times New Roman" w:hAnsi="Times New Roman" w:cs="Times New Roman"/>
          <w:sz w:val="24"/>
          <w:szCs w:val="24"/>
        </w:rPr>
        <w:t xml:space="preserve">, Pp: </w:t>
      </w:r>
      <w:r w:rsidR="00771998" w:rsidRPr="003F0689">
        <w:rPr>
          <w:rFonts w:ascii="Times New Roman" w:hAnsi="Times New Roman" w:cs="Times New Roman"/>
          <w:sz w:val="24"/>
          <w:szCs w:val="24"/>
        </w:rPr>
        <w:t>7-8.</w:t>
      </w:r>
      <w:r w:rsidRPr="003F0689">
        <w:rPr>
          <w:rFonts w:ascii="Times New Roman" w:hAnsi="Times New Roman" w:cs="Times New Roman"/>
          <w:sz w:val="24"/>
          <w:szCs w:val="24"/>
        </w:rPr>
        <w:t xml:space="preserve"> </w:t>
      </w:r>
    </w:p>
    <w:p w14:paraId="54B1D5B3" w14:textId="5C3724A6" w:rsidR="00771998" w:rsidRPr="003F0689" w:rsidRDefault="0029371C" w:rsidP="001926BA">
      <w:pPr>
        <w:pStyle w:val="ListParagraph"/>
        <w:numPr>
          <w:ilvl w:val="0"/>
          <w:numId w:val="13"/>
        </w:numPr>
        <w:tabs>
          <w:tab w:val="left" w:pos="851"/>
        </w:tabs>
        <w:autoSpaceDE w:val="0"/>
        <w:autoSpaceDN w:val="0"/>
        <w:bidi w:val="0"/>
        <w:adjustRightInd w:val="0"/>
        <w:spacing w:after="0" w:line="360" w:lineRule="auto"/>
        <w:ind w:left="709" w:right="357" w:hanging="283"/>
        <w:jc w:val="both"/>
        <w:rPr>
          <w:rFonts w:ascii="Times New Roman" w:hAnsi="Times New Roman" w:cs="Times New Roman"/>
          <w:sz w:val="24"/>
          <w:szCs w:val="24"/>
        </w:rPr>
      </w:pPr>
      <w:r w:rsidRPr="003F0689">
        <w:rPr>
          <w:rFonts w:ascii="Times New Roman" w:hAnsi="Times New Roman" w:cs="Times New Roman"/>
          <w:b/>
          <w:bCs/>
          <w:sz w:val="24"/>
          <w:szCs w:val="24"/>
          <w:shd w:val="clear" w:color="auto" w:fill="FFFFFF"/>
        </w:rPr>
        <w:t>*</w:t>
      </w:r>
      <w:r w:rsidR="00E62897" w:rsidRPr="003F0689">
        <w:rPr>
          <w:rFonts w:ascii="Times New Roman" w:hAnsi="Times New Roman" w:cs="Times New Roman"/>
          <w:b/>
          <w:bCs/>
          <w:sz w:val="24"/>
          <w:szCs w:val="24"/>
          <w:shd w:val="clear" w:color="auto" w:fill="FFFFFF"/>
        </w:rPr>
        <w:t>Chachashvili-Bolotin, S.,</w:t>
      </w:r>
      <w:r w:rsidR="00E62897" w:rsidRPr="003F0689">
        <w:rPr>
          <w:rFonts w:ascii="Times New Roman" w:hAnsi="Times New Roman" w:cs="Times New Roman"/>
          <w:sz w:val="24"/>
          <w:szCs w:val="24"/>
          <w:shd w:val="clear" w:color="auto" w:fill="FFFFFF"/>
        </w:rPr>
        <w:t xml:space="preserve"> Lissitsa, S., &amp; Milner-Bolotin, M. (20</w:t>
      </w:r>
      <w:r w:rsidRPr="003F0689">
        <w:rPr>
          <w:rFonts w:ascii="Times New Roman" w:hAnsi="Times New Roman" w:cs="Times New Roman"/>
          <w:sz w:val="24"/>
          <w:szCs w:val="24"/>
          <w:shd w:val="clear" w:color="auto" w:fill="FFFFFF"/>
        </w:rPr>
        <w:t>21</w:t>
      </w:r>
      <w:r w:rsidR="00E62897" w:rsidRPr="003F0689">
        <w:rPr>
          <w:rFonts w:ascii="Times New Roman" w:hAnsi="Times New Roman" w:cs="Times New Roman"/>
          <w:sz w:val="24"/>
          <w:szCs w:val="24"/>
          <w:shd w:val="clear" w:color="auto" w:fill="FFFFFF"/>
        </w:rPr>
        <w:t xml:space="preserve">). </w:t>
      </w:r>
      <w:r w:rsidR="0081315E" w:rsidRPr="003F0689">
        <w:rPr>
          <w:rFonts w:ascii="Times New Roman" w:hAnsi="Times New Roman" w:cs="Times New Roman"/>
          <w:sz w:val="24"/>
          <w:szCs w:val="24"/>
          <w:shd w:val="clear" w:color="auto" w:fill="FFFFFF"/>
        </w:rPr>
        <w:t>STEM enrollment of second-generation immigrant students with high-skilled parents.</w:t>
      </w:r>
      <w:r w:rsidR="0081315E" w:rsidRPr="003F0689">
        <w:rPr>
          <w:rFonts w:ascii="Times New Roman" w:hAnsi="Times New Roman" w:cs="Times New Roman"/>
          <w:sz w:val="24"/>
          <w:szCs w:val="24"/>
        </w:rPr>
        <w:t xml:space="preserve"> </w:t>
      </w:r>
      <w:r w:rsidR="00A57AF2" w:rsidRPr="003F0689">
        <w:rPr>
          <w:rFonts w:ascii="Times New Roman" w:hAnsi="Times New Roman" w:cs="Times New Roman"/>
          <w:sz w:val="24"/>
          <w:szCs w:val="24"/>
        </w:rPr>
        <w:t>Proceedings</w:t>
      </w:r>
      <w:r w:rsidR="00A84739" w:rsidRPr="003F0689">
        <w:rPr>
          <w:rFonts w:ascii="Times New Roman" w:hAnsi="Times New Roman" w:cs="Times New Roman"/>
          <w:sz w:val="24"/>
          <w:szCs w:val="24"/>
        </w:rPr>
        <w:t xml:space="preserve"> of</w:t>
      </w:r>
      <w:r w:rsidR="00A57AF2" w:rsidRPr="003F0689">
        <w:rPr>
          <w:rFonts w:ascii="Times New Roman" w:hAnsi="Times New Roman" w:cs="Times New Roman"/>
          <w:sz w:val="24"/>
          <w:szCs w:val="24"/>
          <w:shd w:val="clear" w:color="auto" w:fill="FFFFFF"/>
        </w:rPr>
        <w:t xml:space="preserve"> </w:t>
      </w:r>
      <w:r w:rsidR="00C1476C" w:rsidRPr="003F0689">
        <w:rPr>
          <w:rFonts w:ascii="Times New Roman" w:hAnsi="Times New Roman" w:cs="Times New Roman"/>
          <w:color w:val="222222"/>
          <w:sz w:val="24"/>
          <w:szCs w:val="24"/>
          <w:shd w:val="clear" w:color="auto" w:fill="FFFFFF"/>
        </w:rPr>
        <w:t>STEM in Education 2021 International Conference</w:t>
      </w:r>
      <w:r w:rsidR="00A84739" w:rsidRPr="003F0689">
        <w:rPr>
          <w:rFonts w:ascii="Times New Roman" w:hAnsi="Times New Roman" w:cs="Times New Roman"/>
          <w:sz w:val="24"/>
          <w:szCs w:val="24"/>
          <w:shd w:val="clear" w:color="auto" w:fill="FFFFFF"/>
        </w:rPr>
        <w:t xml:space="preserve">, </w:t>
      </w:r>
      <w:r w:rsidR="00674311" w:rsidRPr="003F0689">
        <w:rPr>
          <w:rFonts w:ascii="Times New Roman" w:hAnsi="Times New Roman" w:cs="Times New Roman"/>
          <w:sz w:val="24"/>
          <w:szCs w:val="24"/>
          <w:shd w:val="clear" w:color="auto" w:fill="FFFFFF"/>
        </w:rPr>
        <w:t xml:space="preserve">Pp: </w:t>
      </w:r>
      <w:r w:rsidR="000D116D" w:rsidRPr="003F0689">
        <w:rPr>
          <w:rFonts w:ascii="Times New Roman" w:hAnsi="Times New Roman" w:cs="Times New Roman"/>
          <w:sz w:val="24"/>
          <w:szCs w:val="24"/>
          <w:shd w:val="clear" w:color="auto" w:fill="FFFFFF"/>
        </w:rPr>
        <w:t>93</w:t>
      </w:r>
      <w:r w:rsidR="004A6D34" w:rsidRPr="003F0689">
        <w:rPr>
          <w:rFonts w:ascii="Times New Roman" w:hAnsi="Times New Roman" w:cs="Times New Roman"/>
          <w:sz w:val="24"/>
          <w:szCs w:val="24"/>
          <w:shd w:val="clear" w:color="auto" w:fill="FFFFFF"/>
        </w:rPr>
        <w:t>-99.</w:t>
      </w:r>
    </w:p>
    <w:p w14:paraId="349D1F57" w14:textId="77777777" w:rsidR="004A6D34" w:rsidRPr="003F0689" w:rsidRDefault="004A6D34" w:rsidP="004A6D34">
      <w:pPr>
        <w:pStyle w:val="ListParagraph"/>
        <w:tabs>
          <w:tab w:val="left" w:pos="851"/>
        </w:tabs>
        <w:autoSpaceDE w:val="0"/>
        <w:autoSpaceDN w:val="0"/>
        <w:bidi w:val="0"/>
        <w:adjustRightInd w:val="0"/>
        <w:spacing w:after="0" w:line="360" w:lineRule="auto"/>
        <w:ind w:left="851" w:right="357"/>
        <w:jc w:val="both"/>
        <w:rPr>
          <w:rFonts w:ascii="Times New Roman" w:hAnsi="Times New Roman" w:cs="Times New Roman"/>
          <w:sz w:val="24"/>
        </w:rPr>
      </w:pPr>
    </w:p>
    <w:p w14:paraId="0C0492AD" w14:textId="77777777" w:rsidR="002A5B77" w:rsidRPr="003F0689" w:rsidRDefault="002A5B77" w:rsidP="007A7639">
      <w:pPr>
        <w:pStyle w:val="ListParagraph"/>
        <w:numPr>
          <w:ilvl w:val="0"/>
          <w:numId w:val="3"/>
        </w:numPr>
        <w:tabs>
          <w:tab w:val="right" w:pos="567"/>
        </w:tabs>
        <w:bidi w:val="0"/>
        <w:jc w:val="both"/>
        <w:rPr>
          <w:rFonts w:asciiTheme="majorBidi" w:hAnsiTheme="majorBidi" w:cstheme="majorBidi"/>
          <w:b/>
          <w:bCs/>
          <w:sz w:val="26"/>
          <w:szCs w:val="26"/>
          <w:u w:val="single"/>
        </w:rPr>
      </w:pPr>
      <w:r w:rsidRPr="003F0689">
        <w:rPr>
          <w:rFonts w:asciiTheme="majorBidi" w:hAnsiTheme="majorBidi" w:cstheme="majorBidi"/>
          <w:b/>
          <w:bCs/>
          <w:sz w:val="26"/>
          <w:szCs w:val="26"/>
          <w:u w:val="single"/>
        </w:rPr>
        <w:t>Other Scientific Publications</w:t>
      </w:r>
    </w:p>
    <w:p w14:paraId="51B82085" w14:textId="00CDFB91" w:rsidR="002A5B77" w:rsidRPr="003F0689" w:rsidRDefault="002A5B77" w:rsidP="009E21DE">
      <w:pPr>
        <w:pStyle w:val="ListParagraph"/>
        <w:bidi w:val="0"/>
        <w:ind w:left="1287" w:hanging="720"/>
        <w:jc w:val="both"/>
        <w:rPr>
          <w:rFonts w:asciiTheme="majorBidi" w:hAnsiTheme="majorBidi" w:cstheme="majorBidi"/>
          <w:b/>
          <w:bCs/>
          <w:sz w:val="24"/>
          <w:szCs w:val="24"/>
          <w:u w:val="single"/>
        </w:rPr>
      </w:pPr>
      <w:r w:rsidRPr="003F0689">
        <w:rPr>
          <w:rFonts w:asciiTheme="majorBidi" w:hAnsiTheme="majorBidi" w:cstheme="majorBidi"/>
          <w:b/>
          <w:bCs/>
          <w:sz w:val="24"/>
          <w:szCs w:val="24"/>
          <w:u w:val="single"/>
        </w:rPr>
        <w:t>Published</w:t>
      </w:r>
      <w:r w:rsidR="00B56A0B" w:rsidRPr="003F0689">
        <w:rPr>
          <w:rFonts w:asciiTheme="majorBidi" w:hAnsiTheme="majorBidi" w:cstheme="majorBidi"/>
          <w:b/>
          <w:bCs/>
          <w:sz w:val="24"/>
          <w:szCs w:val="24"/>
          <w:u w:val="single"/>
        </w:rPr>
        <w:t xml:space="preserve"> </w:t>
      </w:r>
      <w:r w:rsidR="007A66FF" w:rsidRPr="003F0689">
        <w:rPr>
          <w:rFonts w:asciiTheme="majorBidi" w:hAnsiTheme="majorBidi" w:cstheme="majorBidi"/>
          <w:b/>
          <w:bCs/>
          <w:sz w:val="24"/>
          <w:szCs w:val="24"/>
          <w:u w:val="single"/>
        </w:rPr>
        <w:t>scientific reports and technical papers</w:t>
      </w:r>
    </w:p>
    <w:p w14:paraId="02362622" w14:textId="483FDA17" w:rsidR="00926DE2" w:rsidRPr="003F0689" w:rsidRDefault="00926DE2" w:rsidP="007A7639">
      <w:pPr>
        <w:numPr>
          <w:ilvl w:val="0"/>
          <w:numId w:val="8"/>
        </w:numPr>
        <w:autoSpaceDE w:val="0"/>
        <w:autoSpaceDN w:val="0"/>
        <w:bidi w:val="0"/>
        <w:adjustRightInd w:val="0"/>
        <w:spacing w:after="0" w:line="360" w:lineRule="auto"/>
        <w:ind w:left="851" w:right="357" w:hanging="425"/>
        <w:jc w:val="both"/>
        <w:rPr>
          <w:rFonts w:ascii="Times New Roman" w:hAnsi="Times New Roman" w:cs="Times New Roman"/>
          <w:sz w:val="24"/>
          <w:szCs w:val="24"/>
        </w:rPr>
      </w:pPr>
      <w:r w:rsidRPr="003F0689">
        <w:rPr>
          <w:rFonts w:ascii="Times New Roman" w:hAnsi="Times New Roman" w:cs="Times New Roman"/>
          <w:sz w:val="24"/>
          <w:szCs w:val="24"/>
        </w:rPr>
        <w:t>Semyonov, M. Haberfeld, Y</w:t>
      </w:r>
      <w:r w:rsidR="00E939F5" w:rsidRPr="003F0689">
        <w:rPr>
          <w:rFonts w:ascii="Times New Roman" w:hAnsi="Times New Roman" w:cs="Times New Roman"/>
          <w:sz w:val="24"/>
          <w:szCs w:val="24"/>
        </w:rPr>
        <w:t>.</w:t>
      </w:r>
      <w:r w:rsidRPr="003F0689">
        <w:rPr>
          <w:rFonts w:ascii="Times New Roman" w:hAnsi="Times New Roman" w:cs="Times New Roman"/>
          <w:sz w:val="24"/>
          <w:szCs w:val="24"/>
        </w:rPr>
        <w:t>, Raijman, R, Karin,</w:t>
      </w:r>
      <w:r w:rsidR="00E939F5" w:rsidRPr="003F0689">
        <w:rPr>
          <w:rFonts w:ascii="Times New Roman" w:hAnsi="Times New Roman" w:cs="Times New Roman"/>
          <w:sz w:val="24"/>
          <w:szCs w:val="24"/>
        </w:rPr>
        <w:t xml:space="preserve"> A.</w:t>
      </w:r>
      <w:r w:rsidRPr="003F0689">
        <w:rPr>
          <w:rFonts w:ascii="Times New Roman" w:hAnsi="Times New Roman" w:cs="Times New Roman"/>
          <w:sz w:val="24"/>
          <w:szCs w:val="24"/>
        </w:rPr>
        <w:t xml:space="preserve"> </w:t>
      </w:r>
      <w:r w:rsidR="00E939F5" w:rsidRPr="003F0689">
        <w:rPr>
          <w:rFonts w:ascii="Times New Roman" w:hAnsi="Times New Roman" w:cs="Times New Roman"/>
          <w:sz w:val="24"/>
          <w:szCs w:val="24"/>
        </w:rPr>
        <w:t>&amp;</w:t>
      </w:r>
      <w:r w:rsidRPr="003F0689">
        <w:rPr>
          <w:rFonts w:ascii="Times New Roman" w:hAnsi="Times New Roman" w:cs="Times New Roman"/>
          <w:sz w:val="24"/>
          <w:szCs w:val="24"/>
        </w:rPr>
        <w:t xml:space="preserve"> </w:t>
      </w:r>
      <w:r w:rsidRPr="003F0689">
        <w:rPr>
          <w:rFonts w:ascii="Times New Roman" w:hAnsi="Times New Roman" w:cs="Times New Roman"/>
          <w:b/>
          <w:bCs/>
          <w:sz w:val="24"/>
          <w:szCs w:val="24"/>
        </w:rPr>
        <w:t>Chachashvili-. Bolotin, S</w:t>
      </w:r>
      <w:r w:rsidR="00E939F5" w:rsidRPr="003F0689">
        <w:rPr>
          <w:rFonts w:ascii="Times New Roman" w:hAnsi="Times New Roman" w:cs="Times New Roman"/>
          <w:b/>
          <w:bCs/>
          <w:sz w:val="24"/>
          <w:szCs w:val="24"/>
        </w:rPr>
        <w:t>.</w:t>
      </w:r>
      <w:r w:rsidR="005A6A84" w:rsidRPr="003F0689">
        <w:rPr>
          <w:rFonts w:ascii="Times New Roman" w:hAnsi="Times New Roman" w:cs="Times New Roman"/>
          <w:b/>
          <w:bCs/>
          <w:sz w:val="24"/>
          <w:szCs w:val="24"/>
        </w:rPr>
        <w:t xml:space="preserve"> </w:t>
      </w:r>
      <w:r w:rsidR="00E939F5" w:rsidRPr="003F0689">
        <w:rPr>
          <w:rFonts w:ascii="Times New Roman" w:hAnsi="Times New Roman" w:cs="Times New Roman"/>
          <w:sz w:val="24"/>
          <w:szCs w:val="24"/>
        </w:rPr>
        <w:t>(</w:t>
      </w:r>
      <w:r w:rsidRPr="003F0689">
        <w:rPr>
          <w:rFonts w:ascii="Times New Roman" w:hAnsi="Times New Roman" w:cs="Times New Roman"/>
          <w:sz w:val="24"/>
          <w:szCs w:val="24"/>
        </w:rPr>
        <w:t>2007</w:t>
      </w:r>
      <w:r w:rsidR="00E939F5" w:rsidRPr="003F0689">
        <w:rPr>
          <w:rFonts w:ascii="Times New Roman" w:hAnsi="Times New Roman" w:cs="Times New Roman"/>
          <w:sz w:val="24"/>
          <w:szCs w:val="24"/>
        </w:rPr>
        <w:t>)</w:t>
      </w:r>
      <w:r w:rsidRPr="003F0689">
        <w:rPr>
          <w:rFonts w:ascii="Times New Roman" w:hAnsi="Times New Roman" w:cs="Times New Roman"/>
          <w:sz w:val="24"/>
          <w:szCs w:val="24"/>
        </w:rPr>
        <w:t>. Ruppin index for immigrants' integration in Israel – 2nd report The Institute for Immigration and Social Integration, Ruppin Academic Center, Publication no. 2. (Hebrew).</w:t>
      </w:r>
    </w:p>
    <w:p w14:paraId="726190AF" w14:textId="39C03326" w:rsidR="00926DE2" w:rsidRPr="003F0689" w:rsidRDefault="00926DE2" w:rsidP="007A7639">
      <w:pPr>
        <w:numPr>
          <w:ilvl w:val="0"/>
          <w:numId w:val="8"/>
        </w:numPr>
        <w:autoSpaceDE w:val="0"/>
        <w:autoSpaceDN w:val="0"/>
        <w:bidi w:val="0"/>
        <w:adjustRightInd w:val="0"/>
        <w:spacing w:after="0" w:line="360" w:lineRule="auto"/>
        <w:ind w:left="851" w:right="357" w:hanging="425"/>
        <w:jc w:val="both"/>
        <w:rPr>
          <w:rFonts w:ascii="Times New Roman" w:hAnsi="Times New Roman" w:cs="Times New Roman"/>
          <w:sz w:val="24"/>
          <w:szCs w:val="24"/>
        </w:rPr>
      </w:pPr>
      <w:r w:rsidRPr="003F0689">
        <w:rPr>
          <w:rFonts w:ascii="Times New Roman" w:hAnsi="Times New Roman" w:cs="Times New Roman"/>
          <w:sz w:val="24"/>
          <w:szCs w:val="24"/>
        </w:rPr>
        <w:t>Lissitsa, S</w:t>
      </w:r>
      <w:r w:rsidR="006619C1" w:rsidRPr="003F0689">
        <w:rPr>
          <w:rFonts w:ascii="Times New Roman" w:hAnsi="Times New Roman" w:cs="Times New Roman"/>
          <w:sz w:val="24"/>
          <w:szCs w:val="24"/>
        </w:rPr>
        <w:t>. &amp;</w:t>
      </w:r>
      <w:r w:rsidRPr="003F0689">
        <w:rPr>
          <w:rFonts w:ascii="Times New Roman" w:hAnsi="Times New Roman" w:cs="Times New Roman"/>
          <w:sz w:val="24"/>
          <w:szCs w:val="24"/>
        </w:rPr>
        <w:t xml:space="preserve"> </w:t>
      </w:r>
      <w:r w:rsidRPr="003F0689">
        <w:rPr>
          <w:rFonts w:ascii="Times New Roman" w:hAnsi="Times New Roman" w:cs="Times New Roman"/>
          <w:b/>
          <w:bCs/>
          <w:sz w:val="24"/>
          <w:szCs w:val="24"/>
        </w:rPr>
        <w:t>Chachashvili-Bolotin, S.</w:t>
      </w:r>
      <w:r w:rsidRPr="003F0689">
        <w:rPr>
          <w:rFonts w:ascii="Times New Roman" w:hAnsi="Times New Roman" w:cs="Times New Roman"/>
          <w:sz w:val="24"/>
          <w:szCs w:val="24"/>
        </w:rPr>
        <w:t xml:space="preserve"> </w:t>
      </w:r>
      <w:r w:rsidR="006619C1" w:rsidRPr="003F0689">
        <w:rPr>
          <w:rFonts w:ascii="Times New Roman" w:hAnsi="Times New Roman" w:cs="Times New Roman"/>
          <w:sz w:val="24"/>
          <w:szCs w:val="24"/>
        </w:rPr>
        <w:t>(</w:t>
      </w:r>
      <w:r w:rsidRPr="003F0689">
        <w:rPr>
          <w:rFonts w:ascii="Times New Roman" w:hAnsi="Times New Roman" w:cs="Times New Roman"/>
          <w:sz w:val="24"/>
          <w:szCs w:val="24"/>
        </w:rPr>
        <w:t>2012</w:t>
      </w:r>
      <w:r w:rsidR="006619C1" w:rsidRPr="003F0689">
        <w:rPr>
          <w:rFonts w:ascii="Times New Roman" w:hAnsi="Times New Roman" w:cs="Times New Roman"/>
          <w:sz w:val="24"/>
          <w:szCs w:val="24"/>
        </w:rPr>
        <w:t>)</w:t>
      </w:r>
      <w:r w:rsidRPr="003F0689">
        <w:rPr>
          <w:rFonts w:ascii="Times New Roman" w:hAnsi="Times New Roman" w:cs="Times New Roman"/>
          <w:sz w:val="24"/>
          <w:szCs w:val="24"/>
        </w:rPr>
        <w:t>. Academy in the field (community involvement) - the first report. The Institute for Immigration and Social Integration, Ruppin Academic Center, Publication no. 1. (Hebrew).</w:t>
      </w:r>
    </w:p>
    <w:p w14:paraId="23F87B78" w14:textId="218182C5" w:rsidR="00926DE2" w:rsidRPr="003F0689" w:rsidRDefault="00A22659" w:rsidP="007A7639">
      <w:pPr>
        <w:numPr>
          <w:ilvl w:val="0"/>
          <w:numId w:val="8"/>
        </w:numPr>
        <w:autoSpaceDE w:val="0"/>
        <w:autoSpaceDN w:val="0"/>
        <w:bidi w:val="0"/>
        <w:adjustRightInd w:val="0"/>
        <w:spacing w:after="0" w:line="360" w:lineRule="auto"/>
        <w:ind w:left="851" w:right="357" w:hanging="425"/>
        <w:jc w:val="both"/>
        <w:rPr>
          <w:rFonts w:ascii="Times New Roman" w:hAnsi="Times New Roman" w:cs="Times New Roman"/>
          <w:sz w:val="24"/>
          <w:szCs w:val="24"/>
        </w:rPr>
      </w:pPr>
      <w:r w:rsidRPr="003F0689">
        <w:rPr>
          <w:rFonts w:ascii="Times New Roman" w:hAnsi="Times New Roman" w:cs="Times New Roman"/>
          <w:sz w:val="24"/>
          <w:szCs w:val="24"/>
        </w:rPr>
        <w:t xml:space="preserve">Lissitsa, S. &amp; </w:t>
      </w:r>
      <w:r w:rsidRPr="003F0689">
        <w:rPr>
          <w:rFonts w:ascii="Times New Roman" w:hAnsi="Times New Roman" w:cs="Times New Roman"/>
          <w:b/>
          <w:bCs/>
          <w:sz w:val="24"/>
          <w:szCs w:val="24"/>
        </w:rPr>
        <w:t>Chachashvili-Bolotin, S.</w:t>
      </w:r>
      <w:r w:rsidRPr="003F0689">
        <w:rPr>
          <w:rFonts w:ascii="Times New Roman" w:hAnsi="Times New Roman" w:cs="Times New Roman"/>
          <w:sz w:val="24"/>
          <w:szCs w:val="24"/>
        </w:rPr>
        <w:t xml:space="preserve"> (2012). </w:t>
      </w:r>
      <w:r w:rsidR="00926DE2" w:rsidRPr="003F0689">
        <w:rPr>
          <w:rFonts w:ascii="Times New Roman" w:hAnsi="Times New Roman" w:cs="Times New Roman"/>
          <w:sz w:val="24"/>
          <w:szCs w:val="24"/>
        </w:rPr>
        <w:t>Academy in the field (community involvement) - the second report. The Institute for Immigration and Social Integration, Ruppin Academic Center, Publication no. 2. (Hebrew).</w:t>
      </w:r>
    </w:p>
    <w:p w14:paraId="0EA578BF" w14:textId="2819B7F2" w:rsidR="00926DE2" w:rsidRPr="003F0689" w:rsidRDefault="00A22659" w:rsidP="007A7639">
      <w:pPr>
        <w:numPr>
          <w:ilvl w:val="0"/>
          <w:numId w:val="8"/>
        </w:numPr>
        <w:autoSpaceDE w:val="0"/>
        <w:autoSpaceDN w:val="0"/>
        <w:bidi w:val="0"/>
        <w:adjustRightInd w:val="0"/>
        <w:spacing w:after="0" w:line="360" w:lineRule="auto"/>
        <w:ind w:left="851" w:right="357" w:hanging="425"/>
        <w:jc w:val="both"/>
        <w:rPr>
          <w:rFonts w:ascii="Times New Roman" w:hAnsi="Times New Roman" w:cs="Times New Roman"/>
          <w:sz w:val="24"/>
          <w:szCs w:val="24"/>
        </w:rPr>
      </w:pPr>
      <w:r w:rsidRPr="003F0689">
        <w:rPr>
          <w:rFonts w:ascii="Times New Roman" w:hAnsi="Times New Roman" w:cs="Times New Roman"/>
          <w:sz w:val="24"/>
          <w:szCs w:val="24"/>
        </w:rPr>
        <w:t xml:space="preserve">Lissitsa, S. &amp; </w:t>
      </w:r>
      <w:r w:rsidRPr="003F0689">
        <w:rPr>
          <w:rFonts w:ascii="Times New Roman" w:hAnsi="Times New Roman" w:cs="Times New Roman"/>
          <w:b/>
          <w:bCs/>
          <w:sz w:val="24"/>
          <w:szCs w:val="24"/>
        </w:rPr>
        <w:t>Chachashvili-Bolotin, S.</w:t>
      </w:r>
      <w:r w:rsidRPr="003F0689">
        <w:rPr>
          <w:rFonts w:ascii="Times New Roman" w:hAnsi="Times New Roman" w:cs="Times New Roman"/>
          <w:sz w:val="24"/>
          <w:szCs w:val="24"/>
        </w:rPr>
        <w:t xml:space="preserve"> (2012). </w:t>
      </w:r>
      <w:r w:rsidR="00926DE2" w:rsidRPr="003F0689">
        <w:rPr>
          <w:rFonts w:ascii="Times New Roman" w:hAnsi="Times New Roman" w:cs="Times New Roman"/>
          <w:sz w:val="24"/>
          <w:szCs w:val="24"/>
        </w:rPr>
        <w:t>Academy in the field (community involvement) - the third report. The Institute for Immigration and Social Integration, Ruppin Academic Center, Publication no. 3. (Hebrew).</w:t>
      </w:r>
    </w:p>
    <w:p w14:paraId="7D15FC2B" w14:textId="73160F79" w:rsidR="00926DE2" w:rsidRPr="003F0689" w:rsidRDefault="00A22659" w:rsidP="007A7639">
      <w:pPr>
        <w:numPr>
          <w:ilvl w:val="0"/>
          <w:numId w:val="8"/>
        </w:numPr>
        <w:autoSpaceDE w:val="0"/>
        <w:autoSpaceDN w:val="0"/>
        <w:bidi w:val="0"/>
        <w:adjustRightInd w:val="0"/>
        <w:spacing w:after="0" w:line="360" w:lineRule="auto"/>
        <w:ind w:left="851" w:right="357" w:hanging="425"/>
        <w:jc w:val="both"/>
        <w:rPr>
          <w:rFonts w:ascii="Times New Roman" w:hAnsi="Times New Roman" w:cs="Times New Roman"/>
          <w:sz w:val="24"/>
          <w:szCs w:val="24"/>
        </w:rPr>
      </w:pPr>
      <w:r w:rsidRPr="003F0689">
        <w:rPr>
          <w:rFonts w:ascii="Times New Roman" w:hAnsi="Times New Roman" w:cs="Times New Roman"/>
          <w:sz w:val="24"/>
          <w:szCs w:val="24"/>
        </w:rPr>
        <w:t xml:space="preserve">Lissitsa, S. &amp; </w:t>
      </w:r>
      <w:r w:rsidRPr="003F0689">
        <w:rPr>
          <w:rFonts w:ascii="Times New Roman" w:hAnsi="Times New Roman" w:cs="Times New Roman"/>
          <w:b/>
          <w:bCs/>
          <w:sz w:val="24"/>
          <w:szCs w:val="24"/>
        </w:rPr>
        <w:t>Chachashvili-Bolotin, S.</w:t>
      </w:r>
      <w:r w:rsidRPr="003F0689">
        <w:rPr>
          <w:rFonts w:ascii="Times New Roman" w:hAnsi="Times New Roman" w:cs="Times New Roman"/>
          <w:sz w:val="24"/>
          <w:szCs w:val="24"/>
        </w:rPr>
        <w:t xml:space="preserve"> (2013). </w:t>
      </w:r>
      <w:r w:rsidR="00926DE2" w:rsidRPr="003F0689">
        <w:rPr>
          <w:rFonts w:ascii="Times New Roman" w:hAnsi="Times New Roman" w:cs="Times New Roman"/>
          <w:sz w:val="24"/>
          <w:szCs w:val="24"/>
        </w:rPr>
        <w:t>Academy in the field 2012-13 (community involvement) - the first report. The Institute for Immigration and Social Integration, Ruppin Academic Center, Publication no. 4. (Hebrew).</w:t>
      </w:r>
    </w:p>
    <w:p w14:paraId="4F77F415" w14:textId="0A0ADFA6" w:rsidR="00926DE2" w:rsidRPr="003F0689" w:rsidRDefault="00A22659" w:rsidP="007A7639">
      <w:pPr>
        <w:numPr>
          <w:ilvl w:val="0"/>
          <w:numId w:val="8"/>
        </w:numPr>
        <w:autoSpaceDE w:val="0"/>
        <w:autoSpaceDN w:val="0"/>
        <w:bidi w:val="0"/>
        <w:adjustRightInd w:val="0"/>
        <w:spacing w:after="0" w:line="360" w:lineRule="auto"/>
        <w:ind w:left="851" w:right="357" w:hanging="425"/>
        <w:jc w:val="both"/>
        <w:rPr>
          <w:rFonts w:ascii="Times New Roman" w:hAnsi="Times New Roman" w:cs="Times New Roman"/>
          <w:sz w:val="24"/>
          <w:szCs w:val="24"/>
        </w:rPr>
      </w:pPr>
      <w:r w:rsidRPr="003F0689">
        <w:rPr>
          <w:rFonts w:ascii="Times New Roman" w:hAnsi="Times New Roman" w:cs="Times New Roman"/>
          <w:sz w:val="24"/>
          <w:szCs w:val="24"/>
        </w:rPr>
        <w:t xml:space="preserve">Lissitsa, S. &amp; </w:t>
      </w:r>
      <w:r w:rsidRPr="003F0689">
        <w:rPr>
          <w:rFonts w:ascii="Times New Roman" w:hAnsi="Times New Roman" w:cs="Times New Roman"/>
          <w:b/>
          <w:bCs/>
          <w:sz w:val="24"/>
          <w:szCs w:val="24"/>
        </w:rPr>
        <w:t>Chachashvili-Bolotin, S.</w:t>
      </w:r>
      <w:r w:rsidRPr="003F0689">
        <w:rPr>
          <w:rFonts w:ascii="Times New Roman" w:hAnsi="Times New Roman" w:cs="Times New Roman"/>
          <w:sz w:val="24"/>
          <w:szCs w:val="24"/>
        </w:rPr>
        <w:t xml:space="preserve"> (2013).</w:t>
      </w:r>
      <w:r w:rsidR="00926DE2" w:rsidRPr="003F0689">
        <w:rPr>
          <w:rFonts w:ascii="Times New Roman" w:hAnsi="Times New Roman" w:cs="Times New Roman"/>
          <w:sz w:val="24"/>
          <w:szCs w:val="24"/>
        </w:rPr>
        <w:t xml:space="preserve"> Academy in the field 2012-13 (community involvement) - the second report. The Institute for Immigration and Social Integration, Ruppin Academic Center, Publication no. 5. (Hebrew).</w:t>
      </w:r>
    </w:p>
    <w:p w14:paraId="47DBAA36" w14:textId="211AC924" w:rsidR="00926DE2" w:rsidRPr="003F0689" w:rsidRDefault="00A22659" w:rsidP="007A7639">
      <w:pPr>
        <w:numPr>
          <w:ilvl w:val="0"/>
          <w:numId w:val="8"/>
        </w:numPr>
        <w:autoSpaceDE w:val="0"/>
        <w:autoSpaceDN w:val="0"/>
        <w:bidi w:val="0"/>
        <w:adjustRightInd w:val="0"/>
        <w:spacing w:after="0" w:line="360" w:lineRule="auto"/>
        <w:ind w:left="851" w:right="357" w:hanging="425"/>
        <w:jc w:val="both"/>
        <w:rPr>
          <w:rFonts w:ascii="Times New Roman" w:hAnsi="Times New Roman" w:cs="Times New Roman"/>
          <w:sz w:val="24"/>
          <w:szCs w:val="24"/>
        </w:rPr>
      </w:pPr>
      <w:r w:rsidRPr="003F0689">
        <w:rPr>
          <w:rFonts w:ascii="Times New Roman" w:hAnsi="Times New Roman" w:cs="Times New Roman"/>
          <w:sz w:val="24"/>
          <w:szCs w:val="24"/>
        </w:rPr>
        <w:t xml:space="preserve">Lissitsa, S. &amp; </w:t>
      </w:r>
      <w:r w:rsidRPr="003F0689">
        <w:rPr>
          <w:rFonts w:ascii="Times New Roman" w:hAnsi="Times New Roman" w:cs="Times New Roman"/>
          <w:b/>
          <w:bCs/>
          <w:sz w:val="24"/>
          <w:szCs w:val="24"/>
        </w:rPr>
        <w:t>Chachashvili-Bolotin, S.</w:t>
      </w:r>
      <w:r w:rsidRPr="003F0689">
        <w:rPr>
          <w:rFonts w:ascii="Times New Roman" w:hAnsi="Times New Roman" w:cs="Times New Roman"/>
          <w:sz w:val="24"/>
          <w:szCs w:val="24"/>
        </w:rPr>
        <w:t xml:space="preserve"> (2013). </w:t>
      </w:r>
      <w:r w:rsidR="00926DE2" w:rsidRPr="003F0689">
        <w:rPr>
          <w:rFonts w:ascii="Times New Roman" w:hAnsi="Times New Roman" w:cs="Times New Roman"/>
          <w:sz w:val="24"/>
          <w:szCs w:val="24"/>
        </w:rPr>
        <w:t xml:space="preserve"> Immigrants from France in educational system. The Institute for Immigration and Social Integration, Ruppin Academic Center, Publication no. 5. (Hebrew).</w:t>
      </w:r>
    </w:p>
    <w:p w14:paraId="67AD49E0" w14:textId="38AF98AC" w:rsidR="0002681E" w:rsidRPr="003F0689" w:rsidRDefault="001F19C1" w:rsidP="007A7639">
      <w:pPr>
        <w:numPr>
          <w:ilvl w:val="0"/>
          <w:numId w:val="8"/>
        </w:numPr>
        <w:autoSpaceDE w:val="0"/>
        <w:autoSpaceDN w:val="0"/>
        <w:bidi w:val="0"/>
        <w:adjustRightInd w:val="0"/>
        <w:spacing w:after="0" w:line="360" w:lineRule="auto"/>
        <w:ind w:left="851" w:right="357" w:hanging="425"/>
        <w:jc w:val="both"/>
        <w:rPr>
          <w:rFonts w:ascii="Times New Roman" w:hAnsi="Times New Roman" w:cs="Times New Roman"/>
          <w:sz w:val="24"/>
          <w:szCs w:val="24"/>
        </w:rPr>
      </w:pPr>
      <w:bookmarkStart w:id="20" w:name="_Hlk68004937"/>
      <w:r w:rsidRPr="003F0689">
        <w:rPr>
          <w:rFonts w:ascii="Times New Roman" w:hAnsi="Times New Roman" w:cs="Times New Roman"/>
          <w:b/>
          <w:bCs/>
          <w:sz w:val="24"/>
          <w:szCs w:val="24"/>
        </w:rPr>
        <w:t>*</w:t>
      </w:r>
      <w:r w:rsidR="0013157F" w:rsidRPr="003F0689">
        <w:rPr>
          <w:rFonts w:ascii="Times New Roman" w:hAnsi="Times New Roman" w:cs="Times New Roman"/>
          <w:b/>
          <w:bCs/>
          <w:sz w:val="24"/>
          <w:szCs w:val="24"/>
        </w:rPr>
        <w:t>Chachashvili-Bolotin, S</w:t>
      </w:r>
      <w:r w:rsidR="0060518D" w:rsidRPr="003F0689">
        <w:rPr>
          <w:rFonts w:ascii="Times New Roman" w:hAnsi="Times New Roman" w:cs="Times New Roman"/>
          <w:sz w:val="24"/>
          <w:szCs w:val="24"/>
        </w:rPr>
        <w:t xml:space="preserve">., </w:t>
      </w:r>
      <w:r w:rsidR="0013157F" w:rsidRPr="003F0689">
        <w:rPr>
          <w:rFonts w:ascii="Times New Roman" w:hAnsi="Times New Roman" w:cs="Times New Roman"/>
          <w:sz w:val="24"/>
          <w:szCs w:val="24"/>
        </w:rPr>
        <w:t>Talmi</w:t>
      </w:r>
      <w:r w:rsidR="00A3371B" w:rsidRPr="003F0689">
        <w:rPr>
          <w:rFonts w:ascii="Times New Roman" w:hAnsi="Times New Roman" w:cs="Times New Roman"/>
          <w:sz w:val="24"/>
          <w:szCs w:val="24"/>
        </w:rPr>
        <w:t>-</w:t>
      </w:r>
      <w:r w:rsidR="0013157F" w:rsidRPr="003F0689">
        <w:rPr>
          <w:rFonts w:ascii="Times New Roman" w:hAnsi="Times New Roman" w:cs="Times New Roman"/>
          <w:sz w:val="24"/>
          <w:szCs w:val="24"/>
        </w:rPr>
        <w:t>Cohn, R., &amp;</w:t>
      </w:r>
      <w:r w:rsidR="0013157F" w:rsidRPr="003F0689">
        <w:rPr>
          <w:rFonts w:ascii="Times New Roman" w:hAnsi="Times New Roman" w:cs="Times New Roman"/>
          <w:b/>
          <w:bCs/>
          <w:sz w:val="24"/>
          <w:szCs w:val="24"/>
        </w:rPr>
        <w:t>.</w:t>
      </w:r>
      <w:r w:rsidR="0013157F" w:rsidRPr="003F0689">
        <w:rPr>
          <w:rFonts w:ascii="Times New Roman" w:hAnsi="Times New Roman" w:cs="Times New Roman"/>
          <w:sz w:val="24"/>
          <w:szCs w:val="24"/>
        </w:rPr>
        <w:t xml:space="preserve"> </w:t>
      </w:r>
      <w:r w:rsidR="0060518D" w:rsidRPr="003F0689">
        <w:rPr>
          <w:rFonts w:ascii="Times New Roman" w:hAnsi="Times New Roman" w:cs="Times New Roman"/>
          <w:sz w:val="24"/>
          <w:szCs w:val="24"/>
        </w:rPr>
        <w:t xml:space="preserve">Yohanani, L. </w:t>
      </w:r>
      <w:r w:rsidR="0013157F" w:rsidRPr="003F0689">
        <w:rPr>
          <w:rFonts w:ascii="Times New Roman" w:hAnsi="Times New Roman" w:cs="Times New Roman"/>
          <w:sz w:val="24"/>
          <w:szCs w:val="24"/>
        </w:rPr>
        <w:t>(</w:t>
      </w:r>
      <w:r w:rsidR="009D5414" w:rsidRPr="003F0689">
        <w:rPr>
          <w:rFonts w:ascii="Times New Roman" w:hAnsi="Times New Roman" w:cs="Times New Roman"/>
          <w:sz w:val="24"/>
          <w:szCs w:val="24"/>
        </w:rPr>
        <w:t>2021</w:t>
      </w:r>
      <w:r w:rsidR="0013157F" w:rsidRPr="003F0689">
        <w:rPr>
          <w:rFonts w:ascii="Times New Roman" w:hAnsi="Times New Roman" w:cs="Times New Roman"/>
          <w:sz w:val="24"/>
          <w:szCs w:val="24"/>
        </w:rPr>
        <w:t xml:space="preserve">). </w:t>
      </w:r>
      <w:r w:rsidR="00642BA6" w:rsidRPr="003F0689">
        <w:rPr>
          <w:rFonts w:ascii="Times New Roman" w:hAnsi="Times New Roman" w:cs="Times New Roman"/>
          <w:sz w:val="24"/>
          <w:szCs w:val="24"/>
          <w:shd w:val="clear" w:color="auto" w:fill="FFFFFF"/>
        </w:rPr>
        <w:t xml:space="preserve">Educational achievements and study patterns </w:t>
      </w:r>
      <w:r w:rsidR="007A473A" w:rsidRPr="003F0689">
        <w:rPr>
          <w:rFonts w:ascii="Times New Roman" w:hAnsi="Times New Roman" w:cs="Times New Roman"/>
          <w:sz w:val="24"/>
          <w:szCs w:val="24"/>
          <w:shd w:val="clear" w:color="auto" w:fill="FFFFFF"/>
        </w:rPr>
        <w:t>among</w:t>
      </w:r>
      <w:r w:rsidR="005A7D3E" w:rsidRPr="003F0689">
        <w:rPr>
          <w:rFonts w:ascii="Times New Roman" w:hAnsi="Times New Roman" w:cs="Times New Roman"/>
          <w:sz w:val="24"/>
          <w:szCs w:val="24"/>
          <w:shd w:val="clear" w:color="auto" w:fill="FFFFFF"/>
        </w:rPr>
        <w:t xml:space="preserve"> </w:t>
      </w:r>
      <w:r w:rsidR="0040421C" w:rsidRPr="003F0689">
        <w:rPr>
          <w:rFonts w:ascii="Times New Roman" w:hAnsi="Times New Roman" w:cs="Times New Roman"/>
          <w:sz w:val="24"/>
          <w:szCs w:val="24"/>
          <w:shd w:val="clear" w:color="auto" w:fill="FFFFFF"/>
        </w:rPr>
        <w:t>12</w:t>
      </w:r>
      <w:r w:rsidR="0040421C" w:rsidRPr="003F0689">
        <w:rPr>
          <w:rFonts w:ascii="Times New Roman" w:hAnsi="Times New Roman" w:cs="Times New Roman"/>
          <w:sz w:val="24"/>
          <w:szCs w:val="24"/>
          <w:shd w:val="clear" w:color="auto" w:fill="FFFFFF"/>
          <w:vertAlign w:val="superscript"/>
        </w:rPr>
        <w:t>th</w:t>
      </w:r>
      <w:r w:rsidR="0040421C" w:rsidRPr="003F0689">
        <w:rPr>
          <w:rFonts w:ascii="Times New Roman" w:hAnsi="Times New Roman" w:cs="Times New Roman"/>
          <w:sz w:val="24"/>
          <w:szCs w:val="24"/>
          <w:shd w:val="clear" w:color="auto" w:fill="FFFFFF"/>
        </w:rPr>
        <w:t xml:space="preserve"> grade students</w:t>
      </w:r>
      <w:r w:rsidR="00CD449B" w:rsidRPr="003F0689">
        <w:rPr>
          <w:rFonts w:ascii="Times New Roman" w:hAnsi="Times New Roman" w:cs="Times New Roman"/>
          <w:sz w:val="24"/>
          <w:szCs w:val="24"/>
          <w:shd w:val="clear" w:color="auto" w:fill="FFFFFF"/>
        </w:rPr>
        <w:t xml:space="preserve"> of Ethio</w:t>
      </w:r>
      <w:r w:rsidR="00345550" w:rsidRPr="003F0689">
        <w:rPr>
          <w:rFonts w:ascii="Times New Roman" w:hAnsi="Times New Roman" w:cs="Times New Roman"/>
          <w:sz w:val="24"/>
          <w:szCs w:val="24"/>
          <w:shd w:val="clear" w:color="auto" w:fill="FFFFFF"/>
        </w:rPr>
        <w:t>pian decent</w:t>
      </w:r>
      <w:r w:rsidR="00336DCC" w:rsidRPr="003F0689">
        <w:rPr>
          <w:rFonts w:ascii="Times New Roman" w:hAnsi="Times New Roman" w:cs="Times New Roman"/>
          <w:sz w:val="24"/>
          <w:szCs w:val="24"/>
          <w:shd w:val="clear" w:color="auto" w:fill="FFFFFF"/>
        </w:rPr>
        <w:t xml:space="preserve"> in Israel</w:t>
      </w:r>
      <w:r w:rsidR="00642BA6" w:rsidRPr="003F0689">
        <w:rPr>
          <w:rFonts w:ascii="Times New Roman" w:hAnsi="Times New Roman" w:cs="Times New Roman"/>
          <w:sz w:val="24"/>
          <w:szCs w:val="24"/>
          <w:shd w:val="clear" w:color="auto" w:fill="FFFFFF"/>
        </w:rPr>
        <w:t>.</w:t>
      </w:r>
      <w:r w:rsidR="0013157F" w:rsidRPr="003F0689">
        <w:rPr>
          <w:rFonts w:ascii="Times New Roman" w:hAnsi="Times New Roman" w:cs="Times New Roman"/>
          <w:sz w:val="24"/>
          <w:szCs w:val="24"/>
        </w:rPr>
        <w:t xml:space="preserve">  Institute for Immigration and Social Integration, Ruppin Academic Center. (Hebrew).</w:t>
      </w:r>
      <w:bookmarkEnd w:id="20"/>
    </w:p>
    <w:p w14:paraId="7927D17C" w14:textId="266746EB" w:rsidR="0029491B" w:rsidRPr="003F0689" w:rsidRDefault="001F19C1" w:rsidP="007A7639">
      <w:pPr>
        <w:numPr>
          <w:ilvl w:val="0"/>
          <w:numId w:val="8"/>
        </w:numPr>
        <w:autoSpaceDE w:val="0"/>
        <w:autoSpaceDN w:val="0"/>
        <w:bidi w:val="0"/>
        <w:adjustRightInd w:val="0"/>
        <w:spacing w:after="0" w:line="360" w:lineRule="auto"/>
        <w:ind w:left="851" w:right="357" w:hanging="425"/>
        <w:jc w:val="both"/>
        <w:rPr>
          <w:rFonts w:ascii="Times New Roman" w:hAnsi="Times New Roman" w:cs="Times New Roman"/>
          <w:sz w:val="24"/>
          <w:szCs w:val="24"/>
          <w:shd w:val="clear" w:color="auto" w:fill="FFFFFF"/>
        </w:rPr>
      </w:pPr>
      <w:bookmarkStart w:id="21" w:name="_Hlk99897112"/>
      <w:r w:rsidRPr="003F0689">
        <w:rPr>
          <w:rFonts w:ascii="Times New Roman" w:hAnsi="Times New Roman" w:cs="Times New Roman"/>
          <w:sz w:val="24"/>
          <w:szCs w:val="24"/>
          <w:shd w:val="clear" w:color="auto" w:fill="FFFFFF"/>
        </w:rPr>
        <w:t>*</w:t>
      </w:r>
      <w:r w:rsidR="009D5414" w:rsidRPr="003F0689">
        <w:rPr>
          <w:rFonts w:ascii="Times New Roman" w:hAnsi="Times New Roman" w:cs="Times New Roman"/>
          <w:sz w:val="24"/>
          <w:szCs w:val="24"/>
          <w:shd w:val="clear" w:color="auto" w:fill="FFFFFF"/>
        </w:rPr>
        <w:t xml:space="preserve">Talmi-Cohn, R., </w:t>
      </w:r>
      <w:r w:rsidR="009D5414" w:rsidRPr="003F0689">
        <w:rPr>
          <w:rFonts w:ascii="Times New Roman" w:hAnsi="Times New Roman" w:cs="Times New Roman"/>
          <w:b/>
          <w:bCs/>
          <w:sz w:val="24"/>
          <w:szCs w:val="24"/>
          <w:shd w:val="clear" w:color="auto" w:fill="FFFFFF"/>
        </w:rPr>
        <w:t>&amp; Chachashvili-Bolotin, S</w:t>
      </w:r>
      <w:r w:rsidR="009D5414" w:rsidRPr="003F0689">
        <w:rPr>
          <w:rFonts w:ascii="Times New Roman" w:hAnsi="Times New Roman" w:cs="Times New Roman"/>
          <w:sz w:val="24"/>
          <w:szCs w:val="24"/>
          <w:shd w:val="clear" w:color="auto" w:fill="FFFFFF"/>
        </w:rPr>
        <w:t xml:space="preserve">. (2021). Successful stories of Israeli Ethiopian Men.  </w:t>
      </w:r>
      <w:bookmarkStart w:id="22" w:name="_Hlk99897668"/>
      <w:r w:rsidR="009D5414" w:rsidRPr="003F0689">
        <w:rPr>
          <w:rFonts w:ascii="Times New Roman" w:hAnsi="Times New Roman" w:cs="Times New Roman"/>
          <w:sz w:val="24"/>
          <w:szCs w:val="24"/>
          <w:shd w:val="clear" w:color="auto" w:fill="FFFFFF"/>
        </w:rPr>
        <w:t>Institute for Immigration and Social Integration, Ruppin Academic Center. (Hebrew).</w:t>
      </w:r>
    </w:p>
    <w:bookmarkEnd w:id="21"/>
    <w:bookmarkEnd w:id="22"/>
    <w:p w14:paraId="63187CA9" w14:textId="712943CB" w:rsidR="00DB2D5E" w:rsidRPr="003F0689" w:rsidRDefault="00DB2D5E" w:rsidP="00707F7E">
      <w:pPr>
        <w:numPr>
          <w:ilvl w:val="0"/>
          <w:numId w:val="8"/>
        </w:numPr>
        <w:autoSpaceDE w:val="0"/>
        <w:autoSpaceDN w:val="0"/>
        <w:bidi w:val="0"/>
        <w:adjustRightInd w:val="0"/>
        <w:spacing w:after="0" w:line="360" w:lineRule="auto"/>
        <w:ind w:left="851" w:right="357" w:hanging="425"/>
        <w:jc w:val="both"/>
        <w:rPr>
          <w:rFonts w:ascii="Times New Roman" w:hAnsi="Times New Roman" w:cs="Times New Roman"/>
          <w:sz w:val="24"/>
          <w:szCs w:val="24"/>
          <w:shd w:val="clear" w:color="auto" w:fill="FFFFFF"/>
        </w:rPr>
      </w:pPr>
      <w:r w:rsidRPr="003F0689">
        <w:rPr>
          <w:rFonts w:ascii="Times New Roman" w:hAnsi="Times New Roman" w:cs="Times New Roman"/>
          <w:sz w:val="24"/>
          <w:szCs w:val="24"/>
          <w:shd w:val="clear" w:color="auto" w:fill="FFFFFF"/>
        </w:rPr>
        <w:t>*</w:t>
      </w:r>
      <w:r w:rsidRPr="003F0689">
        <w:rPr>
          <w:rFonts w:ascii="Times New Roman" w:hAnsi="Times New Roman" w:cs="Times New Roman"/>
          <w:b/>
          <w:bCs/>
          <w:sz w:val="24"/>
          <w:szCs w:val="24"/>
          <w:shd w:val="clear" w:color="auto" w:fill="FFFFFF"/>
        </w:rPr>
        <w:t xml:space="preserve"> Chachashvili-Bolotin, S</w:t>
      </w:r>
      <w:r w:rsidRPr="003F0689">
        <w:rPr>
          <w:rFonts w:ascii="Times New Roman" w:hAnsi="Times New Roman" w:cs="Times New Roman"/>
          <w:sz w:val="24"/>
          <w:szCs w:val="24"/>
          <w:shd w:val="clear" w:color="auto" w:fill="FFFFFF"/>
        </w:rPr>
        <w:t xml:space="preserve">., </w:t>
      </w:r>
      <w:r w:rsidR="00EB22C3" w:rsidRPr="003F0689">
        <w:rPr>
          <w:rFonts w:ascii="Times New Roman" w:hAnsi="Times New Roman" w:cs="Times New Roman"/>
          <w:sz w:val="24"/>
          <w:szCs w:val="24"/>
          <w:shd w:val="clear" w:color="auto" w:fill="FFFFFF"/>
        </w:rPr>
        <w:t>&amp;</w:t>
      </w:r>
      <w:r w:rsidRPr="003F0689">
        <w:rPr>
          <w:rFonts w:ascii="Times New Roman" w:hAnsi="Times New Roman" w:cs="Times New Roman"/>
          <w:sz w:val="24"/>
          <w:szCs w:val="24"/>
          <w:shd w:val="clear" w:color="auto" w:fill="FFFFFF"/>
        </w:rPr>
        <w:t xml:space="preserve"> Talmi-Cohn, R. (202</w:t>
      </w:r>
      <w:r w:rsidR="009145E2" w:rsidRPr="003F0689">
        <w:rPr>
          <w:rFonts w:ascii="Times New Roman" w:hAnsi="Times New Roman" w:cs="Times New Roman"/>
          <w:sz w:val="24"/>
          <w:szCs w:val="24"/>
          <w:shd w:val="clear" w:color="auto" w:fill="FFFFFF"/>
        </w:rPr>
        <w:t>2</w:t>
      </w:r>
      <w:r w:rsidRPr="003F0689">
        <w:rPr>
          <w:rFonts w:ascii="Times New Roman" w:hAnsi="Times New Roman" w:cs="Times New Roman"/>
          <w:sz w:val="24"/>
          <w:szCs w:val="24"/>
          <w:shd w:val="clear" w:color="auto" w:fill="FFFFFF"/>
        </w:rPr>
        <w:t xml:space="preserve">). </w:t>
      </w:r>
      <w:r w:rsidR="001D67CA" w:rsidRPr="003F0689">
        <w:rPr>
          <w:rFonts w:ascii="Times New Roman" w:hAnsi="Times New Roman" w:cs="Times New Roman"/>
          <w:sz w:val="24"/>
          <w:szCs w:val="24"/>
          <w:shd w:val="clear" w:color="auto" w:fill="FFFFFF"/>
        </w:rPr>
        <w:t xml:space="preserve">Recommendations </w:t>
      </w:r>
      <w:r w:rsidR="005D3BC1" w:rsidRPr="003F0689">
        <w:rPr>
          <w:rFonts w:ascii="Times New Roman" w:hAnsi="Times New Roman" w:cs="Times New Roman"/>
          <w:sz w:val="24"/>
          <w:szCs w:val="24"/>
          <w:shd w:val="clear" w:color="auto" w:fill="FFFFFF"/>
        </w:rPr>
        <w:t xml:space="preserve">pertaining to assistance efforts for former soviet union </w:t>
      </w:r>
      <w:proofErr w:type="spellStart"/>
      <w:r w:rsidR="005D3BC1" w:rsidRPr="003F0689">
        <w:rPr>
          <w:rFonts w:ascii="Times New Roman" w:hAnsi="Times New Roman" w:cs="Times New Roman"/>
          <w:sz w:val="24"/>
          <w:szCs w:val="24"/>
          <w:shd w:val="clear" w:color="auto" w:fill="FFFFFF"/>
        </w:rPr>
        <w:t>israelis</w:t>
      </w:r>
      <w:proofErr w:type="spellEnd"/>
      <w:r w:rsidR="005D3BC1" w:rsidRPr="003F0689">
        <w:rPr>
          <w:rFonts w:ascii="Times New Roman" w:hAnsi="Times New Roman" w:cs="Times New Roman"/>
          <w:sz w:val="24"/>
          <w:szCs w:val="24"/>
          <w:shd w:val="clear" w:color="auto" w:fill="FFFFFF"/>
        </w:rPr>
        <w:t xml:space="preserve"> living in Israel during the </w:t>
      </w:r>
      <w:r w:rsidR="001D67CA" w:rsidRPr="003F0689">
        <w:rPr>
          <w:rFonts w:ascii="Times New Roman" w:hAnsi="Times New Roman" w:cs="Times New Roman"/>
          <w:sz w:val="24"/>
          <w:szCs w:val="24"/>
          <w:shd w:val="clear" w:color="auto" w:fill="FFFFFF"/>
        </w:rPr>
        <w:t>Russia-Ukraine War.</w:t>
      </w:r>
      <w:r w:rsidRPr="003F0689">
        <w:rPr>
          <w:rFonts w:ascii="Times New Roman" w:hAnsi="Times New Roman" w:cs="Times New Roman"/>
          <w:sz w:val="24"/>
          <w:szCs w:val="24"/>
          <w:shd w:val="clear" w:color="auto" w:fill="FFFFFF"/>
        </w:rPr>
        <w:t xml:space="preserve"> Institute for Immigration and Social Integration, Ruppin Academic Center. (Hebrew).</w:t>
      </w:r>
    </w:p>
    <w:p w14:paraId="318DD0C4" w14:textId="4D78FEB7" w:rsidR="009145E2" w:rsidRPr="003F0689" w:rsidRDefault="003976D3" w:rsidP="00E35D72">
      <w:pPr>
        <w:numPr>
          <w:ilvl w:val="0"/>
          <w:numId w:val="8"/>
        </w:numPr>
        <w:autoSpaceDE w:val="0"/>
        <w:autoSpaceDN w:val="0"/>
        <w:bidi w:val="0"/>
        <w:adjustRightInd w:val="0"/>
        <w:spacing w:after="0" w:line="360" w:lineRule="auto"/>
        <w:ind w:left="851" w:right="357" w:hanging="425"/>
        <w:jc w:val="both"/>
        <w:rPr>
          <w:rFonts w:ascii="Times New Roman" w:hAnsi="Times New Roman" w:cs="Times New Roman"/>
          <w:sz w:val="24"/>
          <w:szCs w:val="24"/>
          <w:shd w:val="clear" w:color="auto" w:fill="FFFFFF"/>
        </w:rPr>
      </w:pPr>
      <w:r w:rsidRPr="003F0689">
        <w:rPr>
          <w:rFonts w:ascii="Times New Roman" w:hAnsi="Times New Roman" w:cs="Times New Roman"/>
          <w:sz w:val="24"/>
          <w:szCs w:val="24"/>
          <w:shd w:val="clear" w:color="auto" w:fill="FFFFFF"/>
        </w:rPr>
        <w:t>*</w:t>
      </w:r>
      <w:r w:rsidR="009E2BE7" w:rsidRPr="003F0689">
        <w:rPr>
          <w:rFonts w:ascii="Times New Roman" w:hAnsi="Times New Roman" w:cs="Times New Roman"/>
          <w:sz w:val="24"/>
          <w:szCs w:val="24"/>
          <w:shd w:val="clear" w:color="auto" w:fill="FFFFFF"/>
        </w:rPr>
        <w:t xml:space="preserve">Talmi-Cohn, R., </w:t>
      </w:r>
      <w:r w:rsidR="009E2BE7" w:rsidRPr="003F0689">
        <w:rPr>
          <w:rFonts w:ascii="Times New Roman" w:hAnsi="Times New Roman" w:cs="Times New Roman"/>
          <w:b/>
          <w:bCs/>
          <w:sz w:val="24"/>
          <w:szCs w:val="24"/>
          <w:shd w:val="clear" w:color="auto" w:fill="FFFFFF"/>
        </w:rPr>
        <w:t>Chachashvili-Bolotin, S.,</w:t>
      </w:r>
      <w:r w:rsidR="009145E2" w:rsidRPr="003F0689">
        <w:rPr>
          <w:rFonts w:ascii="Times New Roman" w:hAnsi="Times New Roman" w:cs="Times New Roman"/>
          <w:sz w:val="24"/>
          <w:szCs w:val="24"/>
          <w:shd w:val="clear" w:color="auto" w:fill="FFFFFF"/>
        </w:rPr>
        <w:t xml:space="preserve"> &amp; Amit, K.</w:t>
      </w:r>
      <w:r w:rsidR="009E2BE7" w:rsidRPr="003F0689">
        <w:rPr>
          <w:rFonts w:ascii="Times New Roman" w:hAnsi="Times New Roman" w:cs="Times New Roman"/>
          <w:sz w:val="24"/>
          <w:szCs w:val="24"/>
          <w:shd w:val="clear" w:color="auto" w:fill="FFFFFF"/>
        </w:rPr>
        <w:t xml:space="preserve"> (202</w:t>
      </w:r>
      <w:r w:rsidR="009145E2" w:rsidRPr="003F0689">
        <w:rPr>
          <w:rFonts w:ascii="Times New Roman" w:hAnsi="Times New Roman" w:cs="Times New Roman"/>
          <w:sz w:val="24"/>
          <w:szCs w:val="24"/>
          <w:shd w:val="clear" w:color="auto" w:fill="FFFFFF"/>
        </w:rPr>
        <w:t>2</w:t>
      </w:r>
      <w:r w:rsidR="009E2BE7" w:rsidRPr="003F0689">
        <w:rPr>
          <w:rFonts w:ascii="Times New Roman" w:hAnsi="Times New Roman" w:cs="Times New Roman"/>
          <w:sz w:val="24"/>
          <w:szCs w:val="24"/>
          <w:shd w:val="clear" w:color="auto" w:fill="FFFFFF"/>
        </w:rPr>
        <w:t xml:space="preserve">). 10 </w:t>
      </w:r>
      <w:r w:rsidR="005D3BC1" w:rsidRPr="003F0689">
        <w:rPr>
          <w:rFonts w:ascii="Times New Roman" w:hAnsi="Times New Roman" w:cs="Times New Roman"/>
          <w:sz w:val="24"/>
          <w:szCs w:val="24"/>
          <w:shd w:val="clear" w:color="auto" w:fill="FFFFFF"/>
        </w:rPr>
        <w:t xml:space="preserve">guiding principles for absorbing immigrants during the </w:t>
      </w:r>
      <w:r w:rsidR="009E2BE7" w:rsidRPr="003F0689">
        <w:rPr>
          <w:rFonts w:ascii="Times New Roman" w:hAnsi="Times New Roman" w:cs="Times New Roman"/>
          <w:sz w:val="24"/>
          <w:szCs w:val="24"/>
          <w:shd w:val="clear" w:color="auto" w:fill="FFFFFF"/>
        </w:rPr>
        <w:t>Russia-Ukraine War</w:t>
      </w:r>
      <w:r w:rsidR="009145E2" w:rsidRPr="003F0689">
        <w:rPr>
          <w:rFonts w:ascii="Times New Roman" w:hAnsi="Times New Roman" w:cs="Times New Roman"/>
          <w:sz w:val="24"/>
          <w:szCs w:val="24"/>
          <w:shd w:val="clear" w:color="auto" w:fill="FFFFFF"/>
        </w:rPr>
        <w:t>. Institute for Immigration and Social Integration, Ruppin Academic Center. (Hebrew).</w:t>
      </w:r>
    </w:p>
    <w:p w14:paraId="3B421B17" w14:textId="0490B0CB" w:rsidR="00A8055E" w:rsidRPr="003F0689" w:rsidRDefault="00A8055E" w:rsidP="0025388B">
      <w:pPr>
        <w:numPr>
          <w:ilvl w:val="0"/>
          <w:numId w:val="8"/>
        </w:numPr>
        <w:autoSpaceDE w:val="0"/>
        <w:autoSpaceDN w:val="0"/>
        <w:bidi w:val="0"/>
        <w:adjustRightInd w:val="0"/>
        <w:spacing w:after="0" w:line="360" w:lineRule="auto"/>
        <w:ind w:left="851" w:right="357" w:hanging="425"/>
        <w:jc w:val="both"/>
        <w:rPr>
          <w:rFonts w:ascii="Times New Roman" w:hAnsi="Times New Roman" w:cs="Times New Roman"/>
          <w:sz w:val="24"/>
          <w:szCs w:val="24"/>
          <w:shd w:val="clear" w:color="auto" w:fill="FFFFFF"/>
        </w:rPr>
      </w:pPr>
      <w:r w:rsidRPr="003F0689">
        <w:rPr>
          <w:rFonts w:ascii="Times New Roman" w:hAnsi="Times New Roman" w:cs="Times New Roman"/>
          <w:sz w:val="24"/>
          <w:szCs w:val="24"/>
          <w:shd w:val="clear" w:color="auto" w:fill="FFFFFF"/>
        </w:rPr>
        <w:t>*</w:t>
      </w:r>
      <w:r w:rsidRPr="003F0689">
        <w:rPr>
          <w:rFonts w:ascii="Times New Roman" w:hAnsi="Times New Roman" w:cs="Times New Roman"/>
          <w:b/>
          <w:bCs/>
          <w:sz w:val="24"/>
          <w:szCs w:val="24"/>
          <w:shd w:val="clear" w:color="auto" w:fill="FFFFFF"/>
        </w:rPr>
        <w:t xml:space="preserve"> Chachashvili-Bolotin, S</w:t>
      </w:r>
      <w:r w:rsidR="003F50BA" w:rsidRPr="003F0689">
        <w:rPr>
          <w:rFonts w:ascii="Times New Roman" w:hAnsi="Times New Roman" w:cs="Times New Roman"/>
          <w:sz w:val="24"/>
          <w:szCs w:val="24"/>
          <w:shd w:val="clear" w:color="auto" w:fill="FFFFFF"/>
        </w:rPr>
        <w:t>.</w:t>
      </w:r>
      <w:r w:rsidRPr="003F0689">
        <w:rPr>
          <w:rFonts w:ascii="Times New Roman" w:hAnsi="Times New Roman" w:cs="Times New Roman"/>
          <w:sz w:val="24"/>
          <w:szCs w:val="24"/>
          <w:shd w:val="clear" w:color="auto" w:fill="FFFFFF"/>
        </w:rPr>
        <w:t>,</w:t>
      </w:r>
      <w:r w:rsidR="007431A5" w:rsidRPr="003F0689">
        <w:rPr>
          <w:rFonts w:ascii="Times New Roman" w:hAnsi="Times New Roman" w:cs="Times New Roman"/>
          <w:sz w:val="24"/>
          <w:szCs w:val="24"/>
          <w:shd w:val="clear" w:color="auto" w:fill="FFFFFF"/>
        </w:rPr>
        <w:t xml:space="preserve"> Amit, K, Kushnirovich, N., &amp; </w:t>
      </w:r>
      <w:r w:rsidRPr="003F0689">
        <w:rPr>
          <w:rFonts w:ascii="Times New Roman" w:hAnsi="Times New Roman" w:cs="Times New Roman"/>
          <w:sz w:val="24"/>
          <w:szCs w:val="24"/>
          <w:shd w:val="clear" w:color="auto" w:fill="FFFFFF"/>
        </w:rPr>
        <w:t xml:space="preserve">Talmi-Cohn, R., &amp;. (2022). </w:t>
      </w:r>
      <w:r w:rsidR="007431A5" w:rsidRPr="003F0689">
        <w:rPr>
          <w:rFonts w:ascii="Times New Roman" w:hAnsi="Times New Roman" w:cs="Times New Roman"/>
          <w:sz w:val="24"/>
          <w:szCs w:val="24"/>
          <w:shd w:val="clear" w:color="auto" w:fill="FFFFFF"/>
        </w:rPr>
        <w:t>Index Aliyah: Attitudes to</w:t>
      </w:r>
      <w:r w:rsidR="0081259E" w:rsidRPr="003F0689">
        <w:rPr>
          <w:rFonts w:ascii="Times New Roman" w:hAnsi="Times New Roman" w:cs="Times New Roman"/>
          <w:sz w:val="24"/>
          <w:szCs w:val="24"/>
          <w:shd w:val="clear" w:color="auto" w:fill="FFFFFF"/>
        </w:rPr>
        <w:t>ward Aliyah and Olim among Israelis.</w:t>
      </w:r>
      <w:r w:rsidRPr="003F0689">
        <w:rPr>
          <w:rFonts w:ascii="Times New Roman" w:hAnsi="Times New Roman" w:cs="Times New Roman"/>
          <w:sz w:val="24"/>
          <w:szCs w:val="24"/>
          <w:shd w:val="clear" w:color="auto" w:fill="FFFFFF"/>
        </w:rPr>
        <w:t xml:space="preserve"> Institute for Immigration and Social Integration, Ruppin Academic Center. (Hebrew).</w:t>
      </w:r>
    </w:p>
    <w:p w14:paraId="2FFDD580" w14:textId="4863A16E" w:rsidR="003F50BA" w:rsidRPr="003F0689" w:rsidRDefault="00970421" w:rsidP="003F50BA">
      <w:pPr>
        <w:numPr>
          <w:ilvl w:val="0"/>
          <w:numId w:val="8"/>
        </w:numPr>
        <w:autoSpaceDE w:val="0"/>
        <w:autoSpaceDN w:val="0"/>
        <w:bidi w:val="0"/>
        <w:adjustRightInd w:val="0"/>
        <w:spacing w:after="0" w:line="360" w:lineRule="auto"/>
        <w:ind w:left="851" w:right="357" w:hanging="425"/>
        <w:jc w:val="both"/>
        <w:rPr>
          <w:rFonts w:ascii="Times New Roman" w:hAnsi="Times New Roman" w:cs="Times New Roman"/>
          <w:sz w:val="24"/>
          <w:szCs w:val="24"/>
          <w:shd w:val="clear" w:color="auto" w:fill="FFFFFF"/>
        </w:rPr>
      </w:pPr>
      <w:bookmarkStart w:id="23" w:name="_Hlk150125235"/>
      <w:r w:rsidRPr="003F0689">
        <w:rPr>
          <w:rFonts w:ascii="Times New Roman" w:hAnsi="Times New Roman" w:cs="Times New Roman"/>
          <w:b/>
          <w:bCs/>
          <w:sz w:val="24"/>
          <w:szCs w:val="24"/>
          <w:shd w:val="clear" w:color="auto" w:fill="FFFFFF"/>
        </w:rPr>
        <w:t xml:space="preserve">*Chachashvili-Bolotin, </w:t>
      </w:r>
      <w:r w:rsidR="003F50BA" w:rsidRPr="003F0689">
        <w:rPr>
          <w:rFonts w:ascii="Times New Roman" w:hAnsi="Times New Roman" w:cs="Times New Roman"/>
          <w:b/>
          <w:bCs/>
          <w:sz w:val="24"/>
          <w:szCs w:val="24"/>
          <w:shd w:val="clear" w:color="auto" w:fill="FFFFFF"/>
        </w:rPr>
        <w:t>S.,</w:t>
      </w:r>
      <w:r w:rsidRPr="003F0689">
        <w:rPr>
          <w:rFonts w:ascii="Times New Roman" w:hAnsi="Times New Roman" w:cs="Times New Roman"/>
          <w:sz w:val="24"/>
          <w:szCs w:val="24"/>
          <w:shd w:val="clear" w:color="auto" w:fill="FFFFFF"/>
        </w:rPr>
        <w:t xml:space="preserve"> &amp; Talmi-Cohn, R</w:t>
      </w:r>
      <w:r w:rsidR="00F914D3" w:rsidRPr="003F0689">
        <w:rPr>
          <w:rFonts w:ascii="Times New Roman" w:hAnsi="Times New Roman" w:cs="Times New Roman"/>
          <w:sz w:val="24"/>
          <w:szCs w:val="24"/>
          <w:shd w:val="clear" w:color="auto" w:fill="FFFFFF"/>
        </w:rPr>
        <w:t xml:space="preserve">. (2023). </w:t>
      </w:r>
      <w:r w:rsidR="005D3BC1" w:rsidRPr="003F0689">
        <w:rPr>
          <w:rFonts w:ascii="Times New Roman" w:hAnsi="Times New Roman" w:cs="Times New Roman"/>
          <w:sz w:val="24"/>
          <w:szCs w:val="24"/>
          <w:shd w:val="clear" w:color="auto" w:fill="FFFFFF"/>
        </w:rPr>
        <w:t>Immigrant students and excellence in secondary schools.</w:t>
      </w:r>
      <w:r w:rsidR="003F50BA" w:rsidRPr="003F0689">
        <w:rPr>
          <w:rFonts w:ascii="Times New Roman" w:hAnsi="Times New Roman" w:cs="Times New Roman"/>
          <w:sz w:val="24"/>
          <w:szCs w:val="24"/>
          <w:shd w:val="clear" w:color="auto" w:fill="FFFFFF"/>
        </w:rPr>
        <w:t xml:space="preserve"> Institute for Immigration and Social Integration, Ruppin Academic Center. (Hebrew).</w:t>
      </w:r>
    </w:p>
    <w:bookmarkEnd w:id="23"/>
    <w:p w14:paraId="6719CAE0" w14:textId="514B7FB7" w:rsidR="003F50BA" w:rsidRPr="003F0689" w:rsidRDefault="003F50BA" w:rsidP="003F50BA">
      <w:pPr>
        <w:numPr>
          <w:ilvl w:val="0"/>
          <w:numId w:val="8"/>
        </w:numPr>
        <w:autoSpaceDE w:val="0"/>
        <w:autoSpaceDN w:val="0"/>
        <w:bidi w:val="0"/>
        <w:adjustRightInd w:val="0"/>
        <w:spacing w:after="0" w:line="360" w:lineRule="auto"/>
        <w:ind w:left="851" w:right="357" w:hanging="425"/>
        <w:jc w:val="both"/>
        <w:rPr>
          <w:rFonts w:ascii="Times New Roman" w:hAnsi="Times New Roman" w:cs="Times New Roman"/>
          <w:sz w:val="24"/>
          <w:szCs w:val="24"/>
          <w:shd w:val="clear" w:color="auto" w:fill="FFFFFF"/>
        </w:rPr>
      </w:pPr>
      <w:r w:rsidRPr="003F0689">
        <w:rPr>
          <w:rFonts w:ascii="Times New Roman" w:hAnsi="Times New Roman" w:cs="Times New Roman"/>
          <w:b/>
          <w:bCs/>
          <w:sz w:val="24"/>
          <w:szCs w:val="24"/>
          <w:shd w:val="clear" w:color="auto" w:fill="FFFFFF"/>
        </w:rPr>
        <w:t xml:space="preserve">*Chachashvili-Bolotin, S., </w:t>
      </w:r>
      <w:r w:rsidR="00997323" w:rsidRPr="003F0689">
        <w:rPr>
          <w:rFonts w:ascii="Times New Roman" w:hAnsi="Times New Roman" w:cs="Times New Roman"/>
          <w:sz w:val="24"/>
          <w:szCs w:val="24"/>
          <w:shd w:val="clear" w:color="auto" w:fill="FFFFFF"/>
        </w:rPr>
        <w:t>Blank, C., Sever, R.</w:t>
      </w:r>
      <w:r w:rsidRPr="003F0689">
        <w:rPr>
          <w:rFonts w:ascii="Times New Roman" w:hAnsi="Times New Roman" w:cs="Times New Roman"/>
          <w:sz w:val="24"/>
          <w:szCs w:val="24"/>
          <w:shd w:val="clear" w:color="auto" w:fill="FFFFFF"/>
        </w:rPr>
        <w:t xml:space="preserve"> (2023). Immigrant </w:t>
      </w:r>
      <w:r w:rsidR="005D3BC1" w:rsidRPr="003F0689">
        <w:rPr>
          <w:rFonts w:ascii="Times New Roman" w:hAnsi="Times New Roman" w:cs="Times New Roman"/>
          <w:sz w:val="24"/>
          <w:szCs w:val="24"/>
          <w:shd w:val="clear" w:color="auto" w:fill="FFFFFF"/>
        </w:rPr>
        <w:t xml:space="preserve">students and dropouts in secondary schools. </w:t>
      </w:r>
      <w:r w:rsidRPr="003F0689">
        <w:rPr>
          <w:rFonts w:ascii="Times New Roman" w:hAnsi="Times New Roman" w:cs="Times New Roman"/>
          <w:sz w:val="24"/>
          <w:szCs w:val="24"/>
          <w:shd w:val="clear" w:color="auto" w:fill="FFFFFF"/>
        </w:rPr>
        <w:t>Institute for Immigration and Social Integration, Ruppin Academic Center. (Hebrew).</w:t>
      </w:r>
    </w:p>
    <w:p w14:paraId="3101C0AB" w14:textId="78094BBA" w:rsidR="00E32E6D" w:rsidRPr="003F0689" w:rsidRDefault="00E32E6D" w:rsidP="00E32E6D">
      <w:pPr>
        <w:numPr>
          <w:ilvl w:val="0"/>
          <w:numId w:val="8"/>
        </w:numPr>
        <w:autoSpaceDE w:val="0"/>
        <w:autoSpaceDN w:val="0"/>
        <w:bidi w:val="0"/>
        <w:adjustRightInd w:val="0"/>
        <w:spacing w:after="0" w:line="360" w:lineRule="auto"/>
        <w:ind w:left="851" w:right="357" w:hanging="425"/>
        <w:jc w:val="both"/>
        <w:rPr>
          <w:rFonts w:ascii="Times New Roman" w:hAnsi="Times New Roman" w:cs="Times New Roman"/>
          <w:sz w:val="24"/>
          <w:szCs w:val="24"/>
          <w:shd w:val="clear" w:color="auto" w:fill="FFFFFF"/>
        </w:rPr>
      </w:pPr>
      <w:bookmarkStart w:id="24" w:name="_Hlk150380523"/>
      <w:r w:rsidRPr="003F0689">
        <w:rPr>
          <w:rFonts w:ascii="Times New Roman" w:hAnsi="Times New Roman" w:cs="Times New Roman"/>
          <w:b/>
          <w:bCs/>
          <w:sz w:val="24"/>
          <w:szCs w:val="24"/>
          <w:shd w:val="clear" w:color="auto" w:fill="FFFFFF"/>
        </w:rPr>
        <w:t xml:space="preserve">*Chachashvili-Bolotin, S., </w:t>
      </w:r>
      <w:r w:rsidRPr="003F0689">
        <w:rPr>
          <w:rFonts w:ascii="Times New Roman" w:hAnsi="Times New Roman" w:cs="Times New Roman"/>
          <w:sz w:val="24"/>
          <w:szCs w:val="24"/>
          <w:shd w:val="clear" w:color="auto" w:fill="FFFFFF"/>
        </w:rPr>
        <w:t xml:space="preserve">&amp; Talmi-Cohn, R. (2023). </w:t>
      </w:r>
      <w:r w:rsidR="00C949B1" w:rsidRPr="003F0689">
        <w:rPr>
          <w:rFonts w:ascii="Times New Roman" w:hAnsi="Times New Roman" w:cs="Times New Roman"/>
          <w:sz w:val="24"/>
          <w:szCs w:val="24"/>
          <w:shd w:val="clear" w:color="auto" w:fill="FFFFFF"/>
        </w:rPr>
        <w:t>From War to War – New Immigrants in the 'Iron Swords' War.</w:t>
      </w:r>
      <w:r w:rsidRPr="003F0689">
        <w:rPr>
          <w:rFonts w:ascii="Times New Roman" w:hAnsi="Times New Roman" w:cs="Times New Roman"/>
          <w:sz w:val="24"/>
          <w:szCs w:val="24"/>
          <w:shd w:val="clear" w:color="auto" w:fill="FFFFFF"/>
        </w:rPr>
        <w:t xml:space="preserve"> Institute for Immigration and Social Integration, Ruppin Academic Center. (Hebrew).</w:t>
      </w:r>
    </w:p>
    <w:bookmarkEnd w:id="24"/>
    <w:p w14:paraId="07135AED" w14:textId="499A68BD" w:rsidR="00E32E6D" w:rsidRPr="003F0689" w:rsidRDefault="00E32E6D" w:rsidP="00E32E6D">
      <w:pPr>
        <w:numPr>
          <w:ilvl w:val="0"/>
          <w:numId w:val="8"/>
        </w:numPr>
        <w:autoSpaceDE w:val="0"/>
        <w:autoSpaceDN w:val="0"/>
        <w:bidi w:val="0"/>
        <w:adjustRightInd w:val="0"/>
        <w:spacing w:after="0" w:line="360" w:lineRule="auto"/>
        <w:ind w:left="851" w:right="357" w:hanging="425"/>
        <w:jc w:val="both"/>
        <w:rPr>
          <w:rFonts w:ascii="Times New Roman" w:hAnsi="Times New Roman" w:cs="Times New Roman"/>
          <w:sz w:val="24"/>
          <w:szCs w:val="24"/>
          <w:shd w:val="clear" w:color="auto" w:fill="FFFFFF"/>
        </w:rPr>
      </w:pPr>
      <w:r w:rsidRPr="003F0689">
        <w:rPr>
          <w:rFonts w:ascii="Times New Roman" w:hAnsi="Times New Roman" w:cs="Times New Roman"/>
          <w:b/>
          <w:bCs/>
          <w:sz w:val="24"/>
          <w:szCs w:val="24"/>
          <w:shd w:val="clear" w:color="auto" w:fill="FFFFFF"/>
        </w:rPr>
        <w:t>*</w:t>
      </w:r>
      <w:r w:rsidR="006227C0" w:rsidRPr="003F0689">
        <w:rPr>
          <w:rFonts w:ascii="Times New Roman" w:hAnsi="Times New Roman" w:cs="Times New Roman"/>
          <w:sz w:val="24"/>
          <w:szCs w:val="24"/>
          <w:shd w:val="clear" w:color="auto" w:fill="FFFFFF"/>
        </w:rPr>
        <w:t xml:space="preserve">Talmi-Cohn, R., </w:t>
      </w:r>
      <w:r w:rsidR="009F0510" w:rsidRPr="003F0689">
        <w:rPr>
          <w:rFonts w:ascii="Times New Roman" w:hAnsi="Times New Roman" w:cs="Times New Roman"/>
          <w:sz w:val="24"/>
          <w:szCs w:val="24"/>
          <w:shd w:val="clear" w:color="auto" w:fill="FFFFFF"/>
        </w:rPr>
        <w:t>&amp;</w:t>
      </w:r>
      <w:r w:rsidR="006227C0" w:rsidRPr="003F0689">
        <w:rPr>
          <w:rFonts w:ascii="Times New Roman" w:hAnsi="Times New Roman" w:cs="Times New Roman"/>
          <w:b/>
          <w:bCs/>
          <w:sz w:val="24"/>
          <w:szCs w:val="24"/>
          <w:shd w:val="clear" w:color="auto" w:fill="FFFFFF"/>
        </w:rPr>
        <w:t xml:space="preserve"> </w:t>
      </w:r>
      <w:r w:rsidRPr="003F0689">
        <w:rPr>
          <w:rFonts w:ascii="Times New Roman" w:hAnsi="Times New Roman" w:cs="Times New Roman"/>
          <w:b/>
          <w:bCs/>
          <w:sz w:val="24"/>
          <w:szCs w:val="24"/>
          <w:shd w:val="clear" w:color="auto" w:fill="FFFFFF"/>
        </w:rPr>
        <w:t>Chachashvili-Bolotin, S</w:t>
      </w:r>
      <w:r w:rsidRPr="003F0689">
        <w:rPr>
          <w:rFonts w:ascii="Times New Roman" w:hAnsi="Times New Roman" w:cs="Times New Roman"/>
          <w:sz w:val="24"/>
          <w:szCs w:val="24"/>
          <w:shd w:val="clear" w:color="auto" w:fill="FFFFFF"/>
        </w:rPr>
        <w:t xml:space="preserve">. (2023). </w:t>
      </w:r>
      <w:r w:rsidR="00806B60" w:rsidRPr="003F0689">
        <w:rPr>
          <w:rFonts w:ascii="Times New Roman" w:hAnsi="Times New Roman" w:cs="Times New Roman"/>
          <w:sz w:val="24"/>
          <w:szCs w:val="24"/>
          <w:shd w:val="clear" w:color="auto" w:fill="FFFFFF"/>
        </w:rPr>
        <w:t xml:space="preserve">Internally </w:t>
      </w:r>
      <w:r w:rsidR="00F21F16" w:rsidRPr="003F0689">
        <w:rPr>
          <w:rFonts w:ascii="Times New Roman" w:hAnsi="Times New Roman" w:cs="Times New Roman"/>
          <w:sz w:val="24"/>
          <w:szCs w:val="24"/>
          <w:shd w:val="clear" w:color="auto" w:fill="FFFFFF"/>
        </w:rPr>
        <w:t>Displaced Persons</w:t>
      </w:r>
      <w:r w:rsidR="00830FA7" w:rsidRPr="003F0689">
        <w:rPr>
          <w:rFonts w:ascii="Times New Roman" w:hAnsi="Times New Roman" w:cs="Times New Roman"/>
          <w:sz w:val="24"/>
          <w:szCs w:val="24"/>
          <w:shd w:val="clear" w:color="auto" w:fill="FFFFFF"/>
        </w:rPr>
        <w:t xml:space="preserve"> </w:t>
      </w:r>
      <w:r w:rsidR="00BA3C10" w:rsidRPr="003F0689">
        <w:rPr>
          <w:rFonts w:ascii="Times New Roman" w:hAnsi="Times New Roman" w:cs="Times New Roman"/>
          <w:sz w:val="24"/>
          <w:szCs w:val="24"/>
          <w:shd w:val="clear" w:color="auto" w:fill="FFFFFF"/>
        </w:rPr>
        <w:t>(I</w:t>
      </w:r>
      <w:r w:rsidR="00AC7D56" w:rsidRPr="003F0689">
        <w:rPr>
          <w:rFonts w:ascii="Times New Roman" w:hAnsi="Times New Roman" w:cs="Times New Roman"/>
          <w:sz w:val="24"/>
          <w:szCs w:val="24"/>
          <w:shd w:val="clear" w:color="auto" w:fill="FFFFFF"/>
        </w:rPr>
        <w:t>DP</w:t>
      </w:r>
      <w:r w:rsidR="00BA3C10" w:rsidRPr="003F0689">
        <w:rPr>
          <w:rFonts w:ascii="Times New Roman" w:hAnsi="Times New Roman" w:cs="Times New Roman"/>
          <w:sz w:val="24"/>
          <w:szCs w:val="24"/>
          <w:shd w:val="clear" w:color="auto" w:fill="FFFFFF"/>
        </w:rPr>
        <w:t xml:space="preserve">s) </w:t>
      </w:r>
      <w:r w:rsidR="00CE6FD9" w:rsidRPr="003F0689">
        <w:rPr>
          <w:rFonts w:ascii="Times New Roman" w:hAnsi="Times New Roman" w:cs="Times New Roman"/>
          <w:sz w:val="24"/>
          <w:szCs w:val="24"/>
          <w:shd w:val="clear" w:color="auto" w:fill="FFFFFF"/>
        </w:rPr>
        <w:t xml:space="preserve">in </w:t>
      </w:r>
      <w:r w:rsidR="00F21F16" w:rsidRPr="003F0689">
        <w:rPr>
          <w:rFonts w:ascii="Times New Roman" w:hAnsi="Times New Roman" w:cs="Times New Roman"/>
          <w:sz w:val="24"/>
          <w:szCs w:val="24"/>
          <w:shd w:val="clear" w:color="auto" w:fill="FFFFFF"/>
        </w:rPr>
        <w:t xml:space="preserve">Israel </w:t>
      </w:r>
      <w:r w:rsidR="005D3BC1" w:rsidRPr="003F0689">
        <w:rPr>
          <w:rFonts w:ascii="Times New Roman" w:hAnsi="Times New Roman" w:cs="Times New Roman"/>
          <w:sz w:val="24"/>
          <w:szCs w:val="24"/>
          <w:shd w:val="clear" w:color="auto" w:fill="FFFFFF"/>
        </w:rPr>
        <w:t>following the</w:t>
      </w:r>
      <w:r w:rsidR="00BA3C10" w:rsidRPr="003F0689">
        <w:rPr>
          <w:rFonts w:ascii="Times New Roman" w:hAnsi="Times New Roman" w:cs="Times New Roman"/>
          <w:sz w:val="24"/>
          <w:szCs w:val="24"/>
          <w:shd w:val="clear" w:color="auto" w:fill="FFFFFF"/>
        </w:rPr>
        <w:t xml:space="preserve"> </w:t>
      </w:r>
      <w:r w:rsidR="00F21F16" w:rsidRPr="003F0689">
        <w:rPr>
          <w:rFonts w:ascii="Times New Roman" w:hAnsi="Times New Roman" w:cs="Times New Roman"/>
          <w:sz w:val="24"/>
          <w:szCs w:val="24"/>
          <w:shd w:val="clear" w:color="auto" w:fill="FFFFFF"/>
        </w:rPr>
        <w:t>'Iron Swords' War</w:t>
      </w:r>
      <w:r w:rsidR="00BA3C10" w:rsidRPr="003F0689">
        <w:rPr>
          <w:rFonts w:ascii="Times New Roman" w:hAnsi="Times New Roman" w:cs="Times New Roman"/>
          <w:sz w:val="24"/>
          <w:szCs w:val="24"/>
          <w:shd w:val="clear" w:color="auto" w:fill="FFFFFF"/>
        </w:rPr>
        <w:t xml:space="preserve">: </w:t>
      </w:r>
      <w:r w:rsidR="00F21F16" w:rsidRPr="003F0689">
        <w:rPr>
          <w:rFonts w:ascii="Times New Roman" w:hAnsi="Times New Roman" w:cs="Times New Roman"/>
          <w:sz w:val="24"/>
          <w:szCs w:val="24"/>
          <w:shd w:val="clear" w:color="auto" w:fill="FFFFFF"/>
        </w:rPr>
        <w:t xml:space="preserve">A </w:t>
      </w:r>
      <w:r w:rsidR="005D3BC1" w:rsidRPr="003F0689">
        <w:rPr>
          <w:rFonts w:ascii="Times New Roman" w:hAnsi="Times New Roman" w:cs="Times New Roman"/>
          <w:sz w:val="24"/>
          <w:szCs w:val="24"/>
          <w:shd w:val="clear" w:color="auto" w:fill="FFFFFF"/>
        </w:rPr>
        <w:t>s</w:t>
      </w:r>
      <w:r w:rsidR="00BA3C10" w:rsidRPr="003F0689">
        <w:rPr>
          <w:rFonts w:ascii="Times New Roman" w:hAnsi="Times New Roman" w:cs="Times New Roman"/>
          <w:sz w:val="24"/>
          <w:szCs w:val="24"/>
          <w:shd w:val="clear" w:color="auto" w:fill="FFFFFF"/>
        </w:rPr>
        <w:t xml:space="preserve">ituation </w:t>
      </w:r>
      <w:r w:rsidR="005D3BC1" w:rsidRPr="003F0689">
        <w:rPr>
          <w:rFonts w:ascii="Times New Roman" w:hAnsi="Times New Roman" w:cs="Times New Roman"/>
          <w:sz w:val="24"/>
          <w:szCs w:val="24"/>
          <w:shd w:val="clear" w:color="auto" w:fill="FFFFFF"/>
        </w:rPr>
        <w:t>report and primary principles during an emergency</w:t>
      </w:r>
      <w:r w:rsidR="00F21F16" w:rsidRPr="003F0689">
        <w:rPr>
          <w:rFonts w:ascii="Times New Roman" w:hAnsi="Times New Roman" w:cs="Times New Roman"/>
          <w:sz w:val="24"/>
          <w:szCs w:val="24"/>
          <w:shd w:val="clear" w:color="auto" w:fill="FFFFFF"/>
        </w:rPr>
        <w:t>.</w:t>
      </w:r>
      <w:r w:rsidRPr="003F0689">
        <w:rPr>
          <w:rFonts w:ascii="Times New Roman" w:hAnsi="Times New Roman" w:cs="Times New Roman"/>
          <w:sz w:val="24"/>
          <w:szCs w:val="24"/>
          <w:shd w:val="clear" w:color="auto" w:fill="FFFFFF"/>
        </w:rPr>
        <w:t xml:space="preserve"> Institute for Immigration and Social Integration, Ruppin Academic Center. (Hebrew).</w:t>
      </w:r>
    </w:p>
    <w:p w14:paraId="16E3C963" w14:textId="288EBFC1" w:rsidR="003976D3" w:rsidRPr="003F0689" w:rsidRDefault="003976D3" w:rsidP="009145E2">
      <w:pPr>
        <w:autoSpaceDE w:val="0"/>
        <w:autoSpaceDN w:val="0"/>
        <w:bidi w:val="0"/>
        <w:adjustRightInd w:val="0"/>
        <w:spacing w:after="0" w:line="360" w:lineRule="auto"/>
        <w:ind w:left="851" w:right="357"/>
        <w:jc w:val="both"/>
        <w:rPr>
          <w:rFonts w:ascii="Times New Roman" w:hAnsi="Times New Roman" w:cs="Times New Roman"/>
          <w:sz w:val="24"/>
          <w:szCs w:val="24"/>
          <w:shd w:val="clear" w:color="auto" w:fill="FFFFFF"/>
        </w:rPr>
      </w:pPr>
    </w:p>
    <w:p w14:paraId="6B2ED008" w14:textId="187FADE5" w:rsidR="002A5B77" w:rsidRPr="003F0689" w:rsidRDefault="00575A26" w:rsidP="009E21DE">
      <w:pPr>
        <w:pStyle w:val="ListParagraph"/>
        <w:bidi w:val="0"/>
        <w:ind w:left="1287" w:hanging="720"/>
        <w:jc w:val="both"/>
        <w:rPr>
          <w:rFonts w:asciiTheme="majorBidi" w:hAnsiTheme="majorBidi" w:cstheme="majorBidi"/>
          <w:b/>
          <w:bCs/>
          <w:sz w:val="24"/>
          <w:szCs w:val="24"/>
          <w:u w:val="single"/>
          <w:rtl/>
        </w:rPr>
      </w:pPr>
      <w:r w:rsidRPr="003F0689">
        <w:rPr>
          <w:rFonts w:asciiTheme="majorBidi" w:hAnsiTheme="majorBidi" w:cstheme="majorBidi"/>
          <w:b/>
          <w:bCs/>
          <w:sz w:val="24"/>
          <w:szCs w:val="24"/>
          <w:u w:val="single"/>
        </w:rPr>
        <w:t>Unrefereed professional articles and publications</w:t>
      </w:r>
    </w:p>
    <w:p w14:paraId="7DEFB3BF" w14:textId="77777777" w:rsidR="002A5B77" w:rsidRPr="003F0689" w:rsidRDefault="002A5B77" w:rsidP="009E21DE">
      <w:pPr>
        <w:pStyle w:val="ListParagraph"/>
        <w:ind w:left="1287"/>
        <w:jc w:val="both"/>
        <w:rPr>
          <w:rFonts w:cs="David"/>
          <w:sz w:val="24"/>
          <w:szCs w:val="24"/>
          <w:rtl/>
        </w:rPr>
      </w:pPr>
    </w:p>
    <w:p w14:paraId="2A667A2C" w14:textId="06F26311" w:rsidR="0052680C" w:rsidRPr="003F0689" w:rsidRDefault="00B827D1" w:rsidP="007A7639">
      <w:pPr>
        <w:pStyle w:val="ListParagraph"/>
        <w:numPr>
          <w:ilvl w:val="0"/>
          <w:numId w:val="8"/>
        </w:numPr>
        <w:bidi w:val="0"/>
        <w:spacing w:after="0" w:line="360" w:lineRule="auto"/>
        <w:ind w:left="851" w:hanging="425"/>
        <w:jc w:val="both"/>
        <w:rPr>
          <w:rFonts w:ascii="Times New Roman" w:hAnsi="Times New Roman" w:cs="Times New Roman"/>
          <w:sz w:val="24"/>
          <w:szCs w:val="24"/>
        </w:rPr>
      </w:pPr>
      <w:r w:rsidRPr="003F0689">
        <w:rPr>
          <w:rFonts w:ascii="Times New Roman" w:hAnsi="Times New Roman" w:cs="Times New Roman"/>
          <w:b/>
          <w:bCs/>
          <w:sz w:val="24"/>
          <w:szCs w:val="24"/>
        </w:rPr>
        <w:t>Chachashvili-Bolotin, S.</w:t>
      </w:r>
      <w:r w:rsidRPr="003F0689">
        <w:rPr>
          <w:rFonts w:ascii="Times New Roman" w:hAnsi="Times New Roman" w:cs="Times New Roman"/>
          <w:sz w:val="24"/>
          <w:szCs w:val="24"/>
        </w:rPr>
        <w:t xml:space="preserve">, Shavit, Y., &amp; Ayalon, H. (2011). Immigration of 90s from the FSU as One of the Main Factors of the Educational Reform in Israel. </w:t>
      </w:r>
      <w:r w:rsidRPr="003F0689">
        <w:rPr>
          <w:rFonts w:ascii="Times New Roman" w:hAnsi="Times New Roman" w:cs="Times New Roman"/>
          <w:i/>
          <w:iCs/>
          <w:sz w:val="24"/>
          <w:szCs w:val="24"/>
        </w:rPr>
        <w:t xml:space="preserve">Ed </w:t>
      </w:r>
      <w:proofErr w:type="spellStart"/>
      <w:r w:rsidRPr="003F0689">
        <w:rPr>
          <w:rFonts w:ascii="Times New Roman" w:hAnsi="Times New Roman" w:cs="Times New Roman"/>
          <w:i/>
          <w:iCs/>
          <w:sz w:val="24"/>
          <w:szCs w:val="24"/>
        </w:rPr>
        <w:t>haulpan</w:t>
      </w:r>
      <w:proofErr w:type="spellEnd"/>
      <w:r w:rsidRPr="003F0689">
        <w:rPr>
          <w:rFonts w:ascii="Times New Roman" w:hAnsi="Times New Roman" w:cs="Times New Roman"/>
          <w:i/>
          <w:iCs/>
          <w:sz w:val="24"/>
          <w:szCs w:val="24"/>
        </w:rPr>
        <w:t xml:space="preserve"> </w:t>
      </w:r>
      <w:proofErr w:type="spellStart"/>
      <w:r w:rsidRPr="003F0689">
        <w:rPr>
          <w:rFonts w:ascii="Times New Roman" w:hAnsi="Times New Roman" w:cs="Times New Roman"/>
          <w:i/>
          <w:iCs/>
          <w:sz w:val="24"/>
          <w:szCs w:val="24"/>
        </w:rPr>
        <w:t>haHadash</w:t>
      </w:r>
      <w:proofErr w:type="spellEnd"/>
      <w:r w:rsidRPr="003F0689">
        <w:rPr>
          <w:rFonts w:ascii="Times New Roman" w:hAnsi="Times New Roman" w:cs="Times New Roman"/>
          <w:sz w:val="24"/>
          <w:szCs w:val="24"/>
        </w:rPr>
        <w:t xml:space="preserve">, </w:t>
      </w:r>
      <w:r w:rsidR="00BA0149" w:rsidRPr="003F0689">
        <w:rPr>
          <w:rFonts w:ascii="Times New Roman" w:hAnsi="Times New Roman" w:cs="Times New Roman"/>
          <w:sz w:val="24"/>
          <w:szCs w:val="24"/>
        </w:rPr>
        <w:t>98</w:t>
      </w:r>
      <w:r w:rsidRPr="003F0689">
        <w:rPr>
          <w:rFonts w:ascii="Times New Roman" w:hAnsi="Times New Roman" w:cs="Times New Roman"/>
          <w:sz w:val="24"/>
          <w:szCs w:val="24"/>
        </w:rPr>
        <w:t xml:space="preserve">, </w:t>
      </w:r>
      <w:r w:rsidR="00CC6C94" w:rsidRPr="003F0689">
        <w:rPr>
          <w:rFonts w:ascii="Times New Roman" w:hAnsi="Times New Roman" w:cs="Times New Roman"/>
          <w:sz w:val="24"/>
          <w:szCs w:val="24"/>
        </w:rPr>
        <w:t>35</w:t>
      </w:r>
      <w:r w:rsidRPr="003F0689">
        <w:rPr>
          <w:rFonts w:ascii="Times New Roman" w:hAnsi="Times New Roman" w:cs="Times New Roman"/>
          <w:sz w:val="24"/>
          <w:szCs w:val="24"/>
        </w:rPr>
        <w:t>-4</w:t>
      </w:r>
      <w:r w:rsidR="00CC6C94" w:rsidRPr="003F0689">
        <w:rPr>
          <w:rFonts w:ascii="Times New Roman" w:hAnsi="Times New Roman" w:cs="Times New Roman"/>
          <w:sz w:val="24"/>
          <w:szCs w:val="24"/>
        </w:rPr>
        <w:t>4</w:t>
      </w:r>
      <w:r w:rsidRPr="003F0689">
        <w:rPr>
          <w:rFonts w:ascii="Times New Roman" w:hAnsi="Times New Roman" w:cs="Times New Roman"/>
          <w:sz w:val="24"/>
          <w:szCs w:val="24"/>
        </w:rPr>
        <w:t>. (Hebrew</w:t>
      </w:r>
      <w:r w:rsidR="00CC6C94" w:rsidRPr="003F0689">
        <w:rPr>
          <w:rFonts w:ascii="Times New Roman" w:hAnsi="Times New Roman" w:cs="Times New Roman"/>
          <w:sz w:val="24"/>
          <w:szCs w:val="24"/>
        </w:rPr>
        <w:t>).</w:t>
      </w:r>
    </w:p>
    <w:p w14:paraId="7EC75907" w14:textId="4B3F85D2" w:rsidR="00361104" w:rsidRPr="003F0689" w:rsidRDefault="00361104" w:rsidP="007A7639">
      <w:pPr>
        <w:numPr>
          <w:ilvl w:val="0"/>
          <w:numId w:val="8"/>
        </w:numPr>
        <w:autoSpaceDE w:val="0"/>
        <w:autoSpaceDN w:val="0"/>
        <w:bidi w:val="0"/>
        <w:adjustRightInd w:val="0"/>
        <w:spacing w:after="0" w:line="360" w:lineRule="auto"/>
        <w:ind w:left="851" w:right="357" w:hanging="425"/>
        <w:jc w:val="both"/>
        <w:rPr>
          <w:rFonts w:ascii="Times New Roman" w:hAnsi="Times New Roman" w:cs="Times New Roman"/>
          <w:sz w:val="24"/>
          <w:szCs w:val="24"/>
        </w:rPr>
      </w:pPr>
      <w:r w:rsidRPr="003F0689">
        <w:rPr>
          <w:rFonts w:ascii="Times New Roman" w:hAnsi="Times New Roman" w:cs="Times New Roman"/>
          <w:b/>
          <w:bCs/>
          <w:sz w:val="24"/>
          <w:szCs w:val="24"/>
        </w:rPr>
        <w:t>Chachashvili-Bolotin, S.</w:t>
      </w:r>
      <w:r w:rsidRPr="003F0689">
        <w:rPr>
          <w:rFonts w:ascii="Times New Roman" w:hAnsi="Times New Roman" w:cs="Times New Roman"/>
          <w:sz w:val="24"/>
          <w:szCs w:val="24"/>
        </w:rPr>
        <w:t xml:space="preserve"> &amp; Lissitsa, S. (2015). France immigrants in Israeli educational system</w:t>
      </w:r>
      <w:r w:rsidR="0066777A" w:rsidRPr="003F0689">
        <w:rPr>
          <w:rFonts w:ascii="Times New Roman" w:hAnsi="Times New Roman" w:cs="Times New Roman"/>
          <w:sz w:val="24"/>
          <w:szCs w:val="24"/>
        </w:rPr>
        <w:t>.</w:t>
      </w:r>
      <w:r w:rsidRPr="003F0689">
        <w:rPr>
          <w:rFonts w:ascii="Times New Roman" w:hAnsi="Times New Roman" w:cs="Times New Roman"/>
          <w:sz w:val="24"/>
          <w:szCs w:val="24"/>
        </w:rPr>
        <w:t xml:space="preserve"> </w:t>
      </w:r>
      <w:r w:rsidRPr="003F0689">
        <w:rPr>
          <w:rFonts w:ascii="Times New Roman" w:hAnsi="Times New Roman" w:cs="Times New Roman"/>
          <w:i/>
          <w:iCs/>
          <w:sz w:val="24"/>
          <w:szCs w:val="24"/>
        </w:rPr>
        <w:t xml:space="preserve">Ed </w:t>
      </w:r>
      <w:proofErr w:type="spellStart"/>
      <w:r w:rsidRPr="003F0689">
        <w:rPr>
          <w:rFonts w:ascii="Times New Roman" w:hAnsi="Times New Roman" w:cs="Times New Roman"/>
          <w:i/>
          <w:iCs/>
          <w:sz w:val="24"/>
          <w:szCs w:val="24"/>
        </w:rPr>
        <w:t>haulpan</w:t>
      </w:r>
      <w:proofErr w:type="spellEnd"/>
      <w:r w:rsidRPr="003F0689">
        <w:rPr>
          <w:rFonts w:ascii="Times New Roman" w:hAnsi="Times New Roman" w:cs="Times New Roman"/>
          <w:i/>
          <w:iCs/>
          <w:sz w:val="24"/>
          <w:szCs w:val="24"/>
        </w:rPr>
        <w:t xml:space="preserve"> </w:t>
      </w:r>
      <w:proofErr w:type="spellStart"/>
      <w:r w:rsidRPr="003F0689">
        <w:rPr>
          <w:rFonts w:ascii="Times New Roman" w:hAnsi="Times New Roman" w:cs="Times New Roman"/>
          <w:i/>
          <w:iCs/>
          <w:sz w:val="24"/>
          <w:szCs w:val="24"/>
        </w:rPr>
        <w:t>haHadash</w:t>
      </w:r>
      <w:proofErr w:type="spellEnd"/>
      <w:r w:rsidRPr="003F0689">
        <w:rPr>
          <w:rFonts w:ascii="Times New Roman" w:hAnsi="Times New Roman" w:cs="Times New Roman"/>
          <w:sz w:val="24"/>
          <w:szCs w:val="24"/>
        </w:rPr>
        <w:t>, 101, 43-47. (Hebrew).</w:t>
      </w:r>
    </w:p>
    <w:p w14:paraId="5EFDAD9E" w14:textId="77777777" w:rsidR="00B14E73" w:rsidRPr="003F0689" w:rsidRDefault="00B14E73" w:rsidP="00B14E73">
      <w:pPr>
        <w:autoSpaceDE w:val="0"/>
        <w:autoSpaceDN w:val="0"/>
        <w:bidi w:val="0"/>
        <w:adjustRightInd w:val="0"/>
        <w:spacing w:after="0" w:line="360" w:lineRule="auto"/>
        <w:ind w:right="357"/>
        <w:jc w:val="both"/>
        <w:rPr>
          <w:rFonts w:ascii="Times New Roman" w:hAnsi="Times New Roman" w:cs="Times New Roman"/>
          <w:sz w:val="24"/>
          <w:szCs w:val="24"/>
        </w:rPr>
      </w:pPr>
    </w:p>
    <w:p w14:paraId="4A306C64" w14:textId="62EFD9E4" w:rsidR="005D3BC1" w:rsidRPr="003F0689" w:rsidRDefault="005D3BC1">
      <w:pPr>
        <w:bidi w:val="0"/>
        <w:rPr>
          <w:rFonts w:cs="David"/>
          <w:sz w:val="24"/>
          <w:szCs w:val="24"/>
          <w:rtl/>
        </w:rPr>
      </w:pPr>
      <w:bookmarkStart w:id="25" w:name="_Hlk95420475"/>
      <w:r w:rsidRPr="003F0689">
        <w:rPr>
          <w:rFonts w:cs="David"/>
          <w:sz w:val="24"/>
          <w:szCs w:val="24"/>
          <w:rtl/>
        </w:rPr>
        <w:br w:type="page"/>
      </w:r>
    </w:p>
    <w:p w14:paraId="2686F8FD" w14:textId="77777777" w:rsidR="00943D75" w:rsidRPr="003F0689" w:rsidRDefault="00943D75" w:rsidP="009E21DE">
      <w:pPr>
        <w:pStyle w:val="ListParagraph"/>
        <w:ind w:left="1287"/>
        <w:jc w:val="both"/>
        <w:rPr>
          <w:rFonts w:cs="David"/>
          <w:sz w:val="24"/>
          <w:szCs w:val="24"/>
          <w:rtl/>
        </w:rPr>
      </w:pPr>
    </w:p>
    <w:p w14:paraId="4A100436" w14:textId="77777777" w:rsidR="00943D75" w:rsidRPr="003F0689" w:rsidRDefault="00943D75" w:rsidP="007A7639">
      <w:pPr>
        <w:pStyle w:val="ListParagraph"/>
        <w:numPr>
          <w:ilvl w:val="0"/>
          <w:numId w:val="3"/>
        </w:numPr>
        <w:tabs>
          <w:tab w:val="right" w:pos="567"/>
        </w:tabs>
        <w:bidi w:val="0"/>
        <w:jc w:val="both"/>
        <w:rPr>
          <w:rFonts w:asciiTheme="majorBidi" w:hAnsiTheme="majorBidi" w:cstheme="majorBidi"/>
          <w:b/>
          <w:bCs/>
          <w:sz w:val="26"/>
          <w:szCs w:val="26"/>
          <w:u w:val="single"/>
        </w:rPr>
      </w:pPr>
      <w:r w:rsidRPr="003F0689">
        <w:rPr>
          <w:rFonts w:asciiTheme="majorBidi" w:hAnsiTheme="majorBidi" w:cstheme="majorBidi"/>
          <w:b/>
          <w:bCs/>
          <w:sz w:val="26"/>
          <w:szCs w:val="26"/>
          <w:u w:val="single"/>
        </w:rPr>
        <w:t>Summary of Activities and Future Plans</w:t>
      </w:r>
    </w:p>
    <w:p w14:paraId="1C4DD199" w14:textId="51961BE8" w:rsidR="008D2EAF" w:rsidRPr="003F0689" w:rsidRDefault="00FE6ECC" w:rsidP="00FE6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360" w:lineRule="auto"/>
        <w:jc w:val="both"/>
        <w:rPr>
          <w:rFonts w:ascii="Times New Roman" w:hAnsi="Times New Roman" w:cs="Times New Roman"/>
          <w:sz w:val="24"/>
          <w:szCs w:val="24"/>
          <w:lang w:bidi="ar-SA"/>
        </w:rPr>
      </w:pPr>
      <w:r w:rsidRPr="003F0689">
        <w:rPr>
          <w:rFonts w:ascii="Times New Roman" w:hAnsi="Times New Roman" w:cs="Times New Roman"/>
          <w:sz w:val="24"/>
          <w:szCs w:val="24"/>
          <w:lang w:bidi="ar-SA"/>
        </w:rPr>
        <w:t>My research focus</w:t>
      </w:r>
      <w:r w:rsidR="00A57F78" w:rsidRPr="003F0689">
        <w:rPr>
          <w:rFonts w:ascii="Times New Roman" w:hAnsi="Times New Roman" w:cs="Times New Roman"/>
          <w:sz w:val="24"/>
          <w:szCs w:val="24"/>
          <w:lang w:bidi="ar-SA"/>
        </w:rPr>
        <w:t>es</w:t>
      </w:r>
      <w:r w:rsidRPr="003F0689">
        <w:rPr>
          <w:rFonts w:ascii="Times New Roman" w:hAnsi="Times New Roman" w:cs="Times New Roman"/>
          <w:sz w:val="24"/>
          <w:szCs w:val="24"/>
          <w:lang w:bidi="ar-SA"/>
        </w:rPr>
        <w:t xml:space="preserve"> </w:t>
      </w:r>
      <w:r w:rsidR="008D2EAF" w:rsidRPr="003F0689">
        <w:rPr>
          <w:rFonts w:ascii="Times New Roman" w:hAnsi="Times New Roman" w:cs="Times New Roman"/>
          <w:sz w:val="24"/>
          <w:szCs w:val="24"/>
          <w:lang w:bidi="ar-SA"/>
        </w:rPr>
        <w:t xml:space="preserve">on interrelations between migration and inequality in three main areas: </w:t>
      </w:r>
      <w:r w:rsidR="008F0BCA" w:rsidRPr="003F0689">
        <w:rPr>
          <w:rFonts w:ascii="Times New Roman" w:hAnsi="Times New Roman" w:cs="Times New Roman"/>
          <w:sz w:val="24"/>
          <w:szCs w:val="24"/>
          <w:lang w:bidi="ar-SA"/>
        </w:rPr>
        <w:t>(</w:t>
      </w:r>
      <w:r w:rsidR="008D2EAF" w:rsidRPr="003F0689">
        <w:rPr>
          <w:rFonts w:ascii="Times New Roman" w:hAnsi="Times New Roman" w:cs="Times New Roman"/>
          <w:sz w:val="24"/>
          <w:szCs w:val="24"/>
          <w:lang w:bidi="ar-SA"/>
        </w:rPr>
        <w:t xml:space="preserve">1) </w:t>
      </w:r>
      <w:r w:rsidR="008E441F" w:rsidRPr="003F0689">
        <w:rPr>
          <w:rFonts w:ascii="Times New Roman" w:hAnsi="Times New Roman" w:cs="Times New Roman"/>
          <w:sz w:val="24"/>
          <w:szCs w:val="24"/>
          <w:lang w:bidi="ar-SA"/>
        </w:rPr>
        <w:t>education and</w:t>
      </w:r>
      <w:r w:rsidR="008D2EAF" w:rsidRPr="003F0689">
        <w:rPr>
          <w:rFonts w:ascii="Times New Roman" w:hAnsi="Times New Roman" w:cs="Times New Roman"/>
          <w:sz w:val="24"/>
          <w:szCs w:val="24"/>
          <w:lang w:bidi="ar-SA"/>
        </w:rPr>
        <w:t xml:space="preserve"> labor market in general, and in STEM fields in particular</w:t>
      </w:r>
      <w:r w:rsidR="008F0BCA" w:rsidRPr="003F0689">
        <w:rPr>
          <w:rFonts w:ascii="Times New Roman" w:hAnsi="Times New Roman" w:cs="Times New Roman"/>
          <w:sz w:val="24"/>
          <w:szCs w:val="24"/>
          <w:lang w:bidi="ar-SA"/>
        </w:rPr>
        <w:t>;</w:t>
      </w:r>
      <w:r w:rsidR="00E91F45" w:rsidRPr="003F0689">
        <w:rPr>
          <w:rFonts w:ascii="Times New Roman" w:hAnsi="Times New Roman" w:cs="Times New Roman"/>
          <w:sz w:val="24"/>
          <w:szCs w:val="24"/>
          <w:lang w:bidi="ar-SA"/>
        </w:rPr>
        <w:t xml:space="preserve"> </w:t>
      </w:r>
      <w:r w:rsidR="008F0BCA" w:rsidRPr="003F0689">
        <w:rPr>
          <w:rFonts w:ascii="Times New Roman" w:hAnsi="Times New Roman" w:cs="Times New Roman"/>
          <w:sz w:val="24"/>
          <w:szCs w:val="24"/>
          <w:lang w:bidi="ar-SA"/>
        </w:rPr>
        <w:t>(</w:t>
      </w:r>
      <w:r w:rsidR="008D2EAF" w:rsidRPr="003F0689">
        <w:rPr>
          <w:rFonts w:ascii="Times New Roman" w:hAnsi="Times New Roman" w:cs="Times New Roman"/>
          <w:sz w:val="24"/>
          <w:szCs w:val="24"/>
          <w:lang w:bidi="ar-SA"/>
        </w:rPr>
        <w:t>2) digital capital</w:t>
      </w:r>
      <w:r w:rsidR="00770114" w:rsidRPr="003F0689">
        <w:rPr>
          <w:rFonts w:ascii="Times New Roman" w:hAnsi="Times New Roman" w:cs="Times New Roman"/>
          <w:sz w:val="24"/>
          <w:szCs w:val="24"/>
          <w:lang w:bidi="ar-SA"/>
        </w:rPr>
        <w:t>,</w:t>
      </w:r>
      <w:r w:rsidR="008D2EAF" w:rsidRPr="003F0689">
        <w:rPr>
          <w:rFonts w:ascii="Times New Roman" w:hAnsi="Times New Roman" w:cs="Times New Roman"/>
          <w:sz w:val="24"/>
          <w:szCs w:val="24"/>
          <w:lang w:bidi="ar-SA"/>
        </w:rPr>
        <w:t xml:space="preserve"> and </w:t>
      </w:r>
      <w:r w:rsidR="00E91F45" w:rsidRPr="003F0689">
        <w:rPr>
          <w:rFonts w:ascii="Times New Roman" w:hAnsi="Times New Roman" w:cs="Times New Roman"/>
          <w:sz w:val="24"/>
          <w:szCs w:val="24"/>
          <w:lang w:bidi="ar-SA"/>
        </w:rPr>
        <w:t>(</w:t>
      </w:r>
      <w:r w:rsidR="008D2EAF" w:rsidRPr="003F0689">
        <w:rPr>
          <w:rFonts w:ascii="Times New Roman" w:hAnsi="Times New Roman" w:cs="Times New Roman"/>
          <w:sz w:val="24"/>
          <w:szCs w:val="24"/>
          <w:lang w:bidi="ar-SA"/>
        </w:rPr>
        <w:t xml:space="preserve">3) </w:t>
      </w:r>
      <w:r w:rsidR="00CD5E70" w:rsidRPr="003F0689">
        <w:rPr>
          <w:rFonts w:ascii="Times New Roman" w:hAnsi="Times New Roman" w:cs="Times New Roman"/>
          <w:sz w:val="24"/>
          <w:szCs w:val="24"/>
          <w:lang w:bidi="ar-SA"/>
        </w:rPr>
        <w:t>war</w:t>
      </w:r>
      <w:r w:rsidR="00770114" w:rsidRPr="003F0689">
        <w:rPr>
          <w:rFonts w:ascii="Times New Roman" w:hAnsi="Times New Roman" w:cs="Times New Roman"/>
          <w:sz w:val="24"/>
          <w:szCs w:val="24"/>
          <w:lang w:bidi="ar-SA"/>
        </w:rPr>
        <w:t xml:space="preserve"> and </w:t>
      </w:r>
      <w:r w:rsidR="007C1D1B" w:rsidRPr="003F0689">
        <w:rPr>
          <w:rFonts w:ascii="Times New Roman" w:hAnsi="Times New Roman" w:cs="Times New Roman"/>
          <w:sz w:val="24"/>
          <w:szCs w:val="24"/>
          <w:lang w:bidi="ar-SA"/>
        </w:rPr>
        <w:t>conflicts.</w:t>
      </w:r>
    </w:p>
    <w:p w14:paraId="5DDC3525" w14:textId="7E37212C" w:rsidR="008D2EAF" w:rsidRPr="003F0689" w:rsidRDefault="008E441F" w:rsidP="00E91F45">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360" w:lineRule="auto"/>
        <w:ind w:hanging="720"/>
        <w:jc w:val="both"/>
        <w:rPr>
          <w:rFonts w:ascii="Times New Roman" w:hAnsi="Times New Roman" w:cs="Times New Roman"/>
          <w:sz w:val="24"/>
          <w:szCs w:val="24"/>
          <w:u w:val="single"/>
          <w:lang w:bidi="ar-SA"/>
        </w:rPr>
      </w:pPr>
      <w:r w:rsidRPr="003F0689">
        <w:rPr>
          <w:rFonts w:ascii="Times New Roman" w:hAnsi="Times New Roman" w:cs="Times New Roman"/>
          <w:sz w:val="24"/>
          <w:szCs w:val="24"/>
          <w:u w:val="single"/>
          <w:lang w:bidi="ar-SA"/>
        </w:rPr>
        <w:t xml:space="preserve">Migration and inequality in education and labor market </w:t>
      </w:r>
    </w:p>
    <w:p w14:paraId="7DDFF952" w14:textId="32CD619D" w:rsidR="00FE6ECC" w:rsidRPr="003F0689" w:rsidRDefault="00FE6ECC" w:rsidP="00E91F45">
      <w:pPr>
        <w:bidi w:val="0"/>
        <w:spacing w:after="0" w:line="360" w:lineRule="auto"/>
        <w:ind w:left="360"/>
        <w:jc w:val="both"/>
        <w:rPr>
          <w:rFonts w:ascii="Times New Roman" w:hAnsi="Times New Roman" w:cs="Times New Roman"/>
          <w:sz w:val="24"/>
          <w:szCs w:val="24"/>
          <w:lang w:bidi="ar-SA"/>
        </w:rPr>
      </w:pPr>
      <w:r w:rsidRPr="003F0689">
        <w:rPr>
          <w:rFonts w:ascii="Times New Roman" w:hAnsi="Times New Roman" w:cs="Times New Roman"/>
          <w:sz w:val="24"/>
          <w:szCs w:val="24"/>
          <w:lang w:bidi="ar-SA"/>
        </w:rPr>
        <w:t xml:space="preserve">The immigration phenomenon characterizes </w:t>
      </w:r>
      <w:proofErr w:type="gramStart"/>
      <w:r w:rsidRPr="003F0689">
        <w:rPr>
          <w:rFonts w:ascii="Times New Roman" w:hAnsi="Times New Roman" w:cs="Times New Roman"/>
          <w:sz w:val="24"/>
          <w:szCs w:val="24"/>
          <w:lang w:bidi="ar-SA"/>
        </w:rPr>
        <w:t>the majority of</w:t>
      </w:r>
      <w:proofErr w:type="gramEnd"/>
      <w:r w:rsidRPr="003F0689">
        <w:rPr>
          <w:rFonts w:ascii="Times New Roman" w:hAnsi="Times New Roman" w:cs="Times New Roman"/>
          <w:sz w:val="24"/>
          <w:szCs w:val="24"/>
          <w:lang w:bidi="ar-SA"/>
        </w:rPr>
        <w:t xml:space="preserve"> developed </w:t>
      </w:r>
      <w:r w:rsidR="007C1D1B" w:rsidRPr="003F0689">
        <w:rPr>
          <w:rFonts w:ascii="Times New Roman" w:hAnsi="Times New Roman" w:cs="Times New Roman"/>
          <w:sz w:val="24"/>
          <w:szCs w:val="24"/>
          <w:lang w:bidi="ar-SA"/>
        </w:rPr>
        <w:t>countries and</w:t>
      </w:r>
      <w:r w:rsidRPr="003F0689">
        <w:rPr>
          <w:rFonts w:ascii="Times New Roman" w:hAnsi="Times New Roman" w:cs="Times New Roman"/>
          <w:sz w:val="24"/>
          <w:szCs w:val="24"/>
          <w:lang w:bidi="ar-SA"/>
        </w:rPr>
        <w:t xml:space="preserve"> </w:t>
      </w:r>
      <w:proofErr w:type="gramStart"/>
      <w:r w:rsidRPr="003F0689">
        <w:rPr>
          <w:rFonts w:ascii="Times New Roman" w:hAnsi="Times New Roman" w:cs="Times New Roman"/>
          <w:sz w:val="24"/>
          <w:szCs w:val="24"/>
          <w:lang w:bidi="ar-SA"/>
        </w:rPr>
        <w:t>ha</w:t>
      </w:r>
      <w:r w:rsidR="00770114" w:rsidRPr="003F0689">
        <w:rPr>
          <w:rFonts w:ascii="Times New Roman" w:hAnsi="Times New Roman" w:cs="Times New Roman"/>
          <w:sz w:val="24"/>
          <w:szCs w:val="24"/>
          <w:lang w:bidi="ar-SA"/>
        </w:rPr>
        <w:t>ving</w:t>
      </w:r>
      <w:proofErr w:type="gramEnd"/>
      <w:r w:rsidRPr="003F0689">
        <w:rPr>
          <w:rFonts w:ascii="Times New Roman" w:hAnsi="Times New Roman" w:cs="Times New Roman"/>
          <w:sz w:val="24"/>
          <w:szCs w:val="24"/>
          <w:lang w:bidi="ar-SA"/>
        </w:rPr>
        <w:t xml:space="preserve"> a recognizable </w:t>
      </w:r>
      <w:r w:rsidR="00770114" w:rsidRPr="003F0689">
        <w:rPr>
          <w:rFonts w:ascii="Times New Roman" w:hAnsi="Times New Roman" w:cs="Times New Roman"/>
          <w:sz w:val="24"/>
          <w:szCs w:val="24"/>
          <w:lang w:bidi="ar-SA"/>
        </w:rPr>
        <w:t>impact</w:t>
      </w:r>
      <w:r w:rsidRPr="003F0689">
        <w:rPr>
          <w:rFonts w:ascii="Times New Roman" w:hAnsi="Times New Roman" w:cs="Times New Roman"/>
          <w:sz w:val="24"/>
          <w:szCs w:val="24"/>
          <w:lang w:bidi="ar-SA"/>
        </w:rPr>
        <w:t xml:space="preserve"> on many areas of life, including education. </w:t>
      </w:r>
      <w:r w:rsidRPr="003F0689">
        <w:rPr>
          <w:rFonts w:ascii="Times New Roman" w:eastAsia="Calibri" w:hAnsi="Times New Roman" w:cs="Times New Roman"/>
          <w:sz w:val="24"/>
          <w:szCs w:val="24"/>
          <w:lang w:val="en-CA"/>
        </w:rPr>
        <w:t xml:space="preserve">As the globalization </w:t>
      </w:r>
      <w:r w:rsidRPr="003F0689">
        <w:rPr>
          <w:rFonts w:ascii="Times New Roman" w:hAnsi="Times New Roman" w:cs="Times New Roman"/>
          <w:sz w:val="24"/>
          <w:szCs w:val="24"/>
          <w:lang w:bidi="ar-SA"/>
        </w:rPr>
        <w:t xml:space="preserve">continually expands, migration patterns have become more layered, and the movement of immigrants with high human capital from country to county has increased dramatically. This social phenomenon has far-reaching implications on both immigrant and native students. I mainly examine the educational patterns and achievements of the first and the second-generation immigrant students in Israel and their impact on the educational inequality. In my research, I focus both on </w:t>
      </w:r>
      <w:r w:rsidR="00770114" w:rsidRPr="003F0689">
        <w:rPr>
          <w:rFonts w:ascii="Times New Roman" w:hAnsi="Times New Roman" w:cs="Times New Roman"/>
          <w:sz w:val="24"/>
          <w:szCs w:val="24"/>
          <w:lang w:bidi="ar-SA"/>
        </w:rPr>
        <w:t xml:space="preserve">the </w:t>
      </w:r>
      <w:r w:rsidRPr="003F0689">
        <w:rPr>
          <w:rFonts w:ascii="Times New Roman" w:hAnsi="Times New Roman" w:cs="Times New Roman"/>
          <w:sz w:val="24"/>
          <w:szCs w:val="24"/>
          <w:lang w:bidi="ar-SA"/>
        </w:rPr>
        <w:t xml:space="preserve">high-skilled groups, such as immigrants from the Former Soviet Union (FSU) and from the Western countries (English, French and Spanish speakers), and </w:t>
      </w:r>
      <w:r w:rsidR="00770114" w:rsidRPr="003F0689">
        <w:rPr>
          <w:rFonts w:ascii="Times New Roman" w:hAnsi="Times New Roman" w:cs="Times New Roman"/>
          <w:sz w:val="24"/>
          <w:szCs w:val="24"/>
          <w:lang w:bidi="ar-SA"/>
        </w:rPr>
        <w:t xml:space="preserve">on the </w:t>
      </w:r>
      <w:r w:rsidRPr="003F0689">
        <w:rPr>
          <w:rFonts w:ascii="Times New Roman" w:hAnsi="Times New Roman" w:cs="Times New Roman"/>
          <w:sz w:val="24"/>
          <w:szCs w:val="24"/>
          <w:lang w:bidi="ar-SA"/>
        </w:rPr>
        <w:t xml:space="preserve">low-skilled groups, </w:t>
      </w:r>
      <w:r w:rsidR="00770114" w:rsidRPr="003F0689">
        <w:rPr>
          <w:rFonts w:ascii="Times New Roman" w:hAnsi="Times New Roman" w:cs="Times New Roman"/>
          <w:sz w:val="24"/>
          <w:szCs w:val="24"/>
          <w:lang w:bidi="ar-SA"/>
        </w:rPr>
        <w:t xml:space="preserve">such </w:t>
      </w:r>
      <w:r w:rsidRPr="003F0689">
        <w:rPr>
          <w:rFonts w:ascii="Times New Roman" w:hAnsi="Times New Roman" w:cs="Times New Roman"/>
          <w:sz w:val="24"/>
          <w:szCs w:val="24"/>
          <w:lang w:bidi="ar-SA"/>
        </w:rPr>
        <w:t xml:space="preserve">as immigrants from Ethiopia. </w:t>
      </w:r>
    </w:p>
    <w:p w14:paraId="146CC104" w14:textId="39704AB4" w:rsidR="00FE6ECC" w:rsidRPr="003F0689" w:rsidRDefault="00FE6ECC" w:rsidP="00CA6D78">
      <w:pPr>
        <w:bidi w:val="0"/>
        <w:spacing w:after="0" w:line="360" w:lineRule="auto"/>
        <w:ind w:left="284"/>
        <w:jc w:val="both"/>
        <w:rPr>
          <w:rFonts w:ascii="Times New Roman" w:hAnsi="Times New Roman" w:cs="Times New Roman"/>
          <w:sz w:val="24"/>
          <w:szCs w:val="24"/>
          <w:lang w:bidi="ar-SA"/>
        </w:rPr>
      </w:pPr>
      <w:r w:rsidRPr="003F0689">
        <w:rPr>
          <w:rFonts w:ascii="Times New Roman" w:hAnsi="Times New Roman" w:cs="Times New Roman"/>
          <w:sz w:val="24"/>
          <w:szCs w:val="24"/>
          <w:lang w:bidi="ar-SA"/>
        </w:rPr>
        <w:tab/>
        <w:t>My long-time collaborator, Sabina Lissitsa and I were one of the first Israeli researchers who investigated the integration of Western immigrants into the Israeli educational system</w:t>
      </w:r>
      <w:r w:rsidRPr="003F0689">
        <w:rPr>
          <w:rStyle w:val="FootnoteReference"/>
          <w:rFonts w:ascii="Times New Roman" w:hAnsi="Times New Roman" w:cs="Times New Roman"/>
          <w:sz w:val="24"/>
          <w:szCs w:val="24"/>
          <w:lang w:bidi="ar-SA"/>
        </w:rPr>
        <w:footnoteReference w:id="2"/>
      </w:r>
      <w:r w:rsidRPr="003F0689">
        <w:rPr>
          <w:rFonts w:ascii="Times New Roman" w:hAnsi="Times New Roman" w:cs="Times New Roman"/>
          <w:sz w:val="24"/>
          <w:szCs w:val="24"/>
          <w:lang w:bidi="ar-SA"/>
        </w:rPr>
        <w:t>. While classic segmented assimilation theory maintains that immigrant assimilation in various socio-economic strata of the target society is based on the human capital they bring with them, our findings indicate segmented assimilation on the basis of religiosity (</w:t>
      </w:r>
      <w:r w:rsidRPr="003F0689">
        <w:rPr>
          <w:rFonts w:ascii="Times New Roman" w:hAnsi="Times New Roman" w:cs="Times New Roman"/>
          <w:i/>
          <w:iCs/>
          <w:sz w:val="24"/>
          <w:szCs w:val="24"/>
          <w:lang w:bidi="ar-SA"/>
        </w:rPr>
        <w:t xml:space="preserve">religiosity segmented assimilation). </w:t>
      </w:r>
    </w:p>
    <w:p w14:paraId="2B35849B" w14:textId="121C68AC" w:rsidR="00FE6ECC" w:rsidRPr="003F0689" w:rsidRDefault="00FE6ECC" w:rsidP="00CA6D78">
      <w:pPr>
        <w:bidi w:val="0"/>
        <w:spacing w:after="0" w:line="360" w:lineRule="auto"/>
        <w:ind w:left="284"/>
        <w:jc w:val="both"/>
        <w:rPr>
          <w:rFonts w:ascii="Times New Roman" w:hAnsi="Times New Roman" w:cs="Times New Roman"/>
          <w:sz w:val="24"/>
          <w:szCs w:val="24"/>
        </w:rPr>
      </w:pPr>
      <w:r w:rsidRPr="003F0689">
        <w:rPr>
          <w:rFonts w:ascii="Times New Roman" w:hAnsi="Times New Roman" w:cs="Times New Roman"/>
          <w:sz w:val="24"/>
          <w:szCs w:val="24"/>
          <w:lang w:bidi="ar-SA"/>
        </w:rPr>
        <w:tab/>
        <w:t>Since STEM-related careers often offer higher financial payoffs, students’ integration in STEM fields will open doors to their economic upward mobility. Therefore, using my knowledge in inequality and education literature, I started to investigate educational inequality in STEM fields</w:t>
      </w:r>
      <w:r w:rsidRPr="003F0689">
        <w:rPr>
          <w:rStyle w:val="FootnoteReference"/>
          <w:rFonts w:ascii="Times New Roman" w:hAnsi="Times New Roman" w:cs="Times New Roman"/>
          <w:sz w:val="24"/>
          <w:szCs w:val="24"/>
          <w:lang w:bidi="ar-SA"/>
        </w:rPr>
        <w:footnoteReference w:id="3"/>
      </w:r>
      <w:r w:rsidRPr="003F0689">
        <w:rPr>
          <w:rFonts w:ascii="Times New Roman" w:hAnsi="Times New Roman" w:cs="Times New Roman"/>
          <w:sz w:val="24"/>
          <w:szCs w:val="24"/>
          <w:lang w:bidi="ar-SA"/>
        </w:rPr>
        <w:t xml:space="preserve"> among different immigrant groups in Israel. During the last years, my colleagues and I conducted five </w:t>
      </w:r>
      <w:r w:rsidR="00770114" w:rsidRPr="003F0689">
        <w:rPr>
          <w:rFonts w:ascii="Times New Roman" w:hAnsi="Times New Roman" w:cs="Times New Roman"/>
          <w:sz w:val="24"/>
          <w:szCs w:val="24"/>
          <w:lang w:bidi="ar-SA"/>
        </w:rPr>
        <w:t xml:space="preserve">large-scale </w:t>
      </w:r>
      <w:r w:rsidRPr="003F0689">
        <w:rPr>
          <w:rFonts w:ascii="Times New Roman" w:hAnsi="Times New Roman" w:cs="Times New Roman"/>
          <w:sz w:val="24"/>
          <w:szCs w:val="24"/>
          <w:lang w:bidi="ar-SA"/>
        </w:rPr>
        <w:t>research projects and published the results in prestigious journals in STEM fields. For example, one of these studies</w:t>
      </w:r>
      <w:r w:rsidRPr="003F0689">
        <w:rPr>
          <w:rFonts w:ascii="Times New Roman" w:hAnsi="Times New Roman" w:cs="Times New Roman"/>
          <w:sz w:val="24"/>
        </w:rPr>
        <w:t xml:space="preserve"> examines the between-group differences in educational outcomes in science track in secondary school, focusing on second-generation immigrants from English, French, Russian, and Spanish-speaking </w:t>
      </w:r>
      <w:r w:rsidR="00517A80" w:rsidRPr="003F0689">
        <w:rPr>
          <w:rFonts w:ascii="Times New Roman" w:hAnsi="Times New Roman" w:cs="Times New Roman"/>
          <w:sz w:val="24"/>
        </w:rPr>
        <w:t>countries,</w:t>
      </w:r>
      <w:r w:rsidRPr="003F0689">
        <w:rPr>
          <w:rFonts w:ascii="Times New Roman" w:hAnsi="Times New Roman" w:cs="Times New Roman"/>
          <w:sz w:val="24"/>
        </w:rPr>
        <w:t xml:space="preserve"> and third-generation Israeli Jews</w:t>
      </w:r>
      <w:r w:rsidRPr="003F0689">
        <w:rPr>
          <w:rStyle w:val="FootnoteReference"/>
          <w:rFonts w:ascii="Times New Roman" w:hAnsi="Times New Roman" w:cs="Times New Roman"/>
          <w:sz w:val="24"/>
          <w:szCs w:val="24"/>
          <w:lang w:bidi="ar-SA"/>
        </w:rPr>
        <w:footnoteReference w:id="4"/>
      </w:r>
      <w:r w:rsidRPr="003F0689">
        <w:rPr>
          <w:rFonts w:ascii="Times New Roman" w:hAnsi="Times New Roman" w:cs="Times New Roman"/>
          <w:sz w:val="24"/>
        </w:rPr>
        <w:t xml:space="preserve">. Another study </w:t>
      </w:r>
      <w:r w:rsidR="00770114" w:rsidRPr="003F0689">
        <w:rPr>
          <w:rFonts w:ascii="Times New Roman" w:hAnsi="Times New Roman" w:cs="Times New Roman"/>
          <w:sz w:val="24"/>
        </w:rPr>
        <w:t xml:space="preserve">examined </w:t>
      </w:r>
      <w:r w:rsidRPr="003F0689">
        <w:rPr>
          <w:rFonts w:ascii="Times New Roman" w:hAnsi="Times New Roman" w:cs="Times New Roman"/>
          <w:sz w:val="24"/>
        </w:rPr>
        <w:t>intergenerational mobility in STEM fields</w:t>
      </w:r>
      <w:r w:rsidRPr="003F0689">
        <w:rPr>
          <w:rStyle w:val="FootnoteReference"/>
          <w:rFonts w:ascii="Times New Roman" w:hAnsi="Times New Roman" w:cs="Times New Roman"/>
          <w:sz w:val="24"/>
        </w:rPr>
        <w:footnoteReference w:id="5"/>
      </w:r>
      <w:r w:rsidRPr="003F0689">
        <w:rPr>
          <w:rFonts w:ascii="Times New Roman" w:hAnsi="Times New Roman" w:cs="Times New Roman"/>
          <w:sz w:val="24"/>
        </w:rPr>
        <w:t xml:space="preserve">. </w:t>
      </w:r>
      <w:r w:rsidR="00C15D1A" w:rsidRPr="003F0689">
        <w:rPr>
          <w:rFonts w:ascii="Times New Roman" w:hAnsi="Times New Roman" w:cs="Times New Roman"/>
          <w:sz w:val="24"/>
          <w:szCs w:val="24"/>
          <w:lang w:bidi="ar-SA"/>
        </w:rPr>
        <w:t>Recently, I conducted a study</w:t>
      </w:r>
      <w:r w:rsidR="000F0AB4" w:rsidRPr="003F0689">
        <w:rPr>
          <w:rFonts w:ascii="Times New Roman" w:hAnsi="Times New Roman" w:cs="Times New Roman"/>
          <w:sz w:val="24"/>
          <w:szCs w:val="24"/>
          <w:lang w:bidi="ar-SA"/>
        </w:rPr>
        <w:t xml:space="preserve"> with my colleague </w:t>
      </w:r>
      <w:r w:rsidR="00693BA7" w:rsidRPr="003F0689">
        <w:rPr>
          <w:rFonts w:ascii="Times New Roman" w:hAnsi="Times New Roman" w:cs="Times New Roman"/>
          <w:sz w:val="24"/>
          <w:szCs w:val="24"/>
          <w:lang w:bidi="ar-SA"/>
        </w:rPr>
        <w:t>(Prof. Kreiner) regarding effects of heritage-bilingualism on educational achievement among second-generation immigrants</w:t>
      </w:r>
      <w:r w:rsidR="000F0AB4" w:rsidRPr="003F0689">
        <w:rPr>
          <w:rStyle w:val="FootnoteReference"/>
          <w:rFonts w:ascii="Times New Roman" w:hAnsi="Times New Roman" w:cs="Times New Roman"/>
          <w:sz w:val="24"/>
          <w:szCs w:val="24"/>
          <w:lang w:bidi="ar-SA"/>
        </w:rPr>
        <w:footnoteReference w:id="6"/>
      </w:r>
      <w:r w:rsidR="00693BA7" w:rsidRPr="003F0689">
        <w:rPr>
          <w:rFonts w:ascii="Times New Roman" w:hAnsi="Times New Roman" w:cs="Times New Roman"/>
          <w:sz w:val="24"/>
          <w:szCs w:val="24"/>
        </w:rPr>
        <w:t>.</w:t>
      </w:r>
    </w:p>
    <w:p w14:paraId="2CDCC620" w14:textId="66E85750" w:rsidR="00FD5D9E" w:rsidRPr="003F0689" w:rsidRDefault="00FE6ECC" w:rsidP="003C6207">
      <w:pPr>
        <w:bidi w:val="0"/>
        <w:spacing w:after="0" w:line="360" w:lineRule="auto"/>
        <w:ind w:left="284"/>
        <w:jc w:val="both"/>
        <w:rPr>
          <w:rFonts w:ascii="Times New Roman" w:hAnsi="Times New Roman" w:cs="Times New Roman"/>
          <w:b/>
          <w:bCs/>
          <w:sz w:val="28"/>
          <w:szCs w:val="28"/>
          <w:u w:val="single"/>
        </w:rPr>
      </w:pPr>
      <w:r w:rsidRPr="003F0689">
        <w:rPr>
          <w:rFonts w:ascii="Times New Roman" w:hAnsi="Times New Roman" w:cs="Times New Roman"/>
          <w:sz w:val="24"/>
          <w:szCs w:val="24"/>
        </w:rPr>
        <w:tab/>
        <w:t xml:space="preserve">In my future research, I will continue examining immigrant educational achievements and patterns at </w:t>
      </w:r>
      <w:r w:rsidR="00770114" w:rsidRPr="003F0689">
        <w:rPr>
          <w:rFonts w:ascii="Times New Roman" w:hAnsi="Times New Roman" w:cs="Times New Roman"/>
          <w:sz w:val="24"/>
          <w:szCs w:val="24"/>
        </w:rPr>
        <w:t xml:space="preserve">K-12 </w:t>
      </w:r>
      <w:r w:rsidRPr="003F0689">
        <w:rPr>
          <w:rFonts w:ascii="Times New Roman" w:hAnsi="Times New Roman" w:cs="Times New Roman"/>
          <w:sz w:val="24"/>
          <w:szCs w:val="24"/>
        </w:rPr>
        <w:t>school and at tertiary education</w:t>
      </w:r>
      <w:r w:rsidR="00770114" w:rsidRPr="003F0689">
        <w:rPr>
          <w:rFonts w:ascii="Times New Roman" w:hAnsi="Times New Roman" w:cs="Times New Roman"/>
          <w:sz w:val="24"/>
          <w:szCs w:val="24"/>
        </w:rPr>
        <w:t xml:space="preserve"> levels</w:t>
      </w:r>
      <w:r w:rsidRPr="003F0689">
        <w:rPr>
          <w:rFonts w:ascii="Times New Roman" w:hAnsi="Times New Roman" w:cs="Times New Roman"/>
          <w:sz w:val="24"/>
          <w:szCs w:val="24"/>
        </w:rPr>
        <w:t xml:space="preserve">, </w:t>
      </w:r>
      <w:proofErr w:type="gramStart"/>
      <w:r w:rsidRPr="003F0689">
        <w:rPr>
          <w:rFonts w:ascii="Times New Roman" w:hAnsi="Times New Roman" w:cs="Times New Roman"/>
          <w:sz w:val="24"/>
          <w:szCs w:val="24"/>
        </w:rPr>
        <w:t>and  effects</w:t>
      </w:r>
      <w:proofErr w:type="gramEnd"/>
      <w:r w:rsidRPr="003F0689">
        <w:rPr>
          <w:rFonts w:ascii="Times New Roman" w:hAnsi="Times New Roman" w:cs="Times New Roman"/>
          <w:sz w:val="24"/>
          <w:szCs w:val="24"/>
        </w:rPr>
        <w:t xml:space="preserve"> </w:t>
      </w:r>
      <w:r w:rsidR="00770114" w:rsidRPr="003F0689">
        <w:rPr>
          <w:rFonts w:ascii="Times New Roman" w:hAnsi="Times New Roman" w:cs="Times New Roman"/>
          <w:sz w:val="24"/>
          <w:szCs w:val="24"/>
        </w:rPr>
        <w:t xml:space="preserve">of these achievements </w:t>
      </w:r>
      <w:r w:rsidRPr="003F0689">
        <w:rPr>
          <w:rFonts w:ascii="Times New Roman" w:hAnsi="Times New Roman" w:cs="Times New Roman"/>
          <w:sz w:val="24"/>
          <w:szCs w:val="24"/>
        </w:rPr>
        <w:t>on immigrant</w:t>
      </w:r>
      <w:r w:rsidR="00770114" w:rsidRPr="003F0689">
        <w:rPr>
          <w:rFonts w:ascii="Times New Roman" w:hAnsi="Times New Roman" w:cs="Times New Roman"/>
          <w:sz w:val="24"/>
          <w:szCs w:val="24"/>
        </w:rPr>
        <w:t>s’</w:t>
      </w:r>
      <w:r w:rsidRPr="003F0689">
        <w:rPr>
          <w:rFonts w:ascii="Times New Roman" w:hAnsi="Times New Roman" w:cs="Times New Roman"/>
          <w:sz w:val="24"/>
          <w:szCs w:val="24"/>
        </w:rPr>
        <w:t xml:space="preserve"> economic mobility.</w:t>
      </w:r>
    </w:p>
    <w:p w14:paraId="5626573A" w14:textId="2EBF143D" w:rsidR="008E441F" w:rsidRPr="003F0689" w:rsidRDefault="008E441F" w:rsidP="00FD5D9E">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360" w:lineRule="auto"/>
        <w:ind w:hanging="720"/>
        <w:jc w:val="both"/>
        <w:rPr>
          <w:rFonts w:ascii="Times New Roman" w:hAnsi="Times New Roman" w:cs="Times New Roman"/>
          <w:sz w:val="24"/>
          <w:szCs w:val="24"/>
          <w:u w:val="single"/>
          <w:lang w:bidi="ar-SA"/>
        </w:rPr>
      </w:pPr>
      <w:r w:rsidRPr="003F0689">
        <w:rPr>
          <w:rFonts w:ascii="Times New Roman" w:hAnsi="Times New Roman" w:cs="Times New Roman"/>
          <w:sz w:val="24"/>
          <w:szCs w:val="24"/>
          <w:u w:val="single"/>
          <w:lang w:bidi="ar-SA"/>
        </w:rPr>
        <w:t xml:space="preserve">Migration and inequality in </w:t>
      </w:r>
      <w:r w:rsidR="007C1D1B" w:rsidRPr="003F0689">
        <w:rPr>
          <w:rFonts w:ascii="Times New Roman" w:hAnsi="Times New Roman" w:cs="Times New Roman"/>
          <w:sz w:val="24"/>
          <w:szCs w:val="24"/>
          <w:u w:val="single"/>
          <w:lang w:bidi="ar-SA"/>
        </w:rPr>
        <w:t>the D</w:t>
      </w:r>
      <w:r w:rsidRPr="003F0689">
        <w:rPr>
          <w:rFonts w:ascii="Times New Roman" w:hAnsi="Times New Roman" w:cs="Times New Roman"/>
          <w:sz w:val="24"/>
          <w:szCs w:val="24"/>
          <w:u w:val="single"/>
          <w:lang w:bidi="ar-SA"/>
        </w:rPr>
        <w:t xml:space="preserve">igital </w:t>
      </w:r>
      <w:r w:rsidR="007C1D1B" w:rsidRPr="003F0689">
        <w:rPr>
          <w:rFonts w:ascii="Times New Roman" w:hAnsi="Times New Roman" w:cs="Times New Roman"/>
          <w:sz w:val="24"/>
          <w:szCs w:val="24"/>
          <w:u w:val="single"/>
        </w:rPr>
        <w:t>Era</w:t>
      </w:r>
    </w:p>
    <w:p w14:paraId="7643C56E" w14:textId="3955A6B4" w:rsidR="00FE6ECC" w:rsidRPr="003F0689" w:rsidRDefault="00FE6ECC" w:rsidP="007C1D1B">
      <w:pPr>
        <w:bidi w:val="0"/>
        <w:spacing w:line="360" w:lineRule="auto"/>
        <w:ind w:left="270"/>
        <w:jc w:val="both"/>
        <w:rPr>
          <w:rFonts w:ascii="Times New Roman" w:hAnsi="Times New Roman" w:cs="Times New Roman"/>
          <w:b/>
          <w:bCs/>
          <w:sz w:val="28"/>
          <w:szCs w:val="28"/>
          <w:u w:val="single"/>
        </w:rPr>
      </w:pPr>
      <w:r w:rsidRPr="003F0689">
        <w:rPr>
          <w:rFonts w:ascii="Times New Roman" w:hAnsi="Times New Roman" w:cs="Times New Roman"/>
          <w:sz w:val="24"/>
          <w:szCs w:val="24"/>
          <w:lang w:bidi="ar-SA"/>
        </w:rPr>
        <w:t xml:space="preserve">The dramatic rise in </w:t>
      </w:r>
      <w:r w:rsidR="00231972" w:rsidRPr="003F0689">
        <w:rPr>
          <w:rFonts w:ascii="Times New Roman" w:hAnsi="Times New Roman" w:cs="Times New Roman"/>
          <w:sz w:val="24"/>
          <w:szCs w:val="24"/>
          <w:lang w:bidi="ar-SA"/>
        </w:rPr>
        <w:t>internet</w:t>
      </w:r>
      <w:r w:rsidRPr="003F0689">
        <w:rPr>
          <w:rFonts w:ascii="Times New Roman" w:hAnsi="Times New Roman" w:cs="Times New Roman"/>
          <w:sz w:val="24"/>
          <w:szCs w:val="24"/>
          <w:lang w:bidi="ar-SA"/>
        </w:rPr>
        <w:t xml:space="preserve"> connectivity and usage in the past decade has opened unprecedented avenues for obtaining information, creating economic and social exchanges, and engaging in social activities. The downside of this digital proliferation has been a growing digital divide between those who have access to information and communication technologies and the ability to utilize them, and those who do not. I examine the impact of a broad concept of digital variables on socio-economic inequality among different groups. For example, in the collaborative work with Prof. Sabina Lissitsa, we investigated the impact of digital variables, such as digital skills, on job insecurity and employability among immigrant groups</w:t>
      </w:r>
      <w:r w:rsidRPr="003F0689">
        <w:rPr>
          <w:rStyle w:val="FootnoteReference"/>
          <w:rFonts w:ascii="Times New Roman" w:hAnsi="Times New Roman" w:cs="Times New Roman"/>
          <w:sz w:val="24"/>
          <w:szCs w:val="24"/>
          <w:lang w:bidi="ar-SA"/>
        </w:rPr>
        <w:footnoteReference w:id="7"/>
      </w:r>
      <w:r w:rsidRPr="003F0689">
        <w:rPr>
          <w:rFonts w:ascii="Times New Roman" w:hAnsi="Times New Roman" w:cs="Times New Roman"/>
          <w:sz w:val="24"/>
          <w:szCs w:val="24"/>
          <w:lang w:bidi="ar-SA"/>
        </w:rPr>
        <w:t xml:space="preserve">. </w:t>
      </w:r>
      <w:r w:rsidRPr="003F0689">
        <w:rPr>
          <w:rFonts w:ascii="Times New Roman" w:hAnsi="Times New Roman" w:cs="Times New Roman"/>
          <w:sz w:val="24"/>
          <w:szCs w:val="24"/>
        </w:rPr>
        <w:t>My future research will focus on investigating digital skills among vulnerable groups and their effects on inequality.</w:t>
      </w:r>
      <w:r w:rsidRPr="003F0689">
        <w:rPr>
          <w:rFonts w:ascii="Times New Roman" w:hAnsi="Times New Roman" w:cs="Times New Roman"/>
          <w:b/>
          <w:bCs/>
          <w:sz w:val="28"/>
          <w:szCs w:val="28"/>
          <w:u w:val="single"/>
        </w:rPr>
        <w:t xml:space="preserve"> </w:t>
      </w:r>
    </w:p>
    <w:p w14:paraId="11EE1774" w14:textId="3A4BD60A" w:rsidR="00595508" w:rsidRPr="003F0689" w:rsidRDefault="00231972" w:rsidP="003C6207">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360" w:lineRule="auto"/>
        <w:ind w:hanging="720"/>
        <w:jc w:val="both"/>
        <w:rPr>
          <w:rFonts w:ascii="Times New Roman" w:hAnsi="Times New Roman" w:cs="Times New Roman"/>
          <w:sz w:val="24"/>
          <w:szCs w:val="24"/>
          <w:u w:val="single"/>
          <w:lang w:bidi="ar-SA"/>
        </w:rPr>
      </w:pPr>
      <w:r w:rsidRPr="003F0689">
        <w:rPr>
          <w:rFonts w:ascii="Times New Roman" w:hAnsi="Times New Roman" w:cs="Times New Roman"/>
          <w:sz w:val="24"/>
          <w:szCs w:val="24"/>
          <w:u w:val="single"/>
          <w:lang w:bidi="ar-SA"/>
        </w:rPr>
        <w:t>Migration</w:t>
      </w:r>
      <w:r w:rsidR="005C1E7C" w:rsidRPr="003F0689">
        <w:rPr>
          <w:rFonts w:ascii="Times New Roman" w:hAnsi="Times New Roman" w:cs="Times New Roman"/>
          <w:sz w:val="24"/>
          <w:szCs w:val="24"/>
          <w:u w:val="single"/>
          <w:lang w:bidi="ar-SA"/>
        </w:rPr>
        <w:t xml:space="preserve">, </w:t>
      </w:r>
      <w:r w:rsidR="000B04B5" w:rsidRPr="003F0689">
        <w:rPr>
          <w:rFonts w:ascii="Times New Roman" w:hAnsi="Times New Roman" w:cs="Times New Roman"/>
          <w:sz w:val="24"/>
          <w:szCs w:val="24"/>
          <w:u w:val="single"/>
          <w:lang w:bidi="ar-SA"/>
        </w:rPr>
        <w:t>identity,</w:t>
      </w:r>
      <w:r w:rsidR="005C1E7C" w:rsidRPr="003F0689">
        <w:rPr>
          <w:rFonts w:ascii="Times New Roman" w:hAnsi="Times New Roman" w:cs="Times New Roman"/>
          <w:sz w:val="24"/>
          <w:szCs w:val="24"/>
          <w:u w:val="single"/>
          <w:lang w:bidi="ar-SA"/>
        </w:rPr>
        <w:t xml:space="preserve"> </w:t>
      </w:r>
      <w:r w:rsidRPr="003F0689">
        <w:rPr>
          <w:rFonts w:ascii="Times New Roman" w:hAnsi="Times New Roman" w:cs="Times New Roman"/>
          <w:sz w:val="24"/>
          <w:szCs w:val="24"/>
          <w:u w:val="single"/>
          <w:lang w:bidi="ar-SA"/>
        </w:rPr>
        <w:t xml:space="preserve">and </w:t>
      </w:r>
      <w:r w:rsidR="00FA3618" w:rsidRPr="003F0689">
        <w:rPr>
          <w:rFonts w:ascii="Times New Roman" w:hAnsi="Times New Roman" w:cs="Times New Roman"/>
          <w:sz w:val="24"/>
          <w:szCs w:val="24"/>
          <w:u w:val="single"/>
          <w:lang w:bidi="ar-SA"/>
        </w:rPr>
        <w:t>w</w:t>
      </w:r>
      <w:r w:rsidRPr="003F0689">
        <w:rPr>
          <w:rFonts w:ascii="Times New Roman" w:hAnsi="Times New Roman" w:cs="Times New Roman"/>
          <w:sz w:val="24"/>
          <w:szCs w:val="24"/>
          <w:u w:val="single"/>
          <w:lang w:bidi="ar-SA"/>
        </w:rPr>
        <w:t>ar</w:t>
      </w:r>
    </w:p>
    <w:p w14:paraId="2ADA023E" w14:textId="03523CBF" w:rsidR="001B030C" w:rsidRDefault="000B04B5" w:rsidP="001B0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360" w:lineRule="auto"/>
        <w:jc w:val="both"/>
        <w:rPr>
          <w:rFonts w:ascii="Times New Roman" w:hAnsi="Times New Roman" w:cs="Times New Roman"/>
          <w:sz w:val="24"/>
          <w:szCs w:val="24"/>
        </w:rPr>
      </w:pPr>
      <w:r w:rsidRPr="003F0689">
        <w:rPr>
          <w:rFonts w:ascii="Times New Roman" w:hAnsi="Times New Roman" w:cs="Times New Roman"/>
          <w:sz w:val="24"/>
          <w:szCs w:val="24"/>
          <w:lang w:bidi="ar-SA"/>
        </w:rPr>
        <w:t>Identity has become an increasingly important concept in contemporary human and social sciences.</w:t>
      </w:r>
      <w:r w:rsidR="00F5717F" w:rsidRPr="003F0689">
        <w:t xml:space="preserve"> </w:t>
      </w:r>
      <w:r w:rsidR="00F5717F" w:rsidRPr="003F0689">
        <w:rPr>
          <w:rFonts w:ascii="Times New Roman" w:hAnsi="Times New Roman" w:cs="Times New Roman"/>
          <w:sz w:val="24"/>
          <w:szCs w:val="24"/>
          <w:lang w:bidi="ar-SA"/>
        </w:rPr>
        <w:t>The disruption of everyday life can foster identity shifts. War</w:t>
      </w:r>
      <w:r w:rsidR="00770114" w:rsidRPr="003F0689">
        <w:rPr>
          <w:rFonts w:ascii="Times New Roman" w:hAnsi="Times New Roman" w:cs="Times New Roman"/>
          <w:sz w:val="24"/>
          <w:szCs w:val="24"/>
          <w:lang w:bidi="ar-SA"/>
        </w:rPr>
        <w:t>,</w:t>
      </w:r>
      <w:r w:rsidR="00F5717F" w:rsidRPr="003F0689">
        <w:rPr>
          <w:rFonts w:ascii="Times New Roman" w:hAnsi="Times New Roman" w:cs="Times New Roman"/>
          <w:sz w:val="24"/>
          <w:szCs w:val="24"/>
          <w:lang w:bidi="ar-SA"/>
        </w:rPr>
        <w:t xml:space="preserve"> perhaps</w:t>
      </w:r>
      <w:r w:rsidR="00770114" w:rsidRPr="003F0689">
        <w:rPr>
          <w:rFonts w:ascii="Times New Roman" w:hAnsi="Times New Roman" w:cs="Times New Roman"/>
          <w:sz w:val="24"/>
          <w:szCs w:val="24"/>
          <w:lang w:bidi="ar-SA"/>
        </w:rPr>
        <w:t>,</w:t>
      </w:r>
      <w:r w:rsidR="00F5717F" w:rsidRPr="003F0689">
        <w:rPr>
          <w:rFonts w:ascii="Times New Roman" w:hAnsi="Times New Roman" w:cs="Times New Roman"/>
          <w:sz w:val="24"/>
          <w:szCs w:val="24"/>
          <w:lang w:bidi="ar-SA"/>
        </w:rPr>
        <w:t xml:space="preserve"> constitutes one of the most profound disruptions to daily life, even if a person experiences it vicariously. </w:t>
      </w:r>
      <w:r w:rsidR="0094381B" w:rsidRPr="003F0689">
        <w:rPr>
          <w:rFonts w:ascii="Times New Roman" w:hAnsi="Times New Roman" w:cs="Times New Roman"/>
          <w:sz w:val="24"/>
          <w:szCs w:val="24"/>
          <w:lang w:bidi="ar-SA"/>
        </w:rPr>
        <w:t>War tests the parameters, meanings, and salience of identities to the extreme. The dynamics of identity transformation processes often intensify and accelerate during wartime.</w:t>
      </w:r>
      <w:r w:rsidR="00F5717F" w:rsidRPr="003F0689">
        <w:rPr>
          <w:rFonts w:ascii="Times New Roman" w:hAnsi="Times New Roman" w:cs="Times New Roman"/>
          <w:sz w:val="24"/>
          <w:szCs w:val="24"/>
          <w:lang w:bidi="ar-SA"/>
        </w:rPr>
        <w:t xml:space="preserve">  </w:t>
      </w:r>
      <w:r w:rsidR="009B4D08" w:rsidRPr="003F0689">
        <w:rPr>
          <w:rFonts w:ascii="Times New Roman" w:hAnsi="Times New Roman" w:cs="Times New Roman"/>
          <w:sz w:val="24"/>
          <w:szCs w:val="24"/>
          <w:lang w:bidi="ar-SA"/>
        </w:rPr>
        <w:t xml:space="preserve">Recently, </w:t>
      </w:r>
      <w:r w:rsidR="00E73EEF" w:rsidRPr="003F0689">
        <w:rPr>
          <w:rFonts w:ascii="Times New Roman" w:hAnsi="Times New Roman" w:cs="Times New Roman"/>
          <w:sz w:val="24"/>
          <w:szCs w:val="24"/>
          <w:lang w:bidi="ar-SA"/>
        </w:rPr>
        <w:t xml:space="preserve">I conducted </w:t>
      </w:r>
      <w:r w:rsidR="004B24E2" w:rsidRPr="003F0689">
        <w:rPr>
          <w:rFonts w:ascii="Times New Roman" w:hAnsi="Times New Roman" w:cs="Times New Roman"/>
          <w:sz w:val="24"/>
          <w:szCs w:val="24"/>
          <w:lang w:bidi="ar-SA"/>
        </w:rPr>
        <w:t>the research regarding the effects of the Russian-Ukrainian war on identity changes among educated women born in Ukraine who have lived most of their adult lives in Israel</w:t>
      </w:r>
      <w:r w:rsidR="00E261F3" w:rsidRPr="003F0689">
        <w:rPr>
          <w:rStyle w:val="FootnoteReference"/>
          <w:rFonts w:ascii="Times New Roman" w:hAnsi="Times New Roman" w:cs="Times New Roman"/>
          <w:sz w:val="24"/>
          <w:szCs w:val="24"/>
          <w:lang w:bidi="ar-SA"/>
        </w:rPr>
        <w:footnoteReference w:id="8"/>
      </w:r>
      <w:r w:rsidR="004B24E2" w:rsidRPr="003F0689">
        <w:rPr>
          <w:rFonts w:ascii="Times New Roman" w:hAnsi="Times New Roman" w:cs="Times New Roman"/>
          <w:sz w:val="24"/>
          <w:szCs w:val="24"/>
          <w:lang w:bidi="ar-SA"/>
        </w:rPr>
        <w:t>.</w:t>
      </w:r>
      <w:r w:rsidR="00E261F3" w:rsidRPr="003F0689">
        <w:t xml:space="preserve"> </w:t>
      </w:r>
      <w:r w:rsidR="00E261F3" w:rsidRPr="003F0689">
        <w:rPr>
          <w:rFonts w:ascii="Times New Roman" w:hAnsi="Times New Roman" w:cs="Times New Roman"/>
          <w:sz w:val="24"/>
          <w:szCs w:val="24"/>
          <w:lang w:bidi="ar-SA"/>
        </w:rPr>
        <w:t xml:space="preserve">My future research will focus on </w:t>
      </w:r>
      <w:r w:rsidR="00BC70BD" w:rsidRPr="003F0689">
        <w:rPr>
          <w:rFonts w:ascii="Times New Roman" w:hAnsi="Times New Roman" w:cs="Times New Roman"/>
          <w:sz w:val="24"/>
          <w:szCs w:val="24"/>
          <w:lang w:bidi="ar-SA"/>
        </w:rPr>
        <w:t xml:space="preserve">the impact of the war on the migrant </w:t>
      </w:r>
      <w:r w:rsidR="00345757" w:rsidRPr="003F0689">
        <w:rPr>
          <w:rFonts w:ascii="Times New Roman" w:hAnsi="Times New Roman" w:cs="Times New Roman"/>
          <w:sz w:val="24"/>
          <w:szCs w:val="24"/>
          <w:lang w:bidi="ar-SA"/>
        </w:rPr>
        <w:t>and Internally Displaces Persons (IDPs) identities</w:t>
      </w:r>
      <w:r w:rsidR="00BC70BD" w:rsidRPr="003F0689">
        <w:rPr>
          <w:rFonts w:ascii="Times New Roman" w:hAnsi="Times New Roman" w:cs="Times New Roman"/>
          <w:sz w:val="24"/>
          <w:szCs w:val="24"/>
          <w:lang w:bidi="ar-SA"/>
        </w:rPr>
        <w:t>, their integration into education systems and the labor market</w:t>
      </w:r>
      <w:r w:rsidR="00CB704F" w:rsidRPr="003F0689">
        <w:rPr>
          <w:rFonts w:ascii="Times New Roman" w:hAnsi="Times New Roman" w:cs="Times New Roman"/>
          <w:sz w:val="24"/>
          <w:szCs w:val="24"/>
          <w:lang w:bidi="ar-SA"/>
        </w:rPr>
        <w:t>.</w:t>
      </w:r>
    </w:p>
    <w:bookmarkEnd w:id="25"/>
    <w:p w14:paraId="5E414F22" w14:textId="739BBC77" w:rsidR="00AB60F9" w:rsidRDefault="00AB60F9" w:rsidP="00AB60F9">
      <w:pPr>
        <w:bidi w:val="0"/>
        <w:spacing w:line="360" w:lineRule="auto"/>
        <w:ind w:left="360"/>
        <w:jc w:val="both"/>
        <w:rPr>
          <w:noProof/>
        </w:rPr>
      </w:pPr>
    </w:p>
    <w:sectPr w:rsidR="00AB60F9" w:rsidSect="00CA5C38">
      <w:headerReference w:type="default" r:id="rId18"/>
      <w:footerReference w:type="default" r:id="rId19"/>
      <w:pgSz w:w="11906" w:h="16838"/>
      <w:pgMar w:top="1440" w:right="1800" w:bottom="1440" w:left="1800" w:header="140"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ilner-Bolotin, Marina" w:date="2023-11-08T17:13:00Z" w:initials="MM">
    <w:p w14:paraId="36AC8C3C" w14:textId="7C197532" w:rsidR="00225677" w:rsidRDefault="00225677">
      <w:pPr>
        <w:pStyle w:val="CommentText"/>
      </w:pPr>
      <w:r>
        <w:rPr>
          <w:rStyle w:val="CommentReference"/>
        </w:rPr>
        <w:annotationRef/>
      </w:r>
      <w:r>
        <w:t>If you write ISRAEL everywhere else, why not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AC8C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AC8C3C" w16cid:durableId="28F640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83E7" w14:textId="77777777" w:rsidR="00863211" w:rsidRDefault="00863211" w:rsidP="00374213">
      <w:pPr>
        <w:spacing w:after="0" w:line="240" w:lineRule="auto"/>
      </w:pPr>
      <w:r>
        <w:separator/>
      </w:r>
    </w:p>
  </w:endnote>
  <w:endnote w:type="continuationSeparator" w:id="0">
    <w:p w14:paraId="615E47F8" w14:textId="77777777" w:rsidR="00863211" w:rsidRDefault="00863211" w:rsidP="0037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altName w:val="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Calibri-BoldItalic">
    <w:altName w:val="Calibri"/>
    <w:panose1 w:val="00000000000000000000"/>
    <w:charset w:val="00"/>
    <w:family w:val="roman"/>
    <w:notTrueType/>
    <w:pitch w:val="default"/>
  </w:font>
  <w:font w:name="Calibri-Bol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79564188"/>
      <w:docPartObj>
        <w:docPartGallery w:val="Page Numbers (Bottom of Page)"/>
        <w:docPartUnique/>
      </w:docPartObj>
    </w:sdtPr>
    <w:sdtEndPr>
      <w:rPr>
        <w:noProof/>
      </w:rPr>
    </w:sdtEndPr>
    <w:sdtContent>
      <w:p w14:paraId="4D4F40E6" w14:textId="28366286" w:rsidR="00225677" w:rsidRDefault="00225677">
        <w:pPr>
          <w:pStyle w:val="Footer"/>
        </w:pPr>
        <w:r>
          <w:fldChar w:fldCharType="begin"/>
        </w:r>
        <w:r>
          <w:instrText xml:space="preserve"> PAGE   \* MERGEFORMAT </w:instrText>
        </w:r>
        <w:r>
          <w:fldChar w:fldCharType="separate"/>
        </w:r>
        <w:r>
          <w:rPr>
            <w:noProof/>
            <w:rtl/>
          </w:rPr>
          <w:t>19</w:t>
        </w:r>
        <w:r>
          <w:rPr>
            <w:noProof/>
          </w:rPr>
          <w:fldChar w:fldCharType="end"/>
        </w:r>
      </w:p>
    </w:sdtContent>
  </w:sdt>
  <w:p w14:paraId="6210FF28" w14:textId="77777777" w:rsidR="00225677" w:rsidRDefault="00225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9D1C8" w14:textId="77777777" w:rsidR="00863211" w:rsidRDefault="00863211" w:rsidP="00374213">
      <w:pPr>
        <w:spacing w:after="0" w:line="240" w:lineRule="auto"/>
      </w:pPr>
      <w:r>
        <w:separator/>
      </w:r>
    </w:p>
  </w:footnote>
  <w:footnote w:type="continuationSeparator" w:id="0">
    <w:p w14:paraId="2BC4441A" w14:textId="77777777" w:rsidR="00863211" w:rsidRDefault="00863211" w:rsidP="00374213">
      <w:pPr>
        <w:spacing w:after="0" w:line="240" w:lineRule="auto"/>
      </w:pPr>
      <w:r>
        <w:continuationSeparator/>
      </w:r>
    </w:p>
  </w:footnote>
  <w:footnote w:id="1">
    <w:p w14:paraId="109EF31A" w14:textId="77777777" w:rsidR="00225677" w:rsidRDefault="00225677" w:rsidP="002265B6">
      <w:pPr>
        <w:bidi w:val="0"/>
        <w:spacing w:after="100" w:afterAutospacing="1"/>
        <w:ind w:left="360"/>
        <w:jc w:val="both"/>
        <w:rPr>
          <w:rFonts w:ascii="Times New Roman" w:hAnsi="Times New Roman" w:cs="Times New Roman"/>
          <w:sz w:val="20"/>
          <w:szCs w:val="20"/>
        </w:rPr>
      </w:pPr>
      <w:r>
        <w:rPr>
          <w:rStyle w:val="FootnoteReference"/>
          <w:sz w:val="20"/>
          <w:szCs w:val="20"/>
        </w:rPr>
        <w:footnoteRef/>
      </w:r>
      <w:r>
        <w:rPr>
          <w:sz w:val="20"/>
          <w:szCs w:val="20"/>
        </w:rPr>
        <w:t xml:space="preserve"> </w:t>
      </w:r>
      <w:r>
        <w:rPr>
          <w:rFonts w:ascii="Times New Roman" w:hAnsi="Times New Roman" w:cs="Times New Roman"/>
          <w:sz w:val="20"/>
          <w:szCs w:val="20"/>
        </w:rPr>
        <w:t>Chachashvili-Bolotin, Svetlana, Milner-Bolotin, Marina and Lissitsa, Sabina. 2016. “Examination of Factors Predicting Secondary Students’ Interest in Tertiary STEM Education”. </w:t>
      </w:r>
      <w:r>
        <w:rPr>
          <w:rFonts w:ascii="Times New Roman" w:hAnsi="Times New Roman" w:cs="Times New Roman"/>
          <w:i/>
          <w:iCs/>
          <w:sz w:val="20"/>
          <w:szCs w:val="20"/>
        </w:rPr>
        <w:t>International Journal of Science Education</w:t>
      </w:r>
      <w:r>
        <w:rPr>
          <w:rFonts w:ascii="Times New Roman" w:hAnsi="Times New Roman" w:cs="Times New Roman"/>
          <w:sz w:val="20"/>
          <w:szCs w:val="20"/>
        </w:rPr>
        <w:t>. http://dx.doi.org/10.1080/09500693.2016.1143137</w:t>
      </w:r>
    </w:p>
    <w:p w14:paraId="3CE0F5CD" w14:textId="77777777" w:rsidR="00225677" w:rsidRDefault="00225677" w:rsidP="002265B6">
      <w:pPr>
        <w:pStyle w:val="FootnoteText"/>
        <w:rPr>
          <w:lang w:val="en-CA"/>
        </w:rPr>
      </w:pPr>
    </w:p>
  </w:footnote>
  <w:footnote w:id="2">
    <w:p w14:paraId="6140FA63" w14:textId="3CEB24CB" w:rsidR="00225677" w:rsidRDefault="00225677" w:rsidP="00F06BF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222222"/>
          <w:shd w:val="clear" w:color="auto" w:fill="FFFFFF"/>
        </w:rPr>
        <w:t>Chachashvili‐Bolotin, S., &amp; Lissitsa, S. (2016). Enrollment in Religious Schools and the Educational Achievements of Children of High‐Skill Immigrants. </w:t>
      </w:r>
      <w:r>
        <w:rPr>
          <w:rFonts w:ascii="Times New Roman" w:hAnsi="Times New Roman" w:cs="Times New Roman"/>
          <w:i/>
          <w:iCs/>
          <w:color w:val="222222"/>
          <w:shd w:val="clear" w:color="auto" w:fill="FFFFFF"/>
        </w:rPr>
        <w:t>International Migration Review</w:t>
      </w:r>
      <w:r>
        <w:rPr>
          <w:rFonts w:ascii="Times New Roman" w:hAnsi="Times New Roman" w:cs="Times New Roman"/>
          <w:color w:val="222222"/>
          <w:shd w:val="clear" w:color="auto" w:fill="FFFFFF"/>
        </w:rPr>
        <w:t>, pp.1-26.</w:t>
      </w:r>
    </w:p>
  </w:footnote>
  <w:footnote w:id="3">
    <w:p w14:paraId="363D1356" w14:textId="747C45C9" w:rsidR="00225677" w:rsidRDefault="00225677" w:rsidP="000F0AB4">
      <w:pPr>
        <w:pStyle w:val="FootnoteText"/>
        <w:jc w:val="both"/>
      </w:pPr>
      <w:r>
        <w:rPr>
          <w:rStyle w:val="FootnoteReference"/>
        </w:rPr>
        <w:footnoteRef/>
      </w:r>
      <w:r>
        <w:t xml:space="preserve"> Chachashvili-Bolotin, S., Milner-Bolotin, M., &amp; Lissitsa, S. (2016). Examination of Factors Predicting Secondary Students’ Interest in Tertiary STEM Education. </w:t>
      </w:r>
      <w:r>
        <w:rPr>
          <w:i/>
          <w:iCs/>
        </w:rPr>
        <w:t xml:space="preserve">International Journal of Science Education, </w:t>
      </w:r>
      <w:r>
        <w:t>38(3), 366-390.</w:t>
      </w:r>
    </w:p>
  </w:footnote>
  <w:footnote w:id="4">
    <w:p w14:paraId="601B8E80" w14:textId="7A84E44C" w:rsidR="00225677" w:rsidRDefault="00225677" w:rsidP="000F0AB4">
      <w:pPr>
        <w:pStyle w:val="FootnoteText"/>
        <w:jc w:val="both"/>
      </w:pPr>
      <w:r>
        <w:rPr>
          <w:rStyle w:val="FootnoteReference"/>
        </w:rPr>
        <w:footnoteRef/>
      </w:r>
      <w:r>
        <w:t xml:space="preserve"> Chachashvili-Bolotin, S., Lissitsa, S., &amp; Milner-Bolotin, M. (2019). STEM Outcomes of Second-Generation Immigrant Students with High-Skilled Parental Backgrounds. </w:t>
      </w:r>
      <w:r>
        <w:rPr>
          <w:i/>
          <w:iCs/>
        </w:rPr>
        <w:t>International Journal of Science Education</w:t>
      </w:r>
      <w:r>
        <w:t>, 17(4), 2465-2483.</w:t>
      </w:r>
    </w:p>
  </w:footnote>
  <w:footnote w:id="5">
    <w:p w14:paraId="1C36B08D" w14:textId="58E5434B" w:rsidR="00225677" w:rsidRDefault="00225677" w:rsidP="000F0AB4">
      <w:pPr>
        <w:pStyle w:val="FootnoteText"/>
        <w:jc w:val="both"/>
      </w:pPr>
      <w:r>
        <w:rPr>
          <w:rStyle w:val="FootnoteReference"/>
        </w:rPr>
        <w:footnoteRef/>
      </w:r>
      <w:r>
        <w:t xml:space="preserve"> Lissitsa, S., &amp; Chachashvili-Bolotin, S. (2021). Occupational Reproduction And Mobility In STEM–Parental Narratives Of Their Child’s Occupational Choice. </w:t>
      </w:r>
      <w:r>
        <w:rPr>
          <w:i/>
          <w:iCs/>
        </w:rPr>
        <w:t>Educational Studies,</w:t>
      </w:r>
      <w:r>
        <w:t xml:space="preserve"> 1-17.</w:t>
      </w:r>
    </w:p>
  </w:footnote>
  <w:footnote w:id="6">
    <w:p w14:paraId="548DA730" w14:textId="373EE335" w:rsidR="00225677" w:rsidRDefault="00225677" w:rsidP="000F0AB4">
      <w:pPr>
        <w:pStyle w:val="FootnoteText"/>
        <w:jc w:val="both"/>
      </w:pPr>
      <w:r>
        <w:rPr>
          <w:rStyle w:val="FootnoteReference"/>
        </w:rPr>
        <w:footnoteRef/>
      </w:r>
      <w:r>
        <w:t xml:space="preserve"> </w:t>
      </w:r>
      <w:r w:rsidRPr="000F0AB4">
        <w:t xml:space="preserve">Chachashvili-Bolotin, S., &amp; Kreiner, H. (2022). Heritage-Bilingualism and Educational Achievement among Second-Generation Immigrants:  Are All School Subjects Equal? </w:t>
      </w:r>
      <w:r w:rsidRPr="000F0AB4">
        <w:rPr>
          <w:i/>
          <w:iCs/>
        </w:rPr>
        <w:t>Learning and Individual Differences</w:t>
      </w:r>
      <w:r w:rsidRPr="000F0AB4">
        <w:t>, 1-13 [Q1 in Education; IF=3.9].</w:t>
      </w:r>
    </w:p>
  </w:footnote>
  <w:footnote w:id="7">
    <w:p w14:paraId="791FC1D9" w14:textId="6CF4860C" w:rsidR="00225677" w:rsidRDefault="00225677" w:rsidP="00FE6ECC">
      <w:pPr>
        <w:pStyle w:val="FootnoteText"/>
        <w:jc w:val="both"/>
      </w:pPr>
      <w:r>
        <w:rPr>
          <w:rStyle w:val="FootnoteReference"/>
        </w:rPr>
        <w:footnoteRef/>
      </w:r>
      <w:r>
        <w:t xml:space="preserve"> Lissitsa, S., &amp; Chachashvili-Bolotin, S. (2020). It's Not What You Know But Where You Come From. Cognitive Skills, Job Autonomy And Latent Discrimination of Ethnic Minorities. </w:t>
      </w:r>
      <w:r>
        <w:rPr>
          <w:i/>
          <w:iCs/>
        </w:rPr>
        <w:t>International Review of Education – Journal for Lifelong Learnin</w:t>
      </w:r>
      <w:r>
        <w:t>g, 66(2), 341-362.</w:t>
      </w:r>
    </w:p>
  </w:footnote>
  <w:footnote w:id="8">
    <w:p w14:paraId="254DC288" w14:textId="41F1DC75" w:rsidR="00225677" w:rsidRDefault="00225677">
      <w:pPr>
        <w:pStyle w:val="FootnoteText"/>
      </w:pPr>
      <w:r>
        <w:rPr>
          <w:rStyle w:val="FootnoteReference"/>
        </w:rPr>
        <w:footnoteRef/>
      </w:r>
      <w:r>
        <w:t xml:space="preserve"> </w:t>
      </w:r>
      <w:r w:rsidRPr="00E261F3">
        <w:t xml:space="preserve">Chachashvili-Bolotin, S. (2023). The Russian Invasion of Ukraine and the Strengthening of Ukrainian Identity among Former Soviet Union Immigrants from Ukraine: Israel as a Case Study. Accepted to </w:t>
      </w:r>
      <w:r w:rsidRPr="00E261F3">
        <w:rPr>
          <w:i/>
          <w:iCs/>
        </w:rPr>
        <w:t>Post-Soviet Affairs</w:t>
      </w:r>
      <w:r w:rsidRPr="00E261F3">
        <w:t>. [Q1 in Sociology; IF=2.2].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2DC9" w14:textId="77777777" w:rsidR="00225677" w:rsidRDefault="00225677" w:rsidP="00374213">
    <w:pPr>
      <w:pStyle w:val="Header"/>
      <w:bidi w:val="0"/>
      <w:rPr>
        <w:rFonts w:ascii="Times New Roman" w:hAnsi="Times New Roman" w:cs="Times New Roman"/>
        <w:b/>
        <w:bCs/>
        <w:sz w:val="28"/>
        <w:szCs w:val="28"/>
      </w:rPr>
    </w:pPr>
  </w:p>
  <w:p w14:paraId="50494917" w14:textId="77777777" w:rsidR="00225677" w:rsidRDefault="00225677" w:rsidP="003D0300">
    <w:pPr>
      <w:pStyle w:val="Header"/>
      <w:bidi w:val="0"/>
      <w:rPr>
        <w:rFonts w:ascii="Times New Roman" w:hAnsi="Times New Roman" w:cs="Times New Roman"/>
        <w:b/>
        <w:bCs/>
        <w:sz w:val="28"/>
        <w:szCs w:val="28"/>
      </w:rPr>
    </w:pPr>
  </w:p>
  <w:p w14:paraId="2685E5BA" w14:textId="77777777" w:rsidR="00225677" w:rsidRPr="00872E3A" w:rsidRDefault="00225677" w:rsidP="003D0300">
    <w:pPr>
      <w:pStyle w:val="Header"/>
      <w:bidi w:val="0"/>
      <w:rPr>
        <w:rFonts w:ascii="Times New Roman" w:hAnsi="Times New Roman" w:cs="Times New Roman"/>
        <w:b/>
        <w:bCs/>
        <w:sz w:val="28"/>
        <w:szCs w:val="28"/>
      </w:rPr>
    </w:pPr>
    <w:r>
      <w:rPr>
        <w:rFonts w:ascii="Times New Roman" w:hAnsi="Times New Roman" w:cs="Times New Roman"/>
        <w:b/>
        <w:bCs/>
        <w:sz w:val="28"/>
        <w:szCs w:val="28"/>
      </w:rPr>
      <w:tab/>
    </w:r>
  </w:p>
  <w:p w14:paraId="79CAD966" w14:textId="77777777" w:rsidR="00225677" w:rsidRDefault="00225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07E8"/>
    <w:multiLevelType w:val="hybridMultilevel"/>
    <w:tmpl w:val="CD942DB0"/>
    <w:lvl w:ilvl="0" w:tplc="0409000F">
      <w:start w:val="1"/>
      <w:numFmt w:val="decimal"/>
      <w:lvlText w:val="%1."/>
      <w:lvlJc w:val="left"/>
      <w:pPr>
        <w:ind w:left="720" w:hanging="360"/>
      </w:pPr>
      <w:rPr>
        <w:rFonts w:hint="default"/>
      </w:rPr>
    </w:lvl>
    <w:lvl w:ilvl="1" w:tplc="2204402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149FB"/>
    <w:multiLevelType w:val="hybridMultilevel"/>
    <w:tmpl w:val="9626B1A2"/>
    <w:lvl w:ilvl="0" w:tplc="D15C756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D791B97"/>
    <w:multiLevelType w:val="hybridMultilevel"/>
    <w:tmpl w:val="7044510E"/>
    <w:lvl w:ilvl="0" w:tplc="90383E62">
      <w:start w:val="1"/>
      <w:numFmt w:val="upperLetter"/>
      <w:lvlText w:val="%1."/>
      <w:lvlJc w:val="left"/>
      <w:pPr>
        <w:ind w:left="502" w:hanging="360"/>
      </w:pPr>
      <w:rPr>
        <w:rFonts w:cs="David" w:hint="default"/>
        <w:b/>
        <w:bCs w:val="0"/>
        <w:sz w:val="28"/>
        <w:szCs w:val="28"/>
        <w:u w:val="no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5576B9B"/>
    <w:multiLevelType w:val="hybridMultilevel"/>
    <w:tmpl w:val="F82AF6A0"/>
    <w:lvl w:ilvl="0" w:tplc="EA26527C">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23D67"/>
    <w:multiLevelType w:val="hybridMultilevel"/>
    <w:tmpl w:val="78B41F4C"/>
    <w:lvl w:ilvl="0" w:tplc="EE72511A">
      <w:start w:val="1"/>
      <w:numFmt w:val="upperLetter"/>
      <w:lvlText w:val="%1."/>
      <w:lvlJc w:val="left"/>
      <w:pPr>
        <w:ind w:left="1070" w:hanging="360"/>
      </w:pPr>
      <w:rPr>
        <w:rFonts w:hint="default"/>
        <w:b/>
        <w:bCs/>
        <w:sz w:val="24"/>
        <w:szCs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2C336EAB"/>
    <w:multiLevelType w:val="hybridMultilevel"/>
    <w:tmpl w:val="3E2685D4"/>
    <w:lvl w:ilvl="0" w:tplc="4DE48756">
      <w:start w:val="18"/>
      <w:numFmt w:val="decimal"/>
      <w:lvlText w:val="%1."/>
      <w:lvlJc w:val="left"/>
      <w:pPr>
        <w:ind w:left="786"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9321E"/>
    <w:multiLevelType w:val="hybridMultilevel"/>
    <w:tmpl w:val="EAAC8798"/>
    <w:lvl w:ilvl="0" w:tplc="EF0E76DC">
      <w:start w:val="19"/>
      <w:numFmt w:val="decimal"/>
      <w:lvlText w:val="%1."/>
      <w:lvlJc w:val="left"/>
      <w:pPr>
        <w:ind w:left="502"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410D1"/>
    <w:multiLevelType w:val="hybridMultilevel"/>
    <w:tmpl w:val="5D340494"/>
    <w:lvl w:ilvl="0" w:tplc="0409000F">
      <w:start w:val="1"/>
      <w:numFmt w:val="decimal"/>
      <w:lvlText w:val="%1."/>
      <w:lvlJc w:val="left"/>
      <w:pPr>
        <w:ind w:left="1440" w:hanging="360"/>
      </w:pPr>
    </w:lvl>
    <w:lvl w:ilvl="1" w:tplc="1250C2EE">
      <w:start w:val="1"/>
      <w:numFmt w:val="decimal"/>
      <w:lvlText w:val="%2."/>
      <w:lvlJc w:val="left"/>
      <w:pPr>
        <w:ind w:left="360" w:hanging="360"/>
      </w:pPr>
      <w:rPr>
        <w:rFonts w:ascii="Times New Roman" w:hAnsi="Times New Roman" w:cs="Times New Roman" w:hint="default"/>
        <w:sz w:val="24"/>
        <w:szCs w:val="24"/>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E503FA"/>
    <w:multiLevelType w:val="hybridMultilevel"/>
    <w:tmpl w:val="9CD64A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885FD1"/>
    <w:multiLevelType w:val="hybridMultilevel"/>
    <w:tmpl w:val="F820A2B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FF27A0"/>
    <w:multiLevelType w:val="hybridMultilevel"/>
    <w:tmpl w:val="52B09D98"/>
    <w:lvl w:ilvl="0" w:tplc="7A4A0962">
      <w:start w:val="1"/>
      <w:numFmt w:val="decimal"/>
      <w:lvlText w:val="%1."/>
      <w:lvlJc w:val="left"/>
      <w:pPr>
        <w:ind w:left="1146" w:hanging="360"/>
      </w:pPr>
      <w:rPr>
        <w:b w:val="0"/>
        <w:b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621C115E"/>
    <w:multiLevelType w:val="hybridMultilevel"/>
    <w:tmpl w:val="0F00EB8C"/>
    <w:lvl w:ilvl="0" w:tplc="4DE48756">
      <w:start w:val="18"/>
      <w:numFmt w:val="decimal"/>
      <w:lvlText w:val="%1."/>
      <w:lvlJc w:val="left"/>
      <w:pPr>
        <w:ind w:left="786"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8C5020"/>
    <w:multiLevelType w:val="hybridMultilevel"/>
    <w:tmpl w:val="DABAC842"/>
    <w:lvl w:ilvl="0" w:tplc="010A248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B4C37"/>
    <w:multiLevelType w:val="hybridMultilevel"/>
    <w:tmpl w:val="C992843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6166203">
    <w:abstractNumId w:val="0"/>
  </w:num>
  <w:num w:numId="2" w16cid:durableId="1267033450">
    <w:abstractNumId w:val="4"/>
  </w:num>
  <w:num w:numId="3" w16cid:durableId="1658875968">
    <w:abstractNumId w:val="2"/>
  </w:num>
  <w:num w:numId="4" w16cid:durableId="1032918247">
    <w:abstractNumId w:val="1"/>
  </w:num>
  <w:num w:numId="5" w16cid:durableId="1692560326">
    <w:abstractNumId w:val="7"/>
  </w:num>
  <w:num w:numId="6" w16cid:durableId="120734579">
    <w:abstractNumId w:val="9"/>
  </w:num>
  <w:num w:numId="7" w16cid:durableId="1239486139">
    <w:abstractNumId w:val="13"/>
  </w:num>
  <w:num w:numId="8" w16cid:durableId="1363290217">
    <w:abstractNumId w:val="12"/>
  </w:num>
  <w:num w:numId="9" w16cid:durableId="1802192132">
    <w:abstractNumId w:val="10"/>
  </w:num>
  <w:num w:numId="10" w16cid:durableId="917708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6976008">
    <w:abstractNumId w:val="5"/>
  </w:num>
  <w:num w:numId="12" w16cid:durableId="1911037679">
    <w:abstractNumId w:val="11"/>
  </w:num>
  <w:num w:numId="13" w16cid:durableId="1199467835">
    <w:abstractNumId w:val="8"/>
  </w:num>
  <w:num w:numId="14" w16cid:durableId="1871722331">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ner-Bolotin, Marina">
    <w15:presenceInfo w15:providerId="AD" w15:userId="S-1-5-21-3458574638-2780845101-4193349012-41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tz2edzpadea5zeeewuprfauvp2z2twswsfx&quot;&gt;TheLAST&lt;record-ids&gt;&lt;item&gt;709&lt;/item&gt;&lt;/record-ids&gt;&lt;/item&gt;&lt;/Libraries&gt;"/>
  </w:docVars>
  <w:rsids>
    <w:rsidRoot w:val="00374213"/>
    <w:rsid w:val="00003541"/>
    <w:rsid w:val="0000528E"/>
    <w:rsid w:val="0000729B"/>
    <w:rsid w:val="000108CD"/>
    <w:rsid w:val="00011DED"/>
    <w:rsid w:val="000122FC"/>
    <w:rsid w:val="00013FAC"/>
    <w:rsid w:val="000163D3"/>
    <w:rsid w:val="00017E01"/>
    <w:rsid w:val="00020785"/>
    <w:rsid w:val="00020E64"/>
    <w:rsid w:val="000227A0"/>
    <w:rsid w:val="00023CF4"/>
    <w:rsid w:val="00024B31"/>
    <w:rsid w:val="00024FEC"/>
    <w:rsid w:val="00025452"/>
    <w:rsid w:val="0002681E"/>
    <w:rsid w:val="00027659"/>
    <w:rsid w:val="00027A2A"/>
    <w:rsid w:val="00030921"/>
    <w:rsid w:val="00030A80"/>
    <w:rsid w:val="000346C2"/>
    <w:rsid w:val="00035138"/>
    <w:rsid w:val="00035AC5"/>
    <w:rsid w:val="000405AB"/>
    <w:rsid w:val="00043B08"/>
    <w:rsid w:val="00044447"/>
    <w:rsid w:val="00054ED2"/>
    <w:rsid w:val="000554FC"/>
    <w:rsid w:val="000564CE"/>
    <w:rsid w:val="000578A3"/>
    <w:rsid w:val="00061001"/>
    <w:rsid w:val="00062519"/>
    <w:rsid w:val="00062F24"/>
    <w:rsid w:val="00063C72"/>
    <w:rsid w:val="000657E4"/>
    <w:rsid w:val="000658AD"/>
    <w:rsid w:val="00066AF9"/>
    <w:rsid w:val="00070AFB"/>
    <w:rsid w:val="00070B5C"/>
    <w:rsid w:val="0007301E"/>
    <w:rsid w:val="000746EA"/>
    <w:rsid w:val="0007479E"/>
    <w:rsid w:val="000830A0"/>
    <w:rsid w:val="00090E04"/>
    <w:rsid w:val="00093AFB"/>
    <w:rsid w:val="00094D76"/>
    <w:rsid w:val="000950E7"/>
    <w:rsid w:val="0009512A"/>
    <w:rsid w:val="00097427"/>
    <w:rsid w:val="000A08DF"/>
    <w:rsid w:val="000A1E5D"/>
    <w:rsid w:val="000B04B5"/>
    <w:rsid w:val="000B0B41"/>
    <w:rsid w:val="000B31A0"/>
    <w:rsid w:val="000B3A84"/>
    <w:rsid w:val="000B5545"/>
    <w:rsid w:val="000B6AC1"/>
    <w:rsid w:val="000B6D4B"/>
    <w:rsid w:val="000C107B"/>
    <w:rsid w:val="000C39F1"/>
    <w:rsid w:val="000C570F"/>
    <w:rsid w:val="000C5A70"/>
    <w:rsid w:val="000C6F43"/>
    <w:rsid w:val="000C7B5E"/>
    <w:rsid w:val="000D0B1F"/>
    <w:rsid w:val="000D116D"/>
    <w:rsid w:val="000D3711"/>
    <w:rsid w:val="000D3785"/>
    <w:rsid w:val="000D3F9D"/>
    <w:rsid w:val="000D45EB"/>
    <w:rsid w:val="000D5A87"/>
    <w:rsid w:val="000D626A"/>
    <w:rsid w:val="000D66C6"/>
    <w:rsid w:val="000E7399"/>
    <w:rsid w:val="000F0AB4"/>
    <w:rsid w:val="000F1515"/>
    <w:rsid w:val="000F175F"/>
    <w:rsid w:val="000F30C4"/>
    <w:rsid w:val="000F3DA7"/>
    <w:rsid w:val="000F7ED6"/>
    <w:rsid w:val="0010054E"/>
    <w:rsid w:val="00101E72"/>
    <w:rsid w:val="00104A75"/>
    <w:rsid w:val="001055BB"/>
    <w:rsid w:val="001122CB"/>
    <w:rsid w:val="00113404"/>
    <w:rsid w:val="00115693"/>
    <w:rsid w:val="00116C0C"/>
    <w:rsid w:val="00117A81"/>
    <w:rsid w:val="00117D0A"/>
    <w:rsid w:val="00120FE7"/>
    <w:rsid w:val="00121185"/>
    <w:rsid w:val="00121781"/>
    <w:rsid w:val="00122815"/>
    <w:rsid w:val="0012284B"/>
    <w:rsid w:val="00123441"/>
    <w:rsid w:val="00123F34"/>
    <w:rsid w:val="00124FF9"/>
    <w:rsid w:val="0012542E"/>
    <w:rsid w:val="00127E1F"/>
    <w:rsid w:val="00127F5D"/>
    <w:rsid w:val="001301EB"/>
    <w:rsid w:val="0013157F"/>
    <w:rsid w:val="00132B5E"/>
    <w:rsid w:val="001331BE"/>
    <w:rsid w:val="0013545C"/>
    <w:rsid w:val="0013769E"/>
    <w:rsid w:val="00140E1D"/>
    <w:rsid w:val="001508A8"/>
    <w:rsid w:val="0015155C"/>
    <w:rsid w:val="0015310E"/>
    <w:rsid w:val="001559AA"/>
    <w:rsid w:val="001603B7"/>
    <w:rsid w:val="001625D5"/>
    <w:rsid w:val="00164499"/>
    <w:rsid w:val="001646CC"/>
    <w:rsid w:val="00164780"/>
    <w:rsid w:val="00165E10"/>
    <w:rsid w:val="001670B2"/>
    <w:rsid w:val="00170AD7"/>
    <w:rsid w:val="001715C3"/>
    <w:rsid w:val="0017223E"/>
    <w:rsid w:val="00173174"/>
    <w:rsid w:val="00176531"/>
    <w:rsid w:val="00177FEA"/>
    <w:rsid w:val="0018014E"/>
    <w:rsid w:val="00180786"/>
    <w:rsid w:val="00181058"/>
    <w:rsid w:val="001830B0"/>
    <w:rsid w:val="00183228"/>
    <w:rsid w:val="00183B7F"/>
    <w:rsid w:val="00184538"/>
    <w:rsid w:val="001873A2"/>
    <w:rsid w:val="001926BA"/>
    <w:rsid w:val="001937BB"/>
    <w:rsid w:val="0019391A"/>
    <w:rsid w:val="00193DB4"/>
    <w:rsid w:val="00193E95"/>
    <w:rsid w:val="0019410C"/>
    <w:rsid w:val="00195BC5"/>
    <w:rsid w:val="001975BC"/>
    <w:rsid w:val="00197909"/>
    <w:rsid w:val="001A07A5"/>
    <w:rsid w:val="001A0AD1"/>
    <w:rsid w:val="001A0B19"/>
    <w:rsid w:val="001A11C9"/>
    <w:rsid w:val="001A3C68"/>
    <w:rsid w:val="001A55B0"/>
    <w:rsid w:val="001A624E"/>
    <w:rsid w:val="001A6573"/>
    <w:rsid w:val="001A6FF3"/>
    <w:rsid w:val="001B030C"/>
    <w:rsid w:val="001B0694"/>
    <w:rsid w:val="001B0FE6"/>
    <w:rsid w:val="001B13B2"/>
    <w:rsid w:val="001B1EAB"/>
    <w:rsid w:val="001B2198"/>
    <w:rsid w:val="001B33E0"/>
    <w:rsid w:val="001B379A"/>
    <w:rsid w:val="001B4121"/>
    <w:rsid w:val="001B4F05"/>
    <w:rsid w:val="001B5681"/>
    <w:rsid w:val="001B71BC"/>
    <w:rsid w:val="001C1F2E"/>
    <w:rsid w:val="001C25C2"/>
    <w:rsid w:val="001C2A3F"/>
    <w:rsid w:val="001C3C47"/>
    <w:rsid w:val="001C4593"/>
    <w:rsid w:val="001C4EF7"/>
    <w:rsid w:val="001C5E25"/>
    <w:rsid w:val="001C6A1C"/>
    <w:rsid w:val="001C749D"/>
    <w:rsid w:val="001C7D49"/>
    <w:rsid w:val="001D0675"/>
    <w:rsid w:val="001D39F1"/>
    <w:rsid w:val="001D3C5E"/>
    <w:rsid w:val="001D4A15"/>
    <w:rsid w:val="001D67CA"/>
    <w:rsid w:val="001D6D17"/>
    <w:rsid w:val="001E04B6"/>
    <w:rsid w:val="001E0F88"/>
    <w:rsid w:val="001E1465"/>
    <w:rsid w:val="001E1C89"/>
    <w:rsid w:val="001E4DDB"/>
    <w:rsid w:val="001F0076"/>
    <w:rsid w:val="001F0ED9"/>
    <w:rsid w:val="001F19C1"/>
    <w:rsid w:val="001F1B66"/>
    <w:rsid w:val="001F24E2"/>
    <w:rsid w:val="001F4BFE"/>
    <w:rsid w:val="0020459C"/>
    <w:rsid w:val="00204B00"/>
    <w:rsid w:val="0020506E"/>
    <w:rsid w:val="00205EDB"/>
    <w:rsid w:val="002062F0"/>
    <w:rsid w:val="0021001A"/>
    <w:rsid w:val="00212789"/>
    <w:rsid w:val="00212F22"/>
    <w:rsid w:val="00215803"/>
    <w:rsid w:val="00217C81"/>
    <w:rsid w:val="002238D2"/>
    <w:rsid w:val="00223AB3"/>
    <w:rsid w:val="00224B2D"/>
    <w:rsid w:val="00225677"/>
    <w:rsid w:val="002259A0"/>
    <w:rsid w:val="002264FA"/>
    <w:rsid w:val="002265B6"/>
    <w:rsid w:val="00226D88"/>
    <w:rsid w:val="00230366"/>
    <w:rsid w:val="0023144C"/>
    <w:rsid w:val="00231972"/>
    <w:rsid w:val="0023273B"/>
    <w:rsid w:val="00232B5B"/>
    <w:rsid w:val="00234291"/>
    <w:rsid w:val="00234BF7"/>
    <w:rsid w:val="00240346"/>
    <w:rsid w:val="00243042"/>
    <w:rsid w:val="00243FCF"/>
    <w:rsid w:val="0024565C"/>
    <w:rsid w:val="002467CC"/>
    <w:rsid w:val="00252540"/>
    <w:rsid w:val="00252685"/>
    <w:rsid w:val="00252AE3"/>
    <w:rsid w:val="0025388B"/>
    <w:rsid w:val="00263BC0"/>
    <w:rsid w:val="00263E9B"/>
    <w:rsid w:val="002644F1"/>
    <w:rsid w:val="002659D7"/>
    <w:rsid w:val="0027027C"/>
    <w:rsid w:val="00274CF8"/>
    <w:rsid w:val="00276B08"/>
    <w:rsid w:val="00281D90"/>
    <w:rsid w:val="00282423"/>
    <w:rsid w:val="00283698"/>
    <w:rsid w:val="002837EA"/>
    <w:rsid w:val="002843B5"/>
    <w:rsid w:val="0028590D"/>
    <w:rsid w:val="00286CF0"/>
    <w:rsid w:val="00286D71"/>
    <w:rsid w:val="00290165"/>
    <w:rsid w:val="00292574"/>
    <w:rsid w:val="0029371C"/>
    <w:rsid w:val="0029374D"/>
    <w:rsid w:val="0029491B"/>
    <w:rsid w:val="00295CF4"/>
    <w:rsid w:val="002A200B"/>
    <w:rsid w:val="002A5B77"/>
    <w:rsid w:val="002A5CAB"/>
    <w:rsid w:val="002A6617"/>
    <w:rsid w:val="002B16E2"/>
    <w:rsid w:val="002B194B"/>
    <w:rsid w:val="002B2814"/>
    <w:rsid w:val="002B5BA1"/>
    <w:rsid w:val="002C416F"/>
    <w:rsid w:val="002C6AED"/>
    <w:rsid w:val="002D0541"/>
    <w:rsid w:val="002D6401"/>
    <w:rsid w:val="002E022A"/>
    <w:rsid w:val="002E1EA4"/>
    <w:rsid w:val="002E3568"/>
    <w:rsid w:val="002E40C5"/>
    <w:rsid w:val="002E42EC"/>
    <w:rsid w:val="002E562F"/>
    <w:rsid w:val="002F1C1C"/>
    <w:rsid w:val="002F2F16"/>
    <w:rsid w:val="002F3D05"/>
    <w:rsid w:val="002F758E"/>
    <w:rsid w:val="002F7ED9"/>
    <w:rsid w:val="0030345A"/>
    <w:rsid w:val="0031031D"/>
    <w:rsid w:val="00311432"/>
    <w:rsid w:val="00311945"/>
    <w:rsid w:val="00311970"/>
    <w:rsid w:val="003139D3"/>
    <w:rsid w:val="00313A14"/>
    <w:rsid w:val="00314197"/>
    <w:rsid w:val="00314C42"/>
    <w:rsid w:val="00315FFB"/>
    <w:rsid w:val="003163E8"/>
    <w:rsid w:val="0031770C"/>
    <w:rsid w:val="00320328"/>
    <w:rsid w:val="003208D2"/>
    <w:rsid w:val="00321199"/>
    <w:rsid w:val="0032170D"/>
    <w:rsid w:val="00321C17"/>
    <w:rsid w:val="00321EB2"/>
    <w:rsid w:val="0032447C"/>
    <w:rsid w:val="00324A5D"/>
    <w:rsid w:val="0032588D"/>
    <w:rsid w:val="003258EA"/>
    <w:rsid w:val="00325E35"/>
    <w:rsid w:val="00326B33"/>
    <w:rsid w:val="0033122E"/>
    <w:rsid w:val="00333F24"/>
    <w:rsid w:val="00336DCC"/>
    <w:rsid w:val="0033765E"/>
    <w:rsid w:val="003407F7"/>
    <w:rsid w:val="0034409A"/>
    <w:rsid w:val="00345550"/>
    <w:rsid w:val="00345757"/>
    <w:rsid w:val="0034757F"/>
    <w:rsid w:val="00350DDB"/>
    <w:rsid w:val="0035112E"/>
    <w:rsid w:val="00352361"/>
    <w:rsid w:val="00361104"/>
    <w:rsid w:val="003615A0"/>
    <w:rsid w:val="00365049"/>
    <w:rsid w:val="0036622A"/>
    <w:rsid w:val="003664EF"/>
    <w:rsid w:val="00372F78"/>
    <w:rsid w:val="00374213"/>
    <w:rsid w:val="00375262"/>
    <w:rsid w:val="00375719"/>
    <w:rsid w:val="00376B9C"/>
    <w:rsid w:val="003775D6"/>
    <w:rsid w:val="00382A49"/>
    <w:rsid w:val="00383A0B"/>
    <w:rsid w:val="003853A4"/>
    <w:rsid w:val="00391512"/>
    <w:rsid w:val="003916EF"/>
    <w:rsid w:val="00392DAA"/>
    <w:rsid w:val="00392DB4"/>
    <w:rsid w:val="00393A7C"/>
    <w:rsid w:val="00393BFD"/>
    <w:rsid w:val="0039447D"/>
    <w:rsid w:val="00394799"/>
    <w:rsid w:val="003949E4"/>
    <w:rsid w:val="003965BD"/>
    <w:rsid w:val="003976D3"/>
    <w:rsid w:val="003A222E"/>
    <w:rsid w:val="003A7AD0"/>
    <w:rsid w:val="003B0680"/>
    <w:rsid w:val="003B1D23"/>
    <w:rsid w:val="003B5A50"/>
    <w:rsid w:val="003B6A85"/>
    <w:rsid w:val="003B7BBC"/>
    <w:rsid w:val="003C1A4F"/>
    <w:rsid w:val="003C4298"/>
    <w:rsid w:val="003C52CF"/>
    <w:rsid w:val="003C5685"/>
    <w:rsid w:val="003C6207"/>
    <w:rsid w:val="003C67BF"/>
    <w:rsid w:val="003D0300"/>
    <w:rsid w:val="003D081F"/>
    <w:rsid w:val="003D1258"/>
    <w:rsid w:val="003D18AF"/>
    <w:rsid w:val="003D1F20"/>
    <w:rsid w:val="003D2479"/>
    <w:rsid w:val="003D2FE7"/>
    <w:rsid w:val="003D4173"/>
    <w:rsid w:val="003D677A"/>
    <w:rsid w:val="003D77E0"/>
    <w:rsid w:val="003E128E"/>
    <w:rsid w:val="003E1373"/>
    <w:rsid w:val="003E661C"/>
    <w:rsid w:val="003E6B2A"/>
    <w:rsid w:val="003F003C"/>
    <w:rsid w:val="003F0689"/>
    <w:rsid w:val="003F1B8F"/>
    <w:rsid w:val="003F234E"/>
    <w:rsid w:val="003F2494"/>
    <w:rsid w:val="003F50BA"/>
    <w:rsid w:val="0040025E"/>
    <w:rsid w:val="0040096F"/>
    <w:rsid w:val="00400A0A"/>
    <w:rsid w:val="00400BBF"/>
    <w:rsid w:val="00400E60"/>
    <w:rsid w:val="0040189A"/>
    <w:rsid w:val="0040276C"/>
    <w:rsid w:val="00402992"/>
    <w:rsid w:val="0040421C"/>
    <w:rsid w:val="00404510"/>
    <w:rsid w:val="00405C55"/>
    <w:rsid w:val="00410040"/>
    <w:rsid w:val="0041137D"/>
    <w:rsid w:val="0041178B"/>
    <w:rsid w:val="004147D5"/>
    <w:rsid w:val="00414B31"/>
    <w:rsid w:val="00415B99"/>
    <w:rsid w:val="00416AD7"/>
    <w:rsid w:val="00417EE6"/>
    <w:rsid w:val="00420ECE"/>
    <w:rsid w:val="0042141B"/>
    <w:rsid w:val="0042432E"/>
    <w:rsid w:val="00424799"/>
    <w:rsid w:val="004248D9"/>
    <w:rsid w:val="00426773"/>
    <w:rsid w:val="00427269"/>
    <w:rsid w:val="00427B3B"/>
    <w:rsid w:val="004303C7"/>
    <w:rsid w:val="0043074D"/>
    <w:rsid w:val="0043281E"/>
    <w:rsid w:val="00433C19"/>
    <w:rsid w:val="00434028"/>
    <w:rsid w:val="00435D3E"/>
    <w:rsid w:val="004436C9"/>
    <w:rsid w:val="00444A2C"/>
    <w:rsid w:val="00445930"/>
    <w:rsid w:val="00446DE2"/>
    <w:rsid w:val="004470CE"/>
    <w:rsid w:val="004521DC"/>
    <w:rsid w:val="00453192"/>
    <w:rsid w:val="00460486"/>
    <w:rsid w:val="00460F89"/>
    <w:rsid w:val="004611E8"/>
    <w:rsid w:val="004624C6"/>
    <w:rsid w:val="0046381F"/>
    <w:rsid w:val="00463B2A"/>
    <w:rsid w:val="00464E7F"/>
    <w:rsid w:val="0046536B"/>
    <w:rsid w:val="0046645D"/>
    <w:rsid w:val="00466EE5"/>
    <w:rsid w:val="004709BA"/>
    <w:rsid w:val="00471160"/>
    <w:rsid w:val="00472408"/>
    <w:rsid w:val="00472A0D"/>
    <w:rsid w:val="00475313"/>
    <w:rsid w:val="004758F4"/>
    <w:rsid w:val="0048112D"/>
    <w:rsid w:val="004915CA"/>
    <w:rsid w:val="00491702"/>
    <w:rsid w:val="00491D64"/>
    <w:rsid w:val="00497EA3"/>
    <w:rsid w:val="004A01F6"/>
    <w:rsid w:val="004A0271"/>
    <w:rsid w:val="004A13E3"/>
    <w:rsid w:val="004A1D2E"/>
    <w:rsid w:val="004A296D"/>
    <w:rsid w:val="004A52CF"/>
    <w:rsid w:val="004A6D34"/>
    <w:rsid w:val="004B042F"/>
    <w:rsid w:val="004B24E2"/>
    <w:rsid w:val="004B48AA"/>
    <w:rsid w:val="004B4F58"/>
    <w:rsid w:val="004B5D28"/>
    <w:rsid w:val="004B61F9"/>
    <w:rsid w:val="004B71BF"/>
    <w:rsid w:val="004C0685"/>
    <w:rsid w:val="004C6C16"/>
    <w:rsid w:val="004C7F4B"/>
    <w:rsid w:val="004D52BA"/>
    <w:rsid w:val="004D54BE"/>
    <w:rsid w:val="004E0084"/>
    <w:rsid w:val="004E0BDA"/>
    <w:rsid w:val="004E1CF7"/>
    <w:rsid w:val="004E3990"/>
    <w:rsid w:val="004E50EA"/>
    <w:rsid w:val="004E5FDD"/>
    <w:rsid w:val="004E6D1E"/>
    <w:rsid w:val="004E78A2"/>
    <w:rsid w:val="004E7FAD"/>
    <w:rsid w:val="004F100A"/>
    <w:rsid w:val="004F1EA0"/>
    <w:rsid w:val="004F325E"/>
    <w:rsid w:val="004F3CF5"/>
    <w:rsid w:val="004F5920"/>
    <w:rsid w:val="00503FCE"/>
    <w:rsid w:val="00510E19"/>
    <w:rsid w:val="0051168E"/>
    <w:rsid w:val="0051173E"/>
    <w:rsid w:val="005119F1"/>
    <w:rsid w:val="005128C2"/>
    <w:rsid w:val="00512AF2"/>
    <w:rsid w:val="00512DD7"/>
    <w:rsid w:val="00514EF9"/>
    <w:rsid w:val="00515CA4"/>
    <w:rsid w:val="00516EDB"/>
    <w:rsid w:val="00517A80"/>
    <w:rsid w:val="005204EB"/>
    <w:rsid w:val="00520FB9"/>
    <w:rsid w:val="00523AC7"/>
    <w:rsid w:val="00524A47"/>
    <w:rsid w:val="00525BB9"/>
    <w:rsid w:val="0052680C"/>
    <w:rsid w:val="005276A9"/>
    <w:rsid w:val="0052787F"/>
    <w:rsid w:val="00530D16"/>
    <w:rsid w:val="00531ABA"/>
    <w:rsid w:val="00532437"/>
    <w:rsid w:val="0053614D"/>
    <w:rsid w:val="0053667A"/>
    <w:rsid w:val="005401F0"/>
    <w:rsid w:val="00542173"/>
    <w:rsid w:val="005428B1"/>
    <w:rsid w:val="00542F49"/>
    <w:rsid w:val="00544C86"/>
    <w:rsid w:val="005451A2"/>
    <w:rsid w:val="00546E68"/>
    <w:rsid w:val="00552B2C"/>
    <w:rsid w:val="00553634"/>
    <w:rsid w:val="00555EDC"/>
    <w:rsid w:val="00560821"/>
    <w:rsid w:val="00561AFC"/>
    <w:rsid w:val="00563455"/>
    <w:rsid w:val="0056704D"/>
    <w:rsid w:val="00572377"/>
    <w:rsid w:val="0057278E"/>
    <w:rsid w:val="00575A26"/>
    <w:rsid w:val="00575D05"/>
    <w:rsid w:val="00575F38"/>
    <w:rsid w:val="0057720E"/>
    <w:rsid w:val="00577695"/>
    <w:rsid w:val="00580B1C"/>
    <w:rsid w:val="0058157F"/>
    <w:rsid w:val="00581814"/>
    <w:rsid w:val="00582263"/>
    <w:rsid w:val="00584DB1"/>
    <w:rsid w:val="00585FF9"/>
    <w:rsid w:val="0058696B"/>
    <w:rsid w:val="00587426"/>
    <w:rsid w:val="00587E53"/>
    <w:rsid w:val="00587ED3"/>
    <w:rsid w:val="00591B8F"/>
    <w:rsid w:val="005920FE"/>
    <w:rsid w:val="00593C76"/>
    <w:rsid w:val="00594496"/>
    <w:rsid w:val="00594C8F"/>
    <w:rsid w:val="00595508"/>
    <w:rsid w:val="00596C4F"/>
    <w:rsid w:val="005A4E8E"/>
    <w:rsid w:val="005A56C7"/>
    <w:rsid w:val="005A5CD5"/>
    <w:rsid w:val="005A6A84"/>
    <w:rsid w:val="005A7D3E"/>
    <w:rsid w:val="005B0FB0"/>
    <w:rsid w:val="005B1BEE"/>
    <w:rsid w:val="005B3FF0"/>
    <w:rsid w:val="005C0955"/>
    <w:rsid w:val="005C1E7C"/>
    <w:rsid w:val="005C40C5"/>
    <w:rsid w:val="005D0248"/>
    <w:rsid w:val="005D02BE"/>
    <w:rsid w:val="005D1A87"/>
    <w:rsid w:val="005D3BC1"/>
    <w:rsid w:val="005D548C"/>
    <w:rsid w:val="005E0666"/>
    <w:rsid w:val="005E229F"/>
    <w:rsid w:val="005E3641"/>
    <w:rsid w:val="005E4EFE"/>
    <w:rsid w:val="005E4F56"/>
    <w:rsid w:val="005E53D2"/>
    <w:rsid w:val="005E6A99"/>
    <w:rsid w:val="005E79D2"/>
    <w:rsid w:val="005F0498"/>
    <w:rsid w:val="005F0744"/>
    <w:rsid w:val="005F1A18"/>
    <w:rsid w:val="005F21CC"/>
    <w:rsid w:val="005F2BB2"/>
    <w:rsid w:val="005F3858"/>
    <w:rsid w:val="005F6A7B"/>
    <w:rsid w:val="005F6EB5"/>
    <w:rsid w:val="00600817"/>
    <w:rsid w:val="00600C5E"/>
    <w:rsid w:val="00601077"/>
    <w:rsid w:val="0060308F"/>
    <w:rsid w:val="0060416F"/>
    <w:rsid w:val="0060518D"/>
    <w:rsid w:val="0060725C"/>
    <w:rsid w:val="00611F16"/>
    <w:rsid w:val="006124BE"/>
    <w:rsid w:val="00614A7B"/>
    <w:rsid w:val="00615254"/>
    <w:rsid w:val="00622141"/>
    <w:rsid w:val="006227C0"/>
    <w:rsid w:val="0062572C"/>
    <w:rsid w:val="006263A3"/>
    <w:rsid w:val="00630D9F"/>
    <w:rsid w:val="006315E8"/>
    <w:rsid w:val="00632FD0"/>
    <w:rsid w:val="00636A22"/>
    <w:rsid w:val="0063784D"/>
    <w:rsid w:val="00640988"/>
    <w:rsid w:val="00642BA6"/>
    <w:rsid w:val="006430FB"/>
    <w:rsid w:val="0064579C"/>
    <w:rsid w:val="00645B19"/>
    <w:rsid w:val="00645B87"/>
    <w:rsid w:val="00645F11"/>
    <w:rsid w:val="00646102"/>
    <w:rsid w:val="00647923"/>
    <w:rsid w:val="0065144B"/>
    <w:rsid w:val="00651FCF"/>
    <w:rsid w:val="00652E05"/>
    <w:rsid w:val="00655769"/>
    <w:rsid w:val="006619C1"/>
    <w:rsid w:val="00663446"/>
    <w:rsid w:val="00664420"/>
    <w:rsid w:val="00666645"/>
    <w:rsid w:val="00667292"/>
    <w:rsid w:val="006676F9"/>
    <w:rsid w:val="0066777A"/>
    <w:rsid w:val="006717D0"/>
    <w:rsid w:val="006717DB"/>
    <w:rsid w:val="006727CF"/>
    <w:rsid w:val="00673672"/>
    <w:rsid w:val="00674311"/>
    <w:rsid w:val="00674498"/>
    <w:rsid w:val="00676EDA"/>
    <w:rsid w:val="00677F03"/>
    <w:rsid w:val="00681308"/>
    <w:rsid w:val="00681EC1"/>
    <w:rsid w:val="00682D89"/>
    <w:rsid w:val="00683B02"/>
    <w:rsid w:val="00685499"/>
    <w:rsid w:val="0068557D"/>
    <w:rsid w:val="0068756E"/>
    <w:rsid w:val="00687DBC"/>
    <w:rsid w:val="00693669"/>
    <w:rsid w:val="006936F4"/>
    <w:rsid w:val="00693BA7"/>
    <w:rsid w:val="00694B18"/>
    <w:rsid w:val="006952FD"/>
    <w:rsid w:val="006953E2"/>
    <w:rsid w:val="00697F51"/>
    <w:rsid w:val="006A093C"/>
    <w:rsid w:val="006A7665"/>
    <w:rsid w:val="006B0E1D"/>
    <w:rsid w:val="006B215A"/>
    <w:rsid w:val="006B2621"/>
    <w:rsid w:val="006B2E33"/>
    <w:rsid w:val="006B54B5"/>
    <w:rsid w:val="006B5B00"/>
    <w:rsid w:val="006B66DD"/>
    <w:rsid w:val="006B7802"/>
    <w:rsid w:val="006C1C4D"/>
    <w:rsid w:val="006C231E"/>
    <w:rsid w:val="006C2795"/>
    <w:rsid w:val="006C4F2B"/>
    <w:rsid w:val="006C4F78"/>
    <w:rsid w:val="006C636B"/>
    <w:rsid w:val="006D0606"/>
    <w:rsid w:val="006D4CF8"/>
    <w:rsid w:val="006D669D"/>
    <w:rsid w:val="006E1359"/>
    <w:rsid w:val="006E2C6D"/>
    <w:rsid w:val="006E320D"/>
    <w:rsid w:val="006E4B9F"/>
    <w:rsid w:val="006E6921"/>
    <w:rsid w:val="006E6FB2"/>
    <w:rsid w:val="006F0E63"/>
    <w:rsid w:val="006F1272"/>
    <w:rsid w:val="006F200A"/>
    <w:rsid w:val="006F4DD3"/>
    <w:rsid w:val="006F4F50"/>
    <w:rsid w:val="006F5E31"/>
    <w:rsid w:val="006F6872"/>
    <w:rsid w:val="006F6982"/>
    <w:rsid w:val="00702649"/>
    <w:rsid w:val="007035E6"/>
    <w:rsid w:val="00704C05"/>
    <w:rsid w:val="00704C83"/>
    <w:rsid w:val="00705A7B"/>
    <w:rsid w:val="00706EA0"/>
    <w:rsid w:val="00707F7E"/>
    <w:rsid w:val="0071528A"/>
    <w:rsid w:val="007168D1"/>
    <w:rsid w:val="00717A91"/>
    <w:rsid w:val="00720C3E"/>
    <w:rsid w:val="007211F9"/>
    <w:rsid w:val="007236BE"/>
    <w:rsid w:val="007248AA"/>
    <w:rsid w:val="00725DF2"/>
    <w:rsid w:val="00725E39"/>
    <w:rsid w:val="007278A8"/>
    <w:rsid w:val="007309B2"/>
    <w:rsid w:val="00731B0F"/>
    <w:rsid w:val="00740762"/>
    <w:rsid w:val="00741E79"/>
    <w:rsid w:val="007431A5"/>
    <w:rsid w:val="00745A08"/>
    <w:rsid w:val="007462B7"/>
    <w:rsid w:val="00750825"/>
    <w:rsid w:val="007517C8"/>
    <w:rsid w:val="0075295F"/>
    <w:rsid w:val="0075407C"/>
    <w:rsid w:val="007544D9"/>
    <w:rsid w:val="00754707"/>
    <w:rsid w:val="00761818"/>
    <w:rsid w:val="00765702"/>
    <w:rsid w:val="0076618F"/>
    <w:rsid w:val="00770114"/>
    <w:rsid w:val="007701B5"/>
    <w:rsid w:val="00770659"/>
    <w:rsid w:val="00770CF6"/>
    <w:rsid w:val="00770E32"/>
    <w:rsid w:val="00771998"/>
    <w:rsid w:val="00772607"/>
    <w:rsid w:val="00772E94"/>
    <w:rsid w:val="00774AD4"/>
    <w:rsid w:val="007770AC"/>
    <w:rsid w:val="0078331E"/>
    <w:rsid w:val="00786D94"/>
    <w:rsid w:val="00790C52"/>
    <w:rsid w:val="0079196E"/>
    <w:rsid w:val="00792156"/>
    <w:rsid w:val="00793FF8"/>
    <w:rsid w:val="00794CA0"/>
    <w:rsid w:val="00794FE7"/>
    <w:rsid w:val="0079586B"/>
    <w:rsid w:val="007967B1"/>
    <w:rsid w:val="007A0737"/>
    <w:rsid w:val="007A09B9"/>
    <w:rsid w:val="007A0C9F"/>
    <w:rsid w:val="007A1083"/>
    <w:rsid w:val="007A193C"/>
    <w:rsid w:val="007A336D"/>
    <w:rsid w:val="007A3FD5"/>
    <w:rsid w:val="007A473A"/>
    <w:rsid w:val="007A5449"/>
    <w:rsid w:val="007A66FF"/>
    <w:rsid w:val="007A7639"/>
    <w:rsid w:val="007A7958"/>
    <w:rsid w:val="007B3786"/>
    <w:rsid w:val="007B438B"/>
    <w:rsid w:val="007B60C9"/>
    <w:rsid w:val="007B6711"/>
    <w:rsid w:val="007C1912"/>
    <w:rsid w:val="007C1D1B"/>
    <w:rsid w:val="007C2118"/>
    <w:rsid w:val="007C36CB"/>
    <w:rsid w:val="007C43A8"/>
    <w:rsid w:val="007C4A3A"/>
    <w:rsid w:val="007C566B"/>
    <w:rsid w:val="007C7A6C"/>
    <w:rsid w:val="007D108C"/>
    <w:rsid w:val="007D1AFB"/>
    <w:rsid w:val="007D4897"/>
    <w:rsid w:val="007D5904"/>
    <w:rsid w:val="007D59AB"/>
    <w:rsid w:val="007E0220"/>
    <w:rsid w:val="007E1299"/>
    <w:rsid w:val="007E54BC"/>
    <w:rsid w:val="007E5B53"/>
    <w:rsid w:val="007F03CA"/>
    <w:rsid w:val="007F0CCA"/>
    <w:rsid w:val="007F2C99"/>
    <w:rsid w:val="007F2E63"/>
    <w:rsid w:val="007F5F27"/>
    <w:rsid w:val="007F777A"/>
    <w:rsid w:val="007F7C2A"/>
    <w:rsid w:val="0080016E"/>
    <w:rsid w:val="00801033"/>
    <w:rsid w:val="0080200B"/>
    <w:rsid w:val="008026CB"/>
    <w:rsid w:val="00803248"/>
    <w:rsid w:val="00804B49"/>
    <w:rsid w:val="00804C60"/>
    <w:rsid w:val="00805D0E"/>
    <w:rsid w:val="00806341"/>
    <w:rsid w:val="00806B60"/>
    <w:rsid w:val="00807772"/>
    <w:rsid w:val="008119A6"/>
    <w:rsid w:val="00811D4A"/>
    <w:rsid w:val="0081259E"/>
    <w:rsid w:val="0081315E"/>
    <w:rsid w:val="008140CD"/>
    <w:rsid w:val="00814788"/>
    <w:rsid w:val="00814E88"/>
    <w:rsid w:val="00814FCC"/>
    <w:rsid w:val="0081654E"/>
    <w:rsid w:val="00816B2C"/>
    <w:rsid w:val="008202CD"/>
    <w:rsid w:val="008220DA"/>
    <w:rsid w:val="00823432"/>
    <w:rsid w:val="0082454E"/>
    <w:rsid w:val="00825182"/>
    <w:rsid w:val="00827610"/>
    <w:rsid w:val="00830FA7"/>
    <w:rsid w:val="0083143A"/>
    <w:rsid w:val="00831627"/>
    <w:rsid w:val="00834B8E"/>
    <w:rsid w:val="0083677D"/>
    <w:rsid w:val="008374A4"/>
    <w:rsid w:val="008375D3"/>
    <w:rsid w:val="00837E6B"/>
    <w:rsid w:val="008400F3"/>
    <w:rsid w:val="00841383"/>
    <w:rsid w:val="00847493"/>
    <w:rsid w:val="00847524"/>
    <w:rsid w:val="00850675"/>
    <w:rsid w:val="00852927"/>
    <w:rsid w:val="008557FB"/>
    <w:rsid w:val="00855DF2"/>
    <w:rsid w:val="00856720"/>
    <w:rsid w:val="00857C6D"/>
    <w:rsid w:val="008607CB"/>
    <w:rsid w:val="00860DE6"/>
    <w:rsid w:val="00862E7A"/>
    <w:rsid w:val="00863211"/>
    <w:rsid w:val="0086460C"/>
    <w:rsid w:val="008647C4"/>
    <w:rsid w:val="00870E5B"/>
    <w:rsid w:val="0087369C"/>
    <w:rsid w:val="00873C3B"/>
    <w:rsid w:val="0087432A"/>
    <w:rsid w:val="00874765"/>
    <w:rsid w:val="00880261"/>
    <w:rsid w:val="00881CF2"/>
    <w:rsid w:val="00882B2D"/>
    <w:rsid w:val="008838FF"/>
    <w:rsid w:val="00883B4A"/>
    <w:rsid w:val="0088539A"/>
    <w:rsid w:val="008855D2"/>
    <w:rsid w:val="008914C7"/>
    <w:rsid w:val="008920EF"/>
    <w:rsid w:val="008A2E87"/>
    <w:rsid w:val="008A3DAA"/>
    <w:rsid w:val="008A5B04"/>
    <w:rsid w:val="008A6961"/>
    <w:rsid w:val="008B04A2"/>
    <w:rsid w:val="008B1F79"/>
    <w:rsid w:val="008B24DE"/>
    <w:rsid w:val="008B3D56"/>
    <w:rsid w:val="008B5F7F"/>
    <w:rsid w:val="008C28A2"/>
    <w:rsid w:val="008C518F"/>
    <w:rsid w:val="008C65B5"/>
    <w:rsid w:val="008D1573"/>
    <w:rsid w:val="008D2EAF"/>
    <w:rsid w:val="008D3C85"/>
    <w:rsid w:val="008D3F0B"/>
    <w:rsid w:val="008D7315"/>
    <w:rsid w:val="008E0DEB"/>
    <w:rsid w:val="008E2806"/>
    <w:rsid w:val="008E3187"/>
    <w:rsid w:val="008E441F"/>
    <w:rsid w:val="008E51CF"/>
    <w:rsid w:val="008F0BCA"/>
    <w:rsid w:val="008F0C8F"/>
    <w:rsid w:val="008F4742"/>
    <w:rsid w:val="008F586D"/>
    <w:rsid w:val="008F7062"/>
    <w:rsid w:val="008F7CC1"/>
    <w:rsid w:val="00900F23"/>
    <w:rsid w:val="0090148B"/>
    <w:rsid w:val="00904BE3"/>
    <w:rsid w:val="00904DEC"/>
    <w:rsid w:val="009058AC"/>
    <w:rsid w:val="00906B8D"/>
    <w:rsid w:val="00906DB5"/>
    <w:rsid w:val="009103F6"/>
    <w:rsid w:val="0091054E"/>
    <w:rsid w:val="009134BE"/>
    <w:rsid w:val="0091383B"/>
    <w:rsid w:val="009145E2"/>
    <w:rsid w:val="00916568"/>
    <w:rsid w:val="009167D3"/>
    <w:rsid w:val="00916AD6"/>
    <w:rsid w:val="009258A8"/>
    <w:rsid w:val="009258BE"/>
    <w:rsid w:val="00926DE2"/>
    <w:rsid w:val="00926E1E"/>
    <w:rsid w:val="00926EFF"/>
    <w:rsid w:val="00930571"/>
    <w:rsid w:val="009318E7"/>
    <w:rsid w:val="00932D52"/>
    <w:rsid w:val="00934700"/>
    <w:rsid w:val="00937F68"/>
    <w:rsid w:val="009409F9"/>
    <w:rsid w:val="00941F56"/>
    <w:rsid w:val="00942229"/>
    <w:rsid w:val="0094381B"/>
    <w:rsid w:val="00943D75"/>
    <w:rsid w:val="00945E7C"/>
    <w:rsid w:val="009471B8"/>
    <w:rsid w:val="00952CF9"/>
    <w:rsid w:val="00953656"/>
    <w:rsid w:val="00954233"/>
    <w:rsid w:val="0095478B"/>
    <w:rsid w:val="00955BCC"/>
    <w:rsid w:val="00955C0A"/>
    <w:rsid w:val="009566A8"/>
    <w:rsid w:val="00963BB5"/>
    <w:rsid w:val="0096403C"/>
    <w:rsid w:val="00964B03"/>
    <w:rsid w:val="00964D5C"/>
    <w:rsid w:val="0096735B"/>
    <w:rsid w:val="00970421"/>
    <w:rsid w:val="00970C01"/>
    <w:rsid w:val="00971335"/>
    <w:rsid w:val="00975B53"/>
    <w:rsid w:val="00981A97"/>
    <w:rsid w:val="00982433"/>
    <w:rsid w:val="0098260E"/>
    <w:rsid w:val="009830D4"/>
    <w:rsid w:val="00986900"/>
    <w:rsid w:val="00986FE4"/>
    <w:rsid w:val="00992F65"/>
    <w:rsid w:val="00993707"/>
    <w:rsid w:val="00995BD6"/>
    <w:rsid w:val="00996079"/>
    <w:rsid w:val="00996443"/>
    <w:rsid w:val="00996F73"/>
    <w:rsid w:val="00997323"/>
    <w:rsid w:val="009976BD"/>
    <w:rsid w:val="0099791D"/>
    <w:rsid w:val="009A1F3E"/>
    <w:rsid w:val="009A2346"/>
    <w:rsid w:val="009A4EC8"/>
    <w:rsid w:val="009A7D55"/>
    <w:rsid w:val="009B396C"/>
    <w:rsid w:val="009B4D08"/>
    <w:rsid w:val="009B4E72"/>
    <w:rsid w:val="009B6F16"/>
    <w:rsid w:val="009B7D20"/>
    <w:rsid w:val="009C0096"/>
    <w:rsid w:val="009C07A9"/>
    <w:rsid w:val="009C0B7B"/>
    <w:rsid w:val="009C2CE5"/>
    <w:rsid w:val="009C60E5"/>
    <w:rsid w:val="009C7199"/>
    <w:rsid w:val="009D081F"/>
    <w:rsid w:val="009D18CF"/>
    <w:rsid w:val="009D2637"/>
    <w:rsid w:val="009D45DC"/>
    <w:rsid w:val="009D4966"/>
    <w:rsid w:val="009D5340"/>
    <w:rsid w:val="009D5414"/>
    <w:rsid w:val="009D5C71"/>
    <w:rsid w:val="009E0FA9"/>
    <w:rsid w:val="009E187D"/>
    <w:rsid w:val="009E21DE"/>
    <w:rsid w:val="009E2BE7"/>
    <w:rsid w:val="009E3209"/>
    <w:rsid w:val="009E352F"/>
    <w:rsid w:val="009E617A"/>
    <w:rsid w:val="009E7CF1"/>
    <w:rsid w:val="009F0510"/>
    <w:rsid w:val="009F1698"/>
    <w:rsid w:val="009F1997"/>
    <w:rsid w:val="009F2B01"/>
    <w:rsid w:val="009F356B"/>
    <w:rsid w:val="009F3DC6"/>
    <w:rsid w:val="009F4041"/>
    <w:rsid w:val="009F5CA0"/>
    <w:rsid w:val="009F5E3B"/>
    <w:rsid w:val="009F64F4"/>
    <w:rsid w:val="009F6C5C"/>
    <w:rsid w:val="00A006E7"/>
    <w:rsid w:val="00A037C9"/>
    <w:rsid w:val="00A03ABA"/>
    <w:rsid w:val="00A03D70"/>
    <w:rsid w:val="00A07B61"/>
    <w:rsid w:val="00A10434"/>
    <w:rsid w:val="00A1130A"/>
    <w:rsid w:val="00A1232A"/>
    <w:rsid w:val="00A12C78"/>
    <w:rsid w:val="00A14121"/>
    <w:rsid w:val="00A14480"/>
    <w:rsid w:val="00A14950"/>
    <w:rsid w:val="00A1520F"/>
    <w:rsid w:val="00A158FF"/>
    <w:rsid w:val="00A170F0"/>
    <w:rsid w:val="00A2094B"/>
    <w:rsid w:val="00A20D18"/>
    <w:rsid w:val="00A22659"/>
    <w:rsid w:val="00A233B8"/>
    <w:rsid w:val="00A233CC"/>
    <w:rsid w:val="00A25ADC"/>
    <w:rsid w:val="00A260D7"/>
    <w:rsid w:val="00A2621A"/>
    <w:rsid w:val="00A271FC"/>
    <w:rsid w:val="00A3201B"/>
    <w:rsid w:val="00A3226A"/>
    <w:rsid w:val="00A3371B"/>
    <w:rsid w:val="00A33936"/>
    <w:rsid w:val="00A34194"/>
    <w:rsid w:val="00A34CB8"/>
    <w:rsid w:val="00A35239"/>
    <w:rsid w:val="00A35D21"/>
    <w:rsid w:val="00A360C7"/>
    <w:rsid w:val="00A4111F"/>
    <w:rsid w:val="00A420AC"/>
    <w:rsid w:val="00A43438"/>
    <w:rsid w:val="00A52243"/>
    <w:rsid w:val="00A541E5"/>
    <w:rsid w:val="00A57AF2"/>
    <w:rsid w:val="00A57F78"/>
    <w:rsid w:val="00A60696"/>
    <w:rsid w:val="00A63C53"/>
    <w:rsid w:val="00A64356"/>
    <w:rsid w:val="00A662C6"/>
    <w:rsid w:val="00A70148"/>
    <w:rsid w:val="00A73EFF"/>
    <w:rsid w:val="00A7605B"/>
    <w:rsid w:val="00A765ED"/>
    <w:rsid w:val="00A769AC"/>
    <w:rsid w:val="00A778BF"/>
    <w:rsid w:val="00A778F5"/>
    <w:rsid w:val="00A801CA"/>
    <w:rsid w:val="00A8055E"/>
    <w:rsid w:val="00A819A9"/>
    <w:rsid w:val="00A81C2E"/>
    <w:rsid w:val="00A828E3"/>
    <w:rsid w:val="00A82BE2"/>
    <w:rsid w:val="00A8332A"/>
    <w:rsid w:val="00A83A75"/>
    <w:rsid w:val="00A83EC9"/>
    <w:rsid w:val="00A84739"/>
    <w:rsid w:val="00A84935"/>
    <w:rsid w:val="00A84C22"/>
    <w:rsid w:val="00A858B2"/>
    <w:rsid w:val="00A85DBD"/>
    <w:rsid w:val="00A86B3D"/>
    <w:rsid w:val="00A90771"/>
    <w:rsid w:val="00A922B5"/>
    <w:rsid w:val="00A936B3"/>
    <w:rsid w:val="00A93F83"/>
    <w:rsid w:val="00A9677E"/>
    <w:rsid w:val="00A97BEB"/>
    <w:rsid w:val="00AA37C6"/>
    <w:rsid w:val="00AA5AB4"/>
    <w:rsid w:val="00AA6054"/>
    <w:rsid w:val="00AA6785"/>
    <w:rsid w:val="00AA7208"/>
    <w:rsid w:val="00AB156B"/>
    <w:rsid w:val="00AB3985"/>
    <w:rsid w:val="00AB57A9"/>
    <w:rsid w:val="00AB60F9"/>
    <w:rsid w:val="00AB6143"/>
    <w:rsid w:val="00AB6902"/>
    <w:rsid w:val="00AC3BB1"/>
    <w:rsid w:val="00AC595B"/>
    <w:rsid w:val="00AC6125"/>
    <w:rsid w:val="00AC76D6"/>
    <w:rsid w:val="00AC7D56"/>
    <w:rsid w:val="00AD1C75"/>
    <w:rsid w:val="00AD1E85"/>
    <w:rsid w:val="00AD1EB6"/>
    <w:rsid w:val="00AD413D"/>
    <w:rsid w:val="00AD5043"/>
    <w:rsid w:val="00AD612B"/>
    <w:rsid w:val="00AD6ACC"/>
    <w:rsid w:val="00AD7E63"/>
    <w:rsid w:val="00AE2D75"/>
    <w:rsid w:val="00AE7624"/>
    <w:rsid w:val="00AF17F3"/>
    <w:rsid w:val="00AF32A7"/>
    <w:rsid w:val="00AF484A"/>
    <w:rsid w:val="00AF52FC"/>
    <w:rsid w:val="00AF6389"/>
    <w:rsid w:val="00AF6F22"/>
    <w:rsid w:val="00AF7FFE"/>
    <w:rsid w:val="00B010AB"/>
    <w:rsid w:val="00B011A2"/>
    <w:rsid w:val="00B01854"/>
    <w:rsid w:val="00B117C9"/>
    <w:rsid w:val="00B1482A"/>
    <w:rsid w:val="00B14B45"/>
    <w:rsid w:val="00B14E73"/>
    <w:rsid w:val="00B15148"/>
    <w:rsid w:val="00B23254"/>
    <w:rsid w:val="00B24785"/>
    <w:rsid w:val="00B2559E"/>
    <w:rsid w:val="00B255A2"/>
    <w:rsid w:val="00B310C8"/>
    <w:rsid w:val="00B312E5"/>
    <w:rsid w:val="00B3191B"/>
    <w:rsid w:val="00B32B98"/>
    <w:rsid w:val="00B33A8D"/>
    <w:rsid w:val="00B33B8E"/>
    <w:rsid w:val="00B33B93"/>
    <w:rsid w:val="00B367E0"/>
    <w:rsid w:val="00B40836"/>
    <w:rsid w:val="00B414A2"/>
    <w:rsid w:val="00B45325"/>
    <w:rsid w:val="00B45521"/>
    <w:rsid w:val="00B517BD"/>
    <w:rsid w:val="00B540A6"/>
    <w:rsid w:val="00B549FF"/>
    <w:rsid w:val="00B55D32"/>
    <w:rsid w:val="00B56A0B"/>
    <w:rsid w:val="00B56A79"/>
    <w:rsid w:val="00B63763"/>
    <w:rsid w:val="00B658F1"/>
    <w:rsid w:val="00B701E3"/>
    <w:rsid w:val="00B71913"/>
    <w:rsid w:val="00B75233"/>
    <w:rsid w:val="00B7669D"/>
    <w:rsid w:val="00B76782"/>
    <w:rsid w:val="00B827D1"/>
    <w:rsid w:val="00B832E1"/>
    <w:rsid w:val="00B840FF"/>
    <w:rsid w:val="00B8466B"/>
    <w:rsid w:val="00B846F6"/>
    <w:rsid w:val="00B86779"/>
    <w:rsid w:val="00B86C5D"/>
    <w:rsid w:val="00B871D3"/>
    <w:rsid w:val="00B90FE8"/>
    <w:rsid w:val="00B92E42"/>
    <w:rsid w:val="00B95DDC"/>
    <w:rsid w:val="00B96B3E"/>
    <w:rsid w:val="00BA00FF"/>
    <w:rsid w:val="00BA0149"/>
    <w:rsid w:val="00BA3C10"/>
    <w:rsid w:val="00BA5C18"/>
    <w:rsid w:val="00BA792C"/>
    <w:rsid w:val="00BB5C5A"/>
    <w:rsid w:val="00BB5D5C"/>
    <w:rsid w:val="00BB6AE8"/>
    <w:rsid w:val="00BC0C8E"/>
    <w:rsid w:val="00BC0E14"/>
    <w:rsid w:val="00BC605B"/>
    <w:rsid w:val="00BC6BE8"/>
    <w:rsid w:val="00BC6D91"/>
    <w:rsid w:val="00BC70BD"/>
    <w:rsid w:val="00BD2088"/>
    <w:rsid w:val="00BD256E"/>
    <w:rsid w:val="00BD27EF"/>
    <w:rsid w:val="00BD28BE"/>
    <w:rsid w:val="00BD4B57"/>
    <w:rsid w:val="00BD5C0F"/>
    <w:rsid w:val="00BD6689"/>
    <w:rsid w:val="00BD66E3"/>
    <w:rsid w:val="00BD6FE3"/>
    <w:rsid w:val="00BE0842"/>
    <w:rsid w:val="00BE183A"/>
    <w:rsid w:val="00BE6249"/>
    <w:rsid w:val="00BE7F68"/>
    <w:rsid w:val="00BF05B4"/>
    <w:rsid w:val="00BF06BE"/>
    <w:rsid w:val="00BF0C4E"/>
    <w:rsid w:val="00BF1695"/>
    <w:rsid w:val="00BF1E62"/>
    <w:rsid w:val="00BF2D0A"/>
    <w:rsid w:val="00BF31DA"/>
    <w:rsid w:val="00BF61F0"/>
    <w:rsid w:val="00C0089C"/>
    <w:rsid w:val="00C01A0D"/>
    <w:rsid w:val="00C02032"/>
    <w:rsid w:val="00C020EB"/>
    <w:rsid w:val="00C02EE4"/>
    <w:rsid w:val="00C037D8"/>
    <w:rsid w:val="00C0693E"/>
    <w:rsid w:val="00C1470B"/>
    <w:rsid w:val="00C1476C"/>
    <w:rsid w:val="00C15D1A"/>
    <w:rsid w:val="00C17CAE"/>
    <w:rsid w:val="00C20618"/>
    <w:rsid w:val="00C21358"/>
    <w:rsid w:val="00C21887"/>
    <w:rsid w:val="00C22363"/>
    <w:rsid w:val="00C22A88"/>
    <w:rsid w:val="00C22DD0"/>
    <w:rsid w:val="00C238E6"/>
    <w:rsid w:val="00C24771"/>
    <w:rsid w:val="00C24B0A"/>
    <w:rsid w:val="00C256B8"/>
    <w:rsid w:val="00C269E1"/>
    <w:rsid w:val="00C2785A"/>
    <w:rsid w:val="00C32C73"/>
    <w:rsid w:val="00C34A3A"/>
    <w:rsid w:val="00C367C0"/>
    <w:rsid w:val="00C36E08"/>
    <w:rsid w:val="00C3791B"/>
    <w:rsid w:val="00C4626F"/>
    <w:rsid w:val="00C462E7"/>
    <w:rsid w:val="00C46B4E"/>
    <w:rsid w:val="00C500E9"/>
    <w:rsid w:val="00C502C6"/>
    <w:rsid w:val="00C511EF"/>
    <w:rsid w:val="00C51F84"/>
    <w:rsid w:val="00C52A32"/>
    <w:rsid w:val="00C53254"/>
    <w:rsid w:val="00C5394A"/>
    <w:rsid w:val="00C568C2"/>
    <w:rsid w:val="00C57E69"/>
    <w:rsid w:val="00C6019F"/>
    <w:rsid w:val="00C614C9"/>
    <w:rsid w:val="00C65ECD"/>
    <w:rsid w:val="00C711E4"/>
    <w:rsid w:val="00C7216B"/>
    <w:rsid w:val="00C7363F"/>
    <w:rsid w:val="00C75F2C"/>
    <w:rsid w:val="00C76AB1"/>
    <w:rsid w:val="00C83CC2"/>
    <w:rsid w:val="00C8419E"/>
    <w:rsid w:val="00C922E8"/>
    <w:rsid w:val="00C92875"/>
    <w:rsid w:val="00C92B84"/>
    <w:rsid w:val="00C9387E"/>
    <w:rsid w:val="00C949B1"/>
    <w:rsid w:val="00CA13CE"/>
    <w:rsid w:val="00CA3597"/>
    <w:rsid w:val="00CA4973"/>
    <w:rsid w:val="00CA529A"/>
    <w:rsid w:val="00CA553D"/>
    <w:rsid w:val="00CA5A51"/>
    <w:rsid w:val="00CA5C38"/>
    <w:rsid w:val="00CA65A9"/>
    <w:rsid w:val="00CA6D78"/>
    <w:rsid w:val="00CA77C0"/>
    <w:rsid w:val="00CB0F2C"/>
    <w:rsid w:val="00CB1294"/>
    <w:rsid w:val="00CB17C4"/>
    <w:rsid w:val="00CB1F6E"/>
    <w:rsid w:val="00CB3556"/>
    <w:rsid w:val="00CB4FFA"/>
    <w:rsid w:val="00CB704F"/>
    <w:rsid w:val="00CB7B46"/>
    <w:rsid w:val="00CB7BBD"/>
    <w:rsid w:val="00CC0A38"/>
    <w:rsid w:val="00CC6C94"/>
    <w:rsid w:val="00CD3F3A"/>
    <w:rsid w:val="00CD40A5"/>
    <w:rsid w:val="00CD449B"/>
    <w:rsid w:val="00CD456C"/>
    <w:rsid w:val="00CD5718"/>
    <w:rsid w:val="00CD5E70"/>
    <w:rsid w:val="00CD6500"/>
    <w:rsid w:val="00CD70F0"/>
    <w:rsid w:val="00CE24A6"/>
    <w:rsid w:val="00CE2BF4"/>
    <w:rsid w:val="00CE490F"/>
    <w:rsid w:val="00CE57D2"/>
    <w:rsid w:val="00CE6D42"/>
    <w:rsid w:val="00CE6FD9"/>
    <w:rsid w:val="00CF0455"/>
    <w:rsid w:val="00CF1AA9"/>
    <w:rsid w:val="00CF26CB"/>
    <w:rsid w:val="00CF3974"/>
    <w:rsid w:val="00CF3A16"/>
    <w:rsid w:val="00CF3C2D"/>
    <w:rsid w:val="00CF560E"/>
    <w:rsid w:val="00D001D5"/>
    <w:rsid w:val="00D012B7"/>
    <w:rsid w:val="00D03385"/>
    <w:rsid w:val="00D05E2E"/>
    <w:rsid w:val="00D0764B"/>
    <w:rsid w:val="00D11BF8"/>
    <w:rsid w:val="00D12272"/>
    <w:rsid w:val="00D13F56"/>
    <w:rsid w:val="00D16030"/>
    <w:rsid w:val="00D160AE"/>
    <w:rsid w:val="00D20B70"/>
    <w:rsid w:val="00D20FEF"/>
    <w:rsid w:val="00D232A3"/>
    <w:rsid w:val="00D23416"/>
    <w:rsid w:val="00D24DEA"/>
    <w:rsid w:val="00D271BD"/>
    <w:rsid w:val="00D322DF"/>
    <w:rsid w:val="00D32DE5"/>
    <w:rsid w:val="00D35C8C"/>
    <w:rsid w:val="00D36264"/>
    <w:rsid w:val="00D3717C"/>
    <w:rsid w:val="00D40087"/>
    <w:rsid w:val="00D41058"/>
    <w:rsid w:val="00D418E9"/>
    <w:rsid w:val="00D4207C"/>
    <w:rsid w:val="00D4475E"/>
    <w:rsid w:val="00D464E6"/>
    <w:rsid w:val="00D47599"/>
    <w:rsid w:val="00D47CE2"/>
    <w:rsid w:val="00D47FF5"/>
    <w:rsid w:val="00D503A3"/>
    <w:rsid w:val="00D50952"/>
    <w:rsid w:val="00D54DA4"/>
    <w:rsid w:val="00D5782E"/>
    <w:rsid w:val="00D62645"/>
    <w:rsid w:val="00D6369C"/>
    <w:rsid w:val="00D6374B"/>
    <w:rsid w:val="00D63BDB"/>
    <w:rsid w:val="00D63C96"/>
    <w:rsid w:val="00D70EB8"/>
    <w:rsid w:val="00D70F7F"/>
    <w:rsid w:val="00D71DD8"/>
    <w:rsid w:val="00D74CF9"/>
    <w:rsid w:val="00D77926"/>
    <w:rsid w:val="00D800C0"/>
    <w:rsid w:val="00D809AB"/>
    <w:rsid w:val="00D80EEE"/>
    <w:rsid w:val="00D81087"/>
    <w:rsid w:val="00D8217D"/>
    <w:rsid w:val="00D82182"/>
    <w:rsid w:val="00D823B8"/>
    <w:rsid w:val="00D832FD"/>
    <w:rsid w:val="00D83320"/>
    <w:rsid w:val="00D83481"/>
    <w:rsid w:val="00D84037"/>
    <w:rsid w:val="00D84255"/>
    <w:rsid w:val="00D86D64"/>
    <w:rsid w:val="00D9316E"/>
    <w:rsid w:val="00D938C4"/>
    <w:rsid w:val="00D9393D"/>
    <w:rsid w:val="00D95074"/>
    <w:rsid w:val="00D96593"/>
    <w:rsid w:val="00D97B1F"/>
    <w:rsid w:val="00DA13CC"/>
    <w:rsid w:val="00DA25A1"/>
    <w:rsid w:val="00DA33B4"/>
    <w:rsid w:val="00DA3FC9"/>
    <w:rsid w:val="00DA67BA"/>
    <w:rsid w:val="00DA7346"/>
    <w:rsid w:val="00DB06CE"/>
    <w:rsid w:val="00DB0955"/>
    <w:rsid w:val="00DB18DD"/>
    <w:rsid w:val="00DB1BA6"/>
    <w:rsid w:val="00DB2D5E"/>
    <w:rsid w:val="00DB5972"/>
    <w:rsid w:val="00DB6483"/>
    <w:rsid w:val="00DB6D67"/>
    <w:rsid w:val="00DB76EC"/>
    <w:rsid w:val="00DC280A"/>
    <w:rsid w:val="00DC4E24"/>
    <w:rsid w:val="00DC6DAF"/>
    <w:rsid w:val="00DC7DCB"/>
    <w:rsid w:val="00DC7F5C"/>
    <w:rsid w:val="00DD1897"/>
    <w:rsid w:val="00DD452E"/>
    <w:rsid w:val="00DD68E6"/>
    <w:rsid w:val="00DE11C2"/>
    <w:rsid w:val="00DE1D0B"/>
    <w:rsid w:val="00DE2707"/>
    <w:rsid w:val="00DE6DEC"/>
    <w:rsid w:val="00DE72C5"/>
    <w:rsid w:val="00DE7603"/>
    <w:rsid w:val="00DF067F"/>
    <w:rsid w:val="00DF141B"/>
    <w:rsid w:val="00DF19BA"/>
    <w:rsid w:val="00DF2232"/>
    <w:rsid w:val="00DF22AB"/>
    <w:rsid w:val="00DF3FCB"/>
    <w:rsid w:val="00DF5D76"/>
    <w:rsid w:val="00DF5E0C"/>
    <w:rsid w:val="00DF6212"/>
    <w:rsid w:val="00DF655F"/>
    <w:rsid w:val="00DF6AC4"/>
    <w:rsid w:val="00DF7526"/>
    <w:rsid w:val="00E00DD6"/>
    <w:rsid w:val="00E03231"/>
    <w:rsid w:val="00E06004"/>
    <w:rsid w:val="00E0771D"/>
    <w:rsid w:val="00E07DAB"/>
    <w:rsid w:val="00E10BD8"/>
    <w:rsid w:val="00E13C32"/>
    <w:rsid w:val="00E13CDF"/>
    <w:rsid w:val="00E1612C"/>
    <w:rsid w:val="00E16A5F"/>
    <w:rsid w:val="00E20DE8"/>
    <w:rsid w:val="00E22A7A"/>
    <w:rsid w:val="00E2339A"/>
    <w:rsid w:val="00E23559"/>
    <w:rsid w:val="00E25204"/>
    <w:rsid w:val="00E261F3"/>
    <w:rsid w:val="00E30D40"/>
    <w:rsid w:val="00E31B51"/>
    <w:rsid w:val="00E32E6D"/>
    <w:rsid w:val="00E35D72"/>
    <w:rsid w:val="00E36C48"/>
    <w:rsid w:val="00E401DF"/>
    <w:rsid w:val="00E41337"/>
    <w:rsid w:val="00E415E6"/>
    <w:rsid w:val="00E41B66"/>
    <w:rsid w:val="00E458FE"/>
    <w:rsid w:val="00E46AF4"/>
    <w:rsid w:val="00E516AA"/>
    <w:rsid w:val="00E52641"/>
    <w:rsid w:val="00E60173"/>
    <w:rsid w:val="00E62897"/>
    <w:rsid w:val="00E62C7A"/>
    <w:rsid w:val="00E62DAD"/>
    <w:rsid w:val="00E64DFA"/>
    <w:rsid w:val="00E65DB0"/>
    <w:rsid w:val="00E66F76"/>
    <w:rsid w:val="00E67180"/>
    <w:rsid w:val="00E679A8"/>
    <w:rsid w:val="00E72E2A"/>
    <w:rsid w:val="00E73EEF"/>
    <w:rsid w:val="00E75CE3"/>
    <w:rsid w:val="00E76B6D"/>
    <w:rsid w:val="00E77634"/>
    <w:rsid w:val="00E80964"/>
    <w:rsid w:val="00E80A04"/>
    <w:rsid w:val="00E80E16"/>
    <w:rsid w:val="00E84E34"/>
    <w:rsid w:val="00E8613A"/>
    <w:rsid w:val="00E87718"/>
    <w:rsid w:val="00E90E77"/>
    <w:rsid w:val="00E916DF"/>
    <w:rsid w:val="00E91CF5"/>
    <w:rsid w:val="00E91E40"/>
    <w:rsid w:val="00E91F45"/>
    <w:rsid w:val="00E939F5"/>
    <w:rsid w:val="00E94563"/>
    <w:rsid w:val="00E96CCC"/>
    <w:rsid w:val="00E97694"/>
    <w:rsid w:val="00EA2D7F"/>
    <w:rsid w:val="00EA3EF5"/>
    <w:rsid w:val="00EA623C"/>
    <w:rsid w:val="00EB045C"/>
    <w:rsid w:val="00EB22C3"/>
    <w:rsid w:val="00EB28F6"/>
    <w:rsid w:val="00EB2B60"/>
    <w:rsid w:val="00EB5CA8"/>
    <w:rsid w:val="00EB6827"/>
    <w:rsid w:val="00EB6D0C"/>
    <w:rsid w:val="00EB6E8F"/>
    <w:rsid w:val="00EB794D"/>
    <w:rsid w:val="00EC1528"/>
    <w:rsid w:val="00ED088A"/>
    <w:rsid w:val="00ED422B"/>
    <w:rsid w:val="00ED50A0"/>
    <w:rsid w:val="00ED672C"/>
    <w:rsid w:val="00ED6ABA"/>
    <w:rsid w:val="00ED6E0F"/>
    <w:rsid w:val="00EE125B"/>
    <w:rsid w:val="00EE1309"/>
    <w:rsid w:val="00EE1A6C"/>
    <w:rsid w:val="00EE3000"/>
    <w:rsid w:val="00EE40BC"/>
    <w:rsid w:val="00EE4DAF"/>
    <w:rsid w:val="00EE5679"/>
    <w:rsid w:val="00EE725D"/>
    <w:rsid w:val="00EE7D26"/>
    <w:rsid w:val="00EF30D2"/>
    <w:rsid w:val="00EF7B8B"/>
    <w:rsid w:val="00F0148E"/>
    <w:rsid w:val="00F019C2"/>
    <w:rsid w:val="00F02B6D"/>
    <w:rsid w:val="00F02EBC"/>
    <w:rsid w:val="00F03ED8"/>
    <w:rsid w:val="00F05C41"/>
    <w:rsid w:val="00F05CD8"/>
    <w:rsid w:val="00F06A6D"/>
    <w:rsid w:val="00F06BF3"/>
    <w:rsid w:val="00F06F52"/>
    <w:rsid w:val="00F07273"/>
    <w:rsid w:val="00F1073D"/>
    <w:rsid w:val="00F126FF"/>
    <w:rsid w:val="00F13BA5"/>
    <w:rsid w:val="00F14CFC"/>
    <w:rsid w:val="00F153B2"/>
    <w:rsid w:val="00F15631"/>
    <w:rsid w:val="00F16B00"/>
    <w:rsid w:val="00F16DD4"/>
    <w:rsid w:val="00F21F16"/>
    <w:rsid w:val="00F25739"/>
    <w:rsid w:val="00F27355"/>
    <w:rsid w:val="00F30590"/>
    <w:rsid w:val="00F30812"/>
    <w:rsid w:val="00F35521"/>
    <w:rsid w:val="00F36A35"/>
    <w:rsid w:val="00F37216"/>
    <w:rsid w:val="00F4216B"/>
    <w:rsid w:val="00F42440"/>
    <w:rsid w:val="00F426EC"/>
    <w:rsid w:val="00F42E22"/>
    <w:rsid w:val="00F43FCA"/>
    <w:rsid w:val="00F44D52"/>
    <w:rsid w:val="00F46C18"/>
    <w:rsid w:val="00F46FC9"/>
    <w:rsid w:val="00F538C9"/>
    <w:rsid w:val="00F55BEE"/>
    <w:rsid w:val="00F55C33"/>
    <w:rsid w:val="00F55C50"/>
    <w:rsid w:val="00F55F85"/>
    <w:rsid w:val="00F562CD"/>
    <w:rsid w:val="00F5717F"/>
    <w:rsid w:val="00F607FB"/>
    <w:rsid w:val="00F60DEE"/>
    <w:rsid w:val="00F62005"/>
    <w:rsid w:val="00F63523"/>
    <w:rsid w:val="00F65BE2"/>
    <w:rsid w:val="00F67311"/>
    <w:rsid w:val="00F7208D"/>
    <w:rsid w:val="00F74186"/>
    <w:rsid w:val="00F76FBE"/>
    <w:rsid w:val="00F77104"/>
    <w:rsid w:val="00F778F7"/>
    <w:rsid w:val="00F8156C"/>
    <w:rsid w:val="00F914D3"/>
    <w:rsid w:val="00F91C64"/>
    <w:rsid w:val="00F92DEC"/>
    <w:rsid w:val="00F93BBC"/>
    <w:rsid w:val="00F93EC6"/>
    <w:rsid w:val="00F94380"/>
    <w:rsid w:val="00F96E19"/>
    <w:rsid w:val="00FA1302"/>
    <w:rsid w:val="00FA1AD3"/>
    <w:rsid w:val="00FA3618"/>
    <w:rsid w:val="00FA5B7F"/>
    <w:rsid w:val="00FA6214"/>
    <w:rsid w:val="00FA6483"/>
    <w:rsid w:val="00FA73BE"/>
    <w:rsid w:val="00FB0687"/>
    <w:rsid w:val="00FB2A29"/>
    <w:rsid w:val="00FB327C"/>
    <w:rsid w:val="00FB505F"/>
    <w:rsid w:val="00FB5571"/>
    <w:rsid w:val="00FB5737"/>
    <w:rsid w:val="00FB7C7C"/>
    <w:rsid w:val="00FC02E4"/>
    <w:rsid w:val="00FC1876"/>
    <w:rsid w:val="00FC2365"/>
    <w:rsid w:val="00FC3E66"/>
    <w:rsid w:val="00FC42EB"/>
    <w:rsid w:val="00FC7025"/>
    <w:rsid w:val="00FD037D"/>
    <w:rsid w:val="00FD03FF"/>
    <w:rsid w:val="00FD221A"/>
    <w:rsid w:val="00FD22CF"/>
    <w:rsid w:val="00FD50DE"/>
    <w:rsid w:val="00FD5D9E"/>
    <w:rsid w:val="00FD757C"/>
    <w:rsid w:val="00FD7599"/>
    <w:rsid w:val="00FE0621"/>
    <w:rsid w:val="00FE06AE"/>
    <w:rsid w:val="00FE25AD"/>
    <w:rsid w:val="00FE271B"/>
    <w:rsid w:val="00FE2A01"/>
    <w:rsid w:val="00FE309D"/>
    <w:rsid w:val="00FE3143"/>
    <w:rsid w:val="00FE4CF2"/>
    <w:rsid w:val="00FE516E"/>
    <w:rsid w:val="00FE6ECC"/>
    <w:rsid w:val="00FF0C21"/>
    <w:rsid w:val="00FF2CD4"/>
    <w:rsid w:val="00FF63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83E7F"/>
  <w15:docId w15:val="{A6C6FB17-3B97-4FCD-A543-3AC64D4D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0BA"/>
    <w:pPr>
      <w:bidi/>
    </w:pPr>
  </w:style>
  <w:style w:type="paragraph" w:styleId="Heading2">
    <w:name w:val="heading 2"/>
    <w:basedOn w:val="Normal"/>
    <w:next w:val="Normal"/>
    <w:link w:val="Heading2Char"/>
    <w:uiPriority w:val="9"/>
    <w:semiHidden/>
    <w:unhideWhenUsed/>
    <w:qFormat/>
    <w:rsid w:val="00CD44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D081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2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4213"/>
  </w:style>
  <w:style w:type="character" w:styleId="Hyperlink">
    <w:name w:val="Hyperlink"/>
    <w:basedOn w:val="DefaultParagraphFont"/>
    <w:uiPriority w:val="99"/>
    <w:unhideWhenUsed/>
    <w:rsid w:val="00374213"/>
    <w:rPr>
      <w:color w:val="0000FF" w:themeColor="hyperlink"/>
      <w:u w:val="single"/>
    </w:rPr>
  </w:style>
  <w:style w:type="character" w:customStyle="1" w:styleId="st1">
    <w:name w:val="st1"/>
    <w:basedOn w:val="DefaultParagraphFont"/>
    <w:rsid w:val="00374213"/>
  </w:style>
  <w:style w:type="paragraph" w:styleId="ListParagraph">
    <w:name w:val="List Paragraph"/>
    <w:basedOn w:val="Normal"/>
    <w:uiPriority w:val="34"/>
    <w:qFormat/>
    <w:rsid w:val="00374213"/>
    <w:pPr>
      <w:ind w:left="720"/>
      <w:contextualSpacing/>
    </w:pPr>
  </w:style>
  <w:style w:type="table" w:styleId="TableGrid">
    <w:name w:val="Table Grid"/>
    <w:basedOn w:val="TableNormal"/>
    <w:rsid w:val="003742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742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4213"/>
  </w:style>
  <w:style w:type="character" w:customStyle="1" w:styleId="defaulttext">
    <w:name w:val="defaulttext"/>
    <w:basedOn w:val="DefaultParagraphFont"/>
    <w:rsid w:val="00532437"/>
  </w:style>
  <w:style w:type="character" w:customStyle="1" w:styleId="apple-converted-space">
    <w:name w:val="apple-converted-space"/>
    <w:basedOn w:val="DefaultParagraphFont"/>
    <w:rsid w:val="00E458FE"/>
  </w:style>
  <w:style w:type="character" w:customStyle="1" w:styleId="hps">
    <w:name w:val="hps"/>
    <w:rsid w:val="00BB5D5C"/>
  </w:style>
  <w:style w:type="paragraph" w:styleId="Title">
    <w:name w:val="Title"/>
    <w:basedOn w:val="Normal"/>
    <w:link w:val="TitleChar"/>
    <w:qFormat/>
    <w:rsid w:val="001C7D49"/>
    <w:pPr>
      <w:bidi w:val="0"/>
      <w:spacing w:before="480" w:after="240" w:line="480" w:lineRule="auto"/>
      <w:jc w:val="center"/>
      <w:outlineLvl w:val="0"/>
    </w:pPr>
    <w:rPr>
      <w:rFonts w:ascii="Helvetica" w:eastAsia="Times New Roman" w:hAnsi="Helvetica" w:cs="Times New Roman"/>
      <w:spacing w:val="5"/>
      <w:kern w:val="28"/>
      <w:sz w:val="26"/>
      <w:lang w:bidi="ar-SA"/>
    </w:rPr>
  </w:style>
  <w:style w:type="character" w:customStyle="1" w:styleId="TitleChar">
    <w:name w:val="Title Char"/>
    <w:basedOn w:val="DefaultParagraphFont"/>
    <w:link w:val="Title"/>
    <w:rsid w:val="001C7D49"/>
    <w:rPr>
      <w:rFonts w:ascii="Helvetica" w:eastAsia="Times New Roman" w:hAnsi="Helvetica" w:cs="Times New Roman"/>
      <w:spacing w:val="5"/>
      <w:kern w:val="28"/>
      <w:sz w:val="26"/>
      <w:lang w:bidi="ar-SA"/>
    </w:rPr>
  </w:style>
  <w:style w:type="character" w:customStyle="1" w:styleId="il">
    <w:name w:val="il"/>
    <w:rsid w:val="001C7D49"/>
  </w:style>
  <w:style w:type="character" w:customStyle="1" w:styleId="UnresolvedMention1">
    <w:name w:val="Unresolved Mention1"/>
    <w:basedOn w:val="DefaultParagraphFont"/>
    <w:uiPriority w:val="99"/>
    <w:semiHidden/>
    <w:unhideWhenUsed/>
    <w:rsid w:val="00BD256E"/>
    <w:rPr>
      <w:color w:val="605E5C"/>
      <w:shd w:val="clear" w:color="auto" w:fill="E1DFDD"/>
    </w:rPr>
  </w:style>
  <w:style w:type="character" w:styleId="FootnoteReference">
    <w:name w:val="footnote reference"/>
    <w:uiPriority w:val="99"/>
    <w:unhideWhenUsed/>
    <w:rsid w:val="00BB6AE8"/>
    <w:rPr>
      <w:vertAlign w:val="superscript"/>
    </w:rPr>
  </w:style>
  <w:style w:type="paragraph" w:styleId="FootnoteText">
    <w:name w:val="footnote text"/>
    <w:basedOn w:val="Normal"/>
    <w:link w:val="FootnoteTextChar"/>
    <w:rsid w:val="00BB6AE8"/>
    <w:pPr>
      <w:bidi w:val="0"/>
      <w:spacing w:after="0" w:line="240" w:lineRule="auto"/>
    </w:pPr>
    <w:rPr>
      <w:rFonts w:ascii="New York" w:eastAsia="Times New Roman" w:hAnsi="New York" w:cs="Miriam"/>
      <w:sz w:val="20"/>
      <w:szCs w:val="20"/>
    </w:rPr>
  </w:style>
  <w:style w:type="character" w:customStyle="1" w:styleId="FootnoteTextChar">
    <w:name w:val="Footnote Text Char"/>
    <w:basedOn w:val="DefaultParagraphFont"/>
    <w:link w:val="FootnoteText"/>
    <w:rsid w:val="00BB6AE8"/>
    <w:rPr>
      <w:rFonts w:ascii="New York" w:eastAsia="Times New Roman" w:hAnsi="New York" w:cs="Miriam"/>
      <w:sz w:val="20"/>
      <w:szCs w:val="20"/>
    </w:rPr>
  </w:style>
  <w:style w:type="character" w:customStyle="1" w:styleId="fontstyle01">
    <w:name w:val="fontstyle01"/>
    <w:basedOn w:val="DefaultParagraphFont"/>
    <w:rsid w:val="00C7363F"/>
    <w:rPr>
      <w:rFonts w:ascii="Calibri" w:hAnsi="Calibri" w:cs="Calibri" w:hint="default"/>
      <w:b w:val="0"/>
      <w:bCs w:val="0"/>
      <w:i w:val="0"/>
      <w:iCs w:val="0"/>
      <w:color w:val="EB008B"/>
      <w:sz w:val="48"/>
      <w:szCs w:val="48"/>
    </w:rPr>
  </w:style>
  <w:style w:type="character" w:customStyle="1" w:styleId="fontstyle21">
    <w:name w:val="fontstyle21"/>
    <w:basedOn w:val="DefaultParagraphFont"/>
    <w:rsid w:val="00C7363F"/>
    <w:rPr>
      <w:rFonts w:ascii="Calibri-BoldItalic" w:hAnsi="Calibri-BoldItalic" w:hint="default"/>
      <w:b/>
      <w:bCs/>
      <w:i/>
      <w:iCs/>
      <w:color w:val="EB008B"/>
      <w:sz w:val="48"/>
      <w:szCs w:val="48"/>
    </w:rPr>
  </w:style>
  <w:style w:type="character" w:customStyle="1" w:styleId="fontstyle31">
    <w:name w:val="fontstyle31"/>
    <w:basedOn w:val="DefaultParagraphFont"/>
    <w:rsid w:val="00C7363F"/>
    <w:rPr>
      <w:rFonts w:ascii="Calibri-Bold" w:hAnsi="Calibri-Bold" w:hint="default"/>
      <w:b/>
      <w:bCs/>
      <w:i w:val="0"/>
      <w:iCs w:val="0"/>
      <w:color w:val="EB008B"/>
      <w:sz w:val="72"/>
      <w:szCs w:val="72"/>
    </w:rPr>
  </w:style>
  <w:style w:type="paragraph" w:customStyle="1" w:styleId="EndNoteBibliography">
    <w:name w:val="EndNote Bibliography"/>
    <w:basedOn w:val="Normal"/>
    <w:rsid w:val="00365049"/>
    <w:pPr>
      <w:bidi w:val="0"/>
      <w:spacing w:after="0" w:line="240" w:lineRule="auto"/>
      <w:ind w:left="720" w:hanging="360"/>
      <w:jc w:val="both"/>
    </w:pPr>
    <w:rPr>
      <w:rFonts w:ascii="Calibri" w:eastAsia="Times New Roman" w:hAnsi="Calibri" w:cs="Calibri"/>
      <w:noProof/>
      <w:szCs w:val="24"/>
      <w:lang w:val="x-none" w:eastAsia="x-none"/>
    </w:rPr>
  </w:style>
  <w:style w:type="paragraph" w:styleId="BodyText">
    <w:name w:val="Body Text"/>
    <w:basedOn w:val="Normal"/>
    <w:link w:val="BodyTextChar"/>
    <w:uiPriority w:val="99"/>
    <w:semiHidden/>
    <w:unhideWhenUsed/>
    <w:qFormat/>
    <w:rsid w:val="00D232A3"/>
    <w:pPr>
      <w:widowControl w:val="0"/>
      <w:autoSpaceDE w:val="0"/>
      <w:autoSpaceDN w:val="0"/>
      <w:bidi w:val="0"/>
      <w:adjustRightInd w:val="0"/>
      <w:spacing w:after="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semiHidden/>
    <w:rsid w:val="00D232A3"/>
    <w:rPr>
      <w:rFonts w:ascii="Times New Roman" w:eastAsia="Times New Roman" w:hAnsi="Times New Roman" w:cs="Times New Roman"/>
      <w:sz w:val="24"/>
      <w:szCs w:val="24"/>
      <w:lang w:val="x-none" w:eastAsia="x-none"/>
    </w:rPr>
  </w:style>
  <w:style w:type="character" w:customStyle="1" w:styleId="Heading3Char">
    <w:name w:val="Heading 3 Char"/>
    <w:basedOn w:val="DefaultParagraphFont"/>
    <w:link w:val="Heading3"/>
    <w:uiPriority w:val="9"/>
    <w:rsid w:val="009D081F"/>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516EDB"/>
    <w:rPr>
      <w:color w:val="605E5C"/>
      <w:shd w:val="clear" w:color="auto" w:fill="E1DFDD"/>
    </w:rPr>
  </w:style>
  <w:style w:type="character" w:customStyle="1" w:styleId="Heading2Char">
    <w:name w:val="Heading 2 Char"/>
    <w:basedOn w:val="DefaultParagraphFont"/>
    <w:link w:val="Heading2"/>
    <w:uiPriority w:val="9"/>
    <w:semiHidden/>
    <w:rsid w:val="00CD449B"/>
    <w:rPr>
      <w:rFonts w:asciiTheme="majorHAnsi" w:eastAsiaTheme="majorEastAsia" w:hAnsiTheme="majorHAnsi" w:cstheme="majorBidi"/>
      <w:color w:val="365F91" w:themeColor="accent1" w:themeShade="BF"/>
      <w:sz w:val="26"/>
      <w:szCs w:val="26"/>
    </w:rPr>
  </w:style>
  <w:style w:type="paragraph" w:customStyle="1" w:styleId="EndNoteBibliographyTitle">
    <w:name w:val="EndNote Bibliography Title"/>
    <w:basedOn w:val="Normal"/>
    <w:link w:val="EndNoteBibliographyTitleChar"/>
    <w:rsid w:val="00AB57A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B57A9"/>
    <w:rPr>
      <w:rFonts w:ascii="Calibri" w:hAnsi="Calibri" w:cs="Calibri"/>
      <w:noProof/>
    </w:rPr>
  </w:style>
  <w:style w:type="character" w:customStyle="1" w:styleId="UnresolvedMention3">
    <w:name w:val="Unresolved Mention3"/>
    <w:basedOn w:val="DefaultParagraphFont"/>
    <w:uiPriority w:val="99"/>
    <w:semiHidden/>
    <w:unhideWhenUsed/>
    <w:rsid w:val="00AB57A9"/>
    <w:rPr>
      <w:color w:val="605E5C"/>
      <w:shd w:val="clear" w:color="auto" w:fill="E1DFDD"/>
    </w:rPr>
  </w:style>
  <w:style w:type="paragraph" w:styleId="CommentText">
    <w:name w:val="annotation text"/>
    <w:basedOn w:val="Normal"/>
    <w:link w:val="CommentTextChar"/>
    <w:uiPriority w:val="99"/>
    <w:unhideWhenUsed/>
    <w:rsid w:val="00847524"/>
    <w:pPr>
      <w:spacing w:line="240" w:lineRule="auto"/>
    </w:pPr>
    <w:rPr>
      <w:sz w:val="20"/>
      <w:szCs w:val="20"/>
    </w:rPr>
  </w:style>
  <w:style w:type="character" w:customStyle="1" w:styleId="CommentTextChar">
    <w:name w:val="Comment Text Char"/>
    <w:basedOn w:val="DefaultParagraphFont"/>
    <w:link w:val="CommentText"/>
    <w:uiPriority w:val="99"/>
    <w:rsid w:val="00847524"/>
    <w:rPr>
      <w:sz w:val="20"/>
      <w:szCs w:val="20"/>
    </w:rPr>
  </w:style>
  <w:style w:type="character" w:styleId="CommentReference">
    <w:name w:val="annotation reference"/>
    <w:basedOn w:val="DefaultParagraphFont"/>
    <w:uiPriority w:val="99"/>
    <w:semiHidden/>
    <w:unhideWhenUsed/>
    <w:rsid w:val="00847524"/>
    <w:rPr>
      <w:sz w:val="16"/>
      <w:szCs w:val="16"/>
    </w:rPr>
  </w:style>
  <w:style w:type="character" w:customStyle="1" w:styleId="UnresolvedMention4">
    <w:name w:val="Unresolved Mention4"/>
    <w:basedOn w:val="DefaultParagraphFont"/>
    <w:uiPriority w:val="99"/>
    <w:semiHidden/>
    <w:unhideWhenUsed/>
    <w:rsid w:val="00217C81"/>
    <w:rPr>
      <w:color w:val="605E5C"/>
      <w:shd w:val="clear" w:color="auto" w:fill="E1DFDD"/>
    </w:rPr>
  </w:style>
  <w:style w:type="paragraph" w:styleId="BalloonText">
    <w:name w:val="Balloon Text"/>
    <w:basedOn w:val="Normal"/>
    <w:link w:val="BalloonTextChar"/>
    <w:uiPriority w:val="99"/>
    <w:semiHidden/>
    <w:unhideWhenUsed/>
    <w:rsid w:val="00225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6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25677"/>
    <w:rPr>
      <w:b/>
      <w:bCs/>
    </w:rPr>
  </w:style>
  <w:style w:type="character" w:customStyle="1" w:styleId="CommentSubjectChar">
    <w:name w:val="Comment Subject Char"/>
    <w:basedOn w:val="CommentTextChar"/>
    <w:link w:val="CommentSubject"/>
    <w:uiPriority w:val="99"/>
    <w:semiHidden/>
    <w:rsid w:val="00225677"/>
    <w:rPr>
      <w:b/>
      <w:bCs/>
      <w:sz w:val="20"/>
      <w:szCs w:val="20"/>
    </w:rPr>
  </w:style>
  <w:style w:type="paragraph" w:styleId="Revision">
    <w:name w:val="Revision"/>
    <w:hidden/>
    <w:uiPriority w:val="99"/>
    <w:semiHidden/>
    <w:rsid w:val="00725E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138">
      <w:bodyDiv w:val="1"/>
      <w:marLeft w:val="0"/>
      <w:marRight w:val="0"/>
      <w:marTop w:val="0"/>
      <w:marBottom w:val="0"/>
      <w:divBdr>
        <w:top w:val="none" w:sz="0" w:space="0" w:color="auto"/>
        <w:left w:val="none" w:sz="0" w:space="0" w:color="auto"/>
        <w:bottom w:val="none" w:sz="0" w:space="0" w:color="auto"/>
        <w:right w:val="none" w:sz="0" w:space="0" w:color="auto"/>
      </w:divBdr>
    </w:div>
    <w:div w:id="49233690">
      <w:bodyDiv w:val="1"/>
      <w:marLeft w:val="0"/>
      <w:marRight w:val="0"/>
      <w:marTop w:val="0"/>
      <w:marBottom w:val="0"/>
      <w:divBdr>
        <w:top w:val="none" w:sz="0" w:space="0" w:color="auto"/>
        <w:left w:val="none" w:sz="0" w:space="0" w:color="auto"/>
        <w:bottom w:val="none" w:sz="0" w:space="0" w:color="auto"/>
        <w:right w:val="none" w:sz="0" w:space="0" w:color="auto"/>
      </w:divBdr>
    </w:div>
    <w:div w:id="133988181">
      <w:bodyDiv w:val="1"/>
      <w:marLeft w:val="0"/>
      <w:marRight w:val="0"/>
      <w:marTop w:val="0"/>
      <w:marBottom w:val="0"/>
      <w:divBdr>
        <w:top w:val="none" w:sz="0" w:space="0" w:color="auto"/>
        <w:left w:val="none" w:sz="0" w:space="0" w:color="auto"/>
        <w:bottom w:val="none" w:sz="0" w:space="0" w:color="auto"/>
        <w:right w:val="none" w:sz="0" w:space="0" w:color="auto"/>
      </w:divBdr>
    </w:div>
    <w:div w:id="138229302">
      <w:bodyDiv w:val="1"/>
      <w:marLeft w:val="0"/>
      <w:marRight w:val="0"/>
      <w:marTop w:val="0"/>
      <w:marBottom w:val="0"/>
      <w:divBdr>
        <w:top w:val="none" w:sz="0" w:space="0" w:color="auto"/>
        <w:left w:val="none" w:sz="0" w:space="0" w:color="auto"/>
        <w:bottom w:val="none" w:sz="0" w:space="0" w:color="auto"/>
        <w:right w:val="none" w:sz="0" w:space="0" w:color="auto"/>
      </w:divBdr>
      <w:divsChild>
        <w:div w:id="92239979">
          <w:marLeft w:val="0"/>
          <w:marRight w:val="0"/>
          <w:marTop w:val="480"/>
          <w:marBottom w:val="0"/>
          <w:divBdr>
            <w:top w:val="none" w:sz="0" w:space="0" w:color="auto"/>
            <w:left w:val="single" w:sz="6" w:space="0" w:color="EEEEEE"/>
            <w:bottom w:val="none" w:sz="0" w:space="0" w:color="auto"/>
            <w:right w:val="none" w:sz="0" w:space="0" w:color="auto"/>
          </w:divBdr>
          <w:divsChild>
            <w:div w:id="87315698">
              <w:marLeft w:val="240"/>
              <w:marRight w:val="0"/>
              <w:marTop w:val="0"/>
              <w:marBottom w:val="720"/>
              <w:divBdr>
                <w:top w:val="none" w:sz="0" w:space="0" w:color="auto"/>
                <w:left w:val="none" w:sz="0" w:space="0" w:color="auto"/>
                <w:bottom w:val="none" w:sz="0" w:space="0" w:color="auto"/>
                <w:right w:val="none" w:sz="0" w:space="0" w:color="auto"/>
              </w:divBdr>
              <w:divsChild>
                <w:div w:id="319619376">
                  <w:marLeft w:val="0"/>
                  <w:marRight w:val="0"/>
                  <w:marTop w:val="0"/>
                  <w:marBottom w:val="0"/>
                  <w:divBdr>
                    <w:top w:val="none" w:sz="0" w:space="0" w:color="auto"/>
                    <w:left w:val="none" w:sz="0" w:space="0" w:color="auto"/>
                    <w:bottom w:val="none" w:sz="0" w:space="0" w:color="auto"/>
                    <w:right w:val="none" w:sz="0" w:space="0" w:color="auto"/>
                  </w:divBdr>
                  <w:divsChild>
                    <w:div w:id="1092438215">
                      <w:marLeft w:val="0"/>
                      <w:marRight w:val="0"/>
                      <w:marTop w:val="0"/>
                      <w:marBottom w:val="0"/>
                      <w:divBdr>
                        <w:top w:val="none" w:sz="0" w:space="0" w:color="auto"/>
                        <w:left w:val="none" w:sz="0" w:space="0" w:color="auto"/>
                        <w:bottom w:val="none" w:sz="0" w:space="0" w:color="auto"/>
                        <w:right w:val="none" w:sz="0" w:space="0" w:color="auto"/>
                      </w:divBdr>
                      <w:divsChild>
                        <w:div w:id="414594275">
                          <w:marLeft w:val="0"/>
                          <w:marRight w:val="0"/>
                          <w:marTop w:val="0"/>
                          <w:marBottom w:val="0"/>
                          <w:divBdr>
                            <w:top w:val="none" w:sz="0" w:space="0" w:color="auto"/>
                            <w:left w:val="none" w:sz="0" w:space="0" w:color="auto"/>
                            <w:bottom w:val="none" w:sz="0" w:space="0" w:color="auto"/>
                            <w:right w:val="none" w:sz="0" w:space="0" w:color="auto"/>
                          </w:divBdr>
                        </w:div>
                        <w:div w:id="170606092">
                          <w:marLeft w:val="0"/>
                          <w:marRight w:val="0"/>
                          <w:marTop w:val="0"/>
                          <w:marBottom w:val="0"/>
                          <w:divBdr>
                            <w:top w:val="none" w:sz="0" w:space="0" w:color="auto"/>
                            <w:left w:val="none" w:sz="0" w:space="0" w:color="auto"/>
                            <w:bottom w:val="none" w:sz="0" w:space="0" w:color="auto"/>
                            <w:right w:val="none" w:sz="0" w:space="0" w:color="auto"/>
                          </w:divBdr>
                        </w:div>
                        <w:div w:id="1787969583">
                          <w:marLeft w:val="0"/>
                          <w:marRight w:val="0"/>
                          <w:marTop w:val="0"/>
                          <w:marBottom w:val="0"/>
                          <w:divBdr>
                            <w:top w:val="none" w:sz="0" w:space="0" w:color="auto"/>
                            <w:left w:val="none" w:sz="0" w:space="0" w:color="auto"/>
                            <w:bottom w:val="none" w:sz="0" w:space="0" w:color="auto"/>
                            <w:right w:val="none" w:sz="0" w:space="0" w:color="auto"/>
                          </w:divBdr>
                        </w:div>
                        <w:div w:id="1432042726">
                          <w:marLeft w:val="0"/>
                          <w:marRight w:val="0"/>
                          <w:marTop w:val="0"/>
                          <w:marBottom w:val="0"/>
                          <w:divBdr>
                            <w:top w:val="none" w:sz="0" w:space="0" w:color="auto"/>
                            <w:left w:val="none" w:sz="0" w:space="0" w:color="auto"/>
                            <w:bottom w:val="none" w:sz="0" w:space="0" w:color="auto"/>
                            <w:right w:val="none" w:sz="0" w:space="0" w:color="auto"/>
                          </w:divBdr>
                        </w:div>
                        <w:div w:id="1487746844">
                          <w:marLeft w:val="0"/>
                          <w:marRight w:val="0"/>
                          <w:marTop w:val="0"/>
                          <w:marBottom w:val="0"/>
                          <w:divBdr>
                            <w:top w:val="none" w:sz="0" w:space="0" w:color="auto"/>
                            <w:left w:val="none" w:sz="0" w:space="0" w:color="auto"/>
                            <w:bottom w:val="none" w:sz="0" w:space="0" w:color="auto"/>
                            <w:right w:val="none" w:sz="0" w:space="0" w:color="auto"/>
                          </w:divBdr>
                        </w:div>
                      </w:divsChild>
                    </w:div>
                    <w:div w:id="692540986">
                      <w:marLeft w:val="0"/>
                      <w:marRight w:val="645"/>
                      <w:marTop w:val="0"/>
                      <w:marBottom w:val="0"/>
                      <w:divBdr>
                        <w:top w:val="none" w:sz="0" w:space="0" w:color="auto"/>
                        <w:left w:val="none" w:sz="0" w:space="0" w:color="auto"/>
                        <w:bottom w:val="none" w:sz="0" w:space="0" w:color="auto"/>
                        <w:right w:val="none" w:sz="0" w:space="0" w:color="auto"/>
                      </w:divBdr>
                      <w:divsChild>
                        <w:div w:id="21085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6106">
              <w:marLeft w:val="240"/>
              <w:marRight w:val="0"/>
              <w:marTop w:val="0"/>
              <w:marBottom w:val="0"/>
              <w:divBdr>
                <w:top w:val="none" w:sz="0" w:space="0" w:color="auto"/>
                <w:left w:val="none" w:sz="0" w:space="0" w:color="auto"/>
                <w:bottom w:val="none" w:sz="0" w:space="0" w:color="auto"/>
                <w:right w:val="none" w:sz="0" w:space="0" w:color="auto"/>
              </w:divBdr>
              <w:divsChild>
                <w:div w:id="391927607">
                  <w:marLeft w:val="0"/>
                  <w:marRight w:val="0"/>
                  <w:marTop w:val="0"/>
                  <w:marBottom w:val="0"/>
                  <w:divBdr>
                    <w:top w:val="none" w:sz="0" w:space="0" w:color="auto"/>
                    <w:left w:val="none" w:sz="0" w:space="0" w:color="auto"/>
                    <w:bottom w:val="none" w:sz="0" w:space="0" w:color="auto"/>
                    <w:right w:val="none" w:sz="0" w:space="0" w:color="auto"/>
                  </w:divBdr>
                </w:div>
                <w:div w:id="1976905724">
                  <w:marLeft w:val="0"/>
                  <w:marRight w:val="0"/>
                  <w:marTop w:val="0"/>
                  <w:marBottom w:val="0"/>
                  <w:divBdr>
                    <w:top w:val="none" w:sz="0" w:space="0" w:color="auto"/>
                    <w:left w:val="none" w:sz="0" w:space="0" w:color="auto"/>
                    <w:bottom w:val="none" w:sz="0" w:space="0" w:color="auto"/>
                    <w:right w:val="none" w:sz="0" w:space="0" w:color="auto"/>
                  </w:divBdr>
                </w:div>
                <w:div w:id="2133863576">
                  <w:marLeft w:val="0"/>
                  <w:marRight w:val="0"/>
                  <w:marTop w:val="0"/>
                  <w:marBottom w:val="0"/>
                  <w:divBdr>
                    <w:top w:val="none" w:sz="0" w:space="0" w:color="auto"/>
                    <w:left w:val="none" w:sz="0" w:space="0" w:color="auto"/>
                    <w:bottom w:val="none" w:sz="0" w:space="0" w:color="auto"/>
                    <w:right w:val="none" w:sz="0" w:space="0" w:color="auto"/>
                  </w:divBdr>
                </w:div>
                <w:div w:id="1662583321">
                  <w:marLeft w:val="0"/>
                  <w:marRight w:val="0"/>
                  <w:marTop w:val="0"/>
                  <w:marBottom w:val="0"/>
                  <w:divBdr>
                    <w:top w:val="none" w:sz="0" w:space="0" w:color="auto"/>
                    <w:left w:val="none" w:sz="0" w:space="0" w:color="auto"/>
                    <w:bottom w:val="none" w:sz="0" w:space="0" w:color="auto"/>
                    <w:right w:val="none" w:sz="0" w:space="0" w:color="auto"/>
                  </w:divBdr>
                </w:div>
                <w:div w:id="67307119">
                  <w:marLeft w:val="0"/>
                  <w:marRight w:val="0"/>
                  <w:marTop w:val="0"/>
                  <w:marBottom w:val="0"/>
                  <w:divBdr>
                    <w:top w:val="none" w:sz="0" w:space="0" w:color="auto"/>
                    <w:left w:val="none" w:sz="0" w:space="0" w:color="auto"/>
                    <w:bottom w:val="none" w:sz="0" w:space="0" w:color="auto"/>
                    <w:right w:val="none" w:sz="0" w:space="0" w:color="auto"/>
                  </w:divBdr>
                </w:div>
                <w:div w:id="1706440482">
                  <w:marLeft w:val="0"/>
                  <w:marRight w:val="0"/>
                  <w:marTop w:val="0"/>
                  <w:marBottom w:val="0"/>
                  <w:divBdr>
                    <w:top w:val="none" w:sz="0" w:space="0" w:color="auto"/>
                    <w:left w:val="none" w:sz="0" w:space="0" w:color="auto"/>
                    <w:bottom w:val="none" w:sz="0" w:space="0" w:color="auto"/>
                    <w:right w:val="none" w:sz="0" w:space="0" w:color="auto"/>
                  </w:divBdr>
                </w:div>
                <w:div w:id="719672524">
                  <w:marLeft w:val="0"/>
                  <w:marRight w:val="0"/>
                  <w:marTop w:val="0"/>
                  <w:marBottom w:val="0"/>
                  <w:divBdr>
                    <w:top w:val="none" w:sz="0" w:space="0" w:color="auto"/>
                    <w:left w:val="none" w:sz="0" w:space="0" w:color="auto"/>
                    <w:bottom w:val="none" w:sz="0" w:space="0" w:color="auto"/>
                    <w:right w:val="none" w:sz="0" w:space="0" w:color="auto"/>
                  </w:divBdr>
                </w:div>
                <w:div w:id="10320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9769">
          <w:marLeft w:val="0"/>
          <w:marRight w:val="5250"/>
          <w:marTop w:val="0"/>
          <w:marBottom w:val="0"/>
          <w:divBdr>
            <w:top w:val="none" w:sz="0" w:space="0" w:color="auto"/>
            <w:left w:val="none" w:sz="0" w:space="0" w:color="auto"/>
            <w:bottom w:val="none" w:sz="0" w:space="0" w:color="auto"/>
            <w:right w:val="none" w:sz="0" w:space="0" w:color="auto"/>
          </w:divBdr>
          <w:divsChild>
            <w:div w:id="1567112214">
              <w:marLeft w:val="0"/>
              <w:marRight w:val="0"/>
              <w:marTop w:val="0"/>
              <w:marBottom w:val="0"/>
              <w:divBdr>
                <w:top w:val="none" w:sz="0" w:space="0" w:color="auto"/>
                <w:left w:val="none" w:sz="0" w:space="0" w:color="auto"/>
                <w:bottom w:val="none" w:sz="0" w:space="0" w:color="auto"/>
                <w:right w:val="none" w:sz="0" w:space="0" w:color="auto"/>
              </w:divBdr>
              <w:divsChild>
                <w:div w:id="1414862314">
                  <w:marLeft w:val="0"/>
                  <w:marRight w:val="0"/>
                  <w:marTop w:val="0"/>
                  <w:marBottom w:val="0"/>
                  <w:divBdr>
                    <w:top w:val="none" w:sz="0" w:space="0" w:color="auto"/>
                    <w:left w:val="none" w:sz="0" w:space="0" w:color="auto"/>
                    <w:bottom w:val="none" w:sz="0" w:space="0" w:color="auto"/>
                    <w:right w:val="none" w:sz="0" w:space="0" w:color="auto"/>
                  </w:divBdr>
                </w:div>
                <w:div w:id="2040272863">
                  <w:marLeft w:val="2400"/>
                  <w:marRight w:val="240"/>
                  <w:marTop w:val="0"/>
                  <w:marBottom w:val="0"/>
                  <w:divBdr>
                    <w:top w:val="none" w:sz="0" w:space="0" w:color="auto"/>
                    <w:left w:val="none" w:sz="0" w:space="0" w:color="auto"/>
                    <w:bottom w:val="none" w:sz="0" w:space="0" w:color="auto"/>
                    <w:right w:val="none" w:sz="0" w:space="0" w:color="auto"/>
                  </w:divBdr>
                  <w:divsChild>
                    <w:div w:id="203640637">
                      <w:marLeft w:val="0"/>
                      <w:marRight w:val="0"/>
                      <w:marTop w:val="0"/>
                      <w:marBottom w:val="120"/>
                      <w:divBdr>
                        <w:top w:val="none" w:sz="0" w:space="0" w:color="auto"/>
                        <w:left w:val="none" w:sz="0" w:space="0" w:color="auto"/>
                        <w:bottom w:val="none" w:sz="0" w:space="0" w:color="auto"/>
                        <w:right w:val="none" w:sz="0" w:space="0" w:color="auto"/>
                      </w:divBdr>
                      <w:divsChild>
                        <w:div w:id="1379276742">
                          <w:marLeft w:val="0"/>
                          <w:marRight w:val="0"/>
                          <w:marTop w:val="0"/>
                          <w:marBottom w:val="0"/>
                          <w:divBdr>
                            <w:top w:val="none" w:sz="0" w:space="0" w:color="auto"/>
                            <w:left w:val="none" w:sz="0" w:space="0" w:color="auto"/>
                            <w:bottom w:val="none" w:sz="0" w:space="0" w:color="auto"/>
                            <w:right w:val="none" w:sz="0" w:space="0" w:color="auto"/>
                          </w:divBdr>
                        </w:div>
                      </w:divsChild>
                    </w:div>
                    <w:div w:id="159664273">
                      <w:marLeft w:val="0"/>
                      <w:marRight w:val="0"/>
                      <w:marTop w:val="0"/>
                      <w:marBottom w:val="0"/>
                      <w:divBdr>
                        <w:top w:val="none" w:sz="0" w:space="0" w:color="auto"/>
                        <w:left w:val="none" w:sz="0" w:space="0" w:color="auto"/>
                        <w:bottom w:val="none" w:sz="0" w:space="0" w:color="auto"/>
                        <w:right w:val="none" w:sz="0" w:space="0" w:color="auto"/>
                      </w:divBdr>
                    </w:div>
                    <w:div w:id="2099515185">
                      <w:marLeft w:val="0"/>
                      <w:marRight w:val="0"/>
                      <w:marTop w:val="0"/>
                      <w:marBottom w:val="0"/>
                      <w:divBdr>
                        <w:top w:val="none" w:sz="0" w:space="0" w:color="auto"/>
                        <w:left w:val="none" w:sz="0" w:space="0" w:color="auto"/>
                        <w:bottom w:val="none" w:sz="0" w:space="0" w:color="auto"/>
                        <w:right w:val="none" w:sz="0" w:space="0" w:color="auto"/>
                      </w:divBdr>
                    </w:div>
                    <w:div w:id="14994201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10351472">
          <w:marLeft w:val="0"/>
          <w:marRight w:val="5250"/>
          <w:marTop w:val="0"/>
          <w:marBottom w:val="0"/>
          <w:divBdr>
            <w:top w:val="none" w:sz="0" w:space="0" w:color="auto"/>
            <w:left w:val="none" w:sz="0" w:space="0" w:color="auto"/>
            <w:bottom w:val="none" w:sz="0" w:space="0" w:color="auto"/>
            <w:right w:val="none" w:sz="0" w:space="0" w:color="auto"/>
          </w:divBdr>
        </w:div>
      </w:divsChild>
    </w:div>
    <w:div w:id="662516475">
      <w:bodyDiv w:val="1"/>
      <w:marLeft w:val="0"/>
      <w:marRight w:val="0"/>
      <w:marTop w:val="0"/>
      <w:marBottom w:val="0"/>
      <w:divBdr>
        <w:top w:val="none" w:sz="0" w:space="0" w:color="auto"/>
        <w:left w:val="none" w:sz="0" w:space="0" w:color="auto"/>
        <w:bottom w:val="none" w:sz="0" w:space="0" w:color="auto"/>
        <w:right w:val="none" w:sz="0" w:space="0" w:color="auto"/>
      </w:divBdr>
    </w:div>
    <w:div w:id="744838232">
      <w:bodyDiv w:val="1"/>
      <w:marLeft w:val="0"/>
      <w:marRight w:val="0"/>
      <w:marTop w:val="0"/>
      <w:marBottom w:val="0"/>
      <w:divBdr>
        <w:top w:val="none" w:sz="0" w:space="0" w:color="auto"/>
        <w:left w:val="none" w:sz="0" w:space="0" w:color="auto"/>
        <w:bottom w:val="none" w:sz="0" w:space="0" w:color="auto"/>
        <w:right w:val="none" w:sz="0" w:space="0" w:color="auto"/>
      </w:divBdr>
    </w:div>
    <w:div w:id="843975280">
      <w:bodyDiv w:val="1"/>
      <w:marLeft w:val="0"/>
      <w:marRight w:val="0"/>
      <w:marTop w:val="0"/>
      <w:marBottom w:val="0"/>
      <w:divBdr>
        <w:top w:val="none" w:sz="0" w:space="0" w:color="auto"/>
        <w:left w:val="none" w:sz="0" w:space="0" w:color="auto"/>
        <w:bottom w:val="none" w:sz="0" w:space="0" w:color="auto"/>
        <w:right w:val="none" w:sz="0" w:space="0" w:color="auto"/>
      </w:divBdr>
    </w:div>
    <w:div w:id="1116605197">
      <w:bodyDiv w:val="1"/>
      <w:marLeft w:val="0"/>
      <w:marRight w:val="0"/>
      <w:marTop w:val="0"/>
      <w:marBottom w:val="0"/>
      <w:divBdr>
        <w:top w:val="none" w:sz="0" w:space="0" w:color="auto"/>
        <w:left w:val="none" w:sz="0" w:space="0" w:color="auto"/>
        <w:bottom w:val="none" w:sz="0" w:space="0" w:color="auto"/>
        <w:right w:val="none" w:sz="0" w:space="0" w:color="auto"/>
      </w:divBdr>
    </w:div>
    <w:div w:id="1557162306">
      <w:bodyDiv w:val="1"/>
      <w:marLeft w:val="0"/>
      <w:marRight w:val="0"/>
      <w:marTop w:val="0"/>
      <w:marBottom w:val="0"/>
      <w:divBdr>
        <w:top w:val="none" w:sz="0" w:space="0" w:color="auto"/>
        <w:left w:val="none" w:sz="0" w:space="0" w:color="auto"/>
        <w:bottom w:val="none" w:sz="0" w:space="0" w:color="auto"/>
        <w:right w:val="none" w:sz="0" w:space="0" w:color="auto"/>
      </w:divBdr>
    </w:div>
    <w:div w:id="21396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stem-in-ed2018.com.au/proceedings-2/" TargetMode="External"/><Relationship Id="rId2" Type="http://schemas.openxmlformats.org/officeDocument/2006/relationships/customXml" Target="../customXml/item2.xml"/><Relationship Id="rId16" Type="http://schemas.openxmlformats.org/officeDocument/2006/relationships/hyperlink" Target="http://ocs.educ.ubc.ca/index.php/IPTEL/IPTEL20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vetach@ruppin.ac.il" TargetMode="External"/><Relationship Id="rId5" Type="http://schemas.openxmlformats.org/officeDocument/2006/relationships/numbering" Target="numbering.xml"/><Relationship Id="rId15" Type="http://schemas.openxmlformats.org/officeDocument/2006/relationships/hyperlink" Target="https://www.ruppin.ac.il/%D7%9E%D7%9B%D7%95%D7%A0%D7%99-%D7%9E%D7%97%D7%A7%D7%A8/%D7%94%D7%9E%D7%9B%D7%95%D7%9F-%D7%9C%D7%94%D7%92%D7%99%D7%A8%D7%94-%D7%95%D7%A9%D7%99%D7%9C%D7%95%D7%91-%D7%97%D7%91%D7%A8%D7%AA%D7%99/Pages/default.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07646D0035FA4C8F1F95DBA74C7670" ma:contentTypeVersion="17" ma:contentTypeDescription="Create a new document." ma:contentTypeScope="" ma:versionID="88dcd776e5d6d5a45436e7d88489aa2d">
  <xsd:schema xmlns:xsd="http://www.w3.org/2001/XMLSchema" xmlns:xs="http://www.w3.org/2001/XMLSchema" xmlns:p="http://schemas.microsoft.com/office/2006/metadata/properties" xmlns:ns3="9ec2d0b7-503f-4434-bd5e-691963e6366e" xmlns:ns4="a169fe49-86d9-4b9f-a163-9271c3e82536" targetNamespace="http://schemas.microsoft.com/office/2006/metadata/properties" ma:root="true" ma:fieldsID="f9a531d4b7cb0f1f8408cf938dae6258" ns3:_="" ns4:_="">
    <xsd:import namespace="9ec2d0b7-503f-4434-bd5e-691963e6366e"/>
    <xsd:import namespace="a169fe49-86d9-4b9f-a163-9271c3e825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2d0b7-503f-4434-bd5e-691963e63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69fe49-86d9-4b9f-a163-9271c3e825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ec2d0b7-503f-4434-bd5e-691963e6366e" xsi:nil="true"/>
  </documentManagement>
</p:properties>
</file>

<file path=customXml/itemProps1.xml><?xml version="1.0" encoding="utf-8"?>
<ds:datastoreItem xmlns:ds="http://schemas.openxmlformats.org/officeDocument/2006/customXml" ds:itemID="{93E09DB1-168B-48F0-9ADD-BCEAA42950C5}">
  <ds:schemaRefs>
    <ds:schemaRef ds:uri="http://schemas.openxmlformats.org/officeDocument/2006/bibliography"/>
  </ds:schemaRefs>
</ds:datastoreItem>
</file>

<file path=customXml/itemProps2.xml><?xml version="1.0" encoding="utf-8"?>
<ds:datastoreItem xmlns:ds="http://schemas.openxmlformats.org/officeDocument/2006/customXml" ds:itemID="{D8B09DDF-DA6F-4563-9ED9-FE1B88632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2d0b7-503f-4434-bd5e-691963e6366e"/>
    <ds:schemaRef ds:uri="a169fe49-86d9-4b9f-a163-9271c3e82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A2232-2172-4AE4-BF48-666527E26B79}">
  <ds:schemaRefs>
    <ds:schemaRef ds:uri="http://schemas.microsoft.com/sharepoint/v3/contenttype/forms"/>
  </ds:schemaRefs>
</ds:datastoreItem>
</file>

<file path=customXml/itemProps4.xml><?xml version="1.0" encoding="utf-8"?>
<ds:datastoreItem xmlns:ds="http://schemas.openxmlformats.org/officeDocument/2006/customXml" ds:itemID="{3AF56E06-222C-4C11-8817-7F766A1F5863}">
  <ds:schemaRefs>
    <ds:schemaRef ds:uri="http://schemas.microsoft.com/office/2006/metadata/properties"/>
    <ds:schemaRef ds:uri="http://schemas.microsoft.com/office/infopath/2007/PartnerControls"/>
    <ds:schemaRef ds:uri="9ec2d0b7-503f-4434-bd5e-691963e6366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8005</Words>
  <Characters>40028</Characters>
  <Application>Microsoft Office Word</Application>
  <DocSecurity>0</DocSecurity>
  <Lines>333</Lines>
  <Paragraphs>95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Company>
  <LinksUpToDate>false</LinksUpToDate>
  <CharactersWithSpaces>47938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Liat Giron-Cohen</dc:creator>
  <cp:keywords/>
  <dc:description/>
  <cp:lastModifiedBy>Reviewer</cp:lastModifiedBy>
  <cp:revision>2</cp:revision>
  <cp:lastPrinted>2023-05-03T16:50:00Z</cp:lastPrinted>
  <dcterms:created xsi:type="dcterms:W3CDTF">2023-11-14T11:19:00Z</dcterms:created>
  <dcterms:modified xsi:type="dcterms:W3CDTF">2023-11-14T11:19:00Z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0x010100C107646D0035FA4C8F1F95DBA74C7670</vt:lpwstr>
  </property>
</Properties>
</file>