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3622" w14:textId="30B97768" w:rsidR="00FB371C" w:rsidRPr="00ED028B" w:rsidRDefault="00FB371C" w:rsidP="00ED028B">
      <w:pPr>
        <w:jc w:val="center"/>
        <w:rPr>
          <w:b/>
          <w:bCs/>
        </w:rPr>
      </w:pPr>
      <w:r w:rsidRPr="00ED028B">
        <w:rPr>
          <w:b/>
          <w:bCs/>
        </w:rPr>
        <w:t>Commercialization of Health in Israel</w:t>
      </w:r>
      <w:r w:rsidR="00ED028B">
        <w:rPr>
          <w:b/>
          <w:bCs/>
        </w:rPr>
        <w:t xml:space="preserve"> – An Ethno-Class Perspective</w:t>
      </w:r>
    </w:p>
    <w:p w14:paraId="03E9D4A3" w14:textId="1831C886" w:rsidR="00FB371C" w:rsidRPr="00ED028B" w:rsidRDefault="00FB371C" w:rsidP="00ED028B">
      <w:pPr>
        <w:jc w:val="center"/>
        <w:rPr>
          <w:b/>
          <w:bCs/>
        </w:rPr>
      </w:pPr>
      <w:r w:rsidRPr="00ED028B">
        <w:rPr>
          <w:b/>
          <w:bCs/>
        </w:rPr>
        <w:t>A</w:t>
      </w:r>
      <w:r w:rsidR="00ED028B">
        <w:rPr>
          <w:b/>
          <w:bCs/>
        </w:rPr>
        <w:t xml:space="preserve"> </w:t>
      </w:r>
      <w:r w:rsidRPr="00ED028B">
        <w:rPr>
          <w:b/>
          <w:bCs/>
        </w:rPr>
        <w:t>class-cultural inquiry of patients' narratives</w:t>
      </w:r>
      <w:r w:rsidR="007829D7">
        <w:rPr>
          <w:rStyle w:val="FootnoteReference"/>
          <w:b/>
          <w:bCs/>
        </w:rPr>
        <w:footnoteReference w:id="1"/>
      </w:r>
    </w:p>
    <w:p w14:paraId="57E489FA" w14:textId="77777777" w:rsidR="00FB371C" w:rsidRDefault="00FB371C" w:rsidP="00956EBF"/>
    <w:p w14:paraId="62AE051E" w14:textId="4EDC80EB" w:rsidR="00ED028B" w:rsidRPr="00ED028B" w:rsidRDefault="00ED028B" w:rsidP="00956EBF">
      <w:pPr>
        <w:rPr>
          <w:b/>
          <w:bCs/>
        </w:rPr>
      </w:pPr>
      <w:r w:rsidRPr="00ED028B">
        <w:rPr>
          <w:b/>
          <w:bCs/>
        </w:rPr>
        <w:t xml:space="preserve">Abstract </w:t>
      </w:r>
    </w:p>
    <w:p w14:paraId="1546BD2F" w14:textId="1022A65F" w:rsidR="00232B8C" w:rsidRDefault="00232B8C" w:rsidP="00232B8C">
      <w:r w:rsidRPr="00EA44EB">
        <w:t>The</w:t>
      </w:r>
      <w:r w:rsidRPr="002A575C">
        <w:t xml:space="preserve"> present</w:t>
      </w:r>
      <w:r w:rsidRPr="00EA44EB">
        <w:t xml:space="preserve"> paper discusses </w:t>
      </w:r>
      <w:r>
        <w:t>the subjective-cultural aspects of the c</w:t>
      </w:r>
      <w:r w:rsidRPr="00EA44EB">
        <w:t>omm</w:t>
      </w:r>
      <w:r>
        <w:t xml:space="preserve">ercialization of </w:t>
      </w:r>
      <w:r w:rsidRPr="00EA44EB">
        <w:t xml:space="preserve">health care </w:t>
      </w:r>
      <w:r>
        <w:t>from an ethno-class p</w:t>
      </w:r>
      <w:r w:rsidR="007D2D8D">
        <w:t>erspective</w:t>
      </w:r>
      <w:r w:rsidR="00B9216E">
        <w:t xml:space="preserve">. </w:t>
      </w:r>
      <w:r w:rsidR="00A97C67">
        <w:t xml:space="preserve">The paper </w:t>
      </w:r>
      <w:r w:rsidR="00B9216E">
        <w:t xml:space="preserve">analyzes 20 </w:t>
      </w:r>
      <w:r w:rsidR="007B4449">
        <w:t xml:space="preserve">patient stories in order to reconstruct the </w:t>
      </w:r>
      <w:r w:rsidR="00A97C67">
        <w:t>patterns of action and interpretation which can be attributed to their ethno-class segment</w:t>
      </w:r>
      <w:r>
        <w:t>.</w:t>
      </w:r>
      <w:r w:rsidR="00B9216E">
        <w:t xml:space="preserve"> The respondents</w:t>
      </w:r>
      <w:r w:rsidR="00637F99">
        <w:t>'</w:t>
      </w:r>
      <w:r w:rsidR="00B9216E">
        <w:t xml:space="preserve"> </w:t>
      </w:r>
      <w:r w:rsidR="007D2D8D">
        <w:t xml:space="preserve">ethno-class identities vary from </w:t>
      </w:r>
      <w:r w:rsidR="00B9216E">
        <w:t>upper-middle</w:t>
      </w:r>
      <w:r w:rsidR="0050453A">
        <w:t xml:space="preserve"> (mainly Ashkenazi Jews)</w:t>
      </w:r>
      <w:r w:rsidR="00B9216E">
        <w:t>, low-middle</w:t>
      </w:r>
      <w:r w:rsidR="0050453A">
        <w:t xml:space="preserve"> (mainly Mizrahi </w:t>
      </w:r>
      <w:proofErr w:type="spellStart"/>
      <w:r w:rsidR="0050453A">
        <w:t>jews</w:t>
      </w:r>
      <w:proofErr w:type="spellEnd"/>
      <w:r w:rsidR="0050453A">
        <w:t xml:space="preserve">) </w:t>
      </w:r>
      <w:r w:rsidR="00B9216E">
        <w:t xml:space="preserve">and working-class </w:t>
      </w:r>
      <w:r w:rsidR="0050453A">
        <w:t xml:space="preserve">(mainly Arab) </w:t>
      </w:r>
      <w:r w:rsidR="00B9216E">
        <w:t>positions</w:t>
      </w:r>
      <w:r w:rsidR="00A97C67">
        <w:t xml:space="preserve">. </w:t>
      </w:r>
      <w:r>
        <w:t xml:space="preserve"> </w:t>
      </w:r>
    </w:p>
    <w:p w14:paraId="67B0380A" w14:textId="322AFB8F" w:rsidR="00267117" w:rsidRDefault="007B4449" w:rsidP="00267117">
      <w:pPr>
        <w:rPr>
          <w:rFonts w:cs="Times New Roman"/>
        </w:rPr>
      </w:pPr>
      <w:r w:rsidRPr="00E07B9F">
        <w:t xml:space="preserve">Using </w:t>
      </w:r>
      <w:r>
        <w:t xml:space="preserve">narrative analysis </w:t>
      </w:r>
      <w:r w:rsidR="00A97C67">
        <w:t>which aim</w:t>
      </w:r>
      <w:r w:rsidR="0050453A">
        <w:t>s</w:t>
      </w:r>
      <w:r w:rsidR="00A97C67">
        <w:t xml:space="preserve"> to extract "key plots" and </w:t>
      </w:r>
      <w:proofErr w:type="spellStart"/>
      <w:r w:rsidR="00267117" w:rsidRPr="00E07B9F">
        <w:t>Bordieusian</w:t>
      </w:r>
      <w:proofErr w:type="spellEnd"/>
      <w:r w:rsidRPr="00E07B9F">
        <w:t xml:space="preserve"> concept</w:t>
      </w:r>
      <w:r>
        <w:t>s</w:t>
      </w:r>
      <w:r w:rsidRPr="00E07B9F">
        <w:t xml:space="preserve"> </w:t>
      </w:r>
      <w:r w:rsidR="0050453A">
        <w:t xml:space="preserve">like </w:t>
      </w:r>
      <w:r>
        <w:t>field</w:t>
      </w:r>
      <w:r w:rsidR="0050453A">
        <w:t xml:space="preserve"> and </w:t>
      </w:r>
      <w:r>
        <w:t>habitus</w:t>
      </w:r>
      <w:r w:rsidR="0050453A">
        <w:t>,</w:t>
      </w:r>
      <w:r>
        <w:t xml:space="preserve"> the paper check</w:t>
      </w:r>
      <w:r w:rsidR="0050453A">
        <w:t>s</w:t>
      </w:r>
      <w:r>
        <w:t xml:space="preserve"> </w:t>
      </w:r>
      <w:r w:rsidR="00A97C67">
        <w:t xml:space="preserve">if and to what extent </w:t>
      </w:r>
      <w:r w:rsidR="0050453A">
        <w:t xml:space="preserve">a </w:t>
      </w:r>
      <w:r w:rsidR="00A97C67">
        <w:t>"neo-liberal</w:t>
      </w:r>
      <w:r w:rsidR="0050453A">
        <w:t xml:space="preserve">" self has penetrated the different echelons of Israel society. </w:t>
      </w:r>
      <w:r w:rsidR="00792326">
        <w:t xml:space="preserve">The findings point on a </w:t>
      </w:r>
      <w:r w:rsidR="0050453A">
        <w:t>complicated picture. W</w:t>
      </w:r>
      <w:r w:rsidR="00792326">
        <w:t xml:space="preserve">ide and deep </w:t>
      </w:r>
      <w:r w:rsidR="00792326" w:rsidRPr="00F12021">
        <w:rPr>
          <w:rFonts w:cs="Times New Roman"/>
        </w:rPr>
        <w:t xml:space="preserve">commodification of health </w:t>
      </w:r>
      <w:r w:rsidR="0050453A">
        <w:rPr>
          <w:rFonts w:cs="Times New Roman"/>
        </w:rPr>
        <w:t xml:space="preserve">is </w:t>
      </w:r>
      <w:r w:rsidR="00267117">
        <w:rPr>
          <w:rFonts w:cs="Times New Roman"/>
        </w:rPr>
        <w:t xml:space="preserve">evident </w:t>
      </w:r>
      <w:r w:rsidR="0050453A">
        <w:rPr>
          <w:rFonts w:cs="Times New Roman"/>
        </w:rPr>
        <w:t>in all narratives</w:t>
      </w:r>
      <w:r w:rsidR="007D2D8D">
        <w:rPr>
          <w:rFonts w:cs="Times New Roman"/>
        </w:rPr>
        <w:t>, along with ne</w:t>
      </w:r>
      <w:r w:rsidR="00267117">
        <w:rPr>
          <w:rFonts w:cs="Times New Roman"/>
        </w:rPr>
        <w:t xml:space="preserve">gative impressions of the public system </w:t>
      </w:r>
      <w:r w:rsidR="007D2D8D">
        <w:rPr>
          <w:rFonts w:cs="Times New Roman"/>
        </w:rPr>
        <w:t>-</w:t>
      </w:r>
      <w:r w:rsidR="00267117">
        <w:rPr>
          <w:rFonts w:cs="Times New Roman"/>
        </w:rPr>
        <w:t xml:space="preserve"> </w:t>
      </w:r>
      <w:r w:rsidR="0050453A">
        <w:rPr>
          <w:rFonts w:cs="Times New Roman"/>
        </w:rPr>
        <w:t xml:space="preserve">long queues, low quality and bad attitude. </w:t>
      </w:r>
      <w:r w:rsidR="00792326">
        <w:rPr>
          <w:rFonts w:cs="Times New Roman"/>
        </w:rPr>
        <w:t xml:space="preserve">Yet there are important variations. </w:t>
      </w:r>
    </w:p>
    <w:p w14:paraId="19862B2D" w14:textId="61C4D3B8" w:rsidR="00792326" w:rsidRDefault="00792326" w:rsidP="00267117">
      <w:pPr>
        <w:rPr>
          <w:rFonts w:cs="Times New Roman"/>
        </w:rPr>
      </w:pPr>
      <w:r>
        <w:rPr>
          <w:rFonts w:cs="Times New Roman"/>
        </w:rPr>
        <w:t>T</w:t>
      </w:r>
      <w:r w:rsidRPr="00F12021">
        <w:rPr>
          <w:rFonts w:cs="Times New Roman"/>
        </w:rPr>
        <w:t xml:space="preserve">he </w:t>
      </w:r>
      <w:r>
        <w:rPr>
          <w:rFonts w:cs="Times New Roman"/>
        </w:rPr>
        <w:t xml:space="preserve">"ideal" </w:t>
      </w:r>
      <w:r w:rsidRPr="00F12021">
        <w:rPr>
          <w:rFonts w:cs="Times New Roman"/>
        </w:rPr>
        <w:t>neoliberal self</w:t>
      </w:r>
      <w:r>
        <w:rPr>
          <w:rFonts w:cs="Times New Roman"/>
        </w:rPr>
        <w:t xml:space="preserve"> </w:t>
      </w:r>
      <w:r w:rsidRPr="00F12021">
        <w:rPr>
          <w:rFonts w:cs="Times New Roman"/>
        </w:rPr>
        <w:t>appear</w:t>
      </w:r>
      <w:r w:rsidR="007D2D8D">
        <w:rPr>
          <w:rFonts w:cs="Times New Roman"/>
        </w:rPr>
        <w:t>s</w:t>
      </w:r>
      <w:r>
        <w:rPr>
          <w:rFonts w:cs="Times New Roman"/>
        </w:rPr>
        <w:t xml:space="preserve"> quite clearly among upper (mostly Ashkenazi Jewish) middle-class respondents </w:t>
      </w:r>
      <w:r w:rsidR="00267117">
        <w:rPr>
          <w:rFonts w:cs="Times New Roman"/>
        </w:rPr>
        <w:t xml:space="preserve">who typically </w:t>
      </w:r>
      <w:r>
        <w:rPr>
          <w:rFonts w:cs="Times New Roman"/>
        </w:rPr>
        <w:t xml:space="preserve">hold both private and supplementary insurance in addition to the universal public coverage. Some </w:t>
      </w:r>
      <w:r w:rsidR="007D2D8D">
        <w:rPr>
          <w:rFonts w:cs="Times New Roman"/>
        </w:rPr>
        <w:t xml:space="preserve">of their </w:t>
      </w:r>
      <w:r>
        <w:rPr>
          <w:rFonts w:cs="Times New Roman"/>
        </w:rPr>
        <w:t xml:space="preserve">narratives show a hero-quest story of a self-assured patient </w:t>
      </w:r>
      <w:r w:rsidR="0050453A">
        <w:rPr>
          <w:rFonts w:cs="Times New Roman"/>
        </w:rPr>
        <w:t xml:space="preserve">celebrating choice. All these narratives express deep dissatisfaction </w:t>
      </w:r>
      <w:r w:rsidR="007D2D8D">
        <w:rPr>
          <w:rFonts w:cs="Times New Roman"/>
        </w:rPr>
        <w:t xml:space="preserve">with the public system </w:t>
      </w:r>
      <w:r w:rsidR="0050453A">
        <w:rPr>
          <w:rFonts w:cs="Times New Roman"/>
        </w:rPr>
        <w:t xml:space="preserve">to the point of contempt, rage and degrading </w:t>
      </w:r>
      <w:r w:rsidR="007D2D8D">
        <w:rPr>
          <w:rFonts w:cs="Times New Roman"/>
        </w:rPr>
        <w:t>descriptions</w:t>
      </w:r>
      <w:r>
        <w:rPr>
          <w:rFonts w:cs="Times New Roman"/>
        </w:rPr>
        <w:t xml:space="preserve">. </w:t>
      </w:r>
    </w:p>
    <w:p w14:paraId="10BED1EF" w14:textId="2D841EFE" w:rsidR="00792326" w:rsidRDefault="00792326" w:rsidP="00956EBF">
      <w:pPr>
        <w:rPr>
          <w:rFonts w:cs="Times New Roman"/>
        </w:rPr>
      </w:pPr>
      <w:r>
        <w:rPr>
          <w:rFonts w:cs="Times New Roman"/>
        </w:rPr>
        <w:t xml:space="preserve">The Mizrahi low-middle class and the Arab working-class present a different </w:t>
      </w:r>
      <w:r w:rsidR="0050453A">
        <w:rPr>
          <w:rFonts w:cs="Times New Roman"/>
        </w:rPr>
        <w:t xml:space="preserve">narrative, </w:t>
      </w:r>
      <w:r w:rsidR="007D2D8D">
        <w:rPr>
          <w:rFonts w:cs="Times New Roman"/>
        </w:rPr>
        <w:t xml:space="preserve">perhaps </w:t>
      </w:r>
      <w:r w:rsidR="0050453A">
        <w:rPr>
          <w:rFonts w:cs="Times New Roman"/>
        </w:rPr>
        <w:t xml:space="preserve">even a different </w:t>
      </w:r>
      <w:r>
        <w:rPr>
          <w:rFonts w:cs="Times New Roman"/>
        </w:rPr>
        <w:t>habitus</w:t>
      </w:r>
      <w:r w:rsidR="0050453A">
        <w:rPr>
          <w:rFonts w:cs="Times New Roman"/>
        </w:rPr>
        <w:t xml:space="preserve">. </w:t>
      </w:r>
      <w:r w:rsidR="007D2D8D">
        <w:rPr>
          <w:rFonts w:cs="Times New Roman"/>
        </w:rPr>
        <w:t>Although t</w:t>
      </w:r>
      <w:r w:rsidR="0050453A">
        <w:rPr>
          <w:rFonts w:cs="Times New Roman"/>
        </w:rPr>
        <w:t xml:space="preserve">hey </w:t>
      </w:r>
      <w:r w:rsidR="007D2D8D">
        <w:rPr>
          <w:rFonts w:cs="Times New Roman"/>
        </w:rPr>
        <w:t xml:space="preserve">too </w:t>
      </w:r>
      <w:r w:rsidR="00925FFA">
        <w:rPr>
          <w:rFonts w:cs="Times New Roman"/>
        </w:rPr>
        <w:t xml:space="preserve">tend to </w:t>
      </w:r>
      <w:r w:rsidR="0050453A">
        <w:rPr>
          <w:rFonts w:cs="Times New Roman"/>
        </w:rPr>
        <w:t>describe the public system negatively</w:t>
      </w:r>
      <w:r w:rsidR="007D2D8D">
        <w:rPr>
          <w:rFonts w:cs="Times New Roman"/>
        </w:rPr>
        <w:t>,</w:t>
      </w:r>
      <w:r w:rsidR="0050453A">
        <w:rPr>
          <w:rFonts w:cs="Times New Roman"/>
        </w:rPr>
        <w:t xml:space="preserve"> </w:t>
      </w:r>
      <w:r w:rsidR="00925FFA">
        <w:rPr>
          <w:rFonts w:cs="Times New Roman"/>
        </w:rPr>
        <w:t xml:space="preserve">they do </w:t>
      </w:r>
      <w:r w:rsidR="0050453A">
        <w:rPr>
          <w:rFonts w:cs="Times New Roman"/>
        </w:rPr>
        <w:t xml:space="preserve">not </w:t>
      </w:r>
      <w:r w:rsidR="007D2D8D">
        <w:rPr>
          <w:rFonts w:cs="Times New Roman"/>
        </w:rPr>
        <w:t xml:space="preserve">despise it and they do not tend to </w:t>
      </w:r>
      <w:r w:rsidR="00925FFA">
        <w:rPr>
          <w:rFonts w:cs="Times New Roman"/>
        </w:rPr>
        <w:t>c</w:t>
      </w:r>
      <w:r>
        <w:rPr>
          <w:rFonts w:cs="Times New Roman"/>
        </w:rPr>
        <w:t>elebrate the use of private insurance</w:t>
      </w:r>
      <w:r w:rsidR="007D2D8D">
        <w:rPr>
          <w:rFonts w:cs="Times New Roman"/>
        </w:rPr>
        <w:t xml:space="preserve">. They seem to </w:t>
      </w:r>
      <w:r w:rsidR="00925FFA">
        <w:rPr>
          <w:rFonts w:cs="Times New Roman"/>
        </w:rPr>
        <w:t xml:space="preserve">express </w:t>
      </w:r>
      <w:r>
        <w:rPr>
          <w:rFonts w:cs="Times New Roman"/>
        </w:rPr>
        <w:t>sorr</w:t>
      </w:r>
      <w:r w:rsidR="007D2D8D">
        <w:rPr>
          <w:rFonts w:cs="Times New Roman"/>
        </w:rPr>
        <w:t>ow a</w:t>
      </w:r>
      <w:r>
        <w:rPr>
          <w:rFonts w:cs="Times New Roman"/>
        </w:rPr>
        <w:t xml:space="preserve">nd </w:t>
      </w:r>
      <w:r w:rsidR="007D2D8D">
        <w:rPr>
          <w:rFonts w:cs="Times New Roman"/>
        </w:rPr>
        <w:t>some nostalgy to the public system of the past</w:t>
      </w:r>
      <w:r>
        <w:rPr>
          <w:rFonts w:cs="Times New Roman"/>
        </w:rPr>
        <w:t xml:space="preserve">. </w:t>
      </w:r>
    </w:p>
    <w:p w14:paraId="4FCC5F95" w14:textId="33C4DE17" w:rsidR="00792326" w:rsidRDefault="00792326" w:rsidP="007D2D8D">
      <w:r>
        <w:rPr>
          <w:rFonts w:cs="Times New Roman"/>
        </w:rPr>
        <w:t>Mizrahi</w:t>
      </w:r>
      <w:r w:rsidR="007D2D8D">
        <w:rPr>
          <w:rFonts w:cs="Times New Roman"/>
        </w:rPr>
        <w:t xml:space="preserve"> low-middle class patients </w:t>
      </w:r>
      <w:r>
        <w:rPr>
          <w:rFonts w:cs="Times New Roman"/>
        </w:rPr>
        <w:t>tend to seek personal solution by using the supplementary and family assistance</w:t>
      </w:r>
      <w:r w:rsidR="00925FFA">
        <w:rPr>
          <w:rFonts w:cs="Times New Roman"/>
        </w:rPr>
        <w:t>. A</w:t>
      </w:r>
      <w:r>
        <w:rPr>
          <w:rFonts w:cs="Times New Roman"/>
        </w:rPr>
        <w:t>rabs (of which half have only public coverage) tend to use a communal network which bypasses the public routes</w:t>
      </w:r>
      <w:r w:rsidR="00B9216E">
        <w:rPr>
          <w:rFonts w:cs="Times New Roman"/>
        </w:rPr>
        <w:t xml:space="preserve">, not with financial but with social </w:t>
      </w:r>
      <w:r w:rsidR="00B9216E">
        <w:rPr>
          <w:rFonts w:cs="Times New Roman"/>
        </w:rPr>
        <w:lastRenderedPageBreak/>
        <w:t>contacts</w:t>
      </w:r>
      <w:r>
        <w:rPr>
          <w:rFonts w:cs="Times New Roman"/>
        </w:rPr>
        <w:t>.</w:t>
      </w:r>
      <w:r w:rsidR="007D2D8D">
        <w:rPr>
          <w:rFonts w:cs="Times New Roman"/>
        </w:rPr>
        <w:t xml:space="preserve"> </w:t>
      </w:r>
      <w:r w:rsidR="00B9216E">
        <w:rPr>
          <w:rFonts w:cs="Times New Roman"/>
        </w:rPr>
        <w:t xml:space="preserve">This research </w:t>
      </w:r>
      <w:r w:rsidR="00925FFA">
        <w:rPr>
          <w:rFonts w:cs="Times New Roman"/>
        </w:rPr>
        <w:t>offer</w:t>
      </w:r>
      <w:r w:rsidR="00796D84">
        <w:rPr>
          <w:rFonts w:cs="Times New Roman"/>
        </w:rPr>
        <w:t>s</w:t>
      </w:r>
      <w:r w:rsidR="00925FFA">
        <w:rPr>
          <w:rFonts w:cs="Times New Roman"/>
        </w:rPr>
        <w:t xml:space="preserve"> insights</w:t>
      </w:r>
      <w:r w:rsidR="007D2D8D">
        <w:rPr>
          <w:rFonts w:cs="Times New Roman"/>
        </w:rPr>
        <w:t xml:space="preserve"> which </w:t>
      </w:r>
      <w:r w:rsidR="00796D84">
        <w:rPr>
          <w:rFonts w:cs="Times New Roman"/>
        </w:rPr>
        <w:t xml:space="preserve">a </w:t>
      </w:r>
      <w:r w:rsidR="007D2D8D">
        <w:rPr>
          <w:rFonts w:cs="Times New Roman"/>
        </w:rPr>
        <w:t>f</w:t>
      </w:r>
      <w:r w:rsidR="00925FFA">
        <w:rPr>
          <w:rFonts w:cs="Times New Roman"/>
        </w:rPr>
        <w:t xml:space="preserve">urther </w:t>
      </w:r>
      <w:r w:rsidR="00796D84">
        <w:rPr>
          <w:rFonts w:cs="Times New Roman"/>
        </w:rPr>
        <w:t xml:space="preserve">and wider </w:t>
      </w:r>
      <w:r w:rsidR="00925FFA">
        <w:rPr>
          <w:rFonts w:cs="Times New Roman"/>
        </w:rPr>
        <w:t>mixed-methods research should check</w:t>
      </w:r>
      <w:r w:rsidR="00796D84">
        <w:rPr>
          <w:rFonts w:cs="Times New Roman"/>
        </w:rPr>
        <w:t xml:space="preserve"> thoroughly</w:t>
      </w:r>
      <w:r w:rsidR="00925FFA">
        <w:rPr>
          <w:rFonts w:cs="Times New Roman"/>
        </w:rPr>
        <w:t xml:space="preserve">. </w:t>
      </w:r>
    </w:p>
    <w:p w14:paraId="4579B697" w14:textId="77777777" w:rsidR="00ED028B" w:rsidRDefault="00ED028B" w:rsidP="00956EBF"/>
    <w:p w14:paraId="6E6DA6D0" w14:textId="21E75E42" w:rsidR="00ED028B" w:rsidRPr="00ED028B" w:rsidRDefault="00ED028B" w:rsidP="00956EBF">
      <w:pPr>
        <w:rPr>
          <w:b/>
          <w:bCs/>
        </w:rPr>
      </w:pPr>
      <w:r w:rsidRPr="00ED028B">
        <w:rPr>
          <w:b/>
          <w:bCs/>
        </w:rPr>
        <w:t xml:space="preserve">Text </w:t>
      </w:r>
    </w:p>
    <w:p w14:paraId="2E8905D4" w14:textId="774B3548" w:rsidR="00956EBF" w:rsidRDefault="00BD5EE7" w:rsidP="00956EBF">
      <w:r w:rsidRPr="00EA44EB">
        <w:t>The</w:t>
      </w:r>
      <w:r w:rsidR="005130DD" w:rsidRPr="002A575C">
        <w:t xml:space="preserve"> present</w:t>
      </w:r>
      <w:r w:rsidRPr="00EA44EB">
        <w:t xml:space="preserve"> paper discusses </w:t>
      </w:r>
      <w:r w:rsidR="00CE79B0" w:rsidRPr="00EA44EB">
        <w:t>ways</w:t>
      </w:r>
      <w:r w:rsidRPr="00EA44EB">
        <w:t xml:space="preserve"> </w:t>
      </w:r>
      <w:r w:rsidR="008B3D51">
        <w:t xml:space="preserve">in which </w:t>
      </w:r>
      <w:r w:rsidR="00232B8C">
        <w:t xml:space="preserve">different ethno-class groups in Israel </w:t>
      </w:r>
      <w:r w:rsidRPr="00EA44EB">
        <w:t>navigate a semi-</w:t>
      </w:r>
      <w:r w:rsidR="00237B9B">
        <w:t>c</w:t>
      </w:r>
      <w:r w:rsidRPr="00EA44EB">
        <w:t>ommodified health care system</w:t>
      </w:r>
      <w:r w:rsidR="00DD5337">
        <w:t xml:space="preserve"> </w:t>
      </w:r>
      <w:r w:rsidRPr="00EA44EB">
        <w:t>in the neo-liberal age</w:t>
      </w:r>
      <w:r w:rsidR="00747410" w:rsidRPr="00EA44EB">
        <w:t>.</w:t>
      </w:r>
      <w:r w:rsidR="00BA0794">
        <w:rPr>
          <w:rStyle w:val="FootnoteReference"/>
        </w:rPr>
        <w:footnoteReference w:id="2"/>
      </w:r>
      <w:r w:rsidR="00747410" w:rsidRPr="00EA44EB">
        <w:t xml:space="preserve"> The paper </w:t>
      </w:r>
      <w:r w:rsidR="00ED028B">
        <w:t xml:space="preserve">discusses </w:t>
      </w:r>
      <w:r w:rsidR="00747410" w:rsidRPr="00EA44EB">
        <w:t xml:space="preserve">the complex ways in which subjectivities are expressed </w:t>
      </w:r>
      <w:r w:rsidR="00232B8C">
        <w:t xml:space="preserve">using qualitative method of narrative analysis </w:t>
      </w:r>
      <w:r w:rsidR="00F40CCF" w:rsidRPr="00EA44EB">
        <w:t>(</w:t>
      </w:r>
      <w:r w:rsidR="00F40CCF">
        <w:t>Harvey, 2005</w:t>
      </w:r>
      <w:r w:rsidR="00F40CCF">
        <w:rPr>
          <w:rFonts w:hint="cs"/>
          <w:rtl/>
        </w:rPr>
        <w:t>;</w:t>
      </w:r>
      <w:r w:rsidR="00F40CCF">
        <w:t xml:space="preserve"> </w:t>
      </w:r>
      <w:r w:rsidR="00CB5074">
        <w:t>Mol, 2008</w:t>
      </w:r>
      <w:r w:rsidR="00CB5074">
        <w:rPr>
          <w:rFonts w:hint="cs"/>
          <w:rtl/>
        </w:rPr>
        <w:t>;</w:t>
      </w:r>
      <w:r w:rsidR="00CB5074">
        <w:t xml:space="preserve"> </w:t>
      </w:r>
      <w:r w:rsidR="00F40CCF">
        <w:rPr>
          <w:rFonts w:hint="cs"/>
        </w:rPr>
        <w:t>S</w:t>
      </w:r>
      <w:r w:rsidR="00F40CCF">
        <w:t>weet, 2018</w:t>
      </w:r>
      <w:r w:rsidR="00B000AC">
        <w:rPr>
          <w:rFonts w:hint="cs"/>
          <w:rtl/>
        </w:rPr>
        <w:t>;</w:t>
      </w:r>
      <w:r w:rsidR="00B000AC">
        <w:t xml:space="preserve"> </w:t>
      </w:r>
      <w:proofErr w:type="spellStart"/>
      <w:r w:rsidR="00B000AC">
        <w:t>Rasooly</w:t>
      </w:r>
      <w:proofErr w:type="spellEnd"/>
      <w:r w:rsidR="00B000AC">
        <w:t xml:space="preserve"> et al., 2020</w:t>
      </w:r>
      <w:r w:rsidR="00F40CCF" w:rsidRPr="00EA44EB">
        <w:t xml:space="preserve">) </w:t>
      </w:r>
      <w:r w:rsidR="005130DD" w:rsidRPr="00EA44EB">
        <w:t>using Israel as a case study</w:t>
      </w:r>
      <w:r w:rsidR="001C46CF">
        <w:t xml:space="preserve"> </w:t>
      </w:r>
      <w:r w:rsidR="00573C41">
        <w:t xml:space="preserve">and </w:t>
      </w:r>
      <w:r w:rsidR="001C46CF">
        <w:t xml:space="preserve">concentrating on </w:t>
      </w:r>
      <w:r w:rsidR="00232B8C">
        <w:t xml:space="preserve">middle </w:t>
      </w:r>
      <w:r w:rsidR="008B3D51">
        <w:t>and l</w:t>
      </w:r>
      <w:r w:rsidR="001C46CF">
        <w:t xml:space="preserve">ow echelons of society </w:t>
      </w:r>
      <w:r w:rsidR="00B000AC">
        <w:t>(</w:t>
      </w:r>
      <w:proofErr w:type="spellStart"/>
      <w:r w:rsidR="00B000AC">
        <w:t>Adut</w:t>
      </w:r>
      <w:proofErr w:type="spellEnd"/>
      <w:r w:rsidR="00B000AC">
        <w:t xml:space="preserve"> et al., forthcoming</w:t>
      </w:r>
      <w:r w:rsidR="001C46CF">
        <w:t>)</w:t>
      </w:r>
      <w:r w:rsidRPr="00EA44EB">
        <w:t xml:space="preserve">. </w:t>
      </w:r>
    </w:p>
    <w:p w14:paraId="112BB5AE" w14:textId="08193287" w:rsidR="00956EBF" w:rsidRDefault="00232B8C" w:rsidP="00956EBF">
      <w:pPr>
        <w:ind w:firstLine="720"/>
      </w:pPr>
      <w:r>
        <w:t>W</w:t>
      </w:r>
      <w:r w:rsidR="00BD5EE7" w:rsidRPr="00EA44EB">
        <w:t xml:space="preserve">e begin by defining the </w:t>
      </w:r>
      <w:r w:rsidR="00ED028B">
        <w:t>ethno-</w:t>
      </w:r>
      <w:r w:rsidR="00BD5EE7" w:rsidRPr="00EA44EB">
        <w:t>classes</w:t>
      </w:r>
      <w:r w:rsidR="00ED028B">
        <w:t xml:space="preserve"> discussed</w:t>
      </w:r>
      <w:r w:rsidR="00BD5EE7" w:rsidRPr="00EA44EB">
        <w:t>,</w:t>
      </w:r>
      <w:r w:rsidR="00540C05" w:rsidRPr="00EA44EB">
        <w:t xml:space="preserve"> and</w:t>
      </w:r>
      <w:r w:rsidR="00747410" w:rsidRPr="00EA44EB">
        <w:t xml:space="preserve"> briefly</w:t>
      </w:r>
      <w:r w:rsidR="00540C05" w:rsidRPr="00EA44EB">
        <w:t xml:space="preserve"> present Israel’s class structure</w:t>
      </w:r>
      <w:r w:rsidR="00BD5EE7" w:rsidRPr="00EA44EB">
        <w:t xml:space="preserve">. In the </w:t>
      </w:r>
      <w:r w:rsidR="005130DD" w:rsidRPr="00EA44EB">
        <w:t xml:space="preserve">second </w:t>
      </w:r>
      <w:r w:rsidR="00BD5EE7" w:rsidRPr="00EA44EB">
        <w:t xml:space="preserve">section we depict the Israeli health care </w:t>
      </w:r>
      <w:r w:rsidR="008B3D51">
        <w:t xml:space="preserve">system(s) </w:t>
      </w:r>
      <w:r w:rsidR="00BD5EE7" w:rsidRPr="00EA44EB">
        <w:t>and the complex interrelationship between the public and the private sectors</w:t>
      </w:r>
      <w:r w:rsidR="00307BC2">
        <w:t xml:space="preserve">. </w:t>
      </w:r>
      <w:r w:rsidR="009C7423">
        <w:t>Th</w:t>
      </w:r>
      <w:r w:rsidR="00307BC2">
        <w:t>e third section</w:t>
      </w:r>
      <w:r w:rsidR="009C7423">
        <w:t xml:space="preserve"> </w:t>
      </w:r>
      <w:r w:rsidR="00307BC2">
        <w:t>will</w:t>
      </w:r>
      <w:r w:rsidR="009C7423">
        <w:t xml:space="preserve"> </w:t>
      </w:r>
      <w:r w:rsidR="00307BC2">
        <w:t xml:space="preserve">present </w:t>
      </w:r>
      <w:r w:rsidR="009C7423">
        <w:t xml:space="preserve">in broad lines the </w:t>
      </w:r>
      <w:r w:rsidR="001C46CF">
        <w:t>scholarly literature on the subjective-cultural aspects of health commercialization in developed countries</w:t>
      </w:r>
      <w:r w:rsidR="00BD5EE7" w:rsidRPr="00EA44EB">
        <w:t>.</w:t>
      </w:r>
      <w:r w:rsidR="006C18B4" w:rsidRPr="00EA44EB">
        <w:t xml:space="preserve"> </w:t>
      </w:r>
    </w:p>
    <w:p w14:paraId="01ADDE71" w14:textId="02387FE8" w:rsidR="001C46CF" w:rsidRDefault="00B66858" w:rsidP="00956EBF">
      <w:pPr>
        <w:ind w:firstLine="720"/>
      </w:pPr>
      <w:r w:rsidRPr="00EA44EB">
        <w:t xml:space="preserve">The </w:t>
      </w:r>
      <w:r w:rsidR="00307BC2">
        <w:t xml:space="preserve">following </w:t>
      </w:r>
      <w:r w:rsidRPr="00EA44EB">
        <w:t xml:space="preserve">section </w:t>
      </w:r>
      <w:r w:rsidR="009C7423">
        <w:t xml:space="preserve">will </w:t>
      </w:r>
      <w:r w:rsidR="007E47C7">
        <w:t>present the themes from the analysis of the 20 i</w:t>
      </w:r>
      <w:r w:rsidR="009C7423">
        <w:t>nterviews</w:t>
      </w:r>
      <w:r w:rsidR="007E47C7">
        <w:t xml:space="preserve"> that we conducted</w:t>
      </w:r>
      <w:r w:rsidR="006C18B4" w:rsidRPr="00EA44EB">
        <w:t>.</w:t>
      </w:r>
      <w:r w:rsidR="00ED028B">
        <w:rPr>
          <w:rStyle w:val="FootnoteReference"/>
        </w:rPr>
        <w:footnoteReference w:id="3"/>
      </w:r>
      <w:r w:rsidR="009C7423">
        <w:t xml:space="preserve"> </w:t>
      </w:r>
      <w:r w:rsidR="006C18B4" w:rsidRPr="00EA44EB">
        <w:t xml:space="preserve">Finally, in the </w:t>
      </w:r>
      <w:r w:rsidR="007E47C7">
        <w:t xml:space="preserve">concluding </w:t>
      </w:r>
      <w:r w:rsidR="006C18B4" w:rsidRPr="00EA44EB">
        <w:t xml:space="preserve">discussion, we </w:t>
      </w:r>
      <w:r w:rsidR="005F7AF3">
        <w:t>explore t</w:t>
      </w:r>
      <w:r w:rsidR="006C18B4" w:rsidRPr="00EA44EB">
        <w:t xml:space="preserve">he theoretical </w:t>
      </w:r>
      <w:r w:rsidR="009C7423">
        <w:t xml:space="preserve">possible </w:t>
      </w:r>
      <w:r w:rsidR="006C18B4" w:rsidRPr="00EA44EB">
        <w:t>impact</w:t>
      </w:r>
      <w:r w:rsidR="001C46CF">
        <w:t>s</w:t>
      </w:r>
      <w:r w:rsidR="006C18B4" w:rsidRPr="00EA44EB">
        <w:t xml:space="preserve"> of our research</w:t>
      </w:r>
      <w:r w:rsidR="001C46CF">
        <w:t xml:space="preserve">, and </w:t>
      </w:r>
      <w:r w:rsidR="005F7AF3">
        <w:t>i</w:t>
      </w:r>
      <w:r w:rsidR="009C7423">
        <w:t>t</w:t>
      </w:r>
      <w:r w:rsidR="005F7AF3">
        <w:t>s</w:t>
      </w:r>
      <w:r w:rsidR="009C7423">
        <w:t xml:space="preserve"> </w:t>
      </w:r>
      <w:r w:rsidR="005F7AF3">
        <w:t xml:space="preserve">relation </w:t>
      </w:r>
      <w:r w:rsidR="009C7423">
        <w:t xml:space="preserve">to </w:t>
      </w:r>
      <w:r w:rsidR="001C46CF">
        <w:t xml:space="preserve">the </w:t>
      </w:r>
      <w:r w:rsidR="00237B9B">
        <w:t xml:space="preserve">growing literature </w:t>
      </w:r>
      <w:r w:rsidR="001C46CF">
        <w:t xml:space="preserve">on </w:t>
      </w:r>
      <w:r w:rsidR="00237B9B">
        <w:t xml:space="preserve">the commercialization </w:t>
      </w:r>
      <w:r w:rsidR="001C46CF">
        <w:t xml:space="preserve">processes in </w:t>
      </w:r>
      <w:r w:rsidR="009C7423">
        <w:t>health among popular classes</w:t>
      </w:r>
      <w:r w:rsidR="001C46CF">
        <w:t>.</w:t>
      </w:r>
    </w:p>
    <w:p w14:paraId="5571A87E" w14:textId="77777777" w:rsidR="00347218" w:rsidRDefault="00347218" w:rsidP="00956EBF">
      <w:pPr>
        <w:rPr>
          <w:rtl/>
        </w:rPr>
      </w:pPr>
    </w:p>
    <w:p w14:paraId="14F9AC82" w14:textId="59B59D7E" w:rsidR="00B66858" w:rsidRPr="00573C41" w:rsidRDefault="003D6BE0" w:rsidP="00956EBF">
      <w:pPr>
        <w:rPr>
          <w:b/>
          <w:bCs/>
        </w:rPr>
      </w:pPr>
      <w:r w:rsidRPr="00573C41">
        <w:rPr>
          <w:b/>
          <w:bCs/>
        </w:rPr>
        <w:t>Class and the popular classes</w:t>
      </w:r>
    </w:p>
    <w:p w14:paraId="7DA55ACA" w14:textId="77777777" w:rsidR="00956EBF" w:rsidRDefault="00B66858" w:rsidP="00956EBF">
      <w:r w:rsidRPr="00EA44EB">
        <w:t>W</w:t>
      </w:r>
      <w:r w:rsidR="006C18B4" w:rsidRPr="00EA44EB">
        <w:t xml:space="preserve">e understand class as a social group or a web of social groups sharing </w:t>
      </w:r>
      <w:r w:rsidR="00540C05" w:rsidRPr="00EA44EB">
        <w:t xml:space="preserve">a </w:t>
      </w:r>
      <w:r w:rsidR="006C18B4" w:rsidRPr="00EA44EB">
        <w:t>common material ground (</w:t>
      </w:r>
      <w:r w:rsidR="00540C05" w:rsidRPr="00EA44EB">
        <w:t xml:space="preserve">the </w:t>
      </w:r>
      <w:r w:rsidR="006C18B4" w:rsidRPr="00EA44EB">
        <w:t xml:space="preserve">relationship to capital and its practices), linked into power relationships with other classes. Class </w:t>
      </w:r>
      <w:r w:rsidR="000F764D" w:rsidRPr="00EA44EB">
        <w:t xml:space="preserve">is also </w:t>
      </w:r>
      <w:r w:rsidR="005D0865" w:rsidRPr="00EA44EB">
        <w:t>defined by</w:t>
      </w:r>
      <w:r w:rsidR="006C18B4" w:rsidRPr="00EA44EB">
        <w:t xml:space="preserve"> shared practices: shared spatial spaces, practices of consumption, partially shared culture, forms of individuation, and sometimes, common political worldviews and/or practices</w:t>
      </w:r>
      <w:r w:rsidR="00256F49">
        <w:t>.</w:t>
      </w:r>
      <w:r w:rsidR="006C18B4" w:rsidRPr="00EA44EB">
        <w:t xml:space="preserve"> </w:t>
      </w:r>
      <w:r w:rsidR="00256F49">
        <w:t>A</w:t>
      </w:r>
      <w:r w:rsidR="006C18B4" w:rsidRPr="00EA44EB">
        <w:t>ll coalesce in the way a certain social group defines the boundaries between itself and other social classes (Lamont &amp; Molnar</w:t>
      </w:r>
      <w:r w:rsidR="002D53BD">
        <w:t>,</w:t>
      </w:r>
      <w:r w:rsidR="006C18B4" w:rsidRPr="00EA44EB">
        <w:t xml:space="preserve"> 2002).</w:t>
      </w:r>
      <w:r w:rsidR="005B3D0D" w:rsidRPr="00EA44EB">
        <w:t xml:space="preserve"> </w:t>
      </w:r>
    </w:p>
    <w:p w14:paraId="42E3F536" w14:textId="77777777" w:rsidR="00956EBF" w:rsidRDefault="00497D6F" w:rsidP="00956EBF">
      <w:pPr>
        <w:ind w:firstLine="720"/>
      </w:pPr>
      <w:r w:rsidRPr="00F867A7">
        <w:lastRenderedPageBreak/>
        <w:t>We define the popular classes as the subaltern classes</w:t>
      </w:r>
      <w:r>
        <w:t xml:space="preserve">, in </w:t>
      </w:r>
      <w:r w:rsidRPr="00F867A7">
        <w:t>its original Gramscian sense</w:t>
      </w:r>
      <w:r w:rsidR="00F41C61">
        <w:t xml:space="preserve"> </w:t>
      </w:r>
      <w:r>
        <w:t>(</w:t>
      </w:r>
      <w:proofErr w:type="spellStart"/>
      <w:r>
        <w:t>Galastri</w:t>
      </w:r>
      <w:proofErr w:type="spellEnd"/>
      <w:r w:rsidR="002D53BD">
        <w:t>,</w:t>
      </w:r>
      <w:r>
        <w:t xml:space="preserve"> 2018)</w:t>
      </w:r>
      <w:r w:rsidR="00F41C61">
        <w:t xml:space="preserve">. </w:t>
      </w:r>
      <w:r>
        <w:t xml:space="preserve"> </w:t>
      </w:r>
      <w:r w:rsidR="007C3507">
        <w:t>For</w:t>
      </w:r>
      <w:r w:rsidRPr="00F867A7">
        <w:t xml:space="preserve"> Gramsci the subaltern classes </w:t>
      </w:r>
      <w:r w:rsidR="007C3507" w:rsidRPr="00F867A7">
        <w:t>possess</w:t>
      </w:r>
      <w:r w:rsidRPr="00F867A7">
        <w:t xml:space="preserve"> agency and voice, and a certain degree of autonomy, in spite of their subordination to capital</w:t>
      </w:r>
      <w:r w:rsidRPr="00F867A7">
        <w:rPr>
          <w:rStyle w:val="FootnoteReference"/>
          <w:rFonts w:cstheme="minorHAnsi"/>
        </w:rPr>
        <w:footnoteReference w:id="4"/>
      </w:r>
      <w:r w:rsidRPr="00F867A7">
        <w:t xml:space="preserve"> (Thomas</w:t>
      </w:r>
      <w:r w:rsidR="002D53BD">
        <w:t>,</w:t>
      </w:r>
      <w:r w:rsidRPr="00F867A7">
        <w:t xml:space="preserve"> 2018).</w:t>
      </w:r>
      <w:r w:rsidRPr="00F867A7">
        <w:rPr>
          <w:rtl/>
        </w:rPr>
        <w:t xml:space="preserve"> </w:t>
      </w:r>
      <w:r w:rsidRPr="00F867A7">
        <w:t>The subalterns have consciousness about their condition, they are able to organize themselves and even challenge the hegemonic model or promote their interests as a peripheral part of the hegemonic historical bloc (Liguori</w:t>
      </w:r>
      <w:r w:rsidR="002D53BD">
        <w:t>,</w:t>
      </w:r>
      <w:r w:rsidRPr="00F867A7">
        <w:t xml:space="preserve"> 2015). </w:t>
      </w:r>
    </w:p>
    <w:p w14:paraId="3204E67A" w14:textId="77777777" w:rsidR="00956EBF" w:rsidRDefault="00497D6F" w:rsidP="00956EBF">
      <w:pPr>
        <w:ind w:firstLine="720"/>
      </w:pPr>
      <w:r>
        <w:t>A</w:t>
      </w:r>
      <w:r w:rsidRPr="00F867A7">
        <w:t>s a collective and as individuals,</w:t>
      </w:r>
      <w:r>
        <w:t xml:space="preserve"> they</w:t>
      </w:r>
      <w:r w:rsidRPr="00F867A7">
        <w:t xml:space="preserve"> are constituted in a constant tension between their subordination to capital and their autonomous agency.</w:t>
      </w:r>
      <w:r>
        <w:t xml:space="preserve"> </w:t>
      </w:r>
      <w:r w:rsidR="007C3507" w:rsidRPr="00F867A7">
        <w:t>We use this concept in plural, because, following the literature on the topic (Schwartz</w:t>
      </w:r>
      <w:r w:rsidR="004E5D50">
        <w:t>,</w:t>
      </w:r>
      <w:r w:rsidR="007C3507" w:rsidRPr="00F867A7">
        <w:t xml:space="preserve"> </w:t>
      </w:r>
      <w:proofErr w:type="gramStart"/>
      <w:r w:rsidR="007C3507" w:rsidRPr="00F867A7">
        <w:t>2011</w:t>
      </w:r>
      <w:r w:rsidR="004E5D50">
        <w:rPr>
          <w:rFonts w:hint="cs"/>
          <w:rtl/>
        </w:rPr>
        <w:t xml:space="preserve"> ;</w:t>
      </w:r>
      <w:proofErr w:type="spellStart"/>
      <w:r w:rsidR="007C3507" w:rsidRPr="00F867A7">
        <w:t>Pizzorno</w:t>
      </w:r>
      <w:proofErr w:type="spellEnd"/>
      <w:proofErr w:type="gramEnd"/>
      <w:r w:rsidR="004E5D50">
        <w:t>,</w:t>
      </w:r>
      <w:r w:rsidR="007C3507" w:rsidRPr="00F867A7">
        <w:t xml:space="preserve"> 2018</w:t>
      </w:r>
      <w:r w:rsidR="004E5D50">
        <w:rPr>
          <w:rFonts w:hint="cs"/>
          <w:rtl/>
        </w:rPr>
        <w:t>;</w:t>
      </w:r>
      <w:r w:rsidR="007C3507" w:rsidRPr="00F867A7">
        <w:rPr>
          <w:rtl/>
        </w:rPr>
        <w:t xml:space="preserve"> </w:t>
      </w:r>
      <w:proofErr w:type="spellStart"/>
      <w:r w:rsidR="007C3507" w:rsidRPr="00F867A7">
        <w:t>Beroud</w:t>
      </w:r>
      <w:proofErr w:type="spellEnd"/>
      <w:r w:rsidR="007C3507" w:rsidRPr="00F867A7">
        <w:t xml:space="preserve"> et al.</w:t>
      </w:r>
      <w:r w:rsidR="004E5D50">
        <w:t>,</w:t>
      </w:r>
      <w:r w:rsidR="007C3507" w:rsidRPr="00F867A7">
        <w:t xml:space="preserve"> 2016</w:t>
      </w:r>
      <w:r w:rsidR="004E5D50">
        <w:rPr>
          <w:rFonts w:hint="cs"/>
          <w:rtl/>
        </w:rPr>
        <w:t>;</w:t>
      </w:r>
      <w:r w:rsidR="004E5D50">
        <w:t xml:space="preserve"> </w:t>
      </w:r>
      <w:r w:rsidR="007C3507" w:rsidRPr="00F867A7">
        <w:t>Bernard et al.</w:t>
      </w:r>
      <w:r w:rsidR="004E5D50">
        <w:t>,</w:t>
      </w:r>
      <w:r w:rsidR="007C3507" w:rsidRPr="00F867A7">
        <w:t xml:space="preserve"> 2019</w:t>
      </w:r>
      <w:r w:rsidR="004E5D50">
        <w:rPr>
          <w:rFonts w:hint="cs"/>
          <w:rtl/>
        </w:rPr>
        <w:t xml:space="preserve"> ;</w:t>
      </w:r>
      <w:proofErr w:type="spellStart"/>
      <w:r w:rsidR="007C3507" w:rsidRPr="00F867A7">
        <w:t>Pasquier</w:t>
      </w:r>
      <w:proofErr w:type="spellEnd"/>
      <w:r w:rsidR="004E5D50">
        <w:t>,</w:t>
      </w:r>
      <w:r w:rsidR="007C3507" w:rsidRPr="00F867A7">
        <w:t xml:space="preserve"> 2018</w:t>
      </w:r>
      <w:r w:rsidR="004E5D50">
        <w:rPr>
          <w:rFonts w:hint="cs"/>
          <w:rtl/>
        </w:rPr>
        <w:t>;</w:t>
      </w:r>
      <w:r w:rsidR="007C3507" w:rsidRPr="00F867A7">
        <w:t xml:space="preserve"> </w:t>
      </w:r>
      <w:proofErr w:type="spellStart"/>
      <w:r w:rsidR="007C3507" w:rsidRPr="00F867A7">
        <w:t>Cayouette-Rembliere</w:t>
      </w:r>
      <w:proofErr w:type="spellEnd"/>
      <w:r w:rsidR="004E5D50">
        <w:t>,</w:t>
      </w:r>
      <w:r w:rsidR="007C3507" w:rsidRPr="00F867A7">
        <w:t xml:space="preserve"> 2015), we consider that it better reflects the changes in class composition that took place in the late 20</w:t>
      </w:r>
      <w:r w:rsidR="007C3507" w:rsidRPr="00F867A7">
        <w:rPr>
          <w:vertAlign w:val="superscript"/>
        </w:rPr>
        <w:t>th</w:t>
      </w:r>
      <w:r w:rsidR="007C3507" w:rsidRPr="00F867A7">
        <w:t xml:space="preserve"> and the 21</w:t>
      </w:r>
      <w:r w:rsidR="007C3507" w:rsidRPr="00F867A7">
        <w:rPr>
          <w:vertAlign w:val="superscript"/>
        </w:rPr>
        <w:t>st</w:t>
      </w:r>
      <w:r w:rsidR="007C3507" w:rsidRPr="00F867A7">
        <w:t xml:space="preserve"> centuries</w:t>
      </w:r>
      <w:r w:rsidR="007C3507">
        <w:t>, and the heterogeneity and internal differences that characterize the subaltern social groups</w:t>
      </w:r>
      <w:r w:rsidRPr="00F867A7">
        <w:rPr>
          <w:rStyle w:val="FootnoteReference"/>
          <w:rFonts w:cstheme="minorHAnsi"/>
        </w:rPr>
        <w:footnoteReference w:id="5"/>
      </w:r>
      <w:r w:rsidRPr="00F867A7">
        <w:t>.</w:t>
      </w:r>
    </w:p>
    <w:p w14:paraId="151956F4" w14:textId="77777777" w:rsidR="00956EBF" w:rsidRDefault="005B3D0D" w:rsidP="00956EBF">
      <w:pPr>
        <w:ind w:firstLine="720"/>
      </w:pPr>
      <w:r w:rsidRPr="00EA44EB">
        <w:t>In line with this conceptualization of social class</w:t>
      </w:r>
      <w:r w:rsidR="00497D6F">
        <w:t xml:space="preserve"> and the popular classes</w:t>
      </w:r>
      <w:r w:rsidRPr="00EA44EB">
        <w:t xml:space="preserve">, we consider that the Israeli society is divided into three main classes: capital owners, the new service class (linked to capital by formal and informal contracts), and the popular classes. The popular classes are characterized by the subaltern position vis a vis </w:t>
      </w:r>
      <w:r w:rsidR="00DF4533" w:rsidRPr="00EA44EB">
        <w:t>the two dominant classes (</w:t>
      </w:r>
      <w:proofErr w:type="spellStart"/>
      <w:r w:rsidR="00DF4533" w:rsidRPr="00EA44EB">
        <w:t>Adut</w:t>
      </w:r>
      <w:proofErr w:type="spellEnd"/>
      <w:r w:rsidR="00DF4533" w:rsidRPr="00EA44EB">
        <w:t xml:space="preserve"> et al.</w:t>
      </w:r>
      <w:r w:rsidR="004E5D50">
        <w:t>,</w:t>
      </w:r>
      <w:r w:rsidR="00DF4533" w:rsidRPr="00EA44EB">
        <w:t xml:space="preserve"> forthcoming)</w:t>
      </w:r>
      <w:r w:rsidR="00DF4533" w:rsidRPr="00EA44EB">
        <w:rPr>
          <w:rStyle w:val="FootnoteReference"/>
        </w:rPr>
        <w:footnoteReference w:id="6"/>
      </w:r>
      <w:r w:rsidR="00DF4533" w:rsidRPr="00EA44EB">
        <w:t xml:space="preserve">. </w:t>
      </w:r>
      <w:r w:rsidRPr="00EA44EB">
        <w:t>The latter are a heterogenous and plural class, characterized by vertical and horizontal divisions</w:t>
      </w:r>
      <w:r w:rsidR="00DF4533" w:rsidRPr="00EA44EB">
        <w:t xml:space="preserve"> (</w:t>
      </w:r>
      <w:proofErr w:type="spellStart"/>
      <w:r w:rsidR="00DF4533" w:rsidRPr="00EA44EB">
        <w:t>Beroud</w:t>
      </w:r>
      <w:proofErr w:type="spellEnd"/>
      <w:r w:rsidR="00DF4533" w:rsidRPr="00EA44EB">
        <w:t xml:space="preserve"> et al.</w:t>
      </w:r>
      <w:r w:rsidR="00635BF9">
        <w:t>,</w:t>
      </w:r>
      <w:r w:rsidR="00DF4533" w:rsidRPr="00EA44EB">
        <w:t xml:space="preserve"> </w:t>
      </w:r>
      <w:r w:rsidR="00635BF9">
        <w:t>ibid</w:t>
      </w:r>
      <w:r w:rsidR="00635BF9">
        <w:rPr>
          <w:rFonts w:hint="cs"/>
          <w:rtl/>
        </w:rPr>
        <w:t>;</w:t>
      </w:r>
      <w:r w:rsidR="00DF4533" w:rsidRPr="00EA44EB">
        <w:t xml:space="preserve"> Bernard et al.</w:t>
      </w:r>
      <w:r w:rsidR="00635BF9">
        <w:t>, ibid</w:t>
      </w:r>
      <w:r w:rsidR="00635BF9">
        <w:rPr>
          <w:rFonts w:hint="cs"/>
          <w:rtl/>
        </w:rPr>
        <w:t>;</w:t>
      </w:r>
      <w:r w:rsidR="00DF4533" w:rsidRPr="00EA44EB">
        <w:t xml:space="preserve"> Schwartz</w:t>
      </w:r>
      <w:r w:rsidR="00635BF9">
        <w:t>,</w:t>
      </w:r>
      <w:r w:rsidR="00DF4533" w:rsidRPr="00EA44EB">
        <w:t xml:space="preserve"> </w:t>
      </w:r>
      <w:r w:rsidR="00635BF9">
        <w:t>ibid</w:t>
      </w:r>
      <w:r w:rsidR="00635BF9">
        <w:rPr>
          <w:rFonts w:hint="cs"/>
          <w:rtl/>
        </w:rPr>
        <w:t>;</w:t>
      </w:r>
      <w:r w:rsidR="00DF4533" w:rsidRPr="00EA44EB">
        <w:t xml:space="preserve"> </w:t>
      </w:r>
      <w:proofErr w:type="spellStart"/>
      <w:r w:rsidR="00DF4533" w:rsidRPr="00EA44EB">
        <w:t>Cayouette-Rembliere</w:t>
      </w:r>
      <w:proofErr w:type="spellEnd"/>
      <w:r w:rsidR="00635BF9">
        <w:t>,</w:t>
      </w:r>
      <w:r w:rsidR="00DF4533" w:rsidRPr="00EA44EB">
        <w:t xml:space="preserve"> </w:t>
      </w:r>
      <w:r w:rsidR="00635BF9">
        <w:t>ibid</w:t>
      </w:r>
      <w:r w:rsidR="00635BF9">
        <w:rPr>
          <w:rFonts w:hint="cs"/>
          <w:rtl/>
        </w:rPr>
        <w:t>;</w:t>
      </w:r>
      <w:r w:rsidR="00635BF9">
        <w:t xml:space="preserve"> </w:t>
      </w:r>
      <w:proofErr w:type="spellStart"/>
      <w:r w:rsidR="00635BF9">
        <w:t>Adut</w:t>
      </w:r>
      <w:proofErr w:type="spellEnd"/>
      <w:r w:rsidR="00635BF9">
        <w:t xml:space="preserve"> et al., ibid</w:t>
      </w:r>
      <w:r w:rsidR="00DF4533" w:rsidRPr="00EA44EB">
        <w:t>).</w:t>
      </w:r>
      <w:r w:rsidR="000D1409" w:rsidRPr="00EA44EB">
        <w:t xml:space="preserve"> </w:t>
      </w:r>
    </w:p>
    <w:p w14:paraId="772B51A8" w14:textId="77777777" w:rsidR="00956EBF" w:rsidRDefault="00DF4533" w:rsidP="00956EBF">
      <w:pPr>
        <w:ind w:firstLine="720"/>
      </w:pPr>
      <w:r w:rsidRPr="00EA44EB">
        <w:t>Along t</w:t>
      </w:r>
      <w:r w:rsidR="005B3D0D" w:rsidRPr="00EA44EB">
        <w:t xml:space="preserve">he vertical axis </w:t>
      </w:r>
      <w:r w:rsidRPr="00EA44EB">
        <w:t xml:space="preserve">we find three hierarchical sub-classes: the popular middle classes, the traditional working class, and the marginal popular classes. Along the horizontal axis we see differences according to ethnicity, gender, sector or level of autonomy (waged workers vs. autonomous workers). </w:t>
      </w:r>
      <w:r w:rsidR="00561FCD" w:rsidRPr="00EA44EB">
        <w:t xml:space="preserve">The popular classes are divided into three main sub-classes: the popular middle classes, the traditional working </w:t>
      </w:r>
      <w:r w:rsidR="001C1AF5" w:rsidRPr="00EA44EB">
        <w:t>class,</w:t>
      </w:r>
      <w:r w:rsidR="00561FCD" w:rsidRPr="00EA44EB">
        <w:t xml:space="preserve"> and the </w:t>
      </w:r>
      <w:r w:rsidR="00C65214" w:rsidRPr="00EA44EB">
        <w:t xml:space="preserve">marginal popular classes. </w:t>
      </w:r>
      <w:r w:rsidR="00B0441A" w:rsidRPr="00EA44EB">
        <w:t>Th</w:t>
      </w:r>
      <w:r w:rsidR="00E30578" w:rsidRPr="00EA44EB">
        <w:t>e latter</w:t>
      </w:r>
      <w:r w:rsidR="00B0441A" w:rsidRPr="00EA44EB">
        <w:t xml:space="preserve"> is a sub-class within the popular classes characterized by low income, </w:t>
      </w:r>
      <w:r w:rsidR="00B0441A" w:rsidRPr="00EA44EB">
        <w:lastRenderedPageBreak/>
        <w:t xml:space="preserve">rutinary </w:t>
      </w:r>
      <w:r w:rsidR="005E474B" w:rsidRPr="00EA44EB">
        <w:t>and low-skilled jobs, with very low- if at all – autonomy in work, and</w:t>
      </w:r>
      <w:r w:rsidR="00B0441A" w:rsidRPr="00EA44EB">
        <w:t xml:space="preserve"> lack</w:t>
      </w:r>
      <w:r w:rsidR="005E474B" w:rsidRPr="00EA44EB">
        <w:t>ing</w:t>
      </w:r>
      <w:r w:rsidR="00B0441A" w:rsidRPr="00EA44EB">
        <w:t xml:space="preserve"> job and social security</w:t>
      </w:r>
      <w:r w:rsidR="005E474B" w:rsidRPr="00EA44EB">
        <w:t xml:space="preserve"> (precariat). </w:t>
      </w:r>
    </w:p>
    <w:p w14:paraId="4DCDDED2" w14:textId="0F97AFE8" w:rsidR="00845DA4" w:rsidRPr="00EA44EB" w:rsidRDefault="005E474B" w:rsidP="00956EBF">
      <w:pPr>
        <w:ind w:firstLine="720"/>
      </w:pPr>
      <w:r w:rsidRPr="00EA44EB">
        <w:t>Among the occupations included within this sub-class we find agricultural workers, ancillary workers</w:t>
      </w:r>
      <w:r w:rsidR="00B76828" w:rsidRPr="00EA44EB">
        <w:t>, and low</w:t>
      </w:r>
      <w:r w:rsidRPr="00EA44EB">
        <w:t>-skilled service occupations (</w:t>
      </w:r>
      <w:proofErr w:type="spellStart"/>
      <w:r w:rsidRPr="00EA44EB">
        <w:t>Byiniamin</w:t>
      </w:r>
      <w:proofErr w:type="spellEnd"/>
      <w:r w:rsidR="005A4C0C">
        <w:t>,</w:t>
      </w:r>
      <w:r w:rsidRPr="00EA44EB">
        <w:t xml:space="preserve"> 2006).</w:t>
      </w:r>
      <w:r w:rsidR="00125226" w:rsidRPr="00EA44EB">
        <w:t xml:space="preserve"> In Israel this class is divided also according to citizenship status (Israeli citizens/migrant workers and asylum seekers), and according to ethno-national lines (Jewish/Palestinian citizens; and within Jewish citizens </w:t>
      </w:r>
      <w:r w:rsidR="008D36F2" w:rsidRPr="00EA44EB">
        <w:t>immigrants</w:t>
      </w:r>
      <w:r w:rsidR="00125226" w:rsidRPr="00EA44EB">
        <w:t xml:space="preserve"> from the former USSR, </w:t>
      </w:r>
      <w:proofErr w:type="spellStart"/>
      <w:r w:rsidR="008D36F2" w:rsidRPr="00EA44EB">
        <w:t>Mizrahim</w:t>
      </w:r>
      <w:proofErr w:type="spellEnd"/>
      <w:r w:rsidR="008D36F2" w:rsidRPr="00EA44EB">
        <w:t xml:space="preserve"> and immigrants</w:t>
      </w:r>
      <w:r w:rsidR="00125226" w:rsidRPr="00EA44EB">
        <w:t xml:space="preserve"> from Ethiopia).</w:t>
      </w:r>
      <w:r w:rsidR="00177B20" w:rsidRPr="00EA44EB">
        <w:t xml:space="preserve"> In the present paper we will focus on Israeli citizens</w:t>
      </w:r>
      <w:r w:rsidR="005A4C0C">
        <w:t xml:space="preserve"> or formal residents</w:t>
      </w:r>
      <w:r w:rsidR="00177B20" w:rsidRPr="00EA44EB">
        <w:t xml:space="preserve"> </w:t>
      </w:r>
      <w:r w:rsidR="00B30321">
        <w:t xml:space="preserve">- </w:t>
      </w:r>
      <w:r w:rsidR="005A4C0C">
        <w:t xml:space="preserve">Israeli </w:t>
      </w:r>
      <w:r w:rsidR="00177B20" w:rsidRPr="00EA44EB">
        <w:t xml:space="preserve">Jewish and </w:t>
      </w:r>
      <w:r w:rsidR="005A4C0C">
        <w:t>Israeli Arab</w:t>
      </w:r>
      <w:r w:rsidR="00B30321">
        <w:t>s</w:t>
      </w:r>
      <w:r w:rsidR="00A74808">
        <w:rPr>
          <w:rStyle w:val="FootnoteReference"/>
        </w:rPr>
        <w:footnoteReference w:id="7"/>
      </w:r>
      <w:r w:rsidR="00177B20" w:rsidRPr="00EA44EB">
        <w:t>, since being a legal resident is the condition for full access to the public health care system.</w:t>
      </w:r>
      <w:r w:rsidR="00845DA4" w:rsidRPr="00EA44EB">
        <w:t xml:space="preserve"> </w:t>
      </w:r>
      <w:r w:rsidR="005A4C0C">
        <w:t xml:space="preserve">Our analysis of the popular classes will cover mainly the popular middle classes and the working class which - mostly composed of Israeli residents. </w:t>
      </w:r>
    </w:p>
    <w:p w14:paraId="3BC23F1C" w14:textId="67EDDCDA" w:rsidR="002A515B" w:rsidRPr="00EA44EB" w:rsidRDefault="002A515B" w:rsidP="00956EBF"/>
    <w:p w14:paraId="190C6603" w14:textId="51BAD9C9" w:rsidR="0076509F" w:rsidRPr="00956EBF" w:rsidRDefault="001A6019" w:rsidP="00956EBF">
      <w:pPr>
        <w:rPr>
          <w:b/>
          <w:bCs/>
        </w:rPr>
      </w:pPr>
      <w:r w:rsidRPr="00956EBF">
        <w:rPr>
          <w:b/>
          <w:bCs/>
        </w:rPr>
        <w:t>The Israeli Health Care System</w:t>
      </w:r>
      <w:r w:rsidR="0076509F" w:rsidRPr="00956EBF">
        <w:rPr>
          <w:b/>
          <w:bCs/>
        </w:rPr>
        <w:t xml:space="preserve"> </w:t>
      </w:r>
    </w:p>
    <w:p w14:paraId="79264891" w14:textId="77777777" w:rsidR="00956EBF" w:rsidRDefault="00994A9D" w:rsidP="00956EBF">
      <w:r w:rsidRPr="00EA44EB">
        <w:t xml:space="preserve">The Israeli health care system is a complex and relatively fragmented </w:t>
      </w:r>
      <w:r w:rsidR="008A31A4" w:rsidRPr="00EA44EB">
        <w:t>one</w:t>
      </w:r>
      <w:r w:rsidRPr="00EA44EB">
        <w:t>.</w:t>
      </w:r>
      <w:r w:rsidR="00AE566F" w:rsidRPr="00EA44EB">
        <w:t xml:space="preserve"> </w:t>
      </w:r>
      <w:r w:rsidR="00A136AA">
        <w:t xml:space="preserve">Its base is a universal basket </w:t>
      </w:r>
      <w:r w:rsidR="00913300">
        <w:t xml:space="preserve">of services </w:t>
      </w:r>
      <w:r w:rsidR="00A136AA">
        <w:t>which every resident is entitled to</w:t>
      </w:r>
      <w:r w:rsidR="00913300">
        <w:t xml:space="preserve">. Two </w:t>
      </w:r>
      <w:r w:rsidR="00223E9D">
        <w:t xml:space="preserve">mandatory </w:t>
      </w:r>
      <w:r w:rsidR="00913300">
        <w:t xml:space="preserve">taxes - </w:t>
      </w:r>
      <w:r w:rsidR="00A136AA">
        <w:t>health and income</w:t>
      </w:r>
      <w:r w:rsidR="00223E9D">
        <w:t xml:space="preserve"> </w:t>
      </w:r>
      <w:r w:rsidR="00913300">
        <w:t xml:space="preserve">– are </w:t>
      </w:r>
      <w:r w:rsidR="00A136AA">
        <w:t xml:space="preserve">its </w:t>
      </w:r>
      <w:r w:rsidR="00223E9D">
        <w:t xml:space="preserve">main financial </w:t>
      </w:r>
      <w:r w:rsidR="00A136AA">
        <w:t>sources. Yet, in fact</w:t>
      </w:r>
      <w:r w:rsidR="00913300">
        <w:t>,</w:t>
      </w:r>
      <w:r w:rsidR="00A136AA">
        <w:t xml:space="preserve"> it is a mixture of </w:t>
      </w:r>
      <w:r w:rsidR="00913300">
        <w:t>privatized</w:t>
      </w:r>
      <w:r w:rsidR="00A136AA">
        <w:t xml:space="preserve"> </w:t>
      </w:r>
      <w:r w:rsidR="00956EBF">
        <w:t>i</w:t>
      </w:r>
      <w:r w:rsidR="00913300">
        <w:t>nsurance</w:t>
      </w:r>
      <w:r w:rsidR="00DC1236">
        <w:t>(s)</w:t>
      </w:r>
      <w:r w:rsidR="00913300">
        <w:t xml:space="preserve"> </w:t>
      </w:r>
      <w:r w:rsidR="00A136AA">
        <w:t>and commercialized medicine</w:t>
      </w:r>
      <w:r w:rsidR="00913300">
        <w:t xml:space="preserve"> of different sorts</w:t>
      </w:r>
      <w:r w:rsidR="00223E9D">
        <w:t>. If there was a "commercialization index" Israeli would have been graded high</w:t>
      </w:r>
      <w:r w:rsidR="00DC1236">
        <w:t>, probably higher than the UK (see below)</w:t>
      </w:r>
      <w:r w:rsidR="00A136AA">
        <w:t xml:space="preserve">. </w:t>
      </w:r>
    </w:p>
    <w:p w14:paraId="3D3CE8F6" w14:textId="77777777" w:rsidR="00956EBF" w:rsidRDefault="00AE566F" w:rsidP="00956EBF">
      <w:pPr>
        <w:ind w:firstLine="720"/>
      </w:pPr>
      <w:r w:rsidRPr="00EA44EB">
        <w:t xml:space="preserve">The Ministry of Health (MOH) is in charge of planning and supervision, but also runs hospitals and is in charge of public health services. The health funds are non-profit health maintenance organizations (HMOs) responsible for the provision of the "health care basket" as defined by law to their members. The health funds administer and provide primary and secondary care, and finance (and sometimes provide) hospitalization services. </w:t>
      </w:r>
      <w:r w:rsidR="008A31A4" w:rsidRPr="00EA44EB">
        <w:t>Along the public system, and intermingled with it, there is a growing private sector.</w:t>
      </w:r>
    </w:p>
    <w:p w14:paraId="2B93BD86" w14:textId="44A6B1D2" w:rsidR="00BD02A8" w:rsidRDefault="00AD528C" w:rsidP="00956EBF">
      <w:pPr>
        <w:ind w:firstLine="720"/>
      </w:pPr>
      <w:r w:rsidRPr="00EA44EB">
        <w:t>While t</w:t>
      </w:r>
      <w:r w:rsidR="00A970ED" w:rsidRPr="00EA44EB">
        <w:t>he</w:t>
      </w:r>
      <w:r w:rsidR="00AE566F" w:rsidRPr="00EA44EB">
        <w:t xml:space="preserve"> </w:t>
      </w:r>
      <w:r w:rsidRPr="00EA44EB">
        <w:t xml:space="preserve">1994 </w:t>
      </w:r>
      <w:r w:rsidR="00AE566F" w:rsidRPr="00EA44EB">
        <w:t xml:space="preserve">National Health Insurance Law (NHIL) </w:t>
      </w:r>
      <w:r w:rsidRPr="00EA44EB">
        <w:t xml:space="preserve">created </w:t>
      </w:r>
      <w:r w:rsidR="00AE566F" w:rsidRPr="00EA44EB">
        <w:t>a single payer universal</w:t>
      </w:r>
      <w:r w:rsidRPr="00EA44EB">
        <w:t xml:space="preserve"> system providing broad</w:t>
      </w:r>
      <w:r w:rsidR="00AE566F" w:rsidRPr="00EA44EB">
        <w:t xml:space="preserve"> coverage</w:t>
      </w:r>
      <w:r w:rsidRPr="00EA44EB">
        <w:t xml:space="preserve">, during the last 25 years Israel underwent a gradual but steady process of privatization of </w:t>
      </w:r>
      <w:r w:rsidR="00B87959" w:rsidRPr="00EA44EB">
        <w:t xml:space="preserve">financing and ownership of </w:t>
      </w:r>
      <w:r w:rsidRPr="00EA44EB">
        <w:t>health care.</w:t>
      </w:r>
      <w:r w:rsidR="00AE566F" w:rsidRPr="00EA44EB">
        <w:t xml:space="preserve"> </w:t>
      </w:r>
      <w:r w:rsidR="003658FE" w:rsidRPr="00EA44EB">
        <w:t xml:space="preserve">There </w:t>
      </w:r>
      <w:r w:rsidR="003658FE" w:rsidRPr="00EA44EB">
        <w:lastRenderedPageBreak/>
        <w:t>has been a cumulative erosion of the healthcare services’ basket, during the almost three decades following the implementation of the law. Increasing costs due to demographic changes and rising healthcare prices were not matched by increases in public financing, causing a cumulative deficit of about 26%, which represents a shortfall of about NIS 20</w:t>
      </w:r>
      <w:r w:rsidR="00F83120">
        <w:t xml:space="preserve"> </w:t>
      </w:r>
      <w:r w:rsidR="003658FE" w:rsidRPr="00EA44EB">
        <w:t xml:space="preserve">billion in the budgets of the health </w:t>
      </w:r>
      <w:r w:rsidR="00A74808" w:rsidRPr="00EA44EB">
        <w:t>funds) Levi</w:t>
      </w:r>
      <w:r w:rsidR="00BD02A8">
        <w:rPr>
          <w:lang w:bidi="ar-AE"/>
        </w:rPr>
        <w:t xml:space="preserve"> &amp; Davidovich, </w:t>
      </w:r>
      <w:r w:rsidR="00BD02A8">
        <w:t xml:space="preserve">2022). </w:t>
      </w:r>
    </w:p>
    <w:p w14:paraId="6C426970" w14:textId="172C7FA0" w:rsidR="003658FE" w:rsidRPr="00EA44EB" w:rsidRDefault="003658FE" w:rsidP="00956EBF">
      <w:pPr>
        <w:rPr>
          <w:rtl/>
        </w:rPr>
      </w:pPr>
      <w:r w:rsidRPr="00EA44EB">
        <w:rPr>
          <w:noProof/>
        </w:rPr>
        <w:drawing>
          <wp:inline distT="0" distB="0" distL="0" distR="0" wp14:anchorId="59E0D938" wp14:editId="21FA253E">
            <wp:extent cx="5271135" cy="3241040"/>
            <wp:effectExtent l="0" t="0" r="5715" b="0"/>
            <wp:docPr id="1632684388" name="Picture 1632684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1135" cy="3241040"/>
                    </a:xfrm>
                    <a:prstGeom prst="rect">
                      <a:avLst/>
                    </a:prstGeom>
                    <a:noFill/>
                    <a:ln>
                      <a:noFill/>
                    </a:ln>
                  </pic:spPr>
                </pic:pic>
              </a:graphicData>
            </a:graphic>
          </wp:inline>
        </w:drawing>
      </w:r>
    </w:p>
    <w:p w14:paraId="5672F043" w14:textId="77777777" w:rsidR="00956EBF" w:rsidRDefault="00AE566F" w:rsidP="00956EBF">
      <w:r w:rsidRPr="00EA44EB">
        <w:t xml:space="preserve">In order to cover for </w:t>
      </w:r>
      <w:r w:rsidR="002E45AC" w:rsidRPr="00EA44EB">
        <w:t xml:space="preserve">the </w:t>
      </w:r>
      <w:r w:rsidRPr="00EA44EB">
        <w:t>diminishing public budget</w:t>
      </w:r>
      <w:r w:rsidR="003658FE" w:rsidRPr="00EA44EB">
        <w:t xml:space="preserve"> (among the lowest </w:t>
      </w:r>
      <w:r w:rsidR="00F325AB">
        <w:t xml:space="preserve">in </w:t>
      </w:r>
      <w:r w:rsidR="003658FE" w:rsidRPr="00EA44EB">
        <w:t>OECD countries)</w:t>
      </w:r>
      <w:r w:rsidRPr="00EA44EB">
        <w:t xml:space="preserve">, the </w:t>
      </w:r>
      <w:r w:rsidR="00707532" w:rsidRPr="00EA44EB">
        <w:t xml:space="preserve">government </w:t>
      </w:r>
      <w:r w:rsidRPr="00EA44EB">
        <w:t>introduced significant increases in co-payments</w:t>
      </w:r>
      <w:r w:rsidR="00707532" w:rsidRPr="00EA44EB">
        <w:t xml:space="preserve"> for medications and specialists’ care</w:t>
      </w:r>
      <w:r w:rsidRPr="00EA44EB">
        <w:t xml:space="preserve">. In addition, </w:t>
      </w:r>
      <w:r w:rsidR="00747021" w:rsidRPr="00EA44EB">
        <w:t xml:space="preserve">the health funds were allowed to sell </w:t>
      </w:r>
      <w:r w:rsidR="00707532" w:rsidRPr="00EA44EB">
        <w:t xml:space="preserve">private </w:t>
      </w:r>
      <w:r w:rsidRPr="00EA44EB">
        <w:t>insurances</w:t>
      </w:r>
      <w:r w:rsidR="00F325AB">
        <w:t xml:space="preserve"> which are called "Supplementary" (see below)</w:t>
      </w:r>
      <w:r w:rsidR="00DE2B15">
        <w:t xml:space="preserve">. </w:t>
      </w:r>
      <w:r w:rsidRPr="00EA44EB">
        <w:t xml:space="preserve">The decrease in government financing has been reflected in the growth of the share of health expenditure for households and in the growing numbers of people </w:t>
      </w:r>
      <w:r w:rsidR="00AD62FF" w:rsidRPr="00EA44EB">
        <w:t>among the poorer 20% of the population</w:t>
      </w:r>
      <w:r w:rsidR="00DE2B15">
        <w:t xml:space="preserve"> who </w:t>
      </w:r>
      <w:r w:rsidRPr="00EA44EB">
        <w:t>giv</w:t>
      </w:r>
      <w:r w:rsidR="00DE2B15">
        <w:t>e</w:t>
      </w:r>
      <w:r w:rsidRPr="00EA44EB">
        <w:t xml:space="preserve"> up treatments</w:t>
      </w:r>
      <w:r w:rsidRPr="004915A5">
        <w:rPr>
          <w:color w:val="4472C4" w:themeColor="accent1"/>
        </w:rPr>
        <w:t xml:space="preserve">. In 1997, healthcare expenditure represented 3.8% of total household expenditure and in 2021, it reached closer to 6%. </w:t>
      </w:r>
    </w:p>
    <w:p w14:paraId="5357A0C0" w14:textId="77777777" w:rsidR="00956EBF" w:rsidRDefault="00BD02A8" w:rsidP="00956EBF">
      <w:pPr>
        <w:ind w:firstLine="720"/>
      </w:pPr>
      <w:r w:rsidRPr="00BD02A8">
        <w:t xml:space="preserve">This rise is </w:t>
      </w:r>
      <w:r w:rsidR="00F325AB">
        <w:t xml:space="preserve">mostly </w:t>
      </w:r>
      <w:r w:rsidRPr="00BD02A8">
        <w:t xml:space="preserve">attributed to purchasing of private insurance or expenses of privatized medicine (such as copayment) because during this period the proportion of mandatory taxes was quite stable. </w:t>
      </w:r>
      <w:r w:rsidR="00AE566F" w:rsidRPr="004915A5">
        <w:rPr>
          <w:color w:val="4472C4" w:themeColor="accent1"/>
        </w:rPr>
        <w:t>Th</w:t>
      </w:r>
      <w:r>
        <w:rPr>
          <w:color w:val="4472C4" w:themeColor="accent1"/>
        </w:rPr>
        <w:t xml:space="preserve">e </w:t>
      </w:r>
      <w:r w:rsidR="00AE566F" w:rsidRPr="004915A5">
        <w:rPr>
          <w:color w:val="4472C4" w:themeColor="accent1"/>
        </w:rPr>
        <w:t>rise in private healthcare expenditure has influenced equality in access to services. Household expenditure on health was significantly higher for the more affluent 20% of</w:t>
      </w:r>
      <w:r w:rsidR="00AE566F" w:rsidRPr="00EA44EB">
        <w:t xml:space="preserve"> the population than for the poorer 20% of the population—by 2.9 times in 1997, increasing to 3.5 times in 2001, and 4 times in 2021. While giving up health </w:t>
      </w:r>
      <w:r w:rsidR="00AE566F" w:rsidRPr="00EA44EB">
        <w:lastRenderedPageBreak/>
        <w:t xml:space="preserve">services rose between 1999 to 2021 from 6 to 12% </w:t>
      </w:r>
      <w:r w:rsidR="00AD62FF" w:rsidRPr="00EA44EB">
        <w:t xml:space="preserve">among </w:t>
      </w:r>
      <w:r w:rsidR="00AE566F" w:rsidRPr="00EA44EB">
        <w:t xml:space="preserve">the general population, it went up from 11 to 19% in the lower SES quintile. </w:t>
      </w:r>
    </w:p>
    <w:p w14:paraId="6A7B2522" w14:textId="77777777" w:rsidR="00956EBF" w:rsidRDefault="00C15DFB" w:rsidP="00956EBF">
      <w:pPr>
        <w:ind w:firstLine="720"/>
      </w:pPr>
      <w:r w:rsidRPr="00EA44EB">
        <w:t xml:space="preserve">While the bulk of private expenditure is in out-of-pocket payments, the increase in private expenditure is mostly an increase in the bulk of private insurance. Between 2000 and 2021, the revenues of private insurance grew more than fourfold, from 700 million NIS to 3.1 billion NIS. Israel has now one of the highest private health insurance ownership rates in the world, reaching </w:t>
      </w:r>
      <w:r>
        <w:t xml:space="preserve">close to 90% </w:t>
      </w:r>
      <w:r w:rsidRPr="00EA44EB">
        <w:t>of the population</w:t>
      </w:r>
      <w:r>
        <w:t>, but the insurance is highly diversified and stratified</w:t>
      </w:r>
      <w:r w:rsidRPr="00EA44EB">
        <w:t>.</w:t>
      </w:r>
      <w:r>
        <w:t xml:space="preserve"> </w:t>
      </w:r>
    </w:p>
    <w:p w14:paraId="5B45313C" w14:textId="77777777" w:rsidR="00956EBF" w:rsidRDefault="00C15DFB" w:rsidP="00956EBF">
      <w:pPr>
        <w:ind w:firstLine="720"/>
      </w:pPr>
      <w:r>
        <w:t>Whereas 86% of the entire population obtained some sort of voluntary insurance, within the lowest 5</w:t>
      </w:r>
      <w:r w:rsidRPr="00851877">
        <w:rPr>
          <w:vertAlign w:val="superscript"/>
        </w:rPr>
        <w:t>th</w:t>
      </w:r>
      <w:r>
        <w:t xml:space="preserve"> quintile 33% have only public and no private insurance. Among the Arab population 54% have some voluntary insurance (mostly supplementary) and almost half have only the public insurance. Surprisingly, among the </w:t>
      </w:r>
      <w:proofErr w:type="spellStart"/>
      <w:r>
        <w:t>Haredic</w:t>
      </w:r>
      <w:proofErr w:type="spellEnd"/>
      <w:r>
        <w:t xml:space="preserve"> (ultra-Orthodox) which is relatively low in SES, 84% have voluntary insurance, mostly supplementary. The other Jewish population, which can reasonably be hypothesized as mostly in the middle-classes, obtain voluntary insurance in very high figures (90%) and more than half (56%) have both the commercial more expensive and the supplementary. All indications allow us to speculate that this last group – the </w:t>
      </w:r>
      <w:proofErr w:type="gramStart"/>
      <w:r>
        <w:t>Non-</w:t>
      </w:r>
      <w:proofErr w:type="spellStart"/>
      <w:r>
        <w:t>Haredic</w:t>
      </w:r>
      <w:proofErr w:type="spellEnd"/>
      <w:r>
        <w:t xml:space="preserve"> Jews</w:t>
      </w:r>
      <w:proofErr w:type="gramEnd"/>
      <w:r>
        <w:t xml:space="preserve"> which obtain both insurances - are mostly in the higher SES middle-class layers (Ash Committee, 2022). </w:t>
      </w:r>
      <w:r w:rsidR="00D26204">
        <w:t>Indeed, governmental statistics show that household with relatively medium and higher income obtain commercial insurance in 5 times more than households with lower income (</w:t>
      </w:r>
      <w:proofErr w:type="spellStart"/>
      <w:r w:rsidR="00D26204">
        <w:t>Davidovitch</w:t>
      </w:r>
      <w:proofErr w:type="spellEnd"/>
      <w:r w:rsidR="00D26204">
        <w:t xml:space="preserve"> &amp; </w:t>
      </w:r>
      <w:proofErr w:type="spellStart"/>
      <w:r w:rsidR="00D26204">
        <w:t>Filc</w:t>
      </w:r>
      <w:proofErr w:type="spellEnd"/>
      <w:r w:rsidR="00D26204">
        <w:t xml:space="preserve">, 2022). </w:t>
      </w:r>
      <w:r w:rsidR="00D26204" w:rsidRPr="00EA44EB">
        <w:t xml:space="preserve"> </w:t>
      </w:r>
    </w:p>
    <w:p w14:paraId="20C84F64" w14:textId="77777777" w:rsidR="00956EBF" w:rsidRDefault="00C15DFB" w:rsidP="00956EBF">
      <w:pPr>
        <w:ind w:firstLine="720"/>
      </w:pPr>
      <w:r>
        <w:t>The above picture shows that t</w:t>
      </w:r>
      <w:r w:rsidRPr="00EA44EB">
        <w:t xml:space="preserve">he ongoing reforms have created a </w:t>
      </w:r>
      <w:r>
        <w:t>3-</w:t>
      </w:r>
      <w:r w:rsidRPr="00EA44EB">
        <w:t xml:space="preserve">tiered system that differentiates between </w:t>
      </w:r>
      <w:r>
        <w:t xml:space="preserve">three types of insurance coverage and three layers by and large - </w:t>
      </w:r>
      <w:r w:rsidRPr="00EA44EB">
        <w:t xml:space="preserve">those that have only public insurance, those holding </w:t>
      </w:r>
      <w:r>
        <w:t xml:space="preserve">the supplementary </w:t>
      </w:r>
      <w:r w:rsidRPr="00EA44EB">
        <w:t xml:space="preserve">sold by the public sick funds, and those holding </w:t>
      </w:r>
      <w:r>
        <w:t xml:space="preserve">in addition commercial </w:t>
      </w:r>
      <w:r w:rsidRPr="00EA44EB">
        <w:t xml:space="preserve">private insurance. </w:t>
      </w:r>
      <w:r>
        <w:t xml:space="preserve">This is the picture in gross terms, but, as the </w:t>
      </w:r>
      <w:proofErr w:type="spellStart"/>
      <w:r>
        <w:t>Haredic</w:t>
      </w:r>
      <w:proofErr w:type="spellEnd"/>
      <w:r>
        <w:t xml:space="preserve"> case shows, it is a nuance</w:t>
      </w:r>
      <w:r w:rsidR="00D26204">
        <w:t>d</w:t>
      </w:r>
      <w:r>
        <w:t xml:space="preserve"> </w:t>
      </w:r>
      <w:r w:rsidR="00D26204">
        <w:t>one</w:t>
      </w:r>
      <w:r>
        <w:t>. Generally, p</w:t>
      </w:r>
      <w:r w:rsidRPr="00EA44EB">
        <w:t>atients receiving care through the public system are deprioritized in terms of access, waiting times, and seniority of the attending specialist in comparison to patients that own private insurance. Furthermore, most of the new private services within the public system are provided in the country's central area (around Tel Aviv and Jerusalem), increasing existing inequalities in service provision between the center and the periphery.</w:t>
      </w:r>
    </w:p>
    <w:p w14:paraId="311C4922" w14:textId="77777777" w:rsidR="00956EBF" w:rsidRDefault="00C15DFB" w:rsidP="00956EBF">
      <w:pPr>
        <w:ind w:firstLine="720"/>
      </w:pPr>
      <w:r>
        <w:t>W</w:t>
      </w:r>
      <w:r w:rsidR="00C15BCF" w:rsidRPr="00EA44EB">
        <w:t xml:space="preserve">hile private ownership of health care facilities increased, the </w:t>
      </w:r>
      <w:r w:rsidR="00C15BCF">
        <w:t>high-</w:t>
      </w:r>
      <w:r w:rsidR="00C15BCF" w:rsidRPr="00EA44EB">
        <w:t xml:space="preserve">way of </w:t>
      </w:r>
      <w:r w:rsidR="00C15BCF">
        <w:t xml:space="preserve">health </w:t>
      </w:r>
      <w:r w:rsidR="00C15BCF" w:rsidRPr="00EA44EB">
        <w:t xml:space="preserve">privatization was the expansion of different forms of public/private mix, </w:t>
      </w:r>
      <w:r w:rsidR="00C15BCF">
        <w:t xml:space="preserve">namely, </w:t>
      </w:r>
      <w:r w:rsidR="00C15BCF" w:rsidRPr="00EA44EB">
        <w:t xml:space="preserve">blurring of </w:t>
      </w:r>
      <w:r w:rsidR="00C15BCF" w:rsidRPr="00EA44EB">
        <w:lastRenderedPageBreak/>
        <w:t>the boundaries between the public and the private sectors. The public health funds own private hospitals</w:t>
      </w:r>
      <w:r w:rsidR="00C15BCF">
        <w:t>,</w:t>
      </w:r>
      <w:r w:rsidR="00C15BCF" w:rsidRPr="00EA44EB">
        <w:t xml:space="preserve"> medical imaging and laboratory facilities. Moreover, since the 2000s, </w:t>
      </w:r>
      <w:r w:rsidR="00C15BCF" w:rsidRPr="00EA44EB">
        <w:rPr>
          <w:color w:val="000000"/>
        </w:rPr>
        <w:t xml:space="preserve">budget constrains pushed hospitals and sick funds to find alternative, market-related, sources of income. In order to alleviate pressure on the state budget, governments allowed the public sick funds to sell private supplementary </w:t>
      </w:r>
      <w:r w:rsidR="00C15BCF">
        <w:rPr>
          <w:color w:val="000000"/>
        </w:rPr>
        <w:t xml:space="preserve">or complementary </w:t>
      </w:r>
      <w:r w:rsidR="00C15BCF" w:rsidRPr="00EA44EB">
        <w:rPr>
          <w:color w:val="000000"/>
        </w:rPr>
        <w:t>insurance</w:t>
      </w:r>
      <w:r w:rsidR="00C15BCF">
        <w:rPr>
          <w:color w:val="000000"/>
        </w:rPr>
        <w:t xml:space="preserve"> while h</w:t>
      </w:r>
      <w:r w:rsidR="00C15BCF" w:rsidRPr="00EA44EB">
        <w:rPr>
          <w:color w:val="000000"/>
        </w:rPr>
        <w:t>ospitals developed different arrays of private initiatives in order to replace insufficient funding (</w:t>
      </w:r>
      <w:proofErr w:type="spellStart"/>
      <w:r w:rsidR="00C15BCF" w:rsidRPr="00EA44EB">
        <w:rPr>
          <w:color w:val="000000"/>
        </w:rPr>
        <w:t>Filc</w:t>
      </w:r>
      <w:proofErr w:type="spellEnd"/>
      <w:r w:rsidR="00C15BCF" w:rsidRPr="00EA44EB">
        <w:rPr>
          <w:color w:val="000000"/>
        </w:rPr>
        <w:t xml:space="preserve"> and Davidovich</w:t>
      </w:r>
      <w:r w:rsidR="00C15BCF">
        <w:rPr>
          <w:color w:val="000000"/>
        </w:rPr>
        <w:t>, ibid</w:t>
      </w:r>
      <w:r w:rsidR="00C15BCF" w:rsidRPr="00EA44EB">
        <w:rPr>
          <w:color w:val="000000"/>
        </w:rPr>
        <w:t>).</w:t>
      </w:r>
    </w:p>
    <w:p w14:paraId="3C096ECC" w14:textId="77777777" w:rsidR="00956EBF" w:rsidRDefault="00F325AB" w:rsidP="00956EBF">
      <w:pPr>
        <w:ind w:firstLine="720"/>
      </w:pPr>
      <w:r>
        <w:t>T</w:t>
      </w:r>
      <w:r w:rsidRPr="00EA44EB">
        <w:t>he private share of Israel's health expenditures has grown mainly due to the impressive expansion of supplementary insurance sold by the public sick funds</w:t>
      </w:r>
      <w:r>
        <w:t xml:space="preserve"> (HMOs)</w:t>
      </w:r>
      <w:r w:rsidRPr="00EA44EB">
        <w:t xml:space="preserve">, from 49% of the population in 1999 to more than 80% in 2021.  Supplementary insurance covers services not included within the public “health basket”, such as certain diagnostic procedures and pharmaceuticals. It also covers alternative and cosmetic medicine. However, the main reason drawing people to buy this kind of insurance policy is to allow for choosing surgeons, </w:t>
      </w:r>
      <w:r>
        <w:t xml:space="preserve">and </w:t>
      </w:r>
      <w:r w:rsidRPr="00EA44EB">
        <w:t>mainly to skip queues</w:t>
      </w:r>
      <w:r>
        <w:t>.</w:t>
      </w:r>
      <w:r w:rsidRPr="00EA44EB">
        <w:rPr>
          <w:rStyle w:val="FootnoteReference"/>
        </w:rPr>
        <w:footnoteReference w:id="8"/>
      </w:r>
      <w:r w:rsidRPr="00EA44EB">
        <w:t xml:space="preserve"> </w:t>
      </w:r>
    </w:p>
    <w:p w14:paraId="15CBF017" w14:textId="77777777" w:rsidR="00956EBF" w:rsidRDefault="00821FEC" w:rsidP="00956EBF">
      <w:pPr>
        <w:ind w:firstLine="720"/>
      </w:pPr>
      <w:r w:rsidRPr="00EA44EB">
        <w:t xml:space="preserve">Neoliberal practices include practices that expand the logic of the market to everyday life, and the constitution of a neo-liberal subjectivity, by which we act in every social situation as “consumers” (Hall and O’Shea 2013; Torres 2013; </w:t>
      </w:r>
      <w:proofErr w:type="spellStart"/>
      <w:r w:rsidRPr="00EA44EB">
        <w:t>Woodly</w:t>
      </w:r>
      <w:proofErr w:type="spellEnd"/>
      <w:r w:rsidRPr="00EA44EB">
        <w:t xml:space="preserve"> 2015</w:t>
      </w:r>
      <w:r>
        <w:t xml:space="preserve">). </w:t>
      </w:r>
      <w:r w:rsidR="00584217">
        <w:t>The neo-liberalization of Israeli society as a whole, and the gradual privatization of health care resulted in the</w:t>
      </w:r>
      <w:r w:rsidR="00584217" w:rsidRPr="00EA44EB">
        <w:t xml:space="preserve"> commodification of health care</w:t>
      </w:r>
      <w:r w:rsidR="00584217">
        <w:t>. This</w:t>
      </w:r>
      <w:r w:rsidR="00584217" w:rsidRPr="00EA44EB">
        <w:t xml:space="preserve"> has t</w:t>
      </w:r>
      <w:r w:rsidR="00584217">
        <w:t>wo</w:t>
      </w:r>
      <w:r w:rsidR="00584217" w:rsidRPr="00EA44EB">
        <w:t xml:space="preserve"> main expressions. The first one, an institutional-structural one, consisting</w:t>
      </w:r>
      <w:r w:rsidR="00584217">
        <w:t>, as we saw</w:t>
      </w:r>
      <w:r w:rsidR="00584217" w:rsidRPr="00EA44EB">
        <w:t xml:space="preserve"> in the privatization of services</w:t>
      </w:r>
      <w:r w:rsidR="00584217">
        <w:t xml:space="preserve">. </w:t>
      </w:r>
      <w:r w:rsidR="00584217" w:rsidRPr="00EA44EB">
        <w:t xml:space="preserve">The second one is the subjective one, the ways in which users of the health care service adopt a consumerist approach, not only when purchasing private health care services, but also when using the public system. </w:t>
      </w:r>
    </w:p>
    <w:p w14:paraId="7B0E461E" w14:textId="4C8FA133" w:rsidR="00247BAF" w:rsidRPr="00EA44EB" w:rsidRDefault="00584217" w:rsidP="007E47C7">
      <w:pPr>
        <w:ind w:firstLine="720"/>
        <w:rPr>
          <w:rtl/>
        </w:rPr>
      </w:pPr>
      <w:r w:rsidRPr="00EA44EB">
        <w:t xml:space="preserve">This is a two-ways process, in which </w:t>
      </w:r>
      <w:r>
        <w:t>both the</w:t>
      </w:r>
      <w:r w:rsidRPr="00EA44EB">
        <w:t xml:space="preserve"> public health care institutions</w:t>
      </w:r>
      <w:r>
        <w:t xml:space="preserve"> and the users of the system see the latter as costumers that must use</w:t>
      </w:r>
      <w:r w:rsidRPr="00EA44EB">
        <w:t xml:space="preserve"> market instruments (</w:t>
      </w:r>
      <w:r>
        <w:t>private insurance, informal payments</w:t>
      </w:r>
      <w:r w:rsidRPr="00EA44EB">
        <w:t>) and market strategies in order to navigate the system</w:t>
      </w:r>
      <w:r>
        <w:t xml:space="preserve"> (</w:t>
      </w:r>
      <w:proofErr w:type="spellStart"/>
      <w:r w:rsidRPr="00EA44EB">
        <w:rPr>
          <w:color w:val="000000"/>
        </w:rPr>
        <w:t>Filc</w:t>
      </w:r>
      <w:proofErr w:type="spellEnd"/>
      <w:r>
        <w:rPr>
          <w:color w:val="000000"/>
        </w:rPr>
        <w:t xml:space="preserve">, </w:t>
      </w:r>
      <w:proofErr w:type="spellStart"/>
      <w:r>
        <w:rPr>
          <w:color w:val="000000"/>
        </w:rPr>
        <w:t>Rasooly</w:t>
      </w:r>
      <w:proofErr w:type="spellEnd"/>
      <w:r>
        <w:rPr>
          <w:color w:val="000000"/>
        </w:rPr>
        <w:t xml:space="preserve"> &amp; </w:t>
      </w:r>
      <w:proofErr w:type="spellStart"/>
      <w:r w:rsidRPr="00EA44EB">
        <w:rPr>
          <w:color w:val="000000"/>
        </w:rPr>
        <w:t>Davidov</w:t>
      </w:r>
      <w:r>
        <w:rPr>
          <w:color w:val="000000"/>
        </w:rPr>
        <w:t>it</w:t>
      </w:r>
      <w:r w:rsidRPr="00EA44EB">
        <w:rPr>
          <w:color w:val="000000"/>
        </w:rPr>
        <w:t>ch</w:t>
      </w:r>
      <w:proofErr w:type="spellEnd"/>
      <w:r>
        <w:rPr>
          <w:color w:val="000000"/>
        </w:rPr>
        <w:t xml:space="preserve">, </w:t>
      </w:r>
      <w:proofErr w:type="gramStart"/>
      <w:r>
        <w:rPr>
          <w:color w:val="000000"/>
        </w:rPr>
        <w:t>ibid</w:t>
      </w:r>
      <w:r>
        <w:rPr>
          <w:rFonts w:hint="cs"/>
          <w:color w:val="000000"/>
          <w:rtl/>
        </w:rPr>
        <w:t>;</w:t>
      </w:r>
      <w:r>
        <w:t>Michael</w:t>
      </w:r>
      <w:proofErr w:type="gramEnd"/>
      <w:r>
        <w:t xml:space="preserve">, </w:t>
      </w:r>
      <w:proofErr w:type="spellStart"/>
      <w:r>
        <w:t>Filc</w:t>
      </w:r>
      <w:proofErr w:type="spellEnd"/>
      <w:r>
        <w:t xml:space="preserve"> &amp; </w:t>
      </w:r>
      <w:proofErr w:type="spellStart"/>
      <w:r>
        <w:t>Davidovitch</w:t>
      </w:r>
      <w:proofErr w:type="spellEnd"/>
      <w:r>
        <w:t>, 2022</w:t>
      </w:r>
      <w:r>
        <w:rPr>
          <w:rFonts w:hint="cs"/>
          <w:rtl/>
        </w:rPr>
        <w:t>;</w:t>
      </w:r>
      <w:r>
        <w:t xml:space="preserve"> Niv-</w:t>
      </w:r>
      <w:proofErr w:type="spellStart"/>
      <w:r>
        <w:t>Yagoda</w:t>
      </w:r>
      <w:proofErr w:type="spellEnd"/>
      <w:r>
        <w:t>, 2020)</w:t>
      </w:r>
      <w:r w:rsidRPr="00EA44EB">
        <w:t>.</w:t>
      </w:r>
      <w:r>
        <w:t xml:space="preserve"> </w:t>
      </w:r>
    </w:p>
    <w:p w14:paraId="53CBB1D4" w14:textId="77777777" w:rsidR="00484147" w:rsidRDefault="00484147" w:rsidP="00956EBF"/>
    <w:p w14:paraId="2D674106" w14:textId="77777777" w:rsidR="00E90A53" w:rsidRDefault="00E90A53" w:rsidP="00956EBF">
      <w:pPr>
        <w:rPr>
          <w:b/>
          <w:bCs/>
        </w:rPr>
      </w:pPr>
      <w:r>
        <w:rPr>
          <w:b/>
          <w:bCs/>
        </w:rPr>
        <w:lastRenderedPageBreak/>
        <w:t>Cultural Research on Semi-C</w:t>
      </w:r>
      <w:r w:rsidRPr="005D0865">
        <w:rPr>
          <w:b/>
          <w:bCs/>
        </w:rPr>
        <w:t>ommercializ</w:t>
      </w:r>
      <w:r>
        <w:rPr>
          <w:b/>
          <w:bCs/>
        </w:rPr>
        <w:t xml:space="preserve">ed Health </w:t>
      </w:r>
    </w:p>
    <w:p w14:paraId="36D69E46" w14:textId="33ED06DB" w:rsidR="00A92D11" w:rsidRDefault="00E60008" w:rsidP="00E60008">
      <w:pPr>
        <w:pStyle w:val="BodyText"/>
        <w:spacing w:after="0" w:line="360" w:lineRule="auto"/>
        <w:ind w:firstLine="720"/>
        <w:rPr>
          <w:rFonts w:asciiTheme="majorBidi" w:hAnsiTheme="majorBidi" w:cstheme="majorBidi"/>
          <w:sz w:val="24"/>
          <w:szCs w:val="24"/>
        </w:rPr>
      </w:pPr>
      <w:r w:rsidRPr="008A3E05">
        <w:rPr>
          <w:rFonts w:asciiTheme="majorBidi" w:hAnsiTheme="majorBidi" w:cstheme="majorBidi"/>
          <w:sz w:val="24"/>
          <w:szCs w:val="24"/>
        </w:rPr>
        <w:t xml:space="preserve">Since the 1990s, several studies have been published in Great Britain </w:t>
      </w:r>
      <w:r>
        <w:rPr>
          <w:rFonts w:asciiTheme="majorBidi" w:hAnsiTheme="majorBidi" w:cstheme="majorBidi"/>
          <w:sz w:val="24"/>
          <w:szCs w:val="24"/>
        </w:rPr>
        <w:t>on</w:t>
      </w:r>
      <w:r w:rsidRPr="008A3E05">
        <w:rPr>
          <w:rFonts w:asciiTheme="majorBidi" w:hAnsiTheme="majorBidi" w:cstheme="majorBidi"/>
          <w:sz w:val="24"/>
          <w:szCs w:val="24"/>
        </w:rPr>
        <w:t xml:space="preserve"> the patterns of use of health services, including the inequality in health services between the center and the periphery (socially and geographically)</w:t>
      </w:r>
      <w:r>
        <w:rPr>
          <w:rFonts w:asciiTheme="majorBidi" w:hAnsiTheme="majorBidi" w:cstheme="majorBidi"/>
          <w:sz w:val="24"/>
          <w:szCs w:val="24"/>
        </w:rPr>
        <w:t>,</w:t>
      </w:r>
      <w:r w:rsidRPr="008A3E05">
        <w:rPr>
          <w:rFonts w:asciiTheme="majorBidi" w:hAnsiTheme="majorBidi" w:cstheme="majorBidi"/>
          <w:sz w:val="24"/>
          <w:szCs w:val="24"/>
        </w:rPr>
        <w:t xml:space="preserve"> through extensive use of qualitative and integrated research methods, including cultural research tools (</w:t>
      </w:r>
      <w:proofErr w:type="spellStart"/>
      <w:r w:rsidR="00CE6683" w:rsidRPr="008A3E05">
        <w:rPr>
          <w:rFonts w:asciiTheme="majorBidi" w:hAnsiTheme="majorBidi" w:cstheme="majorBidi"/>
          <w:sz w:val="24"/>
          <w:szCs w:val="24"/>
        </w:rPr>
        <w:t>Popay</w:t>
      </w:r>
      <w:proofErr w:type="spellEnd"/>
      <w:r w:rsidR="00CE6683" w:rsidRPr="008A3E05">
        <w:rPr>
          <w:rFonts w:asciiTheme="majorBidi" w:hAnsiTheme="majorBidi" w:cstheme="majorBidi"/>
          <w:sz w:val="24"/>
          <w:szCs w:val="24"/>
        </w:rPr>
        <w:t xml:space="preserve"> et al., 2003</w:t>
      </w:r>
      <w:r w:rsidR="00CE6683">
        <w:rPr>
          <w:rFonts w:asciiTheme="majorBidi" w:hAnsiTheme="majorBidi" w:cstheme="majorBidi" w:hint="cs"/>
          <w:sz w:val="24"/>
          <w:szCs w:val="24"/>
          <w:rtl/>
        </w:rPr>
        <w:t>;</w:t>
      </w:r>
      <w:r w:rsidR="00CE6683">
        <w:rPr>
          <w:rFonts w:asciiTheme="majorBidi" w:hAnsiTheme="majorBidi" w:cstheme="majorBidi"/>
          <w:sz w:val="24"/>
          <w:szCs w:val="24"/>
        </w:rPr>
        <w:t xml:space="preserve"> </w:t>
      </w:r>
      <w:r w:rsidRPr="008A3E05">
        <w:rPr>
          <w:rFonts w:asciiTheme="majorBidi" w:hAnsiTheme="majorBidi" w:cstheme="majorBidi"/>
          <w:sz w:val="24"/>
          <w:szCs w:val="24"/>
        </w:rPr>
        <w:t xml:space="preserve">Williams, 2003). </w:t>
      </w:r>
    </w:p>
    <w:p w14:paraId="75F936B4" w14:textId="208E66F6" w:rsidR="005234FB" w:rsidRPr="00CE6683" w:rsidRDefault="00CE6683" w:rsidP="00CE6683">
      <w:pPr>
        <w:pStyle w:val="BodyText"/>
        <w:spacing w:after="0" w:line="360" w:lineRule="auto"/>
        <w:ind w:firstLine="720"/>
        <w:rPr>
          <w:sz w:val="24"/>
          <w:szCs w:val="24"/>
        </w:rPr>
      </w:pPr>
      <w:r>
        <w:rPr>
          <w:sz w:val="24"/>
          <w:szCs w:val="24"/>
        </w:rPr>
        <w:t>S</w:t>
      </w:r>
      <w:r w:rsidR="00E90A53" w:rsidRPr="00CE6683">
        <w:rPr>
          <w:sz w:val="24"/>
          <w:szCs w:val="24"/>
        </w:rPr>
        <w:t>cholars in welfare countries of the western hemisphere were quick to notice the growing expansion of what Mol, in the Netherlands, characterized as "the logic of choice". This "logic" rose in dominance over the "the logic the care" which was the founding principle of the public health systems of the mid-20</w:t>
      </w:r>
      <w:r w:rsidR="00E90A53" w:rsidRPr="00CE6683">
        <w:rPr>
          <w:sz w:val="24"/>
          <w:szCs w:val="24"/>
          <w:vertAlign w:val="superscript"/>
        </w:rPr>
        <w:t>th</w:t>
      </w:r>
      <w:r w:rsidR="00E90A53" w:rsidRPr="00CE6683">
        <w:rPr>
          <w:sz w:val="24"/>
          <w:szCs w:val="24"/>
        </w:rPr>
        <w:t xml:space="preserve"> century (Mol, 2008</w:t>
      </w:r>
      <w:r w:rsidR="00A92D11" w:rsidRPr="00CE6683">
        <w:rPr>
          <w:rFonts w:hint="cs"/>
          <w:sz w:val="24"/>
          <w:szCs w:val="24"/>
          <w:rtl/>
        </w:rPr>
        <w:t>;</w:t>
      </w:r>
      <w:r w:rsidR="00A92D11" w:rsidRPr="00CE6683">
        <w:rPr>
          <w:sz w:val="24"/>
          <w:szCs w:val="24"/>
        </w:rPr>
        <w:t xml:space="preserve"> Gabe, Harley &amp; </w:t>
      </w:r>
      <w:proofErr w:type="spellStart"/>
      <w:r w:rsidR="00A92D11" w:rsidRPr="00CE6683">
        <w:rPr>
          <w:sz w:val="24"/>
          <w:szCs w:val="24"/>
        </w:rPr>
        <w:t>Calnan</w:t>
      </w:r>
      <w:proofErr w:type="spellEnd"/>
      <w:r w:rsidR="00A92D11" w:rsidRPr="00CE6683">
        <w:rPr>
          <w:sz w:val="24"/>
          <w:szCs w:val="24"/>
        </w:rPr>
        <w:t>, 2015).</w:t>
      </w:r>
      <w:r w:rsidR="005234FB" w:rsidRPr="00CE6683">
        <w:rPr>
          <w:sz w:val="24"/>
          <w:szCs w:val="24"/>
        </w:rPr>
        <w:t xml:space="preserve"> </w:t>
      </w:r>
      <w:r w:rsidR="00E90A53" w:rsidRPr="00CE6683">
        <w:rPr>
          <w:sz w:val="24"/>
          <w:szCs w:val="24"/>
        </w:rPr>
        <w:t xml:space="preserve">Based on ethnographic observations of diabetic patients in the </w:t>
      </w:r>
      <w:proofErr w:type="spellStart"/>
      <w:r w:rsidR="00E90A53" w:rsidRPr="00CE6683">
        <w:rPr>
          <w:sz w:val="24"/>
          <w:szCs w:val="24"/>
        </w:rPr>
        <w:t>Duch</w:t>
      </w:r>
      <w:proofErr w:type="spellEnd"/>
      <w:r w:rsidR="00E90A53" w:rsidRPr="00CE6683">
        <w:rPr>
          <w:sz w:val="24"/>
          <w:szCs w:val="24"/>
        </w:rPr>
        <w:t xml:space="preserve"> public-private system, Mol provided a phenomenological analysis of 'Choice' as the main symbolic axis of a consumerist discourse in which health is a marketized commodity, the patients become an aggregate of individuals (rather than a social group) and their actions are conceptualized as the actions of a rational individual.</w:t>
      </w:r>
      <w:r w:rsidR="00E90A53" w:rsidRPr="00CE6683">
        <w:rPr>
          <w:rStyle w:val="FootnoteReference"/>
          <w:rFonts w:asciiTheme="majorBidi" w:hAnsiTheme="majorBidi" w:cstheme="majorBidi"/>
          <w:sz w:val="24"/>
          <w:szCs w:val="24"/>
        </w:rPr>
        <w:footnoteReference w:id="9"/>
      </w:r>
      <w:r w:rsidR="00E90A53" w:rsidRPr="00CE6683">
        <w:rPr>
          <w:sz w:val="24"/>
          <w:szCs w:val="24"/>
        </w:rPr>
        <w:t xml:space="preserve"> </w:t>
      </w:r>
    </w:p>
    <w:p w14:paraId="139C16BD" w14:textId="1904254D" w:rsidR="00AC776C" w:rsidRDefault="00E90A53" w:rsidP="00AC776C">
      <w:pPr>
        <w:ind w:firstLine="720"/>
      </w:pPr>
      <w:r>
        <w:t xml:space="preserve">Mol </w:t>
      </w:r>
      <w:r w:rsidR="00CE6683">
        <w:t xml:space="preserve">suggested that </w:t>
      </w:r>
      <w:r w:rsidR="00A92D11">
        <w:t xml:space="preserve">the </w:t>
      </w:r>
      <w:r>
        <w:t>choosing patient m</w:t>
      </w:r>
      <w:r w:rsidR="00CE6683">
        <w:t>ay</w:t>
      </w:r>
      <w:r>
        <w:t xml:space="preserve"> </w:t>
      </w:r>
      <w:r w:rsidR="00A92D11">
        <w:t xml:space="preserve">suffer from </w:t>
      </w:r>
      <w:r>
        <w:t xml:space="preserve">the heavy load of personal responsibility for his/her choices. This </w:t>
      </w:r>
      <w:r w:rsidR="00A92D11">
        <w:t xml:space="preserve">might </w:t>
      </w:r>
      <w:r w:rsidR="00CE6683">
        <w:t xml:space="preserve">be </w:t>
      </w:r>
      <w:proofErr w:type="gramStart"/>
      <w:r w:rsidR="00CE6683">
        <w:t>affect</w:t>
      </w:r>
      <w:proofErr w:type="gramEnd"/>
      <w:r w:rsidR="00CE6683">
        <w:t xml:space="preserve"> patients who are </w:t>
      </w:r>
      <w:r>
        <w:t>upper-middle class, highly educated</w:t>
      </w:r>
      <w:r w:rsidR="00CE6683">
        <w:t xml:space="preserve"> </w:t>
      </w:r>
      <w:r>
        <w:t>individual</w:t>
      </w:r>
      <w:r w:rsidR="00CE6683">
        <w:t xml:space="preserve">s who possess a high degree of </w:t>
      </w:r>
      <w:r>
        <w:t xml:space="preserve">"Cultural Health Capital" (CHC) – a </w:t>
      </w:r>
      <w:proofErr w:type="spellStart"/>
      <w:r>
        <w:t>Bourdieusian's</w:t>
      </w:r>
      <w:proofErr w:type="spellEnd"/>
      <w:r>
        <w:t xml:space="preserve"> cultural capital which Shim adjusted to the health field (Shim, 2010).</w:t>
      </w:r>
      <w:r w:rsidR="00CE6683">
        <w:t xml:space="preserve"> Let alone patients from </w:t>
      </w:r>
      <w:r>
        <w:t xml:space="preserve">lower echelons of </w:t>
      </w:r>
      <w:r w:rsidR="00AC776C">
        <w:t xml:space="preserve">society, </w:t>
      </w:r>
      <w:r w:rsidR="00CE6683">
        <w:t xml:space="preserve">who </w:t>
      </w:r>
      <w:r w:rsidR="00AC776C">
        <w:t xml:space="preserve">might </w:t>
      </w:r>
      <w:r w:rsidR="00CE6683">
        <w:t xml:space="preserve">be lower in CHC and </w:t>
      </w:r>
      <w:r>
        <w:t xml:space="preserve">might get lost in the health "maze" created by the public-private mixture (Collyer, Willis &amp; Lewis, 2017). </w:t>
      </w:r>
    </w:p>
    <w:p w14:paraId="524478CE" w14:textId="640B7868" w:rsidR="005234FB" w:rsidRDefault="00E90A53" w:rsidP="007E47C7">
      <w:pPr>
        <w:ind w:firstLine="720"/>
      </w:pPr>
      <w:r>
        <w:t xml:space="preserve">Shim's and Mol's analyses are illuminating </w:t>
      </w:r>
      <w:r w:rsidR="007E47C7">
        <w:t>f</w:t>
      </w:r>
      <w:r>
        <w:t xml:space="preserve">ully understanding commercialization processes requires a </w:t>
      </w:r>
      <w:r w:rsidR="007E47C7">
        <w:t xml:space="preserve">more refined analytical tools which will enable to track </w:t>
      </w:r>
      <w:r>
        <w:t xml:space="preserve">the meeting point between the objective </w:t>
      </w:r>
      <w:r w:rsidR="007E47C7">
        <w:t xml:space="preserve">(conditioning) </w:t>
      </w:r>
      <w:r>
        <w:t>and the subjective</w:t>
      </w:r>
      <w:r w:rsidR="00CE6683">
        <w:t xml:space="preserve"> </w:t>
      </w:r>
      <w:r w:rsidR="007E47C7">
        <w:t xml:space="preserve">(agency) </w:t>
      </w:r>
      <w:r w:rsidR="00CE6683">
        <w:t xml:space="preserve">aspects. </w:t>
      </w:r>
      <w:r>
        <w:t xml:space="preserve">This challenge was </w:t>
      </w:r>
      <w:r w:rsidR="00CE6683">
        <w:t xml:space="preserve">met by </w:t>
      </w:r>
      <w:r>
        <w:t xml:space="preserve">some Australian scholars. Australia seems to resemble Israel more than the often-cited British system. Its former universal health coverage is today layered horizontally with some 30-40% residents (the more upper middle-class layers) insured by private insurance while the universal insurance is still going on for the lower layers (Harley et a, 2011). </w:t>
      </w:r>
    </w:p>
    <w:p w14:paraId="6AA88066" w14:textId="2466E8A0" w:rsidR="00E60008" w:rsidRDefault="00E90A53" w:rsidP="00AC776C">
      <w:pPr>
        <w:ind w:firstLine="720"/>
      </w:pPr>
      <w:r w:rsidRPr="001A6127">
        <w:lastRenderedPageBreak/>
        <w:t>Collyer and her colleagues suggest</w:t>
      </w:r>
      <w:r>
        <w:t>ed</w:t>
      </w:r>
      <w:r w:rsidRPr="001A6127">
        <w:t xml:space="preserve"> a Weberian-inspired Class analysis, mostly adapting </w:t>
      </w:r>
      <w:proofErr w:type="spellStart"/>
      <w:r w:rsidRPr="001A6127">
        <w:t>Bourdieus's</w:t>
      </w:r>
      <w:proofErr w:type="spellEnd"/>
      <w:r w:rsidRPr="001A6127">
        <w:t xml:space="preserve"> terms: Field, Habitus and forms of Capital (Collyer et al, 2015)</w:t>
      </w:r>
      <w:r>
        <w:t xml:space="preserve">. They </w:t>
      </w:r>
      <w:r w:rsidR="00F4323F">
        <w:t xml:space="preserve">hold that the </w:t>
      </w:r>
      <w:r>
        <w:t xml:space="preserve">seemingly individual isolated action </w:t>
      </w:r>
      <w:r w:rsidR="00F4323F">
        <w:t xml:space="preserve">(choice) </w:t>
      </w:r>
      <w:r>
        <w:t>is in fact rooted in a f</w:t>
      </w:r>
      <w:r w:rsidRPr="00D545F4">
        <w:t>ield</w:t>
      </w:r>
      <w:r>
        <w:t xml:space="preserve"> which is </w:t>
      </w:r>
      <w:r w:rsidRPr="00D545F4">
        <w:t xml:space="preserve">the </w:t>
      </w:r>
      <w:r>
        <w:t xml:space="preserve">social </w:t>
      </w:r>
      <w:r w:rsidRPr="00D545F4">
        <w:t xml:space="preserve">structure in which different types of capital are </w:t>
      </w:r>
      <w:r>
        <w:t>(re)</w:t>
      </w:r>
      <w:r w:rsidRPr="00D545F4">
        <w:t xml:space="preserve">created and </w:t>
      </w:r>
      <w:r>
        <w:t>interplay</w:t>
      </w:r>
      <w:r w:rsidRPr="00D545F4">
        <w:t>.</w:t>
      </w:r>
      <w:r w:rsidRPr="001A6127">
        <w:t xml:space="preserve"> </w:t>
      </w:r>
      <w:r>
        <w:t>T</w:t>
      </w:r>
      <w:r w:rsidRPr="001A6127">
        <w:t xml:space="preserve">he healthcare field </w:t>
      </w:r>
      <w:r w:rsidR="00F4323F">
        <w:t xml:space="preserve">is in fact </w:t>
      </w:r>
      <w:r>
        <w:t>"</w:t>
      </w:r>
      <w:r w:rsidRPr="001A6127">
        <w:t>contests between the dominant ‘position-takings’ … those of the corporations of capitalism …</w:t>
      </w:r>
      <w:r>
        <w:t xml:space="preserve"> </w:t>
      </w:r>
      <w:r w:rsidRPr="001A6127">
        <w:t xml:space="preserve">the capitalist state … and those of subordinate actors" (Collyer et al, 2015. P. 690). </w:t>
      </w:r>
    </w:p>
    <w:p w14:paraId="6737BE2A" w14:textId="514C49D4" w:rsidR="00956271" w:rsidRDefault="00956271" w:rsidP="00F4323F">
      <w:pPr>
        <w:ind w:firstLine="720"/>
      </w:pPr>
      <w:r>
        <w:t xml:space="preserve">Demonstrating this approach, </w:t>
      </w:r>
      <w:r w:rsidR="00653469">
        <w:t>Willis and Lewis interviewed 78 Australian residents to analyze their experience of commercialized choice. Some of them were persuaded by insurance and government appeals and bought PHI (</w:t>
      </w:r>
      <w:r>
        <w:t xml:space="preserve">Australian </w:t>
      </w:r>
      <w:r w:rsidR="00653469">
        <w:t xml:space="preserve">Private Health Insurance) and some did not. The finding </w:t>
      </w:r>
      <w:r w:rsidR="00B06A5A">
        <w:t>shows</w:t>
      </w:r>
      <w:r w:rsidR="00653469">
        <w:t xml:space="preserve"> </w:t>
      </w:r>
      <w:r w:rsidR="00F4323F">
        <w:t xml:space="preserve">that </w:t>
      </w:r>
      <w:r w:rsidR="00653469">
        <w:t xml:space="preserve">the choice discourse penetrated </w:t>
      </w:r>
      <w:r w:rsidR="00F4323F">
        <w:t>deeply in</w:t>
      </w:r>
      <w:r w:rsidR="00653469">
        <w:t xml:space="preserve">to the </w:t>
      </w:r>
      <w:r>
        <w:t xml:space="preserve">diverse layers </w:t>
      </w:r>
      <w:r w:rsidR="00653469">
        <w:t xml:space="preserve">and even </w:t>
      </w:r>
      <w:r>
        <w:t xml:space="preserve">reached </w:t>
      </w:r>
      <w:r w:rsidR="00653469">
        <w:t>to the core of the patients' habitus</w:t>
      </w:r>
      <w:r w:rsidR="00F4323F">
        <w:t>, even among the poorer patients (</w:t>
      </w:r>
      <w:r w:rsidR="00B06A5A" w:rsidRPr="00AC2E69">
        <w:t>Willis &amp; Lewis, ibid).</w:t>
      </w:r>
      <w:r w:rsidR="00AC2E69">
        <w:t xml:space="preserve"> </w:t>
      </w:r>
    </w:p>
    <w:p w14:paraId="3F954CD6" w14:textId="77777777" w:rsidR="00956271" w:rsidRDefault="00956271" w:rsidP="00956EBF">
      <w:pPr>
        <w:rPr>
          <w:rtl/>
        </w:rPr>
      </w:pPr>
    </w:p>
    <w:p w14:paraId="73141A19" w14:textId="1E4A782D" w:rsidR="00952E0D" w:rsidRPr="00E60008" w:rsidRDefault="00232C7C" w:rsidP="00E60008">
      <w:pPr>
        <w:rPr>
          <w:b/>
          <w:bCs/>
        </w:rPr>
      </w:pPr>
      <w:r>
        <w:t xml:space="preserve"> </w:t>
      </w:r>
      <w:r w:rsidR="00952E0D" w:rsidRPr="00E60008">
        <w:rPr>
          <w:b/>
          <w:bCs/>
        </w:rPr>
        <w:t>Methodology</w:t>
      </w:r>
    </w:p>
    <w:p w14:paraId="69B02ADD" w14:textId="499231F8" w:rsidR="00AC776C" w:rsidRDefault="00E07B9F" w:rsidP="00AC776C">
      <w:r w:rsidRPr="00E07B9F">
        <w:t>This study was conducted as part of a larger mixed methods study on the public-private mix in health care</w:t>
      </w:r>
      <w:bookmarkStart w:id="0" w:name="_Hlk148979471"/>
      <w:r w:rsidRPr="00E07B9F">
        <w:t xml:space="preserve">. </w:t>
      </w:r>
      <w:bookmarkEnd w:id="0"/>
      <w:r w:rsidR="00DE3979" w:rsidRPr="00E07B9F">
        <w:t xml:space="preserve">The main target in this qualitative study </w:t>
      </w:r>
      <w:r w:rsidR="00E90DBD">
        <w:t>foc</w:t>
      </w:r>
      <w:r>
        <w:t>uses on the patients</w:t>
      </w:r>
      <w:r w:rsidR="00343991">
        <w:t xml:space="preserve">' perspective trying to </w:t>
      </w:r>
      <w:r w:rsidR="00120F83">
        <w:t>assess</w:t>
      </w:r>
      <w:r>
        <w:t xml:space="preserve"> the influence of </w:t>
      </w:r>
      <w:r w:rsidR="00343991">
        <w:t xml:space="preserve">the </w:t>
      </w:r>
      <w:r>
        <w:t>"neo-liberal</w:t>
      </w:r>
      <w:r w:rsidR="00343991">
        <w:t>"</w:t>
      </w:r>
      <w:r>
        <w:t xml:space="preserve"> </w:t>
      </w:r>
      <w:r w:rsidR="00343991">
        <w:t xml:space="preserve">discourse of commercialized health with </w:t>
      </w:r>
      <w:r>
        <w:t xml:space="preserve">varying class and ethno-class positions. </w:t>
      </w:r>
    </w:p>
    <w:p w14:paraId="25045AF3" w14:textId="7384AF51" w:rsidR="00AC776C" w:rsidRDefault="00FB371C" w:rsidP="00343991">
      <w:pPr>
        <w:ind w:firstLine="720"/>
        <w:rPr>
          <w:color w:val="000000"/>
        </w:rPr>
      </w:pPr>
      <w:r>
        <w:t xml:space="preserve">The paper is based on narrative analysis of 20 respondents along with several informal talks with informants. The texts were analyzed in search of common themes, patterns of narrative, common values and interpretation of reality. </w:t>
      </w:r>
      <w:r w:rsidR="00003BB9">
        <w:t>In interviewing and analyzing the transcript</w:t>
      </w:r>
      <w:r w:rsidR="00E3347F">
        <w:t>s</w:t>
      </w:r>
      <w:r w:rsidR="00003BB9">
        <w:t xml:space="preserve"> we use</w:t>
      </w:r>
      <w:r w:rsidR="00343991">
        <w:t>d</w:t>
      </w:r>
      <w:r w:rsidR="00003BB9">
        <w:t xml:space="preserve"> several concepts which were developed in class-cultural </w:t>
      </w:r>
      <w:r w:rsidR="00343991">
        <w:t>research</w:t>
      </w:r>
      <w:r w:rsidR="00003BB9">
        <w:t xml:space="preserve">. </w:t>
      </w:r>
      <w:r w:rsidR="00343991">
        <w:t xml:space="preserve">In the tradition of narrative analysis, </w:t>
      </w:r>
      <w:r w:rsidR="003365E4">
        <w:t>w</w:t>
      </w:r>
      <w:r w:rsidR="00003BB9">
        <w:t xml:space="preserve">e assume that </w:t>
      </w:r>
      <w:r w:rsidR="00DE3979" w:rsidRPr="001D1FCE">
        <w:t xml:space="preserve">an individual account </w:t>
      </w:r>
      <w:r w:rsidR="00003BB9">
        <w:t xml:space="preserve">of a seemingly isolated personal </w:t>
      </w:r>
      <w:r w:rsidR="00E3347F">
        <w:t xml:space="preserve">happening </w:t>
      </w:r>
      <w:r w:rsidR="00DE3979" w:rsidRPr="001D1FCE">
        <w:t xml:space="preserve">might </w:t>
      </w:r>
      <w:r w:rsidR="00003BB9">
        <w:t xml:space="preserve">actually imply a </w:t>
      </w:r>
      <w:r w:rsidR="00E3347F">
        <w:t xml:space="preserve">grain of a </w:t>
      </w:r>
      <w:r w:rsidR="00DE3979" w:rsidRPr="001D1FCE">
        <w:t>"key-plot" –</w:t>
      </w:r>
      <w:r w:rsidR="00E3347F">
        <w:t xml:space="preserve"> </w:t>
      </w:r>
      <w:r w:rsidR="00DE3979" w:rsidRPr="001D1FCE">
        <w:t xml:space="preserve">a collective </w:t>
      </w:r>
      <w:r w:rsidR="00E3347F">
        <w:t xml:space="preserve">"story" which encapsulates the experience and repertoire of the whole group </w:t>
      </w:r>
      <w:r w:rsidR="00DE3979" w:rsidRPr="001D1FCE">
        <w:rPr>
          <w:color w:val="000000"/>
        </w:rPr>
        <w:t>(Bruner, 1991, 2004; Spector-</w:t>
      </w:r>
      <w:proofErr w:type="spellStart"/>
      <w:r w:rsidR="00DE3979" w:rsidRPr="001D1FCE">
        <w:rPr>
          <w:color w:val="000000"/>
        </w:rPr>
        <w:t>Mersel</w:t>
      </w:r>
      <w:proofErr w:type="spellEnd"/>
      <w:r w:rsidR="00DE3979" w:rsidRPr="001D1FCE">
        <w:rPr>
          <w:color w:val="000000"/>
        </w:rPr>
        <w:t>, 2010).</w:t>
      </w:r>
    </w:p>
    <w:p w14:paraId="39FFFD0D" w14:textId="242BC92F" w:rsidR="00AC776C" w:rsidRDefault="00343991" w:rsidP="00AC776C">
      <w:pPr>
        <w:ind w:firstLine="720"/>
      </w:pPr>
      <w:r>
        <w:t xml:space="preserve">Each semi-structured interview started with </w:t>
      </w:r>
      <w:r w:rsidR="00952E0D" w:rsidRPr="00AC2E69">
        <w:t>the respondent's occupation, education, age and their general ethnic attributes</w:t>
      </w:r>
      <w:r>
        <w:t xml:space="preserve">, and then moved to questions regarding </w:t>
      </w:r>
      <w:r w:rsidR="00C251F9">
        <w:t>personal experience, values and views on the mixed private-public health systems</w:t>
      </w:r>
      <w:r w:rsidR="00952E0D" w:rsidRPr="00AC2E69">
        <w:t xml:space="preserve">. </w:t>
      </w:r>
      <w:r w:rsidR="00C251F9">
        <w:t xml:space="preserve">The interviews </w:t>
      </w:r>
      <w:r w:rsidR="00C251F9">
        <w:lastRenderedPageBreak/>
        <w:t xml:space="preserve">were all conducted in Hebrew by two qualified researchers (one credited above and the other is one of the authors). </w:t>
      </w:r>
    </w:p>
    <w:p w14:paraId="3AC772D6" w14:textId="1591BA57" w:rsidR="00F72E49" w:rsidRDefault="00F72E49" w:rsidP="00AC776C">
      <w:pPr>
        <w:ind w:firstLine="720"/>
      </w:pPr>
      <w:r>
        <w:t xml:space="preserve">One social group situated in the lower echelons of </w:t>
      </w:r>
      <w:r w:rsidR="00C251F9">
        <w:t xml:space="preserve">Israeli </w:t>
      </w:r>
      <w:r>
        <w:t xml:space="preserve">society is missing – the ultra-orthodox Jews (Haredi Jews). The reason is our lack of resources at the time. Interviewing members of Haredi communities requires special arrangements such as hiring and training of Haredi personnel which was not possible for us at the time. </w:t>
      </w:r>
    </w:p>
    <w:p w14:paraId="04CF2BDA" w14:textId="12A65E72" w:rsidR="00952E0D" w:rsidRPr="00EA44EB" w:rsidRDefault="00952E0D" w:rsidP="00AC776C">
      <w:pPr>
        <w:ind w:firstLine="720"/>
        <w:rPr>
          <w:rtl/>
        </w:rPr>
      </w:pPr>
      <w:r w:rsidRPr="00AC2E69">
        <w:t>The following table presents the social characteristics of the respondents</w:t>
      </w:r>
      <w:r w:rsidRPr="00EA44EB">
        <w:t xml:space="preserve">.  </w:t>
      </w:r>
    </w:p>
    <w:p w14:paraId="0915EECD" w14:textId="77777777" w:rsidR="00952E0D" w:rsidRPr="00AC776C" w:rsidRDefault="00952E0D" w:rsidP="00956EBF">
      <w:pPr>
        <w:rPr>
          <w:b/>
          <w:bCs/>
        </w:rPr>
      </w:pPr>
      <w:r w:rsidRPr="00AC776C">
        <w:rPr>
          <w:b/>
          <w:bCs/>
        </w:rPr>
        <w:t xml:space="preserve">Table of Respondents </w:t>
      </w:r>
    </w:p>
    <w:tbl>
      <w:tblPr>
        <w:tblStyle w:val="TableGrid"/>
        <w:tblW w:w="10632" w:type="dxa"/>
        <w:tblInd w:w="-1139" w:type="dxa"/>
        <w:tblLayout w:type="fixed"/>
        <w:tblLook w:val="04A0" w:firstRow="1" w:lastRow="0" w:firstColumn="1" w:lastColumn="0" w:noHBand="0" w:noVBand="1"/>
      </w:tblPr>
      <w:tblGrid>
        <w:gridCol w:w="567"/>
        <w:gridCol w:w="1134"/>
        <w:gridCol w:w="993"/>
        <w:gridCol w:w="850"/>
        <w:gridCol w:w="1531"/>
        <w:gridCol w:w="1559"/>
        <w:gridCol w:w="1021"/>
        <w:gridCol w:w="1417"/>
        <w:gridCol w:w="1560"/>
      </w:tblGrid>
      <w:tr w:rsidR="00952E0D" w:rsidRPr="00EA44EB" w14:paraId="0799DB63" w14:textId="77777777" w:rsidTr="00CC745E">
        <w:tc>
          <w:tcPr>
            <w:tcW w:w="567" w:type="dxa"/>
          </w:tcPr>
          <w:p w14:paraId="2976F25C" w14:textId="77777777" w:rsidR="00952E0D" w:rsidRPr="00EA44EB" w:rsidRDefault="00952E0D" w:rsidP="00956EBF">
            <w:r w:rsidRPr="00EA44EB">
              <w:t>1</w:t>
            </w:r>
          </w:p>
        </w:tc>
        <w:tc>
          <w:tcPr>
            <w:tcW w:w="1134" w:type="dxa"/>
          </w:tcPr>
          <w:p w14:paraId="533C7CA0" w14:textId="77777777" w:rsidR="00952E0D" w:rsidRPr="00EA44EB" w:rsidRDefault="00952E0D" w:rsidP="00956EBF">
            <w:r w:rsidRPr="00EA44EB">
              <w:t>Name (fake)</w:t>
            </w:r>
          </w:p>
        </w:tc>
        <w:tc>
          <w:tcPr>
            <w:tcW w:w="993" w:type="dxa"/>
          </w:tcPr>
          <w:p w14:paraId="5285F1B9" w14:textId="77777777" w:rsidR="00952E0D" w:rsidRPr="00EA44EB" w:rsidRDefault="00952E0D" w:rsidP="00956EBF">
            <w:r w:rsidRPr="00EA44EB">
              <w:t>gender</w:t>
            </w:r>
          </w:p>
        </w:tc>
        <w:tc>
          <w:tcPr>
            <w:tcW w:w="850" w:type="dxa"/>
          </w:tcPr>
          <w:p w14:paraId="779719C0" w14:textId="77777777" w:rsidR="00952E0D" w:rsidRPr="00EA44EB" w:rsidRDefault="00952E0D" w:rsidP="00956EBF">
            <w:r w:rsidRPr="00EA44EB">
              <w:t>Age</w:t>
            </w:r>
          </w:p>
        </w:tc>
        <w:tc>
          <w:tcPr>
            <w:tcW w:w="1531" w:type="dxa"/>
          </w:tcPr>
          <w:p w14:paraId="7AC3C8E4" w14:textId="77777777" w:rsidR="00952E0D" w:rsidRPr="00EA44EB" w:rsidRDefault="00952E0D" w:rsidP="00956EBF">
            <w:r w:rsidRPr="00EA44EB">
              <w:t xml:space="preserve">Profession </w:t>
            </w:r>
          </w:p>
        </w:tc>
        <w:tc>
          <w:tcPr>
            <w:tcW w:w="1559" w:type="dxa"/>
          </w:tcPr>
          <w:p w14:paraId="43FED3A1" w14:textId="77777777" w:rsidR="00952E0D" w:rsidRPr="00EA44EB" w:rsidRDefault="00952E0D" w:rsidP="00956EBF">
            <w:r w:rsidRPr="00EA44EB">
              <w:t xml:space="preserve">Education </w:t>
            </w:r>
          </w:p>
        </w:tc>
        <w:tc>
          <w:tcPr>
            <w:tcW w:w="1021" w:type="dxa"/>
          </w:tcPr>
          <w:p w14:paraId="2209AA9F" w14:textId="77777777" w:rsidR="00952E0D" w:rsidRPr="00EA44EB" w:rsidRDefault="00952E0D" w:rsidP="00956EBF">
            <w:r w:rsidRPr="00EA44EB">
              <w:t xml:space="preserve">Residence  </w:t>
            </w:r>
          </w:p>
        </w:tc>
        <w:tc>
          <w:tcPr>
            <w:tcW w:w="1417" w:type="dxa"/>
          </w:tcPr>
          <w:p w14:paraId="67E35526" w14:textId="77777777" w:rsidR="00952E0D" w:rsidRPr="00EA44EB" w:rsidRDefault="00952E0D" w:rsidP="00956EBF">
            <w:r w:rsidRPr="00EA44EB">
              <w:t xml:space="preserve">Ethnicity </w:t>
            </w:r>
          </w:p>
        </w:tc>
        <w:tc>
          <w:tcPr>
            <w:tcW w:w="1560" w:type="dxa"/>
          </w:tcPr>
          <w:p w14:paraId="17468646" w14:textId="77777777" w:rsidR="00952E0D" w:rsidRPr="00EA44EB" w:rsidRDefault="00952E0D" w:rsidP="00956EBF">
            <w:r w:rsidRPr="00EA44EB">
              <w:t xml:space="preserve">Class profile </w:t>
            </w:r>
          </w:p>
        </w:tc>
      </w:tr>
      <w:tr w:rsidR="00952E0D" w:rsidRPr="00EA44EB" w14:paraId="604A2CA3" w14:textId="77777777" w:rsidTr="00CC745E">
        <w:tc>
          <w:tcPr>
            <w:tcW w:w="567" w:type="dxa"/>
          </w:tcPr>
          <w:p w14:paraId="34822208" w14:textId="77777777" w:rsidR="00952E0D" w:rsidRPr="00EA44EB" w:rsidRDefault="00952E0D" w:rsidP="00956EBF">
            <w:r w:rsidRPr="00EA44EB">
              <w:t>2</w:t>
            </w:r>
          </w:p>
        </w:tc>
        <w:tc>
          <w:tcPr>
            <w:tcW w:w="1134" w:type="dxa"/>
          </w:tcPr>
          <w:p w14:paraId="7F60682A" w14:textId="77777777" w:rsidR="00952E0D" w:rsidRPr="00EA44EB" w:rsidRDefault="00952E0D" w:rsidP="00956EBF">
            <w:r w:rsidRPr="00EA44EB">
              <w:t xml:space="preserve">Ronny </w:t>
            </w:r>
          </w:p>
        </w:tc>
        <w:tc>
          <w:tcPr>
            <w:tcW w:w="993" w:type="dxa"/>
          </w:tcPr>
          <w:p w14:paraId="30891C9A" w14:textId="77777777" w:rsidR="00952E0D" w:rsidRPr="00EA44EB" w:rsidRDefault="00952E0D" w:rsidP="00956EBF">
            <w:r w:rsidRPr="00EA44EB">
              <w:t>M</w:t>
            </w:r>
          </w:p>
        </w:tc>
        <w:tc>
          <w:tcPr>
            <w:tcW w:w="850" w:type="dxa"/>
          </w:tcPr>
          <w:p w14:paraId="171B17D7" w14:textId="77777777" w:rsidR="00952E0D" w:rsidRPr="00EA44EB" w:rsidRDefault="00952E0D" w:rsidP="00956EBF">
            <w:r w:rsidRPr="00EA44EB">
              <w:t>77</w:t>
            </w:r>
          </w:p>
        </w:tc>
        <w:tc>
          <w:tcPr>
            <w:tcW w:w="1531" w:type="dxa"/>
          </w:tcPr>
          <w:p w14:paraId="056E490F" w14:textId="77777777" w:rsidR="00952E0D" w:rsidRPr="00EA44EB" w:rsidRDefault="00952E0D" w:rsidP="00956EBF">
            <w:r w:rsidRPr="00EA44EB">
              <w:t>Insurance agent</w:t>
            </w:r>
          </w:p>
        </w:tc>
        <w:tc>
          <w:tcPr>
            <w:tcW w:w="1559" w:type="dxa"/>
          </w:tcPr>
          <w:p w14:paraId="72F56F88" w14:textId="77777777" w:rsidR="00952E0D" w:rsidRPr="00EA44EB" w:rsidRDefault="00952E0D" w:rsidP="00956EBF">
            <w:r w:rsidRPr="00EA44EB">
              <w:t>academic</w:t>
            </w:r>
          </w:p>
        </w:tc>
        <w:tc>
          <w:tcPr>
            <w:tcW w:w="1021" w:type="dxa"/>
          </w:tcPr>
          <w:p w14:paraId="4CC49F41" w14:textId="77777777" w:rsidR="00952E0D" w:rsidRPr="00EA44EB" w:rsidRDefault="00952E0D" w:rsidP="00956EBF">
            <w:r w:rsidRPr="00EA44EB">
              <w:t xml:space="preserve">City </w:t>
            </w:r>
          </w:p>
        </w:tc>
        <w:tc>
          <w:tcPr>
            <w:tcW w:w="1417" w:type="dxa"/>
          </w:tcPr>
          <w:p w14:paraId="2E1E5B5A" w14:textId="2C9BB4E4" w:rsidR="00952E0D" w:rsidRPr="00EA44EB" w:rsidRDefault="00952E0D" w:rsidP="00956EBF">
            <w:r w:rsidRPr="00EA44EB">
              <w:t>AJ (Ashkenazi Jewish)</w:t>
            </w:r>
          </w:p>
        </w:tc>
        <w:tc>
          <w:tcPr>
            <w:tcW w:w="1560" w:type="dxa"/>
          </w:tcPr>
          <w:p w14:paraId="5DA36442" w14:textId="77777777" w:rsidR="00952E0D" w:rsidRPr="00CC745E" w:rsidRDefault="00952E0D" w:rsidP="00956EBF">
            <w:r w:rsidRPr="00CC745E">
              <w:t>UMC*</w:t>
            </w:r>
          </w:p>
        </w:tc>
      </w:tr>
      <w:tr w:rsidR="00952E0D" w:rsidRPr="00EA44EB" w14:paraId="76D754A0" w14:textId="77777777" w:rsidTr="00CC745E">
        <w:tc>
          <w:tcPr>
            <w:tcW w:w="567" w:type="dxa"/>
          </w:tcPr>
          <w:p w14:paraId="189F624D" w14:textId="77777777" w:rsidR="00952E0D" w:rsidRPr="00EA44EB" w:rsidRDefault="00952E0D" w:rsidP="00956EBF">
            <w:r w:rsidRPr="00EA44EB">
              <w:t>3</w:t>
            </w:r>
          </w:p>
        </w:tc>
        <w:tc>
          <w:tcPr>
            <w:tcW w:w="1134" w:type="dxa"/>
          </w:tcPr>
          <w:p w14:paraId="358AEBD4" w14:textId="77777777" w:rsidR="00952E0D" w:rsidRPr="00EA44EB" w:rsidRDefault="00952E0D" w:rsidP="00956EBF">
            <w:r w:rsidRPr="00EA44EB">
              <w:t>Ada</w:t>
            </w:r>
          </w:p>
        </w:tc>
        <w:tc>
          <w:tcPr>
            <w:tcW w:w="993" w:type="dxa"/>
          </w:tcPr>
          <w:p w14:paraId="2D860546" w14:textId="77777777" w:rsidR="00952E0D" w:rsidRPr="00EA44EB" w:rsidRDefault="00952E0D" w:rsidP="00956EBF">
            <w:r w:rsidRPr="00EA44EB">
              <w:t>F</w:t>
            </w:r>
          </w:p>
        </w:tc>
        <w:tc>
          <w:tcPr>
            <w:tcW w:w="850" w:type="dxa"/>
          </w:tcPr>
          <w:p w14:paraId="09851F6E" w14:textId="77777777" w:rsidR="00952E0D" w:rsidRPr="00EA44EB" w:rsidRDefault="00952E0D" w:rsidP="00956EBF">
            <w:r w:rsidRPr="00EA44EB">
              <w:t>70</w:t>
            </w:r>
          </w:p>
        </w:tc>
        <w:tc>
          <w:tcPr>
            <w:tcW w:w="1531" w:type="dxa"/>
          </w:tcPr>
          <w:p w14:paraId="53137FFF" w14:textId="77777777" w:rsidR="00952E0D" w:rsidRPr="00EA44EB" w:rsidRDefault="00952E0D" w:rsidP="00956EBF">
            <w:r w:rsidRPr="00EA44EB">
              <w:t xml:space="preserve">Cosmetician </w:t>
            </w:r>
          </w:p>
        </w:tc>
        <w:tc>
          <w:tcPr>
            <w:tcW w:w="1559" w:type="dxa"/>
          </w:tcPr>
          <w:p w14:paraId="2E224CF4" w14:textId="77777777" w:rsidR="00952E0D" w:rsidRPr="00EA44EB" w:rsidRDefault="00952E0D" w:rsidP="00956EBF">
            <w:r w:rsidRPr="00EA44EB">
              <w:t>?</w:t>
            </w:r>
          </w:p>
        </w:tc>
        <w:tc>
          <w:tcPr>
            <w:tcW w:w="1021" w:type="dxa"/>
          </w:tcPr>
          <w:p w14:paraId="74EEF505" w14:textId="7C7B49E1" w:rsidR="00952E0D" w:rsidRPr="00EA44EB" w:rsidRDefault="00FD1580" w:rsidP="00956EBF">
            <w:r w:rsidRPr="00EA44EB">
              <w:t>Kibbutz</w:t>
            </w:r>
            <w:r w:rsidR="00E478A1">
              <w:rPr>
                <w:rStyle w:val="FootnoteReference"/>
              </w:rPr>
              <w:footnoteReference w:id="10"/>
            </w:r>
            <w:r w:rsidR="00952E0D" w:rsidRPr="00EA44EB">
              <w:t xml:space="preserve"> </w:t>
            </w:r>
          </w:p>
        </w:tc>
        <w:tc>
          <w:tcPr>
            <w:tcW w:w="1417" w:type="dxa"/>
          </w:tcPr>
          <w:p w14:paraId="0E3AAC7E" w14:textId="77777777" w:rsidR="00952E0D" w:rsidRPr="00EA44EB" w:rsidRDefault="00952E0D" w:rsidP="00956EBF">
            <w:r w:rsidRPr="00EA44EB">
              <w:t>AJ</w:t>
            </w:r>
          </w:p>
        </w:tc>
        <w:tc>
          <w:tcPr>
            <w:tcW w:w="1560" w:type="dxa"/>
          </w:tcPr>
          <w:p w14:paraId="7BF811FF" w14:textId="345BD4F6" w:rsidR="00952E0D" w:rsidRPr="00CC745E" w:rsidRDefault="00CC745E" w:rsidP="00956EBF">
            <w:r w:rsidRPr="00CC745E">
              <w:t>L</w:t>
            </w:r>
            <w:r w:rsidR="00952E0D" w:rsidRPr="00CC745E">
              <w:t>MC**</w:t>
            </w:r>
          </w:p>
        </w:tc>
      </w:tr>
      <w:tr w:rsidR="00952E0D" w:rsidRPr="00EA44EB" w14:paraId="0A0DA493" w14:textId="77777777" w:rsidTr="00CC745E">
        <w:tc>
          <w:tcPr>
            <w:tcW w:w="567" w:type="dxa"/>
          </w:tcPr>
          <w:p w14:paraId="3DD67B08" w14:textId="77777777" w:rsidR="00952E0D" w:rsidRPr="00EA44EB" w:rsidRDefault="00952E0D" w:rsidP="00956EBF">
            <w:r w:rsidRPr="00EA44EB">
              <w:t>4</w:t>
            </w:r>
          </w:p>
        </w:tc>
        <w:tc>
          <w:tcPr>
            <w:tcW w:w="1134" w:type="dxa"/>
          </w:tcPr>
          <w:p w14:paraId="683AB3F3" w14:textId="77777777" w:rsidR="00952E0D" w:rsidRPr="00EA44EB" w:rsidRDefault="00952E0D" w:rsidP="00956EBF">
            <w:proofErr w:type="spellStart"/>
            <w:r w:rsidRPr="00EA44EB">
              <w:t>Mor</w:t>
            </w:r>
            <w:proofErr w:type="spellEnd"/>
          </w:p>
        </w:tc>
        <w:tc>
          <w:tcPr>
            <w:tcW w:w="993" w:type="dxa"/>
          </w:tcPr>
          <w:p w14:paraId="2F166D83" w14:textId="77777777" w:rsidR="00952E0D" w:rsidRPr="00EA44EB" w:rsidRDefault="00952E0D" w:rsidP="00956EBF">
            <w:r w:rsidRPr="00EA44EB">
              <w:t>F</w:t>
            </w:r>
          </w:p>
        </w:tc>
        <w:tc>
          <w:tcPr>
            <w:tcW w:w="850" w:type="dxa"/>
          </w:tcPr>
          <w:p w14:paraId="0A73F437" w14:textId="77777777" w:rsidR="00952E0D" w:rsidRPr="00EA44EB" w:rsidRDefault="00952E0D" w:rsidP="00956EBF">
            <w:r w:rsidRPr="00EA44EB">
              <w:t>4</w:t>
            </w:r>
            <w:r w:rsidRPr="00EA44EB">
              <w:rPr>
                <w:rtl/>
              </w:rPr>
              <w:t>1</w:t>
            </w:r>
          </w:p>
        </w:tc>
        <w:tc>
          <w:tcPr>
            <w:tcW w:w="1531" w:type="dxa"/>
          </w:tcPr>
          <w:p w14:paraId="1D6C893F" w14:textId="70CEF337" w:rsidR="00952E0D" w:rsidRPr="00EA44EB" w:rsidRDefault="00952E0D" w:rsidP="00956EBF">
            <w:r w:rsidRPr="00EA44EB">
              <w:t>Kindergarte</w:t>
            </w:r>
            <w:r w:rsidR="00CC745E">
              <w:t>n</w:t>
            </w:r>
            <w:r w:rsidRPr="00EA44EB">
              <w:t xml:space="preserve"> teacher </w:t>
            </w:r>
          </w:p>
        </w:tc>
        <w:tc>
          <w:tcPr>
            <w:tcW w:w="1559" w:type="dxa"/>
          </w:tcPr>
          <w:p w14:paraId="67D9F041" w14:textId="77777777" w:rsidR="00952E0D" w:rsidRPr="00EA44EB" w:rsidRDefault="00952E0D" w:rsidP="00956EBF">
            <w:r w:rsidRPr="00EA44EB">
              <w:t xml:space="preserve">Academic </w:t>
            </w:r>
          </w:p>
        </w:tc>
        <w:tc>
          <w:tcPr>
            <w:tcW w:w="1021" w:type="dxa"/>
          </w:tcPr>
          <w:p w14:paraId="2EE2DA8F" w14:textId="0DC35397" w:rsidR="00952E0D" w:rsidRPr="00EA44EB" w:rsidRDefault="00FD1580" w:rsidP="00956EBF">
            <w:r w:rsidRPr="00EA44EB">
              <w:t>Kibbutz</w:t>
            </w:r>
          </w:p>
        </w:tc>
        <w:tc>
          <w:tcPr>
            <w:tcW w:w="1417" w:type="dxa"/>
          </w:tcPr>
          <w:p w14:paraId="4FE77DD5" w14:textId="77777777" w:rsidR="00952E0D" w:rsidRPr="00EA44EB" w:rsidRDefault="00952E0D" w:rsidP="00956EBF">
            <w:r w:rsidRPr="00EA44EB">
              <w:t>~AJ (probably AJ)</w:t>
            </w:r>
          </w:p>
        </w:tc>
        <w:tc>
          <w:tcPr>
            <w:tcW w:w="1560" w:type="dxa"/>
          </w:tcPr>
          <w:p w14:paraId="7ED34511" w14:textId="0C2EEE27" w:rsidR="00952E0D" w:rsidRPr="00CC745E" w:rsidRDefault="00CC745E" w:rsidP="00956EBF">
            <w:r w:rsidRPr="00CC745E">
              <w:t>L</w:t>
            </w:r>
            <w:r w:rsidR="00952E0D" w:rsidRPr="00CC745E">
              <w:t>MC</w:t>
            </w:r>
          </w:p>
        </w:tc>
      </w:tr>
      <w:tr w:rsidR="00952E0D" w:rsidRPr="00EA44EB" w14:paraId="06B2280C" w14:textId="77777777" w:rsidTr="00CC745E">
        <w:tc>
          <w:tcPr>
            <w:tcW w:w="567" w:type="dxa"/>
          </w:tcPr>
          <w:p w14:paraId="486F5792" w14:textId="77777777" w:rsidR="00952E0D" w:rsidRPr="00EA44EB" w:rsidRDefault="00952E0D" w:rsidP="00956EBF">
            <w:r w:rsidRPr="00EA44EB">
              <w:t>5</w:t>
            </w:r>
          </w:p>
        </w:tc>
        <w:tc>
          <w:tcPr>
            <w:tcW w:w="1134" w:type="dxa"/>
          </w:tcPr>
          <w:p w14:paraId="727F5068" w14:textId="77777777" w:rsidR="00952E0D" w:rsidRPr="00EA44EB" w:rsidRDefault="00952E0D" w:rsidP="00956EBF">
            <w:proofErr w:type="spellStart"/>
            <w:r w:rsidRPr="00EA44EB">
              <w:t>Reli</w:t>
            </w:r>
            <w:proofErr w:type="spellEnd"/>
            <w:r w:rsidRPr="00EA44EB">
              <w:t xml:space="preserve"> </w:t>
            </w:r>
          </w:p>
        </w:tc>
        <w:tc>
          <w:tcPr>
            <w:tcW w:w="993" w:type="dxa"/>
          </w:tcPr>
          <w:p w14:paraId="193C93DB" w14:textId="77777777" w:rsidR="00952E0D" w:rsidRPr="00EA44EB" w:rsidRDefault="00952E0D" w:rsidP="00956EBF">
            <w:r w:rsidRPr="00EA44EB">
              <w:t>F</w:t>
            </w:r>
          </w:p>
        </w:tc>
        <w:tc>
          <w:tcPr>
            <w:tcW w:w="850" w:type="dxa"/>
          </w:tcPr>
          <w:p w14:paraId="4400E597" w14:textId="77777777" w:rsidR="00952E0D" w:rsidRPr="00EA44EB" w:rsidRDefault="00952E0D" w:rsidP="00956EBF">
            <w:r w:rsidRPr="00EA44EB">
              <w:rPr>
                <w:rtl/>
              </w:rPr>
              <w:t>62</w:t>
            </w:r>
          </w:p>
        </w:tc>
        <w:tc>
          <w:tcPr>
            <w:tcW w:w="1531" w:type="dxa"/>
          </w:tcPr>
          <w:p w14:paraId="7174B210" w14:textId="77777777" w:rsidR="00952E0D" w:rsidRPr="00EA44EB" w:rsidRDefault="00952E0D" w:rsidP="00956EBF">
            <w:r w:rsidRPr="00EA44EB">
              <w:t xml:space="preserve">Lawyer </w:t>
            </w:r>
          </w:p>
        </w:tc>
        <w:tc>
          <w:tcPr>
            <w:tcW w:w="1559" w:type="dxa"/>
          </w:tcPr>
          <w:p w14:paraId="24DFF258" w14:textId="77777777" w:rsidR="00952E0D" w:rsidRPr="00EA44EB" w:rsidRDefault="00952E0D" w:rsidP="00956EBF">
            <w:r w:rsidRPr="00EA44EB">
              <w:t xml:space="preserve">Academic </w:t>
            </w:r>
          </w:p>
        </w:tc>
        <w:tc>
          <w:tcPr>
            <w:tcW w:w="1021" w:type="dxa"/>
          </w:tcPr>
          <w:p w14:paraId="3E60EE6A" w14:textId="77777777" w:rsidR="00952E0D" w:rsidRPr="00EA44EB" w:rsidRDefault="00952E0D" w:rsidP="00956EBF">
            <w:r w:rsidRPr="00EA44EB">
              <w:t>City</w:t>
            </w:r>
          </w:p>
        </w:tc>
        <w:tc>
          <w:tcPr>
            <w:tcW w:w="1417" w:type="dxa"/>
          </w:tcPr>
          <w:p w14:paraId="27A7272F" w14:textId="77777777" w:rsidR="00952E0D" w:rsidRPr="00EA44EB" w:rsidRDefault="00952E0D" w:rsidP="00956EBF">
            <w:r w:rsidRPr="00EA44EB">
              <w:t>~AJ</w:t>
            </w:r>
          </w:p>
        </w:tc>
        <w:tc>
          <w:tcPr>
            <w:tcW w:w="1560" w:type="dxa"/>
          </w:tcPr>
          <w:p w14:paraId="52970546" w14:textId="77777777" w:rsidR="00952E0D" w:rsidRPr="00CC745E" w:rsidRDefault="00952E0D" w:rsidP="00956EBF">
            <w:r w:rsidRPr="00CC745E">
              <w:t>UMC</w:t>
            </w:r>
          </w:p>
        </w:tc>
      </w:tr>
      <w:tr w:rsidR="00952E0D" w:rsidRPr="00EA44EB" w14:paraId="146C9CF8" w14:textId="77777777" w:rsidTr="00CC745E">
        <w:tc>
          <w:tcPr>
            <w:tcW w:w="567" w:type="dxa"/>
          </w:tcPr>
          <w:p w14:paraId="7BB7111F" w14:textId="77777777" w:rsidR="00952E0D" w:rsidRPr="00EA44EB" w:rsidRDefault="00952E0D" w:rsidP="00956EBF">
            <w:r w:rsidRPr="00EA44EB">
              <w:t>6</w:t>
            </w:r>
          </w:p>
        </w:tc>
        <w:tc>
          <w:tcPr>
            <w:tcW w:w="1134" w:type="dxa"/>
          </w:tcPr>
          <w:p w14:paraId="3918DE61" w14:textId="77777777" w:rsidR="00952E0D" w:rsidRPr="00EA44EB" w:rsidRDefault="00952E0D" w:rsidP="00956EBF">
            <w:r w:rsidRPr="00EA44EB">
              <w:t>Ami</w:t>
            </w:r>
          </w:p>
        </w:tc>
        <w:tc>
          <w:tcPr>
            <w:tcW w:w="993" w:type="dxa"/>
          </w:tcPr>
          <w:p w14:paraId="0A17FC7E" w14:textId="77777777" w:rsidR="00952E0D" w:rsidRPr="00EA44EB" w:rsidRDefault="00952E0D" w:rsidP="00956EBF">
            <w:r w:rsidRPr="00EA44EB">
              <w:t>M</w:t>
            </w:r>
          </w:p>
        </w:tc>
        <w:tc>
          <w:tcPr>
            <w:tcW w:w="850" w:type="dxa"/>
          </w:tcPr>
          <w:p w14:paraId="553E2BAA" w14:textId="77777777" w:rsidR="00952E0D" w:rsidRPr="00EA44EB" w:rsidRDefault="00952E0D" w:rsidP="00956EBF">
            <w:r w:rsidRPr="00EA44EB">
              <w:rPr>
                <w:rtl/>
              </w:rPr>
              <w:t>66</w:t>
            </w:r>
          </w:p>
        </w:tc>
        <w:tc>
          <w:tcPr>
            <w:tcW w:w="1531" w:type="dxa"/>
          </w:tcPr>
          <w:p w14:paraId="4D1DF3F2" w14:textId="77777777" w:rsidR="00952E0D" w:rsidRPr="00EA44EB" w:rsidRDefault="00952E0D" w:rsidP="00956EBF">
            <w:r w:rsidRPr="00EA44EB">
              <w:t xml:space="preserve">Teacher-Lecturer </w:t>
            </w:r>
          </w:p>
        </w:tc>
        <w:tc>
          <w:tcPr>
            <w:tcW w:w="1559" w:type="dxa"/>
          </w:tcPr>
          <w:p w14:paraId="112466EE" w14:textId="77777777" w:rsidR="00952E0D" w:rsidRPr="00EA44EB" w:rsidRDefault="00952E0D" w:rsidP="00956EBF">
            <w:r w:rsidRPr="00EA44EB">
              <w:t xml:space="preserve">Academic </w:t>
            </w:r>
          </w:p>
        </w:tc>
        <w:tc>
          <w:tcPr>
            <w:tcW w:w="1021" w:type="dxa"/>
          </w:tcPr>
          <w:p w14:paraId="3C8D6E09" w14:textId="57C279B5" w:rsidR="00952E0D" w:rsidRPr="00EA44EB" w:rsidRDefault="00FD1580" w:rsidP="00956EBF">
            <w:r w:rsidRPr="00EA44EB">
              <w:t>Kibbutz</w:t>
            </w:r>
            <w:r w:rsidR="00952E0D" w:rsidRPr="00EA44EB">
              <w:t xml:space="preserve"> </w:t>
            </w:r>
          </w:p>
        </w:tc>
        <w:tc>
          <w:tcPr>
            <w:tcW w:w="1417" w:type="dxa"/>
          </w:tcPr>
          <w:p w14:paraId="18C3243E" w14:textId="77777777" w:rsidR="00952E0D" w:rsidRPr="00EA44EB" w:rsidRDefault="00952E0D" w:rsidP="00956EBF">
            <w:r w:rsidRPr="00EA44EB">
              <w:t>AJ</w:t>
            </w:r>
          </w:p>
        </w:tc>
        <w:tc>
          <w:tcPr>
            <w:tcW w:w="1560" w:type="dxa"/>
          </w:tcPr>
          <w:p w14:paraId="11521141" w14:textId="77777777" w:rsidR="00952E0D" w:rsidRPr="00CC745E" w:rsidRDefault="00952E0D" w:rsidP="00956EBF">
            <w:r w:rsidRPr="00CC745E">
              <w:t>UMC</w:t>
            </w:r>
          </w:p>
        </w:tc>
      </w:tr>
      <w:tr w:rsidR="00952E0D" w:rsidRPr="00EA44EB" w14:paraId="54FA8055" w14:textId="77777777" w:rsidTr="00CC745E">
        <w:tc>
          <w:tcPr>
            <w:tcW w:w="567" w:type="dxa"/>
          </w:tcPr>
          <w:p w14:paraId="25CE8BF8" w14:textId="77777777" w:rsidR="00952E0D" w:rsidRPr="00EA44EB" w:rsidRDefault="00952E0D" w:rsidP="00956EBF">
            <w:r w:rsidRPr="00EA44EB">
              <w:t>7</w:t>
            </w:r>
          </w:p>
        </w:tc>
        <w:tc>
          <w:tcPr>
            <w:tcW w:w="1134" w:type="dxa"/>
          </w:tcPr>
          <w:p w14:paraId="7FDC7392" w14:textId="77777777" w:rsidR="00952E0D" w:rsidRPr="00EA44EB" w:rsidRDefault="00952E0D" w:rsidP="00956EBF">
            <w:r w:rsidRPr="00EA44EB">
              <w:t xml:space="preserve">Michael </w:t>
            </w:r>
          </w:p>
        </w:tc>
        <w:tc>
          <w:tcPr>
            <w:tcW w:w="993" w:type="dxa"/>
          </w:tcPr>
          <w:p w14:paraId="474A9702" w14:textId="77777777" w:rsidR="00952E0D" w:rsidRPr="00EA44EB" w:rsidRDefault="00952E0D" w:rsidP="00956EBF">
            <w:r w:rsidRPr="00EA44EB">
              <w:t>M</w:t>
            </w:r>
          </w:p>
        </w:tc>
        <w:tc>
          <w:tcPr>
            <w:tcW w:w="850" w:type="dxa"/>
          </w:tcPr>
          <w:p w14:paraId="13900205" w14:textId="77777777" w:rsidR="00952E0D" w:rsidRPr="00EA44EB" w:rsidRDefault="00952E0D" w:rsidP="00956EBF">
            <w:r w:rsidRPr="00EA44EB">
              <w:t>30</w:t>
            </w:r>
          </w:p>
        </w:tc>
        <w:tc>
          <w:tcPr>
            <w:tcW w:w="1531" w:type="dxa"/>
          </w:tcPr>
          <w:p w14:paraId="16AA2893" w14:textId="77777777" w:rsidR="00952E0D" w:rsidRPr="00EA44EB" w:rsidRDefault="00952E0D" w:rsidP="00956EBF">
            <w:r w:rsidRPr="00EA44EB">
              <w:t xml:space="preserve">Student </w:t>
            </w:r>
          </w:p>
        </w:tc>
        <w:tc>
          <w:tcPr>
            <w:tcW w:w="1559" w:type="dxa"/>
          </w:tcPr>
          <w:p w14:paraId="18E35011" w14:textId="49B938AB" w:rsidR="00952E0D" w:rsidRPr="00EA44EB" w:rsidRDefault="00CC745E" w:rsidP="00956EBF">
            <w:r>
              <w:t xml:space="preserve">High-school </w:t>
            </w:r>
            <w:r w:rsidR="00952E0D" w:rsidRPr="00EA44EB">
              <w:t xml:space="preserve"> </w:t>
            </w:r>
          </w:p>
        </w:tc>
        <w:tc>
          <w:tcPr>
            <w:tcW w:w="1021" w:type="dxa"/>
          </w:tcPr>
          <w:p w14:paraId="63836CA6" w14:textId="77777777" w:rsidR="00952E0D" w:rsidRPr="00EA44EB" w:rsidRDefault="00952E0D" w:rsidP="00956EBF">
            <w:r w:rsidRPr="00EA44EB">
              <w:t>City</w:t>
            </w:r>
          </w:p>
        </w:tc>
        <w:tc>
          <w:tcPr>
            <w:tcW w:w="1417" w:type="dxa"/>
          </w:tcPr>
          <w:p w14:paraId="43EBF94A" w14:textId="77777777" w:rsidR="00952E0D" w:rsidRPr="00EA44EB" w:rsidRDefault="00952E0D" w:rsidP="00956EBF">
            <w:r w:rsidRPr="00EA44EB">
              <w:t>~AJ</w:t>
            </w:r>
          </w:p>
        </w:tc>
        <w:tc>
          <w:tcPr>
            <w:tcW w:w="1560" w:type="dxa"/>
          </w:tcPr>
          <w:p w14:paraId="4EC775AE" w14:textId="7F72FDE5" w:rsidR="00952E0D" w:rsidRPr="00CC745E" w:rsidRDefault="00CC745E" w:rsidP="00956EBF">
            <w:r w:rsidRPr="00CC745E">
              <w:t>L</w:t>
            </w:r>
            <w:r w:rsidR="00952E0D" w:rsidRPr="00CC745E">
              <w:t>MC</w:t>
            </w:r>
          </w:p>
        </w:tc>
      </w:tr>
      <w:tr w:rsidR="00952E0D" w:rsidRPr="00EA44EB" w14:paraId="6D799AAA" w14:textId="77777777" w:rsidTr="00CC745E">
        <w:tc>
          <w:tcPr>
            <w:tcW w:w="567" w:type="dxa"/>
          </w:tcPr>
          <w:p w14:paraId="291A1AD7" w14:textId="77777777" w:rsidR="00952E0D" w:rsidRPr="00EA44EB" w:rsidRDefault="00952E0D" w:rsidP="00956EBF">
            <w:r w:rsidRPr="00EA44EB">
              <w:t>8</w:t>
            </w:r>
          </w:p>
        </w:tc>
        <w:tc>
          <w:tcPr>
            <w:tcW w:w="1134" w:type="dxa"/>
          </w:tcPr>
          <w:p w14:paraId="69847B67" w14:textId="77777777" w:rsidR="00952E0D" w:rsidRPr="00EA44EB" w:rsidRDefault="00952E0D" w:rsidP="00956EBF">
            <w:r w:rsidRPr="00EA44EB">
              <w:t>Kobi</w:t>
            </w:r>
          </w:p>
        </w:tc>
        <w:tc>
          <w:tcPr>
            <w:tcW w:w="993" w:type="dxa"/>
          </w:tcPr>
          <w:p w14:paraId="1A7EFB55" w14:textId="77777777" w:rsidR="00952E0D" w:rsidRPr="00EA44EB" w:rsidRDefault="00952E0D" w:rsidP="00956EBF">
            <w:r w:rsidRPr="00EA44EB">
              <w:t>M</w:t>
            </w:r>
          </w:p>
        </w:tc>
        <w:tc>
          <w:tcPr>
            <w:tcW w:w="850" w:type="dxa"/>
          </w:tcPr>
          <w:p w14:paraId="147CA859" w14:textId="77777777" w:rsidR="00952E0D" w:rsidRPr="00EA44EB" w:rsidRDefault="00952E0D" w:rsidP="00956EBF">
            <w:r w:rsidRPr="00EA44EB">
              <w:rPr>
                <w:rtl/>
              </w:rPr>
              <w:t>53</w:t>
            </w:r>
          </w:p>
        </w:tc>
        <w:tc>
          <w:tcPr>
            <w:tcW w:w="1531" w:type="dxa"/>
          </w:tcPr>
          <w:p w14:paraId="0D532837" w14:textId="77777777" w:rsidR="00952E0D" w:rsidRPr="00EA44EB" w:rsidRDefault="00952E0D" w:rsidP="00956EBF">
            <w:r w:rsidRPr="00EA44EB">
              <w:t xml:space="preserve">Scholar </w:t>
            </w:r>
          </w:p>
        </w:tc>
        <w:tc>
          <w:tcPr>
            <w:tcW w:w="1559" w:type="dxa"/>
          </w:tcPr>
          <w:p w14:paraId="4A3A7D34" w14:textId="77777777" w:rsidR="00952E0D" w:rsidRPr="00EA44EB" w:rsidRDefault="00952E0D" w:rsidP="00956EBF">
            <w:r w:rsidRPr="00EA44EB">
              <w:t xml:space="preserve">Academic </w:t>
            </w:r>
          </w:p>
        </w:tc>
        <w:tc>
          <w:tcPr>
            <w:tcW w:w="1021" w:type="dxa"/>
          </w:tcPr>
          <w:p w14:paraId="40E208B6" w14:textId="77777777" w:rsidR="00952E0D" w:rsidRPr="00EA44EB" w:rsidRDefault="00952E0D" w:rsidP="00956EBF">
            <w:r w:rsidRPr="00EA44EB">
              <w:t>City</w:t>
            </w:r>
          </w:p>
        </w:tc>
        <w:tc>
          <w:tcPr>
            <w:tcW w:w="1417" w:type="dxa"/>
          </w:tcPr>
          <w:p w14:paraId="3A74F945" w14:textId="77777777" w:rsidR="00952E0D" w:rsidRPr="00EA44EB" w:rsidRDefault="00952E0D" w:rsidP="00956EBF">
            <w:r w:rsidRPr="00EA44EB">
              <w:t>~AJ</w:t>
            </w:r>
          </w:p>
        </w:tc>
        <w:tc>
          <w:tcPr>
            <w:tcW w:w="1560" w:type="dxa"/>
          </w:tcPr>
          <w:p w14:paraId="348BAD06" w14:textId="77777777" w:rsidR="00952E0D" w:rsidRPr="00CC745E" w:rsidRDefault="00952E0D" w:rsidP="00956EBF">
            <w:r w:rsidRPr="00CC745E">
              <w:t>UMC</w:t>
            </w:r>
          </w:p>
        </w:tc>
      </w:tr>
      <w:tr w:rsidR="00952E0D" w:rsidRPr="00EA44EB" w14:paraId="47341FF2" w14:textId="77777777" w:rsidTr="00CC745E">
        <w:tc>
          <w:tcPr>
            <w:tcW w:w="567" w:type="dxa"/>
          </w:tcPr>
          <w:p w14:paraId="6D2F63A4" w14:textId="77777777" w:rsidR="00952E0D" w:rsidRPr="00EA44EB" w:rsidRDefault="00952E0D" w:rsidP="00956EBF">
            <w:r w:rsidRPr="00EA44EB">
              <w:t>9</w:t>
            </w:r>
          </w:p>
        </w:tc>
        <w:tc>
          <w:tcPr>
            <w:tcW w:w="1134" w:type="dxa"/>
          </w:tcPr>
          <w:p w14:paraId="4E0E7C65" w14:textId="77777777" w:rsidR="00952E0D" w:rsidRPr="00EA44EB" w:rsidRDefault="00952E0D" w:rsidP="00956EBF">
            <w:r w:rsidRPr="00EA44EB">
              <w:t>Ari</w:t>
            </w:r>
          </w:p>
        </w:tc>
        <w:tc>
          <w:tcPr>
            <w:tcW w:w="993" w:type="dxa"/>
          </w:tcPr>
          <w:p w14:paraId="1CC7053C" w14:textId="77777777" w:rsidR="00952E0D" w:rsidRPr="00EA44EB" w:rsidRDefault="00952E0D" w:rsidP="00956EBF">
            <w:r w:rsidRPr="00EA44EB">
              <w:t>M</w:t>
            </w:r>
          </w:p>
        </w:tc>
        <w:tc>
          <w:tcPr>
            <w:tcW w:w="850" w:type="dxa"/>
          </w:tcPr>
          <w:p w14:paraId="1A20A0C5" w14:textId="77777777" w:rsidR="00952E0D" w:rsidRPr="00EA44EB" w:rsidRDefault="00952E0D" w:rsidP="00956EBF">
            <w:r w:rsidRPr="00EA44EB">
              <w:t>30</w:t>
            </w:r>
          </w:p>
        </w:tc>
        <w:tc>
          <w:tcPr>
            <w:tcW w:w="1531" w:type="dxa"/>
          </w:tcPr>
          <w:p w14:paraId="70C47477" w14:textId="77777777" w:rsidR="00952E0D" w:rsidRPr="00EA44EB" w:rsidRDefault="00952E0D" w:rsidP="00956EBF">
            <w:r w:rsidRPr="00EA44EB">
              <w:t>IT</w:t>
            </w:r>
          </w:p>
        </w:tc>
        <w:tc>
          <w:tcPr>
            <w:tcW w:w="1559" w:type="dxa"/>
          </w:tcPr>
          <w:p w14:paraId="3BB4DD56" w14:textId="77777777" w:rsidR="00952E0D" w:rsidRPr="00EA44EB" w:rsidRDefault="00952E0D" w:rsidP="00956EBF">
            <w:r w:rsidRPr="00EA44EB">
              <w:t xml:space="preserve">Academic </w:t>
            </w:r>
          </w:p>
        </w:tc>
        <w:tc>
          <w:tcPr>
            <w:tcW w:w="1021" w:type="dxa"/>
          </w:tcPr>
          <w:p w14:paraId="249BF97F" w14:textId="77777777" w:rsidR="00952E0D" w:rsidRPr="00EA44EB" w:rsidRDefault="00952E0D" w:rsidP="00956EBF">
            <w:r w:rsidRPr="00EA44EB">
              <w:t>City</w:t>
            </w:r>
          </w:p>
        </w:tc>
        <w:tc>
          <w:tcPr>
            <w:tcW w:w="1417" w:type="dxa"/>
          </w:tcPr>
          <w:p w14:paraId="0EBF3B08" w14:textId="77777777" w:rsidR="00952E0D" w:rsidRPr="00EA44EB" w:rsidRDefault="00952E0D" w:rsidP="00956EBF">
            <w:r w:rsidRPr="00EA44EB">
              <w:t>~AJ</w:t>
            </w:r>
          </w:p>
        </w:tc>
        <w:tc>
          <w:tcPr>
            <w:tcW w:w="1560" w:type="dxa"/>
          </w:tcPr>
          <w:p w14:paraId="594856BB" w14:textId="77777777" w:rsidR="00952E0D" w:rsidRPr="00CC745E" w:rsidRDefault="00952E0D" w:rsidP="00956EBF">
            <w:r w:rsidRPr="00CC745E">
              <w:t>UMC</w:t>
            </w:r>
          </w:p>
        </w:tc>
      </w:tr>
      <w:tr w:rsidR="00952E0D" w:rsidRPr="00EA44EB" w14:paraId="0321E92C" w14:textId="77777777" w:rsidTr="00CC745E">
        <w:tc>
          <w:tcPr>
            <w:tcW w:w="567" w:type="dxa"/>
          </w:tcPr>
          <w:p w14:paraId="35BA62DA" w14:textId="77777777" w:rsidR="00952E0D" w:rsidRPr="00EA44EB" w:rsidRDefault="00952E0D" w:rsidP="00956EBF">
            <w:pPr>
              <w:rPr>
                <w:lang w:bidi="ar-AE"/>
              </w:rPr>
            </w:pPr>
            <w:r w:rsidRPr="00EA44EB">
              <w:rPr>
                <w:lang w:bidi="ar-AE"/>
              </w:rPr>
              <w:t>10</w:t>
            </w:r>
          </w:p>
        </w:tc>
        <w:tc>
          <w:tcPr>
            <w:tcW w:w="1134" w:type="dxa"/>
          </w:tcPr>
          <w:p w14:paraId="4A6F1A2A" w14:textId="77777777" w:rsidR="00952E0D" w:rsidRPr="00EA44EB" w:rsidRDefault="00952E0D" w:rsidP="00956EBF">
            <w:pPr>
              <w:rPr>
                <w:lang w:bidi="ar-AE"/>
              </w:rPr>
            </w:pPr>
            <w:proofErr w:type="spellStart"/>
            <w:r w:rsidRPr="00EA44EB">
              <w:rPr>
                <w:lang w:bidi="ar-AE"/>
              </w:rPr>
              <w:t>Rivi</w:t>
            </w:r>
            <w:proofErr w:type="spellEnd"/>
          </w:p>
        </w:tc>
        <w:tc>
          <w:tcPr>
            <w:tcW w:w="993" w:type="dxa"/>
          </w:tcPr>
          <w:p w14:paraId="234B965A" w14:textId="77777777" w:rsidR="00952E0D" w:rsidRPr="00EA44EB" w:rsidRDefault="00952E0D" w:rsidP="00956EBF">
            <w:r w:rsidRPr="00EA44EB">
              <w:t>F</w:t>
            </w:r>
          </w:p>
        </w:tc>
        <w:tc>
          <w:tcPr>
            <w:tcW w:w="850" w:type="dxa"/>
          </w:tcPr>
          <w:p w14:paraId="25D3AD0D" w14:textId="77777777" w:rsidR="00952E0D" w:rsidRPr="00EA44EB" w:rsidRDefault="00952E0D" w:rsidP="00956EBF">
            <w:r w:rsidRPr="00EA44EB">
              <w:rPr>
                <w:rtl/>
              </w:rPr>
              <w:t>65</w:t>
            </w:r>
          </w:p>
        </w:tc>
        <w:tc>
          <w:tcPr>
            <w:tcW w:w="1531" w:type="dxa"/>
          </w:tcPr>
          <w:p w14:paraId="44A28199" w14:textId="77777777" w:rsidR="00952E0D" w:rsidRPr="00EA44EB" w:rsidRDefault="00952E0D" w:rsidP="00956EBF">
            <w:r w:rsidRPr="00EA44EB">
              <w:t xml:space="preserve">Retired textile worker </w:t>
            </w:r>
          </w:p>
        </w:tc>
        <w:tc>
          <w:tcPr>
            <w:tcW w:w="1559" w:type="dxa"/>
          </w:tcPr>
          <w:p w14:paraId="29529510" w14:textId="77777777" w:rsidR="00952E0D" w:rsidRPr="00EA44EB" w:rsidRDefault="00952E0D" w:rsidP="00956EBF">
            <w:r w:rsidRPr="00EA44EB">
              <w:t>High school</w:t>
            </w:r>
          </w:p>
        </w:tc>
        <w:tc>
          <w:tcPr>
            <w:tcW w:w="1021" w:type="dxa"/>
          </w:tcPr>
          <w:p w14:paraId="602D4F6B" w14:textId="77777777" w:rsidR="00952E0D" w:rsidRPr="00EA44EB" w:rsidRDefault="00952E0D" w:rsidP="00956EBF">
            <w:r w:rsidRPr="00EA44EB">
              <w:t xml:space="preserve">Peripheral town </w:t>
            </w:r>
          </w:p>
        </w:tc>
        <w:tc>
          <w:tcPr>
            <w:tcW w:w="1417" w:type="dxa"/>
          </w:tcPr>
          <w:p w14:paraId="454C9616" w14:textId="77777777" w:rsidR="00952E0D" w:rsidRPr="00EA44EB" w:rsidRDefault="00952E0D" w:rsidP="00956EBF">
            <w:r w:rsidRPr="00EA44EB">
              <w:t>MJ (Mizrahi Jewish)</w:t>
            </w:r>
          </w:p>
        </w:tc>
        <w:tc>
          <w:tcPr>
            <w:tcW w:w="1560" w:type="dxa"/>
          </w:tcPr>
          <w:p w14:paraId="31A7883A" w14:textId="1ABF89B5" w:rsidR="00952E0D" w:rsidRPr="00CC745E" w:rsidRDefault="00CC745E" w:rsidP="00956EBF">
            <w:r w:rsidRPr="00CC745E">
              <w:t>WC</w:t>
            </w:r>
            <w:r>
              <w:t>******</w:t>
            </w:r>
          </w:p>
        </w:tc>
      </w:tr>
      <w:tr w:rsidR="00952E0D" w:rsidRPr="00EA44EB" w14:paraId="4ACCE467" w14:textId="77777777" w:rsidTr="00CC745E">
        <w:tc>
          <w:tcPr>
            <w:tcW w:w="567" w:type="dxa"/>
          </w:tcPr>
          <w:p w14:paraId="46FAF721" w14:textId="77777777" w:rsidR="00952E0D" w:rsidRPr="00EA44EB" w:rsidRDefault="00952E0D" w:rsidP="00956EBF">
            <w:r w:rsidRPr="00EA44EB">
              <w:lastRenderedPageBreak/>
              <w:t>11</w:t>
            </w:r>
          </w:p>
        </w:tc>
        <w:tc>
          <w:tcPr>
            <w:tcW w:w="1134" w:type="dxa"/>
          </w:tcPr>
          <w:p w14:paraId="24E78509" w14:textId="77777777" w:rsidR="00952E0D" w:rsidRPr="00EA44EB" w:rsidRDefault="00952E0D" w:rsidP="00956EBF">
            <w:r w:rsidRPr="00EA44EB">
              <w:t xml:space="preserve">Mona </w:t>
            </w:r>
          </w:p>
        </w:tc>
        <w:tc>
          <w:tcPr>
            <w:tcW w:w="993" w:type="dxa"/>
          </w:tcPr>
          <w:p w14:paraId="60E75ECB" w14:textId="77777777" w:rsidR="00952E0D" w:rsidRPr="00EA44EB" w:rsidRDefault="00952E0D" w:rsidP="00956EBF">
            <w:r w:rsidRPr="00EA44EB">
              <w:t>F</w:t>
            </w:r>
          </w:p>
        </w:tc>
        <w:tc>
          <w:tcPr>
            <w:tcW w:w="850" w:type="dxa"/>
          </w:tcPr>
          <w:p w14:paraId="272C7840" w14:textId="77777777" w:rsidR="00952E0D" w:rsidRPr="00EA44EB" w:rsidRDefault="00952E0D" w:rsidP="00956EBF">
            <w:r w:rsidRPr="00EA44EB">
              <w:rPr>
                <w:rtl/>
              </w:rPr>
              <w:t>52</w:t>
            </w:r>
          </w:p>
        </w:tc>
        <w:tc>
          <w:tcPr>
            <w:tcW w:w="1531" w:type="dxa"/>
          </w:tcPr>
          <w:p w14:paraId="700DF54E" w14:textId="77777777" w:rsidR="00952E0D" w:rsidRPr="00EA44EB" w:rsidRDefault="00952E0D" w:rsidP="00956EBF">
            <w:r w:rsidRPr="00EA44EB">
              <w:t xml:space="preserve">House maid  </w:t>
            </w:r>
          </w:p>
        </w:tc>
        <w:tc>
          <w:tcPr>
            <w:tcW w:w="1559" w:type="dxa"/>
          </w:tcPr>
          <w:p w14:paraId="6288AB2B" w14:textId="77777777" w:rsidR="00952E0D" w:rsidRPr="00EA44EB" w:rsidRDefault="00952E0D" w:rsidP="00956EBF">
            <w:r w:rsidRPr="00EA44EB">
              <w:t xml:space="preserve">High school </w:t>
            </w:r>
          </w:p>
        </w:tc>
        <w:tc>
          <w:tcPr>
            <w:tcW w:w="1021" w:type="dxa"/>
          </w:tcPr>
          <w:p w14:paraId="301B77F3" w14:textId="77777777" w:rsidR="00952E0D" w:rsidRPr="00EA44EB" w:rsidRDefault="00952E0D" w:rsidP="00956EBF">
            <w:r w:rsidRPr="00EA44EB">
              <w:t>City (poor community)</w:t>
            </w:r>
          </w:p>
        </w:tc>
        <w:tc>
          <w:tcPr>
            <w:tcW w:w="1417" w:type="dxa"/>
          </w:tcPr>
          <w:p w14:paraId="28D56B43" w14:textId="77777777" w:rsidR="00952E0D" w:rsidRPr="00EA44EB" w:rsidRDefault="00952E0D" w:rsidP="00956EBF">
            <w:r w:rsidRPr="00EA44EB">
              <w:t>AI (Arab Israeli)</w:t>
            </w:r>
          </w:p>
        </w:tc>
        <w:tc>
          <w:tcPr>
            <w:tcW w:w="1560" w:type="dxa"/>
          </w:tcPr>
          <w:p w14:paraId="1E80B5D8" w14:textId="79790509" w:rsidR="00952E0D" w:rsidRPr="00CC745E" w:rsidRDefault="00CC745E" w:rsidP="00956EBF">
            <w:r w:rsidRPr="00CC745E">
              <w:t>WC - MWC</w:t>
            </w:r>
          </w:p>
        </w:tc>
      </w:tr>
      <w:tr w:rsidR="00952E0D" w:rsidRPr="00EA44EB" w14:paraId="624D8886" w14:textId="77777777" w:rsidTr="00CC745E">
        <w:tc>
          <w:tcPr>
            <w:tcW w:w="567" w:type="dxa"/>
          </w:tcPr>
          <w:p w14:paraId="31632174" w14:textId="77777777" w:rsidR="00952E0D" w:rsidRPr="00EA44EB" w:rsidRDefault="00952E0D" w:rsidP="00956EBF">
            <w:r w:rsidRPr="00EA44EB">
              <w:t>12</w:t>
            </w:r>
          </w:p>
        </w:tc>
        <w:tc>
          <w:tcPr>
            <w:tcW w:w="1134" w:type="dxa"/>
          </w:tcPr>
          <w:p w14:paraId="43073768" w14:textId="77777777" w:rsidR="00952E0D" w:rsidRPr="00EA44EB" w:rsidRDefault="00952E0D" w:rsidP="00956EBF">
            <w:r w:rsidRPr="00EA44EB">
              <w:t>Ira</w:t>
            </w:r>
          </w:p>
        </w:tc>
        <w:tc>
          <w:tcPr>
            <w:tcW w:w="993" w:type="dxa"/>
          </w:tcPr>
          <w:p w14:paraId="06E56993" w14:textId="77777777" w:rsidR="00952E0D" w:rsidRPr="00EA44EB" w:rsidRDefault="00952E0D" w:rsidP="00956EBF">
            <w:r w:rsidRPr="00EA44EB">
              <w:t>F</w:t>
            </w:r>
          </w:p>
        </w:tc>
        <w:tc>
          <w:tcPr>
            <w:tcW w:w="850" w:type="dxa"/>
          </w:tcPr>
          <w:p w14:paraId="2A0FE93F" w14:textId="77777777" w:rsidR="00952E0D" w:rsidRPr="00EA44EB" w:rsidRDefault="00952E0D" w:rsidP="00956EBF">
            <w:r w:rsidRPr="00EA44EB">
              <w:t>70</w:t>
            </w:r>
          </w:p>
        </w:tc>
        <w:tc>
          <w:tcPr>
            <w:tcW w:w="1531" w:type="dxa"/>
          </w:tcPr>
          <w:p w14:paraId="3F73DC3F" w14:textId="77777777" w:rsidR="00952E0D" w:rsidRPr="00EA44EB" w:rsidRDefault="00952E0D" w:rsidP="00956EBF">
            <w:r w:rsidRPr="00EA44EB">
              <w:t xml:space="preserve">Retired accountant </w:t>
            </w:r>
          </w:p>
        </w:tc>
        <w:tc>
          <w:tcPr>
            <w:tcW w:w="1559" w:type="dxa"/>
          </w:tcPr>
          <w:p w14:paraId="5AD525DE" w14:textId="6F7420E9" w:rsidR="00952E0D" w:rsidRPr="00EA44EB" w:rsidRDefault="00952E0D" w:rsidP="00956EBF">
            <w:r w:rsidRPr="00EA44EB">
              <w:t xml:space="preserve">professional diploma </w:t>
            </w:r>
          </w:p>
        </w:tc>
        <w:tc>
          <w:tcPr>
            <w:tcW w:w="1021" w:type="dxa"/>
          </w:tcPr>
          <w:p w14:paraId="3E1A8C57" w14:textId="77777777" w:rsidR="00952E0D" w:rsidRPr="00EA44EB" w:rsidRDefault="00952E0D" w:rsidP="00956EBF">
            <w:r w:rsidRPr="00EA44EB">
              <w:t xml:space="preserve">City </w:t>
            </w:r>
          </w:p>
        </w:tc>
        <w:tc>
          <w:tcPr>
            <w:tcW w:w="1417" w:type="dxa"/>
          </w:tcPr>
          <w:p w14:paraId="1B86C584" w14:textId="77777777" w:rsidR="00952E0D" w:rsidRPr="00EA44EB" w:rsidRDefault="00952E0D" w:rsidP="00956EBF">
            <w:r w:rsidRPr="00EA44EB">
              <w:t>RJI (Russian Jewish immigrant 90s)</w:t>
            </w:r>
          </w:p>
        </w:tc>
        <w:tc>
          <w:tcPr>
            <w:tcW w:w="1560" w:type="dxa"/>
          </w:tcPr>
          <w:p w14:paraId="1C541F9D" w14:textId="12746DB6" w:rsidR="00952E0D" w:rsidRPr="00CC745E" w:rsidRDefault="00CC745E" w:rsidP="00956EBF">
            <w:r w:rsidRPr="00CC745E">
              <w:t>L</w:t>
            </w:r>
            <w:r w:rsidR="00952E0D" w:rsidRPr="00CC745E">
              <w:t>MC</w:t>
            </w:r>
          </w:p>
        </w:tc>
      </w:tr>
      <w:tr w:rsidR="00952E0D" w:rsidRPr="00EA44EB" w14:paraId="6B8C769E" w14:textId="77777777" w:rsidTr="00CC745E">
        <w:tc>
          <w:tcPr>
            <w:tcW w:w="567" w:type="dxa"/>
          </w:tcPr>
          <w:p w14:paraId="537B6940" w14:textId="77777777" w:rsidR="00952E0D" w:rsidRPr="00EA44EB" w:rsidRDefault="00952E0D" w:rsidP="00956EBF">
            <w:r w:rsidRPr="00EA44EB">
              <w:t>13</w:t>
            </w:r>
          </w:p>
        </w:tc>
        <w:tc>
          <w:tcPr>
            <w:tcW w:w="1134" w:type="dxa"/>
          </w:tcPr>
          <w:p w14:paraId="40819DA8" w14:textId="77777777" w:rsidR="00952E0D" w:rsidRPr="00EA44EB" w:rsidRDefault="00952E0D" w:rsidP="00956EBF">
            <w:proofErr w:type="spellStart"/>
            <w:r w:rsidRPr="00EA44EB">
              <w:t>Fani</w:t>
            </w:r>
            <w:proofErr w:type="spellEnd"/>
            <w:r w:rsidRPr="00EA44EB">
              <w:t xml:space="preserve"> </w:t>
            </w:r>
          </w:p>
        </w:tc>
        <w:tc>
          <w:tcPr>
            <w:tcW w:w="993" w:type="dxa"/>
          </w:tcPr>
          <w:p w14:paraId="478A14F7" w14:textId="77777777" w:rsidR="00952E0D" w:rsidRPr="00EA44EB" w:rsidRDefault="00952E0D" w:rsidP="00956EBF">
            <w:r w:rsidRPr="00EA44EB">
              <w:t>F</w:t>
            </w:r>
          </w:p>
        </w:tc>
        <w:tc>
          <w:tcPr>
            <w:tcW w:w="850" w:type="dxa"/>
          </w:tcPr>
          <w:p w14:paraId="175326E4" w14:textId="77777777" w:rsidR="00952E0D" w:rsidRPr="00EA44EB" w:rsidRDefault="00952E0D" w:rsidP="00956EBF">
            <w:r w:rsidRPr="00EA44EB">
              <w:t>71</w:t>
            </w:r>
          </w:p>
        </w:tc>
        <w:tc>
          <w:tcPr>
            <w:tcW w:w="1531" w:type="dxa"/>
          </w:tcPr>
          <w:p w14:paraId="6C07C687" w14:textId="77777777" w:rsidR="00952E0D" w:rsidRPr="00EA44EB" w:rsidRDefault="00952E0D" w:rsidP="00956EBF">
            <w:r w:rsidRPr="00EA44EB">
              <w:t>Retired worker (~secretary)</w:t>
            </w:r>
          </w:p>
        </w:tc>
        <w:tc>
          <w:tcPr>
            <w:tcW w:w="1559" w:type="dxa"/>
          </w:tcPr>
          <w:p w14:paraId="015810BF" w14:textId="77777777" w:rsidR="00952E0D" w:rsidRPr="00EA44EB" w:rsidRDefault="00952E0D" w:rsidP="00956EBF">
            <w:r w:rsidRPr="00EA44EB">
              <w:t xml:space="preserve">High school </w:t>
            </w:r>
          </w:p>
        </w:tc>
        <w:tc>
          <w:tcPr>
            <w:tcW w:w="1021" w:type="dxa"/>
          </w:tcPr>
          <w:p w14:paraId="2A8731DA" w14:textId="77777777" w:rsidR="00952E0D" w:rsidRPr="00EA44EB" w:rsidRDefault="00952E0D" w:rsidP="00956EBF">
            <w:r w:rsidRPr="00EA44EB">
              <w:t>City (poor community)</w:t>
            </w:r>
          </w:p>
        </w:tc>
        <w:tc>
          <w:tcPr>
            <w:tcW w:w="1417" w:type="dxa"/>
          </w:tcPr>
          <w:p w14:paraId="1F903018" w14:textId="77777777" w:rsidR="00952E0D" w:rsidRPr="00EA44EB" w:rsidRDefault="00952E0D" w:rsidP="00956EBF">
            <w:r w:rsidRPr="00EA44EB">
              <w:t>RJI</w:t>
            </w:r>
          </w:p>
        </w:tc>
        <w:tc>
          <w:tcPr>
            <w:tcW w:w="1560" w:type="dxa"/>
          </w:tcPr>
          <w:p w14:paraId="7991DB06" w14:textId="5FB964BC" w:rsidR="00952E0D" w:rsidRPr="00CC745E" w:rsidRDefault="00CC745E" w:rsidP="00956EBF">
            <w:r w:rsidRPr="00CC745E">
              <w:t>WC</w:t>
            </w:r>
          </w:p>
        </w:tc>
      </w:tr>
      <w:tr w:rsidR="00952E0D" w:rsidRPr="00EA44EB" w14:paraId="6F8838C2" w14:textId="77777777" w:rsidTr="00CC745E">
        <w:tc>
          <w:tcPr>
            <w:tcW w:w="567" w:type="dxa"/>
          </w:tcPr>
          <w:p w14:paraId="06AF702E" w14:textId="77777777" w:rsidR="00952E0D" w:rsidRPr="00EA44EB" w:rsidRDefault="00952E0D" w:rsidP="00956EBF">
            <w:r w:rsidRPr="00EA44EB">
              <w:t>14</w:t>
            </w:r>
          </w:p>
        </w:tc>
        <w:tc>
          <w:tcPr>
            <w:tcW w:w="1134" w:type="dxa"/>
          </w:tcPr>
          <w:p w14:paraId="136F5407" w14:textId="77777777" w:rsidR="00952E0D" w:rsidRPr="00EA44EB" w:rsidRDefault="00952E0D" w:rsidP="00956EBF">
            <w:r w:rsidRPr="00EA44EB">
              <w:t>Mimi</w:t>
            </w:r>
          </w:p>
        </w:tc>
        <w:tc>
          <w:tcPr>
            <w:tcW w:w="993" w:type="dxa"/>
          </w:tcPr>
          <w:p w14:paraId="30F756AD" w14:textId="77777777" w:rsidR="00952E0D" w:rsidRPr="00EA44EB" w:rsidRDefault="00952E0D" w:rsidP="00956EBF">
            <w:r w:rsidRPr="00EA44EB">
              <w:t>F</w:t>
            </w:r>
          </w:p>
        </w:tc>
        <w:tc>
          <w:tcPr>
            <w:tcW w:w="850" w:type="dxa"/>
          </w:tcPr>
          <w:p w14:paraId="1BC5054A" w14:textId="77777777" w:rsidR="00952E0D" w:rsidRPr="00EA44EB" w:rsidRDefault="00952E0D" w:rsidP="00956EBF">
            <w:r w:rsidRPr="00EA44EB">
              <w:rPr>
                <w:rtl/>
              </w:rPr>
              <w:t>72</w:t>
            </w:r>
          </w:p>
        </w:tc>
        <w:tc>
          <w:tcPr>
            <w:tcW w:w="1531" w:type="dxa"/>
          </w:tcPr>
          <w:p w14:paraId="7068A492" w14:textId="77777777" w:rsidR="00952E0D" w:rsidRPr="00EA44EB" w:rsidRDefault="00952E0D" w:rsidP="00956EBF">
            <w:r w:rsidRPr="00EA44EB">
              <w:t>Retired worker (cashier)</w:t>
            </w:r>
          </w:p>
        </w:tc>
        <w:tc>
          <w:tcPr>
            <w:tcW w:w="1559" w:type="dxa"/>
          </w:tcPr>
          <w:p w14:paraId="797E7A2F" w14:textId="77777777" w:rsidR="00952E0D" w:rsidRPr="00EA44EB" w:rsidRDefault="00952E0D" w:rsidP="00956EBF">
            <w:r w:rsidRPr="00EA44EB">
              <w:t xml:space="preserve">High school </w:t>
            </w:r>
          </w:p>
        </w:tc>
        <w:tc>
          <w:tcPr>
            <w:tcW w:w="1021" w:type="dxa"/>
          </w:tcPr>
          <w:p w14:paraId="042254BD" w14:textId="77777777" w:rsidR="00952E0D" w:rsidRPr="00EA44EB" w:rsidRDefault="00952E0D" w:rsidP="00956EBF">
            <w:r w:rsidRPr="00EA44EB">
              <w:t>City (poor community)</w:t>
            </w:r>
          </w:p>
        </w:tc>
        <w:tc>
          <w:tcPr>
            <w:tcW w:w="1417" w:type="dxa"/>
          </w:tcPr>
          <w:p w14:paraId="34198D49" w14:textId="77777777" w:rsidR="00952E0D" w:rsidRPr="00EA44EB" w:rsidRDefault="00952E0D" w:rsidP="00956EBF">
            <w:r w:rsidRPr="00EA44EB">
              <w:t>MJ</w:t>
            </w:r>
          </w:p>
        </w:tc>
        <w:tc>
          <w:tcPr>
            <w:tcW w:w="1560" w:type="dxa"/>
          </w:tcPr>
          <w:p w14:paraId="534DECF4" w14:textId="41F3E36F" w:rsidR="00952E0D" w:rsidRPr="00CC745E" w:rsidRDefault="00CC745E" w:rsidP="00956EBF">
            <w:r w:rsidRPr="00CC745E">
              <w:t>WC</w:t>
            </w:r>
          </w:p>
        </w:tc>
      </w:tr>
      <w:tr w:rsidR="00952E0D" w:rsidRPr="00EA44EB" w14:paraId="1E96BBAA" w14:textId="77777777" w:rsidTr="00CC745E">
        <w:tc>
          <w:tcPr>
            <w:tcW w:w="567" w:type="dxa"/>
          </w:tcPr>
          <w:p w14:paraId="57F66ECC" w14:textId="77777777" w:rsidR="00952E0D" w:rsidRPr="00EA44EB" w:rsidRDefault="00952E0D" w:rsidP="00956EBF">
            <w:r w:rsidRPr="00EA44EB">
              <w:t>15</w:t>
            </w:r>
          </w:p>
        </w:tc>
        <w:tc>
          <w:tcPr>
            <w:tcW w:w="1134" w:type="dxa"/>
          </w:tcPr>
          <w:p w14:paraId="24057FEC" w14:textId="77777777" w:rsidR="00952E0D" w:rsidRPr="00EA44EB" w:rsidRDefault="00952E0D" w:rsidP="00956EBF">
            <w:r w:rsidRPr="00EA44EB">
              <w:t>Belal</w:t>
            </w:r>
          </w:p>
        </w:tc>
        <w:tc>
          <w:tcPr>
            <w:tcW w:w="993" w:type="dxa"/>
          </w:tcPr>
          <w:p w14:paraId="02094539" w14:textId="77777777" w:rsidR="00952E0D" w:rsidRPr="00EA44EB" w:rsidRDefault="00952E0D" w:rsidP="00956EBF">
            <w:r w:rsidRPr="00EA44EB">
              <w:t>M</w:t>
            </w:r>
          </w:p>
        </w:tc>
        <w:tc>
          <w:tcPr>
            <w:tcW w:w="850" w:type="dxa"/>
          </w:tcPr>
          <w:p w14:paraId="38B14FEF" w14:textId="77777777" w:rsidR="00952E0D" w:rsidRPr="00EA44EB" w:rsidRDefault="00952E0D" w:rsidP="00956EBF">
            <w:r w:rsidRPr="00EA44EB">
              <w:rPr>
                <w:rtl/>
              </w:rPr>
              <w:t>51</w:t>
            </w:r>
          </w:p>
        </w:tc>
        <w:tc>
          <w:tcPr>
            <w:tcW w:w="1531" w:type="dxa"/>
          </w:tcPr>
          <w:p w14:paraId="05544E76" w14:textId="77777777" w:rsidR="00952E0D" w:rsidRPr="00EA44EB" w:rsidRDefault="00952E0D" w:rsidP="00956EBF">
            <w:r w:rsidRPr="00EA44EB">
              <w:t>NGO manager</w:t>
            </w:r>
          </w:p>
        </w:tc>
        <w:tc>
          <w:tcPr>
            <w:tcW w:w="1559" w:type="dxa"/>
          </w:tcPr>
          <w:p w14:paraId="0E52A5B0" w14:textId="77777777" w:rsidR="00952E0D" w:rsidRPr="00EA44EB" w:rsidRDefault="00952E0D" w:rsidP="00956EBF">
            <w:r w:rsidRPr="00EA44EB">
              <w:t xml:space="preserve">Academic </w:t>
            </w:r>
          </w:p>
        </w:tc>
        <w:tc>
          <w:tcPr>
            <w:tcW w:w="1021" w:type="dxa"/>
          </w:tcPr>
          <w:p w14:paraId="13AB19D9" w14:textId="77777777" w:rsidR="00952E0D" w:rsidRPr="00EA44EB" w:rsidRDefault="00952E0D" w:rsidP="00956EBF">
            <w:r w:rsidRPr="00EA44EB">
              <w:t xml:space="preserve">Peripheral Arab village </w:t>
            </w:r>
          </w:p>
        </w:tc>
        <w:tc>
          <w:tcPr>
            <w:tcW w:w="1417" w:type="dxa"/>
          </w:tcPr>
          <w:p w14:paraId="260B4332" w14:textId="77777777" w:rsidR="00952E0D" w:rsidRPr="00EA44EB" w:rsidRDefault="00952E0D" w:rsidP="00956EBF">
            <w:r w:rsidRPr="00EA44EB">
              <w:t>AI</w:t>
            </w:r>
          </w:p>
        </w:tc>
        <w:tc>
          <w:tcPr>
            <w:tcW w:w="1560" w:type="dxa"/>
          </w:tcPr>
          <w:p w14:paraId="191D92D5" w14:textId="473100CE" w:rsidR="00952E0D" w:rsidRPr="00CC745E" w:rsidRDefault="00952E0D" w:rsidP="00956EBF">
            <w:r w:rsidRPr="00CC745E">
              <w:t>UMC</w:t>
            </w:r>
          </w:p>
        </w:tc>
      </w:tr>
      <w:tr w:rsidR="00952E0D" w:rsidRPr="00EA44EB" w14:paraId="242E524E" w14:textId="77777777" w:rsidTr="00CC745E">
        <w:tc>
          <w:tcPr>
            <w:tcW w:w="567" w:type="dxa"/>
          </w:tcPr>
          <w:p w14:paraId="17AA2AC6" w14:textId="77777777" w:rsidR="00952E0D" w:rsidRPr="00EA44EB" w:rsidRDefault="00952E0D" w:rsidP="00956EBF">
            <w:r w:rsidRPr="00EA44EB">
              <w:t>16</w:t>
            </w:r>
          </w:p>
        </w:tc>
        <w:tc>
          <w:tcPr>
            <w:tcW w:w="1134" w:type="dxa"/>
          </w:tcPr>
          <w:p w14:paraId="7637A260" w14:textId="77777777" w:rsidR="00952E0D" w:rsidRPr="00EA44EB" w:rsidRDefault="00952E0D" w:rsidP="00956EBF">
            <w:r w:rsidRPr="00EA44EB">
              <w:t>Jaber</w:t>
            </w:r>
          </w:p>
        </w:tc>
        <w:tc>
          <w:tcPr>
            <w:tcW w:w="993" w:type="dxa"/>
          </w:tcPr>
          <w:p w14:paraId="4F5D42C5" w14:textId="77777777" w:rsidR="00952E0D" w:rsidRPr="00EA44EB" w:rsidRDefault="00952E0D" w:rsidP="00956EBF">
            <w:r w:rsidRPr="00EA44EB">
              <w:t>M</w:t>
            </w:r>
          </w:p>
        </w:tc>
        <w:tc>
          <w:tcPr>
            <w:tcW w:w="850" w:type="dxa"/>
          </w:tcPr>
          <w:p w14:paraId="47D7702F" w14:textId="77777777" w:rsidR="00952E0D" w:rsidRPr="00EA44EB" w:rsidRDefault="00952E0D" w:rsidP="00956EBF">
            <w:r w:rsidRPr="00EA44EB">
              <w:t>55</w:t>
            </w:r>
          </w:p>
        </w:tc>
        <w:tc>
          <w:tcPr>
            <w:tcW w:w="1531" w:type="dxa"/>
          </w:tcPr>
          <w:p w14:paraId="2EF79524" w14:textId="77777777" w:rsidR="00952E0D" w:rsidRPr="00EA44EB" w:rsidRDefault="00952E0D" w:rsidP="00956EBF">
            <w:r w:rsidRPr="00EA44EB">
              <w:t>Plumber</w:t>
            </w:r>
          </w:p>
        </w:tc>
        <w:tc>
          <w:tcPr>
            <w:tcW w:w="1559" w:type="dxa"/>
          </w:tcPr>
          <w:p w14:paraId="6B21464A" w14:textId="77777777" w:rsidR="00952E0D" w:rsidRPr="00EA44EB" w:rsidRDefault="00952E0D" w:rsidP="00956EBF">
            <w:r w:rsidRPr="00EA44EB">
              <w:t xml:space="preserve">~Elementary </w:t>
            </w:r>
          </w:p>
        </w:tc>
        <w:tc>
          <w:tcPr>
            <w:tcW w:w="1021" w:type="dxa"/>
          </w:tcPr>
          <w:p w14:paraId="76927845" w14:textId="77777777" w:rsidR="00952E0D" w:rsidRPr="00EA44EB" w:rsidRDefault="00952E0D" w:rsidP="00956EBF">
            <w:r w:rsidRPr="00EA44EB">
              <w:t xml:space="preserve">Peripheral Arab town </w:t>
            </w:r>
          </w:p>
        </w:tc>
        <w:tc>
          <w:tcPr>
            <w:tcW w:w="1417" w:type="dxa"/>
          </w:tcPr>
          <w:p w14:paraId="6C1CE4C7" w14:textId="77777777" w:rsidR="00952E0D" w:rsidRPr="00EA44EB" w:rsidRDefault="00952E0D" w:rsidP="00956EBF">
            <w:r w:rsidRPr="00EA44EB">
              <w:t>AI</w:t>
            </w:r>
          </w:p>
        </w:tc>
        <w:tc>
          <w:tcPr>
            <w:tcW w:w="1560" w:type="dxa"/>
          </w:tcPr>
          <w:p w14:paraId="2B818DEC" w14:textId="03A7EE71" w:rsidR="00952E0D" w:rsidRPr="00CC745E" w:rsidRDefault="00CC745E" w:rsidP="00956EBF">
            <w:r w:rsidRPr="00CC745E">
              <w:t>WC</w:t>
            </w:r>
          </w:p>
        </w:tc>
      </w:tr>
      <w:tr w:rsidR="00952E0D" w:rsidRPr="00EA44EB" w14:paraId="57CA89A6" w14:textId="77777777" w:rsidTr="00CC745E">
        <w:tc>
          <w:tcPr>
            <w:tcW w:w="567" w:type="dxa"/>
          </w:tcPr>
          <w:p w14:paraId="20183D53" w14:textId="77777777" w:rsidR="00952E0D" w:rsidRPr="00EA44EB" w:rsidRDefault="00952E0D" w:rsidP="00956EBF">
            <w:r w:rsidRPr="00EA44EB">
              <w:t>17</w:t>
            </w:r>
          </w:p>
        </w:tc>
        <w:tc>
          <w:tcPr>
            <w:tcW w:w="1134" w:type="dxa"/>
          </w:tcPr>
          <w:p w14:paraId="5CF55B76" w14:textId="77777777" w:rsidR="00952E0D" w:rsidRPr="00EA44EB" w:rsidRDefault="00952E0D" w:rsidP="00956EBF">
            <w:r w:rsidRPr="00EA44EB">
              <w:t>Nora</w:t>
            </w:r>
          </w:p>
        </w:tc>
        <w:tc>
          <w:tcPr>
            <w:tcW w:w="993" w:type="dxa"/>
          </w:tcPr>
          <w:p w14:paraId="4BC2B48E" w14:textId="77777777" w:rsidR="00952E0D" w:rsidRPr="00EA44EB" w:rsidRDefault="00952E0D" w:rsidP="00956EBF">
            <w:r w:rsidRPr="00EA44EB">
              <w:t>F</w:t>
            </w:r>
          </w:p>
        </w:tc>
        <w:tc>
          <w:tcPr>
            <w:tcW w:w="850" w:type="dxa"/>
          </w:tcPr>
          <w:p w14:paraId="07957AA4" w14:textId="77777777" w:rsidR="00952E0D" w:rsidRPr="00EA44EB" w:rsidRDefault="00952E0D" w:rsidP="00956EBF">
            <w:r w:rsidRPr="00EA44EB">
              <w:t>64</w:t>
            </w:r>
          </w:p>
        </w:tc>
        <w:tc>
          <w:tcPr>
            <w:tcW w:w="1531" w:type="dxa"/>
          </w:tcPr>
          <w:p w14:paraId="0C8E8AE5" w14:textId="77777777" w:rsidR="00952E0D" w:rsidRPr="00EA44EB" w:rsidRDefault="00952E0D" w:rsidP="00956EBF">
            <w:r w:rsidRPr="00EA44EB">
              <w:t>Retired factory worker</w:t>
            </w:r>
          </w:p>
        </w:tc>
        <w:tc>
          <w:tcPr>
            <w:tcW w:w="1559" w:type="dxa"/>
          </w:tcPr>
          <w:p w14:paraId="53733833" w14:textId="77777777" w:rsidR="00952E0D" w:rsidRPr="00EA44EB" w:rsidRDefault="00952E0D" w:rsidP="00956EBF">
            <w:r w:rsidRPr="00EA44EB">
              <w:t xml:space="preserve">Elementary </w:t>
            </w:r>
          </w:p>
        </w:tc>
        <w:tc>
          <w:tcPr>
            <w:tcW w:w="1021" w:type="dxa"/>
          </w:tcPr>
          <w:p w14:paraId="063FE189" w14:textId="77777777" w:rsidR="00952E0D" w:rsidRPr="00EA44EB" w:rsidRDefault="00952E0D" w:rsidP="00956EBF">
            <w:r w:rsidRPr="00EA44EB">
              <w:t xml:space="preserve">Peripheral Mizrahi village </w:t>
            </w:r>
          </w:p>
        </w:tc>
        <w:tc>
          <w:tcPr>
            <w:tcW w:w="1417" w:type="dxa"/>
          </w:tcPr>
          <w:p w14:paraId="5BBBF28D" w14:textId="77777777" w:rsidR="00952E0D" w:rsidRPr="00EA44EB" w:rsidRDefault="00952E0D" w:rsidP="00956EBF">
            <w:r w:rsidRPr="00EA44EB">
              <w:t>MJ</w:t>
            </w:r>
          </w:p>
        </w:tc>
        <w:tc>
          <w:tcPr>
            <w:tcW w:w="1560" w:type="dxa"/>
          </w:tcPr>
          <w:p w14:paraId="5454E463" w14:textId="44D77081" w:rsidR="00952E0D" w:rsidRPr="00CC745E" w:rsidRDefault="00CC745E" w:rsidP="00956EBF">
            <w:r w:rsidRPr="00CC745E">
              <w:t>WC</w:t>
            </w:r>
          </w:p>
        </w:tc>
      </w:tr>
      <w:tr w:rsidR="00952E0D" w:rsidRPr="00EA44EB" w14:paraId="6C51D696" w14:textId="77777777" w:rsidTr="00CC745E">
        <w:tc>
          <w:tcPr>
            <w:tcW w:w="567" w:type="dxa"/>
          </w:tcPr>
          <w:p w14:paraId="100F7D6C" w14:textId="77777777" w:rsidR="00952E0D" w:rsidRPr="00EA44EB" w:rsidRDefault="00952E0D" w:rsidP="00956EBF">
            <w:r w:rsidRPr="00EA44EB">
              <w:t>18</w:t>
            </w:r>
          </w:p>
        </w:tc>
        <w:tc>
          <w:tcPr>
            <w:tcW w:w="1134" w:type="dxa"/>
          </w:tcPr>
          <w:p w14:paraId="3D4B6317" w14:textId="77777777" w:rsidR="00952E0D" w:rsidRPr="00EA44EB" w:rsidRDefault="00952E0D" w:rsidP="00956EBF">
            <w:proofErr w:type="spellStart"/>
            <w:r w:rsidRPr="00EA44EB">
              <w:t>Ja'afar</w:t>
            </w:r>
            <w:proofErr w:type="spellEnd"/>
            <w:r w:rsidRPr="00EA44EB">
              <w:t xml:space="preserve">  </w:t>
            </w:r>
          </w:p>
        </w:tc>
        <w:tc>
          <w:tcPr>
            <w:tcW w:w="993" w:type="dxa"/>
          </w:tcPr>
          <w:p w14:paraId="10252E71" w14:textId="77777777" w:rsidR="00952E0D" w:rsidRPr="00EA44EB" w:rsidRDefault="00952E0D" w:rsidP="00956EBF">
            <w:r w:rsidRPr="00EA44EB">
              <w:t>M</w:t>
            </w:r>
          </w:p>
        </w:tc>
        <w:tc>
          <w:tcPr>
            <w:tcW w:w="850" w:type="dxa"/>
          </w:tcPr>
          <w:p w14:paraId="7D736AA8" w14:textId="77777777" w:rsidR="00952E0D" w:rsidRPr="00EA44EB" w:rsidRDefault="00952E0D" w:rsidP="00956EBF">
            <w:r w:rsidRPr="00EA44EB">
              <w:t>56</w:t>
            </w:r>
          </w:p>
        </w:tc>
        <w:tc>
          <w:tcPr>
            <w:tcW w:w="1531" w:type="dxa"/>
          </w:tcPr>
          <w:p w14:paraId="4FCFA56B" w14:textId="77777777" w:rsidR="00952E0D" w:rsidRPr="00EA44EB" w:rsidRDefault="00952E0D" w:rsidP="00956EBF">
            <w:r w:rsidRPr="00EA44EB">
              <w:t>Painter (worker)</w:t>
            </w:r>
          </w:p>
        </w:tc>
        <w:tc>
          <w:tcPr>
            <w:tcW w:w="1559" w:type="dxa"/>
          </w:tcPr>
          <w:p w14:paraId="6C09D368" w14:textId="77777777" w:rsidR="00952E0D" w:rsidRPr="00EA44EB" w:rsidRDefault="00952E0D" w:rsidP="00956EBF">
            <w:r w:rsidRPr="00EA44EB">
              <w:t xml:space="preserve">~Elementary </w:t>
            </w:r>
          </w:p>
        </w:tc>
        <w:tc>
          <w:tcPr>
            <w:tcW w:w="1021" w:type="dxa"/>
          </w:tcPr>
          <w:p w14:paraId="50003F4E" w14:textId="77777777" w:rsidR="00952E0D" w:rsidRPr="00EA44EB" w:rsidRDefault="00952E0D" w:rsidP="00956EBF">
            <w:r w:rsidRPr="00EA44EB">
              <w:t xml:space="preserve">Peripheral mixed (Arab and </w:t>
            </w:r>
            <w:r w:rsidRPr="00EA44EB">
              <w:lastRenderedPageBreak/>
              <w:t xml:space="preserve">Jewish) town </w:t>
            </w:r>
          </w:p>
        </w:tc>
        <w:tc>
          <w:tcPr>
            <w:tcW w:w="1417" w:type="dxa"/>
          </w:tcPr>
          <w:p w14:paraId="34897D5C" w14:textId="77777777" w:rsidR="00952E0D" w:rsidRPr="00EA44EB" w:rsidRDefault="00952E0D" w:rsidP="00956EBF"/>
        </w:tc>
        <w:tc>
          <w:tcPr>
            <w:tcW w:w="1560" w:type="dxa"/>
          </w:tcPr>
          <w:p w14:paraId="199B0D16" w14:textId="095B7048" w:rsidR="00952E0D" w:rsidRPr="00CC745E" w:rsidRDefault="00CC745E" w:rsidP="00956EBF">
            <w:r w:rsidRPr="00CC745E">
              <w:t>WC</w:t>
            </w:r>
          </w:p>
        </w:tc>
      </w:tr>
      <w:tr w:rsidR="00952E0D" w:rsidRPr="00EA44EB" w14:paraId="3A23A086" w14:textId="77777777" w:rsidTr="00CC745E">
        <w:tc>
          <w:tcPr>
            <w:tcW w:w="567" w:type="dxa"/>
          </w:tcPr>
          <w:p w14:paraId="1AA23147" w14:textId="77777777" w:rsidR="00952E0D" w:rsidRPr="00EA44EB" w:rsidRDefault="00952E0D" w:rsidP="00956EBF">
            <w:r w:rsidRPr="00EA44EB">
              <w:t>19</w:t>
            </w:r>
          </w:p>
        </w:tc>
        <w:tc>
          <w:tcPr>
            <w:tcW w:w="1134" w:type="dxa"/>
          </w:tcPr>
          <w:p w14:paraId="5B494323" w14:textId="77777777" w:rsidR="00952E0D" w:rsidRPr="00EA44EB" w:rsidRDefault="00952E0D" w:rsidP="00956EBF">
            <w:r w:rsidRPr="00EA44EB">
              <w:t>Warda</w:t>
            </w:r>
          </w:p>
        </w:tc>
        <w:tc>
          <w:tcPr>
            <w:tcW w:w="993" w:type="dxa"/>
          </w:tcPr>
          <w:p w14:paraId="24A18775" w14:textId="77777777" w:rsidR="00952E0D" w:rsidRPr="00EA44EB" w:rsidRDefault="00952E0D" w:rsidP="00956EBF">
            <w:r w:rsidRPr="00EA44EB">
              <w:t>F</w:t>
            </w:r>
          </w:p>
        </w:tc>
        <w:tc>
          <w:tcPr>
            <w:tcW w:w="850" w:type="dxa"/>
          </w:tcPr>
          <w:p w14:paraId="63D66300" w14:textId="77777777" w:rsidR="00952E0D" w:rsidRPr="00EA44EB" w:rsidRDefault="00952E0D" w:rsidP="00956EBF">
            <w:r w:rsidRPr="00EA44EB">
              <w:t>34</w:t>
            </w:r>
          </w:p>
        </w:tc>
        <w:tc>
          <w:tcPr>
            <w:tcW w:w="1531" w:type="dxa"/>
          </w:tcPr>
          <w:p w14:paraId="32A0EC7D" w14:textId="77777777" w:rsidR="00952E0D" w:rsidRPr="00EA44EB" w:rsidRDefault="00952E0D" w:rsidP="00956EBF">
            <w:r w:rsidRPr="00EA44EB">
              <w:t xml:space="preserve">Driving instructor </w:t>
            </w:r>
          </w:p>
        </w:tc>
        <w:tc>
          <w:tcPr>
            <w:tcW w:w="1559" w:type="dxa"/>
          </w:tcPr>
          <w:p w14:paraId="629D4A0E" w14:textId="77777777" w:rsidR="00952E0D" w:rsidRPr="00EA44EB" w:rsidRDefault="00952E0D" w:rsidP="00956EBF">
            <w:r w:rsidRPr="00EA44EB">
              <w:t xml:space="preserve">Academic </w:t>
            </w:r>
          </w:p>
        </w:tc>
        <w:tc>
          <w:tcPr>
            <w:tcW w:w="1021" w:type="dxa"/>
          </w:tcPr>
          <w:p w14:paraId="472EE256" w14:textId="77777777" w:rsidR="00952E0D" w:rsidRPr="00EA44EB" w:rsidRDefault="00952E0D" w:rsidP="00956EBF">
            <w:r w:rsidRPr="00EA44EB">
              <w:t>Peripheral Arab town</w:t>
            </w:r>
          </w:p>
        </w:tc>
        <w:tc>
          <w:tcPr>
            <w:tcW w:w="1417" w:type="dxa"/>
          </w:tcPr>
          <w:p w14:paraId="6CADE29E" w14:textId="77777777" w:rsidR="00952E0D" w:rsidRPr="00EA44EB" w:rsidRDefault="00952E0D" w:rsidP="00956EBF">
            <w:r w:rsidRPr="00EA44EB">
              <w:t>AI</w:t>
            </w:r>
          </w:p>
        </w:tc>
        <w:tc>
          <w:tcPr>
            <w:tcW w:w="1560" w:type="dxa"/>
          </w:tcPr>
          <w:p w14:paraId="65DBBE62" w14:textId="2A1FC4E4" w:rsidR="00952E0D" w:rsidRPr="00CC745E" w:rsidRDefault="00CC745E" w:rsidP="00956EBF">
            <w:r w:rsidRPr="00CC745E">
              <w:t>LMC</w:t>
            </w:r>
            <w:r w:rsidR="00952E0D" w:rsidRPr="00CC745E">
              <w:t xml:space="preserve"> </w:t>
            </w:r>
          </w:p>
        </w:tc>
      </w:tr>
      <w:tr w:rsidR="00952E0D" w:rsidRPr="00EA44EB" w14:paraId="43C762AE" w14:textId="77777777" w:rsidTr="00CC745E">
        <w:tc>
          <w:tcPr>
            <w:tcW w:w="567" w:type="dxa"/>
          </w:tcPr>
          <w:p w14:paraId="03D2163E" w14:textId="77777777" w:rsidR="00952E0D" w:rsidRPr="00EA44EB" w:rsidRDefault="00952E0D" w:rsidP="00956EBF">
            <w:r w:rsidRPr="00EA44EB">
              <w:t>20</w:t>
            </w:r>
          </w:p>
        </w:tc>
        <w:tc>
          <w:tcPr>
            <w:tcW w:w="1134" w:type="dxa"/>
          </w:tcPr>
          <w:p w14:paraId="2DABE8AB" w14:textId="77777777" w:rsidR="00952E0D" w:rsidRPr="00EA44EB" w:rsidRDefault="00952E0D" w:rsidP="00956EBF">
            <w:r w:rsidRPr="00EA44EB">
              <w:t xml:space="preserve">Yossi </w:t>
            </w:r>
          </w:p>
        </w:tc>
        <w:tc>
          <w:tcPr>
            <w:tcW w:w="993" w:type="dxa"/>
          </w:tcPr>
          <w:p w14:paraId="3709BF0A" w14:textId="77777777" w:rsidR="00952E0D" w:rsidRPr="00EA44EB" w:rsidRDefault="00952E0D" w:rsidP="00956EBF">
            <w:r w:rsidRPr="00EA44EB">
              <w:t>M</w:t>
            </w:r>
          </w:p>
        </w:tc>
        <w:tc>
          <w:tcPr>
            <w:tcW w:w="850" w:type="dxa"/>
          </w:tcPr>
          <w:p w14:paraId="0BF2B116" w14:textId="77777777" w:rsidR="00952E0D" w:rsidRPr="00EA44EB" w:rsidRDefault="00952E0D" w:rsidP="00956EBF">
            <w:r w:rsidRPr="00EA44EB">
              <w:t>70</w:t>
            </w:r>
          </w:p>
        </w:tc>
        <w:tc>
          <w:tcPr>
            <w:tcW w:w="1531" w:type="dxa"/>
          </w:tcPr>
          <w:p w14:paraId="78805349" w14:textId="77777777" w:rsidR="00952E0D" w:rsidRPr="00EA44EB" w:rsidRDefault="00952E0D" w:rsidP="00956EBF">
            <w:r w:rsidRPr="00EA44EB">
              <w:t xml:space="preserve">Locksmith </w:t>
            </w:r>
          </w:p>
        </w:tc>
        <w:tc>
          <w:tcPr>
            <w:tcW w:w="1559" w:type="dxa"/>
          </w:tcPr>
          <w:p w14:paraId="6E07FD7F" w14:textId="77777777" w:rsidR="00952E0D" w:rsidRPr="00EA44EB" w:rsidRDefault="00952E0D" w:rsidP="00956EBF">
            <w:r w:rsidRPr="00EA44EB">
              <w:t xml:space="preserve">High school </w:t>
            </w:r>
          </w:p>
        </w:tc>
        <w:tc>
          <w:tcPr>
            <w:tcW w:w="1021" w:type="dxa"/>
          </w:tcPr>
          <w:p w14:paraId="4394D338" w14:textId="77777777" w:rsidR="00952E0D" w:rsidRPr="00EA44EB" w:rsidRDefault="00952E0D" w:rsidP="00956EBF">
            <w:r w:rsidRPr="00EA44EB">
              <w:t>Peripheral Jewish town</w:t>
            </w:r>
          </w:p>
        </w:tc>
        <w:tc>
          <w:tcPr>
            <w:tcW w:w="1417" w:type="dxa"/>
          </w:tcPr>
          <w:p w14:paraId="3F77DC57" w14:textId="77777777" w:rsidR="00952E0D" w:rsidRPr="00EA44EB" w:rsidRDefault="00952E0D" w:rsidP="00956EBF">
            <w:r w:rsidRPr="00EA44EB">
              <w:t>MJ</w:t>
            </w:r>
          </w:p>
        </w:tc>
        <w:tc>
          <w:tcPr>
            <w:tcW w:w="1560" w:type="dxa"/>
          </w:tcPr>
          <w:p w14:paraId="744CDD01" w14:textId="37A8C589" w:rsidR="00952E0D" w:rsidRPr="00CC745E" w:rsidRDefault="00CC745E" w:rsidP="00956EBF">
            <w:pPr>
              <w:rPr>
                <w:rtl/>
              </w:rPr>
            </w:pPr>
            <w:r w:rsidRPr="00CC745E">
              <w:t>WC</w:t>
            </w:r>
          </w:p>
        </w:tc>
      </w:tr>
    </w:tbl>
    <w:p w14:paraId="532175AA" w14:textId="4AA201FE" w:rsidR="00952E0D" w:rsidRPr="001D1FCE" w:rsidRDefault="00952E0D" w:rsidP="00956EBF">
      <w:r w:rsidRPr="001D1FCE">
        <w:t>*       UMC = Upper Middle-Class</w:t>
      </w:r>
    </w:p>
    <w:p w14:paraId="45ABED66" w14:textId="5BB19DEC" w:rsidR="00952E0D" w:rsidRPr="001D1FCE" w:rsidRDefault="00952E0D" w:rsidP="00956EBF">
      <w:r w:rsidRPr="001D1FCE">
        <w:t xml:space="preserve">**     </w:t>
      </w:r>
      <w:r w:rsidR="00CC745E">
        <w:t>L</w:t>
      </w:r>
      <w:r w:rsidRPr="001D1FCE">
        <w:t xml:space="preserve">MC = </w:t>
      </w:r>
      <w:r w:rsidR="00CC745E">
        <w:t>L</w:t>
      </w:r>
      <w:r w:rsidR="00DE3979">
        <w:t>o</w:t>
      </w:r>
      <w:r w:rsidR="00CC745E">
        <w:t xml:space="preserve">w </w:t>
      </w:r>
      <w:r w:rsidRPr="001D1FCE">
        <w:t>Middle-Class</w:t>
      </w:r>
    </w:p>
    <w:p w14:paraId="6FBF3872" w14:textId="241EF0B7" w:rsidR="00952E0D" w:rsidRPr="001D1FCE" w:rsidRDefault="00952E0D" w:rsidP="00956EBF">
      <w:r w:rsidRPr="001D1FCE">
        <w:t xml:space="preserve">***   </w:t>
      </w:r>
      <w:r w:rsidR="00CC745E">
        <w:t>WC</w:t>
      </w:r>
      <w:r w:rsidRPr="001D1FCE">
        <w:t xml:space="preserve"> = </w:t>
      </w:r>
      <w:r w:rsidR="00CC745E">
        <w:t xml:space="preserve">Working-Class </w:t>
      </w:r>
    </w:p>
    <w:p w14:paraId="1A669DB5" w14:textId="46C85019" w:rsidR="00952E0D" w:rsidRPr="001D1FCE" w:rsidRDefault="00952E0D" w:rsidP="00956EBF">
      <w:r w:rsidRPr="001D1FCE">
        <w:t xml:space="preserve">**** </w:t>
      </w:r>
      <w:r w:rsidR="00CC745E">
        <w:t>MWC</w:t>
      </w:r>
      <w:r w:rsidRPr="001D1FCE">
        <w:t xml:space="preserve"> = </w:t>
      </w:r>
      <w:r w:rsidR="00CC745E">
        <w:t xml:space="preserve">Marginal Working Class </w:t>
      </w:r>
    </w:p>
    <w:p w14:paraId="02C6A4AF" w14:textId="12E916B0" w:rsidR="00952E0D" w:rsidRPr="001D1FCE" w:rsidRDefault="00952E0D" w:rsidP="00956EBF">
      <w:r w:rsidRPr="001D1FCE">
        <w:t xml:space="preserve"> </w:t>
      </w:r>
    </w:p>
    <w:p w14:paraId="6DEF7271" w14:textId="77777777" w:rsidR="000370CB" w:rsidRDefault="000370CB" w:rsidP="00956EBF">
      <w:pPr>
        <w:rPr>
          <w:b/>
          <w:bCs/>
        </w:rPr>
      </w:pPr>
    </w:p>
    <w:p w14:paraId="09B265C9" w14:textId="77777777" w:rsidR="000370CB" w:rsidRDefault="000370CB" w:rsidP="00956EBF">
      <w:pPr>
        <w:rPr>
          <w:b/>
          <w:bCs/>
        </w:rPr>
      </w:pPr>
    </w:p>
    <w:p w14:paraId="191130A0" w14:textId="160645D9" w:rsidR="00952E0D" w:rsidRPr="00AC776C" w:rsidRDefault="00952E0D" w:rsidP="00956EBF">
      <w:pPr>
        <w:rPr>
          <w:b/>
          <w:bCs/>
        </w:rPr>
      </w:pPr>
      <w:r w:rsidRPr="00AC776C">
        <w:rPr>
          <w:b/>
          <w:bCs/>
        </w:rPr>
        <w:t xml:space="preserve">Themes </w:t>
      </w:r>
    </w:p>
    <w:p w14:paraId="49B2A2D8" w14:textId="3E5319AA" w:rsidR="00952E0D" w:rsidRPr="00FD1580" w:rsidRDefault="00952E0D" w:rsidP="00956EBF">
      <w:pPr>
        <w:rPr>
          <w:b/>
          <w:bCs/>
        </w:rPr>
      </w:pPr>
      <w:r w:rsidRPr="00FD1580">
        <w:rPr>
          <w:b/>
          <w:bCs/>
        </w:rPr>
        <w:t>1.1 The M</w:t>
      </w:r>
      <w:r w:rsidR="00CF7628" w:rsidRPr="00FD1580">
        <w:rPr>
          <w:b/>
          <w:bCs/>
        </w:rPr>
        <w:t xml:space="preserve">iddle-Class </w:t>
      </w:r>
      <w:r w:rsidRPr="00FD1580">
        <w:rPr>
          <w:b/>
          <w:bCs/>
        </w:rPr>
        <w:t xml:space="preserve">Neo-Liberal Self </w:t>
      </w:r>
    </w:p>
    <w:p w14:paraId="3A898DE6" w14:textId="6AFFE810" w:rsidR="00CF554B" w:rsidRDefault="00952E0D" w:rsidP="00CF554B">
      <w:pPr>
        <w:rPr>
          <w:lang w:val="en"/>
        </w:rPr>
      </w:pPr>
      <w:r w:rsidRPr="00EA44EB">
        <w:t>Ronny</w:t>
      </w:r>
      <w:r w:rsidR="00CF7628">
        <w:t xml:space="preserve"> is</w:t>
      </w:r>
      <w:r w:rsidRPr="00EA44EB">
        <w:t xml:space="preserve"> a 77-year-old </w:t>
      </w:r>
      <w:r w:rsidR="00CF7628">
        <w:t xml:space="preserve">Jewish-Ashkenazi </w:t>
      </w:r>
      <w:r w:rsidRPr="00EA44EB">
        <w:t>insurance agent with an academic degree</w:t>
      </w:r>
      <w:r w:rsidR="0005117E">
        <w:t xml:space="preserve">, residing </w:t>
      </w:r>
      <w:r w:rsidR="0005117E" w:rsidRPr="00EA44EB">
        <w:t>in</w:t>
      </w:r>
      <w:r w:rsidR="0005117E">
        <w:t xml:space="preserve"> a</w:t>
      </w:r>
      <w:r w:rsidRPr="00EA44EB">
        <w:t xml:space="preserve"> city urban center</w:t>
      </w:r>
      <w:r w:rsidR="0005117E">
        <w:t xml:space="preserve">, </w:t>
      </w:r>
      <w:r w:rsidR="00C251F9">
        <w:t xml:space="preserve">undoubtedly </w:t>
      </w:r>
      <w:r w:rsidR="0005117E">
        <w:t>a member of the up</w:t>
      </w:r>
      <w:r w:rsidR="00CF7628">
        <w:t>per</w:t>
      </w:r>
      <w:r w:rsidR="00C251F9">
        <w:t xml:space="preserve"> middle-class</w:t>
      </w:r>
      <w:r w:rsidRPr="00EA44EB">
        <w:t xml:space="preserve">: </w:t>
      </w:r>
    </w:p>
    <w:p w14:paraId="4F32610A" w14:textId="385546CA" w:rsidR="00952E0D" w:rsidRPr="00EA44EB" w:rsidRDefault="00952E0D" w:rsidP="00CF554B">
      <w:pPr>
        <w:ind w:left="720"/>
        <w:rPr>
          <w:lang w:val="en"/>
        </w:rPr>
      </w:pPr>
      <w:r w:rsidRPr="00EA44EB">
        <w:rPr>
          <w:lang w:val="en"/>
        </w:rPr>
        <w:t xml:space="preserve">I had a back problem. I ran around in circles [and went] to the </w:t>
      </w:r>
      <w:r w:rsidR="003119CB" w:rsidRPr="00EA44EB">
        <w:rPr>
          <w:lang w:val="en"/>
        </w:rPr>
        <w:t xml:space="preserve">best </w:t>
      </w:r>
      <w:r w:rsidRPr="00EA44EB">
        <w:rPr>
          <w:lang w:val="en"/>
        </w:rPr>
        <w:t xml:space="preserve">consultants. None of them recommended any course of surgery at all, but rather [they recommended] all kinds of treatments of one kind or another, which I call 'acts of sorcery'. Nothing relieved me </w:t>
      </w:r>
      <w:r w:rsidR="003119CB" w:rsidRPr="00EA44EB">
        <w:rPr>
          <w:lang w:val="en"/>
        </w:rPr>
        <w:t xml:space="preserve">from </w:t>
      </w:r>
      <w:r w:rsidRPr="00EA44EB">
        <w:rPr>
          <w:lang w:val="en"/>
        </w:rPr>
        <w:t>the suffering</w:t>
      </w:r>
      <w:r w:rsidR="003119CB" w:rsidRPr="00EA44EB">
        <w:rPr>
          <w:lang w:val="en"/>
        </w:rPr>
        <w:t>…</w:t>
      </w:r>
      <w:r w:rsidRPr="00EA44EB">
        <w:rPr>
          <w:lang w:val="en"/>
        </w:rPr>
        <w:t xml:space="preserve">. Until I ran into a young doctor who just came with a certain specialty in surgery after studying in Pittsburgh [USA]. He examined me. I handed him an MRI I took, and he told me "Dear Sir, I am not working with the public system on this matter because they don't want me there. You are invited to the private system." In two minutes and twenty seconds, all the documents from the insurance company were transferred to the hospital. I didn't pay a single penny for the surgery. He operated me and I danced my way out from the surgery. </w:t>
      </w:r>
    </w:p>
    <w:p w14:paraId="44AB3459" w14:textId="5EEE4782" w:rsidR="00CF554B" w:rsidRDefault="0005117E" w:rsidP="00CF554B">
      <w:pPr>
        <w:rPr>
          <w:lang w:val="en"/>
        </w:rPr>
      </w:pPr>
      <w:r>
        <w:rPr>
          <w:lang w:val="en"/>
        </w:rPr>
        <w:lastRenderedPageBreak/>
        <w:t xml:space="preserve">Rony's says that </w:t>
      </w:r>
      <w:r w:rsidR="007E301A">
        <w:rPr>
          <w:lang w:val="en"/>
        </w:rPr>
        <w:t xml:space="preserve">he </w:t>
      </w:r>
      <w:r w:rsidR="00952E0D" w:rsidRPr="00EA44EB">
        <w:rPr>
          <w:lang w:val="en"/>
        </w:rPr>
        <w:t>trust</w:t>
      </w:r>
      <w:r>
        <w:rPr>
          <w:lang w:val="en"/>
        </w:rPr>
        <w:t>s the public doctors but he despises the system</w:t>
      </w:r>
      <w:r w:rsidR="00952E0D" w:rsidRPr="00EA44EB">
        <w:rPr>
          <w:lang w:val="en"/>
        </w:rPr>
        <w:t xml:space="preserve"> – bureaucratic barriers,</w:t>
      </w:r>
      <w:r w:rsidR="00137DD5" w:rsidRPr="00EA44EB">
        <w:rPr>
          <w:lang w:val="en"/>
        </w:rPr>
        <w:t xml:space="preserve"> lack of </w:t>
      </w:r>
      <w:proofErr w:type="gramStart"/>
      <w:r>
        <w:rPr>
          <w:lang w:val="en"/>
        </w:rPr>
        <w:t xml:space="preserve">credit </w:t>
      </w:r>
      <w:r w:rsidR="00137DD5" w:rsidRPr="00EA44EB">
        <w:rPr>
          <w:lang w:val="en"/>
        </w:rPr>
        <w:t xml:space="preserve"> for</w:t>
      </w:r>
      <w:proofErr w:type="gramEnd"/>
      <w:r w:rsidR="00137DD5" w:rsidRPr="00EA44EB">
        <w:rPr>
          <w:lang w:val="en"/>
        </w:rPr>
        <w:t xml:space="preserve"> talent (not wanting the “young doctor”),</w:t>
      </w:r>
      <w:r w:rsidR="00952E0D" w:rsidRPr="00EA44EB">
        <w:rPr>
          <w:lang w:val="en"/>
        </w:rPr>
        <w:t xml:space="preserve"> </w:t>
      </w:r>
      <w:r w:rsidR="00225D4B">
        <w:rPr>
          <w:lang w:val="en"/>
        </w:rPr>
        <w:t xml:space="preserve">low </w:t>
      </w:r>
      <w:r w:rsidR="00952E0D" w:rsidRPr="00EA44EB">
        <w:rPr>
          <w:lang w:val="en"/>
        </w:rPr>
        <w:t xml:space="preserve">availability, and the final outcome, that is, </w:t>
      </w:r>
      <w:r w:rsidR="00225D4B">
        <w:rPr>
          <w:lang w:val="en"/>
        </w:rPr>
        <w:t xml:space="preserve">low </w:t>
      </w:r>
      <w:r w:rsidR="00952E0D" w:rsidRPr="00EA44EB">
        <w:rPr>
          <w:lang w:val="en"/>
        </w:rPr>
        <w:t xml:space="preserve">quality of treatment. </w:t>
      </w:r>
      <w:r>
        <w:rPr>
          <w:lang w:val="en"/>
        </w:rPr>
        <w:t xml:space="preserve">His </w:t>
      </w:r>
      <w:r w:rsidR="00CF554B">
        <w:rPr>
          <w:lang w:val="en"/>
        </w:rPr>
        <w:t xml:space="preserve">story is </w:t>
      </w:r>
      <w:r w:rsidR="00952E0D" w:rsidRPr="00EA44EB">
        <w:rPr>
          <w:lang w:val="en"/>
        </w:rPr>
        <w:t xml:space="preserve">an individualistic story of salvation, a </w:t>
      </w:r>
      <w:r w:rsidR="00CF554B">
        <w:rPr>
          <w:lang w:val="en"/>
        </w:rPr>
        <w:t xml:space="preserve">sort of hero </w:t>
      </w:r>
      <w:r w:rsidR="00952E0D" w:rsidRPr="00EA44EB">
        <w:rPr>
          <w:lang w:val="en"/>
        </w:rPr>
        <w:t xml:space="preserve">quest </w:t>
      </w:r>
      <w:r>
        <w:rPr>
          <w:lang w:val="en"/>
        </w:rPr>
        <w:t xml:space="preserve">in </w:t>
      </w:r>
      <w:r w:rsidR="00952E0D" w:rsidRPr="00EA44EB">
        <w:rPr>
          <w:lang w:val="en"/>
        </w:rPr>
        <w:t xml:space="preserve">which </w:t>
      </w:r>
      <w:r>
        <w:rPr>
          <w:lang w:val="en"/>
        </w:rPr>
        <w:t xml:space="preserve">he is the hero as much as the operating doctor. He </w:t>
      </w:r>
      <w:r w:rsidR="00952E0D" w:rsidRPr="00EA44EB">
        <w:rPr>
          <w:lang w:val="en"/>
        </w:rPr>
        <w:t>"zigzag</w:t>
      </w:r>
      <w:r>
        <w:rPr>
          <w:lang w:val="en"/>
        </w:rPr>
        <w:t>s</w:t>
      </w:r>
      <w:r w:rsidR="00952E0D" w:rsidRPr="00EA44EB">
        <w:rPr>
          <w:lang w:val="en"/>
        </w:rPr>
        <w:t xml:space="preserve">" between public and private until eventually </w:t>
      </w:r>
      <w:r>
        <w:rPr>
          <w:lang w:val="en"/>
        </w:rPr>
        <w:t xml:space="preserve">finds his solution in </w:t>
      </w:r>
      <w:r w:rsidR="00952E0D" w:rsidRPr="00EA44EB">
        <w:rPr>
          <w:lang w:val="en"/>
        </w:rPr>
        <w:t>the private</w:t>
      </w:r>
      <w:r w:rsidR="00225D4B">
        <w:rPr>
          <w:lang w:val="en"/>
        </w:rPr>
        <w:t>.</w:t>
      </w:r>
      <w:r w:rsidR="00952E0D" w:rsidRPr="00EA44EB">
        <w:rPr>
          <w:lang w:val="en"/>
        </w:rPr>
        <w:t xml:space="preserve"> </w:t>
      </w:r>
    </w:p>
    <w:p w14:paraId="7251FE3C" w14:textId="492EFD50" w:rsidR="008642FB" w:rsidRDefault="00CF554B" w:rsidP="00CF554B">
      <w:pPr>
        <w:rPr>
          <w:lang w:val="en"/>
        </w:rPr>
      </w:pPr>
      <w:r>
        <w:rPr>
          <w:lang w:val="en"/>
        </w:rPr>
        <w:tab/>
      </w:r>
      <w:r w:rsidR="00F264A5">
        <w:rPr>
          <w:lang w:val="en"/>
        </w:rPr>
        <w:t>O</w:t>
      </w:r>
      <w:r>
        <w:rPr>
          <w:lang w:val="en"/>
        </w:rPr>
        <w:t xml:space="preserve">ther </w:t>
      </w:r>
      <w:r w:rsidR="00F264A5">
        <w:rPr>
          <w:lang w:val="en"/>
        </w:rPr>
        <w:t>respondents which can be characterize as upper</w:t>
      </w:r>
      <w:r w:rsidR="00FD1580">
        <w:rPr>
          <w:lang w:val="en"/>
        </w:rPr>
        <w:t xml:space="preserve">-middle </w:t>
      </w:r>
      <w:r w:rsidR="008642FB">
        <w:rPr>
          <w:lang w:val="en"/>
        </w:rPr>
        <w:t>middle-class</w:t>
      </w:r>
      <w:r w:rsidR="00F264A5">
        <w:rPr>
          <w:lang w:val="en"/>
        </w:rPr>
        <w:t xml:space="preserve"> subjects </w:t>
      </w:r>
      <w:r w:rsidR="00FD1580">
        <w:rPr>
          <w:lang w:val="en"/>
        </w:rPr>
        <w:t xml:space="preserve">(in Israeli ethno-class terms) </w:t>
      </w:r>
      <w:r w:rsidR="00F264A5">
        <w:rPr>
          <w:lang w:val="en"/>
        </w:rPr>
        <w:t xml:space="preserve">tell </w:t>
      </w:r>
      <w:r w:rsidR="0005117E">
        <w:rPr>
          <w:lang w:val="en"/>
        </w:rPr>
        <w:t xml:space="preserve">similar </w:t>
      </w:r>
      <w:r>
        <w:rPr>
          <w:lang w:val="en"/>
        </w:rPr>
        <w:t>stor</w:t>
      </w:r>
      <w:r w:rsidR="00F264A5">
        <w:rPr>
          <w:lang w:val="en"/>
        </w:rPr>
        <w:t>ies</w:t>
      </w:r>
      <w:r w:rsidR="0005117E">
        <w:rPr>
          <w:lang w:val="en"/>
        </w:rPr>
        <w:t xml:space="preserve">. Some do not tell a hero quest story, but they always </w:t>
      </w:r>
      <w:r w:rsidR="00F264A5">
        <w:rPr>
          <w:lang w:val="en"/>
        </w:rPr>
        <w:t>express a harsh critic</w:t>
      </w:r>
      <w:r w:rsidR="008642FB">
        <w:rPr>
          <w:lang w:val="en"/>
        </w:rPr>
        <w:t xml:space="preserve">, even </w:t>
      </w:r>
      <w:r w:rsidR="00F264A5">
        <w:rPr>
          <w:lang w:val="en"/>
        </w:rPr>
        <w:t xml:space="preserve">contempt to the public system and a very strong assertion of the </w:t>
      </w:r>
      <w:r w:rsidR="0005117E">
        <w:rPr>
          <w:lang w:val="en"/>
        </w:rPr>
        <w:t xml:space="preserve">existential </w:t>
      </w:r>
      <w:r w:rsidR="00F264A5">
        <w:rPr>
          <w:lang w:val="en"/>
        </w:rPr>
        <w:t xml:space="preserve">need to "zigzag" </w:t>
      </w:r>
      <w:r w:rsidR="008642FB">
        <w:rPr>
          <w:lang w:val="en"/>
        </w:rPr>
        <w:t>to the priva</w:t>
      </w:r>
      <w:r w:rsidR="00FD1580">
        <w:rPr>
          <w:lang w:val="en"/>
        </w:rPr>
        <w:t>t</w:t>
      </w:r>
      <w:r w:rsidR="008642FB">
        <w:rPr>
          <w:lang w:val="en"/>
        </w:rPr>
        <w:t xml:space="preserve">e. </w:t>
      </w:r>
    </w:p>
    <w:p w14:paraId="483AC23E" w14:textId="30C6AC29" w:rsidR="00F264A5" w:rsidRDefault="00F264A5" w:rsidP="008642FB">
      <w:pPr>
        <w:ind w:firstLine="720"/>
      </w:pPr>
      <w:r>
        <w:t xml:space="preserve">Ada is </w:t>
      </w:r>
      <w:r w:rsidR="0005117E">
        <w:t xml:space="preserve">working in </w:t>
      </w:r>
      <w:r w:rsidR="00BF08FA">
        <w:t xml:space="preserve">low </w:t>
      </w:r>
      <w:proofErr w:type="gramStart"/>
      <w:r w:rsidR="00BF08FA">
        <w:t>middle class</w:t>
      </w:r>
      <w:proofErr w:type="gramEnd"/>
      <w:r w:rsidR="00BF08FA">
        <w:t xml:space="preserve"> </w:t>
      </w:r>
      <w:r w:rsidR="0005117E">
        <w:t>o</w:t>
      </w:r>
      <w:r w:rsidR="00BF08FA">
        <w:t>ccupation</w:t>
      </w:r>
      <w:r w:rsidR="0005117E">
        <w:t>, b</w:t>
      </w:r>
      <w:r w:rsidR="00BF08FA">
        <w:t xml:space="preserve">ut she is </w:t>
      </w:r>
      <w:r>
        <w:t xml:space="preserve">a member of a </w:t>
      </w:r>
      <w:r w:rsidR="00FD1580">
        <w:t>Kibbutz</w:t>
      </w:r>
      <w:r w:rsidR="00BF08FA">
        <w:t xml:space="preserve"> which in Israel puts her culturally in an upper middle-class community in ethno-class terms</w:t>
      </w:r>
      <w:r>
        <w:t xml:space="preserve">. </w:t>
      </w:r>
      <w:r w:rsidR="00BF08FA">
        <w:t xml:space="preserve">Kibbutz is a formerly </w:t>
      </w:r>
      <w:r w:rsidR="0005117E">
        <w:t xml:space="preserve">a </w:t>
      </w:r>
      <w:r w:rsidR="00BF08FA">
        <w:t>socialist-Zionist settlement. P</w:t>
      </w:r>
      <w:r w:rsidR="00FD1580">
        <w:t xml:space="preserve">erhaps that is why </w:t>
      </w:r>
      <w:r w:rsidR="0005117E">
        <w:t xml:space="preserve">Ada </w:t>
      </w:r>
      <w:r>
        <w:t xml:space="preserve">feels obligated to </w:t>
      </w:r>
      <w:r w:rsidR="008642FB">
        <w:t xml:space="preserve">state her values </w:t>
      </w:r>
      <w:r w:rsidR="0005117E">
        <w:t xml:space="preserve">which support </w:t>
      </w:r>
      <w:r>
        <w:t xml:space="preserve">the public </w:t>
      </w:r>
      <w:r w:rsidR="0005117E">
        <w:t>health system, yet a</w:t>
      </w:r>
      <w:r>
        <w:t xml:space="preserve">ll </w:t>
      </w:r>
      <w:r w:rsidR="00FD1580">
        <w:t xml:space="preserve">Ada's </w:t>
      </w:r>
      <w:r>
        <w:t xml:space="preserve">stories </w:t>
      </w:r>
      <w:r w:rsidR="0005117E">
        <w:t xml:space="preserve">deliver a totally different message, </w:t>
      </w:r>
      <w:r w:rsidR="00FD1580">
        <w:t>express</w:t>
      </w:r>
      <w:r w:rsidR="0005117E">
        <w:t xml:space="preserve">ing </w:t>
      </w:r>
      <w:r>
        <w:t xml:space="preserve">her deep mistrust </w:t>
      </w:r>
      <w:r w:rsidR="0005117E">
        <w:t xml:space="preserve">and even contempt </w:t>
      </w:r>
      <w:r>
        <w:t xml:space="preserve">of the public system and her </w:t>
      </w:r>
      <w:r w:rsidR="00FD1580">
        <w:t xml:space="preserve">continuing </w:t>
      </w:r>
      <w:r>
        <w:t>choice to turn to the private insurance which the Kibbutz provides</w:t>
      </w:r>
      <w:r w:rsidR="008642FB">
        <w:t xml:space="preserve"> fully</w:t>
      </w:r>
      <w:r>
        <w:t xml:space="preserve">. </w:t>
      </w:r>
      <w:r w:rsidR="0005117E">
        <w:t xml:space="preserve">Here is a </w:t>
      </w:r>
      <w:r>
        <w:t xml:space="preserve">story </w:t>
      </w:r>
      <w:r w:rsidR="0005117E">
        <w:t xml:space="preserve">that </w:t>
      </w:r>
      <w:r w:rsidR="00FD1580">
        <w:t>Ada</w:t>
      </w:r>
      <w:r w:rsidR="0005117E">
        <w:t xml:space="preserve"> </w:t>
      </w:r>
      <w:proofErr w:type="gramStart"/>
      <w:r w:rsidR="0005117E">
        <w:t>told</w:t>
      </w:r>
      <w:proofErr w:type="gramEnd"/>
      <w:r w:rsidR="0005117E">
        <w:t xml:space="preserve"> about her </w:t>
      </w:r>
      <w:r>
        <w:t xml:space="preserve">mother: </w:t>
      </w:r>
    </w:p>
    <w:p w14:paraId="710E1E98" w14:textId="34A1778F" w:rsidR="00CF554B" w:rsidRPr="00F264A5" w:rsidRDefault="00F264A5" w:rsidP="008642FB">
      <w:pPr>
        <w:ind w:left="720"/>
      </w:pPr>
      <w:r>
        <w:t xml:space="preserve">My mother has a problem with her eyes. </w:t>
      </w:r>
      <w:r w:rsidR="008642FB">
        <w:t>She d</w:t>
      </w:r>
      <w:r w:rsidR="00FD1580">
        <w:t>id</w:t>
      </w:r>
      <w:r>
        <w:t>n't see well. She had a hemorrhage in her eye - blind in one eye</w:t>
      </w:r>
      <w:r w:rsidR="008642FB">
        <w:t xml:space="preserve"> </w:t>
      </w:r>
      <w:r>
        <w:t>.</w:t>
      </w:r>
      <w:r w:rsidR="008642FB">
        <w:t xml:space="preserve">.. </w:t>
      </w:r>
      <w:r>
        <w:t xml:space="preserve">And in the other eye she suddenly had some kind of </w:t>
      </w:r>
      <w:r w:rsidR="008642FB">
        <w:t>hemorrhage,</w:t>
      </w:r>
      <w:r>
        <w:t xml:space="preserve"> and she could not see. We went to doctors in </w:t>
      </w:r>
      <w:r w:rsidR="008642FB">
        <w:t xml:space="preserve">X </w:t>
      </w:r>
      <w:r w:rsidR="00FD1580">
        <w:t>[public hospital</w:t>
      </w:r>
      <w:r w:rsidR="0005117E">
        <w:t xml:space="preserve"> in the periphery</w:t>
      </w:r>
      <w:r w:rsidR="00FD1580">
        <w:t>]</w:t>
      </w:r>
      <w:r>
        <w:t xml:space="preserve">. </w:t>
      </w:r>
      <w:r w:rsidR="0005117E">
        <w:t>T</w:t>
      </w:r>
      <w:r>
        <w:t xml:space="preserve">hey tried and they said </w:t>
      </w:r>
      <w:r w:rsidR="0005117E">
        <w:t>"</w:t>
      </w:r>
      <w:r>
        <w:t>there is nothing we can do</w:t>
      </w:r>
      <w:r w:rsidR="0005117E">
        <w:t xml:space="preserve">", "she won't see anymore". </w:t>
      </w:r>
      <w:r>
        <w:t>She sat at home for three months</w:t>
      </w:r>
      <w:proofErr w:type="gramStart"/>
      <w:r w:rsidR="0005117E">
        <w:t xml:space="preserve"> ..</w:t>
      </w:r>
      <w:proofErr w:type="gramEnd"/>
      <w:r>
        <w:t xml:space="preserve"> no TV, no book, nothing. </w:t>
      </w:r>
      <w:r w:rsidR="008642FB">
        <w:t>F</w:t>
      </w:r>
      <w:r>
        <w:t xml:space="preserve">our walls and that's it. </w:t>
      </w:r>
      <w:r w:rsidR="008642FB">
        <w:t xml:space="preserve">… </w:t>
      </w:r>
      <w:r>
        <w:t xml:space="preserve">We were looking for a </w:t>
      </w:r>
      <w:r w:rsidR="008642FB">
        <w:t xml:space="preserve">[private] </w:t>
      </w:r>
      <w:r>
        <w:t>specialist doctor</w:t>
      </w:r>
      <w:r w:rsidR="0005117E">
        <w:t xml:space="preserve"> [and]</w:t>
      </w:r>
      <w:r>
        <w:t xml:space="preserve"> </w:t>
      </w:r>
      <w:r w:rsidR="0005117E">
        <w:t>w</w:t>
      </w:r>
      <w:r>
        <w:t xml:space="preserve">e found through the internet. </w:t>
      </w:r>
      <w:r w:rsidR="008642FB">
        <w:t xml:space="preserve">[I told the </w:t>
      </w:r>
      <w:r w:rsidR="007F3B01">
        <w:t xml:space="preserve">public </w:t>
      </w:r>
      <w:r w:rsidR="008642FB">
        <w:t>doctors:</w:t>
      </w:r>
      <w:r w:rsidR="00FD1580">
        <w:t xml:space="preserve"> but</w:t>
      </w:r>
      <w:r w:rsidR="008642FB">
        <w:t xml:space="preserve">] </w:t>
      </w:r>
      <w:r w:rsidR="00FD1580">
        <w:t>t</w:t>
      </w:r>
      <w:r>
        <w:t>here are A</w:t>
      </w:r>
      <w:r w:rsidR="00FD1580">
        <w:t>v</w:t>
      </w:r>
      <w:r w:rsidR="007F3B01">
        <w:t>a</w:t>
      </w:r>
      <w:r>
        <w:t xml:space="preserve">stin shots, do something. "No, she's not up to </w:t>
      </w:r>
      <w:r w:rsidR="00FD1580">
        <w:t xml:space="preserve">the </w:t>
      </w:r>
      <w:r>
        <w:t>standard, she doesn't deserve it</w:t>
      </w:r>
      <w:r w:rsidR="007F3B01">
        <w:t xml:space="preserve">… </w:t>
      </w:r>
      <w:r>
        <w:t>We went to her</w:t>
      </w:r>
      <w:r w:rsidR="008642FB">
        <w:t xml:space="preserve"> [private doctor]</w:t>
      </w:r>
      <w:r>
        <w:t>, she gave her three injections</w:t>
      </w:r>
      <w:r w:rsidR="008642FB">
        <w:t xml:space="preserve"> …</w:t>
      </w:r>
      <w:r>
        <w:t xml:space="preserve"> </w:t>
      </w:r>
      <w:r w:rsidR="00FD1580">
        <w:t>[</w:t>
      </w:r>
      <w:proofErr w:type="gramStart"/>
      <w:r w:rsidR="00FD1580">
        <w:t>now[</w:t>
      </w:r>
      <w:proofErr w:type="gramEnd"/>
      <w:r w:rsidR="00FD1580">
        <w:t xml:space="preserve"> </w:t>
      </w:r>
      <w:r>
        <w:t>My mother sees, reads</w:t>
      </w:r>
      <w:r w:rsidR="008642FB">
        <w:t xml:space="preserve"> … </w:t>
      </w:r>
      <w:r>
        <w:t xml:space="preserve">Since then, they </w:t>
      </w:r>
      <w:r w:rsidR="008642FB">
        <w:t xml:space="preserve">are </w:t>
      </w:r>
      <w:r w:rsidR="00FD1580">
        <w:t xml:space="preserve">erased </w:t>
      </w:r>
      <w:r w:rsidR="008642FB">
        <w:t>for me</w:t>
      </w:r>
      <w:r>
        <w:t>. This department is deleted for me</w:t>
      </w:r>
      <w:r w:rsidR="007F3B01">
        <w:t xml:space="preserve"> </w:t>
      </w:r>
      <w:r w:rsidR="008642FB">
        <w:t>...</w:t>
      </w:r>
      <w:r>
        <w:t xml:space="preserve"> It was really wrong. really, really wrong. </w:t>
      </w:r>
    </w:p>
    <w:p w14:paraId="786BEBB2" w14:textId="77777777" w:rsidR="000D54DF" w:rsidRDefault="000D54DF" w:rsidP="00956EBF"/>
    <w:p w14:paraId="5835741A" w14:textId="6544DD55" w:rsidR="000D54DF" w:rsidRPr="00FD1580" w:rsidRDefault="000D54DF" w:rsidP="00956EBF">
      <w:pPr>
        <w:rPr>
          <w:b/>
          <w:bCs/>
        </w:rPr>
      </w:pPr>
      <w:r w:rsidRPr="00FD1580">
        <w:rPr>
          <w:b/>
          <w:bCs/>
        </w:rPr>
        <w:t xml:space="preserve">1.2 </w:t>
      </w:r>
      <w:r w:rsidR="009F1062">
        <w:rPr>
          <w:b/>
          <w:bCs/>
        </w:rPr>
        <w:t>Low-</w:t>
      </w:r>
      <w:r w:rsidR="009548AD" w:rsidRPr="00FD1580">
        <w:rPr>
          <w:b/>
          <w:bCs/>
        </w:rPr>
        <w:t>M</w:t>
      </w:r>
      <w:r w:rsidRPr="00FD1580">
        <w:rPr>
          <w:b/>
          <w:bCs/>
        </w:rPr>
        <w:t>id</w:t>
      </w:r>
      <w:r w:rsidR="009F1062">
        <w:rPr>
          <w:b/>
          <w:bCs/>
        </w:rPr>
        <w:t xml:space="preserve"> and Working </w:t>
      </w:r>
      <w:r w:rsidR="007F3B01">
        <w:rPr>
          <w:b/>
          <w:bCs/>
        </w:rPr>
        <w:t>C</w:t>
      </w:r>
      <w:r w:rsidRPr="00FD1580">
        <w:rPr>
          <w:b/>
          <w:bCs/>
        </w:rPr>
        <w:t xml:space="preserve">lass </w:t>
      </w:r>
      <w:r w:rsidR="009548AD" w:rsidRPr="00FD1580">
        <w:rPr>
          <w:b/>
          <w:bCs/>
        </w:rPr>
        <w:t xml:space="preserve">– </w:t>
      </w:r>
      <w:r w:rsidR="00FA6F80">
        <w:rPr>
          <w:b/>
          <w:bCs/>
        </w:rPr>
        <w:t xml:space="preserve">negative impression of the public </w:t>
      </w:r>
    </w:p>
    <w:p w14:paraId="4BEF16D6" w14:textId="6243EDB6" w:rsidR="008642FB" w:rsidRDefault="00952E0D" w:rsidP="008642FB">
      <w:r w:rsidRPr="00EA44EB">
        <w:t xml:space="preserve">Ira </w:t>
      </w:r>
      <w:r w:rsidR="00BC0CFD" w:rsidRPr="00EA44EB">
        <w:t>is</w:t>
      </w:r>
      <w:r w:rsidR="00225D4B">
        <w:t xml:space="preserve"> </w:t>
      </w:r>
      <w:r w:rsidRPr="00EA44EB">
        <w:t xml:space="preserve">a </w:t>
      </w:r>
      <w:proofErr w:type="gramStart"/>
      <w:r w:rsidRPr="00EA44EB">
        <w:t>72 year old</w:t>
      </w:r>
      <w:proofErr w:type="gramEnd"/>
      <w:r w:rsidRPr="00EA44EB">
        <w:t xml:space="preserve"> </w:t>
      </w:r>
      <w:r w:rsidR="00225D4B">
        <w:t xml:space="preserve">"Russian", that is, a 90s </w:t>
      </w:r>
      <w:r w:rsidR="00BC0CFD" w:rsidRPr="00EA44EB">
        <w:t>immigrant from the former USSR,</w:t>
      </w:r>
      <w:r w:rsidRPr="00EA44EB">
        <w:t xml:space="preserve"> who lives in a peripheral city in the Israeli southern region. </w:t>
      </w:r>
      <w:r w:rsidR="00BC0CFD" w:rsidRPr="00EA44EB">
        <w:t>She</w:t>
      </w:r>
      <w:r w:rsidRPr="00EA44EB">
        <w:t xml:space="preserve"> is a retired accountant. </w:t>
      </w:r>
      <w:r w:rsidR="008B2C1E" w:rsidRPr="001D1FCE">
        <w:t xml:space="preserve"> For her, as for </w:t>
      </w:r>
      <w:r w:rsidRPr="001D1FCE">
        <w:t xml:space="preserve">many </w:t>
      </w:r>
      <w:r w:rsidR="00225D4B">
        <w:lastRenderedPageBreak/>
        <w:t>"</w:t>
      </w:r>
      <w:r w:rsidRPr="001D1FCE">
        <w:t>Russian</w:t>
      </w:r>
      <w:r w:rsidR="00225D4B">
        <w:t>"</w:t>
      </w:r>
      <w:r w:rsidRPr="001D1FCE">
        <w:t xml:space="preserve"> immigrants</w:t>
      </w:r>
      <w:r w:rsidR="008B2C1E" w:rsidRPr="001D1FCE">
        <w:t xml:space="preserve"> </w:t>
      </w:r>
      <w:r w:rsidR="00225D4B">
        <w:t xml:space="preserve">of </w:t>
      </w:r>
      <w:r w:rsidR="008B2C1E" w:rsidRPr="001D1FCE">
        <w:t>the 1990s</w:t>
      </w:r>
      <w:r w:rsidRPr="001D1FCE">
        <w:t>, poverty is a vivid memory</w:t>
      </w:r>
      <w:r w:rsidR="00225D4B">
        <w:t xml:space="preserve"> </w:t>
      </w:r>
      <w:r w:rsidR="007F3B01">
        <w:t>due to immigration, deskilling and unemployment</w:t>
      </w:r>
      <w:r w:rsidR="00225D4B">
        <w:t>.</w:t>
      </w:r>
      <w:r w:rsidRPr="001D1FCE">
        <w:t xml:space="preserve"> Nowadays, </w:t>
      </w:r>
      <w:r w:rsidR="00225D4B">
        <w:t xml:space="preserve">she lives in her own comfortable </w:t>
      </w:r>
      <w:r w:rsidR="000D54DF">
        <w:t xml:space="preserve">private </w:t>
      </w:r>
      <w:r w:rsidR="00225D4B">
        <w:t>house</w:t>
      </w:r>
      <w:r w:rsidR="00051C80">
        <w:t xml:space="preserve">. Yet, she is chronically </w:t>
      </w:r>
      <w:r w:rsidR="000D54DF">
        <w:t>sick,</w:t>
      </w:r>
      <w:r w:rsidR="00051C80">
        <w:t xml:space="preserve"> and </w:t>
      </w:r>
      <w:r w:rsidRPr="001D1FCE">
        <w:t xml:space="preserve">her medical needs are many. This is how she summarizes the situation: </w:t>
      </w:r>
    </w:p>
    <w:p w14:paraId="05C292A9" w14:textId="19B19007" w:rsidR="00952E0D" w:rsidRPr="00EA44EB" w:rsidRDefault="00952E0D" w:rsidP="008642FB">
      <w:pPr>
        <w:ind w:left="720"/>
      </w:pPr>
      <w:r w:rsidRPr="001D1FCE">
        <w:t>I think that the health system does not work for the</w:t>
      </w:r>
      <w:r w:rsidR="008B2C1E" w:rsidRPr="001D1FCE">
        <w:t>…</w:t>
      </w:r>
      <w:r w:rsidRPr="001D1FCE">
        <w:t xml:space="preserve"> ordinary </w:t>
      </w:r>
      <w:r w:rsidR="008B2C1E" w:rsidRPr="001D1FCE">
        <w:t>person</w:t>
      </w:r>
      <w:r w:rsidRPr="001D1FCE">
        <w:t>. Our health system only works in favor of people who have money. If you have money, you will get really good quality treatment. If you don’t have money, well, that’s where the story starts. Queues, for example ... you can't get it easily. You can get it with "</w:t>
      </w:r>
      <w:proofErr w:type="spellStart"/>
      <w:r w:rsidRPr="001D1FCE">
        <w:t>protektzia</w:t>
      </w:r>
      <w:proofErr w:type="spellEnd"/>
      <w:r w:rsidRPr="001D1FCE">
        <w:t>"</w:t>
      </w:r>
      <w:r w:rsidRPr="00EA44EB">
        <w:rPr>
          <w:rStyle w:val="FootnoteReference"/>
        </w:rPr>
        <w:footnoteReference w:id="11"/>
      </w:r>
      <w:r w:rsidRPr="00EA44EB">
        <w:t xml:space="preserve"> or privately. Money. Pay money in order to </w:t>
      </w:r>
      <w:r w:rsidR="008B2C1E" w:rsidRPr="00EA44EB">
        <w:t>undergo surgery</w:t>
      </w:r>
      <w:r w:rsidRPr="00EA44EB">
        <w:t xml:space="preserve">. That was </w:t>
      </w:r>
      <w:r w:rsidR="00051C80">
        <w:t xml:space="preserve">what </w:t>
      </w:r>
      <w:r w:rsidRPr="00EA44EB">
        <w:t xml:space="preserve">we did.  </w:t>
      </w:r>
    </w:p>
    <w:p w14:paraId="2E78CC0C" w14:textId="148F322C" w:rsidR="008642FB" w:rsidRDefault="00952E0D" w:rsidP="008642FB">
      <w:r w:rsidRPr="00EA44EB">
        <w:t>Like Ronny</w:t>
      </w:r>
      <w:r w:rsidR="008642FB">
        <w:t xml:space="preserve"> and Ada</w:t>
      </w:r>
      <w:r w:rsidRPr="00EA44EB">
        <w:t xml:space="preserve">, Ira </w:t>
      </w:r>
      <w:r w:rsidR="008642FB">
        <w:t xml:space="preserve">too </w:t>
      </w:r>
      <w:r w:rsidR="008B2C1E" w:rsidRPr="00EA44EB">
        <w:t xml:space="preserve">went </w:t>
      </w:r>
      <w:r w:rsidR="00051C80">
        <w:t xml:space="preserve">to </w:t>
      </w:r>
      <w:r w:rsidR="008B2C1E" w:rsidRPr="00EA44EB">
        <w:t>privat</w:t>
      </w:r>
      <w:r w:rsidR="00051C80">
        <w:t>ized medicine</w:t>
      </w:r>
      <w:r w:rsidRPr="00EA44EB">
        <w:t xml:space="preserve">. </w:t>
      </w:r>
      <w:r w:rsidR="00051C80">
        <w:t>U</w:t>
      </w:r>
      <w:r w:rsidRPr="00EA44EB">
        <w:t>nlike Ronny</w:t>
      </w:r>
      <w:r w:rsidR="008642FB">
        <w:t xml:space="preserve"> or Ada</w:t>
      </w:r>
      <w:r w:rsidR="00051C80">
        <w:t>,</w:t>
      </w:r>
      <w:r w:rsidRPr="00EA44EB">
        <w:t xml:space="preserve"> her story is not of the "hero quest" type</w:t>
      </w:r>
      <w:r w:rsidR="008642FB">
        <w:t xml:space="preserve"> and does not show a</w:t>
      </w:r>
      <w:r w:rsidR="007F3B01">
        <w:t xml:space="preserve">ny trace of </w:t>
      </w:r>
      <w:r w:rsidR="008642FB">
        <w:t>contempt</w:t>
      </w:r>
      <w:r w:rsidRPr="00EA44EB">
        <w:t xml:space="preserve">. </w:t>
      </w:r>
      <w:r w:rsidR="007F3B01">
        <w:t>C</w:t>
      </w:r>
      <w:r w:rsidR="00051C80">
        <w:t>hoice</w:t>
      </w:r>
      <w:r w:rsidR="007F3B01">
        <w:t xml:space="preserve">, so it seems, was </w:t>
      </w:r>
      <w:r w:rsidR="00051C80">
        <w:t>forced upon her</w:t>
      </w:r>
      <w:r w:rsidR="007F3B01">
        <w:t>, from her subjective perspective</w:t>
      </w:r>
      <w:r w:rsidR="00051C80">
        <w:t xml:space="preserve">. </w:t>
      </w:r>
      <w:r w:rsidR="007F3B01">
        <w:t>She tells of h</w:t>
      </w:r>
      <w:r w:rsidRPr="00EA44EB">
        <w:t xml:space="preserve">ardships and </w:t>
      </w:r>
      <w:r w:rsidR="000D54DF" w:rsidRPr="00EA44EB">
        <w:t>despair,</w:t>
      </w:r>
      <w:r w:rsidR="00051C80">
        <w:t xml:space="preserve"> and longs for the days when she could just trust the system</w:t>
      </w:r>
      <w:r w:rsidR="00051C80">
        <w:rPr>
          <w:b/>
          <w:bCs/>
        </w:rPr>
        <w:t>.</w:t>
      </w:r>
    </w:p>
    <w:p w14:paraId="5D44747D" w14:textId="43F68A4E" w:rsidR="000D54DF" w:rsidRDefault="00952E0D" w:rsidP="008642FB">
      <w:pPr>
        <w:ind w:firstLine="720"/>
      </w:pPr>
      <w:proofErr w:type="spellStart"/>
      <w:r w:rsidRPr="00EA44EB">
        <w:t>Rivi</w:t>
      </w:r>
      <w:proofErr w:type="spellEnd"/>
      <w:r w:rsidRPr="00EA44EB">
        <w:t xml:space="preserve"> is a Mizrahi woman, a retired factory worker from a peripheral small town. </w:t>
      </w:r>
      <w:r w:rsidR="000D54DF">
        <w:t xml:space="preserve">She begins with </w:t>
      </w:r>
      <w:r w:rsidR="007F3B01">
        <w:t>the same statement about money and health</w:t>
      </w:r>
      <w:r w:rsidR="000D54DF">
        <w:t xml:space="preserve">: </w:t>
      </w:r>
    </w:p>
    <w:p w14:paraId="0416D23E" w14:textId="571BB6E6" w:rsidR="00952E0D" w:rsidRPr="00EA44EB" w:rsidRDefault="00952E0D" w:rsidP="008642FB">
      <w:pPr>
        <w:ind w:left="720"/>
        <w:rPr>
          <w:rtl/>
        </w:rPr>
      </w:pPr>
      <w:r w:rsidRPr="00EA44EB">
        <w:t>When it's about money, then everything is in order ["</w:t>
      </w:r>
      <w:proofErr w:type="spellStart"/>
      <w:r w:rsidRPr="00EA44EB">
        <w:t>Hakol</w:t>
      </w:r>
      <w:proofErr w:type="spellEnd"/>
      <w:r w:rsidRPr="00EA44EB">
        <w:t xml:space="preserve"> </w:t>
      </w:r>
      <w:proofErr w:type="spellStart"/>
      <w:r w:rsidRPr="00EA44EB">
        <w:t>Beseder</w:t>
      </w:r>
      <w:proofErr w:type="spellEnd"/>
      <w:r w:rsidRPr="00EA44EB">
        <w:t xml:space="preserve">"]. But when you have to go through a professional doctor in the </w:t>
      </w:r>
      <w:proofErr w:type="spellStart"/>
      <w:r w:rsidRPr="00EA44EB">
        <w:t>Clalit</w:t>
      </w:r>
      <w:proofErr w:type="spellEnd"/>
      <w:r w:rsidRPr="00EA44EB">
        <w:t xml:space="preserve"> [HMO], then it’s a little bit problematic because the queues are long … this is very bad, and one who doesn't have the money is miserable. He falls through the cracks. I'm telling you – I went over to a Gastro [private specialist]. I hardly sat down, and he already called my name. Isn’t it surreal? It is very surreal. And [meanwhile] many people wait in line. Surreal!     </w:t>
      </w:r>
    </w:p>
    <w:p w14:paraId="7A3C99F5" w14:textId="1CF869F0" w:rsidR="008642FB" w:rsidRDefault="00842C1A" w:rsidP="007F3B01">
      <w:pPr>
        <w:rPr>
          <w:b/>
          <w:bCs/>
        </w:rPr>
      </w:pPr>
      <w:proofErr w:type="spellStart"/>
      <w:r>
        <w:t>Rivi's</w:t>
      </w:r>
      <w:proofErr w:type="spellEnd"/>
      <w:r>
        <w:t xml:space="preserve"> account </w:t>
      </w:r>
      <w:r w:rsidR="00BF08FA">
        <w:t>testifies as to the deep comm</w:t>
      </w:r>
      <w:r w:rsidR="007F3B01">
        <w:t xml:space="preserve">odification of health </w:t>
      </w:r>
      <w:r w:rsidR="00BF08FA">
        <w:t xml:space="preserve">which is presented as a fact of nature (health=money). Yet it </w:t>
      </w:r>
      <w:r w:rsidR="007F3B01">
        <w:t xml:space="preserve">too </w:t>
      </w:r>
      <w:r>
        <w:t>does not tell a victorious narrative of privatized medicine</w:t>
      </w:r>
      <w:r w:rsidR="008642FB">
        <w:t xml:space="preserve"> or express</w:t>
      </w:r>
      <w:r w:rsidR="007F3B01">
        <w:t>es any</w:t>
      </w:r>
      <w:r w:rsidR="008642FB">
        <w:t xml:space="preserve"> contempt</w:t>
      </w:r>
      <w:r w:rsidR="007F3B01">
        <w:t xml:space="preserve">. </w:t>
      </w:r>
      <w:r>
        <w:t xml:space="preserve">Just like Ira, </w:t>
      </w:r>
      <w:proofErr w:type="spellStart"/>
      <w:r>
        <w:t>Rivi</w:t>
      </w:r>
      <w:proofErr w:type="spellEnd"/>
      <w:r>
        <w:t xml:space="preserve"> does not celebrate</w:t>
      </w:r>
      <w:r w:rsidR="007F3B01">
        <w:t xml:space="preserve"> </w:t>
      </w:r>
      <w:r>
        <w:t>this situation</w:t>
      </w:r>
      <w:r w:rsidR="007F3B01">
        <w:t xml:space="preserve">. Rather she seems to lament </w:t>
      </w:r>
      <w:r w:rsidR="00FA6F80">
        <w:t>it and</w:t>
      </w:r>
      <w:r w:rsidR="007F3B01">
        <w:t xml:space="preserve"> keeps wondering if real ("its surreal"). </w:t>
      </w:r>
    </w:p>
    <w:p w14:paraId="113F20A0" w14:textId="224318D2" w:rsidR="008642FB" w:rsidRDefault="00952E0D" w:rsidP="008642FB">
      <w:pPr>
        <w:ind w:firstLine="720"/>
        <w:rPr>
          <w:lang w:val="en"/>
        </w:rPr>
      </w:pPr>
      <w:r w:rsidRPr="00EA44EB">
        <w:t xml:space="preserve">Nora, a </w:t>
      </w:r>
      <w:r w:rsidR="00564A58">
        <w:t xml:space="preserve">Mizrahi </w:t>
      </w:r>
      <w:r w:rsidRPr="00EA44EB">
        <w:t xml:space="preserve">retired factory worker from a peripheral village (Moshav) </w:t>
      </w:r>
      <w:r w:rsidR="00564A58">
        <w:t>tells the first part in her story</w:t>
      </w:r>
      <w:r w:rsidRPr="00EA44EB">
        <w:t>:</w:t>
      </w:r>
    </w:p>
    <w:p w14:paraId="62C8A778" w14:textId="1433103A" w:rsidR="00952E0D" w:rsidRPr="00EA44EB" w:rsidRDefault="00CF4F83" w:rsidP="008642FB">
      <w:pPr>
        <w:ind w:left="720"/>
      </w:pPr>
      <w:r w:rsidRPr="00EA44EB">
        <w:rPr>
          <w:lang w:val="en"/>
        </w:rPr>
        <w:lastRenderedPageBreak/>
        <w:t>I called a family doctor</w:t>
      </w:r>
      <w:r w:rsidR="00952E0D" w:rsidRPr="00EA44EB">
        <w:rPr>
          <w:lang w:val="en"/>
        </w:rPr>
        <w:t xml:space="preserve">– "no, there are no appointments today" </w:t>
      </w:r>
      <w:r w:rsidR="00564A58">
        <w:rPr>
          <w:lang w:val="en"/>
        </w:rPr>
        <w:t xml:space="preserve">… </w:t>
      </w:r>
      <w:r w:rsidR="00952E0D" w:rsidRPr="00EA44EB">
        <w:rPr>
          <w:lang w:val="en"/>
        </w:rPr>
        <w:t xml:space="preserve">I had an urgent need. I felt pain in my side, and I couldn't help myself and I cried to her on the phone, and she tells me </w:t>
      </w:r>
      <w:proofErr w:type="gramStart"/>
      <w:r w:rsidR="00952E0D" w:rsidRPr="00EA44EB">
        <w:rPr>
          <w:lang w:val="en"/>
        </w:rPr>
        <w:t>"no</w:t>
      </w:r>
      <w:proofErr w:type="gramEnd"/>
      <w:r w:rsidR="00952E0D" w:rsidRPr="00EA44EB">
        <w:rPr>
          <w:lang w:val="en"/>
        </w:rPr>
        <w:t>". No-no! what could I do? I went to the clinic and confronted her. I told her 'Listen, I'm down and out. No. I'm not leaving your clinic until you help me.' It took hours until I received an appointment with a family doctor.</w:t>
      </w:r>
    </w:p>
    <w:p w14:paraId="1C704311" w14:textId="0EA4B56B" w:rsidR="008642FB" w:rsidRDefault="00564A58" w:rsidP="00564A58">
      <w:r>
        <w:t xml:space="preserve">In this part, </w:t>
      </w:r>
      <w:r w:rsidR="006622B4">
        <w:t xml:space="preserve">Nora </w:t>
      </w:r>
      <w:r>
        <w:t xml:space="preserve">suffers to the point of humiliation. She says that in public system you are treated badly: </w:t>
      </w:r>
      <w:r>
        <w:rPr>
          <w:lang w:bidi="ar-AE"/>
        </w:rPr>
        <w:t>"</w:t>
      </w:r>
      <w:r w:rsidR="00952E0D" w:rsidRPr="00EA44EB">
        <w:rPr>
          <w:lang w:bidi="ar-AE"/>
        </w:rPr>
        <w:t xml:space="preserve">It's like </w:t>
      </w:r>
      <w:proofErr w:type="spellStart"/>
      <w:r w:rsidR="00952E0D" w:rsidRPr="00EA44EB">
        <w:t>Yalla</w:t>
      </w:r>
      <w:proofErr w:type="spellEnd"/>
      <w:r w:rsidR="00952E0D" w:rsidRPr="00EA44EB">
        <w:t xml:space="preserve"> [</w:t>
      </w:r>
      <w:r>
        <w:t>"hurry on" in spoken Arabic</w:t>
      </w:r>
      <w:r w:rsidR="00952E0D" w:rsidRPr="00EA44EB">
        <w:t>. RA], like a gaggle of hens</w:t>
      </w:r>
      <w:r>
        <w:t>"</w:t>
      </w:r>
      <w:r w:rsidR="00952E0D" w:rsidRPr="00EA44EB">
        <w:t xml:space="preserve">. </w:t>
      </w:r>
      <w:r>
        <w:t>Later on, Nora moved to the (semi-)</w:t>
      </w:r>
      <w:r w:rsidR="006622B4">
        <w:t>privatized system</w:t>
      </w:r>
      <w:r>
        <w:t xml:space="preserve"> through the supplementary insurance</w:t>
      </w:r>
      <w:r w:rsidR="006622B4">
        <w:t xml:space="preserve">. </w:t>
      </w:r>
    </w:p>
    <w:p w14:paraId="59BCF7AF" w14:textId="73DF4D0B" w:rsidR="00C068F6" w:rsidRDefault="00952E0D" w:rsidP="008642FB">
      <w:pPr>
        <w:ind w:firstLine="720"/>
        <w:rPr>
          <w:lang w:val="en"/>
        </w:rPr>
      </w:pPr>
      <w:r w:rsidRPr="00EA44EB">
        <w:t xml:space="preserve">Yossi, a Mizrahi </w:t>
      </w:r>
      <w:r w:rsidR="00233557">
        <w:t xml:space="preserve">middle-aged </w:t>
      </w:r>
      <w:r w:rsidRPr="00EA44EB">
        <w:t xml:space="preserve">locksmith from a peripheral relatively poor </w:t>
      </w:r>
      <w:r w:rsidR="00C068F6">
        <w:t xml:space="preserve">Jewish </w:t>
      </w:r>
      <w:r w:rsidRPr="00EA44EB">
        <w:t xml:space="preserve">town </w:t>
      </w:r>
      <w:r w:rsidR="00233557">
        <w:t>tell</w:t>
      </w:r>
      <w:r w:rsidR="00C068F6">
        <w:t>s</w:t>
      </w:r>
      <w:r w:rsidR="00233557">
        <w:t xml:space="preserve"> another story </w:t>
      </w:r>
      <w:r w:rsidR="00564A58">
        <w:t>that</w:t>
      </w:r>
      <w:r w:rsidRPr="00EA44EB">
        <w:t xml:space="preserve"> starts with a work injury:</w:t>
      </w:r>
    </w:p>
    <w:p w14:paraId="6F8F0429" w14:textId="3481D543" w:rsidR="00952E0D" w:rsidRPr="00EA44EB" w:rsidRDefault="00952E0D" w:rsidP="008642FB">
      <w:pPr>
        <w:ind w:left="720"/>
      </w:pPr>
      <w:r w:rsidRPr="00EA44EB">
        <w:rPr>
          <w:lang w:val="en"/>
        </w:rPr>
        <w:t xml:space="preserve">I haven't worked </w:t>
      </w:r>
      <w:r w:rsidR="00807720" w:rsidRPr="00EA44EB">
        <w:t>because of</w:t>
      </w:r>
      <w:r w:rsidR="00807720" w:rsidRPr="00EA44EB">
        <w:rPr>
          <w:lang w:val="en"/>
        </w:rPr>
        <w:t xml:space="preserve"> </w:t>
      </w:r>
      <w:r w:rsidRPr="00EA44EB">
        <w:rPr>
          <w:lang w:val="en"/>
        </w:rPr>
        <w:t>my ankle for almost six months. I fell in the dining room [</w:t>
      </w:r>
      <w:r w:rsidR="00C068F6">
        <w:rPr>
          <w:lang w:val="en"/>
        </w:rPr>
        <w:t xml:space="preserve">at </w:t>
      </w:r>
      <w:r w:rsidRPr="00EA44EB">
        <w:rPr>
          <w:lang w:val="en"/>
        </w:rPr>
        <w:t>work]</w:t>
      </w:r>
      <w:r w:rsidR="00564A58">
        <w:rPr>
          <w:lang w:val="en"/>
        </w:rPr>
        <w:t xml:space="preserve"> ..</w:t>
      </w:r>
      <w:r w:rsidRPr="00EA44EB">
        <w:rPr>
          <w:lang w:val="en"/>
        </w:rPr>
        <w:t xml:space="preserve">. </w:t>
      </w:r>
      <w:r w:rsidR="00564A58">
        <w:rPr>
          <w:lang w:val="en"/>
        </w:rPr>
        <w:t xml:space="preserve"> </w:t>
      </w:r>
      <w:r w:rsidRPr="00EA44EB">
        <w:rPr>
          <w:lang w:val="en"/>
        </w:rPr>
        <w:t xml:space="preserve">So, </w:t>
      </w:r>
      <w:r w:rsidR="00564A58">
        <w:rPr>
          <w:lang w:val="en"/>
        </w:rPr>
        <w:t xml:space="preserve">here </w:t>
      </w:r>
      <w:r w:rsidRPr="00EA44EB">
        <w:rPr>
          <w:lang w:val="en"/>
        </w:rPr>
        <w:t xml:space="preserve">there are two doctors: one is blabbering, and </w:t>
      </w:r>
      <w:r w:rsidR="00C068F6">
        <w:rPr>
          <w:lang w:val="en"/>
        </w:rPr>
        <w:t xml:space="preserve">the other listening. The first one </w:t>
      </w:r>
      <w:r w:rsidRPr="00EA44EB">
        <w:rPr>
          <w:lang w:val="en"/>
        </w:rPr>
        <w:t>talks to the other doctor</w:t>
      </w:r>
      <w:r w:rsidR="00564A58">
        <w:rPr>
          <w:lang w:val="en"/>
        </w:rPr>
        <w:t xml:space="preserve"> ..</w:t>
      </w:r>
      <w:r w:rsidRPr="00EA44EB">
        <w:rPr>
          <w:lang w:val="en"/>
        </w:rPr>
        <w:t>.</w:t>
      </w:r>
      <w:r w:rsidR="00564A58">
        <w:rPr>
          <w:lang w:val="en"/>
        </w:rPr>
        <w:t xml:space="preserve"> </w:t>
      </w:r>
      <w:r w:rsidRPr="00EA44EB">
        <w:rPr>
          <w:lang w:val="en"/>
        </w:rPr>
        <w:t xml:space="preserve"> Really, they are not interested in treating you, … </w:t>
      </w:r>
      <w:r w:rsidR="00C068F6">
        <w:rPr>
          <w:lang w:val="en"/>
        </w:rPr>
        <w:t xml:space="preserve">eventually, </w:t>
      </w:r>
      <w:r w:rsidRPr="00EA44EB">
        <w:rPr>
          <w:lang w:val="en"/>
        </w:rPr>
        <w:t>He writes something to himself [and says to me], "Okay, take this [medicine] and leave." I didn't like it that much</w:t>
      </w:r>
      <w:r w:rsidR="00C068F6">
        <w:rPr>
          <w:lang w:val="en"/>
        </w:rPr>
        <w:t xml:space="preserve"> ..</w:t>
      </w:r>
      <w:r w:rsidRPr="00EA44EB">
        <w:rPr>
          <w:lang w:val="en"/>
        </w:rPr>
        <w:t xml:space="preserve">. </w:t>
      </w:r>
    </w:p>
    <w:p w14:paraId="1572DF74" w14:textId="2C20C578" w:rsidR="00564A58" w:rsidRDefault="00564A58" w:rsidP="00564A58">
      <w:r>
        <w:t xml:space="preserve">Later on, Yossi had to be operated, but he refused: </w:t>
      </w:r>
    </w:p>
    <w:p w14:paraId="5C9F81F1" w14:textId="0CB219CA" w:rsidR="00952E0D" w:rsidRPr="00EA44EB" w:rsidRDefault="00952E0D" w:rsidP="00564A58">
      <w:pPr>
        <w:ind w:left="720"/>
      </w:pPr>
      <w:r w:rsidRPr="00EA44EB">
        <w:rPr>
          <w:lang w:val="en"/>
        </w:rPr>
        <w:t xml:space="preserve">Why? Because I was afraid that they will bring in an apprentice. Sometimes the doctor stands </w:t>
      </w:r>
      <w:r w:rsidR="00C068F6">
        <w:rPr>
          <w:lang w:val="en"/>
        </w:rPr>
        <w:t xml:space="preserve">still </w:t>
      </w:r>
      <w:r w:rsidRPr="00EA44EB">
        <w:rPr>
          <w:lang w:val="en"/>
        </w:rPr>
        <w:t xml:space="preserve">and brings in an apprentice. And I don't want him to </w:t>
      </w:r>
      <w:r w:rsidR="00C068F6">
        <w:rPr>
          <w:lang w:val="en"/>
        </w:rPr>
        <w:t xml:space="preserve">instruct [the apprentice] </w:t>
      </w:r>
      <w:r w:rsidRPr="00EA44EB">
        <w:rPr>
          <w:lang w:val="en"/>
        </w:rPr>
        <w:t>on my expense. I went to a private doctor because he knows - I said to him: are you doing this to me? He told me: Yes.</w:t>
      </w:r>
      <w:r w:rsidR="00C068F6">
        <w:rPr>
          <w:lang w:val="en"/>
        </w:rPr>
        <w:t xml:space="preserve"> And it was </w:t>
      </w:r>
      <w:r w:rsidRPr="00EA44EB">
        <w:rPr>
          <w:lang w:val="en"/>
        </w:rPr>
        <w:t>the most important [surgery] I've had</w:t>
      </w:r>
      <w:r w:rsidR="00564A58">
        <w:rPr>
          <w:lang w:val="en"/>
        </w:rPr>
        <w:t xml:space="preserve"> ..</w:t>
      </w:r>
      <w:r w:rsidRPr="00EA44EB">
        <w:rPr>
          <w:lang w:val="en"/>
        </w:rPr>
        <w:t xml:space="preserve">. we paid what was needed to be paid and we did it. </w:t>
      </w:r>
    </w:p>
    <w:p w14:paraId="0BCFDB0D" w14:textId="7D68F121" w:rsidR="008642FB" w:rsidRDefault="00952E0D" w:rsidP="001D1ECE">
      <w:r w:rsidRPr="00EA44EB">
        <w:t xml:space="preserve">Yossi </w:t>
      </w:r>
      <w:r w:rsidR="00564A58">
        <w:t xml:space="preserve">too </w:t>
      </w:r>
      <w:r w:rsidR="00893534">
        <w:t>us</w:t>
      </w:r>
      <w:r w:rsidR="00564A58">
        <w:t>ed</w:t>
      </w:r>
      <w:r w:rsidR="00893534">
        <w:t xml:space="preserve"> </w:t>
      </w:r>
      <w:r w:rsidR="00564A58">
        <w:t xml:space="preserve">the </w:t>
      </w:r>
      <w:r w:rsidR="00893534">
        <w:t>"</w:t>
      </w:r>
      <w:proofErr w:type="spellStart"/>
      <w:r w:rsidR="00893534">
        <w:t>Yalla</w:t>
      </w:r>
      <w:proofErr w:type="spellEnd"/>
      <w:r w:rsidR="00893534">
        <w:t xml:space="preserve">" </w:t>
      </w:r>
      <w:r w:rsidR="001D1ECE">
        <w:t>word</w:t>
      </w:r>
      <w:r w:rsidR="00564A58">
        <w:t xml:space="preserve"> to explain the attitude of humiliation</w:t>
      </w:r>
      <w:r w:rsidR="00893534">
        <w:t>. Th</w:t>
      </w:r>
      <w:r w:rsidRPr="00EA44EB">
        <w:t xml:space="preserve">e Orthopedic </w:t>
      </w:r>
      <w:r w:rsidR="00893534">
        <w:t>"</w:t>
      </w:r>
      <w:r w:rsidRPr="00EA44EB">
        <w:t xml:space="preserve">Treats you but not really treats </w:t>
      </w:r>
      <w:r w:rsidRPr="00EA44EB">
        <w:rPr>
          <w:b/>
          <w:bCs/>
        </w:rPr>
        <w:t>you</w:t>
      </w:r>
      <w:r w:rsidRPr="00EA44EB">
        <w:t xml:space="preserve">. </w:t>
      </w:r>
      <w:proofErr w:type="spellStart"/>
      <w:r w:rsidRPr="00EA44EB">
        <w:t>Yalla</w:t>
      </w:r>
      <w:proofErr w:type="spellEnd"/>
      <w:r w:rsidRPr="00EA44EB">
        <w:t xml:space="preserve">, </w:t>
      </w:r>
      <w:proofErr w:type="spellStart"/>
      <w:r w:rsidRPr="00EA44EB">
        <w:t>Yalla</w:t>
      </w:r>
      <w:proofErr w:type="spellEnd"/>
      <w:r w:rsidR="00893534">
        <w:t xml:space="preserve">! </w:t>
      </w:r>
      <w:r w:rsidRPr="00EA44EB">
        <w:t xml:space="preserve">finished? send in the next in line! … it's like a factory, </w:t>
      </w:r>
      <w:r w:rsidRPr="00EA44EB">
        <w:rPr>
          <w:lang w:bidi="ar-AE"/>
        </w:rPr>
        <w:t xml:space="preserve">a conveyor line. </w:t>
      </w:r>
      <w:r w:rsidR="00C068F6">
        <w:t xml:space="preserve">Again, </w:t>
      </w:r>
      <w:r w:rsidR="00893534">
        <w:t xml:space="preserve">in Yossi's story </w:t>
      </w:r>
      <w:r w:rsidR="00C068F6">
        <w:t>one does not notice any sign of victory</w:t>
      </w:r>
      <w:r w:rsidR="001D1ECE">
        <w:t xml:space="preserve">, </w:t>
      </w:r>
      <w:proofErr w:type="gramStart"/>
      <w:r w:rsidR="001D1ECE">
        <w:t xml:space="preserve">contempt </w:t>
      </w:r>
      <w:r w:rsidR="00C068F6">
        <w:t xml:space="preserve"> or</w:t>
      </w:r>
      <w:proofErr w:type="gramEnd"/>
      <w:r w:rsidR="00C068F6">
        <w:t xml:space="preserve"> </w:t>
      </w:r>
      <w:r w:rsidR="001D1ECE">
        <w:t>m</w:t>
      </w:r>
      <w:r w:rsidR="00C068F6">
        <w:t xml:space="preserve">ockery </w:t>
      </w:r>
      <w:r w:rsidR="00893534">
        <w:t>of the public system</w:t>
      </w:r>
      <w:r w:rsidR="00C068F6">
        <w:t xml:space="preserve">. The story starts with a frustrating experience </w:t>
      </w:r>
      <w:r w:rsidRPr="00EA44EB">
        <w:t xml:space="preserve">on </w:t>
      </w:r>
      <w:r w:rsidR="00C068F6">
        <w:t xml:space="preserve">the border of humiliation </w:t>
      </w:r>
      <w:r w:rsidR="00024BA2">
        <w:t xml:space="preserve">and ends with privatized medicine that </w:t>
      </w:r>
      <w:r w:rsidR="001D1ECE">
        <w:t xml:space="preserve">carries </w:t>
      </w:r>
      <w:r w:rsidR="00024BA2">
        <w:t xml:space="preserve">a price tag. </w:t>
      </w:r>
    </w:p>
    <w:p w14:paraId="002C45D2" w14:textId="72DE3BE3" w:rsidR="008642FB" w:rsidRDefault="00952E0D" w:rsidP="008642FB">
      <w:pPr>
        <w:ind w:firstLine="720"/>
      </w:pPr>
      <w:r w:rsidRPr="00EA44EB">
        <w:t xml:space="preserve">Jaafar, a working-class middle-aged </w:t>
      </w:r>
      <w:r w:rsidR="001D1ECE">
        <w:t xml:space="preserve">Arab </w:t>
      </w:r>
      <w:r w:rsidR="00893534">
        <w:t xml:space="preserve">construction professional and </w:t>
      </w:r>
      <w:r w:rsidR="001D1ECE">
        <w:t xml:space="preserve">building </w:t>
      </w:r>
      <w:r w:rsidR="00893534">
        <w:t xml:space="preserve">team manager tells </w:t>
      </w:r>
      <w:r w:rsidR="001D1ECE">
        <w:t xml:space="preserve">another </w:t>
      </w:r>
      <w:r w:rsidR="00893534">
        <w:t xml:space="preserve">story </w:t>
      </w:r>
      <w:r w:rsidR="001D1ECE">
        <w:t>on work injury</w:t>
      </w:r>
      <w:r w:rsidRPr="00EA44EB">
        <w:t>:</w:t>
      </w:r>
    </w:p>
    <w:p w14:paraId="0832AA3B" w14:textId="3B07E493" w:rsidR="00952E0D" w:rsidRPr="00120D6F" w:rsidRDefault="00952E0D" w:rsidP="000E722C">
      <w:pPr>
        <w:ind w:left="720"/>
      </w:pPr>
      <w:r w:rsidRPr="00EA44EB">
        <w:t xml:space="preserve">My worker was wounded by a nail at work ... </w:t>
      </w:r>
      <w:r w:rsidRPr="00120D6F">
        <w:t xml:space="preserve">I went to the clinic. They told me: </w:t>
      </w:r>
      <w:r w:rsidR="00893534">
        <w:t>'</w:t>
      </w:r>
      <w:r w:rsidRPr="00120D6F">
        <w:t>You must go to X [a clinic in town], he needs trauma.</w:t>
      </w:r>
      <w:r w:rsidR="00893534">
        <w:t>'</w:t>
      </w:r>
      <w:r w:rsidRPr="00120D6F">
        <w:t xml:space="preserve"> </w:t>
      </w:r>
      <w:r w:rsidR="000E722C">
        <w:t xml:space="preserve">… </w:t>
      </w:r>
      <w:r w:rsidRPr="00120D6F">
        <w:t xml:space="preserve">So, I went there. I took the guy. I </w:t>
      </w:r>
      <w:r w:rsidRPr="00120D6F">
        <w:lastRenderedPageBreak/>
        <w:t xml:space="preserve">went to X - there was this disgusting doctor there. He's a trauma doctor, for cases like this. </w:t>
      </w:r>
      <w:r w:rsidR="000E722C">
        <w:t>[</w:t>
      </w:r>
      <w:proofErr w:type="gramStart"/>
      <w:r w:rsidR="000E722C">
        <w:t>but[</w:t>
      </w:r>
      <w:proofErr w:type="gramEnd"/>
      <w:r w:rsidR="000E722C">
        <w:t xml:space="preserve"> h</w:t>
      </w:r>
      <w:r w:rsidRPr="00120D6F">
        <w:t>e didn't agree to see him</w:t>
      </w:r>
      <w:r w:rsidR="000E722C">
        <w:t xml:space="preserve"> ..</w:t>
      </w:r>
      <w:r w:rsidRPr="00120D6F">
        <w:t>.</w:t>
      </w:r>
      <w:r w:rsidR="000E722C">
        <w:t xml:space="preserve"> b</w:t>
      </w:r>
      <w:r w:rsidRPr="00120D6F">
        <w:t xml:space="preserve">ecause he stained the entire clinic with blood. </w:t>
      </w:r>
      <w:r w:rsidR="000E722C">
        <w:t xml:space="preserve">[so] </w:t>
      </w:r>
      <w:r w:rsidRPr="00120D6F">
        <w:t xml:space="preserve">I took a referral letter and went to Nazareth English </w:t>
      </w:r>
      <w:r w:rsidR="000E722C">
        <w:t xml:space="preserve">[private] </w:t>
      </w:r>
      <w:r w:rsidRPr="00120D6F">
        <w:t xml:space="preserve">Hospital. And all the time, he cries </w:t>
      </w:r>
      <w:r w:rsidR="00241EBC" w:rsidRPr="00120D6F">
        <w:t>that</w:t>
      </w:r>
      <w:r w:rsidRPr="00120D6F">
        <w:t xml:space="preserve"> it </w:t>
      </w:r>
      <w:r w:rsidR="000877B0" w:rsidRPr="00120D6F">
        <w:t>hurts,</w:t>
      </w:r>
      <w:r w:rsidRPr="00120D6F">
        <w:t xml:space="preserve"> and the blood comes out of his leg</w:t>
      </w:r>
      <w:r w:rsidR="000E722C">
        <w:t>.</w:t>
      </w:r>
      <w:r w:rsidR="000877B0">
        <w:t xml:space="preserve"> </w:t>
      </w:r>
    </w:p>
    <w:p w14:paraId="51AE7991" w14:textId="1B07F36C" w:rsidR="008642FB" w:rsidRDefault="00952E0D" w:rsidP="008642FB">
      <w:pPr>
        <w:rPr>
          <w:lang w:val="en"/>
        </w:rPr>
      </w:pPr>
      <w:r w:rsidRPr="00120D6F">
        <w:t xml:space="preserve">Another story of humiliation by </w:t>
      </w:r>
      <w:proofErr w:type="spellStart"/>
      <w:r w:rsidRPr="00120D6F">
        <w:t>Ja'afar</w:t>
      </w:r>
      <w:proofErr w:type="spellEnd"/>
      <w:r w:rsidRPr="00120D6F">
        <w:t xml:space="preserve"> </w:t>
      </w:r>
      <w:r w:rsidR="000E722C">
        <w:t>is about his father</w:t>
      </w:r>
      <w:r w:rsidR="000877B0">
        <w:t>:</w:t>
      </w:r>
    </w:p>
    <w:p w14:paraId="505B48BD" w14:textId="4C41053C" w:rsidR="00952E0D" w:rsidRPr="00120D6F" w:rsidRDefault="00952E0D" w:rsidP="000E722C">
      <w:pPr>
        <w:ind w:left="720"/>
        <w:rPr>
          <w:lang w:val="en"/>
        </w:rPr>
      </w:pPr>
      <w:r w:rsidRPr="00120D6F">
        <w:rPr>
          <w:lang w:val="en"/>
        </w:rPr>
        <w:t xml:space="preserve">I remember my father, may his soul rest in peace, he had lung cancer and was in </w:t>
      </w:r>
      <w:r w:rsidR="000877B0">
        <w:rPr>
          <w:lang w:val="en"/>
        </w:rPr>
        <w:t>Z</w:t>
      </w:r>
      <w:r w:rsidRPr="00120D6F">
        <w:rPr>
          <w:lang w:val="en"/>
        </w:rPr>
        <w:t xml:space="preserve"> [big governmental public hospital]. I will never forget the situation... at the end of his life they put him in a disgusting, filthy place. He no longer had a chance. The doctors told us there - no chance </w:t>
      </w:r>
      <w:r w:rsidR="000877B0">
        <w:rPr>
          <w:lang w:val="en"/>
        </w:rPr>
        <w:t>–</w:t>
      </w:r>
      <w:r w:rsidRPr="00120D6F">
        <w:rPr>
          <w:lang w:val="en"/>
        </w:rPr>
        <w:t xml:space="preserve"> </w:t>
      </w:r>
      <w:r w:rsidR="000877B0">
        <w:rPr>
          <w:lang w:val="en"/>
        </w:rPr>
        <w:t xml:space="preserve">just </w:t>
      </w:r>
      <w:r w:rsidRPr="00120D6F">
        <w:rPr>
          <w:lang w:val="en"/>
        </w:rPr>
        <w:t>wait</w:t>
      </w:r>
      <w:r w:rsidR="000E722C">
        <w:rPr>
          <w:lang w:val="en"/>
        </w:rPr>
        <w:t xml:space="preserve"> ..</w:t>
      </w:r>
      <w:r w:rsidRPr="00120D6F">
        <w:rPr>
          <w:lang w:val="en"/>
        </w:rPr>
        <w:t xml:space="preserve">. if he was </w:t>
      </w:r>
      <w:r w:rsidR="000E722C">
        <w:rPr>
          <w:lang w:val="en"/>
        </w:rPr>
        <w:t xml:space="preserve">a </w:t>
      </w:r>
      <w:r w:rsidRPr="00120D6F">
        <w:rPr>
          <w:lang w:val="en"/>
        </w:rPr>
        <w:t xml:space="preserve">private </w:t>
      </w:r>
      <w:r w:rsidR="000877B0">
        <w:rPr>
          <w:lang w:val="en"/>
        </w:rPr>
        <w:t xml:space="preserve">[patient] this center </w:t>
      </w:r>
      <w:r w:rsidRPr="00120D6F">
        <w:rPr>
          <w:lang w:val="en"/>
        </w:rPr>
        <w:t xml:space="preserve">would </w:t>
      </w:r>
      <w:r w:rsidR="000877B0">
        <w:rPr>
          <w:lang w:val="en"/>
        </w:rPr>
        <w:t>have treated him differently</w:t>
      </w:r>
      <w:r w:rsidR="000E722C">
        <w:rPr>
          <w:lang w:val="en"/>
        </w:rPr>
        <w:t xml:space="preserve"> …</w:t>
      </w:r>
      <w:r w:rsidRPr="00120D6F">
        <w:rPr>
          <w:lang w:val="en"/>
        </w:rPr>
        <w:t xml:space="preserve"> He would </w:t>
      </w:r>
      <w:r w:rsidR="000877B0">
        <w:rPr>
          <w:lang w:val="en"/>
        </w:rPr>
        <w:t xml:space="preserve">have </w:t>
      </w:r>
      <w:r w:rsidRPr="00120D6F">
        <w:rPr>
          <w:lang w:val="en"/>
        </w:rPr>
        <w:t>receive</w:t>
      </w:r>
      <w:r w:rsidR="000877B0">
        <w:rPr>
          <w:lang w:val="en"/>
        </w:rPr>
        <w:t>d</w:t>
      </w:r>
      <w:r w:rsidRPr="00120D6F">
        <w:rPr>
          <w:lang w:val="en"/>
        </w:rPr>
        <w:t xml:space="preserve"> all the conditions that a person </w:t>
      </w:r>
      <w:r w:rsidR="000877B0">
        <w:rPr>
          <w:lang w:val="en"/>
        </w:rPr>
        <w:t xml:space="preserve">deserves, someone </w:t>
      </w:r>
      <w:r w:rsidRPr="00120D6F">
        <w:rPr>
          <w:lang w:val="en"/>
        </w:rPr>
        <w:t xml:space="preserve">who </w:t>
      </w:r>
      <w:r w:rsidR="000877B0">
        <w:rPr>
          <w:lang w:val="en"/>
        </w:rPr>
        <w:t xml:space="preserve">had </w:t>
      </w:r>
      <w:r w:rsidRPr="00120D6F">
        <w:rPr>
          <w:lang w:val="en"/>
        </w:rPr>
        <w:t xml:space="preserve">passed </w:t>
      </w:r>
      <w:r w:rsidR="000877B0">
        <w:rPr>
          <w:lang w:val="en"/>
        </w:rPr>
        <w:t xml:space="preserve">so </w:t>
      </w:r>
      <w:r w:rsidRPr="00120D6F">
        <w:rPr>
          <w:lang w:val="en"/>
        </w:rPr>
        <w:t xml:space="preserve">many years and contributed ... </w:t>
      </w:r>
      <w:r w:rsidR="000877B0">
        <w:rPr>
          <w:lang w:val="en"/>
        </w:rPr>
        <w:t xml:space="preserve">you know, </w:t>
      </w:r>
      <w:r w:rsidRPr="00120D6F">
        <w:rPr>
          <w:lang w:val="en"/>
        </w:rPr>
        <w:t xml:space="preserve">he also worked in the National Transportation Agency. He was </w:t>
      </w:r>
      <w:r w:rsidR="000877B0">
        <w:rPr>
          <w:lang w:val="en"/>
        </w:rPr>
        <w:t xml:space="preserve">[in the] </w:t>
      </w:r>
      <w:r w:rsidRPr="00120D6F">
        <w:rPr>
          <w:lang w:val="en"/>
        </w:rPr>
        <w:t xml:space="preserve">government. </w:t>
      </w:r>
    </w:p>
    <w:p w14:paraId="3DA057C1" w14:textId="1E3957BD" w:rsidR="00952E0D" w:rsidRDefault="000877B0" w:rsidP="00956EBF">
      <w:r>
        <w:t>Jaafar's</w:t>
      </w:r>
      <w:r w:rsidR="000E722C">
        <w:t xml:space="preserve"> story is </w:t>
      </w:r>
      <w:r>
        <w:t xml:space="preserve">painful, </w:t>
      </w:r>
      <w:r w:rsidR="000E722C">
        <w:t xml:space="preserve">but it does not </w:t>
      </w:r>
      <w:r>
        <w:t xml:space="preserve">mock </w:t>
      </w:r>
      <w:r w:rsidR="000E722C">
        <w:t xml:space="preserve">the </w:t>
      </w:r>
      <w:r>
        <w:t>public system</w:t>
      </w:r>
      <w:r w:rsidR="000E722C">
        <w:t xml:space="preserve">. If he seeks services in the private, </w:t>
      </w:r>
      <w:r w:rsidR="001640FE">
        <w:t xml:space="preserve">it is because he was </w:t>
      </w:r>
      <w:r>
        <w:t>pushed</w:t>
      </w:r>
      <w:r w:rsidR="001640FE">
        <w:t xml:space="preserve"> out (in his eyes)</w:t>
      </w:r>
      <w:r>
        <w:t xml:space="preserve"> feeling humiliated and even betrayed.</w:t>
      </w:r>
      <w:r w:rsidR="001640FE">
        <w:t xml:space="preserve"> The fact the Jaafar's father worked for the Israeli government although he is of the Arab minority, probably emphasizes the narrative of betrayal. </w:t>
      </w:r>
    </w:p>
    <w:p w14:paraId="511EAB3F" w14:textId="59720B0F" w:rsidR="009F1062" w:rsidRDefault="009F1062" w:rsidP="009F1062">
      <w:r w:rsidRPr="00EF24F6">
        <w:t>Warda</w:t>
      </w:r>
      <w:r>
        <w:t>, a relatively successful mobile Arab woman who emigrated to the south from the north,</w:t>
      </w:r>
      <w:r w:rsidRPr="00EF24F6">
        <w:t xml:space="preserve"> </w:t>
      </w:r>
      <w:r>
        <w:t xml:space="preserve">canceled the </w:t>
      </w:r>
      <w:r w:rsidRPr="00EF24F6">
        <w:t xml:space="preserve">supplementary insurance </w:t>
      </w:r>
      <w:r>
        <w:t xml:space="preserve">(sold by the HMO) when </w:t>
      </w:r>
      <w:r w:rsidRPr="00EF24F6">
        <w:t xml:space="preserve">she realized that </w:t>
      </w:r>
      <w:r>
        <w:t xml:space="preserve">it </w:t>
      </w:r>
      <w:r w:rsidRPr="00EF24F6">
        <w:t>simply d</w:t>
      </w:r>
      <w:r>
        <w:t xml:space="preserve">id </w:t>
      </w:r>
      <w:r w:rsidRPr="00EF24F6">
        <w:t xml:space="preserve">offer services in her region </w:t>
      </w:r>
      <w:r>
        <w:t>for the Bedouin communities. Hence, her next story ends with a direct payment</w:t>
      </w:r>
      <w:r w:rsidRPr="00EF24F6">
        <w:t>:</w:t>
      </w:r>
    </w:p>
    <w:p w14:paraId="209C77BD" w14:textId="77777777" w:rsidR="009F1062" w:rsidRDefault="009F1062" w:rsidP="009F1062">
      <w:pPr>
        <w:ind w:left="720"/>
        <w:rPr>
          <w:rtl/>
        </w:rPr>
      </w:pPr>
      <w:r w:rsidRPr="00EF24F6">
        <w:t>You call to book an appointment. Your condition is difficult, and you need diagnosis because you have recurrent infections and a swollen face, and you are not functioning. Then you are told that the appointment will be in six months... We will send you a letter to the post office when is your appointment and it will be on average six more months. And here, the postal service is lousy in the village. We do not get mail. So, there is no way for you to receive an appointment over the phone ...</w:t>
      </w:r>
      <w:r w:rsidRPr="00EF24F6">
        <w:rPr>
          <w:rtl/>
        </w:rPr>
        <w:t xml:space="preserve"> </w:t>
      </w:r>
      <w:r w:rsidRPr="00EF24F6">
        <w:t>And they say, go back to your office at your [local] clinic, but its lousy at the clinic. In the end I had to take money out of my pocket and go to a private doctor</w:t>
      </w:r>
      <w:r>
        <w:t xml:space="preserve"> …</w:t>
      </w:r>
    </w:p>
    <w:p w14:paraId="2DAA5E0F" w14:textId="42B97FD7" w:rsidR="009F1062" w:rsidRPr="00EF24F6" w:rsidRDefault="009F1062" w:rsidP="009F1062">
      <w:pPr>
        <w:ind w:left="720"/>
      </w:pPr>
      <w:r w:rsidRPr="00EF24F6">
        <w:t xml:space="preserve">I reached him through an acquaintance, a doctor that studied with me at the Hebrew university. He said: "He is a senior specialist in this mouth surgery, and he has a </w:t>
      </w:r>
      <w:r w:rsidRPr="00EF24F6">
        <w:lastRenderedPageBreak/>
        <w:t xml:space="preserve">private clinic in Nazareth. Go and finish your suffering. You have money, you don't have money. Just go." I went and I paid 500 </w:t>
      </w:r>
      <w:r>
        <w:t>shekels</w:t>
      </w:r>
      <w:r w:rsidRPr="00EF24F6">
        <w:t xml:space="preserve">. I had surgery and that’s it. The pain was gone. </w:t>
      </w:r>
    </w:p>
    <w:p w14:paraId="4583DBB9" w14:textId="77777777" w:rsidR="000877B0" w:rsidRPr="008642FB" w:rsidRDefault="000877B0" w:rsidP="00956EBF">
      <w:pPr>
        <w:rPr>
          <w:b/>
          <w:bCs/>
        </w:rPr>
      </w:pPr>
    </w:p>
    <w:p w14:paraId="4B536B4B" w14:textId="1BC1D609" w:rsidR="00952E0D" w:rsidRPr="008642FB" w:rsidRDefault="00952E0D" w:rsidP="00956EBF">
      <w:pPr>
        <w:rPr>
          <w:b/>
          <w:bCs/>
        </w:rPr>
      </w:pPr>
      <w:r w:rsidRPr="008642FB">
        <w:rPr>
          <w:b/>
          <w:bCs/>
        </w:rPr>
        <w:t xml:space="preserve">Theme 2: Supplementary </w:t>
      </w:r>
      <w:r w:rsidR="008642FB">
        <w:rPr>
          <w:b/>
          <w:bCs/>
        </w:rPr>
        <w:t xml:space="preserve">and Public </w:t>
      </w:r>
      <w:r w:rsidRPr="008642FB">
        <w:rPr>
          <w:b/>
          <w:bCs/>
        </w:rPr>
        <w:t xml:space="preserve">Insurance – </w:t>
      </w:r>
      <w:r w:rsidR="008642FB">
        <w:rPr>
          <w:b/>
          <w:bCs/>
        </w:rPr>
        <w:t>Utter C</w:t>
      </w:r>
      <w:r w:rsidR="009548AD" w:rsidRPr="008642FB">
        <w:rPr>
          <w:b/>
          <w:bCs/>
        </w:rPr>
        <w:t xml:space="preserve">onfusion </w:t>
      </w:r>
      <w:r w:rsidRPr="008642FB">
        <w:rPr>
          <w:b/>
          <w:bCs/>
        </w:rPr>
        <w:t xml:space="preserve"> </w:t>
      </w:r>
    </w:p>
    <w:p w14:paraId="7599A949" w14:textId="02728E91" w:rsidR="008642FB" w:rsidRDefault="00A53072" w:rsidP="003D4F03">
      <w:r>
        <w:t xml:space="preserve">Supplementary insurance is </w:t>
      </w:r>
      <w:r w:rsidR="004A4C73">
        <w:t xml:space="preserve">a </w:t>
      </w:r>
      <w:r>
        <w:t>commodity</w:t>
      </w:r>
      <w:r w:rsidR="00091ACB">
        <w:t xml:space="preserve">. It is </w:t>
      </w:r>
      <w:r>
        <w:t xml:space="preserve">bought and sold </w:t>
      </w:r>
      <w:r w:rsidR="00C340A8">
        <w:t>in a so-called free market</w:t>
      </w:r>
      <w:r w:rsidR="00091ACB">
        <w:t>. A</w:t>
      </w:r>
      <w:r w:rsidR="005626C8">
        <w:t>nd yet it</w:t>
      </w:r>
      <w:r w:rsidR="003D4F03">
        <w:t xml:space="preserve"> is sold by </w:t>
      </w:r>
      <w:r w:rsidR="00091ACB">
        <w:t>the</w:t>
      </w:r>
      <w:r w:rsidR="005626C8">
        <w:t xml:space="preserve"> public HMO</w:t>
      </w:r>
      <w:r w:rsidR="00091ACB">
        <w:t>s, i</w:t>
      </w:r>
      <w:r w:rsidR="005626C8">
        <w:t xml:space="preserve">ts price is regulated, it is not allowed to screen </w:t>
      </w:r>
      <w:r w:rsidR="003D4F03">
        <w:t xml:space="preserve">out </w:t>
      </w:r>
      <w:r w:rsidR="005626C8">
        <w:t xml:space="preserve">patients or to deny access based on pre-existing condition. </w:t>
      </w:r>
      <w:r w:rsidR="003D4F03">
        <w:t>I</w:t>
      </w:r>
      <w:r>
        <w:t xml:space="preserve">t is </w:t>
      </w:r>
      <w:r w:rsidR="003D4F03">
        <w:t>a semi-commercialized insurance</w:t>
      </w:r>
      <w:r>
        <w:t xml:space="preserve">. </w:t>
      </w:r>
      <w:r w:rsidR="003D4F03">
        <w:t>Most of the low-middle class segments bought it and it is their only private insurance (See above). How, then, do lower ethno-</w:t>
      </w:r>
      <w:r>
        <w:t xml:space="preserve">classes </w:t>
      </w:r>
      <w:r w:rsidR="003D4F03">
        <w:t>experience it</w:t>
      </w:r>
      <w:r>
        <w:t xml:space="preserve">? </w:t>
      </w:r>
    </w:p>
    <w:p w14:paraId="652968DB" w14:textId="1F9CB10B" w:rsidR="008642FB" w:rsidRDefault="00952E0D" w:rsidP="008642FB">
      <w:pPr>
        <w:ind w:firstLine="720"/>
        <w:rPr>
          <w:lang w:val="en"/>
        </w:rPr>
      </w:pPr>
      <w:r w:rsidRPr="001D1FCE">
        <w:t>Nora, an elderly Mizrahi</w:t>
      </w:r>
      <w:r w:rsidR="0077060A">
        <w:t xml:space="preserve"> </w:t>
      </w:r>
      <w:r w:rsidR="003D4F03">
        <w:t xml:space="preserve">from the southern periphery (see </w:t>
      </w:r>
      <w:r w:rsidR="0077060A">
        <w:t>above</w:t>
      </w:r>
      <w:r w:rsidR="003D4F03">
        <w:t>)</w:t>
      </w:r>
      <w:r w:rsidRPr="001D1FCE">
        <w:t xml:space="preserve"> </w:t>
      </w:r>
      <w:r w:rsidR="003D4F03">
        <w:t xml:space="preserve">felt no </w:t>
      </w:r>
      <w:r w:rsidR="0077060A">
        <w:t xml:space="preserve">need </w:t>
      </w:r>
      <w:r w:rsidR="003D4F03">
        <w:t xml:space="preserve">for the </w:t>
      </w:r>
      <w:r w:rsidRPr="001D1FCE">
        <w:t xml:space="preserve">supplementary insurance </w:t>
      </w:r>
      <w:r w:rsidR="003D4F03">
        <w:t xml:space="preserve">or </w:t>
      </w:r>
      <w:r w:rsidRPr="001D1FCE">
        <w:t>privat</w:t>
      </w:r>
      <w:r w:rsidR="0077060A">
        <w:t xml:space="preserve">ized </w:t>
      </w:r>
      <w:r w:rsidRPr="001D1FCE">
        <w:t>medicine. As long as her husband was alive, she did not pay any attention to</w:t>
      </w:r>
      <w:r w:rsidR="003D4F03">
        <w:t xml:space="preserve"> it</w:t>
      </w:r>
      <w:r w:rsidRPr="001D1FCE">
        <w:t xml:space="preserve">. </w:t>
      </w:r>
      <w:r w:rsidR="00736D6D">
        <w:t xml:space="preserve">After </w:t>
      </w:r>
      <w:r w:rsidRPr="001D1FCE">
        <w:t>h</w:t>
      </w:r>
      <w:r w:rsidR="003D4F03">
        <w:t>is death,</w:t>
      </w:r>
      <w:r w:rsidRPr="001D1FCE">
        <w:t xml:space="preserve"> </w:t>
      </w:r>
      <w:r w:rsidR="00736D6D">
        <w:t xml:space="preserve">her </w:t>
      </w:r>
      <w:r w:rsidRPr="001D1FCE">
        <w:t xml:space="preserve">children demanded that she </w:t>
      </w:r>
      <w:r w:rsidR="00856E16" w:rsidRPr="001D1FCE">
        <w:t>b</w:t>
      </w:r>
      <w:r w:rsidR="003D4F03">
        <w:t xml:space="preserve">ought </w:t>
      </w:r>
      <w:r w:rsidRPr="001D1FCE">
        <w:t xml:space="preserve">the </w:t>
      </w:r>
      <w:r w:rsidR="003D4F03" w:rsidRPr="001D1FCE">
        <w:t>insurance,</w:t>
      </w:r>
      <w:r w:rsidRPr="001D1FCE">
        <w:t xml:space="preserve"> and she </w:t>
      </w:r>
      <w:r w:rsidR="00736D6D">
        <w:t xml:space="preserve">eventually </w:t>
      </w:r>
      <w:r w:rsidR="003D4F03">
        <w:t>did</w:t>
      </w:r>
      <w:r w:rsidRPr="001D1FCE">
        <w:t xml:space="preserve">. </w:t>
      </w:r>
      <w:r w:rsidR="00736D6D">
        <w:t xml:space="preserve">Her story </w:t>
      </w:r>
      <w:r w:rsidR="003D4F03">
        <w:t xml:space="preserve">starts with a </w:t>
      </w:r>
      <w:r w:rsidR="00736D6D">
        <w:t>shocking experience</w:t>
      </w:r>
      <w:r w:rsidR="00153EA1">
        <w:t>:</w:t>
      </w:r>
      <w:r w:rsidR="00736D6D">
        <w:t xml:space="preserve"> </w:t>
      </w:r>
    </w:p>
    <w:p w14:paraId="4369BA38" w14:textId="0995D290" w:rsidR="004E0FB5" w:rsidRDefault="00153EA1" w:rsidP="004E0FB5">
      <w:pPr>
        <w:ind w:left="720"/>
      </w:pPr>
      <w:r w:rsidRPr="00153EA1">
        <w:rPr>
          <w:lang w:val="en"/>
        </w:rPr>
        <w:t xml:space="preserve">I was at an ophthalmologist a year and a half ago. And he told me </w:t>
      </w:r>
      <w:r>
        <w:rPr>
          <w:lang w:val="en"/>
        </w:rPr>
        <w:t>u</w:t>
      </w:r>
      <w:r w:rsidRPr="00153EA1">
        <w:rPr>
          <w:lang w:val="en"/>
        </w:rPr>
        <w:t>rgently to do a cataract</w:t>
      </w:r>
      <w:r>
        <w:rPr>
          <w:lang w:val="en"/>
        </w:rPr>
        <w:t xml:space="preserve"> [operation]</w:t>
      </w:r>
      <w:r w:rsidRPr="00153EA1">
        <w:rPr>
          <w:lang w:val="en"/>
        </w:rPr>
        <w:t xml:space="preserve">. Now </w:t>
      </w:r>
      <w:r w:rsidRPr="00153EA1">
        <w:t xml:space="preserve">he </w:t>
      </w:r>
      <w:r w:rsidRPr="00153EA1">
        <w:rPr>
          <w:lang w:val="en"/>
        </w:rPr>
        <w:t xml:space="preserve">gave me a reference letter. I brought it to our </w:t>
      </w:r>
      <w:r>
        <w:rPr>
          <w:lang w:val="en"/>
        </w:rPr>
        <w:t xml:space="preserve">[public HMO] </w:t>
      </w:r>
      <w:r w:rsidRPr="00153EA1">
        <w:rPr>
          <w:lang w:val="en"/>
        </w:rPr>
        <w:t xml:space="preserve">clinic. They told me: </w:t>
      </w:r>
      <w:r>
        <w:rPr>
          <w:lang w:val="en"/>
        </w:rPr>
        <w:t>'</w:t>
      </w:r>
      <w:r w:rsidRPr="00153EA1">
        <w:rPr>
          <w:lang w:val="en"/>
        </w:rPr>
        <w:t>Well, we are sending it by fax to S</w:t>
      </w:r>
      <w:r w:rsidRPr="00153EA1">
        <w:t xml:space="preserve"> [the regional HMO hospital]</w:t>
      </w:r>
      <w:r>
        <w:t>'</w:t>
      </w:r>
      <w:r w:rsidRPr="00153EA1">
        <w:t xml:space="preserve">… </w:t>
      </w:r>
      <w:r w:rsidRPr="00153EA1">
        <w:rPr>
          <w:lang w:val="en"/>
        </w:rPr>
        <w:t>wait, wait</w:t>
      </w:r>
      <w:r w:rsidR="003D4F03">
        <w:rPr>
          <w:lang w:val="en"/>
        </w:rPr>
        <w:t>,</w:t>
      </w:r>
      <w:r w:rsidRPr="00153EA1">
        <w:rPr>
          <w:lang w:val="en"/>
        </w:rPr>
        <w:t xml:space="preserve"> </w:t>
      </w:r>
      <w:proofErr w:type="gramStart"/>
      <w:r w:rsidRPr="00153EA1">
        <w:rPr>
          <w:lang w:val="en"/>
        </w:rPr>
        <w:t>They'll</w:t>
      </w:r>
      <w:proofErr w:type="gramEnd"/>
      <w:r w:rsidRPr="00153EA1">
        <w:rPr>
          <w:lang w:val="en"/>
        </w:rPr>
        <w:t xml:space="preserve"> invite you</w:t>
      </w:r>
      <w:r w:rsidR="003D4F03">
        <w:rPr>
          <w:lang w:val="en"/>
        </w:rPr>
        <w:t xml:space="preserve"> …</w:t>
      </w:r>
      <w:r w:rsidRPr="00153EA1">
        <w:rPr>
          <w:lang w:val="en"/>
        </w:rPr>
        <w:t xml:space="preserve"> I've been </w:t>
      </w:r>
      <w:r>
        <w:rPr>
          <w:lang w:val="en"/>
        </w:rPr>
        <w:t>alread</w:t>
      </w:r>
      <w:r w:rsidR="003D4F03">
        <w:rPr>
          <w:lang w:val="en"/>
        </w:rPr>
        <w:t>y</w:t>
      </w:r>
      <w:r>
        <w:rPr>
          <w:lang w:val="en"/>
        </w:rPr>
        <w:t xml:space="preserve"> </w:t>
      </w:r>
      <w:r w:rsidRPr="00153EA1">
        <w:rPr>
          <w:lang w:val="en"/>
        </w:rPr>
        <w:t>waiting for a year. A year plus</w:t>
      </w:r>
      <w:r w:rsidR="002A2295">
        <w:rPr>
          <w:lang w:val="en"/>
        </w:rPr>
        <w:t>…</w:t>
      </w:r>
      <w:r w:rsidRPr="00153EA1">
        <w:rPr>
          <w:lang w:val="en"/>
        </w:rPr>
        <w:t xml:space="preserve"> I received a letter </w:t>
      </w:r>
      <w:r>
        <w:rPr>
          <w:lang w:val="en"/>
        </w:rPr>
        <w:t xml:space="preserve">in which they tell </w:t>
      </w:r>
      <w:r w:rsidRPr="00153EA1">
        <w:rPr>
          <w:lang w:val="en"/>
        </w:rPr>
        <w:t>me</w:t>
      </w:r>
      <w:r>
        <w:rPr>
          <w:lang w:val="en"/>
        </w:rPr>
        <w:t>-</w:t>
      </w:r>
      <w:r w:rsidRPr="00153EA1">
        <w:rPr>
          <w:lang w:val="en"/>
        </w:rPr>
        <w:t xml:space="preserve"> </w:t>
      </w:r>
      <w:r>
        <w:rPr>
          <w:lang w:val="en"/>
        </w:rPr>
        <w:t>'</w:t>
      </w:r>
      <w:r w:rsidRPr="00153EA1">
        <w:rPr>
          <w:lang w:val="en"/>
        </w:rPr>
        <w:t xml:space="preserve">you're in </w:t>
      </w:r>
      <w:r>
        <w:rPr>
          <w:lang w:val="en"/>
        </w:rPr>
        <w:t xml:space="preserve">the waiting </w:t>
      </w:r>
      <w:r w:rsidRPr="00153EA1">
        <w:rPr>
          <w:lang w:val="en"/>
        </w:rPr>
        <w:t>line</w:t>
      </w:r>
      <w:r>
        <w:rPr>
          <w:lang w:val="en"/>
        </w:rPr>
        <w:t>. w</w:t>
      </w:r>
      <w:r w:rsidRPr="00153EA1">
        <w:rPr>
          <w:lang w:val="en"/>
        </w:rPr>
        <w:t>hen it</w:t>
      </w:r>
      <w:r>
        <w:rPr>
          <w:lang w:val="en"/>
        </w:rPr>
        <w:t>s</w:t>
      </w:r>
      <w:r w:rsidRPr="00153EA1">
        <w:rPr>
          <w:lang w:val="en"/>
        </w:rPr>
        <w:t xml:space="preserve"> available</w:t>
      </w:r>
      <w:r>
        <w:rPr>
          <w:lang w:val="en"/>
        </w:rPr>
        <w:t xml:space="preserve"> [we'll call you]</w:t>
      </w:r>
      <w:r w:rsidRPr="00153EA1">
        <w:rPr>
          <w:lang w:val="en"/>
        </w:rPr>
        <w:t>.</w:t>
      </w:r>
      <w:r w:rsidR="004E0FB5">
        <w:rPr>
          <w:lang w:val="en"/>
        </w:rPr>
        <w:t xml:space="preserve"> </w:t>
      </w:r>
      <w:proofErr w:type="gramStart"/>
      <w:r w:rsidRPr="00153EA1">
        <w:rPr>
          <w:lang w:val="en"/>
        </w:rPr>
        <w:t>So</w:t>
      </w:r>
      <w:proofErr w:type="gramEnd"/>
      <w:r w:rsidRPr="00153EA1">
        <w:rPr>
          <w:lang w:val="en"/>
        </w:rPr>
        <w:t xml:space="preserve"> I rang </w:t>
      </w:r>
      <w:r>
        <w:rPr>
          <w:lang w:val="en"/>
        </w:rPr>
        <w:t>'</w:t>
      </w:r>
      <w:r w:rsidR="00E630B3">
        <w:rPr>
          <w:lang w:val="en"/>
        </w:rPr>
        <w:t>bright eyes</w:t>
      </w:r>
      <w:r>
        <w:rPr>
          <w:lang w:val="en"/>
        </w:rPr>
        <w:t>' [a private clinic]</w:t>
      </w:r>
      <w:r w:rsidR="002A2295">
        <w:rPr>
          <w:lang w:val="en"/>
        </w:rPr>
        <w:t xml:space="preserve"> ... </w:t>
      </w:r>
      <w:r w:rsidRPr="00153EA1">
        <w:rPr>
          <w:lang w:val="en"/>
        </w:rPr>
        <w:t xml:space="preserve">Now </w:t>
      </w:r>
      <w:r w:rsidR="00E630B3">
        <w:rPr>
          <w:lang w:val="en"/>
        </w:rPr>
        <w:t xml:space="preserve">they made it </w:t>
      </w:r>
      <w:r w:rsidRPr="00153EA1">
        <w:rPr>
          <w:lang w:val="en"/>
        </w:rPr>
        <w:t>perfect</w:t>
      </w:r>
      <w:r w:rsidR="004E0FB5">
        <w:rPr>
          <w:lang w:val="en"/>
        </w:rPr>
        <w:t xml:space="preserve"> ..</w:t>
      </w:r>
      <w:r w:rsidRPr="00153EA1">
        <w:rPr>
          <w:lang w:val="en"/>
        </w:rPr>
        <w:t>.</w:t>
      </w:r>
      <w:r w:rsidR="004E0FB5" w:rsidRPr="004E0FB5">
        <w:t xml:space="preserve"> </w:t>
      </w:r>
      <w:r w:rsidR="004E0FB5" w:rsidRPr="00120D6F">
        <w:t>a different treatment</w:t>
      </w:r>
      <w:r w:rsidR="004E0FB5">
        <w:t xml:space="preserve"> ..</w:t>
      </w:r>
      <w:r w:rsidR="004E0FB5" w:rsidRPr="00120D6F">
        <w:t xml:space="preserve">. patience, </w:t>
      </w:r>
      <w:r w:rsidR="004E0FB5">
        <w:t xml:space="preserve">[people] </w:t>
      </w:r>
      <w:r w:rsidR="004E0FB5" w:rsidRPr="00120D6F">
        <w:t>talking nice to you.</w:t>
      </w:r>
      <w:r w:rsidR="004E0FB5">
        <w:t>"</w:t>
      </w:r>
    </w:p>
    <w:p w14:paraId="195F9DB7" w14:textId="4354A219" w:rsidR="004E4DE7" w:rsidRDefault="009548AD" w:rsidP="004E4DE7">
      <w:r>
        <w:t>F</w:t>
      </w:r>
      <w:r w:rsidR="00A56FA8">
        <w:t xml:space="preserve">urther inquiry revealed that </w:t>
      </w:r>
      <w:r w:rsidR="00153EA1">
        <w:t xml:space="preserve">Nora's </w:t>
      </w:r>
      <w:r w:rsidR="00952E0D" w:rsidRPr="001D1FCE">
        <w:t>children</w:t>
      </w:r>
      <w:r w:rsidR="00A56FA8">
        <w:t xml:space="preserve"> played a major role in her decision to buy supplementary </w:t>
      </w:r>
      <w:r w:rsidR="004E0FB5">
        <w:t>insurance and assisted in the require copayment of considerable proportion (</w:t>
      </w:r>
      <w:r w:rsidR="004E0FB5" w:rsidRPr="001D1FCE">
        <w:t>7,000 NIS</w:t>
      </w:r>
      <w:r w:rsidR="004E0FB5">
        <w:t xml:space="preserve"> or </w:t>
      </w:r>
      <w:r w:rsidR="004E0FB5" w:rsidRPr="001D1FCE">
        <w:t xml:space="preserve">2,000 $) </w:t>
      </w:r>
      <w:r w:rsidR="004E0FB5">
        <w:t>through the supplementary insurance</w:t>
      </w:r>
      <w:r w:rsidR="00A56FA8">
        <w:t>. Her children</w:t>
      </w:r>
      <w:r w:rsidR="00952E0D" w:rsidRPr="001D1FCE">
        <w:t xml:space="preserve"> </w:t>
      </w:r>
      <w:r w:rsidR="00A56FA8">
        <w:t xml:space="preserve">are </w:t>
      </w:r>
      <w:r w:rsidR="004E0FB5">
        <w:t xml:space="preserve">relatively </w:t>
      </w:r>
      <w:r w:rsidR="00A56FA8">
        <w:t>mobile</w:t>
      </w:r>
      <w:r w:rsidR="004E0FB5">
        <w:t xml:space="preserve"> of the Mizrahi </w:t>
      </w:r>
      <w:r w:rsidR="00A56FA8">
        <w:t>3</w:t>
      </w:r>
      <w:r w:rsidR="00A56FA8" w:rsidRPr="00A56FA8">
        <w:rPr>
          <w:vertAlign w:val="superscript"/>
        </w:rPr>
        <w:t>rd</w:t>
      </w:r>
      <w:r w:rsidR="00A56FA8">
        <w:t xml:space="preserve"> generation. </w:t>
      </w:r>
      <w:r w:rsidR="004E0FB5">
        <w:t xml:space="preserve">It is as if </w:t>
      </w:r>
      <w:r w:rsidR="00A56FA8">
        <w:t xml:space="preserve">they </w:t>
      </w:r>
      <w:r w:rsidR="00952E0D" w:rsidRPr="001D1FCE">
        <w:t xml:space="preserve">reached out and pulled </w:t>
      </w:r>
      <w:r w:rsidR="00A56FA8">
        <w:t xml:space="preserve">their mother up </w:t>
      </w:r>
      <w:r w:rsidR="00952E0D" w:rsidRPr="001D1FCE">
        <w:t>to what they consider</w:t>
      </w:r>
      <w:r w:rsidR="004E0FB5">
        <w:t xml:space="preserve"> now </w:t>
      </w:r>
      <w:r w:rsidR="00952E0D" w:rsidRPr="001D1FCE">
        <w:t>a taken-for-granted standard</w:t>
      </w:r>
      <w:r w:rsidR="004E0FB5">
        <w:t xml:space="preserve"> of health</w:t>
      </w:r>
      <w:r w:rsidR="00952E0D" w:rsidRPr="001D1FCE">
        <w:t>.</w:t>
      </w:r>
    </w:p>
    <w:p w14:paraId="0AC4852A" w14:textId="20DB685C" w:rsidR="00952E0D" w:rsidRPr="00120D6F" w:rsidRDefault="00897ABD" w:rsidP="00956EBF">
      <w:r>
        <w:tab/>
      </w:r>
    </w:p>
    <w:p w14:paraId="09E2541F" w14:textId="05864BAF" w:rsidR="00952E0D" w:rsidRPr="004E4DE7" w:rsidRDefault="00952E0D" w:rsidP="00956EBF">
      <w:pPr>
        <w:rPr>
          <w:b/>
          <w:bCs/>
        </w:rPr>
      </w:pPr>
      <w:r w:rsidRPr="004E4DE7">
        <w:rPr>
          <w:b/>
          <w:bCs/>
        </w:rPr>
        <w:t>3</w:t>
      </w:r>
      <w:r w:rsidR="00897ABD" w:rsidRPr="004E4DE7">
        <w:rPr>
          <w:b/>
          <w:bCs/>
        </w:rPr>
        <w:t>.</w:t>
      </w:r>
      <w:r w:rsidRPr="004E4DE7">
        <w:rPr>
          <w:b/>
          <w:bCs/>
        </w:rPr>
        <w:t xml:space="preserve"> Local </w:t>
      </w:r>
      <w:r w:rsidR="00CD42E3" w:rsidRPr="004E4DE7">
        <w:rPr>
          <w:b/>
          <w:bCs/>
        </w:rPr>
        <w:t xml:space="preserve">(Arab) </w:t>
      </w:r>
      <w:r w:rsidRPr="004E4DE7">
        <w:rPr>
          <w:b/>
          <w:bCs/>
        </w:rPr>
        <w:t>Community Capital</w:t>
      </w:r>
    </w:p>
    <w:p w14:paraId="4345B196" w14:textId="77777777" w:rsidR="004E0FB5" w:rsidRDefault="00952E0D" w:rsidP="004E4DE7">
      <w:pPr>
        <w:rPr>
          <w:color w:val="222222"/>
          <w:shd w:val="clear" w:color="auto" w:fill="FFFFFF"/>
        </w:rPr>
      </w:pPr>
      <w:r w:rsidRPr="00120D6F">
        <w:t>Jaber, a middle-aged plumber from an Arab peripheral town, state</w:t>
      </w:r>
      <w:r w:rsidR="00CD42E3">
        <w:t xml:space="preserve">s abruptly </w:t>
      </w:r>
      <w:r w:rsidRPr="00120D6F">
        <w:t>that "I like to go to private medicine." Yet, a closer look reveal</w:t>
      </w:r>
      <w:r w:rsidR="00012178">
        <w:t>s</w:t>
      </w:r>
      <w:r w:rsidRPr="00120D6F">
        <w:t xml:space="preserve"> a world of difference between what Jaber </w:t>
      </w:r>
      <w:r w:rsidRPr="00120D6F">
        <w:lastRenderedPageBreak/>
        <w:t xml:space="preserve">calls private </w:t>
      </w:r>
      <w:r w:rsidR="006073E7">
        <w:t xml:space="preserve">and </w:t>
      </w:r>
      <w:r w:rsidRPr="00120D6F">
        <w:t xml:space="preserve">what </w:t>
      </w:r>
      <w:r w:rsidR="008558CA">
        <w:t xml:space="preserve">might be imagined based on </w:t>
      </w:r>
      <w:r w:rsidR="00012178">
        <w:t xml:space="preserve">the neo-liberal </w:t>
      </w:r>
      <w:r w:rsidR="008558CA">
        <w:t xml:space="preserve">consumerist </w:t>
      </w:r>
      <w:r w:rsidR="00012178">
        <w:t>discourse</w:t>
      </w:r>
      <w:r w:rsidR="008558CA">
        <w:t xml:space="preserve"> </w:t>
      </w:r>
      <w:r w:rsidR="008558CA" w:rsidRPr="006073E7">
        <w:t>(</w:t>
      </w:r>
      <w:r w:rsidR="008558CA" w:rsidRPr="006073E7">
        <w:rPr>
          <w:color w:val="222222"/>
          <w:shd w:val="clear" w:color="auto" w:fill="FFFFFF"/>
        </w:rPr>
        <w:t>Harley et al., ibid)</w:t>
      </w:r>
      <w:r w:rsidR="006073E7" w:rsidRPr="006073E7">
        <w:rPr>
          <w:color w:val="222222"/>
          <w:shd w:val="clear" w:color="auto" w:fill="FFFFFF"/>
        </w:rPr>
        <w:t xml:space="preserve">. </w:t>
      </w:r>
    </w:p>
    <w:p w14:paraId="33D5804D" w14:textId="7BA06182" w:rsidR="004E4DE7" w:rsidRDefault="006073E7" w:rsidP="004E0FB5">
      <w:pPr>
        <w:ind w:firstLine="720"/>
        <w:rPr>
          <w:lang w:val="en"/>
        </w:rPr>
      </w:pPr>
      <w:r w:rsidRPr="006073E7">
        <w:rPr>
          <w:color w:val="222222"/>
          <w:shd w:val="clear" w:color="auto" w:fill="FFFFFF"/>
        </w:rPr>
        <w:t xml:space="preserve">Jaber does not describe a linear route which </w:t>
      </w:r>
      <w:r>
        <w:rPr>
          <w:color w:val="222222"/>
          <w:shd w:val="clear" w:color="auto" w:fill="FFFFFF"/>
        </w:rPr>
        <w:t xml:space="preserve">starts from the public and goes to the private, sliding </w:t>
      </w:r>
      <w:r w:rsidR="00CD42E3">
        <w:rPr>
          <w:color w:val="222222"/>
          <w:shd w:val="clear" w:color="auto" w:fill="FFFFFF"/>
        </w:rPr>
        <w:t xml:space="preserve">from one realm to the other </w:t>
      </w:r>
      <w:r>
        <w:rPr>
          <w:color w:val="222222"/>
          <w:shd w:val="clear" w:color="auto" w:fill="FFFFFF"/>
        </w:rPr>
        <w:t xml:space="preserve">with </w:t>
      </w:r>
      <w:r w:rsidR="00CD42E3">
        <w:rPr>
          <w:color w:val="222222"/>
          <w:shd w:val="clear" w:color="auto" w:fill="FFFFFF"/>
        </w:rPr>
        <w:t xml:space="preserve">the power of </w:t>
      </w:r>
      <w:r>
        <w:rPr>
          <w:color w:val="222222"/>
          <w:shd w:val="clear" w:color="auto" w:fill="FFFFFF"/>
        </w:rPr>
        <w:t xml:space="preserve">money. </w:t>
      </w:r>
      <w:r w:rsidR="00952E0D" w:rsidRPr="00120D6F">
        <w:t>Jaber's route</w:t>
      </w:r>
      <w:r>
        <w:t xml:space="preserve"> starts with the local family doctor who is also a distant relative</w:t>
      </w:r>
      <w:r w:rsidR="00952E0D" w:rsidRPr="00120D6F">
        <w:t xml:space="preserve">: </w:t>
      </w:r>
    </w:p>
    <w:p w14:paraId="085CBC6C" w14:textId="09291D4F" w:rsidR="00952E0D" w:rsidRPr="00120D6F" w:rsidRDefault="00952E0D" w:rsidP="004E4DE7">
      <w:pPr>
        <w:ind w:left="720"/>
        <w:rPr>
          <w:lang w:val="en"/>
        </w:rPr>
      </w:pPr>
      <w:r w:rsidRPr="00120D6F">
        <w:rPr>
          <w:lang w:val="en"/>
        </w:rPr>
        <w:t>Normally, I like to go to private [medicine]: the private [</w:t>
      </w:r>
      <w:proofErr w:type="gramStart"/>
      <w:r w:rsidRPr="00120D6F">
        <w:rPr>
          <w:lang w:val="en"/>
        </w:rPr>
        <w:t>doctor[</w:t>
      </w:r>
      <w:proofErr w:type="gramEnd"/>
      <w:r w:rsidRPr="00120D6F">
        <w:rPr>
          <w:lang w:val="en"/>
        </w:rPr>
        <w:t>show</w:t>
      </w:r>
      <w:r w:rsidR="00012178">
        <w:rPr>
          <w:lang w:val="en"/>
        </w:rPr>
        <w:t>s</w:t>
      </w:r>
      <w:r w:rsidRPr="00120D6F">
        <w:rPr>
          <w:lang w:val="en"/>
        </w:rPr>
        <w:t xml:space="preserve"> interest ... not that others don’t mind (God forbid) but they don't relate too much; he [the private doctor] wants to work so as to get good results for him - that's it. </w:t>
      </w:r>
    </w:p>
    <w:p w14:paraId="68B531A1" w14:textId="1135716D" w:rsidR="00952E0D" w:rsidRPr="00120D6F" w:rsidRDefault="00952E0D" w:rsidP="004E4DE7">
      <w:pPr>
        <w:ind w:left="720"/>
        <w:rPr>
          <w:lang w:val="en"/>
        </w:rPr>
      </w:pPr>
      <w:r w:rsidRPr="00120D6F">
        <w:rPr>
          <w:lang w:val="en"/>
        </w:rPr>
        <w:t xml:space="preserve">So [my] doctor tells me: we have a doctor in our </w:t>
      </w:r>
      <w:proofErr w:type="spellStart"/>
      <w:r w:rsidRPr="00120D6F">
        <w:rPr>
          <w:lang w:val="en"/>
        </w:rPr>
        <w:t>Kupa</w:t>
      </w:r>
      <w:proofErr w:type="spellEnd"/>
      <w:r w:rsidR="00931425">
        <w:rPr>
          <w:lang w:val="en"/>
        </w:rPr>
        <w:t xml:space="preserve"> …</w:t>
      </w:r>
      <w:r w:rsidRPr="00120D6F">
        <w:rPr>
          <w:lang w:val="en"/>
        </w:rPr>
        <w:t xml:space="preserve"> we have our doctor - first of all, you go to him". Like, he wants to save my money… </w:t>
      </w:r>
      <w:proofErr w:type="gramStart"/>
      <w:r w:rsidRPr="00120D6F">
        <w:rPr>
          <w:lang w:val="en"/>
        </w:rPr>
        <w:t>So</w:t>
      </w:r>
      <w:proofErr w:type="gramEnd"/>
      <w:r w:rsidRPr="00120D6F">
        <w:rPr>
          <w:lang w:val="en"/>
        </w:rPr>
        <w:t xml:space="preserve"> we go to him. If it doesn't help here and there, then go out to more specialist doctors.</w:t>
      </w:r>
    </w:p>
    <w:p w14:paraId="2E426C60" w14:textId="77777777" w:rsidR="00931425" w:rsidRDefault="00427D49" w:rsidP="00931425">
      <w:pPr>
        <w:rPr>
          <w:lang w:val="en"/>
        </w:rPr>
      </w:pPr>
      <w:r>
        <w:rPr>
          <w:lang w:val="en"/>
        </w:rPr>
        <w:t xml:space="preserve">What </w:t>
      </w:r>
      <w:r w:rsidR="00952E0D" w:rsidRPr="00120D6F">
        <w:rPr>
          <w:lang w:val="en"/>
        </w:rPr>
        <w:t xml:space="preserve">Jaber </w:t>
      </w:r>
      <w:r>
        <w:rPr>
          <w:lang w:val="en"/>
        </w:rPr>
        <w:t xml:space="preserve">narrates </w:t>
      </w:r>
      <w:r w:rsidR="00CD42E3">
        <w:rPr>
          <w:lang w:val="en"/>
        </w:rPr>
        <w:t xml:space="preserve">in a </w:t>
      </w:r>
      <w:r>
        <w:rPr>
          <w:lang w:val="en"/>
        </w:rPr>
        <w:t xml:space="preserve">taken for granted </w:t>
      </w:r>
      <w:r w:rsidR="00931425">
        <w:rPr>
          <w:lang w:val="en"/>
        </w:rPr>
        <w:t xml:space="preserve">manner </w:t>
      </w:r>
      <w:r>
        <w:rPr>
          <w:lang w:val="en"/>
        </w:rPr>
        <w:t xml:space="preserve">is in fact a rather complicated </w:t>
      </w:r>
      <w:r w:rsidR="00931425">
        <w:rPr>
          <w:lang w:val="en"/>
        </w:rPr>
        <w:t xml:space="preserve">network which is </w:t>
      </w:r>
      <w:r w:rsidR="00CD42E3">
        <w:rPr>
          <w:lang w:val="en"/>
        </w:rPr>
        <w:t>"our"</w:t>
      </w:r>
      <w:r w:rsidR="00931425">
        <w:rPr>
          <w:lang w:val="en"/>
        </w:rPr>
        <w:t xml:space="preserve">, meaning that it is an Arab-Israeli communal network or net of networks. </w:t>
      </w:r>
      <w:r w:rsidR="00CD42E3">
        <w:rPr>
          <w:lang w:val="en"/>
        </w:rPr>
        <w:t xml:space="preserve"> </w:t>
      </w:r>
      <w:r w:rsidR="00931425">
        <w:rPr>
          <w:lang w:val="en"/>
        </w:rPr>
        <w:t xml:space="preserve">It might start with </w:t>
      </w:r>
      <w:r w:rsidR="004C1A12">
        <w:rPr>
          <w:lang w:val="en"/>
        </w:rPr>
        <w:t xml:space="preserve">"our" </w:t>
      </w:r>
      <w:r w:rsidR="00952E0D" w:rsidRPr="00120D6F">
        <w:rPr>
          <w:lang w:val="en"/>
        </w:rPr>
        <w:t>doctor</w:t>
      </w:r>
      <w:r>
        <w:rPr>
          <w:lang w:val="en"/>
        </w:rPr>
        <w:t xml:space="preserve"> </w:t>
      </w:r>
      <w:r w:rsidR="00931425">
        <w:rPr>
          <w:lang w:val="en"/>
        </w:rPr>
        <w:t xml:space="preserve">who </w:t>
      </w:r>
      <w:r>
        <w:rPr>
          <w:lang w:val="en"/>
        </w:rPr>
        <w:t>sits in a local public clinic or a regional hospital</w:t>
      </w:r>
      <w:r w:rsidR="00931425">
        <w:rPr>
          <w:lang w:val="en"/>
        </w:rPr>
        <w:t>, that is the public local system</w:t>
      </w:r>
      <w:r>
        <w:rPr>
          <w:lang w:val="en"/>
        </w:rPr>
        <w:t xml:space="preserve">. </w:t>
      </w:r>
      <w:r w:rsidR="00931425">
        <w:rPr>
          <w:lang w:val="en"/>
        </w:rPr>
        <w:t xml:space="preserve">The doctor refers </w:t>
      </w:r>
      <w:r w:rsidR="004C1A12">
        <w:rPr>
          <w:lang w:val="en"/>
        </w:rPr>
        <w:t xml:space="preserve">to another doctor </w:t>
      </w:r>
      <w:r w:rsidR="00CD42E3">
        <w:rPr>
          <w:lang w:val="en"/>
        </w:rPr>
        <w:t xml:space="preserve">that "we have", </w:t>
      </w:r>
      <w:r w:rsidR="00931425">
        <w:rPr>
          <w:lang w:val="en"/>
        </w:rPr>
        <w:t xml:space="preserve">but the referral is not done through the proper medical public routes. If </w:t>
      </w:r>
      <w:r w:rsidR="00CD42E3">
        <w:rPr>
          <w:lang w:val="en"/>
        </w:rPr>
        <w:t xml:space="preserve">then </w:t>
      </w:r>
      <w:r w:rsidR="009E26E0">
        <w:rPr>
          <w:lang w:val="en"/>
        </w:rPr>
        <w:t>a possibility of a specialist is raised i</w:t>
      </w:r>
      <w:r w:rsidR="00931425">
        <w:rPr>
          <w:lang w:val="en"/>
        </w:rPr>
        <w:t xml:space="preserve">t will </w:t>
      </w:r>
      <w:proofErr w:type="gramStart"/>
      <w:r w:rsidR="009E26E0">
        <w:rPr>
          <w:lang w:val="en"/>
        </w:rPr>
        <w:t>done "privately"</w:t>
      </w:r>
      <w:proofErr w:type="gramEnd"/>
      <w:r w:rsidR="009E26E0">
        <w:rPr>
          <w:lang w:val="en"/>
        </w:rPr>
        <w:t xml:space="preserve"> – not by using insurance but by using </w:t>
      </w:r>
      <w:r w:rsidR="00931425">
        <w:rPr>
          <w:lang w:val="en"/>
        </w:rPr>
        <w:t xml:space="preserve">the </w:t>
      </w:r>
      <w:r w:rsidR="009E26E0">
        <w:rPr>
          <w:lang w:val="en"/>
        </w:rPr>
        <w:t xml:space="preserve">network and paying a direct </w:t>
      </w:r>
      <w:r w:rsidR="00931425">
        <w:rPr>
          <w:lang w:val="en"/>
        </w:rPr>
        <w:t xml:space="preserve">sum to the doctor. </w:t>
      </w:r>
    </w:p>
    <w:p w14:paraId="21F93985" w14:textId="595EBBA5" w:rsidR="004E4DE7" w:rsidRDefault="000115D0" w:rsidP="005C55F5">
      <w:pPr>
        <w:ind w:firstLine="720"/>
      </w:pPr>
      <w:r>
        <w:rPr>
          <w:lang w:val="en"/>
        </w:rPr>
        <w:t xml:space="preserve">This </w:t>
      </w:r>
      <w:r w:rsidR="00427D49">
        <w:rPr>
          <w:lang w:val="en"/>
        </w:rPr>
        <w:t xml:space="preserve">practice </w:t>
      </w:r>
      <w:r w:rsidR="009E26E0">
        <w:rPr>
          <w:lang w:val="en"/>
        </w:rPr>
        <w:t xml:space="preserve">was mentioned by other respondents that allowed us to clear the </w:t>
      </w:r>
      <w:r w:rsidR="00427D49">
        <w:rPr>
          <w:lang w:val="en"/>
        </w:rPr>
        <w:t>obscur</w:t>
      </w:r>
      <w:r w:rsidR="009E26E0">
        <w:rPr>
          <w:lang w:val="en"/>
        </w:rPr>
        <w:t>ity</w:t>
      </w:r>
      <w:r w:rsidR="00C2686F">
        <w:rPr>
          <w:lang w:val="en"/>
        </w:rPr>
        <w:t>.</w:t>
      </w:r>
      <w:r w:rsidR="00931425">
        <w:t xml:space="preserve"> </w:t>
      </w:r>
      <w:r w:rsidR="00952E0D" w:rsidRPr="00EF24F6">
        <w:t xml:space="preserve">Belal, </w:t>
      </w:r>
      <w:r w:rsidR="000F2522">
        <w:t xml:space="preserve">a </w:t>
      </w:r>
      <w:r w:rsidR="00952E0D" w:rsidRPr="00EF24F6">
        <w:t>successful N</w:t>
      </w:r>
      <w:r w:rsidR="003C5B7E" w:rsidRPr="00EF24F6">
        <w:t>GO</w:t>
      </w:r>
      <w:r w:rsidR="00952E0D" w:rsidRPr="00EF24F6">
        <w:t xml:space="preserve"> </w:t>
      </w:r>
      <w:r w:rsidR="00931425">
        <w:t>manager l</w:t>
      </w:r>
      <w:r w:rsidR="000F2522">
        <w:t xml:space="preserve">ives in his home Arab village in a </w:t>
      </w:r>
      <w:r w:rsidR="009E26E0">
        <w:t xml:space="preserve">poor </w:t>
      </w:r>
      <w:r w:rsidR="000F2522">
        <w:t xml:space="preserve">community graded </w:t>
      </w:r>
      <w:r w:rsidR="00931425">
        <w:t xml:space="preserve">2 </w:t>
      </w:r>
      <w:r w:rsidR="000F2522">
        <w:t xml:space="preserve">in the lowest fifth of Israeli socio-economic ladder. </w:t>
      </w:r>
      <w:r w:rsidR="009E26E0">
        <w:t xml:space="preserve">He is undoubtedly of the local elite but </w:t>
      </w:r>
      <w:r w:rsidR="00931425">
        <w:t xml:space="preserve">he </w:t>
      </w:r>
      <w:r w:rsidR="009E26E0">
        <w:t xml:space="preserve">serves as an informant and cultural interpreter. </w:t>
      </w:r>
      <w:r w:rsidR="000F2522">
        <w:t xml:space="preserve">Belal </w:t>
      </w:r>
      <w:r w:rsidR="00952E0D" w:rsidRPr="00EF24F6">
        <w:t xml:space="preserve">talks about </w:t>
      </w:r>
      <w:r w:rsidR="000F2522">
        <w:t xml:space="preserve">the </w:t>
      </w:r>
      <w:r w:rsidR="00952E0D" w:rsidRPr="00EF24F6">
        <w:t>"Arab ways"</w:t>
      </w:r>
      <w:r w:rsidR="00204CF8">
        <w:t xml:space="preserve">. These ways are distinctive </w:t>
      </w:r>
      <w:r w:rsidR="000F2522">
        <w:t xml:space="preserve">routes to </w:t>
      </w:r>
      <w:r w:rsidR="00204CF8">
        <w:t xml:space="preserve">get proper or better </w:t>
      </w:r>
      <w:r w:rsidR="000F2522">
        <w:t xml:space="preserve">health </w:t>
      </w:r>
      <w:r w:rsidR="00204CF8">
        <w:t xml:space="preserve">care </w:t>
      </w:r>
      <w:r w:rsidR="00B63500">
        <w:t xml:space="preserve">which </w:t>
      </w:r>
      <w:r w:rsidR="009E26E0">
        <w:t xml:space="preserve">cross the borders of public and private but </w:t>
      </w:r>
      <w:r w:rsidR="005C55F5">
        <w:t xml:space="preserve">do not use </w:t>
      </w:r>
      <w:r w:rsidR="009E26E0">
        <w:t>commercial insurance. T</w:t>
      </w:r>
      <w:r w:rsidR="00952E0D" w:rsidRPr="00EF24F6">
        <w:t>he</w:t>
      </w:r>
      <w:r w:rsidR="00B63500">
        <w:t xml:space="preserve"> whole network</w:t>
      </w:r>
      <w:r w:rsidR="00952E0D" w:rsidRPr="00EF24F6">
        <w:t xml:space="preserve">, he says, </w:t>
      </w:r>
      <w:r w:rsidR="00B63500">
        <w:t xml:space="preserve">is </w:t>
      </w:r>
      <w:r w:rsidR="003C5B7E" w:rsidRPr="00EF24F6">
        <w:t xml:space="preserve">based </w:t>
      </w:r>
      <w:r w:rsidR="000D32DC">
        <w:t xml:space="preserve">in the final account </w:t>
      </w:r>
      <w:r w:rsidR="003C5B7E" w:rsidRPr="00EF24F6">
        <w:t>on</w:t>
      </w:r>
      <w:r w:rsidR="00952E0D" w:rsidRPr="00EF24F6">
        <w:t xml:space="preserve"> </w:t>
      </w:r>
      <w:r w:rsidR="009E26E0">
        <w:t xml:space="preserve">a net of </w:t>
      </w:r>
      <w:r w:rsidR="00952E0D" w:rsidRPr="00EF24F6">
        <w:t>personal connections</w:t>
      </w:r>
      <w:r w:rsidR="005C55F5">
        <w:t xml:space="preserve"> among Arabs</w:t>
      </w:r>
      <w:r w:rsidR="00952E0D" w:rsidRPr="00EF24F6">
        <w:t>.</w:t>
      </w:r>
      <w:r w:rsidR="005C55F5">
        <w:t xml:space="preserve"> </w:t>
      </w:r>
      <w:r w:rsidR="00B63500">
        <w:t>"Our" doctor</w:t>
      </w:r>
      <w:r w:rsidR="005C55F5">
        <w:t xml:space="preserve">, says Belal, </w:t>
      </w:r>
      <w:r w:rsidR="00B63500">
        <w:t xml:space="preserve">might ask for payment, </w:t>
      </w:r>
      <w:r w:rsidR="005C55F5">
        <w:t xml:space="preserve">and: </w:t>
      </w:r>
    </w:p>
    <w:p w14:paraId="2727581F" w14:textId="74454F1E" w:rsidR="00952E0D" w:rsidRPr="00EF24F6" w:rsidRDefault="00952E0D" w:rsidP="004E4DE7">
      <w:pPr>
        <w:ind w:left="720"/>
      </w:pPr>
      <w:r w:rsidRPr="00EF24F6">
        <w:t xml:space="preserve">I pay. </w:t>
      </w:r>
      <w:r w:rsidR="003C5B7E" w:rsidRPr="00EF24F6">
        <w:t>A</w:t>
      </w:r>
      <w:r w:rsidRPr="00EF24F6">
        <w:t xml:space="preserve">bsolutely, like everyone else. Even more sometimes if he [the doctor] asks. I have no problem. If you reach a critical point and you want to heal someone, you think about him, etc. - you don't haggle over prices here. </w:t>
      </w:r>
    </w:p>
    <w:p w14:paraId="55AD5E1D" w14:textId="0F7924C4" w:rsidR="004E4DE7" w:rsidRDefault="00952E0D" w:rsidP="004E4DE7">
      <w:r w:rsidRPr="00EF24F6">
        <w:lastRenderedPageBreak/>
        <w:t xml:space="preserve">From </w:t>
      </w:r>
      <w:r w:rsidR="009E26E0">
        <w:t xml:space="preserve">Belal's </w:t>
      </w:r>
      <w:r w:rsidRPr="00EF24F6">
        <w:t>point of view, th</w:t>
      </w:r>
      <w:r w:rsidR="009E26E0">
        <w:t>is practice i</w:t>
      </w:r>
      <w:r w:rsidR="00B63500">
        <w:t xml:space="preserve">s not to be judged </w:t>
      </w:r>
      <w:r w:rsidR="009E26E0">
        <w:t xml:space="preserve">morally </w:t>
      </w:r>
      <w:r w:rsidR="0081152A">
        <w:t xml:space="preserve">since it is a survival practice of </w:t>
      </w:r>
      <w:r w:rsidR="00B63500">
        <w:t xml:space="preserve">a discriminated Arab </w:t>
      </w:r>
      <w:r w:rsidR="009E26E0">
        <w:t>minority</w:t>
      </w:r>
      <w:r w:rsidR="0081152A">
        <w:t xml:space="preserve"> that suffers sometimes humiliation in the public system. Here Belal tells a story that justifies the communal network in his eyes</w:t>
      </w:r>
      <w:r w:rsidRPr="00EF24F6">
        <w:t xml:space="preserve">:  </w:t>
      </w:r>
    </w:p>
    <w:p w14:paraId="766208D2" w14:textId="301F5BEC" w:rsidR="00952E0D" w:rsidRPr="00EF24F6" w:rsidRDefault="00952E0D" w:rsidP="0081152A">
      <w:pPr>
        <w:ind w:left="720"/>
      </w:pPr>
      <w:r w:rsidRPr="00EF24F6">
        <w:t xml:space="preserve">I hear about many cases of people who are dependent, very shaky. I will tell you about one case of my uncle, for example. He went to X [a public hospital in the center of the country]. After 3 months of waiting in line, he got </w:t>
      </w:r>
      <w:r w:rsidR="0081152A" w:rsidRPr="00EF24F6">
        <w:t>there,</w:t>
      </w:r>
      <w:r w:rsidRPr="00EF24F6">
        <w:t xml:space="preserve"> and it turned out that </w:t>
      </w:r>
      <w:r w:rsidR="007F3AF1" w:rsidRPr="00EF24F6">
        <w:t xml:space="preserve">the referral </w:t>
      </w:r>
      <w:r w:rsidR="00240D98" w:rsidRPr="00EF24F6">
        <w:t>letter is</w:t>
      </w:r>
      <w:r w:rsidRPr="00EF24F6">
        <w:t xml:space="preserve"> missing … I told him "Calm down, one second, what?" </w:t>
      </w:r>
      <w:proofErr w:type="gramStart"/>
      <w:r w:rsidRPr="00EF24F6">
        <w:t>So</w:t>
      </w:r>
      <w:proofErr w:type="gramEnd"/>
      <w:r w:rsidRPr="00EF24F6">
        <w:t xml:space="preserve"> he said: "He [the doctor] didn't accept me. I have to go back [home]</w:t>
      </w:r>
      <w:r w:rsidR="0081152A">
        <w:t>"…</w:t>
      </w:r>
      <w:r w:rsidRPr="00EF24F6">
        <w:t xml:space="preserve"> I said to him "Why are you coming back? We've been waiting for 3 months! Let's pick up the phone, let's take a look, come this, come that, come-come"? </w:t>
      </w:r>
    </w:p>
    <w:p w14:paraId="71390769" w14:textId="28FF54FE" w:rsidR="0081152A" w:rsidRDefault="0081152A" w:rsidP="004E4DE7">
      <w:r>
        <w:t xml:space="preserve">Eventually Belal interfered but his uncle was too tired and went home. </w:t>
      </w:r>
    </w:p>
    <w:p w14:paraId="65CB825E" w14:textId="22399551" w:rsidR="004E4DE7" w:rsidRDefault="0081152A" w:rsidP="004E4DE7">
      <w:r>
        <w:t>A</w:t>
      </w:r>
      <w:r w:rsidR="00D905E3">
        <w:t xml:space="preserve"> social</w:t>
      </w:r>
      <w:r w:rsidR="00A80C6B">
        <w:t>ly</w:t>
      </w:r>
      <w:r w:rsidR="00D905E3">
        <w:t xml:space="preserve"> mobile </w:t>
      </w:r>
      <w:r>
        <w:t xml:space="preserve">Arab </w:t>
      </w:r>
      <w:r w:rsidR="00952E0D" w:rsidRPr="00EF24F6">
        <w:t xml:space="preserve">young </w:t>
      </w:r>
      <w:r>
        <w:t xml:space="preserve">woman </w:t>
      </w:r>
      <w:r w:rsidR="00952E0D" w:rsidRPr="00EF24F6">
        <w:t>who migrated to the Bedouin Negev</w:t>
      </w:r>
      <w:r w:rsidR="003E7A61" w:rsidRPr="00EF24F6">
        <w:t>,</w:t>
      </w:r>
      <w:r w:rsidR="00952E0D" w:rsidRPr="00EF24F6">
        <w:t xml:space="preserve"> tells a story about </w:t>
      </w:r>
      <w:r>
        <w:t xml:space="preserve">the need for </w:t>
      </w:r>
      <w:r w:rsidR="00D905E3">
        <w:t>communal networks of personal acquaintances</w:t>
      </w:r>
      <w:r w:rsidR="00952E0D" w:rsidRPr="00EF24F6">
        <w:t>:</w:t>
      </w:r>
    </w:p>
    <w:p w14:paraId="4A00E8DB" w14:textId="361CAAF7" w:rsidR="00952E0D" w:rsidRPr="00EF24F6" w:rsidRDefault="00952E0D" w:rsidP="004E4DE7">
      <w:pPr>
        <w:ind w:left="720"/>
      </w:pPr>
      <w:r w:rsidRPr="00EF24F6">
        <w:t xml:space="preserve">My daughter suffered from stomach pains and constipation and </w:t>
      </w:r>
      <w:r w:rsidR="003E7A61" w:rsidRPr="00EF24F6">
        <w:t xml:space="preserve">our </w:t>
      </w:r>
      <w:proofErr w:type="spellStart"/>
      <w:r w:rsidR="003E7A61" w:rsidRPr="00EF24F6">
        <w:t>Kupa</w:t>
      </w:r>
      <w:proofErr w:type="spellEnd"/>
      <w:r w:rsidR="003E7A61" w:rsidRPr="00EF24F6">
        <w:t xml:space="preserve"> has</w:t>
      </w:r>
      <w:r w:rsidRPr="00EF24F6">
        <w:t xml:space="preserve"> no Pediatric gastro</w:t>
      </w:r>
      <w:r w:rsidR="003E7A61" w:rsidRPr="00EF24F6">
        <w:t>enterologist</w:t>
      </w:r>
      <w:r w:rsidRPr="00EF24F6">
        <w:t xml:space="preserve"> in the Negev. </w:t>
      </w:r>
      <w:r w:rsidRPr="00EF24F6">
        <w:rPr>
          <w:rtl/>
        </w:rPr>
        <w:t xml:space="preserve"> </w:t>
      </w:r>
      <w:r w:rsidRPr="00EF24F6">
        <w:t>So, the first time I had to consult a gastro</w:t>
      </w:r>
      <w:r w:rsidR="00E022B7" w:rsidRPr="00EF24F6">
        <w:t>enterologist</w:t>
      </w:r>
      <w:r w:rsidRPr="00EF24F6">
        <w:t xml:space="preserve"> </w:t>
      </w:r>
      <w:r w:rsidR="009F1062">
        <w:t>…</w:t>
      </w:r>
      <w:r w:rsidRPr="00EF24F6">
        <w:t xml:space="preserve"> I had to go to the French hospital in Nazareth in the North … Simply because they</w:t>
      </w:r>
      <w:r w:rsidR="009F1062">
        <w:t xml:space="preserve"> [the HMO]</w:t>
      </w:r>
      <w:r w:rsidRPr="00EF24F6">
        <w:t xml:space="preserve"> could not give me a close enough date. </w:t>
      </w:r>
      <w:r w:rsidR="009F1062">
        <w:t>[here] t</w:t>
      </w:r>
      <w:r w:rsidRPr="00EF24F6">
        <w:t xml:space="preserve">here is no doctor who belongs to this </w:t>
      </w:r>
      <w:proofErr w:type="spellStart"/>
      <w:r w:rsidRPr="00EF24F6">
        <w:t>Kupa</w:t>
      </w:r>
      <w:proofErr w:type="spellEnd"/>
      <w:r w:rsidRPr="00EF24F6">
        <w:t xml:space="preserve">. There are no upcoming queues. The closest appointment was in Tel Aviv in </w:t>
      </w:r>
      <w:r w:rsidR="00E022B7" w:rsidRPr="00EF24F6">
        <w:t xml:space="preserve">something </w:t>
      </w:r>
      <w:r w:rsidR="009F1062">
        <w:t xml:space="preserve">like </w:t>
      </w:r>
      <w:r w:rsidRPr="00EF24F6">
        <w:t>two months</w:t>
      </w:r>
      <w:r w:rsidR="00E022B7" w:rsidRPr="00EF24F6">
        <w:t>,</w:t>
      </w:r>
      <w:r w:rsidRPr="00EF24F6">
        <w:t xml:space="preserve"> and the girl was suffering … I went to the French hospital because I knew people who were treated there. I knew someone who works there. He told me </w:t>
      </w:r>
      <w:proofErr w:type="gramStart"/>
      <w:r w:rsidRPr="00EF24F6">
        <w:t>"there</w:t>
      </w:r>
      <w:proofErr w:type="gramEnd"/>
      <w:r w:rsidRPr="00EF24F6">
        <w:t xml:space="preserve"> is a children's gastroenterologist there, you can make an appointment </w:t>
      </w:r>
      <w:r w:rsidR="00E022B7" w:rsidRPr="00EF24F6">
        <w:t xml:space="preserve">with </w:t>
      </w:r>
      <w:r w:rsidRPr="00EF24F6">
        <w:t>him</w:t>
      </w:r>
      <w:r w:rsidRPr="00EF24F6">
        <w:rPr>
          <w:rtl/>
        </w:rPr>
        <w:t>".</w:t>
      </w:r>
    </w:p>
    <w:p w14:paraId="069BB2C9" w14:textId="0DBAC4DB" w:rsidR="004E4DE7" w:rsidRDefault="00F709BF" w:rsidP="004E4DE7">
      <w:pPr>
        <w:rPr>
          <w:lang w:val="en"/>
        </w:rPr>
      </w:pPr>
      <w:r>
        <w:rPr>
          <w:lang w:val="en"/>
        </w:rPr>
        <w:t xml:space="preserve">Warda goes on and informs us of </w:t>
      </w:r>
      <w:r w:rsidR="009F1062">
        <w:rPr>
          <w:lang w:val="en"/>
        </w:rPr>
        <w:t xml:space="preserve">some peculiarities </w:t>
      </w:r>
      <w:r>
        <w:rPr>
          <w:lang w:val="en"/>
        </w:rPr>
        <w:t xml:space="preserve">in communal network that exists among the </w:t>
      </w:r>
      <w:r w:rsidR="004E4DE7">
        <w:rPr>
          <w:lang w:val="en"/>
        </w:rPr>
        <w:t>Arab Bedouin</w:t>
      </w:r>
      <w:r>
        <w:rPr>
          <w:lang w:val="en"/>
        </w:rPr>
        <w:t xml:space="preserve"> communities in the Negev which are the poorest in Israel and inside the Arab sector. According to Warda, t</w:t>
      </w:r>
      <w:r w:rsidR="00952E0D" w:rsidRPr="00EF24F6">
        <w:rPr>
          <w:lang w:val="en"/>
        </w:rPr>
        <w:t xml:space="preserve">he </w:t>
      </w:r>
      <w:proofErr w:type="spellStart"/>
      <w:r w:rsidR="00952E0D" w:rsidRPr="00EF24F6">
        <w:rPr>
          <w:lang w:val="en"/>
        </w:rPr>
        <w:t>Kupa</w:t>
      </w:r>
      <w:proofErr w:type="spellEnd"/>
      <w:r w:rsidR="00952E0D" w:rsidRPr="00EF24F6">
        <w:rPr>
          <w:lang w:val="en"/>
        </w:rPr>
        <w:t xml:space="preserve"> </w:t>
      </w:r>
      <w:r>
        <w:rPr>
          <w:lang w:val="en"/>
        </w:rPr>
        <w:t xml:space="preserve">(public HMO) </w:t>
      </w:r>
      <w:r w:rsidR="00952E0D" w:rsidRPr="00EF24F6">
        <w:rPr>
          <w:lang w:val="en"/>
        </w:rPr>
        <w:t xml:space="preserve">chooses a person that must be quite well-known in the local community. His mission is to bring in people and </w:t>
      </w:r>
      <w:r>
        <w:rPr>
          <w:lang w:val="en"/>
        </w:rPr>
        <w:t xml:space="preserve">even </w:t>
      </w:r>
      <w:r w:rsidR="00952E0D" w:rsidRPr="00EF24F6">
        <w:rPr>
          <w:lang w:val="en"/>
        </w:rPr>
        <w:t xml:space="preserve">entire families </w:t>
      </w:r>
      <w:r w:rsidR="00515455" w:rsidRPr="00EF24F6">
        <w:rPr>
          <w:lang w:val="en"/>
        </w:rPr>
        <w:t>to</w:t>
      </w:r>
      <w:r w:rsidR="00952E0D" w:rsidRPr="00EF24F6">
        <w:rPr>
          <w:lang w:val="en"/>
        </w:rPr>
        <w:t xml:space="preserve"> </w:t>
      </w:r>
      <w:r>
        <w:rPr>
          <w:lang w:val="en"/>
        </w:rPr>
        <w:t>enlist in t</w:t>
      </w:r>
      <w:r w:rsidR="00952E0D" w:rsidRPr="00EF24F6">
        <w:rPr>
          <w:lang w:val="en"/>
        </w:rPr>
        <w:t xml:space="preserve">he </w:t>
      </w:r>
      <w:proofErr w:type="spellStart"/>
      <w:r w:rsidR="00515455" w:rsidRPr="00EF24F6">
        <w:rPr>
          <w:lang w:val="en"/>
        </w:rPr>
        <w:t>Kupa</w:t>
      </w:r>
      <w:proofErr w:type="spellEnd"/>
      <w:r w:rsidR="00952E0D" w:rsidRPr="00EF24F6">
        <w:rPr>
          <w:lang w:val="en"/>
        </w:rPr>
        <w:t xml:space="preserve">. From the patients' perspective, this person will serve as their representative, smoothing-up their daily contacts with the </w:t>
      </w:r>
      <w:proofErr w:type="spellStart"/>
      <w:r w:rsidR="00952E0D" w:rsidRPr="00EF24F6">
        <w:rPr>
          <w:lang w:val="en"/>
        </w:rPr>
        <w:t>Kupa</w:t>
      </w:r>
      <w:proofErr w:type="spellEnd"/>
      <w:r w:rsidR="00952E0D" w:rsidRPr="00EF24F6">
        <w:rPr>
          <w:lang w:val="en"/>
        </w:rPr>
        <w:t xml:space="preserve">. </w:t>
      </w:r>
    </w:p>
    <w:p w14:paraId="3D045679" w14:textId="77777777" w:rsidR="00952E0D" w:rsidRPr="008C08F6" w:rsidRDefault="00952E0D" w:rsidP="00956EBF">
      <w:pPr>
        <w:rPr>
          <w:rtl/>
        </w:rPr>
      </w:pPr>
    </w:p>
    <w:p w14:paraId="2E22C986" w14:textId="77777777" w:rsidR="008C08F6" w:rsidRPr="00C64352" w:rsidRDefault="00952E0D" w:rsidP="00956EBF">
      <w:pPr>
        <w:rPr>
          <w:b/>
          <w:bCs/>
        </w:rPr>
      </w:pPr>
      <w:r w:rsidRPr="00C64352">
        <w:rPr>
          <w:b/>
          <w:bCs/>
        </w:rPr>
        <w:t xml:space="preserve">Concluding Discussion </w:t>
      </w:r>
    </w:p>
    <w:p w14:paraId="38C8BCEF" w14:textId="1AEE7049" w:rsidR="00A51C24" w:rsidRDefault="008C08F6" w:rsidP="00376FDF">
      <w:r w:rsidRPr="00C64352">
        <w:lastRenderedPageBreak/>
        <w:t>Privatization and commercialization of health are well-documented processes</w:t>
      </w:r>
      <w:r w:rsidR="00C64352">
        <w:t xml:space="preserve">. </w:t>
      </w:r>
      <w:r w:rsidRPr="00C64352">
        <w:t>Israel is not different to Western countries where a universal public system existed while</w:t>
      </w:r>
      <w:r w:rsidR="00C64352">
        <w:t>,</w:t>
      </w:r>
      <w:r w:rsidRPr="00C64352">
        <w:t xml:space="preserve"> mainly since the 1990s</w:t>
      </w:r>
      <w:r w:rsidR="00C64352">
        <w:t>,</w:t>
      </w:r>
      <w:r w:rsidRPr="00C64352">
        <w:t xml:space="preserve"> private insurance and commercialized practices evolved and took the upper hand (</w:t>
      </w:r>
      <w:proofErr w:type="spellStart"/>
      <w:r w:rsidR="00C64352">
        <w:t>F</w:t>
      </w:r>
      <w:r w:rsidRPr="00C64352">
        <w:t>ilc</w:t>
      </w:r>
      <w:proofErr w:type="spellEnd"/>
      <w:r w:rsidRPr="00C64352">
        <w:t xml:space="preserve"> et al., 2020). These processes created in Israel</w:t>
      </w:r>
      <w:r w:rsidR="00972F8D">
        <w:t>, as in other countries,</w:t>
      </w:r>
      <w:r w:rsidRPr="00C64352">
        <w:t xml:space="preserve"> a private-public "maze" (Collyer et al., 2017). </w:t>
      </w:r>
      <w:r w:rsidR="00E56A25">
        <w:t>Although t</w:t>
      </w:r>
      <w:r w:rsidRPr="00C64352">
        <w:t>he issue of privatization and commercialization is in disput</w:t>
      </w:r>
      <w:r w:rsidR="00C64352">
        <w:t xml:space="preserve">e, </w:t>
      </w:r>
      <w:r w:rsidR="00E56A25">
        <w:t xml:space="preserve">most policy makers hold </w:t>
      </w:r>
      <w:r w:rsidR="00C64352">
        <w:t>an axiom that "people want choice"</w:t>
      </w:r>
      <w:r w:rsidR="00571A01">
        <w:t xml:space="preserve"> (</w:t>
      </w:r>
      <w:r w:rsidR="00BC6B3D">
        <w:t>(</w:t>
      </w:r>
      <w:proofErr w:type="spellStart"/>
      <w:r w:rsidR="00BC6B3D">
        <w:t>Filc</w:t>
      </w:r>
      <w:proofErr w:type="spellEnd"/>
      <w:r w:rsidR="00BC6B3D">
        <w:t>, ibid</w:t>
      </w:r>
      <w:r w:rsidR="00BC6B3D">
        <w:rPr>
          <w:rFonts w:hint="cs"/>
          <w:rtl/>
        </w:rPr>
        <w:t>;</w:t>
      </w:r>
      <w:r w:rsidR="00BC6B3D">
        <w:t xml:space="preserve"> </w:t>
      </w:r>
      <w:r w:rsidR="00571A01">
        <w:t>Yam-</w:t>
      </w:r>
      <w:proofErr w:type="spellStart"/>
      <w:r w:rsidR="00571A01">
        <w:t>Hamelach</w:t>
      </w:r>
      <w:proofErr w:type="spellEnd"/>
      <w:r w:rsidR="00571A01">
        <w:t xml:space="preserve"> 13, 2012). Yet, </w:t>
      </w:r>
      <w:r w:rsidR="00E56A25">
        <w:t xml:space="preserve">from a subjective-cultural aspects many </w:t>
      </w:r>
      <w:r w:rsidR="00571A01">
        <w:t>question</w:t>
      </w:r>
      <w:r w:rsidR="00E56A25">
        <w:t>s</w:t>
      </w:r>
      <w:r w:rsidR="00571A01">
        <w:t xml:space="preserve"> </w:t>
      </w:r>
      <w:r w:rsidR="00E56A25">
        <w:t>remain open</w:t>
      </w:r>
      <w:r w:rsidR="00376FDF">
        <w:t xml:space="preserve"> and t</w:t>
      </w:r>
      <w:r w:rsidR="00E56A25">
        <w:t xml:space="preserve">he answers, as far as </w:t>
      </w:r>
      <w:r w:rsidR="00376FDF">
        <w:t xml:space="preserve">this </w:t>
      </w:r>
      <w:r w:rsidR="00E56A25">
        <w:t xml:space="preserve">research </w:t>
      </w:r>
      <w:r w:rsidR="00376FDF">
        <w:t>s</w:t>
      </w:r>
      <w:r w:rsidR="00E56A25">
        <w:t>uggest</w:t>
      </w:r>
      <w:r w:rsidR="00376FDF">
        <w:t>s</w:t>
      </w:r>
      <w:r w:rsidR="00E56A25">
        <w:t>, are complicated depend</w:t>
      </w:r>
      <w:r w:rsidR="00376FDF">
        <w:t xml:space="preserve">ing </w:t>
      </w:r>
      <w:r w:rsidR="00E56A25">
        <w:t>on the social group and its ethno-class position.</w:t>
      </w:r>
    </w:p>
    <w:p w14:paraId="0804E9C8" w14:textId="382420AA" w:rsidR="00A51C24" w:rsidRDefault="00A51C24" w:rsidP="00A51C24">
      <w:pPr>
        <w:ind w:firstLine="720"/>
        <w:rPr>
          <w:rFonts w:cs="Times New Roman"/>
        </w:rPr>
      </w:pPr>
      <w:r w:rsidRPr="00F12021">
        <w:rPr>
          <w:rFonts w:cs="Times New Roman"/>
        </w:rPr>
        <w:t xml:space="preserve">In the interviews </w:t>
      </w:r>
      <w:r>
        <w:rPr>
          <w:rFonts w:cs="Times New Roman"/>
        </w:rPr>
        <w:t xml:space="preserve">respondents </w:t>
      </w:r>
      <w:r w:rsidRPr="00F12021">
        <w:rPr>
          <w:rFonts w:cs="Times New Roman"/>
        </w:rPr>
        <w:t xml:space="preserve">were asked to tell stories about their experiences in the health system. </w:t>
      </w:r>
      <w:r w:rsidR="00376FDF">
        <w:rPr>
          <w:rFonts w:cs="Times New Roman"/>
        </w:rPr>
        <w:t xml:space="preserve">It </w:t>
      </w:r>
      <w:r w:rsidR="003E421C">
        <w:rPr>
          <w:rFonts w:cs="Times New Roman"/>
        </w:rPr>
        <w:t xml:space="preserve">is worth to note </w:t>
      </w:r>
      <w:r>
        <w:rPr>
          <w:rFonts w:cs="Times New Roman"/>
        </w:rPr>
        <w:t xml:space="preserve">that the </w:t>
      </w:r>
      <w:r w:rsidRPr="00F12021">
        <w:rPr>
          <w:rFonts w:cs="Times New Roman"/>
        </w:rPr>
        <w:t xml:space="preserve">interviewers did not </w:t>
      </w:r>
      <w:r>
        <w:rPr>
          <w:rFonts w:cs="Times New Roman"/>
        </w:rPr>
        <w:t>lead t</w:t>
      </w:r>
      <w:r w:rsidRPr="00F12021">
        <w:rPr>
          <w:rFonts w:cs="Times New Roman"/>
        </w:rPr>
        <w:t xml:space="preserve">he </w:t>
      </w:r>
      <w:r w:rsidR="00376FDF">
        <w:rPr>
          <w:rFonts w:cs="Times New Roman"/>
        </w:rPr>
        <w:t>respondents in any way</w:t>
      </w:r>
      <w:r w:rsidR="003E421C">
        <w:rPr>
          <w:rFonts w:cs="Times New Roman"/>
        </w:rPr>
        <w:t xml:space="preserve"> to criticize the public system</w:t>
      </w:r>
      <w:r w:rsidRPr="00F12021">
        <w:rPr>
          <w:rFonts w:cs="Times New Roman"/>
        </w:rPr>
        <w:t xml:space="preserve">. On the contrary. </w:t>
      </w:r>
      <w:r w:rsidR="00376FDF">
        <w:rPr>
          <w:rFonts w:cs="Times New Roman"/>
        </w:rPr>
        <w:t xml:space="preserve">The two </w:t>
      </w:r>
      <w:r w:rsidR="003E421C">
        <w:rPr>
          <w:rFonts w:cs="Times New Roman"/>
        </w:rPr>
        <w:t xml:space="preserve">experiences </w:t>
      </w:r>
      <w:r w:rsidR="00376FDF">
        <w:rPr>
          <w:rFonts w:cs="Times New Roman"/>
        </w:rPr>
        <w:t>researchers in the field ha</w:t>
      </w:r>
      <w:r w:rsidR="003E421C">
        <w:rPr>
          <w:rFonts w:cs="Times New Roman"/>
        </w:rPr>
        <w:t>d</w:t>
      </w:r>
      <w:r w:rsidR="00376FDF">
        <w:rPr>
          <w:rFonts w:cs="Times New Roman"/>
        </w:rPr>
        <w:t xml:space="preserve"> strong views in favor of the public system. </w:t>
      </w:r>
      <w:r>
        <w:rPr>
          <w:rFonts w:cs="Times New Roman"/>
        </w:rPr>
        <w:t xml:space="preserve">It was the respondents' choice to tell </w:t>
      </w:r>
      <w:r w:rsidR="00376FDF">
        <w:rPr>
          <w:rFonts w:cs="Times New Roman"/>
        </w:rPr>
        <w:t xml:space="preserve">their own </w:t>
      </w:r>
      <w:r>
        <w:rPr>
          <w:rFonts w:cs="Times New Roman"/>
        </w:rPr>
        <w:t>stories on their health experiences</w:t>
      </w:r>
      <w:r w:rsidR="003E421C">
        <w:rPr>
          <w:rFonts w:cs="Times New Roman"/>
        </w:rPr>
        <w:t xml:space="preserve"> which were, with almost no exception, stories that </w:t>
      </w:r>
      <w:r w:rsidR="008133D2">
        <w:rPr>
          <w:rFonts w:cs="Times New Roman"/>
        </w:rPr>
        <w:t>criticized</w:t>
      </w:r>
      <w:r w:rsidR="003E421C">
        <w:rPr>
          <w:rFonts w:cs="Times New Roman"/>
        </w:rPr>
        <w:t xml:space="preserve"> the public system and reflected a binary which favors the private</w:t>
      </w:r>
      <w:r>
        <w:rPr>
          <w:rFonts w:cs="Times New Roman"/>
        </w:rPr>
        <w:t>. C</w:t>
      </w:r>
      <w:r w:rsidRPr="00F12021">
        <w:rPr>
          <w:rFonts w:cs="Times New Roman"/>
        </w:rPr>
        <w:t xml:space="preserve">ertain </w:t>
      </w:r>
      <w:r>
        <w:rPr>
          <w:rFonts w:cs="Times New Roman"/>
        </w:rPr>
        <w:t xml:space="preserve">repeated </w:t>
      </w:r>
      <w:r w:rsidRPr="00F12021">
        <w:rPr>
          <w:rFonts w:cs="Times New Roman"/>
        </w:rPr>
        <w:t>narrative pattern</w:t>
      </w:r>
      <w:r>
        <w:rPr>
          <w:rFonts w:cs="Times New Roman"/>
        </w:rPr>
        <w:t xml:space="preserve">s, as presented above, rise in our </w:t>
      </w:r>
      <w:r w:rsidR="003E421C">
        <w:rPr>
          <w:rFonts w:cs="Times New Roman"/>
        </w:rPr>
        <w:t xml:space="preserve">eyes </w:t>
      </w:r>
      <w:r>
        <w:rPr>
          <w:rFonts w:cs="Times New Roman"/>
        </w:rPr>
        <w:t>to the level of "</w:t>
      </w:r>
      <w:r w:rsidRPr="00F12021">
        <w:rPr>
          <w:rFonts w:cs="Times New Roman"/>
        </w:rPr>
        <w:t>key plot</w:t>
      </w:r>
      <w:r>
        <w:rPr>
          <w:rFonts w:cs="Times New Roman"/>
        </w:rPr>
        <w:t>s</w:t>
      </w:r>
      <w:r w:rsidRPr="00F12021">
        <w:rPr>
          <w:rFonts w:cs="Times New Roman"/>
        </w:rPr>
        <w:t>" of cultur</w:t>
      </w:r>
      <w:r>
        <w:rPr>
          <w:rFonts w:cs="Times New Roman"/>
        </w:rPr>
        <w:t>e</w:t>
      </w:r>
      <w:r w:rsidR="003E421C">
        <w:rPr>
          <w:rFonts w:cs="Times New Roman"/>
        </w:rPr>
        <w:t xml:space="preserve">, </w:t>
      </w:r>
      <w:r w:rsidR="008F19BE">
        <w:rPr>
          <w:rFonts w:cs="Times New Roman"/>
        </w:rPr>
        <w:t>attest</w:t>
      </w:r>
      <w:r w:rsidR="003E421C">
        <w:rPr>
          <w:rFonts w:cs="Times New Roman"/>
        </w:rPr>
        <w:t>ing</w:t>
      </w:r>
      <w:r w:rsidR="008F19BE">
        <w:rPr>
          <w:rFonts w:cs="Times New Roman"/>
        </w:rPr>
        <w:t xml:space="preserve"> to the existence of values, interpretation and even the basic categories of perceiving and acting in reality (habitus)</w:t>
      </w:r>
      <w:r>
        <w:rPr>
          <w:rFonts w:cs="Times New Roman"/>
        </w:rPr>
        <w:t xml:space="preserve">. </w:t>
      </w:r>
    </w:p>
    <w:p w14:paraId="3235308F" w14:textId="0E1449CF" w:rsidR="00071ABA" w:rsidRDefault="00E56A25" w:rsidP="008F19BE">
      <w:pPr>
        <w:ind w:firstLine="720"/>
      </w:pPr>
      <w:r>
        <w:t xml:space="preserve">Let us </w:t>
      </w:r>
      <w:r w:rsidR="00BF08FA">
        <w:t xml:space="preserve">start with a general </w:t>
      </w:r>
      <w:r>
        <w:t>a</w:t>
      </w:r>
      <w:r w:rsidR="00F12021" w:rsidRPr="00F12021">
        <w:t xml:space="preserve">ssumption about </w:t>
      </w:r>
      <w:r>
        <w:t xml:space="preserve">the external </w:t>
      </w:r>
      <w:r w:rsidR="009A0A69">
        <w:t>cultural context</w:t>
      </w:r>
      <w:r w:rsidR="003E421C">
        <w:t xml:space="preserve"> which was not a part of the analyzed material</w:t>
      </w:r>
      <w:r w:rsidR="009A0A69">
        <w:t xml:space="preserve">. </w:t>
      </w:r>
      <w:r w:rsidR="003E421C">
        <w:t xml:space="preserve">The </w:t>
      </w:r>
      <w:r w:rsidR="00D81ED6">
        <w:t xml:space="preserve">patient-subject as </w:t>
      </w:r>
      <w:r w:rsidR="003E421C">
        <w:t>a</w:t>
      </w:r>
      <w:r w:rsidR="00D81ED6">
        <w:t xml:space="preserve"> </w:t>
      </w:r>
      <w:r w:rsidR="003E421C">
        <w:t xml:space="preserve">"happy" </w:t>
      </w:r>
      <w:r w:rsidR="008F19BE">
        <w:t xml:space="preserve">choosing </w:t>
      </w:r>
      <w:r w:rsidR="00D81ED6">
        <w:t xml:space="preserve">agent </w:t>
      </w:r>
      <w:r w:rsidR="003E421C">
        <w:t xml:space="preserve">is </w:t>
      </w:r>
      <w:proofErr w:type="gramStart"/>
      <w:r w:rsidR="00D81ED6">
        <w:t>a</w:t>
      </w:r>
      <w:r w:rsidR="003E421C">
        <w:t>n</w:t>
      </w:r>
      <w:proofErr w:type="gramEnd"/>
      <w:r w:rsidR="00D81ED6">
        <w:t xml:space="preserve"> fundamental part of a</w:t>
      </w:r>
      <w:r w:rsidR="009A0A69">
        <w:t xml:space="preserve"> discourse w</w:t>
      </w:r>
      <w:r>
        <w:t xml:space="preserve">hich is mainly </w:t>
      </w:r>
      <w:r w:rsidR="00D81ED6">
        <w:t xml:space="preserve">activated </w:t>
      </w:r>
      <w:r w:rsidR="003E421C">
        <w:t xml:space="preserve">by </w:t>
      </w:r>
      <w:r>
        <w:t xml:space="preserve">marketing </w:t>
      </w:r>
      <w:r w:rsidR="009A0A69">
        <w:t xml:space="preserve">factors </w:t>
      </w:r>
      <w:r w:rsidR="00D81ED6">
        <w:t xml:space="preserve">- </w:t>
      </w:r>
      <w:r>
        <w:t>commercial insurance companies</w:t>
      </w:r>
      <w:r w:rsidR="003E421C">
        <w:t>,</w:t>
      </w:r>
      <w:r>
        <w:t xml:space="preserve"> HMOs selling </w:t>
      </w:r>
      <w:r w:rsidR="009A0A69">
        <w:t>supplementary</w:t>
      </w:r>
      <w:r w:rsidR="003E421C">
        <w:t xml:space="preserve"> – and by </w:t>
      </w:r>
      <w:r>
        <w:t>policy makers</w:t>
      </w:r>
      <w:r w:rsidR="00F12021" w:rsidRPr="00F12021">
        <w:t xml:space="preserve">. </w:t>
      </w:r>
      <w:r w:rsidR="009A0A69">
        <w:t>This discourse</w:t>
      </w:r>
      <w:r w:rsidR="003E421C">
        <w:t>, in Israel as in other modern societies,</w:t>
      </w:r>
      <w:r w:rsidR="009A0A69">
        <w:t xml:space="preserve"> tells a </w:t>
      </w:r>
      <w:r w:rsidR="008F19BE">
        <w:t xml:space="preserve">victorious </w:t>
      </w:r>
      <w:r w:rsidR="009A0A69">
        <w:t>story of a choice</w:t>
      </w:r>
      <w:r w:rsidR="00D81ED6">
        <w:t xml:space="preserve">, </w:t>
      </w:r>
      <w:r w:rsidR="009A0A69">
        <w:t>freedom and self-assurance</w:t>
      </w:r>
      <w:r w:rsidR="00B5523A">
        <w:t xml:space="preserve">, </w:t>
      </w:r>
      <w:r w:rsidR="00D81ED6">
        <w:t>quality and other values that can be characterized as neo-liberal</w:t>
      </w:r>
      <w:r w:rsidR="009A0A69">
        <w:t xml:space="preserve">. </w:t>
      </w:r>
      <w:r w:rsidR="003E421C">
        <w:t xml:space="preserve">Our </w:t>
      </w:r>
      <w:r w:rsidR="00071ABA">
        <w:t>initial contention</w:t>
      </w:r>
      <w:r w:rsidR="00B5523A">
        <w:t xml:space="preserve"> </w:t>
      </w:r>
      <w:r w:rsidR="003E421C">
        <w:t xml:space="preserve">was </w:t>
      </w:r>
      <w:r w:rsidR="00B5523A">
        <w:t xml:space="preserve">that </w:t>
      </w:r>
      <w:r w:rsidR="003E421C">
        <w:t>this context together with the exceptionally high level of supplementary insurance coverage, would be mirrored in the subjective-cultural by an appearance of n</w:t>
      </w:r>
      <w:r w:rsidR="009A0A69">
        <w:t xml:space="preserve">eo-liberal self or </w:t>
      </w:r>
      <w:r w:rsidR="00071ABA">
        <w:t xml:space="preserve">neo-liberal </w:t>
      </w:r>
      <w:r w:rsidR="009A0A69">
        <w:t xml:space="preserve">habitus </w:t>
      </w:r>
      <w:r w:rsidR="003E421C">
        <w:t xml:space="preserve">in all echelons of society, </w:t>
      </w:r>
      <w:r w:rsidR="009A0A69">
        <w:t>reshap</w:t>
      </w:r>
      <w:r w:rsidR="003E421C">
        <w:t xml:space="preserve">ing </w:t>
      </w:r>
      <w:r w:rsidR="009A0A69">
        <w:t xml:space="preserve">both patterns of behavior (purchasing and using private health) and meaning (stories, values). </w:t>
      </w:r>
    </w:p>
    <w:p w14:paraId="099222D7" w14:textId="4A7CEA6C" w:rsidR="008133D2" w:rsidRDefault="003E421C" w:rsidP="00BD378F">
      <w:pPr>
        <w:ind w:firstLine="720"/>
        <w:rPr>
          <w:rFonts w:cs="Times New Roman"/>
        </w:rPr>
      </w:pPr>
      <w:r>
        <w:t xml:space="preserve">This contention </w:t>
      </w:r>
      <w:r w:rsidR="008133D2">
        <w:t xml:space="preserve">is only partly true with </w:t>
      </w:r>
      <w:r>
        <w:t>such variation</w:t>
      </w:r>
      <w:r w:rsidR="008133D2">
        <w:t>s</w:t>
      </w:r>
      <w:r>
        <w:t xml:space="preserve"> that may be considered as partly refuting</w:t>
      </w:r>
      <w:r w:rsidR="008133D2">
        <w:t xml:space="preserve"> it</w:t>
      </w:r>
      <w:r>
        <w:t xml:space="preserve">. Indeed, there can be no doubt that </w:t>
      </w:r>
      <w:r>
        <w:rPr>
          <w:rFonts w:cs="Times New Roman"/>
        </w:rPr>
        <w:t xml:space="preserve">there is a widespread </w:t>
      </w:r>
      <w:r w:rsidR="00F12021" w:rsidRPr="00F12021">
        <w:rPr>
          <w:rFonts w:cs="Times New Roman"/>
        </w:rPr>
        <w:t xml:space="preserve">commodification </w:t>
      </w:r>
      <w:r>
        <w:rPr>
          <w:rFonts w:cs="Times New Roman"/>
        </w:rPr>
        <w:t xml:space="preserve">and commercialization of </w:t>
      </w:r>
      <w:r w:rsidR="00F12021" w:rsidRPr="00F12021">
        <w:rPr>
          <w:rFonts w:cs="Times New Roman"/>
        </w:rPr>
        <w:t xml:space="preserve">health </w:t>
      </w:r>
      <w:r>
        <w:rPr>
          <w:rFonts w:cs="Times New Roman"/>
        </w:rPr>
        <w:t xml:space="preserve">reflected in the </w:t>
      </w:r>
      <w:r w:rsidR="00A14D37">
        <w:rPr>
          <w:rFonts w:cs="Times New Roman"/>
        </w:rPr>
        <w:t xml:space="preserve">subjective </w:t>
      </w:r>
      <w:r>
        <w:rPr>
          <w:rFonts w:cs="Times New Roman"/>
        </w:rPr>
        <w:t xml:space="preserve">narratives among </w:t>
      </w:r>
      <w:r w:rsidR="00A14D37">
        <w:rPr>
          <w:rFonts w:cs="Times New Roman"/>
        </w:rPr>
        <w:t>all the echelons that we checked</w:t>
      </w:r>
      <w:r>
        <w:rPr>
          <w:rFonts w:cs="Times New Roman"/>
        </w:rPr>
        <w:t xml:space="preserve">, proved by the existence of the above-mentioned binary of public-negative, </w:t>
      </w:r>
      <w:r>
        <w:rPr>
          <w:rFonts w:cs="Times New Roman"/>
        </w:rPr>
        <w:lastRenderedPageBreak/>
        <w:t>private-positive</w:t>
      </w:r>
      <w:r w:rsidR="008133D2">
        <w:rPr>
          <w:rFonts w:cs="Times New Roman"/>
        </w:rPr>
        <w:t xml:space="preserve"> (PN-PP)</w:t>
      </w:r>
      <w:r>
        <w:rPr>
          <w:rFonts w:cs="Times New Roman"/>
        </w:rPr>
        <w:t xml:space="preserve">. </w:t>
      </w:r>
      <w:r w:rsidR="00071ABA">
        <w:rPr>
          <w:rFonts w:cs="Times New Roman"/>
        </w:rPr>
        <w:t xml:space="preserve">Yet </w:t>
      </w:r>
      <w:r w:rsidR="00BD378F">
        <w:rPr>
          <w:rFonts w:cs="Times New Roman"/>
        </w:rPr>
        <w:t xml:space="preserve">there are important variations </w:t>
      </w:r>
      <w:r w:rsidR="008133D2">
        <w:rPr>
          <w:rFonts w:cs="Times New Roman"/>
        </w:rPr>
        <w:t xml:space="preserve">on </w:t>
      </w:r>
      <w:proofErr w:type="gramStart"/>
      <w:r w:rsidR="008133D2">
        <w:rPr>
          <w:rFonts w:cs="Times New Roman"/>
        </w:rPr>
        <w:t>a</w:t>
      </w:r>
      <w:proofErr w:type="gramEnd"/>
      <w:r w:rsidR="008133D2">
        <w:rPr>
          <w:rFonts w:cs="Times New Roman"/>
        </w:rPr>
        <w:t xml:space="preserve"> ethno-class basis </w:t>
      </w:r>
      <w:r w:rsidR="00BD378F">
        <w:rPr>
          <w:rFonts w:cs="Times New Roman"/>
        </w:rPr>
        <w:t xml:space="preserve">which tell a surprising story. </w:t>
      </w:r>
    </w:p>
    <w:p w14:paraId="713D63CD" w14:textId="1255146D" w:rsidR="00A14D37" w:rsidRDefault="00BD378F" w:rsidP="008133D2">
      <w:pPr>
        <w:ind w:firstLine="720"/>
        <w:rPr>
          <w:rFonts w:cs="Times New Roman"/>
        </w:rPr>
      </w:pPr>
      <w:r>
        <w:rPr>
          <w:rFonts w:cs="Times New Roman"/>
        </w:rPr>
        <w:t>T</w:t>
      </w:r>
      <w:r w:rsidR="00F12021" w:rsidRPr="00F12021">
        <w:rPr>
          <w:rFonts w:cs="Times New Roman"/>
        </w:rPr>
        <w:t xml:space="preserve">he </w:t>
      </w:r>
      <w:r w:rsidR="00A14D37">
        <w:rPr>
          <w:rFonts w:cs="Times New Roman"/>
        </w:rPr>
        <w:t xml:space="preserve">"ideal" </w:t>
      </w:r>
      <w:r w:rsidR="00F12021" w:rsidRPr="00F12021">
        <w:rPr>
          <w:rFonts w:cs="Times New Roman"/>
        </w:rPr>
        <w:t xml:space="preserve">model of </w:t>
      </w:r>
      <w:r w:rsidR="00A14D37">
        <w:rPr>
          <w:rFonts w:cs="Times New Roman"/>
        </w:rPr>
        <w:t>a</w:t>
      </w:r>
      <w:r w:rsidR="00F12021" w:rsidRPr="00F12021">
        <w:rPr>
          <w:rFonts w:cs="Times New Roman"/>
        </w:rPr>
        <w:t xml:space="preserve"> neoliberal self</w:t>
      </w:r>
      <w:r>
        <w:rPr>
          <w:rFonts w:cs="Times New Roman"/>
        </w:rPr>
        <w:t xml:space="preserve"> – narrative, values, interpretation of </w:t>
      </w:r>
      <w:r w:rsidR="00792326">
        <w:rPr>
          <w:rFonts w:cs="Times New Roman"/>
        </w:rPr>
        <w:t>reality -</w:t>
      </w:r>
      <w:r>
        <w:rPr>
          <w:rFonts w:cs="Times New Roman"/>
        </w:rPr>
        <w:t xml:space="preserve"> </w:t>
      </w:r>
      <w:r w:rsidR="00F12021" w:rsidRPr="00F12021">
        <w:rPr>
          <w:rFonts w:cs="Times New Roman"/>
        </w:rPr>
        <w:t>appear</w:t>
      </w:r>
      <w:r w:rsidR="008133D2">
        <w:rPr>
          <w:rFonts w:cs="Times New Roman"/>
        </w:rPr>
        <w:t>s</w:t>
      </w:r>
      <w:r w:rsidR="00A14D37">
        <w:rPr>
          <w:rFonts w:cs="Times New Roman"/>
        </w:rPr>
        <w:t xml:space="preserve"> quite clearly </w:t>
      </w:r>
      <w:r>
        <w:rPr>
          <w:rFonts w:cs="Times New Roman"/>
        </w:rPr>
        <w:t xml:space="preserve">only </w:t>
      </w:r>
      <w:r w:rsidR="00A14D37">
        <w:rPr>
          <w:rFonts w:cs="Times New Roman"/>
        </w:rPr>
        <w:t>among upper middle-class respondents</w:t>
      </w:r>
      <w:r w:rsidR="00B30321">
        <w:rPr>
          <w:rFonts w:cs="Times New Roman"/>
        </w:rPr>
        <w:t xml:space="preserve"> or among </w:t>
      </w:r>
      <w:r w:rsidR="00A14D37">
        <w:rPr>
          <w:rFonts w:cs="Times New Roman"/>
        </w:rPr>
        <w:t xml:space="preserve">lower middle-class </w:t>
      </w:r>
      <w:r w:rsidR="008F19BE">
        <w:rPr>
          <w:rFonts w:cs="Times New Roman"/>
        </w:rPr>
        <w:t xml:space="preserve">that reside </w:t>
      </w:r>
      <w:r w:rsidR="00A14D37">
        <w:rPr>
          <w:rFonts w:cs="Times New Roman"/>
        </w:rPr>
        <w:t xml:space="preserve">communities that are characterized </w:t>
      </w:r>
      <w:r w:rsidR="008133D2">
        <w:rPr>
          <w:rFonts w:cs="Times New Roman"/>
        </w:rPr>
        <w:t xml:space="preserve">as </w:t>
      </w:r>
      <w:r w:rsidR="00A14D37">
        <w:rPr>
          <w:rFonts w:cs="Times New Roman"/>
        </w:rPr>
        <w:t xml:space="preserve">upper-middle class (such as the Kibbutz) with higher levels of education and presumably higher CHC (cultural health capital). </w:t>
      </w:r>
      <w:r w:rsidR="00B30321">
        <w:rPr>
          <w:rFonts w:cs="Times New Roman"/>
        </w:rPr>
        <w:t xml:space="preserve">This </w:t>
      </w:r>
      <w:r>
        <w:rPr>
          <w:rFonts w:cs="Times New Roman"/>
        </w:rPr>
        <w:t xml:space="preserve">means that in these social spaces a subjective model or </w:t>
      </w:r>
      <w:r w:rsidR="008133D2">
        <w:rPr>
          <w:rFonts w:cs="Times New Roman"/>
        </w:rPr>
        <w:t xml:space="preserve">even </w:t>
      </w:r>
      <w:r>
        <w:rPr>
          <w:rFonts w:cs="Times New Roman"/>
        </w:rPr>
        <w:t xml:space="preserve">habitus </w:t>
      </w:r>
      <w:r w:rsidR="008133D2">
        <w:rPr>
          <w:rFonts w:cs="Times New Roman"/>
        </w:rPr>
        <w:t xml:space="preserve">(that shapes perceived reality) </w:t>
      </w:r>
      <w:r>
        <w:rPr>
          <w:rFonts w:cs="Times New Roman"/>
        </w:rPr>
        <w:t xml:space="preserve">prevails. </w:t>
      </w:r>
      <w:r w:rsidR="00B30321">
        <w:rPr>
          <w:rFonts w:cs="Times New Roman"/>
        </w:rPr>
        <w:t>Re</w:t>
      </w:r>
      <w:r>
        <w:rPr>
          <w:rFonts w:cs="Times New Roman"/>
        </w:rPr>
        <w:t xml:space="preserve">peated </w:t>
      </w:r>
      <w:r w:rsidR="006A14CC">
        <w:rPr>
          <w:rFonts w:cs="Times New Roman"/>
        </w:rPr>
        <w:t xml:space="preserve">narratives show </w:t>
      </w:r>
      <w:r w:rsidR="00B30321">
        <w:rPr>
          <w:rFonts w:cs="Times New Roman"/>
        </w:rPr>
        <w:t xml:space="preserve">a hero-quest story of a self-assured patient with high CHC. While this plot </w:t>
      </w:r>
      <w:r w:rsidR="008133D2">
        <w:rPr>
          <w:rFonts w:cs="Times New Roman"/>
        </w:rPr>
        <w:t>a</w:t>
      </w:r>
      <w:r w:rsidR="00B30321">
        <w:rPr>
          <w:rFonts w:cs="Times New Roman"/>
        </w:rPr>
        <w:t>ppear</w:t>
      </w:r>
      <w:r w:rsidR="008133D2">
        <w:rPr>
          <w:rFonts w:cs="Times New Roman"/>
        </w:rPr>
        <w:t>s</w:t>
      </w:r>
      <w:r w:rsidR="00B30321">
        <w:rPr>
          <w:rFonts w:cs="Times New Roman"/>
        </w:rPr>
        <w:t xml:space="preserve"> sometimes</w:t>
      </w:r>
      <w:r w:rsidR="008133D2">
        <w:rPr>
          <w:rFonts w:cs="Times New Roman"/>
        </w:rPr>
        <w:t xml:space="preserve"> in this pattern</w:t>
      </w:r>
      <w:r w:rsidR="00B30321">
        <w:rPr>
          <w:rFonts w:cs="Times New Roman"/>
        </w:rPr>
        <w:t xml:space="preserve">, its values and interpretation </w:t>
      </w:r>
      <w:r w:rsidR="008F19BE">
        <w:rPr>
          <w:rFonts w:cs="Times New Roman"/>
        </w:rPr>
        <w:t xml:space="preserve">of reality </w:t>
      </w:r>
      <w:r w:rsidR="00B30321">
        <w:rPr>
          <w:rFonts w:cs="Times New Roman"/>
        </w:rPr>
        <w:t>were prevalent in each and every narrative</w:t>
      </w:r>
      <w:r w:rsidR="00AA1B47">
        <w:rPr>
          <w:rFonts w:cs="Times New Roman"/>
        </w:rPr>
        <w:t xml:space="preserve"> </w:t>
      </w:r>
      <w:r w:rsidR="00B30321">
        <w:rPr>
          <w:rFonts w:cs="Times New Roman"/>
        </w:rPr>
        <w:t xml:space="preserve">– </w:t>
      </w:r>
      <w:r w:rsidR="006A14CC">
        <w:rPr>
          <w:rFonts w:cs="Times New Roman"/>
        </w:rPr>
        <w:t>contempt</w:t>
      </w:r>
      <w:r w:rsidR="00B30321">
        <w:rPr>
          <w:rFonts w:cs="Times New Roman"/>
        </w:rPr>
        <w:t xml:space="preserve">, even rage and a </w:t>
      </w:r>
      <w:r w:rsidR="006A14CC">
        <w:rPr>
          <w:rFonts w:cs="Times New Roman"/>
        </w:rPr>
        <w:t xml:space="preserve">degrading </w:t>
      </w:r>
      <w:r w:rsidR="00B30321">
        <w:rPr>
          <w:rFonts w:cs="Times New Roman"/>
        </w:rPr>
        <w:t xml:space="preserve">picture </w:t>
      </w:r>
      <w:r w:rsidR="006A14CC">
        <w:rPr>
          <w:rFonts w:cs="Times New Roman"/>
        </w:rPr>
        <w:t>of the public</w:t>
      </w:r>
      <w:r w:rsidR="00C168DE">
        <w:rPr>
          <w:rFonts w:cs="Times New Roman"/>
        </w:rPr>
        <w:t>.</w:t>
      </w:r>
      <w:r>
        <w:rPr>
          <w:rStyle w:val="FootnoteReference"/>
          <w:rFonts w:cs="Times New Roman"/>
        </w:rPr>
        <w:footnoteReference w:id="12"/>
      </w:r>
      <w:r w:rsidR="00C168DE">
        <w:rPr>
          <w:rFonts w:cs="Times New Roman"/>
        </w:rPr>
        <w:t xml:space="preserve"> </w:t>
      </w:r>
    </w:p>
    <w:p w14:paraId="38B027B8" w14:textId="58F08ACB" w:rsidR="008133D2" w:rsidRDefault="00C168DE" w:rsidP="008133D2">
      <w:pPr>
        <w:ind w:firstLine="720"/>
        <w:rPr>
          <w:rFonts w:cs="Times New Roman"/>
        </w:rPr>
      </w:pPr>
      <w:r>
        <w:rPr>
          <w:rFonts w:cs="Times New Roman"/>
        </w:rPr>
        <w:t>A</w:t>
      </w:r>
      <w:r w:rsidR="00A14D37">
        <w:rPr>
          <w:rFonts w:cs="Times New Roman"/>
        </w:rPr>
        <w:t xml:space="preserve">s we </w:t>
      </w:r>
      <w:r w:rsidR="008133D2">
        <w:rPr>
          <w:rFonts w:cs="Times New Roman"/>
        </w:rPr>
        <w:t>descend</w:t>
      </w:r>
      <w:r w:rsidR="00A14D37">
        <w:rPr>
          <w:rFonts w:cs="Times New Roman"/>
        </w:rPr>
        <w:t xml:space="preserve"> the SES ladder to lower ethno-class communities </w:t>
      </w:r>
      <w:r>
        <w:rPr>
          <w:rFonts w:cs="Times New Roman"/>
        </w:rPr>
        <w:t>t</w:t>
      </w:r>
      <w:r w:rsidR="00F12021" w:rsidRPr="00F12021">
        <w:rPr>
          <w:rFonts w:cs="Times New Roman"/>
        </w:rPr>
        <w:t xml:space="preserve">he </w:t>
      </w:r>
      <w:r>
        <w:rPr>
          <w:rFonts w:cs="Times New Roman"/>
        </w:rPr>
        <w:t>narratives change</w:t>
      </w:r>
      <w:r w:rsidR="008133D2">
        <w:rPr>
          <w:rFonts w:cs="Times New Roman"/>
        </w:rPr>
        <w:t>, the feeling is different and unknown practices emerge</w:t>
      </w:r>
      <w:r>
        <w:rPr>
          <w:rFonts w:cs="Times New Roman"/>
        </w:rPr>
        <w:t>. W</w:t>
      </w:r>
      <w:r w:rsidR="00F12021" w:rsidRPr="00F12021">
        <w:rPr>
          <w:rFonts w:cs="Times New Roman"/>
        </w:rPr>
        <w:t xml:space="preserve">e </w:t>
      </w:r>
      <w:r>
        <w:rPr>
          <w:rFonts w:cs="Times New Roman"/>
        </w:rPr>
        <w:t xml:space="preserve">hardly </w:t>
      </w:r>
      <w:r w:rsidR="00F12021" w:rsidRPr="00F12021">
        <w:rPr>
          <w:rFonts w:cs="Times New Roman"/>
        </w:rPr>
        <w:t xml:space="preserve">found </w:t>
      </w:r>
      <w:r>
        <w:rPr>
          <w:rFonts w:cs="Times New Roman"/>
        </w:rPr>
        <w:t xml:space="preserve">any hero-quest story even if the story of zigzagging to the private was a successful one. It seems that a different model is in need here if we are to </w:t>
      </w:r>
      <w:r w:rsidR="00F12021" w:rsidRPr="00F12021">
        <w:rPr>
          <w:rFonts w:cs="Times New Roman"/>
        </w:rPr>
        <w:t xml:space="preserve">understand </w:t>
      </w:r>
      <w:r>
        <w:rPr>
          <w:rFonts w:cs="Times New Roman"/>
        </w:rPr>
        <w:t xml:space="preserve">the texts of lower ethno-class groups. </w:t>
      </w:r>
      <w:r w:rsidR="008133D2">
        <w:rPr>
          <w:rFonts w:cs="Times New Roman"/>
        </w:rPr>
        <w:t xml:space="preserve">Along with the binary of PN-PP </w:t>
      </w:r>
      <w:r>
        <w:rPr>
          <w:rFonts w:cs="Times New Roman"/>
        </w:rPr>
        <w:t xml:space="preserve">- </w:t>
      </w:r>
      <w:r w:rsidR="00F12021" w:rsidRPr="00F12021">
        <w:rPr>
          <w:rFonts w:cs="Times New Roman"/>
        </w:rPr>
        <w:t>lack of services, long lines, indifferen</w:t>
      </w:r>
      <w:r w:rsidR="008133D2">
        <w:rPr>
          <w:rFonts w:cs="Times New Roman"/>
        </w:rPr>
        <w:t>ce</w:t>
      </w:r>
      <w:r>
        <w:rPr>
          <w:rFonts w:cs="Times New Roman"/>
        </w:rPr>
        <w:t xml:space="preserve">, </w:t>
      </w:r>
      <w:r w:rsidR="00F12021" w:rsidRPr="00F12021">
        <w:rPr>
          <w:rFonts w:cs="Times New Roman"/>
        </w:rPr>
        <w:t xml:space="preserve">even </w:t>
      </w:r>
      <w:r>
        <w:rPr>
          <w:rFonts w:cs="Times New Roman"/>
        </w:rPr>
        <w:t xml:space="preserve">blatant </w:t>
      </w:r>
      <w:r w:rsidR="00F12021" w:rsidRPr="00F12021">
        <w:rPr>
          <w:rFonts w:cs="Times New Roman"/>
        </w:rPr>
        <w:t>humiliating</w:t>
      </w:r>
      <w:r w:rsidR="008133D2">
        <w:rPr>
          <w:rFonts w:cs="Times New Roman"/>
        </w:rPr>
        <w:t xml:space="preserve"> – there are totally different feelings expressed and there is no trace of the hero-quest model. </w:t>
      </w:r>
      <w:r w:rsidR="00685583">
        <w:rPr>
          <w:rFonts w:cs="Times New Roman"/>
        </w:rPr>
        <w:t>T</w:t>
      </w:r>
      <w:r w:rsidR="00F12021" w:rsidRPr="00F12021">
        <w:rPr>
          <w:rFonts w:cs="Times New Roman"/>
        </w:rPr>
        <w:t xml:space="preserve">he </w:t>
      </w:r>
      <w:r w:rsidR="00685583">
        <w:rPr>
          <w:rFonts w:cs="Times New Roman"/>
        </w:rPr>
        <w:t xml:space="preserve">whole </w:t>
      </w:r>
      <w:r w:rsidR="00F12021" w:rsidRPr="00F12021">
        <w:rPr>
          <w:rFonts w:cs="Times New Roman"/>
        </w:rPr>
        <w:t>atmosphere i</w:t>
      </w:r>
      <w:r w:rsidR="00AA1B47">
        <w:rPr>
          <w:rFonts w:cs="Times New Roman"/>
        </w:rPr>
        <w:t>n</w:t>
      </w:r>
      <w:r w:rsidR="00F12021" w:rsidRPr="00F12021">
        <w:rPr>
          <w:rFonts w:cs="Times New Roman"/>
        </w:rPr>
        <w:t xml:space="preserve"> </w:t>
      </w:r>
      <w:r w:rsidR="00685583">
        <w:rPr>
          <w:rFonts w:cs="Times New Roman"/>
        </w:rPr>
        <w:t xml:space="preserve">most narratives of the lower echelons is not </w:t>
      </w:r>
      <w:r w:rsidR="00F12021" w:rsidRPr="00F12021">
        <w:rPr>
          <w:rFonts w:cs="Times New Roman"/>
        </w:rPr>
        <w:t>an atmosphere of contempt for the public system</w:t>
      </w:r>
      <w:r w:rsidR="00AA1B47">
        <w:rPr>
          <w:rFonts w:cs="Times New Roman"/>
        </w:rPr>
        <w:t xml:space="preserve">, nor is </w:t>
      </w:r>
      <w:r w:rsidR="00685583">
        <w:rPr>
          <w:rFonts w:cs="Times New Roman"/>
        </w:rPr>
        <w:t xml:space="preserve">it </w:t>
      </w:r>
      <w:r w:rsidR="00F12021" w:rsidRPr="00F12021">
        <w:rPr>
          <w:rFonts w:cs="Times New Roman"/>
        </w:rPr>
        <w:t>a</w:t>
      </w:r>
      <w:r w:rsidR="00AA1B47">
        <w:rPr>
          <w:rFonts w:cs="Times New Roman"/>
        </w:rPr>
        <w:t>n</w:t>
      </w:r>
      <w:r w:rsidR="00685583">
        <w:rPr>
          <w:rFonts w:cs="Times New Roman"/>
        </w:rPr>
        <w:t xml:space="preserve"> individualized celebration of the </w:t>
      </w:r>
      <w:r w:rsidR="00F12021" w:rsidRPr="00F12021">
        <w:rPr>
          <w:rFonts w:cs="Times New Roman"/>
        </w:rPr>
        <w:t xml:space="preserve">choice </w:t>
      </w:r>
      <w:r w:rsidR="00685583">
        <w:rPr>
          <w:rFonts w:cs="Times New Roman"/>
        </w:rPr>
        <w:t>given through private insurance. R</w:t>
      </w:r>
      <w:r w:rsidR="00F12021" w:rsidRPr="00F12021">
        <w:rPr>
          <w:rFonts w:cs="Times New Roman"/>
        </w:rPr>
        <w:t>ather</w:t>
      </w:r>
      <w:r w:rsidR="00685583">
        <w:rPr>
          <w:rFonts w:cs="Times New Roman"/>
        </w:rPr>
        <w:t xml:space="preserve">, the feelings are </w:t>
      </w:r>
      <w:r w:rsidR="008133D2">
        <w:rPr>
          <w:rFonts w:cs="Times New Roman"/>
        </w:rPr>
        <w:t xml:space="preserve">of </w:t>
      </w:r>
      <w:r w:rsidR="00F12021" w:rsidRPr="00F12021">
        <w:rPr>
          <w:rFonts w:cs="Times New Roman"/>
        </w:rPr>
        <w:t xml:space="preserve">despair, </w:t>
      </w:r>
      <w:r w:rsidR="00685583">
        <w:rPr>
          <w:rFonts w:cs="Times New Roman"/>
        </w:rPr>
        <w:t>fear, p</w:t>
      </w:r>
      <w:r w:rsidR="00F12021" w:rsidRPr="00F12021">
        <w:rPr>
          <w:rFonts w:cs="Times New Roman"/>
        </w:rPr>
        <w:t xml:space="preserve">erhaps even lamentation for </w:t>
      </w:r>
      <w:r w:rsidR="00BE5BB6">
        <w:rPr>
          <w:rFonts w:cs="Times New Roman"/>
        </w:rPr>
        <w:t>t</w:t>
      </w:r>
      <w:r w:rsidR="00685583">
        <w:rPr>
          <w:rFonts w:cs="Times New Roman"/>
        </w:rPr>
        <w:t xml:space="preserve">he forgotten </w:t>
      </w:r>
      <w:r w:rsidR="00F12021" w:rsidRPr="00F12021">
        <w:rPr>
          <w:rFonts w:cs="Times New Roman"/>
        </w:rPr>
        <w:t xml:space="preserve">"logic of care" </w:t>
      </w:r>
      <w:r w:rsidR="00BE5BB6">
        <w:rPr>
          <w:rFonts w:cs="Times New Roman"/>
        </w:rPr>
        <w:t xml:space="preserve">which </w:t>
      </w:r>
      <w:r w:rsidR="00685583">
        <w:rPr>
          <w:rFonts w:cs="Times New Roman"/>
        </w:rPr>
        <w:t xml:space="preserve">seems to flicker in between the lines. </w:t>
      </w:r>
    </w:p>
    <w:p w14:paraId="6A2309BE" w14:textId="19D1132F" w:rsidR="00A74808" w:rsidRDefault="00B30321" w:rsidP="008133D2">
      <w:pPr>
        <w:ind w:firstLine="720"/>
        <w:rPr>
          <w:rFonts w:cs="Times New Roman"/>
        </w:rPr>
      </w:pPr>
      <w:r>
        <w:rPr>
          <w:rFonts w:cs="Times New Roman"/>
        </w:rPr>
        <w:t xml:space="preserve">Regarding the lower echelons we can </w:t>
      </w:r>
      <w:r w:rsidR="00F12021" w:rsidRPr="00F12021">
        <w:rPr>
          <w:rFonts w:cs="Times New Roman"/>
        </w:rPr>
        <w:t xml:space="preserve">postulate two hypotheses </w:t>
      </w:r>
      <w:r>
        <w:rPr>
          <w:rFonts w:cs="Times New Roman"/>
        </w:rPr>
        <w:t>on the varied forms of commercialization</w:t>
      </w:r>
      <w:r w:rsidR="008133D2">
        <w:rPr>
          <w:rFonts w:cs="Times New Roman"/>
        </w:rPr>
        <w:t xml:space="preserve"> among </w:t>
      </w:r>
      <w:r w:rsidR="00F12021" w:rsidRPr="00F12021">
        <w:rPr>
          <w:rFonts w:cs="Times New Roman"/>
        </w:rPr>
        <w:t xml:space="preserve">two dominant ethno-class groups </w:t>
      </w:r>
      <w:r w:rsidR="008133D2">
        <w:rPr>
          <w:rFonts w:cs="Times New Roman"/>
        </w:rPr>
        <w:t xml:space="preserve">in </w:t>
      </w:r>
      <w:r w:rsidR="00F12021" w:rsidRPr="00F12021">
        <w:rPr>
          <w:rFonts w:cs="Times New Roman"/>
        </w:rPr>
        <w:t xml:space="preserve">the </w:t>
      </w:r>
      <w:proofErr w:type="gramStart"/>
      <w:r w:rsidR="00BE5BB6">
        <w:rPr>
          <w:rFonts w:cs="Times New Roman"/>
        </w:rPr>
        <w:t xml:space="preserve">lower </w:t>
      </w:r>
      <w:r w:rsidR="00F12021" w:rsidRPr="00F12021">
        <w:rPr>
          <w:rFonts w:cs="Times New Roman"/>
        </w:rPr>
        <w:t xml:space="preserve"> classes</w:t>
      </w:r>
      <w:proofErr w:type="gramEnd"/>
      <w:r w:rsidR="00F12021" w:rsidRPr="00F12021">
        <w:rPr>
          <w:rFonts w:cs="Times New Roman"/>
        </w:rPr>
        <w:t xml:space="preserve"> - </w:t>
      </w:r>
      <w:proofErr w:type="spellStart"/>
      <w:r w:rsidR="00F12021" w:rsidRPr="00F12021">
        <w:rPr>
          <w:rFonts w:cs="Times New Roman"/>
        </w:rPr>
        <w:t>Mizrahim</w:t>
      </w:r>
      <w:proofErr w:type="spellEnd"/>
      <w:r w:rsidR="00F12021" w:rsidRPr="00F12021">
        <w:rPr>
          <w:rFonts w:cs="Times New Roman"/>
        </w:rPr>
        <w:t xml:space="preserve"> </w:t>
      </w:r>
      <w:r w:rsidR="00BE5BB6">
        <w:rPr>
          <w:rFonts w:cs="Times New Roman"/>
        </w:rPr>
        <w:t xml:space="preserve">of the low-middle </w:t>
      </w:r>
      <w:r w:rsidR="00F12021" w:rsidRPr="00F12021">
        <w:rPr>
          <w:rFonts w:cs="Times New Roman"/>
        </w:rPr>
        <w:t>and Arabs</w:t>
      </w:r>
      <w:r w:rsidR="00BE5BB6">
        <w:rPr>
          <w:rFonts w:cs="Times New Roman"/>
        </w:rPr>
        <w:t xml:space="preserve"> of the working classes</w:t>
      </w:r>
      <w:r w:rsidR="00F12021" w:rsidRPr="00F12021">
        <w:rPr>
          <w:rFonts w:cs="Times New Roman"/>
        </w:rPr>
        <w:t xml:space="preserve">. </w:t>
      </w:r>
    </w:p>
    <w:p w14:paraId="51EA79A9" w14:textId="3AC1EBED" w:rsidR="00A74808" w:rsidRDefault="00F12021" w:rsidP="00A74808">
      <w:pPr>
        <w:ind w:firstLine="720"/>
        <w:rPr>
          <w:rFonts w:cs="Times New Roman"/>
        </w:rPr>
      </w:pPr>
      <w:r w:rsidRPr="00F12021">
        <w:rPr>
          <w:rFonts w:cs="Times New Roman"/>
        </w:rPr>
        <w:t xml:space="preserve">The first hypothesis concerns </w:t>
      </w:r>
      <w:proofErr w:type="spellStart"/>
      <w:r w:rsidRPr="00F12021">
        <w:rPr>
          <w:rFonts w:cs="Times New Roman"/>
        </w:rPr>
        <w:t>Mizrahim</w:t>
      </w:r>
      <w:proofErr w:type="spellEnd"/>
      <w:r w:rsidRPr="00F12021">
        <w:rPr>
          <w:rFonts w:cs="Times New Roman"/>
        </w:rPr>
        <w:t xml:space="preserve"> in the middle-low popular class, and possibly also Russians in the same class position. Here some common </w:t>
      </w:r>
      <w:r w:rsidR="00A74808">
        <w:rPr>
          <w:rFonts w:cs="Times New Roman"/>
        </w:rPr>
        <w:t xml:space="preserve">narrative </w:t>
      </w:r>
      <w:r w:rsidRPr="00F12021">
        <w:rPr>
          <w:rFonts w:cs="Times New Roman"/>
        </w:rPr>
        <w:t>elements can be identified</w:t>
      </w:r>
      <w:r w:rsidR="00A74808">
        <w:rPr>
          <w:rFonts w:cs="Times New Roman"/>
        </w:rPr>
        <w:t>:</w:t>
      </w:r>
      <w:r w:rsidRPr="00F12021">
        <w:rPr>
          <w:rFonts w:cs="Times New Roman"/>
        </w:rPr>
        <w:t xml:space="preserve"> first, right at the beginning of the story the</w:t>
      </w:r>
      <w:r w:rsidR="00A74808">
        <w:rPr>
          <w:rFonts w:cs="Times New Roman"/>
        </w:rPr>
        <w:t xml:space="preserve"> narrator tells of </w:t>
      </w:r>
      <w:r w:rsidRPr="00F12021">
        <w:rPr>
          <w:rFonts w:cs="Times New Roman"/>
        </w:rPr>
        <w:t xml:space="preserve">an event that shows </w:t>
      </w:r>
      <w:r w:rsidR="008133D2">
        <w:rPr>
          <w:rFonts w:cs="Times New Roman"/>
        </w:rPr>
        <w:t xml:space="preserve">his/her </w:t>
      </w:r>
      <w:r w:rsidRPr="00F12021">
        <w:rPr>
          <w:rFonts w:cs="Times New Roman"/>
        </w:rPr>
        <w:t>disappointment with the experience in the public system</w:t>
      </w:r>
      <w:r w:rsidR="00830FF5">
        <w:rPr>
          <w:rFonts w:cs="Times New Roman"/>
        </w:rPr>
        <w:t>, sometimes even</w:t>
      </w:r>
      <w:r w:rsidR="00A74808">
        <w:rPr>
          <w:rFonts w:cs="Times New Roman"/>
        </w:rPr>
        <w:t xml:space="preserve">. </w:t>
      </w:r>
      <w:r w:rsidR="00830FF5">
        <w:rPr>
          <w:rFonts w:cs="Times New Roman"/>
        </w:rPr>
        <w:t xml:space="preserve">Yet, the </w:t>
      </w:r>
      <w:r w:rsidR="00830FF5">
        <w:rPr>
          <w:rFonts w:cs="Times New Roman"/>
        </w:rPr>
        <w:lastRenderedPageBreak/>
        <w:t xml:space="preserve">feeling is of sorrow and even lamentation of </w:t>
      </w:r>
      <w:r w:rsidR="00A74808">
        <w:rPr>
          <w:rFonts w:cs="Times New Roman"/>
        </w:rPr>
        <w:t xml:space="preserve">public system </w:t>
      </w:r>
      <w:r w:rsidR="00830FF5">
        <w:rPr>
          <w:rFonts w:cs="Times New Roman"/>
        </w:rPr>
        <w:t xml:space="preserve">implying strongly that </w:t>
      </w:r>
      <w:proofErr w:type="spellStart"/>
      <w:r w:rsidR="00830FF5">
        <w:rPr>
          <w:rFonts w:cs="Times New Roman"/>
        </w:rPr>
        <w:t>thins</w:t>
      </w:r>
      <w:proofErr w:type="spellEnd"/>
      <w:r w:rsidR="00830FF5">
        <w:rPr>
          <w:rFonts w:cs="Times New Roman"/>
        </w:rPr>
        <w:t xml:space="preserve"> could have different. </w:t>
      </w:r>
    </w:p>
    <w:p w14:paraId="5B1CD7C3" w14:textId="51529C81" w:rsidR="00DA62B8" w:rsidRDefault="00F12021" w:rsidP="00830FF5">
      <w:pPr>
        <w:ind w:firstLine="720"/>
        <w:rPr>
          <w:rFonts w:cs="Times New Roman"/>
        </w:rPr>
      </w:pPr>
      <w:r>
        <w:rPr>
          <w:rFonts w:cs="Times New Roman"/>
        </w:rPr>
        <w:t>I</w:t>
      </w:r>
      <w:r w:rsidRPr="00F12021">
        <w:rPr>
          <w:rFonts w:cs="Times New Roman"/>
        </w:rPr>
        <w:t xml:space="preserve">t is important to emphasize that all </w:t>
      </w:r>
      <w:r w:rsidR="00A74808">
        <w:rPr>
          <w:rFonts w:cs="Times New Roman"/>
        </w:rPr>
        <w:t xml:space="preserve">our </w:t>
      </w:r>
      <w:r w:rsidRPr="00F12021">
        <w:rPr>
          <w:rFonts w:cs="Times New Roman"/>
        </w:rPr>
        <w:t xml:space="preserve">Mizrahi </w:t>
      </w:r>
      <w:r w:rsidR="00A74808">
        <w:rPr>
          <w:rFonts w:cs="Times New Roman"/>
        </w:rPr>
        <w:t xml:space="preserve">low-middle class respondents </w:t>
      </w:r>
      <w:r w:rsidRPr="00F12021">
        <w:rPr>
          <w:rFonts w:cs="Times New Roman"/>
        </w:rPr>
        <w:t xml:space="preserve">had supplementary insurance but </w:t>
      </w:r>
      <w:r w:rsidR="00A74808">
        <w:rPr>
          <w:rFonts w:cs="Times New Roman"/>
        </w:rPr>
        <w:t xml:space="preserve">only part of them obtained </w:t>
      </w:r>
      <w:r w:rsidRPr="00F12021">
        <w:rPr>
          <w:rFonts w:cs="Times New Roman"/>
        </w:rPr>
        <w:t>commercial insurance</w:t>
      </w:r>
      <w:r w:rsidR="00A74808">
        <w:rPr>
          <w:rFonts w:cs="Times New Roman"/>
        </w:rPr>
        <w:t xml:space="preserve"> – as is expected according to the statistics</w:t>
      </w:r>
      <w:r w:rsidRPr="00F12021">
        <w:rPr>
          <w:rFonts w:cs="Times New Roman"/>
        </w:rPr>
        <w:t xml:space="preserve">. </w:t>
      </w:r>
      <w:r w:rsidR="00DA62B8">
        <w:rPr>
          <w:rFonts w:cs="Times New Roman"/>
        </w:rPr>
        <w:t xml:space="preserve">It </w:t>
      </w:r>
      <w:r w:rsidR="00830FF5">
        <w:rPr>
          <w:rFonts w:cs="Times New Roman"/>
        </w:rPr>
        <w:t xml:space="preserve">should be noted that the </w:t>
      </w:r>
      <w:r w:rsidR="00DA62B8">
        <w:rPr>
          <w:rFonts w:cs="Times New Roman"/>
        </w:rPr>
        <w:t xml:space="preserve">HMO </w:t>
      </w:r>
      <w:r w:rsidR="00830FF5">
        <w:rPr>
          <w:rFonts w:cs="Times New Roman"/>
        </w:rPr>
        <w:t xml:space="preserve">which sells supplementary insurance tends to blur the difference between this insurance and its function as the public provider (See above). Hence, the narratives adopt this blurring and still see the HMO as the "one in charge". If this HMO fails to provide proper care in its public function, the patients – at least for now – still regards the HMO is "worthy of disappointment", thereby, keeping some contact with </w:t>
      </w:r>
      <w:r w:rsidR="00DA62B8">
        <w:rPr>
          <w:rFonts w:cs="Times New Roman"/>
        </w:rPr>
        <w:t xml:space="preserve">the "logic of care". Yet, as the </w:t>
      </w:r>
      <w:r w:rsidR="00830FF5">
        <w:rPr>
          <w:rFonts w:cs="Times New Roman"/>
        </w:rPr>
        <w:t xml:space="preserve">pattern of </w:t>
      </w:r>
      <w:r w:rsidR="00DA62B8">
        <w:rPr>
          <w:rFonts w:cs="Times New Roman"/>
        </w:rPr>
        <w:t xml:space="preserve">story unfolds, </w:t>
      </w:r>
      <w:r w:rsidR="00830FF5">
        <w:rPr>
          <w:rFonts w:cs="Times New Roman"/>
        </w:rPr>
        <w:t xml:space="preserve">the patient is driven to seek assistance individually, thereby adopting and adapting to the "logic of choice". </w:t>
      </w:r>
    </w:p>
    <w:p w14:paraId="388B72A3" w14:textId="3D18FAB1" w:rsidR="00DA62B8" w:rsidRDefault="00F12021" w:rsidP="00830FF5">
      <w:pPr>
        <w:ind w:firstLine="720"/>
        <w:rPr>
          <w:rFonts w:cs="Times New Roman"/>
        </w:rPr>
      </w:pPr>
      <w:r w:rsidRPr="00F12021">
        <w:rPr>
          <w:rFonts w:cs="Times New Roman"/>
        </w:rPr>
        <w:t xml:space="preserve">Referral to the privatized or commercialized route </w:t>
      </w:r>
      <w:r w:rsidR="00DA62B8">
        <w:rPr>
          <w:rFonts w:cs="Times New Roman"/>
        </w:rPr>
        <w:t xml:space="preserve">does </w:t>
      </w:r>
      <w:r w:rsidRPr="00F12021">
        <w:rPr>
          <w:rFonts w:cs="Times New Roman"/>
        </w:rPr>
        <w:t xml:space="preserve">give the </w:t>
      </w:r>
      <w:r w:rsidR="00DA62B8">
        <w:rPr>
          <w:rFonts w:cs="Times New Roman"/>
        </w:rPr>
        <w:t>(Mizrahi</w:t>
      </w:r>
      <w:r w:rsidR="00830FF5">
        <w:rPr>
          <w:rFonts w:cs="Times New Roman"/>
        </w:rPr>
        <w:t xml:space="preserve"> low-middle class</w:t>
      </w:r>
      <w:r w:rsidR="00DA62B8">
        <w:rPr>
          <w:rFonts w:cs="Times New Roman"/>
        </w:rPr>
        <w:t xml:space="preserve">) </w:t>
      </w:r>
      <w:r w:rsidRPr="00F12021">
        <w:rPr>
          <w:rFonts w:cs="Times New Roman"/>
        </w:rPr>
        <w:t>patient a taste of personal treatment and care</w:t>
      </w:r>
      <w:r w:rsidR="00DA62B8">
        <w:rPr>
          <w:rFonts w:cs="Times New Roman"/>
        </w:rPr>
        <w:t xml:space="preserve">, </w:t>
      </w:r>
      <w:r w:rsidRPr="00F12021">
        <w:rPr>
          <w:rFonts w:cs="Times New Roman"/>
        </w:rPr>
        <w:t>but</w:t>
      </w:r>
      <w:r w:rsidR="00DA62B8">
        <w:rPr>
          <w:rFonts w:cs="Times New Roman"/>
        </w:rPr>
        <w:t xml:space="preserve"> </w:t>
      </w:r>
      <w:r w:rsidR="00830FF5">
        <w:rPr>
          <w:rFonts w:cs="Times New Roman"/>
        </w:rPr>
        <w:t>a</w:t>
      </w:r>
      <w:r w:rsidR="00DA62B8">
        <w:rPr>
          <w:rFonts w:cs="Times New Roman"/>
        </w:rPr>
        <w:t xml:space="preserve">t least </w:t>
      </w:r>
      <w:r w:rsidR="00830FF5">
        <w:rPr>
          <w:rFonts w:cs="Times New Roman"/>
        </w:rPr>
        <w:t xml:space="preserve">for </w:t>
      </w:r>
      <w:r w:rsidR="00DA62B8">
        <w:rPr>
          <w:rFonts w:cs="Times New Roman"/>
        </w:rPr>
        <w:t xml:space="preserve">some, </w:t>
      </w:r>
      <w:r w:rsidR="00830FF5">
        <w:rPr>
          <w:rFonts w:cs="Times New Roman"/>
        </w:rPr>
        <w:t xml:space="preserve">this patient might feel also </w:t>
      </w:r>
      <w:r w:rsidR="00DA62B8">
        <w:rPr>
          <w:rFonts w:cs="Times New Roman"/>
        </w:rPr>
        <w:t xml:space="preserve">the heavy burden of choice and </w:t>
      </w:r>
      <w:r w:rsidR="00830FF5">
        <w:rPr>
          <w:rFonts w:cs="Times New Roman"/>
        </w:rPr>
        <w:t xml:space="preserve">the anxiety of </w:t>
      </w:r>
      <w:r w:rsidR="00DA62B8">
        <w:rPr>
          <w:rFonts w:cs="Times New Roman"/>
        </w:rPr>
        <w:t>being lost in the public-private maze</w:t>
      </w:r>
      <w:r w:rsidR="00830FF5">
        <w:rPr>
          <w:rFonts w:cs="Times New Roman"/>
        </w:rPr>
        <w:t xml:space="preserve">. These negative feelings were much more apparent in the </w:t>
      </w:r>
      <w:proofErr w:type="gramStart"/>
      <w:r w:rsidR="00830FF5">
        <w:rPr>
          <w:rFonts w:cs="Times New Roman"/>
        </w:rPr>
        <w:t>lower class</w:t>
      </w:r>
      <w:proofErr w:type="gramEnd"/>
      <w:r w:rsidR="00830FF5">
        <w:rPr>
          <w:rFonts w:cs="Times New Roman"/>
        </w:rPr>
        <w:t xml:space="preserve"> narratives. Let us stress again that this is a subjective analysis. </w:t>
      </w:r>
      <w:r w:rsidRPr="00F12021">
        <w:rPr>
          <w:rFonts w:cs="Times New Roman"/>
        </w:rPr>
        <w:t xml:space="preserve">It </w:t>
      </w:r>
      <w:r w:rsidR="00830FF5">
        <w:rPr>
          <w:rFonts w:cs="Times New Roman"/>
        </w:rPr>
        <w:t xml:space="preserve">might be interesting to check in objective terms that happened to the narrating patient actually and what was the result in medical terms. </w:t>
      </w:r>
      <w:r w:rsidRPr="00F12021">
        <w:rPr>
          <w:rFonts w:cs="Times New Roman"/>
        </w:rPr>
        <w:t xml:space="preserve">This </w:t>
      </w:r>
      <w:r w:rsidR="00830FF5">
        <w:rPr>
          <w:rFonts w:cs="Times New Roman"/>
        </w:rPr>
        <w:t xml:space="preserve">might be the challenge for </w:t>
      </w:r>
      <w:r w:rsidRPr="00F12021">
        <w:rPr>
          <w:rFonts w:cs="Times New Roman"/>
        </w:rPr>
        <w:t>future studies</w:t>
      </w:r>
      <w:r w:rsidR="00DA62B8">
        <w:rPr>
          <w:rFonts w:cs="Times New Roman"/>
        </w:rPr>
        <w:t>, qualitative and quantitative</w:t>
      </w:r>
      <w:r w:rsidRPr="00F12021">
        <w:rPr>
          <w:rFonts w:cs="Times New Roman"/>
        </w:rPr>
        <w:t>.</w:t>
      </w:r>
    </w:p>
    <w:p w14:paraId="178C68A7" w14:textId="7D450267" w:rsidR="004A164D" w:rsidRDefault="00F12021" w:rsidP="004A164D">
      <w:pPr>
        <w:ind w:firstLine="720"/>
        <w:rPr>
          <w:rFonts w:cs="Times New Roman"/>
        </w:rPr>
      </w:pPr>
      <w:r w:rsidRPr="00F12021">
        <w:rPr>
          <w:rFonts w:cs="Times New Roman"/>
        </w:rPr>
        <w:t xml:space="preserve">The second pattern is </w:t>
      </w:r>
      <w:r w:rsidR="00DA62B8">
        <w:rPr>
          <w:rFonts w:cs="Times New Roman"/>
        </w:rPr>
        <w:t xml:space="preserve">discovered to be uniquely Arab. </w:t>
      </w:r>
      <w:r w:rsidRPr="00F12021">
        <w:rPr>
          <w:rFonts w:cs="Times New Roman"/>
        </w:rPr>
        <w:t xml:space="preserve">The </w:t>
      </w:r>
      <w:r w:rsidR="00DA62B8">
        <w:rPr>
          <w:rFonts w:cs="Times New Roman"/>
        </w:rPr>
        <w:t>A</w:t>
      </w:r>
      <w:r w:rsidRPr="00F12021">
        <w:rPr>
          <w:rFonts w:cs="Times New Roman"/>
        </w:rPr>
        <w:t>rab</w:t>
      </w:r>
      <w:r w:rsidR="00DA62B8">
        <w:rPr>
          <w:rFonts w:cs="Times New Roman"/>
        </w:rPr>
        <w:t xml:space="preserve"> respondents </w:t>
      </w:r>
      <w:r w:rsidRPr="00F12021">
        <w:rPr>
          <w:rFonts w:cs="Times New Roman"/>
        </w:rPr>
        <w:t xml:space="preserve">are located </w:t>
      </w:r>
      <w:r w:rsidR="00830FF5">
        <w:rPr>
          <w:rFonts w:cs="Times New Roman"/>
        </w:rPr>
        <w:t xml:space="preserve">mainly </w:t>
      </w:r>
      <w:r w:rsidRPr="00F12021">
        <w:rPr>
          <w:rFonts w:cs="Times New Roman"/>
        </w:rPr>
        <w:t xml:space="preserve">in the working class </w:t>
      </w:r>
      <w:r w:rsidR="00DA62B8">
        <w:rPr>
          <w:rFonts w:cs="Times New Roman"/>
        </w:rPr>
        <w:t xml:space="preserve">and even lower or </w:t>
      </w:r>
      <w:r w:rsidR="00830FF5">
        <w:rPr>
          <w:rFonts w:cs="Times New Roman"/>
        </w:rPr>
        <w:t xml:space="preserve">they are </w:t>
      </w:r>
      <w:r w:rsidRPr="00F12021">
        <w:rPr>
          <w:rFonts w:cs="Times New Roman"/>
        </w:rPr>
        <w:t xml:space="preserve">informants living in communities that are mainly </w:t>
      </w:r>
      <w:r w:rsidR="00DA62B8">
        <w:rPr>
          <w:rFonts w:cs="Times New Roman"/>
        </w:rPr>
        <w:t xml:space="preserve">poor. </w:t>
      </w:r>
      <w:r w:rsidRPr="00F12021">
        <w:rPr>
          <w:rFonts w:cs="Times New Roman"/>
        </w:rPr>
        <w:t xml:space="preserve">Here, too, there is no evidence of the narrative pattern of the 'neoliberal self' as it appeared in the stories of the upper </w:t>
      </w:r>
      <w:r w:rsidR="00DA62B8">
        <w:rPr>
          <w:rFonts w:cs="Times New Roman"/>
        </w:rPr>
        <w:t xml:space="preserve">(Jewish, mainly Ashkenazi) </w:t>
      </w:r>
      <w:r w:rsidRPr="00F12021">
        <w:rPr>
          <w:rFonts w:cs="Times New Roman"/>
        </w:rPr>
        <w:t>echelon</w:t>
      </w:r>
      <w:r w:rsidR="00DA62B8">
        <w:rPr>
          <w:rFonts w:cs="Times New Roman"/>
        </w:rPr>
        <w:t>.</w:t>
      </w:r>
      <w:r w:rsidRPr="00F12021">
        <w:rPr>
          <w:rFonts w:cs="Times New Roman"/>
        </w:rPr>
        <w:t xml:space="preserve"> </w:t>
      </w:r>
      <w:r w:rsidR="004A164D">
        <w:rPr>
          <w:rFonts w:cs="Times New Roman"/>
        </w:rPr>
        <w:t>Just like the Mizrahi low-middle class experience, so i</w:t>
      </w:r>
      <w:r w:rsidRPr="00F12021">
        <w:rPr>
          <w:rFonts w:cs="Times New Roman"/>
        </w:rPr>
        <w:t xml:space="preserve">n the Arab pattern, there is </w:t>
      </w:r>
      <w:r w:rsidR="004A164D">
        <w:rPr>
          <w:rFonts w:cs="Times New Roman"/>
        </w:rPr>
        <w:t xml:space="preserve">hardly any </w:t>
      </w:r>
      <w:r w:rsidRPr="00F12021">
        <w:rPr>
          <w:rFonts w:cs="Times New Roman"/>
        </w:rPr>
        <w:t>contempt for the public system</w:t>
      </w:r>
      <w:r w:rsidR="004A164D">
        <w:rPr>
          <w:rFonts w:cs="Times New Roman"/>
        </w:rPr>
        <w:t xml:space="preserve">. The patient does not tell a success story of </w:t>
      </w:r>
      <w:r w:rsidRPr="00F12021">
        <w:rPr>
          <w:rFonts w:cs="Times New Roman"/>
        </w:rPr>
        <w:t>juggling between the public and the private while skillfully using financial and social resources and cultural-health capital.</w:t>
      </w:r>
      <w:r w:rsidR="004A164D">
        <w:rPr>
          <w:rFonts w:cs="Times New Roman"/>
        </w:rPr>
        <w:t xml:space="preserve"> Instead, </w:t>
      </w:r>
      <w:r w:rsidRPr="00F12021">
        <w:rPr>
          <w:rFonts w:cs="Times New Roman"/>
        </w:rPr>
        <w:t xml:space="preserve">disappointment and </w:t>
      </w:r>
      <w:r w:rsidR="00F229F9">
        <w:rPr>
          <w:rFonts w:cs="Times New Roman"/>
        </w:rPr>
        <w:t xml:space="preserve">very </w:t>
      </w:r>
      <w:r w:rsidRPr="00F12021">
        <w:rPr>
          <w:rFonts w:cs="Times New Roman"/>
        </w:rPr>
        <w:t>often even humiliation</w:t>
      </w:r>
      <w:r w:rsidR="004A164D">
        <w:rPr>
          <w:rFonts w:cs="Times New Roman"/>
        </w:rPr>
        <w:t xml:space="preserve"> is prevalent </w:t>
      </w:r>
      <w:r w:rsidR="00F229F9">
        <w:rPr>
          <w:rFonts w:cs="Times New Roman"/>
        </w:rPr>
        <w:t xml:space="preserve">together with the same air of </w:t>
      </w:r>
      <w:r w:rsidR="004A164D">
        <w:rPr>
          <w:rFonts w:cs="Times New Roman"/>
        </w:rPr>
        <w:t>lamentation</w:t>
      </w:r>
      <w:r w:rsidRPr="00F12021">
        <w:rPr>
          <w:rFonts w:cs="Times New Roman"/>
        </w:rPr>
        <w:t xml:space="preserve">. </w:t>
      </w:r>
    </w:p>
    <w:p w14:paraId="295542E8" w14:textId="173F09D2" w:rsidR="00A25144" w:rsidRDefault="004A164D" w:rsidP="00A25144">
      <w:pPr>
        <w:ind w:firstLine="720"/>
        <w:rPr>
          <w:rFonts w:cs="Times New Roman"/>
        </w:rPr>
      </w:pPr>
      <w:r>
        <w:rPr>
          <w:rFonts w:cs="Times New Roman"/>
        </w:rPr>
        <w:t xml:space="preserve">Here a </w:t>
      </w:r>
      <w:r w:rsidR="00F12021" w:rsidRPr="00F12021">
        <w:rPr>
          <w:rFonts w:cs="Times New Roman"/>
        </w:rPr>
        <w:t xml:space="preserve">surprising </w:t>
      </w:r>
      <w:r w:rsidR="00F229F9">
        <w:rPr>
          <w:rFonts w:cs="Times New Roman"/>
        </w:rPr>
        <w:t xml:space="preserve">practice </w:t>
      </w:r>
      <w:r>
        <w:rPr>
          <w:rFonts w:cs="Times New Roman"/>
        </w:rPr>
        <w:t>was revealed</w:t>
      </w:r>
      <w:r w:rsidR="00F12021" w:rsidRPr="00F12021">
        <w:rPr>
          <w:rFonts w:cs="Times New Roman"/>
        </w:rPr>
        <w:t xml:space="preserve">, and that is the existence of a bypass route that does not rely on commercial insurance or supplementary insurance, nor on economic or cultural-health capital. This route relies on community networks that are based on the extended family or several extended families and have a local community anchor. At the </w:t>
      </w:r>
      <w:r w:rsidR="00F12021" w:rsidRPr="00F12021">
        <w:rPr>
          <w:rFonts w:cs="Times New Roman"/>
        </w:rPr>
        <w:lastRenderedPageBreak/>
        <w:t xml:space="preserve">center of the network are doctors who often work in the public system and sometimes even in the health insurance clinic in the village. Patients can reach these doctors through the public system, but the narrative pattern begins with a problem, a health event that simultaneously raises the level of risk and anxiety. </w:t>
      </w:r>
      <w:r w:rsidR="00F229F9">
        <w:rPr>
          <w:rFonts w:cs="Times New Roman"/>
        </w:rPr>
        <w:t>Indeed, t</w:t>
      </w:r>
      <w:r w:rsidR="00F12021" w:rsidRPr="00F12021">
        <w:rPr>
          <w:rFonts w:cs="Times New Roman"/>
        </w:rPr>
        <w:t>he public system is revealed in its weakness</w:t>
      </w:r>
      <w:r w:rsidR="00F229F9">
        <w:rPr>
          <w:rFonts w:cs="Times New Roman"/>
        </w:rPr>
        <w:t>es</w:t>
      </w:r>
      <w:r w:rsidR="00F12021" w:rsidRPr="00F12021">
        <w:rPr>
          <w:rFonts w:cs="Times New Roman"/>
        </w:rPr>
        <w:t xml:space="preserve"> </w:t>
      </w:r>
      <w:r w:rsidR="00F229F9">
        <w:rPr>
          <w:rFonts w:cs="Times New Roman"/>
        </w:rPr>
        <w:t xml:space="preserve">and fallbacks </w:t>
      </w:r>
      <w:r w:rsidR="00F12021" w:rsidRPr="00F12021">
        <w:rPr>
          <w:rFonts w:cs="Times New Roman"/>
        </w:rPr>
        <w:t xml:space="preserve">- long queues, indifferent attitude, </w:t>
      </w:r>
      <w:r w:rsidR="00F229F9">
        <w:rPr>
          <w:rFonts w:cs="Times New Roman"/>
        </w:rPr>
        <w:t xml:space="preserve">even </w:t>
      </w:r>
      <w:r w:rsidR="00F12021" w:rsidRPr="00F12021">
        <w:rPr>
          <w:rFonts w:cs="Times New Roman"/>
        </w:rPr>
        <w:t>humiliation and discrimination on an ethnic-class basis.</w:t>
      </w:r>
      <w:r w:rsidR="00A25144">
        <w:rPr>
          <w:rFonts w:cs="Times New Roman"/>
        </w:rPr>
        <w:t xml:space="preserve"> </w:t>
      </w:r>
      <w:r w:rsidR="00F229F9">
        <w:rPr>
          <w:rFonts w:cs="Times New Roman"/>
        </w:rPr>
        <w:t xml:space="preserve">Doctors that are reached through this network might charge a fee, but this is not a financialized route, as far as we could find. Its level of financialization (effectively commodification) might be the focus of future research. </w:t>
      </w:r>
    </w:p>
    <w:p w14:paraId="563B07CE" w14:textId="6DC60261" w:rsidR="001C459E" w:rsidRDefault="001C459E" w:rsidP="00F229F9">
      <w:pPr>
        <w:ind w:firstLine="720"/>
        <w:rPr>
          <w:rFonts w:cs="Times New Roman"/>
        </w:rPr>
      </w:pPr>
      <w:r w:rsidRPr="00433A33">
        <w:rPr>
          <w:rFonts w:cs="Times New Roman"/>
        </w:rPr>
        <w:t xml:space="preserve">This thick description of the habitus among the </w:t>
      </w:r>
      <w:r w:rsidR="00F229F9">
        <w:rPr>
          <w:rFonts w:cs="Times New Roman"/>
        </w:rPr>
        <w:t>lower ethno-</w:t>
      </w:r>
      <w:r w:rsidRPr="00433A33">
        <w:rPr>
          <w:rFonts w:cs="Times New Roman"/>
        </w:rPr>
        <w:t xml:space="preserve">classes what appears to </w:t>
      </w:r>
      <w:r w:rsidR="00F229F9">
        <w:rPr>
          <w:rFonts w:cs="Times New Roman"/>
        </w:rPr>
        <w:t xml:space="preserve">create </w:t>
      </w:r>
      <w:r w:rsidRPr="00433A33">
        <w:rPr>
          <w:rFonts w:cs="Times New Roman"/>
        </w:rPr>
        <w:t xml:space="preserve">a gap between our research findings and </w:t>
      </w:r>
      <w:r>
        <w:rPr>
          <w:rFonts w:cs="Times New Roman"/>
        </w:rPr>
        <w:t xml:space="preserve">other recent </w:t>
      </w:r>
      <w:r w:rsidRPr="00433A33">
        <w:rPr>
          <w:rFonts w:cs="Times New Roman"/>
        </w:rPr>
        <w:t xml:space="preserve">findings </w:t>
      </w:r>
      <w:r>
        <w:rPr>
          <w:rFonts w:cs="Times New Roman"/>
        </w:rPr>
        <w:t xml:space="preserve">such as </w:t>
      </w:r>
      <w:r w:rsidRPr="00433A33">
        <w:rPr>
          <w:rFonts w:cs="Times New Roman"/>
        </w:rPr>
        <w:t>Niv-</w:t>
      </w:r>
      <w:proofErr w:type="spellStart"/>
      <w:r w:rsidRPr="00433A33">
        <w:rPr>
          <w:rFonts w:cs="Times New Roman"/>
        </w:rPr>
        <w:t>Yagoda</w:t>
      </w:r>
      <w:proofErr w:type="spellEnd"/>
      <w:r>
        <w:rPr>
          <w:rFonts w:cs="Times New Roman"/>
        </w:rPr>
        <w:t>' research (ibid)</w:t>
      </w:r>
      <w:r w:rsidR="00F229F9">
        <w:rPr>
          <w:rFonts w:cs="Times New Roman"/>
        </w:rPr>
        <w:t>. Niv-</w:t>
      </w:r>
      <w:proofErr w:type="spellStart"/>
      <w:r w:rsidR="00F229F9">
        <w:rPr>
          <w:rFonts w:cs="Times New Roman"/>
        </w:rPr>
        <w:t>Yagoda</w:t>
      </w:r>
      <w:proofErr w:type="spellEnd"/>
      <w:r w:rsidR="00F229F9">
        <w:rPr>
          <w:rFonts w:cs="Times New Roman"/>
        </w:rPr>
        <w:t xml:space="preserve"> f</w:t>
      </w:r>
      <w:r w:rsidRPr="00433A33">
        <w:rPr>
          <w:rFonts w:cs="Times New Roman"/>
        </w:rPr>
        <w:t>ound</w:t>
      </w:r>
      <w:r w:rsidR="00F229F9">
        <w:rPr>
          <w:rFonts w:cs="Times New Roman"/>
        </w:rPr>
        <w:t>, using survey methods,</w:t>
      </w:r>
      <w:r w:rsidRPr="00433A33">
        <w:rPr>
          <w:rFonts w:cs="Times New Roman"/>
        </w:rPr>
        <w:t xml:space="preserve"> that Israelis in the lower classes, who do not have commercial insurance </w:t>
      </w:r>
      <w:r>
        <w:rPr>
          <w:rFonts w:cs="Times New Roman"/>
        </w:rPr>
        <w:t xml:space="preserve">- </w:t>
      </w:r>
      <w:r w:rsidRPr="00433A33">
        <w:rPr>
          <w:rFonts w:cs="Times New Roman"/>
        </w:rPr>
        <w:t>Arabs for example</w:t>
      </w:r>
      <w:r>
        <w:rPr>
          <w:rFonts w:cs="Times New Roman"/>
        </w:rPr>
        <w:t xml:space="preserve"> - </w:t>
      </w:r>
      <w:r w:rsidRPr="00433A33">
        <w:rPr>
          <w:rFonts w:cs="Times New Roman"/>
        </w:rPr>
        <w:t xml:space="preserve">express more </w:t>
      </w:r>
      <w:r>
        <w:rPr>
          <w:rFonts w:cs="Times New Roman"/>
        </w:rPr>
        <w:t>t</w:t>
      </w:r>
      <w:r w:rsidRPr="00433A33">
        <w:rPr>
          <w:rFonts w:cs="Times New Roman"/>
        </w:rPr>
        <w:t>rust in the public system</w:t>
      </w:r>
      <w:r w:rsidR="00F229F9">
        <w:rPr>
          <w:rFonts w:cs="Times New Roman"/>
        </w:rPr>
        <w:t>, thereby implying (in our terms) that their self is less commercialized</w:t>
      </w:r>
      <w:r w:rsidRPr="00433A33">
        <w:rPr>
          <w:rFonts w:cs="Times New Roman"/>
        </w:rPr>
        <w:t xml:space="preserve">. </w:t>
      </w:r>
      <w:r w:rsidR="00F229F9">
        <w:rPr>
          <w:rFonts w:cs="Times New Roman"/>
        </w:rPr>
        <w:t>This seeming contradiction can be explained as a difference between</w:t>
      </w:r>
      <w:r w:rsidRPr="00433A33">
        <w:rPr>
          <w:rFonts w:cs="Times New Roman"/>
        </w:rPr>
        <w:t xml:space="preserve"> </w:t>
      </w:r>
      <w:r w:rsidR="00F229F9">
        <w:rPr>
          <w:rFonts w:cs="Times New Roman"/>
        </w:rPr>
        <w:t>the methods. W</w:t>
      </w:r>
      <w:r w:rsidRPr="00433A33">
        <w:rPr>
          <w:rFonts w:cs="Times New Roman"/>
        </w:rPr>
        <w:t xml:space="preserve">hen people are asked for their positions, they </w:t>
      </w:r>
      <w:r>
        <w:rPr>
          <w:rFonts w:cs="Times New Roman"/>
        </w:rPr>
        <w:t>act in accordance with the</w:t>
      </w:r>
      <w:r w:rsidR="00F229F9">
        <w:rPr>
          <w:rFonts w:cs="Times New Roman"/>
        </w:rPr>
        <w:t>ir</w:t>
      </w:r>
      <w:r>
        <w:rPr>
          <w:rFonts w:cs="Times New Roman"/>
        </w:rPr>
        <w:t xml:space="preserve"> self-presentation and </w:t>
      </w:r>
      <w:r w:rsidR="00F229F9">
        <w:rPr>
          <w:rFonts w:cs="Times New Roman"/>
        </w:rPr>
        <w:t xml:space="preserve">might </w:t>
      </w:r>
      <w:r w:rsidRPr="00433A33">
        <w:rPr>
          <w:rFonts w:cs="Times New Roman"/>
        </w:rPr>
        <w:t xml:space="preserve">return to their </w:t>
      </w:r>
      <w:r>
        <w:rPr>
          <w:rFonts w:cs="Times New Roman"/>
        </w:rPr>
        <w:t xml:space="preserve">professed </w:t>
      </w:r>
      <w:r w:rsidRPr="00433A33">
        <w:rPr>
          <w:rFonts w:cs="Times New Roman"/>
        </w:rPr>
        <w:t>set of values</w:t>
      </w:r>
      <w:r w:rsidR="00F229F9">
        <w:rPr>
          <w:rFonts w:cs="Times New Roman"/>
        </w:rPr>
        <w:t xml:space="preserve">, </w:t>
      </w:r>
      <w:r w:rsidRPr="00433A33">
        <w:rPr>
          <w:rFonts w:cs="Times New Roman"/>
        </w:rPr>
        <w:t xml:space="preserve">and </w:t>
      </w:r>
      <w:r>
        <w:rPr>
          <w:rFonts w:cs="Times New Roman"/>
        </w:rPr>
        <w:t xml:space="preserve">even express </w:t>
      </w:r>
      <w:r w:rsidRPr="00433A33">
        <w:rPr>
          <w:rFonts w:cs="Times New Roman"/>
        </w:rPr>
        <w:t xml:space="preserve">the "logic of care" </w:t>
      </w:r>
      <w:r w:rsidR="00F229F9">
        <w:rPr>
          <w:rFonts w:cs="Times New Roman"/>
        </w:rPr>
        <w:t xml:space="preserve">which we too found to exist in some form. </w:t>
      </w:r>
      <w:r w:rsidRPr="00433A33">
        <w:rPr>
          <w:rFonts w:cs="Times New Roman"/>
        </w:rPr>
        <w:t xml:space="preserve">This does not </w:t>
      </w:r>
      <w:r>
        <w:rPr>
          <w:rFonts w:cs="Times New Roman"/>
        </w:rPr>
        <w:t xml:space="preserve">necessarily </w:t>
      </w:r>
      <w:r w:rsidRPr="00433A33">
        <w:rPr>
          <w:rFonts w:cs="Times New Roman"/>
        </w:rPr>
        <w:t>contradict the</w:t>
      </w:r>
      <w:r>
        <w:rPr>
          <w:rFonts w:cs="Times New Roman"/>
        </w:rPr>
        <w:t>ir daily life</w:t>
      </w:r>
      <w:r w:rsidR="00F229F9">
        <w:rPr>
          <w:rFonts w:cs="Times New Roman"/>
        </w:rPr>
        <w:t>, actions and interpretations,</w:t>
      </w:r>
      <w:r>
        <w:rPr>
          <w:rFonts w:cs="Times New Roman"/>
        </w:rPr>
        <w:t xml:space="preserve"> as described here using their narrative which show an ambivalence </w:t>
      </w:r>
      <w:r w:rsidR="00F229F9">
        <w:rPr>
          <w:rFonts w:cs="Times New Roman"/>
        </w:rPr>
        <w:t xml:space="preserve">towards the public and its logic of care. </w:t>
      </w:r>
    </w:p>
    <w:p w14:paraId="5072087C" w14:textId="77777777" w:rsidR="00F229F9" w:rsidRDefault="001C459E" w:rsidP="00600196">
      <w:pPr>
        <w:ind w:firstLine="720"/>
        <w:rPr>
          <w:rFonts w:cs="Times New Roman"/>
        </w:rPr>
      </w:pPr>
      <w:r>
        <w:rPr>
          <w:rFonts w:cs="Times New Roman"/>
        </w:rPr>
        <w:t>T</w:t>
      </w:r>
      <w:r w:rsidR="00AD78B2">
        <w:rPr>
          <w:rFonts w:cs="Times New Roman"/>
        </w:rPr>
        <w:t>he overall dynamics is indeed complicated</w:t>
      </w:r>
      <w:r>
        <w:rPr>
          <w:rFonts w:cs="Times New Roman"/>
        </w:rPr>
        <w:t xml:space="preserve"> one</w:t>
      </w:r>
      <w:r w:rsidR="00AD78B2">
        <w:rPr>
          <w:rFonts w:cs="Times New Roman"/>
        </w:rPr>
        <w:t xml:space="preserve">. The upper middle-class seems to adopt </w:t>
      </w:r>
      <w:r w:rsidR="00D41691">
        <w:rPr>
          <w:rFonts w:cs="Times New Roman"/>
        </w:rPr>
        <w:t xml:space="preserve">a variation of </w:t>
      </w:r>
      <w:r w:rsidR="00AD78B2">
        <w:rPr>
          <w:rFonts w:cs="Times New Roman"/>
        </w:rPr>
        <w:t xml:space="preserve">the neo-liberal self and celebrate it, </w:t>
      </w:r>
      <w:r w:rsidR="00D41691">
        <w:rPr>
          <w:rFonts w:cs="Times New Roman"/>
        </w:rPr>
        <w:t xml:space="preserve">at least in its outspoken statements, </w:t>
      </w:r>
      <w:r w:rsidR="00AD78B2">
        <w:rPr>
          <w:rFonts w:cs="Times New Roman"/>
        </w:rPr>
        <w:t xml:space="preserve">even though it </w:t>
      </w:r>
      <w:r w:rsidR="00D41691">
        <w:rPr>
          <w:rFonts w:cs="Times New Roman"/>
        </w:rPr>
        <w:t xml:space="preserve">certainly </w:t>
      </w:r>
      <w:r w:rsidR="00AD78B2">
        <w:rPr>
          <w:rFonts w:cs="Times New Roman"/>
        </w:rPr>
        <w:t xml:space="preserve">carries its own risks and even repressive aspects. This </w:t>
      </w:r>
      <w:r w:rsidR="00D41691">
        <w:rPr>
          <w:rFonts w:cs="Times New Roman"/>
        </w:rPr>
        <w:t xml:space="preserve">adopted self </w:t>
      </w:r>
      <w:r w:rsidR="00F229F9">
        <w:rPr>
          <w:rFonts w:cs="Times New Roman"/>
        </w:rPr>
        <w:t xml:space="preserve">can be interpreted as </w:t>
      </w:r>
      <w:r w:rsidR="00AD78B2">
        <w:rPr>
          <w:rFonts w:cs="Times New Roman"/>
        </w:rPr>
        <w:t xml:space="preserve">a variation of what </w:t>
      </w:r>
      <w:proofErr w:type="spellStart"/>
      <w:r w:rsidR="00AD78B2">
        <w:rPr>
          <w:rFonts w:cs="Times New Roman"/>
        </w:rPr>
        <w:t>Skeggs</w:t>
      </w:r>
      <w:proofErr w:type="spellEnd"/>
      <w:r w:rsidR="00AD78B2">
        <w:rPr>
          <w:rFonts w:cs="Times New Roman"/>
        </w:rPr>
        <w:t xml:space="preserve"> called </w:t>
      </w:r>
      <w:r w:rsidR="00D41691">
        <w:rPr>
          <w:rFonts w:cs="Times New Roman"/>
        </w:rPr>
        <w:t xml:space="preserve">the </w:t>
      </w:r>
      <w:r w:rsidR="00AD78B2">
        <w:rPr>
          <w:rFonts w:cs="Times New Roman"/>
        </w:rPr>
        <w:t>reflexive self</w:t>
      </w:r>
      <w:r w:rsidR="00F229F9">
        <w:rPr>
          <w:rFonts w:cs="Times New Roman"/>
        </w:rPr>
        <w:t>,</w:t>
      </w:r>
      <w:r w:rsidR="00AD78B2">
        <w:rPr>
          <w:rFonts w:cs="Times New Roman"/>
        </w:rPr>
        <w:t xml:space="preserve"> based on exchange value and modeled </w:t>
      </w:r>
      <w:r w:rsidR="00F229F9">
        <w:rPr>
          <w:rFonts w:cs="Times New Roman"/>
        </w:rPr>
        <w:t xml:space="preserve">in the measures of </w:t>
      </w:r>
      <w:r w:rsidR="00AD78B2">
        <w:rPr>
          <w:rFonts w:cs="Times New Roman"/>
        </w:rPr>
        <w:t>the white Euro-American middle-class male (</w:t>
      </w:r>
      <w:proofErr w:type="spellStart"/>
      <w:r w:rsidR="00AD78B2">
        <w:rPr>
          <w:rFonts w:cs="Times New Roman"/>
        </w:rPr>
        <w:t>Skeggs</w:t>
      </w:r>
      <w:proofErr w:type="spellEnd"/>
      <w:r w:rsidR="00AD78B2">
        <w:rPr>
          <w:rFonts w:cs="Times New Roman"/>
        </w:rPr>
        <w:t xml:space="preserve">, </w:t>
      </w:r>
      <w:r w:rsidR="00AD78B2">
        <w:rPr>
          <w:rFonts w:cs="Times New Roman" w:hint="cs"/>
          <w:rtl/>
        </w:rPr>
        <w:t>2004</w:t>
      </w:r>
      <w:r w:rsidR="00AD78B2">
        <w:rPr>
          <w:rFonts w:cs="Times New Roman"/>
        </w:rPr>
        <w:t xml:space="preserve">). </w:t>
      </w:r>
    </w:p>
    <w:p w14:paraId="7AE5BDDE" w14:textId="44E95C99" w:rsidR="00AA415B" w:rsidRDefault="00F229F9" w:rsidP="00600196">
      <w:pPr>
        <w:ind w:firstLine="720"/>
        <w:rPr>
          <w:rFonts w:cs="Times New Roman"/>
        </w:rPr>
      </w:pPr>
      <w:r>
        <w:rPr>
          <w:rFonts w:cs="Times New Roman"/>
        </w:rPr>
        <w:t>Yet, t</w:t>
      </w:r>
      <w:r w:rsidR="00AA415B">
        <w:rPr>
          <w:rFonts w:cs="Times New Roman"/>
        </w:rPr>
        <w:t xml:space="preserve">he lower classes </w:t>
      </w:r>
      <w:r>
        <w:rPr>
          <w:rFonts w:cs="Times New Roman"/>
        </w:rPr>
        <w:t xml:space="preserve">in our research </w:t>
      </w:r>
      <w:r w:rsidR="00AA415B">
        <w:rPr>
          <w:rFonts w:cs="Times New Roman"/>
        </w:rPr>
        <w:t xml:space="preserve">do not accord with the </w:t>
      </w:r>
      <w:r w:rsidR="00D41691">
        <w:rPr>
          <w:rFonts w:cs="Times New Roman"/>
        </w:rPr>
        <w:t xml:space="preserve">prognosis of </w:t>
      </w:r>
      <w:r w:rsidR="00AA415B">
        <w:rPr>
          <w:rFonts w:cs="Times New Roman"/>
        </w:rPr>
        <w:t>linear penetration of th</w:t>
      </w:r>
      <w:r>
        <w:rPr>
          <w:rFonts w:cs="Times New Roman"/>
        </w:rPr>
        <w:t xml:space="preserve">is </w:t>
      </w:r>
      <w:r w:rsidR="00AA415B">
        <w:rPr>
          <w:rFonts w:cs="Times New Roman"/>
        </w:rPr>
        <w:t xml:space="preserve">neo-liberal self. Nor do they accord with a (perhaps naïve) expectation that they will keep a high level of trust to the troubled over-laden public system. They share a critical view on the public system and participate in what seems to be a cultural corpus of complains. Yet they develop </w:t>
      </w:r>
      <w:r w:rsidR="00D41691">
        <w:rPr>
          <w:rFonts w:cs="Times New Roman"/>
        </w:rPr>
        <w:t>their own attitudes and interpretation of reality to the point of a genuine habitus</w:t>
      </w:r>
      <w:r w:rsidR="00AA415B">
        <w:rPr>
          <w:rFonts w:cs="Times New Roman"/>
        </w:rPr>
        <w:t xml:space="preserve">. </w:t>
      </w:r>
    </w:p>
    <w:p w14:paraId="6A45716B" w14:textId="79C13BBD" w:rsidR="001C459E" w:rsidRDefault="00AA415B" w:rsidP="007468AA">
      <w:pPr>
        <w:ind w:firstLine="720"/>
        <w:rPr>
          <w:rFonts w:cs="Times New Roman"/>
        </w:rPr>
      </w:pPr>
      <w:r>
        <w:rPr>
          <w:rFonts w:cs="Times New Roman"/>
        </w:rPr>
        <w:lastRenderedPageBreak/>
        <w:t xml:space="preserve">The Mizrahi low-middle class and the Arab working-class present a </w:t>
      </w:r>
      <w:r w:rsidR="007468AA">
        <w:rPr>
          <w:rFonts w:cs="Times New Roman"/>
        </w:rPr>
        <w:t xml:space="preserve">narrative that implies a new </w:t>
      </w:r>
      <w:r>
        <w:rPr>
          <w:rFonts w:cs="Times New Roman"/>
        </w:rPr>
        <w:t xml:space="preserve">habitus that </w:t>
      </w:r>
      <w:r w:rsidR="001C459E">
        <w:rPr>
          <w:rFonts w:cs="Times New Roman"/>
        </w:rPr>
        <w:t xml:space="preserve">experiences </w:t>
      </w:r>
      <w:r>
        <w:rPr>
          <w:rFonts w:cs="Times New Roman"/>
        </w:rPr>
        <w:t xml:space="preserve">the </w:t>
      </w:r>
      <w:r w:rsidR="00433A33" w:rsidRPr="00433A33">
        <w:rPr>
          <w:rFonts w:cs="Times New Roman"/>
        </w:rPr>
        <w:t>lack of services</w:t>
      </w:r>
      <w:r>
        <w:rPr>
          <w:rFonts w:cs="Times New Roman"/>
        </w:rPr>
        <w:t xml:space="preserve">, the </w:t>
      </w:r>
      <w:r w:rsidR="00433A33" w:rsidRPr="00433A33">
        <w:rPr>
          <w:rFonts w:cs="Times New Roman"/>
        </w:rPr>
        <w:t>long queues</w:t>
      </w:r>
      <w:r>
        <w:rPr>
          <w:rFonts w:cs="Times New Roman"/>
        </w:rPr>
        <w:t xml:space="preserve">, in short, the </w:t>
      </w:r>
      <w:r w:rsidR="00D41691">
        <w:rPr>
          <w:rFonts w:cs="Times New Roman"/>
        </w:rPr>
        <w:t xml:space="preserve">humiliation as a </w:t>
      </w:r>
      <w:r>
        <w:rPr>
          <w:rFonts w:cs="Times New Roman"/>
        </w:rPr>
        <w:t xml:space="preserve">struggle for good health. It </w:t>
      </w:r>
      <w:r w:rsidR="007468AA">
        <w:rPr>
          <w:rFonts w:cs="Times New Roman"/>
        </w:rPr>
        <w:t xml:space="preserve">does adopt commercialized values to some point (PN-PP) and </w:t>
      </w:r>
      <w:r w:rsidR="00433A33" w:rsidRPr="00433A33">
        <w:rPr>
          <w:rFonts w:cs="Times New Roman"/>
        </w:rPr>
        <w:t xml:space="preserve">seeks </w:t>
      </w:r>
      <w:r w:rsidR="007468AA">
        <w:rPr>
          <w:rFonts w:cs="Times New Roman"/>
        </w:rPr>
        <w:t xml:space="preserve">individual a save itself </w:t>
      </w:r>
      <w:r w:rsidR="00D41691">
        <w:rPr>
          <w:rFonts w:cs="Times New Roman"/>
        </w:rPr>
        <w:t xml:space="preserve">in </w:t>
      </w:r>
      <w:r>
        <w:rPr>
          <w:rFonts w:cs="Times New Roman"/>
        </w:rPr>
        <w:t>conditions of scarc</w:t>
      </w:r>
      <w:r w:rsidR="00D41691">
        <w:rPr>
          <w:rFonts w:cs="Times New Roman"/>
        </w:rPr>
        <w:t xml:space="preserve">ity </w:t>
      </w:r>
      <w:r>
        <w:rPr>
          <w:rFonts w:cs="Times New Roman"/>
        </w:rPr>
        <w:t xml:space="preserve">with limited </w:t>
      </w:r>
      <w:r w:rsidR="00433A33" w:rsidRPr="00433A33">
        <w:rPr>
          <w:rFonts w:cs="Times New Roman"/>
        </w:rPr>
        <w:t xml:space="preserve">financial and social capital </w:t>
      </w:r>
      <w:r>
        <w:rPr>
          <w:rFonts w:cs="Times New Roman"/>
        </w:rPr>
        <w:t>(CHC). The Jew</w:t>
      </w:r>
      <w:r w:rsidR="00D41691">
        <w:rPr>
          <w:rFonts w:cs="Times New Roman"/>
        </w:rPr>
        <w:t>s</w:t>
      </w:r>
      <w:r>
        <w:rPr>
          <w:rFonts w:cs="Times New Roman"/>
        </w:rPr>
        <w:t xml:space="preserve"> of the low-middle class (mainly</w:t>
      </w:r>
      <w:r w:rsidR="00433A33" w:rsidRPr="00433A33">
        <w:rPr>
          <w:rFonts w:cs="Times New Roman"/>
        </w:rPr>
        <w:t xml:space="preserve"> Mizrahi and Russian</w:t>
      </w:r>
      <w:r>
        <w:rPr>
          <w:rFonts w:cs="Times New Roman"/>
        </w:rPr>
        <w:t xml:space="preserve">) seem to seek </w:t>
      </w:r>
      <w:r w:rsidR="00433A33" w:rsidRPr="00433A33">
        <w:rPr>
          <w:rFonts w:cs="Times New Roman"/>
        </w:rPr>
        <w:t xml:space="preserve">personal </w:t>
      </w:r>
      <w:r>
        <w:rPr>
          <w:rFonts w:cs="Times New Roman"/>
        </w:rPr>
        <w:t>solution</w:t>
      </w:r>
      <w:r w:rsidR="00D41691">
        <w:rPr>
          <w:rFonts w:cs="Times New Roman"/>
        </w:rPr>
        <w:t>s</w:t>
      </w:r>
      <w:r>
        <w:rPr>
          <w:rFonts w:cs="Times New Roman"/>
        </w:rPr>
        <w:t xml:space="preserve"> through the supplementary </w:t>
      </w:r>
      <w:r w:rsidR="00D41691">
        <w:rPr>
          <w:rFonts w:cs="Times New Roman"/>
        </w:rPr>
        <w:t xml:space="preserve">together with </w:t>
      </w:r>
      <w:r>
        <w:rPr>
          <w:rFonts w:cs="Times New Roman"/>
        </w:rPr>
        <w:t xml:space="preserve">family assistance. </w:t>
      </w:r>
      <w:r w:rsidR="00433A33" w:rsidRPr="00433A33">
        <w:rPr>
          <w:rFonts w:cs="Times New Roman"/>
        </w:rPr>
        <w:t xml:space="preserve">Arabs </w:t>
      </w:r>
      <w:r>
        <w:rPr>
          <w:rFonts w:cs="Times New Roman"/>
        </w:rPr>
        <w:t xml:space="preserve">of the working and poor classes </w:t>
      </w:r>
      <w:r w:rsidR="00433A33" w:rsidRPr="00433A33">
        <w:rPr>
          <w:rFonts w:cs="Times New Roman"/>
        </w:rPr>
        <w:t xml:space="preserve">tend to </w:t>
      </w:r>
      <w:r>
        <w:rPr>
          <w:rFonts w:cs="Times New Roman"/>
        </w:rPr>
        <w:t xml:space="preserve">participate in a </w:t>
      </w:r>
      <w:r w:rsidR="00433A33" w:rsidRPr="00433A33">
        <w:rPr>
          <w:rFonts w:cs="Times New Roman"/>
        </w:rPr>
        <w:t xml:space="preserve">community network located alongside and within the public system. </w:t>
      </w:r>
    </w:p>
    <w:p w14:paraId="1EB255B4" w14:textId="28613E96" w:rsidR="00FE3E32" w:rsidRDefault="001C459E" w:rsidP="007468AA">
      <w:pPr>
        <w:ind w:firstLine="720"/>
      </w:pPr>
      <w:r>
        <w:rPr>
          <w:rFonts w:cs="Times New Roman"/>
        </w:rPr>
        <w:t>What emerges is a mixture of class determinacy (</w:t>
      </w:r>
      <w:r w:rsidR="00D41691">
        <w:rPr>
          <w:rFonts w:cs="Times New Roman"/>
        </w:rPr>
        <w:t xml:space="preserve">conditioned by the position in the </w:t>
      </w:r>
      <w:r>
        <w:rPr>
          <w:rFonts w:cs="Times New Roman"/>
        </w:rPr>
        <w:t xml:space="preserve">fields) and group agency. </w:t>
      </w:r>
      <w:r w:rsidR="007468AA">
        <w:rPr>
          <w:rFonts w:cs="Times New Roman"/>
        </w:rPr>
        <w:t>From a neo-Marxist point of view, o</w:t>
      </w:r>
      <w:r>
        <w:rPr>
          <w:rFonts w:cs="Times New Roman"/>
        </w:rPr>
        <w:t xml:space="preserve">ne may hear </w:t>
      </w:r>
      <w:r w:rsidRPr="00433A33">
        <w:rPr>
          <w:rFonts w:cs="Times New Roman"/>
        </w:rPr>
        <w:t xml:space="preserve">a certain "voice" </w:t>
      </w:r>
      <w:r>
        <w:rPr>
          <w:rFonts w:cs="Times New Roman"/>
        </w:rPr>
        <w:t xml:space="preserve">or agency </w:t>
      </w:r>
      <w:r w:rsidRPr="00433A33">
        <w:rPr>
          <w:rFonts w:cs="Times New Roman"/>
        </w:rPr>
        <w:t xml:space="preserve">that can be found </w:t>
      </w:r>
      <w:r>
        <w:rPr>
          <w:rFonts w:cs="Times New Roman"/>
        </w:rPr>
        <w:t xml:space="preserve">in the experience of relatively </w:t>
      </w:r>
      <w:r w:rsidRPr="00433A33">
        <w:rPr>
          <w:rFonts w:cs="Times New Roman"/>
        </w:rPr>
        <w:t>oppressed groups fac</w:t>
      </w:r>
      <w:r>
        <w:rPr>
          <w:rFonts w:cs="Times New Roman"/>
        </w:rPr>
        <w:t xml:space="preserve">ing </w:t>
      </w:r>
      <w:r w:rsidRPr="00433A33">
        <w:rPr>
          <w:rFonts w:cs="Times New Roman"/>
        </w:rPr>
        <w:t xml:space="preserve">powerful forces that exercise forceful practices on them on a daily basis. </w:t>
      </w:r>
      <w:r>
        <w:rPr>
          <w:rFonts w:cs="Times New Roman"/>
        </w:rPr>
        <w:t xml:space="preserve">It is neither </w:t>
      </w:r>
      <w:r w:rsidR="007468AA">
        <w:rPr>
          <w:rFonts w:cs="Times New Roman"/>
        </w:rPr>
        <w:t xml:space="preserve">the victory of </w:t>
      </w:r>
      <w:r w:rsidR="00AF686A">
        <w:rPr>
          <w:rFonts w:cs="Times New Roman"/>
        </w:rPr>
        <w:t xml:space="preserve">class </w:t>
      </w:r>
      <w:r>
        <w:rPr>
          <w:rFonts w:cs="Times New Roman"/>
        </w:rPr>
        <w:t xml:space="preserve">oppression </w:t>
      </w:r>
      <w:r w:rsidR="007468AA">
        <w:rPr>
          <w:rFonts w:cs="Times New Roman"/>
        </w:rPr>
        <w:t xml:space="preserve">or of neo-liberal false consciousness </w:t>
      </w:r>
      <w:r w:rsidR="00AF686A">
        <w:rPr>
          <w:rFonts w:cs="Times New Roman"/>
        </w:rPr>
        <w:t xml:space="preserve">nor </w:t>
      </w:r>
      <w:r w:rsidR="007468AA">
        <w:rPr>
          <w:rFonts w:cs="Times New Roman"/>
        </w:rPr>
        <w:t xml:space="preserve">is it the celebration of the freedom that the </w:t>
      </w:r>
      <w:r w:rsidR="00AF686A">
        <w:rPr>
          <w:rFonts w:cs="Times New Roman"/>
        </w:rPr>
        <w:t>neo-liberal</w:t>
      </w:r>
      <w:r w:rsidR="007468AA">
        <w:rPr>
          <w:rFonts w:cs="Times New Roman"/>
        </w:rPr>
        <w:t>ized health promises</w:t>
      </w:r>
      <w:r w:rsidR="00AF686A">
        <w:rPr>
          <w:rFonts w:cs="Times New Roman"/>
        </w:rPr>
        <w:t xml:space="preserve">. Rather it is a picture of agency in conditions of objective </w:t>
      </w:r>
      <w:r w:rsidR="007468AA">
        <w:rPr>
          <w:rFonts w:cs="Times New Roman"/>
        </w:rPr>
        <w:t>scarcity a</w:t>
      </w:r>
      <w:r w:rsidR="00AF686A">
        <w:rPr>
          <w:rFonts w:cs="Times New Roman"/>
        </w:rPr>
        <w:t>nd subjective</w:t>
      </w:r>
      <w:r w:rsidR="007468AA">
        <w:rPr>
          <w:rFonts w:cs="Times New Roman"/>
        </w:rPr>
        <w:t xml:space="preserve">-cultural </w:t>
      </w:r>
      <w:r w:rsidR="00AF686A">
        <w:rPr>
          <w:rFonts w:cs="Times New Roman"/>
        </w:rPr>
        <w:t xml:space="preserve">pressure </w:t>
      </w:r>
      <w:r w:rsidR="007468AA">
        <w:rPr>
          <w:rFonts w:cs="Times New Roman"/>
        </w:rPr>
        <w:t xml:space="preserve">exerted by </w:t>
      </w:r>
      <w:r w:rsidR="00AF686A">
        <w:rPr>
          <w:rFonts w:cs="Times New Roman"/>
        </w:rPr>
        <w:t xml:space="preserve">the </w:t>
      </w:r>
      <w:r>
        <w:rPr>
          <w:rFonts w:cs="Times New Roman"/>
        </w:rPr>
        <w:t xml:space="preserve">neo-liberal </w:t>
      </w:r>
      <w:r w:rsidR="00AF686A">
        <w:rPr>
          <w:rFonts w:cs="Times New Roman"/>
        </w:rPr>
        <w:t xml:space="preserve">model </w:t>
      </w:r>
      <w:r w:rsidR="00D41691">
        <w:rPr>
          <w:rFonts w:cs="Times New Roman"/>
        </w:rPr>
        <w:t xml:space="preserve">and </w:t>
      </w:r>
      <w:r w:rsidR="007468AA">
        <w:rPr>
          <w:rFonts w:cs="Times New Roman"/>
        </w:rPr>
        <w:t>by the marketized and policy forces.</w:t>
      </w:r>
      <w:r w:rsidR="00AF686A">
        <w:rPr>
          <w:rFonts w:cs="Times New Roman"/>
        </w:rPr>
        <w:t xml:space="preserve"> Future research, perhaps using mixed methods</w:t>
      </w:r>
      <w:r w:rsidR="00D41691">
        <w:rPr>
          <w:rFonts w:cs="Times New Roman"/>
        </w:rPr>
        <w:t>,</w:t>
      </w:r>
      <w:r w:rsidR="00AF686A">
        <w:rPr>
          <w:rFonts w:cs="Times New Roman"/>
        </w:rPr>
        <w:t xml:space="preserve"> might check these insights and widen the scope to other relatively low SES groups such as the Haredi communities. </w:t>
      </w:r>
      <w:r w:rsidR="00F12021" w:rsidRPr="00F12021">
        <w:rPr>
          <w:rFonts w:cs="Times New Roman"/>
        </w:rPr>
        <w:t>​</w:t>
      </w:r>
    </w:p>
    <w:p w14:paraId="0BAE5AC3" w14:textId="77777777" w:rsidR="00FE3E32" w:rsidRDefault="00FE3E32" w:rsidP="00956EBF"/>
    <w:p w14:paraId="004AA32E" w14:textId="77777777" w:rsidR="00952E0D" w:rsidRPr="00EF24F6" w:rsidRDefault="00952E0D" w:rsidP="00956EBF"/>
    <w:p w14:paraId="4A62DDCC" w14:textId="77777777" w:rsidR="00952E0D" w:rsidRPr="00BA0794" w:rsidRDefault="00952E0D" w:rsidP="00956EBF">
      <w:pPr>
        <w:rPr>
          <w:b/>
          <w:bCs/>
        </w:rPr>
      </w:pPr>
      <w:r w:rsidRPr="00BA0794">
        <w:rPr>
          <w:b/>
          <w:bCs/>
        </w:rPr>
        <w:t xml:space="preserve"> Bibliography </w:t>
      </w:r>
    </w:p>
    <w:p w14:paraId="008150D7" w14:textId="2E38E3C7" w:rsidR="004E5D50" w:rsidRPr="004E5D50" w:rsidRDefault="004E5D50" w:rsidP="00956EBF">
      <w:pPr>
        <w:rPr>
          <w:rtl/>
        </w:rPr>
      </w:pPr>
      <w:proofErr w:type="spellStart"/>
      <w:r w:rsidRPr="00EA44EB">
        <w:t>Adut</w:t>
      </w:r>
      <w:proofErr w:type="spellEnd"/>
      <w:r>
        <w:t xml:space="preserve">, R., </w:t>
      </w:r>
      <w:proofErr w:type="spellStart"/>
      <w:r>
        <w:t>Filc</w:t>
      </w:r>
      <w:proofErr w:type="spellEnd"/>
      <w:r>
        <w:t xml:space="preserve">, D. and Helman, S. (forthcoming). </w:t>
      </w:r>
      <w:r w:rsidRPr="004E5D50">
        <w:t>Class in Contemporary Israeli Society</w:t>
      </w:r>
    </w:p>
    <w:p w14:paraId="7C06ECF8" w14:textId="2682E0AA" w:rsidR="004E5D50" w:rsidRPr="004E5D50" w:rsidRDefault="004E5D50" w:rsidP="00956EBF">
      <w:r w:rsidRPr="004E5D50">
        <w:t>Guidelines for Future Research</w:t>
      </w:r>
      <w:r>
        <w:t xml:space="preserve"> [</w:t>
      </w:r>
      <w:proofErr w:type="spellStart"/>
      <w:r>
        <w:t>Ma'amad</w:t>
      </w:r>
      <w:proofErr w:type="spellEnd"/>
      <w:r>
        <w:t xml:space="preserve"> </w:t>
      </w:r>
      <w:proofErr w:type="spellStart"/>
      <w:r>
        <w:t>BaHevra</w:t>
      </w:r>
      <w:proofErr w:type="spellEnd"/>
      <w:r>
        <w:t xml:space="preserve"> </w:t>
      </w:r>
      <w:proofErr w:type="spellStart"/>
      <w:r>
        <w:t>Hayisraelit</w:t>
      </w:r>
      <w:proofErr w:type="spellEnd"/>
      <w:r>
        <w:t xml:space="preserve"> Bat-</w:t>
      </w:r>
      <w:proofErr w:type="spellStart"/>
      <w:r>
        <w:t>Zmanenu</w:t>
      </w:r>
      <w:proofErr w:type="spellEnd"/>
      <w:r>
        <w:t xml:space="preserve">], </w:t>
      </w:r>
      <w:proofErr w:type="spellStart"/>
      <w:r w:rsidRPr="00635BF9">
        <w:rPr>
          <w:i/>
          <w:iCs/>
        </w:rPr>
        <w:t>Kriot</w:t>
      </w:r>
      <w:proofErr w:type="spellEnd"/>
      <w:r w:rsidRPr="00635BF9">
        <w:rPr>
          <w:i/>
          <w:iCs/>
        </w:rPr>
        <w:t xml:space="preserve"> </w:t>
      </w:r>
      <w:proofErr w:type="spellStart"/>
      <w:r w:rsidRPr="00635BF9">
        <w:rPr>
          <w:i/>
          <w:iCs/>
        </w:rPr>
        <w:t>Yisraelitiot</w:t>
      </w:r>
      <w:proofErr w:type="spellEnd"/>
      <w:r>
        <w:t xml:space="preserve">. </w:t>
      </w:r>
    </w:p>
    <w:p w14:paraId="46B20D36" w14:textId="77777777" w:rsidR="00C15DFB" w:rsidRPr="00810242" w:rsidRDefault="00C15DFB" w:rsidP="00956EBF">
      <w:pPr>
        <w:rPr>
          <w:rFonts w:cstheme="minorBidi"/>
          <w:shd w:val="clear" w:color="auto" w:fill="FFFFFF"/>
          <w:lang w:bidi="ar-AE"/>
        </w:rPr>
      </w:pPr>
      <w:r>
        <w:rPr>
          <w:shd w:val="clear" w:color="auto" w:fill="FFFFFF"/>
        </w:rPr>
        <w:t>Ash Committee (2022).</w:t>
      </w:r>
      <w:r>
        <w:rPr>
          <w:rFonts w:cstheme="minorBidi"/>
          <w:shd w:val="clear" w:color="auto" w:fill="FFFFFF"/>
          <w:lang w:bidi="ar-AE"/>
        </w:rPr>
        <w:t xml:space="preserve"> The Committee for Strengthening of Health Services in Israel and the Regulation of the Public and Private System (in Hebrew). Israeli Health Ministry.  </w:t>
      </w:r>
    </w:p>
    <w:p w14:paraId="381CDF5F" w14:textId="77777777" w:rsidR="00C15DFB" w:rsidRDefault="00C15DFB" w:rsidP="00956EBF"/>
    <w:p w14:paraId="0E41C7CA" w14:textId="51F4D1AE" w:rsidR="004E5D50" w:rsidRPr="002B2B77" w:rsidRDefault="004E5D50" w:rsidP="00956EBF">
      <w:pPr>
        <w:rPr>
          <w:color w:val="FF0000"/>
          <w:rtl/>
        </w:rPr>
      </w:pPr>
      <w:proofErr w:type="spellStart"/>
      <w:r w:rsidRPr="002B2B77">
        <w:rPr>
          <w:color w:val="FF0000"/>
        </w:rPr>
        <w:t>Beoud</w:t>
      </w:r>
      <w:proofErr w:type="spellEnd"/>
      <w:r w:rsidRPr="002B2B77">
        <w:rPr>
          <w:color w:val="FF0000"/>
        </w:rPr>
        <w:t xml:space="preserve"> et al., 2016</w:t>
      </w:r>
      <w:r w:rsidRPr="002B2B77">
        <w:rPr>
          <w:rFonts w:hint="cs"/>
          <w:color w:val="FF0000"/>
          <w:rtl/>
        </w:rPr>
        <w:t>;</w:t>
      </w:r>
    </w:p>
    <w:p w14:paraId="2B356977" w14:textId="77777777" w:rsidR="004E5D50" w:rsidRPr="002B2B77" w:rsidRDefault="004E5D50" w:rsidP="00956EBF">
      <w:pPr>
        <w:rPr>
          <w:color w:val="FF0000"/>
        </w:rPr>
      </w:pPr>
      <w:r w:rsidRPr="002B2B77">
        <w:rPr>
          <w:color w:val="FF0000"/>
        </w:rPr>
        <w:t>Bernard et al., 2019</w:t>
      </w:r>
    </w:p>
    <w:p w14:paraId="5F56ECE9" w14:textId="24CB9B4F" w:rsidR="005A4C0C" w:rsidRPr="002B2B77" w:rsidRDefault="005A4C0C" w:rsidP="00956EBF">
      <w:pPr>
        <w:rPr>
          <w:rFonts w:cstheme="minorHAnsi"/>
          <w:color w:val="FF0000"/>
        </w:rPr>
      </w:pPr>
      <w:proofErr w:type="spellStart"/>
      <w:r w:rsidRPr="002B2B77">
        <w:rPr>
          <w:color w:val="FF0000"/>
        </w:rPr>
        <w:lastRenderedPageBreak/>
        <w:t>Byiniamin</w:t>
      </w:r>
      <w:proofErr w:type="spellEnd"/>
      <w:r w:rsidRPr="002B2B77">
        <w:rPr>
          <w:color w:val="FF0000"/>
        </w:rPr>
        <w:t>, 2006</w:t>
      </w:r>
    </w:p>
    <w:p w14:paraId="1F241F0D" w14:textId="0BAF4E2E" w:rsidR="004E5D50" w:rsidRPr="002B2B77" w:rsidRDefault="004E5D50" w:rsidP="00956EBF">
      <w:pPr>
        <w:rPr>
          <w:color w:val="FF0000"/>
          <w:sz w:val="20"/>
          <w:szCs w:val="20"/>
        </w:rPr>
      </w:pPr>
      <w:proofErr w:type="spellStart"/>
      <w:r w:rsidRPr="002B2B77">
        <w:rPr>
          <w:color w:val="FF0000"/>
        </w:rPr>
        <w:t>Cayouette-Rembliere</w:t>
      </w:r>
      <w:proofErr w:type="spellEnd"/>
      <w:r w:rsidRPr="002B2B77">
        <w:rPr>
          <w:color w:val="FF0000"/>
        </w:rPr>
        <w:t>, 2015</w:t>
      </w:r>
    </w:p>
    <w:p w14:paraId="44C66B60" w14:textId="77777777" w:rsidR="00E37198" w:rsidRPr="00CB5074" w:rsidRDefault="00E37198" w:rsidP="00956EBF">
      <w:pPr>
        <w:rPr>
          <w:rtl/>
        </w:rPr>
      </w:pPr>
      <w:bookmarkStart w:id="1" w:name="_Hlk148979674"/>
      <w:r w:rsidRPr="00CB5074">
        <w:t>Bruner, J</w:t>
      </w:r>
      <w:r>
        <w:t>. (1991)</w:t>
      </w:r>
      <w:r w:rsidRPr="00CB5074">
        <w:t xml:space="preserve">. "The Narrative Construction of Reality." </w:t>
      </w:r>
      <w:r w:rsidRPr="00CB5074">
        <w:rPr>
          <w:i/>
        </w:rPr>
        <w:t>Critical Inquiry</w:t>
      </w:r>
      <w:r w:rsidRPr="00CB5074">
        <w:t xml:space="preserve"> 18, no. 1</w:t>
      </w:r>
      <w:r>
        <w:t xml:space="preserve">, pp. </w:t>
      </w:r>
      <w:r w:rsidRPr="00CB5074">
        <w:t xml:space="preserve">1-   21. </w:t>
      </w:r>
    </w:p>
    <w:p w14:paraId="2FD819C4" w14:textId="39C55236" w:rsidR="00CB5074" w:rsidRPr="00CB5074" w:rsidRDefault="00952E0D" w:rsidP="00956EBF">
      <w:r w:rsidRPr="00CB5074">
        <w:t>Bruner, J</w:t>
      </w:r>
      <w:r w:rsidR="00E37198">
        <w:t xml:space="preserve">. (2004). </w:t>
      </w:r>
      <w:r w:rsidRPr="00CB5074">
        <w:t xml:space="preserve">"Life as Narrative." </w:t>
      </w:r>
      <w:r w:rsidRPr="00CB5074">
        <w:rPr>
          <w:i/>
        </w:rPr>
        <w:t>Social Research</w:t>
      </w:r>
      <w:r w:rsidRPr="00CB5074">
        <w:t xml:space="preserve"> 71, no. 3</w:t>
      </w:r>
      <w:r w:rsidR="00E37198">
        <w:t>, pp.</w:t>
      </w:r>
      <w:r w:rsidRPr="00CB5074">
        <w:t xml:space="preserve"> 691-710.</w:t>
      </w:r>
    </w:p>
    <w:p w14:paraId="5E9638F7" w14:textId="678A262F" w:rsidR="00531D3A" w:rsidRPr="00CB5074" w:rsidRDefault="00531D3A" w:rsidP="00956EBF">
      <w:bookmarkStart w:id="2" w:name="_Hlk148992049"/>
      <w:bookmarkEnd w:id="1"/>
      <w:r w:rsidRPr="00CB5074">
        <w:rPr>
          <w:shd w:val="clear" w:color="auto" w:fill="FFFFFF"/>
        </w:rPr>
        <w:t>Collyer, F. M., Willis, K. F., Franklin, M., Harley, K., &amp; Short, S. D. (2015). Healthcare choice: Bourdieu’s</w:t>
      </w:r>
      <w:r w:rsidR="00CB5074">
        <w:rPr>
          <w:shd w:val="clear" w:color="auto" w:fill="FFFFFF"/>
        </w:rPr>
        <w:tab/>
      </w:r>
      <w:r w:rsidR="00CB5074">
        <w:rPr>
          <w:shd w:val="clear" w:color="auto" w:fill="FFFFFF"/>
        </w:rPr>
        <w:tab/>
      </w:r>
      <w:r w:rsidRPr="00CB5074">
        <w:rPr>
          <w:shd w:val="clear" w:color="auto" w:fill="FFFFFF"/>
        </w:rPr>
        <w:t>capital, habitus and field. </w:t>
      </w:r>
      <w:r w:rsidRPr="00CB5074">
        <w:rPr>
          <w:i/>
          <w:iCs/>
          <w:shd w:val="clear" w:color="auto" w:fill="FFFFFF"/>
        </w:rPr>
        <w:t>Current Sociology</w:t>
      </w:r>
      <w:r w:rsidRPr="00CB5074">
        <w:rPr>
          <w:shd w:val="clear" w:color="auto" w:fill="FFFFFF"/>
        </w:rPr>
        <w:t>, </w:t>
      </w:r>
      <w:r w:rsidRPr="00CB5074">
        <w:rPr>
          <w:i/>
          <w:iCs/>
          <w:shd w:val="clear" w:color="auto" w:fill="FFFFFF"/>
        </w:rPr>
        <w:t>63</w:t>
      </w:r>
      <w:r w:rsidRPr="00CB5074">
        <w:rPr>
          <w:shd w:val="clear" w:color="auto" w:fill="FFFFFF"/>
        </w:rPr>
        <w:t>(5), 685-699.</w:t>
      </w:r>
      <w:r w:rsidRPr="00CB5074">
        <w:rPr>
          <w:shd w:val="clear" w:color="auto" w:fill="FFFFFF"/>
          <w:rtl/>
        </w:rPr>
        <w:t>‏</w:t>
      </w:r>
    </w:p>
    <w:p w14:paraId="0368340F" w14:textId="47BB0A21" w:rsidR="00450FDB" w:rsidRPr="00CB5074" w:rsidRDefault="00450FDB" w:rsidP="00956EBF">
      <w:r w:rsidRPr="00CB5074">
        <w:t>Collyer, F. M., Willis, K. F., &amp; Lewis, S. (2017). Gatekeepers in the healthcare sector: Knowledge and Bourdieu's</w:t>
      </w:r>
      <w:r w:rsidR="002D53BD">
        <w:t xml:space="preserve"> </w:t>
      </w:r>
      <w:r w:rsidRPr="00CB5074">
        <w:t>concept of field. </w:t>
      </w:r>
      <w:r w:rsidRPr="00CB5074">
        <w:rPr>
          <w:i/>
          <w:iCs/>
        </w:rPr>
        <w:t>Social Science &amp; Medicine</w:t>
      </w:r>
      <w:r w:rsidRPr="00CB5074">
        <w:t>, 186, 96-103.</w:t>
      </w:r>
    </w:p>
    <w:p w14:paraId="666663FF" w14:textId="08B04171" w:rsidR="00F40CCF" w:rsidRPr="00CB5074" w:rsidRDefault="00F40CCF" w:rsidP="00956EBF">
      <w:r w:rsidRPr="00CB5074">
        <w:rPr>
          <w:color w:val="000000"/>
        </w:rPr>
        <w:t xml:space="preserve">Collyer, F.C., and Willis, K., (2020). </w:t>
      </w:r>
      <w:r w:rsidRPr="00CB5074">
        <w:t>Navigating Private and Public Healthcare - Experiences of Patients, Doctors</w:t>
      </w:r>
      <w:r w:rsidR="00CB5074">
        <w:tab/>
      </w:r>
      <w:r w:rsidRPr="00CB5074">
        <w:t xml:space="preserve">and Policy-Makers. </w:t>
      </w:r>
      <w:r w:rsidR="00675683" w:rsidRPr="00CB5074">
        <w:t xml:space="preserve">Singapore: Palgrave-Macmillan. </w:t>
      </w:r>
    </w:p>
    <w:bookmarkEnd w:id="2"/>
    <w:p w14:paraId="3CE1406F" w14:textId="704B7A45" w:rsidR="00821FEC" w:rsidRPr="00821FEC" w:rsidRDefault="00821FEC" w:rsidP="00956EBF">
      <w:pPr>
        <w:rPr>
          <w:sz w:val="20"/>
          <w:szCs w:val="20"/>
          <w:shd w:val="clear" w:color="auto" w:fill="FFFFFF"/>
        </w:rPr>
      </w:pPr>
      <w:r w:rsidRPr="00821FEC">
        <w:t xml:space="preserve">Hall and O’Shea 2013; </w:t>
      </w:r>
    </w:p>
    <w:p w14:paraId="27C4A97B" w14:textId="7FBDFD43" w:rsidR="00D26204" w:rsidRDefault="00D26204" w:rsidP="00956EBF">
      <w:pPr>
        <w:rPr>
          <w:shd w:val="clear" w:color="auto" w:fill="FFFFFF"/>
        </w:rPr>
      </w:pPr>
      <w:bookmarkStart w:id="3" w:name="_Hlk148879801"/>
      <w:bookmarkStart w:id="4" w:name="_Hlk148785068"/>
      <w:proofErr w:type="spellStart"/>
      <w:r>
        <w:rPr>
          <w:shd w:val="clear" w:color="auto" w:fill="FFFFFF"/>
        </w:rPr>
        <w:t>Davidovitch</w:t>
      </w:r>
      <w:proofErr w:type="spellEnd"/>
      <w:r>
        <w:rPr>
          <w:shd w:val="clear" w:color="auto" w:fill="FFFFFF"/>
        </w:rPr>
        <w:t xml:space="preserve">, N., &amp; </w:t>
      </w:r>
      <w:proofErr w:type="spellStart"/>
      <w:r>
        <w:rPr>
          <w:shd w:val="clear" w:color="auto" w:fill="FFFFFF"/>
        </w:rPr>
        <w:t>Filc</w:t>
      </w:r>
      <w:proofErr w:type="spellEnd"/>
      <w:r>
        <w:rPr>
          <w:shd w:val="clear" w:color="auto" w:fill="FFFFFF"/>
        </w:rPr>
        <w:t xml:space="preserve">, D., (2022). This is how the Supplementary Insurances Damaged the Public Health System (in Hebrew). In, The Health Basket of Services, </w:t>
      </w:r>
      <w:r w:rsidRPr="00D26204">
        <w:rPr>
          <w:i/>
          <w:iCs/>
          <w:shd w:val="clear" w:color="auto" w:fill="FFFFFF"/>
        </w:rPr>
        <w:t>Medic</w:t>
      </w:r>
      <w:r>
        <w:rPr>
          <w:shd w:val="clear" w:color="auto" w:fill="FFFFFF"/>
        </w:rPr>
        <w:t xml:space="preserve"> 10 pp. 60-64. </w:t>
      </w:r>
    </w:p>
    <w:p w14:paraId="19BA1696" w14:textId="3132F8F8" w:rsidR="00D26204" w:rsidRDefault="0076313F" w:rsidP="00956EBF">
      <w:pPr>
        <w:rPr>
          <w:shd w:val="clear" w:color="auto" w:fill="FFFFFF"/>
        </w:rPr>
      </w:pPr>
      <w:hyperlink r:id="rId9" w:history="1">
        <w:r w:rsidR="00D26204" w:rsidRPr="008B451C">
          <w:rPr>
            <w:rStyle w:val="Hyperlink"/>
            <w:shd w:val="clear" w:color="auto" w:fill="FFFFFF"/>
          </w:rPr>
          <w:t>http://medicalmagazines.co.il/issue75/index.html?r=75</w:t>
        </w:r>
      </w:hyperlink>
      <w:r w:rsidR="00D26204">
        <w:rPr>
          <w:shd w:val="clear" w:color="auto" w:fill="FFFFFF"/>
        </w:rPr>
        <w:t xml:space="preserve"> </w:t>
      </w:r>
    </w:p>
    <w:bookmarkEnd w:id="3"/>
    <w:p w14:paraId="5AF5A1C2" w14:textId="78D53E51" w:rsidR="008C08F6" w:rsidRDefault="008C08F6" w:rsidP="00956EBF">
      <w:pPr>
        <w:rPr>
          <w:color w:val="222222"/>
          <w:sz w:val="20"/>
          <w:szCs w:val="20"/>
          <w:shd w:val="clear" w:color="auto" w:fill="FFFFFF"/>
        </w:rPr>
      </w:pPr>
      <w:proofErr w:type="spellStart"/>
      <w:r>
        <w:rPr>
          <w:shd w:val="clear" w:color="auto" w:fill="FFFFFF"/>
        </w:rPr>
        <w:t>Filc</w:t>
      </w:r>
      <w:proofErr w:type="spellEnd"/>
      <w:r>
        <w:rPr>
          <w:shd w:val="clear" w:color="auto" w:fill="FFFFFF"/>
        </w:rPr>
        <w:t xml:space="preserve">, D., </w:t>
      </w:r>
      <w:proofErr w:type="spellStart"/>
      <w:r>
        <w:rPr>
          <w:shd w:val="clear" w:color="auto" w:fill="FFFFFF"/>
        </w:rPr>
        <w:t>Rasooly</w:t>
      </w:r>
      <w:proofErr w:type="spellEnd"/>
      <w:r>
        <w:rPr>
          <w:shd w:val="clear" w:color="auto" w:fill="FFFFFF"/>
        </w:rPr>
        <w:t xml:space="preserve">, A. &amp; </w:t>
      </w:r>
      <w:proofErr w:type="spellStart"/>
      <w:r>
        <w:rPr>
          <w:shd w:val="clear" w:color="auto" w:fill="FFFFFF"/>
        </w:rPr>
        <w:t>Davidovitch</w:t>
      </w:r>
      <w:proofErr w:type="spellEnd"/>
      <w:r>
        <w:rPr>
          <w:shd w:val="clear" w:color="auto" w:fill="FFFFFF"/>
        </w:rPr>
        <w:t>, N.</w:t>
      </w:r>
      <w:r w:rsidR="004B0EDC">
        <w:rPr>
          <w:shd w:val="clear" w:color="auto" w:fill="FFFFFF"/>
        </w:rPr>
        <w:t>,</w:t>
      </w:r>
      <w:r>
        <w:rPr>
          <w:shd w:val="clear" w:color="auto" w:fill="FFFFFF"/>
        </w:rPr>
        <w:t xml:space="preserve"> </w:t>
      </w:r>
      <w:r w:rsidR="004B0EDC">
        <w:rPr>
          <w:shd w:val="clear" w:color="auto" w:fill="FFFFFF"/>
        </w:rPr>
        <w:t xml:space="preserve">(2020). </w:t>
      </w:r>
      <w:r>
        <w:rPr>
          <w:shd w:val="clear" w:color="auto" w:fill="FFFFFF"/>
        </w:rPr>
        <w:t>From public vs. private to public/private mix in healthcare: lessons from the Israeli and the Spanish cases. </w:t>
      </w:r>
      <w:proofErr w:type="spellStart"/>
      <w:r>
        <w:rPr>
          <w:i/>
          <w:iCs/>
          <w:shd w:val="clear" w:color="auto" w:fill="FFFFFF"/>
        </w:rPr>
        <w:t>Isr</w:t>
      </w:r>
      <w:proofErr w:type="spellEnd"/>
      <w:r>
        <w:rPr>
          <w:i/>
          <w:iCs/>
          <w:shd w:val="clear" w:color="auto" w:fill="FFFFFF"/>
        </w:rPr>
        <w:t xml:space="preserve"> J Health Policy Res</w:t>
      </w:r>
      <w:r>
        <w:rPr>
          <w:shd w:val="clear" w:color="auto" w:fill="FFFFFF"/>
        </w:rPr>
        <w:t> </w:t>
      </w:r>
      <w:r>
        <w:rPr>
          <w:b/>
          <w:bCs/>
          <w:shd w:val="clear" w:color="auto" w:fill="FFFFFF"/>
        </w:rPr>
        <w:t>9</w:t>
      </w:r>
      <w:r>
        <w:rPr>
          <w:shd w:val="clear" w:color="auto" w:fill="FFFFFF"/>
        </w:rPr>
        <w:t xml:space="preserve">, 31. </w:t>
      </w:r>
      <w:hyperlink r:id="rId10" w:history="1">
        <w:r w:rsidRPr="0071013E">
          <w:rPr>
            <w:rStyle w:val="Hyperlink"/>
            <w:rFonts w:ascii="Segoe UI" w:hAnsi="Segoe UI" w:cs="Segoe UI"/>
            <w:shd w:val="clear" w:color="auto" w:fill="FFFFFF"/>
          </w:rPr>
          <w:t>https://doi.org/10.1186/s13584-020-00391-4</w:t>
        </w:r>
      </w:hyperlink>
      <w:r>
        <w:rPr>
          <w:color w:val="222222"/>
          <w:sz w:val="20"/>
          <w:szCs w:val="20"/>
          <w:shd w:val="clear" w:color="auto" w:fill="FFFFFF"/>
        </w:rPr>
        <w:t xml:space="preserve">. </w:t>
      </w:r>
    </w:p>
    <w:p w14:paraId="6D7A77CA" w14:textId="62EA8B7A" w:rsidR="0059541B" w:rsidRPr="00CB5074" w:rsidRDefault="0059541B" w:rsidP="00956EBF">
      <w:pPr>
        <w:rPr>
          <w:shd w:val="clear" w:color="auto" w:fill="FFFFFF"/>
          <w:rtl/>
        </w:rPr>
      </w:pPr>
      <w:bookmarkStart w:id="5" w:name="_Hlk148991468"/>
      <w:bookmarkEnd w:id="4"/>
      <w:proofErr w:type="spellStart"/>
      <w:r w:rsidRPr="00CB5074">
        <w:rPr>
          <w:shd w:val="clear" w:color="auto" w:fill="FFFFFF"/>
        </w:rPr>
        <w:t>Fotaki</w:t>
      </w:r>
      <w:proofErr w:type="spellEnd"/>
      <w:r w:rsidRPr="00CB5074">
        <w:rPr>
          <w:shd w:val="clear" w:color="auto" w:fill="FFFFFF"/>
        </w:rPr>
        <w:t>, M. (2011). Towards developing new partnerships in public services: Users as consumers, citizens and/or</w:t>
      </w:r>
      <w:r w:rsidR="00CB5074">
        <w:rPr>
          <w:shd w:val="clear" w:color="auto" w:fill="FFFFFF"/>
        </w:rPr>
        <w:tab/>
      </w:r>
      <w:r w:rsidRPr="00CB5074">
        <w:rPr>
          <w:shd w:val="clear" w:color="auto" w:fill="FFFFFF"/>
        </w:rPr>
        <w:t>co‐producers in health and social care in England and Sweden. </w:t>
      </w:r>
      <w:r w:rsidRPr="00CB5074">
        <w:rPr>
          <w:i/>
          <w:iCs/>
          <w:shd w:val="clear" w:color="auto" w:fill="FFFFFF"/>
        </w:rPr>
        <w:t>Public administration</w:t>
      </w:r>
      <w:r w:rsidRPr="00CB5074">
        <w:rPr>
          <w:shd w:val="clear" w:color="auto" w:fill="FFFFFF"/>
        </w:rPr>
        <w:t>, </w:t>
      </w:r>
      <w:r w:rsidRPr="00CB5074">
        <w:rPr>
          <w:i/>
          <w:iCs/>
          <w:shd w:val="clear" w:color="auto" w:fill="FFFFFF"/>
        </w:rPr>
        <w:t>89</w:t>
      </w:r>
      <w:r w:rsidRPr="00CB5074">
        <w:rPr>
          <w:shd w:val="clear" w:color="auto" w:fill="FFFFFF"/>
        </w:rPr>
        <w:t>(3), 933-955.</w:t>
      </w:r>
      <w:r w:rsidRPr="00CB5074">
        <w:rPr>
          <w:shd w:val="clear" w:color="auto" w:fill="FFFFFF"/>
          <w:rtl/>
        </w:rPr>
        <w:t>‏</w:t>
      </w:r>
    </w:p>
    <w:p w14:paraId="133E3C74" w14:textId="24C11E82" w:rsidR="007A688F" w:rsidRPr="00CB5074" w:rsidRDefault="007A688F" w:rsidP="00956EBF">
      <w:pPr>
        <w:rPr>
          <w:shd w:val="clear" w:color="auto" w:fill="FFFFFF"/>
        </w:rPr>
      </w:pPr>
      <w:r w:rsidRPr="00CB5074">
        <w:rPr>
          <w:shd w:val="clear" w:color="auto" w:fill="FFFFFF"/>
        </w:rPr>
        <w:t xml:space="preserve">Gabe, J., Harley, K., &amp; </w:t>
      </w:r>
      <w:proofErr w:type="spellStart"/>
      <w:r w:rsidRPr="00CB5074">
        <w:rPr>
          <w:shd w:val="clear" w:color="auto" w:fill="FFFFFF"/>
        </w:rPr>
        <w:t>Calnan</w:t>
      </w:r>
      <w:proofErr w:type="spellEnd"/>
      <w:r w:rsidRPr="00CB5074">
        <w:rPr>
          <w:shd w:val="clear" w:color="auto" w:fill="FFFFFF"/>
        </w:rPr>
        <w:t>, M. (2015). Healthcare choice: Discourses, perceptions, experiences and</w:t>
      </w:r>
      <w:r w:rsidR="00CB5074">
        <w:rPr>
          <w:shd w:val="clear" w:color="auto" w:fill="FFFFFF"/>
        </w:rPr>
        <w:tab/>
      </w:r>
      <w:r w:rsidR="00CB5074">
        <w:rPr>
          <w:shd w:val="clear" w:color="auto" w:fill="FFFFFF"/>
        </w:rPr>
        <w:tab/>
      </w:r>
      <w:r w:rsidRPr="00CB5074">
        <w:rPr>
          <w:shd w:val="clear" w:color="auto" w:fill="FFFFFF"/>
        </w:rPr>
        <w:t>practices. </w:t>
      </w:r>
      <w:r w:rsidRPr="00CB5074">
        <w:rPr>
          <w:i/>
          <w:iCs/>
          <w:shd w:val="clear" w:color="auto" w:fill="FFFFFF"/>
        </w:rPr>
        <w:t>Current Sociology</w:t>
      </w:r>
      <w:r w:rsidRPr="00CB5074">
        <w:rPr>
          <w:shd w:val="clear" w:color="auto" w:fill="FFFFFF"/>
        </w:rPr>
        <w:t>, </w:t>
      </w:r>
      <w:r w:rsidRPr="00CB5074">
        <w:rPr>
          <w:i/>
          <w:iCs/>
          <w:shd w:val="clear" w:color="auto" w:fill="FFFFFF"/>
        </w:rPr>
        <w:t>63</w:t>
      </w:r>
      <w:r w:rsidRPr="00CB5074">
        <w:rPr>
          <w:shd w:val="clear" w:color="auto" w:fill="FFFFFF"/>
        </w:rPr>
        <w:t>(5), 623–635. </w:t>
      </w:r>
      <w:hyperlink r:id="rId11" w:history="1">
        <w:r w:rsidRPr="00CB5074">
          <w:rPr>
            <w:rStyle w:val="Hyperlink"/>
            <w:color w:val="006ACC"/>
            <w:sz w:val="20"/>
            <w:szCs w:val="20"/>
            <w:shd w:val="clear" w:color="auto" w:fill="FFFFFF"/>
          </w:rPr>
          <w:t>https://doi.org/10.1177/0011392115590061</w:t>
        </w:r>
      </w:hyperlink>
    </w:p>
    <w:p w14:paraId="7A4E7B71" w14:textId="2FE2A1ED" w:rsidR="002D53BD" w:rsidRPr="002B2B77" w:rsidRDefault="002D53BD" w:rsidP="00956EBF">
      <w:pPr>
        <w:rPr>
          <w:color w:val="FF0000"/>
          <w:sz w:val="20"/>
          <w:szCs w:val="20"/>
          <w:shd w:val="clear" w:color="auto" w:fill="FFFFFF"/>
        </w:rPr>
      </w:pPr>
      <w:proofErr w:type="spellStart"/>
      <w:r w:rsidRPr="002B2B77">
        <w:rPr>
          <w:color w:val="FF0000"/>
        </w:rPr>
        <w:t>Galastri</w:t>
      </w:r>
      <w:proofErr w:type="spellEnd"/>
      <w:r w:rsidRPr="002B2B77">
        <w:rPr>
          <w:color w:val="FF0000"/>
        </w:rPr>
        <w:t xml:space="preserve"> 2018</w:t>
      </w:r>
    </w:p>
    <w:p w14:paraId="3B6C83FD" w14:textId="50702BD5" w:rsidR="00F40CCF" w:rsidRPr="00CB5074" w:rsidRDefault="00F40CCF" w:rsidP="00956EBF">
      <w:r w:rsidRPr="00CB5074">
        <w:rPr>
          <w:shd w:val="clear" w:color="auto" w:fill="FFFFFF"/>
        </w:rPr>
        <w:t xml:space="preserve">Harvey, D. (2005). </w:t>
      </w:r>
      <w:r w:rsidRPr="00CB5074">
        <w:rPr>
          <w:i/>
          <w:iCs/>
          <w:shd w:val="clear" w:color="auto" w:fill="FFFFFF"/>
        </w:rPr>
        <w:t>A Brief History of Neoliberalism</w:t>
      </w:r>
      <w:r w:rsidRPr="00CB5074">
        <w:rPr>
          <w:shd w:val="clear" w:color="auto" w:fill="FFFFFF"/>
        </w:rPr>
        <w:t>.</w:t>
      </w:r>
      <w:r w:rsidRPr="00CB5074">
        <w:rPr>
          <w:shd w:val="clear" w:color="auto" w:fill="FFFFFF"/>
          <w:rtl/>
        </w:rPr>
        <w:t>‏</w:t>
      </w:r>
      <w:r w:rsidRPr="00CB5074">
        <w:t xml:space="preserve"> Oxford: </w:t>
      </w:r>
      <w:r w:rsidR="002D4262" w:rsidRPr="00CB5074">
        <w:t xml:space="preserve">Oxford University Press. </w:t>
      </w:r>
    </w:p>
    <w:p w14:paraId="080344F6" w14:textId="1A38C5E7" w:rsidR="001379B4" w:rsidRPr="00CB5074" w:rsidRDefault="001379B4" w:rsidP="00956EBF">
      <w:r w:rsidRPr="00CB5074">
        <w:rPr>
          <w:shd w:val="clear" w:color="auto" w:fill="FFFFFF"/>
        </w:rPr>
        <w:lastRenderedPageBreak/>
        <w:t xml:space="preserve">Harley, K., Willis, K., Gabe, J., Short, S. D., Collyer, F., </w:t>
      </w:r>
      <w:proofErr w:type="spellStart"/>
      <w:r w:rsidRPr="00CB5074">
        <w:rPr>
          <w:shd w:val="clear" w:color="auto" w:fill="FFFFFF"/>
        </w:rPr>
        <w:t>Natalier</w:t>
      </w:r>
      <w:proofErr w:type="spellEnd"/>
      <w:r w:rsidRPr="00CB5074">
        <w:rPr>
          <w:shd w:val="clear" w:color="auto" w:fill="FFFFFF"/>
        </w:rPr>
        <w:t xml:space="preserve">, K., &amp; </w:t>
      </w:r>
      <w:proofErr w:type="spellStart"/>
      <w:r w:rsidRPr="00CB5074">
        <w:rPr>
          <w:shd w:val="clear" w:color="auto" w:fill="FFFFFF"/>
        </w:rPr>
        <w:t>Calnan</w:t>
      </w:r>
      <w:proofErr w:type="spellEnd"/>
      <w:r w:rsidRPr="00CB5074">
        <w:rPr>
          <w:shd w:val="clear" w:color="auto" w:fill="FFFFFF"/>
        </w:rPr>
        <w:t>, M. (2011). Constructing health</w:t>
      </w:r>
      <w:r w:rsidR="00625C04">
        <w:rPr>
          <w:shd w:val="clear" w:color="auto" w:fill="FFFFFF"/>
        </w:rPr>
        <w:t xml:space="preserve"> </w:t>
      </w:r>
      <w:r w:rsidRPr="00CB5074">
        <w:rPr>
          <w:shd w:val="clear" w:color="auto" w:fill="FFFFFF"/>
        </w:rPr>
        <w:t>consumers: Private health insurance discourses in Australia and the United Kingdom. </w:t>
      </w:r>
      <w:r w:rsidRPr="00CB5074">
        <w:rPr>
          <w:i/>
          <w:iCs/>
          <w:shd w:val="clear" w:color="auto" w:fill="FFFFFF"/>
        </w:rPr>
        <w:t>Health Sociology</w:t>
      </w:r>
      <w:r w:rsidR="00CB5074">
        <w:rPr>
          <w:i/>
          <w:iCs/>
          <w:shd w:val="clear" w:color="auto" w:fill="FFFFFF"/>
        </w:rPr>
        <w:tab/>
      </w:r>
      <w:r w:rsidRPr="00CB5074">
        <w:rPr>
          <w:i/>
          <w:iCs/>
          <w:shd w:val="clear" w:color="auto" w:fill="FFFFFF"/>
        </w:rPr>
        <w:t>Review</w:t>
      </w:r>
      <w:r w:rsidRPr="00CB5074">
        <w:rPr>
          <w:shd w:val="clear" w:color="auto" w:fill="FFFFFF"/>
        </w:rPr>
        <w:t>, </w:t>
      </w:r>
      <w:r w:rsidRPr="00CB5074">
        <w:rPr>
          <w:i/>
          <w:iCs/>
          <w:shd w:val="clear" w:color="auto" w:fill="FFFFFF"/>
        </w:rPr>
        <w:t>20</w:t>
      </w:r>
      <w:r w:rsidRPr="00CB5074">
        <w:rPr>
          <w:shd w:val="clear" w:color="auto" w:fill="FFFFFF"/>
        </w:rPr>
        <w:t>(3), 306-320.</w:t>
      </w:r>
      <w:r w:rsidRPr="00CB5074">
        <w:rPr>
          <w:shd w:val="clear" w:color="auto" w:fill="FFFFFF"/>
          <w:rtl/>
        </w:rPr>
        <w:t>‏</w:t>
      </w:r>
    </w:p>
    <w:bookmarkEnd w:id="5"/>
    <w:p w14:paraId="23F078DA" w14:textId="5B590654" w:rsidR="00256F49" w:rsidRPr="002D53BD" w:rsidRDefault="00256F49" w:rsidP="00956EBF">
      <w:pPr>
        <w:rPr>
          <w:sz w:val="20"/>
          <w:szCs w:val="20"/>
          <w:shd w:val="clear" w:color="auto" w:fill="FFFFFF"/>
        </w:rPr>
      </w:pPr>
      <w:r w:rsidRPr="002D53BD">
        <w:t>Lamont &amp; Molnar 2002</w:t>
      </w:r>
    </w:p>
    <w:p w14:paraId="6922D69F" w14:textId="77777777" w:rsidR="00821FEC" w:rsidRDefault="00821FEC" w:rsidP="00956EBF">
      <w:pPr>
        <w:rPr>
          <w:rFonts w:cstheme="minorHAnsi"/>
          <w:color w:val="FF0000"/>
        </w:rPr>
      </w:pPr>
      <w:r>
        <w:rPr>
          <w:color w:val="222222"/>
          <w:shd w:val="clear" w:color="auto" w:fill="FFFFFF"/>
        </w:rPr>
        <w:t xml:space="preserve">Levi, B., and </w:t>
      </w:r>
      <w:proofErr w:type="spellStart"/>
      <w:r>
        <w:rPr>
          <w:color w:val="222222"/>
          <w:shd w:val="clear" w:color="auto" w:fill="FFFFFF"/>
        </w:rPr>
        <w:t>Davidovitch</w:t>
      </w:r>
      <w:proofErr w:type="spellEnd"/>
      <w:r>
        <w:rPr>
          <w:color w:val="222222"/>
          <w:shd w:val="clear" w:color="auto" w:fill="FFFFFF"/>
        </w:rPr>
        <w:t xml:space="preserve">, N. (2022). The Healthcare System in Israel: An </w:t>
      </w:r>
      <w:proofErr w:type="gramStart"/>
      <w:r>
        <w:rPr>
          <w:color w:val="222222"/>
          <w:shd w:val="clear" w:color="auto" w:fill="FFFFFF"/>
        </w:rPr>
        <w:t>Overview .</w:t>
      </w:r>
      <w:r>
        <w:rPr>
          <w:color w:val="222222"/>
          <w:shd w:val="clear" w:color="auto" w:fill="FFFFFF"/>
          <w:rtl/>
        </w:rPr>
        <w:t>‏</w:t>
      </w:r>
      <w:proofErr w:type="gramEnd"/>
      <w:r>
        <w:rPr>
          <w:color w:val="222222"/>
          <w:shd w:val="clear" w:color="auto" w:fill="FFFFFF"/>
        </w:rPr>
        <w:t xml:space="preserve"> Taub Center. </w:t>
      </w:r>
      <w:hyperlink r:id="rId12" w:history="1">
        <w:r w:rsidRPr="000C0B77">
          <w:rPr>
            <w:rStyle w:val="Hyperlink"/>
            <w:rFonts w:ascii="Arial" w:hAnsi="Arial" w:cs="Arial"/>
            <w:sz w:val="20"/>
            <w:szCs w:val="20"/>
            <w:shd w:val="clear" w:color="auto" w:fill="FFFFFF"/>
          </w:rPr>
          <w:t>https://www.taubcenter.org.il/en/research/the-healthcare-system-in-israel-an-overview-2022</w:t>
        </w:r>
      </w:hyperlink>
      <w:r>
        <w:rPr>
          <w:color w:val="222222"/>
          <w:shd w:val="clear" w:color="auto" w:fill="FFFFFF"/>
        </w:rPr>
        <w:t xml:space="preserve"> </w:t>
      </w:r>
    </w:p>
    <w:p w14:paraId="28BDB8F8" w14:textId="281A409A" w:rsidR="002D53BD" w:rsidRPr="002B2B77" w:rsidRDefault="002D53BD" w:rsidP="00956EBF">
      <w:pPr>
        <w:rPr>
          <w:color w:val="FF0000"/>
          <w:sz w:val="20"/>
          <w:szCs w:val="20"/>
          <w:shd w:val="clear" w:color="auto" w:fill="FFFFFF"/>
        </w:rPr>
      </w:pPr>
      <w:r w:rsidRPr="002B2B77">
        <w:rPr>
          <w:color w:val="FF0000"/>
        </w:rPr>
        <w:t>Liguori 2015</w:t>
      </w:r>
    </w:p>
    <w:p w14:paraId="32F9D5A7" w14:textId="35862556" w:rsidR="00F83120" w:rsidRPr="002B2B77" w:rsidRDefault="00F83120" w:rsidP="00956EBF">
      <w:pPr>
        <w:rPr>
          <w:color w:val="FF0000"/>
          <w:sz w:val="20"/>
          <w:szCs w:val="20"/>
          <w:shd w:val="clear" w:color="auto" w:fill="FFFFFF"/>
        </w:rPr>
      </w:pPr>
      <w:proofErr w:type="spellStart"/>
      <w:r w:rsidRPr="002B2B77">
        <w:rPr>
          <w:color w:val="FF0000"/>
        </w:rPr>
        <w:t>Masclet</w:t>
      </w:r>
      <w:proofErr w:type="spellEnd"/>
      <w:r w:rsidRPr="002B2B77">
        <w:rPr>
          <w:color w:val="FF0000"/>
        </w:rPr>
        <w:t xml:space="preserve"> et al. 2022</w:t>
      </w:r>
    </w:p>
    <w:p w14:paraId="19705274" w14:textId="77777777" w:rsidR="00584217" w:rsidRPr="00A65F31" w:rsidRDefault="00584217" w:rsidP="00956EBF">
      <w:pPr>
        <w:rPr>
          <w:color w:val="222222"/>
          <w:shd w:val="clear" w:color="auto" w:fill="FFFFFF"/>
        </w:rPr>
      </w:pPr>
      <w:r w:rsidRPr="00A65F31">
        <w:rPr>
          <w:color w:val="222222"/>
          <w:shd w:val="clear" w:color="auto" w:fill="FFFFFF"/>
        </w:rPr>
        <w:t xml:space="preserve">Michael, T., </w:t>
      </w:r>
      <w:proofErr w:type="spellStart"/>
      <w:r w:rsidRPr="00A65F31">
        <w:rPr>
          <w:color w:val="222222"/>
          <w:shd w:val="clear" w:color="auto" w:fill="FFFFFF"/>
        </w:rPr>
        <w:t>Filc</w:t>
      </w:r>
      <w:proofErr w:type="spellEnd"/>
      <w:r w:rsidRPr="00A65F31">
        <w:rPr>
          <w:color w:val="222222"/>
          <w:shd w:val="clear" w:color="auto" w:fill="FFFFFF"/>
        </w:rPr>
        <w:t xml:space="preserve">, D., &amp; </w:t>
      </w:r>
      <w:proofErr w:type="spellStart"/>
      <w:r w:rsidRPr="00A65F31">
        <w:rPr>
          <w:color w:val="222222"/>
          <w:shd w:val="clear" w:color="auto" w:fill="FFFFFF"/>
        </w:rPr>
        <w:t>Davidovitch</w:t>
      </w:r>
      <w:proofErr w:type="spellEnd"/>
      <w:r w:rsidRPr="00A65F31">
        <w:rPr>
          <w:color w:val="222222"/>
          <w:shd w:val="clear" w:color="auto" w:fill="FFFFFF"/>
        </w:rPr>
        <w:t>, N. (2022). What motivates physicians to propose private services in a mixed private-public healthcare system? A mixed methods study. </w:t>
      </w:r>
      <w:r w:rsidRPr="00A65F31">
        <w:rPr>
          <w:i/>
          <w:iCs/>
          <w:color w:val="222222"/>
          <w:shd w:val="clear" w:color="auto" w:fill="FFFFFF"/>
        </w:rPr>
        <w:t>BMC Health Services Research</w:t>
      </w:r>
      <w:r w:rsidRPr="00A65F31">
        <w:rPr>
          <w:color w:val="222222"/>
          <w:shd w:val="clear" w:color="auto" w:fill="FFFFFF"/>
        </w:rPr>
        <w:t>, </w:t>
      </w:r>
      <w:r w:rsidRPr="00A65F31">
        <w:rPr>
          <w:i/>
          <w:iCs/>
          <w:color w:val="222222"/>
          <w:shd w:val="clear" w:color="auto" w:fill="FFFFFF"/>
        </w:rPr>
        <w:t>22</w:t>
      </w:r>
      <w:r w:rsidRPr="00A65F31">
        <w:rPr>
          <w:color w:val="222222"/>
          <w:shd w:val="clear" w:color="auto" w:fill="FFFFFF"/>
        </w:rPr>
        <w:t>, 1-11.</w:t>
      </w:r>
      <w:r w:rsidRPr="00A65F31">
        <w:rPr>
          <w:color w:val="222222"/>
          <w:shd w:val="clear" w:color="auto" w:fill="FFFFFF"/>
          <w:rtl/>
        </w:rPr>
        <w:t>‏</w:t>
      </w:r>
    </w:p>
    <w:p w14:paraId="336BF078" w14:textId="77777777" w:rsidR="00625C04" w:rsidRPr="00CB5074" w:rsidRDefault="00625C04" w:rsidP="00956EBF">
      <w:r w:rsidRPr="00CB5074">
        <w:rPr>
          <w:shd w:val="clear" w:color="auto" w:fill="FFFFFF"/>
        </w:rPr>
        <w:t>Mol, A. (2008). The logic of care: Health and the problem of patient choice. Routledge.</w:t>
      </w:r>
      <w:r w:rsidRPr="00CB5074">
        <w:rPr>
          <w:shd w:val="clear" w:color="auto" w:fill="FFFFFF"/>
          <w:rtl/>
        </w:rPr>
        <w:t>‏</w:t>
      </w:r>
    </w:p>
    <w:p w14:paraId="0517D8A7" w14:textId="4E075C5A" w:rsidR="00584217" w:rsidRPr="00A65F31" w:rsidRDefault="00584217" w:rsidP="00956EBF">
      <w:pPr>
        <w:rPr>
          <w:color w:val="222222"/>
          <w:shd w:val="clear" w:color="auto" w:fill="FFFFFF"/>
        </w:rPr>
      </w:pPr>
      <w:r w:rsidRPr="00A65F31">
        <w:rPr>
          <w:color w:val="222222"/>
          <w:shd w:val="clear" w:color="auto" w:fill="FFFFFF"/>
        </w:rPr>
        <w:t>Niv-</w:t>
      </w:r>
      <w:proofErr w:type="spellStart"/>
      <w:r w:rsidRPr="00A65F31">
        <w:rPr>
          <w:color w:val="222222"/>
          <w:shd w:val="clear" w:color="auto" w:fill="FFFFFF"/>
        </w:rPr>
        <w:t>Yagoda</w:t>
      </w:r>
      <w:proofErr w:type="spellEnd"/>
      <w:r w:rsidRPr="00A65F31">
        <w:rPr>
          <w:color w:val="222222"/>
          <w:shd w:val="clear" w:color="auto" w:fill="FFFFFF"/>
        </w:rPr>
        <w:t>, A. (2020). Association between trust in the public healthcare system and selecting a surgeon in public hospitals in Israel: a cross-sectional population study. </w:t>
      </w:r>
      <w:r w:rsidRPr="00A65F31">
        <w:rPr>
          <w:i/>
          <w:iCs/>
          <w:color w:val="222222"/>
          <w:shd w:val="clear" w:color="auto" w:fill="FFFFFF"/>
        </w:rPr>
        <w:t>Israel Journal of Health Policy Research</w:t>
      </w:r>
      <w:r w:rsidRPr="00A65F31">
        <w:rPr>
          <w:color w:val="222222"/>
          <w:shd w:val="clear" w:color="auto" w:fill="FFFFFF"/>
        </w:rPr>
        <w:t>, </w:t>
      </w:r>
      <w:r w:rsidRPr="00A65F31">
        <w:rPr>
          <w:i/>
          <w:iCs/>
          <w:color w:val="222222"/>
          <w:shd w:val="clear" w:color="auto" w:fill="FFFFFF"/>
        </w:rPr>
        <w:t>9</w:t>
      </w:r>
      <w:r w:rsidRPr="00A65F31">
        <w:rPr>
          <w:color w:val="222222"/>
          <w:shd w:val="clear" w:color="auto" w:fill="FFFFFF"/>
        </w:rPr>
        <w:t>(1), 1-11.</w:t>
      </w:r>
      <w:r w:rsidRPr="00A65F31">
        <w:rPr>
          <w:color w:val="222222"/>
          <w:shd w:val="clear" w:color="auto" w:fill="FFFFFF"/>
          <w:rtl/>
        </w:rPr>
        <w:t>‏</w:t>
      </w:r>
    </w:p>
    <w:p w14:paraId="35D18625" w14:textId="13017333" w:rsidR="004E5D50" w:rsidRPr="002B2B77" w:rsidRDefault="004E5D50" w:rsidP="00956EBF">
      <w:pPr>
        <w:rPr>
          <w:color w:val="FF0000"/>
        </w:rPr>
      </w:pPr>
      <w:proofErr w:type="spellStart"/>
      <w:r w:rsidRPr="002B2B77">
        <w:rPr>
          <w:color w:val="FF0000"/>
        </w:rPr>
        <w:t>Pasquier</w:t>
      </w:r>
      <w:proofErr w:type="spellEnd"/>
      <w:r w:rsidRPr="002B2B77">
        <w:rPr>
          <w:color w:val="FF0000"/>
        </w:rPr>
        <w:t>, 2018</w:t>
      </w:r>
      <w:r w:rsidRPr="002B2B77">
        <w:rPr>
          <w:rFonts w:hint="cs"/>
          <w:color w:val="FF0000"/>
          <w:rtl/>
        </w:rPr>
        <w:t>;</w:t>
      </w:r>
    </w:p>
    <w:p w14:paraId="2C628B76" w14:textId="3B1BD545" w:rsidR="004E5D50" w:rsidRPr="002B2B77" w:rsidRDefault="004E5D50" w:rsidP="00956EBF">
      <w:pPr>
        <w:rPr>
          <w:color w:val="FF0000"/>
          <w:sz w:val="20"/>
          <w:szCs w:val="20"/>
        </w:rPr>
      </w:pPr>
      <w:proofErr w:type="spellStart"/>
      <w:r w:rsidRPr="002B2B77">
        <w:rPr>
          <w:color w:val="FF0000"/>
        </w:rPr>
        <w:t>Pizzorno</w:t>
      </w:r>
      <w:proofErr w:type="spellEnd"/>
      <w:r w:rsidRPr="002B2B77">
        <w:rPr>
          <w:color w:val="FF0000"/>
        </w:rPr>
        <w:t>, 2018</w:t>
      </w:r>
    </w:p>
    <w:p w14:paraId="16CE7CF8" w14:textId="77777777" w:rsidR="00E60008" w:rsidRPr="00E60008" w:rsidRDefault="00E60008" w:rsidP="00E60008">
      <w:pPr>
        <w:spacing w:after="0"/>
      </w:pPr>
      <w:bookmarkStart w:id="6" w:name="_Hlk148979526"/>
      <w:proofErr w:type="spellStart"/>
      <w:r w:rsidRPr="00E60008">
        <w:rPr>
          <w:color w:val="222222"/>
          <w:shd w:val="clear" w:color="auto" w:fill="FFFFFF"/>
        </w:rPr>
        <w:t>Popay</w:t>
      </w:r>
      <w:proofErr w:type="spellEnd"/>
      <w:r w:rsidRPr="00E60008">
        <w:rPr>
          <w:color w:val="222222"/>
          <w:shd w:val="clear" w:color="auto" w:fill="FFFFFF"/>
        </w:rPr>
        <w:t xml:space="preserve">, J., Thomas, C., Williams, G., Bennett, S., </w:t>
      </w:r>
      <w:proofErr w:type="spellStart"/>
      <w:r w:rsidRPr="00E60008">
        <w:rPr>
          <w:color w:val="222222"/>
          <w:shd w:val="clear" w:color="auto" w:fill="FFFFFF"/>
        </w:rPr>
        <w:t>Gatrell</w:t>
      </w:r>
      <w:proofErr w:type="spellEnd"/>
      <w:r w:rsidRPr="00E60008">
        <w:rPr>
          <w:color w:val="222222"/>
          <w:shd w:val="clear" w:color="auto" w:fill="FFFFFF"/>
        </w:rPr>
        <w:t>, A., &amp; Bostock, L. (2003). A proper place to live: health inequalities, agency and the normative dimensions of space. </w:t>
      </w:r>
      <w:r w:rsidRPr="00E60008">
        <w:rPr>
          <w:i/>
          <w:iCs/>
          <w:color w:val="222222"/>
          <w:shd w:val="clear" w:color="auto" w:fill="FFFFFF"/>
        </w:rPr>
        <w:t>Social Science &amp; Medicine</w:t>
      </w:r>
      <w:r w:rsidRPr="00E60008">
        <w:rPr>
          <w:color w:val="222222"/>
          <w:shd w:val="clear" w:color="auto" w:fill="FFFFFF"/>
        </w:rPr>
        <w:t>, </w:t>
      </w:r>
      <w:r w:rsidRPr="00E60008">
        <w:rPr>
          <w:i/>
          <w:iCs/>
          <w:color w:val="222222"/>
          <w:shd w:val="clear" w:color="auto" w:fill="FFFFFF"/>
        </w:rPr>
        <w:t>57</w:t>
      </w:r>
      <w:r w:rsidRPr="00E60008">
        <w:rPr>
          <w:color w:val="222222"/>
          <w:shd w:val="clear" w:color="auto" w:fill="FFFFFF"/>
        </w:rPr>
        <w:t>(1), 55-69.</w:t>
      </w:r>
    </w:p>
    <w:p w14:paraId="452440C3" w14:textId="4E136CCA" w:rsidR="008431AF" w:rsidRDefault="008431AF" w:rsidP="00956EBF">
      <w:proofErr w:type="spellStart"/>
      <w:r>
        <w:rPr>
          <w:shd w:val="clear" w:color="auto" w:fill="FFFFFF"/>
        </w:rPr>
        <w:t>Rasooly</w:t>
      </w:r>
      <w:proofErr w:type="spellEnd"/>
      <w:r>
        <w:rPr>
          <w:shd w:val="clear" w:color="auto" w:fill="FFFFFF"/>
        </w:rPr>
        <w:t xml:space="preserve">, A., </w:t>
      </w:r>
      <w:proofErr w:type="spellStart"/>
      <w:r>
        <w:rPr>
          <w:shd w:val="clear" w:color="auto" w:fill="FFFFFF"/>
        </w:rPr>
        <w:t>Davidovitch</w:t>
      </w:r>
      <w:proofErr w:type="spellEnd"/>
      <w:r>
        <w:rPr>
          <w:shd w:val="clear" w:color="auto" w:fill="FFFFFF"/>
        </w:rPr>
        <w:t xml:space="preserve">, N., &amp; </w:t>
      </w:r>
      <w:proofErr w:type="spellStart"/>
      <w:r>
        <w:rPr>
          <w:shd w:val="clear" w:color="auto" w:fill="FFFFFF"/>
        </w:rPr>
        <w:t>Filc</w:t>
      </w:r>
      <w:proofErr w:type="spellEnd"/>
      <w:r>
        <w:rPr>
          <w:shd w:val="clear" w:color="auto" w:fill="FFFFFF"/>
        </w:rPr>
        <w:t>, D. (2020). The physician as a neoliberal subject–A qualitative study within a private-public mix setting. </w:t>
      </w:r>
      <w:r>
        <w:rPr>
          <w:i/>
          <w:iCs/>
          <w:shd w:val="clear" w:color="auto" w:fill="FFFFFF"/>
        </w:rPr>
        <w:t>Social Science &amp; Medicine</w:t>
      </w:r>
      <w:r>
        <w:rPr>
          <w:shd w:val="clear" w:color="auto" w:fill="FFFFFF"/>
        </w:rPr>
        <w:t>, </w:t>
      </w:r>
      <w:r>
        <w:rPr>
          <w:i/>
          <w:iCs/>
          <w:shd w:val="clear" w:color="auto" w:fill="FFFFFF"/>
        </w:rPr>
        <w:t>259</w:t>
      </w:r>
      <w:r>
        <w:rPr>
          <w:shd w:val="clear" w:color="auto" w:fill="FFFFFF"/>
        </w:rPr>
        <w:t>, 113152.</w:t>
      </w:r>
      <w:r>
        <w:rPr>
          <w:shd w:val="clear" w:color="auto" w:fill="FFFFFF"/>
          <w:rtl/>
        </w:rPr>
        <w:t>‏</w:t>
      </w:r>
    </w:p>
    <w:p w14:paraId="339DE263" w14:textId="7CCFA61A" w:rsidR="00952E0D" w:rsidRPr="00CB5074" w:rsidRDefault="00952E0D" w:rsidP="00956EBF">
      <w:bookmarkStart w:id="7" w:name="_Hlk148991945"/>
      <w:bookmarkEnd w:id="6"/>
      <w:r w:rsidRPr="00CB5074">
        <w:t>Shim JK (2010) Cultural health capital: A theoretical approach to understanding healthcare interactions</w:t>
      </w:r>
      <w:r w:rsidR="002D4262" w:rsidRPr="00CB5074">
        <w:t xml:space="preserve"> </w:t>
      </w:r>
      <w:r w:rsidRPr="00CB5074">
        <w:t>and the</w:t>
      </w:r>
      <w:r w:rsidR="00CB5074">
        <w:tab/>
      </w:r>
      <w:r w:rsidRPr="00CB5074">
        <w:t xml:space="preserve">dynamics of unequal treatment. </w:t>
      </w:r>
      <w:r w:rsidRPr="00CB5074">
        <w:rPr>
          <w:i/>
          <w:iCs/>
        </w:rPr>
        <w:t xml:space="preserve">Journal of Health and Social Behavior </w:t>
      </w:r>
      <w:r w:rsidRPr="00CB5074">
        <w:t>51(1): 1–15.</w:t>
      </w:r>
    </w:p>
    <w:p w14:paraId="6634994B" w14:textId="2C55632A" w:rsidR="00AF686A" w:rsidRPr="00AF686A" w:rsidRDefault="00AF686A" w:rsidP="00AF686A">
      <w:pPr>
        <w:rPr>
          <w:rFonts w:ascii="Times New Roman" w:hAnsi="Times New Roman" w:cs="Times New Roman"/>
        </w:rPr>
      </w:pPr>
      <w:bookmarkStart w:id="8" w:name="_Hlk148979725"/>
      <w:bookmarkEnd w:id="7"/>
      <w:proofErr w:type="spellStart"/>
      <w:r w:rsidRPr="00AF686A">
        <w:rPr>
          <w:rFonts w:ascii="Times New Roman" w:hAnsi="Times New Roman" w:cs="Times New Roman"/>
          <w:color w:val="222222"/>
          <w:shd w:val="clear" w:color="auto" w:fill="FFFFFF"/>
        </w:rPr>
        <w:t>Skeggs</w:t>
      </w:r>
      <w:proofErr w:type="spellEnd"/>
      <w:r w:rsidRPr="00AF686A">
        <w:rPr>
          <w:rFonts w:ascii="Times New Roman" w:hAnsi="Times New Roman" w:cs="Times New Roman"/>
          <w:color w:val="222222"/>
          <w:shd w:val="clear" w:color="auto" w:fill="FFFFFF"/>
        </w:rPr>
        <w:t>, B. (2004). Exchange, value and affect: Bourdieu and ‘the self’. </w:t>
      </w:r>
      <w:r w:rsidRPr="00AF686A">
        <w:rPr>
          <w:rFonts w:ascii="Times New Roman" w:hAnsi="Times New Roman" w:cs="Times New Roman"/>
          <w:i/>
          <w:iCs/>
          <w:color w:val="222222"/>
          <w:shd w:val="clear" w:color="auto" w:fill="FFFFFF"/>
        </w:rPr>
        <w:t>The sociological review</w:t>
      </w:r>
      <w:r w:rsidRPr="00AF686A">
        <w:rPr>
          <w:rFonts w:ascii="Times New Roman" w:hAnsi="Times New Roman" w:cs="Times New Roman"/>
          <w:color w:val="222222"/>
          <w:shd w:val="clear" w:color="auto" w:fill="FFFFFF"/>
        </w:rPr>
        <w:t>, </w:t>
      </w:r>
      <w:r w:rsidRPr="00AF686A">
        <w:rPr>
          <w:rFonts w:ascii="Times New Roman" w:hAnsi="Times New Roman" w:cs="Times New Roman"/>
          <w:i/>
          <w:iCs/>
          <w:color w:val="222222"/>
          <w:shd w:val="clear" w:color="auto" w:fill="FFFFFF"/>
        </w:rPr>
        <w:t>52</w:t>
      </w:r>
      <w:r w:rsidRPr="00AF686A">
        <w:rPr>
          <w:rFonts w:ascii="Times New Roman" w:hAnsi="Times New Roman" w:cs="Times New Roman"/>
          <w:color w:val="222222"/>
          <w:shd w:val="clear" w:color="auto" w:fill="FFFFFF"/>
        </w:rPr>
        <w:t xml:space="preserve"> (2_suppl), 75-95.</w:t>
      </w:r>
      <w:r w:rsidRPr="00AF686A">
        <w:rPr>
          <w:rFonts w:ascii="Times New Roman" w:hAnsi="Times New Roman" w:cs="Times New Roman"/>
          <w:color w:val="222222"/>
          <w:shd w:val="clear" w:color="auto" w:fill="FFFFFF"/>
          <w:rtl/>
        </w:rPr>
        <w:t>‏</w:t>
      </w:r>
    </w:p>
    <w:p w14:paraId="42A0710E" w14:textId="6185D476" w:rsidR="00952E0D" w:rsidRPr="00CB5074" w:rsidRDefault="00952E0D" w:rsidP="00956EBF">
      <w:r w:rsidRPr="00CB5074">
        <w:lastRenderedPageBreak/>
        <w:t>Spector-</w:t>
      </w:r>
      <w:proofErr w:type="spellStart"/>
      <w:r w:rsidRPr="00CB5074">
        <w:t>Mersel</w:t>
      </w:r>
      <w:proofErr w:type="spellEnd"/>
      <w:r w:rsidRPr="00CB5074">
        <w:t>, Gabriela. "Ha-</w:t>
      </w:r>
      <w:proofErr w:type="spellStart"/>
      <w:r w:rsidRPr="00CB5074">
        <w:t>mehkar</w:t>
      </w:r>
      <w:proofErr w:type="spellEnd"/>
      <w:r w:rsidRPr="00CB5074">
        <w:t xml:space="preserve"> ha-</w:t>
      </w:r>
      <w:proofErr w:type="spellStart"/>
      <w:r w:rsidRPr="00CB5074">
        <w:t>narativi</w:t>
      </w:r>
      <w:proofErr w:type="spellEnd"/>
      <w:r w:rsidRPr="00CB5074">
        <w:t xml:space="preserve"> </w:t>
      </w:r>
      <w:proofErr w:type="spellStart"/>
      <w:r w:rsidRPr="00CB5074">
        <w:t>ke-paradigmat</w:t>
      </w:r>
      <w:proofErr w:type="spellEnd"/>
      <w:r w:rsidRPr="00CB5074">
        <w:t xml:space="preserve"> </w:t>
      </w:r>
      <w:proofErr w:type="spellStart"/>
      <w:r w:rsidRPr="00CB5074">
        <w:t>mehkar</w:t>
      </w:r>
      <w:proofErr w:type="spellEnd"/>
      <w:r w:rsidRPr="00CB5074">
        <w:t xml:space="preserve"> </w:t>
      </w:r>
      <w:proofErr w:type="spellStart"/>
      <w:r w:rsidRPr="00CB5074">
        <w:t>parshanit</w:t>
      </w:r>
      <w:proofErr w:type="spellEnd"/>
      <w:r w:rsidRPr="00CB5074">
        <w:t>” [The Narrative Research as</w:t>
      </w:r>
      <w:r w:rsidR="00CB5074">
        <w:tab/>
      </w:r>
      <w:r w:rsidRPr="00CB5074">
        <w:t xml:space="preserve">an Interpretive Research Paradigm]. </w:t>
      </w:r>
      <w:proofErr w:type="spellStart"/>
      <w:r w:rsidRPr="00CB5074">
        <w:rPr>
          <w:i/>
        </w:rPr>
        <w:t>Shvilei</w:t>
      </w:r>
      <w:proofErr w:type="spellEnd"/>
      <w:r w:rsidRPr="00CB5074">
        <w:rPr>
          <w:i/>
        </w:rPr>
        <w:t xml:space="preserve"> </w:t>
      </w:r>
      <w:proofErr w:type="spellStart"/>
      <w:r w:rsidRPr="00CB5074">
        <w:rPr>
          <w:i/>
        </w:rPr>
        <w:t>mehkar</w:t>
      </w:r>
      <w:proofErr w:type="spellEnd"/>
      <w:r w:rsidRPr="00CB5074">
        <w:t xml:space="preserve"> 17 (2011): 63-72. </w:t>
      </w:r>
    </w:p>
    <w:p w14:paraId="1ECA2762" w14:textId="75FE92D6" w:rsidR="004E5D50" w:rsidRPr="002B2B77" w:rsidRDefault="004E5D50" w:rsidP="00956EBF">
      <w:pPr>
        <w:rPr>
          <w:color w:val="FF0000"/>
          <w:sz w:val="20"/>
          <w:szCs w:val="20"/>
        </w:rPr>
      </w:pPr>
      <w:bookmarkStart w:id="9" w:name="_Hlk144978689"/>
      <w:bookmarkEnd w:id="8"/>
      <w:r w:rsidRPr="002B2B77">
        <w:rPr>
          <w:color w:val="FF0000"/>
        </w:rPr>
        <w:t>Schwartz, 2011</w:t>
      </w:r>
    </w:p>
    <w:p w14:paraId="74E4FBCF" w14:textId="189970BD" w:rsidR="0072016B" w:rsidRDefault="0072016B" w:rsidP="00956EBF">
      <w:pPr>
        <w:rPr>
          <w:color w:val="000000"/>
          <w:sz w:val="20"/>
          <w:szCs w:val="20"/>
        </w:rPr>
      </w:pPr>
      <w:r w:rsidRPr="0072016B">
        <w:t xml:space="preserve">Standing, G. (2011). The </w:t>
      </w:r>
      <w:proofErr w:type="gramStart"/>
      <w:r>
        <w:t>P</w:t>
      </w:r>
      <w:r w:rsidRPr="0072016B">
        <w:t>recariat :</w:t>
      </w:r>
      <w:proofErr w:type="gramEnd"/>
      <w:r w:rsidRPr="0072016B">
        <w:t xml:space="preserve"> the new dangerous class. London: Bloomsbury</w:t>
      </w:r>
      <w:r>
        <w:tab/>
      </w:r>
      <w:r w:rsidRPr="0072016B">
        <w:t>Academic.</w:t>
      </w:r>
    </w:p>
    <w:p w14:paraId="65ADD9C9" w14:textId="0F9D28F1" w:rsidR="00F40CCF" w:rsidRPr="00CB5074" w:rsidRDefault="00F40CCF" w:rsidP="00956EBF">
      <w:r w:rsidRPr="00CB5074">
        <w:t>Sweet, E. (2018). “Like you failed at life”: Debt, health and neoliberal subjectivity. Social Science &amp; Medicine</w:t>
      </w:r>
      <w:r w:rsidR="00CB5074">
        <w:tab/>
      </w:r>
      <w:r w:rsidRPr="00CB5074">
        <w:t xml:space="preserve">(1982), 212, 86–93. </w:t>
      </w:r>
      <w:hyperlink r:id="rId13" w:history="1">
        <w:r w:rsidR="008B2795" w:rsidRPr="00CB5074">
          <w:rPr>
            <w:rStyle w:val="Hyperlink"/>
            <w:sz w:val="20"/>
            <w:szCs w:val="20"/>
          </w:rPr>
          <w:t>https://doi.org/10.1016/j.socscimed.2018.07.017</w:t>
        </w:r>
      </w:hyperlink>
    </w:p>
    <w:p w14:paraId="38E8CF51" w14:textId="77777777" w:rsidR="00821FEC" w:rsidRPr="002B2B77" w:rsidRDefault="00821FEC" w:rsidP="00956EBF">
      <w:pPr>
        <w:rPr>
          <w:color w:val="FF0000"/>
        </w:rPr>
      </w:pPr>
      <w:r w:rsidRPr="002B2B77">
        <w:rPr>
          <w:color w:val="FF0000"/>
        </w:rPr>
        <w:t xml:space="preserve">Torres 2013; </w:t>
      </w:r>
    </w:p>
    <w:p w14:paraId="4111BAAA" w14:textId="376505BE" w:rsidR="002D53BD" w:rsidRPr="002B2B77" w:rsidRDefault="002D53BD" w:rsidP="00956EBF">
      <w:pPr>
        <w:rPr>
          <w:color w:val="FF0000"/>
          <w:sz w:val="20"/>
          <w:szCs w:val="20"/>
          <w:shd w:val="clear" w:color="auto" w:fill="FFFFFF"/>
        </w:rPr>
      </w:pPr>
      <w:r w:rsidRPr="002B2B77">
        <w:rPr>
          <w:color w:val="FF0000"/>
        </w:rPr>
        <w:t>Thomas 2018</w:t>
      </w:r>
    </w:p>
    <w:p w14:paraId="7F2B6C3C" w14:textId="4DB08C18" w:rsidR="00A65F31" w:rsidRDefault="00A65F31" w:rsidP="00A65F31">
      <w:pPr>
        <w:rPr>
          <w:shd w:val="clear" w:color="auto" w:fill="FFFFFF"/>
        </w:rPr>
      </w:pPr>
      <w:r>
        <w:rPr>
          <w:shd w:val="clear" w:color="auto" w:fill="FFFFFF"/>
        </w:rPr>
        <w:t>Williams, G. H., (2003). The determinants of health: structure, context and agency. </w:t>
      </w:r>
      <w:r>
        <w:rPr>
          <w:i/>
          <w:iCs/>
          <w:shd w:val="clear" w:color="auto" w:fill="FFFFFF"/>
        </w:rPr>
        <w:t>Sociology of Health &amp; Illness</w:t>
      </w:r>
      <w:r>
        <w:rPr>
          <w:shd w:val="clear" w:color="auto" w:fill="FFFFFF"/>
        </w:rPr>
        <w:t>, </w:t>
      </w:r>
      <w:r>
        <w:rPr>
          <w:i/>
          <w:iCs/>
          <w:shd w:val="clear" w:color="auto" w:fill="FFFFFF"/>
        </w:rPr>
        <w:t>25</w:t>
      </w:r>
      <w:r>
        <w:rPr>
          <w:shd w:val="clear" w:color="auto" w:fill="FFFFFF"/>
        </w:rPr>
        <w:t>(3), 131-154.</w:t>
      </w:r>
      <w:r>
        <w:rPr>
          <w:shd w:val="clear" w:color="auto" w:fill="FFFFFF"/>
          <w:rtl/>
        </w:rPr>
        <w:t>‏</w:t>
      </w:r>
    </w:p>
    <w:p w14:paraId="3134E562" w14:textId="13780A2F" w:rsidR="00727B2B" w:rsidRDefault="008B2795" w:rsidP="00956EBF">
      <w:pPr>
        <w:rPr>
          <w:shd w:val="clear" w:color="auto" w:fill="FFFFFF"/>
        </w:rPr>
      </w:pPr>
      <w:r w:rsidRPr="00CB5074">
        <w:rPr>
          <w:shd w:val="clear" w:color="auto" w:fill="FFFFFF"/>
        </w:rPr>
        <w:t xml:space="preserve">Willis, K., &amp; Lewis, S. (2020). The imperative of choice in Australian healthcare. In </w:t>
      </w:r>
      <w:r w:rsidR="00675683" w:rsidRPr="00CB5074">
        <w:rPr>
          <w:shd w:val="clear" w:color="auto" w:fill="FFFFFF"/>
        </w:rPr>
        <w:t xml:space="preserve">F. </w:t>
      </w:r>
    </w:p>
    <w:p w14:paraId="14EAD447" w14:textId="039A2C2D" w:rsidR="00727B2B" w:rsidRPr="00727B2B" w:rsidRDefault="00727B2B" w:rsidP="00956EBF">
      <w:bookmarkStart w:id="10" w:name="_Hlk148977842"/>
      <w:r>
        <w:rPr>
          <w:shd w:val="clear" w:color="auto" w:fill="FFFFFF"/>
        </w:rPr>
        <w:t>Yam-</w:t>
      </w:r>
      <w:proofErr w:type="spellStart"/>
      <w:r>
        <w:rPr>
          <w:shd w:val="clear" w:color="auto" w:fill="FFFFFF"/>
        </w:rPr>
        <w:t>Hamelah</w:t>
      </w:r>
      <w:proofErr w:type="spellEnd"/>
      <w:r>
        <w:rPr>
          <w:shd w:val="clear" w:color="auto" w:fill="FFFFFF"/>
        </w:rPr>
        <w:t xml:space="preserve"> Conference (2012). </w:t>
      </w:r>
      <w:r w:rsidRPr="00727B2B">
        <w:rPr>
          <w:i/>
          <w:iCs/>
          <w:shd w:val="clear" w:color="auto" w:fill="FFFFFF"/>
        </w:rPr>
        <w:t>Health Insurances in Israel: Developments, Interrelationships, Problems and Designs for Solutions</w:t>
      </w:r>
      <w:r>
        <w:rPr>
          <w:shd w:val="clear" w:color="auto" w:fill="FFFFFF"/>
        </w:rPr>
        <w:t xml:space="preserve"> (in Hebrew). </w:t>
      </w:r>
      <w:r w:rsidRPr="00727B2B">
        <w:t xml:space="preserve">The Israel National Institute for Health Policy Research. </w:t>
      </w:r>
    </w:p>
    <w:bookmarkEnd w:id="9"/>
    <w:bookmarkEnd w:id="10"/>
    <w:p w14:paraId="69B9C047" w14:textId="77777777" w:rsidR="00952E0D" w:rsidRPr="00675683" w:rsidRDefault="00952E0D" w:rsidP="00956EBF">
      <w:pPr>
        <w:rPr>
          <w:rtl/>
        </w:rPr>
      </w:pPr>
    </w:p>
    <w:p w14:paraId="161265A6" w14:textId="77777777" w:rsidR="00952E0D" w:rsidRPr="00EF24F6" w:rsidRDefault="00952E0D" w:rsidP="00956EBF"/>
    <w:p w14:paraId="7D219CA6" w14:textId="77777777" w:rsidR="00AE566F" w:rsidRPr="00EF24F6" w:rsidRDefault="00AE566F" w:rsidP="00956EBF">
      <w:pPr>
        <w:rPr>
          <w:rtl/>
        </w:rPr>
      </w:pPr>
    </w:p>
    <w:p w14:paraId="0D838731" w14:textId="43663D6C" w:rsidR="00AE566F" w:rsidRPr="00EF24F6" w:rsidRDefault="00AE566F" w:rsidP="00956EBF">
      <w:pPr>
        <w:rPr>
          <w:rtl/>
        </w:rPr>
      </w:pPr>
    </w:p>
    <w:sectPr w:rsidR="00AE566F" w:rsidRPr="00EF24F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906AA" w14:textId="77777777" w:rsidR="0076313F" w:rsidRDefault="0076313F" w:rsidP="00C64352">
      <w:r>
        <w:separator/>
      </w:r>
    </w:p>
  </w:endnote>
  <w:endnote w:type="continuationSeparator" w:id="0">
    <w:p w14:paraId="12E93492" w14:textId="77777777" w:rsidR="0076313F" w:rsidRDefault="0076313F" w:rsidP="00C6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E68CB" w14:textId="77777777" w:rsidR="0076313F" w:rsidRDefault="0076313F" w:rsidP="00C64352">
      <w:r>
        <w:separator/>
      </w:r>
    </w:p>
  </w:footnote>
  <w:footnote w:type="continuationSeparator" w:id="0">
    <w:p w14:paraId="2F969DA6" w14:textId="77777777" w:rsidR="0076313F" w:rsidRDefault="0076313F" w:rsidP="00C64352">
      <w:r>
        <w:continuationSeparator/>
      </w:r>
    </w:p>
  </w:footnote>
  <w:footnote w:id="1">
    <w:p w14:paraId="48E66EBB" w14:textId="70D091F0" w:rsidR="007829D7" w:rsidRPr="007B676A" w:rsidRDefault="007829D7">
      <w:pPr>
        <w:pStyle w:val="FootnoteText"/>
        <w:rPr>
          <w:rtl/>
        </w:rPr>
      </w:pPr>
      <w:r>
        <w:rPr>
          <w:rStyle w:val="FootnoteReference"/>
        </w:rPr>
        <w:footnoteRef/>
      </w:r>
      <w:r>
        <w:t xml:space="preserve"> The research on which this paper is based was funded by the Israeli </w:t>
      </w:r>
      <w:r w:rsidR="007B676A">
        <w:t xml:space="preserve">National Institute for Health Policy Research.  </w:t>
      </w:r>
    </w:p>
  </w:footnote>
  <w:footnote w:id="2">
    <w:p w14:paraId="403BA37A" w14:textId="43FDD3F4" w:rsidR="00BA0794" w:rsidRDefault="00BA0794" w:rsidP="00956EBF">
      <w:pPr>
        <w:pStyle w:val="FootnoteText"/>
      </w:pPr>
      <w:r>
        <w:rPr>
          <w:rStyle w:val="FootnoteReference"/>
        </w:rPr>
        <w:footnoteRef/>
      </w:r>
      <w:r>
        <w:t xml:space="preserve"> The authors would like to extend special thanks to Dr. Efrat Leibovich who conducted a large part of the interviews during the field work. </w:t>
      </w:r>
    </w:p>
  </w:footnote>
  <w:footnote w:id="3">
    <w:p w14:paraId="086DF67E" w14:textId="406F1D8E" w:rsidR="00ED028B" w:rsidRDefault="00ED028B">
      <w:pPr>
        <w:pStyle w:val="FootnoteText"/>
      </w:pPr>
      <w:r>
        <w:rPr>
          <w:rStyle w:val="FootnoteReference"/>
        </w:rPr>
        <w:footnoteRef/>
      </w:r>
      <w:r>
        <w:t xml:space="preserve"> This paper is the fo</w:t>
      </w:r>
      <w:r w:rsidR="00EE6882">
        <w:t>u</w:t>
      </w:r>
      <w:r>
        <w:t>rth qualitative part of a larger research project</w:t>
      </w:r>
      <w:r w:rsidRPr="00EA44EB">
        <w:t xml:space="preserve"> </w:t>
      </w:r>
      <w:r>
        <w:t>which investigated doctors and patients using qualitative and quantitative methods.</w:t>
      </w:r>
    </w:p>
  </w:footnote>
  <w:footnote w:id="4">
    <w:p w14:paraId="0DF3ACC3" w14:textId="77777777" w:rsidR="00497D6F" w:rsidRPr="00267D79" w:rsidRDefault="00497D6F" w:rsidP="00956EBF">
      <w:pPr>
        <w:pStyle w:val="FootnoteText"/>
      </w:pPr>
      <w:r>
        <w:rPr>
          <w:rStyle w:val="FootnoteReference"/>
        </w:rPr>
        <w:footnoteRef/>
      </w:r>
      <w:r w:rsidRPr="00267D79">
        <w:t xml:space="preserve"> </w:t>
      </w:r>
      <w:r>
        <w:t>Th</w:t>
      </w:r>
      <w:r w:rsidRPr="00267D79">
        <w:t xml:space="preserve">e popular classes are subordinated to capital, sometimes directly through debt (Lazzarato), mostly </w:t>
      </w:r>
      <w:r>
        <w:t>through</w:t>
      </w:r>
      <w:r w:rsidRPr="00267D79">
        <w:t xml:space="preserve"> their subordination to the new service class.</w:t>
      </w:r>
    </w:p>
    <w:p w14:paraId="583778B9" w14:textId="77777777" w:rsidR="00497D6F" w:rsidRPr="00267D79" w:rsidRDefault="00497D6F" w:rsidP="00956EBF">
      <w:pPr>
        <w:pStyle w:val="FootnoteText"/>
      </w:pPr>
    </w:p>
  </w:footnote>
  <w:footnote w:id="5">
    <w:p w14:paraId="25CF056B" w14:textId="77777777" w:rsidR="00497D6F" w:rsidRPr="00307B48" w:rsidRDefault="00497D6F" w:rsidP="00956EBF">
      <w:pPr>
        <w:pStyle w:val="FootnoteText"/>
      </w:pPr>
      <w:r>
        <w:rPr>
          <w:rStyle w:val="FootnoteReference"/>
        </w:rPr>
        <w:footnoteRef/>
      </w:r>
      <w:r>
        <w:t xml:space="preserve"> In the English literature there is a resistance to use the term. Even when translating research specifically focused on the popular classes, such as </w:t>
      </w:r>
      <w:proofErr w:type="spellStart"/>
      <w:r>
        <w:t>Masclet’s</w:t>
      </w:r>
      <w:proofErr w:type="spellEnd"/>
      <w:r>
        <w:t xml:space="preserve"> research group, the selected term is “working classes” (</w:t>
      </w:r>
      <w:proofErr w:type="spellStart"/>
      <w:r>
        <w:t>Masclet</w:t>
      </w:r>
      <w:proofErr w:type="spellEnd"/>
      <w:r>
        <w:t xml:space="preserve"> et al. 2022).</w:t>
      </w:r>
    </w:p>
  </w:footnote>
  <w:footnote w:id="6">
    <w:p w14:paraId="067133B3" w14:textId="4806A578" w:rsidR="00DF4533" w:rsidRDefault="00DF4533" w:rsidP="00956EBF">
      <w:pPr>
        <w:pStyle w:val="FootnoteText"/>
      </w:pPr>
      <w:r>
        <w:rPr>
          <w:rStyle w:val="FootnoteReference"/>
        </w:rPr>
        <w:footnoteRef/>
      </w:r>
      <w:r>
        <w:t xml:space="preserve"> </w:t>
      </w:r>
      <w:r w:rsidRPr="00845DA4">
        <w:t>We understand subalternity in the Gramscian way, in which the subaltern groups have agency and voice</w:t>
      </w:r>
      <w:r>
        <w:t>.</w:t>
      </w:r>
    </w:p>
  </w:footnote>
  <w:footnote w:id="7">
    <w:p w14:paraId="4944110D" w14:textId="5157EEDF" w:rsidR="00A74808" w:rsidRDefault="00A74808">
      <w:pPr>
        <w:pStyle w:val="FootnoteText"/>
      </w:pPr>
      <w:r>
        <w:rPr>
          <w:rStyle w:val="FootnoteReference"/>
        </w:rPr>
        <w:footnoteRef/>
      </w:r>
      <w:r>
        <w:t xml:space="preserve">  Arab-</w:t>
      </w:r>
      <w:proofErr w:type="gramStart"/>
      <w:r w:rsidRPr="00EA44EB">
        <w:t>Palestinians</w:t>
      </w:r>
      <w:proofErr w:type="gramEnd"/>
      <w:r>
        <w:t xml:space="preserve"> residents of Israel and not the occupied territories. The text will relate to them simply as "Arabs".</w:t>
      </w:r>
    </w:p>
  </w:footnote>
  <w:footnote w:id="8">
    <w:p w14:paraId="42AAE566" w14:textId="77777777" w:rsidR="00F325AB" w:rsidRDefault="00F325AB" w:rsidP="00956EBF">
      <w:pPr>
        <w:pStyle w:val="FootnoteText"/>
      </w:pPr>
      <w:r>
        <w:rPr>
          <w:rStyle w:val="FootnoteReference"/>
        </w:rPr>
        <w:footnoteRef/>
      </w:r>
      <w:r>
        <w:rPr>
          <w:rStyle w:val="FootnoteReference"/>
        </w:rPr>
        <w:footnoteRef/>
      </w:r>
      <w:r>
        <w:t xml:space="preserve"> While the public system allows for choosing doctors for ambulatory services, and also choosing hospitals, it does not allow for choosing specific doctors within the hospital system.</w:t>
      </w:r>
    </w:p>
  </w:footnote>
  <w:footnote w:id="9">
    <w:p w14:paraId="10BDCE15" w14:textId="77777777" w:rsidR="00E90A53" w:rsidRDefault="00E90A53" w:rsidP="00956EBF">
      <w:pPr>
        <w:pStyle w:val="FootnoteText"/>
      </w:pPr>
      <w:r>
        <w:rPr>
          <w:rStyle w:val="FootnoteReference"/>
        </w:rPr>
        <w:footnoteRef/>
      </w:r>
      <w:r>
        <w:t xml:space="preserve"> </w:t>
      </w:r>
      <w:r>
        <w:rPr>
          <w:sz w:val="24"/>
          <w:szCs w:val="24"/>
        </w:rPr>
        <w:t xml:space="preserve">Another useful theoretical account, quite close to Mol's in principle, is </w:t>
      </w:r>
      <w:proofErr w:type="spellStart"/>
      <w:r>
        <w:rPr>
          <w:sz w:val="24"/>
          <w:szCs w:val="24"/>
        </w:rPr>
        <w:t>Fotaki's</w:t>
      </w:r>
      <w:proofErr w:type="spellEnd"/>
      <w:r>
        <w:rPr>
          <w:sz w:val="24"/>
          <w:szCs w:val="24"/>
        </w:rPr>
        <w:t xml:space="preserve"> which differentiates the citizen's discourse from the consumer's discourse (</w:t>
      </w:r>
      <w:proofErr w:type="spellStart"/>
      <w:r>
        <w:rPr>
          <w:sz w:val="24"/>
          <w:szCs w:val="24"/>
        </w:rPr>
        <w:t>Fotaki</w:t>
      </w:r>
      <w:proofErr w:type="spellEnd"/>
      <w:r>
        <w:rPr>
          <w:sz w:val="24"/>
          <w:szCs w:val="24"/>
        </w:rPr>
        <w:t>, 2011).</w:t>
      </w:r>
    </w:p>
  </w:footnote>
  <w:footnote w:id="10">
    <w:p w14:paraId="211CF541" w14:textId="6FA06893" w:rsidR="00E478A1" w:rsidRDefault="00E478A1" w:rsidP="00956EBF">
      <w:pPr>
        <w:pStyle w:val="FootnoteText"/>
      </w:pPr>
      <w:r>
        <w:rPr>
          <w:rStyle w:val="FootnoteReference"/>
        </w:rPr>
        <w:footnoteRef/>
      </w:r>
      <w:r>
        <w:t xml:space="preserve"> </w:t>
      </w:r>
      <w:r w:rsidR="00C251F9">
        <w:t>Kibbutz</w:t>
      </w:r>
      <w:r>
        <w:t xml:space="preserve"> is an Israeli-Jewish </w:t>
      </w:r>
      <w:r w:rsidR="00CF7628">
        <w:t xml:space="preserve">originally cooperative small community </w:t>
      </w:r>
      <w:r>
        <w:t xml:space="preserve">village which used to be an important part of the Zionist Labor movement. Today it is mostly associated with </w:t>
      </w:r>
      <w:r w:rsidR="00CF7628">
        <w:t>Jewish-</w:t>
      </w:r>
      <w:r>
        <w:t xml:space="preserve">Ashkenazi Middle-Class but the reality is more diverse being an object for geographic mobility also for Mizrahi MC. </w:t>
      </w:r>
    </w:p>
  </w:footnote>
  <w:footnote w:id="11">
    <w:p w14:paraId="4A644C0B" w14:textId="756F8C9F" w:rsidR="00952E0D" w:rsidRDefault="00952E0D" w:rsidP="00956EBF">
      <w:pPr>
        <w:pStyle w:val="FootnoteText"/>
      </w:pPr>
      <w:r>
        <w:rPr>
          <w:rStyle w:val="FootnoteReference"/>
        </w:rPr>
        <w:footnoteRef/>
      </w:r>
      <w:r>
        <w:t xml:space="preserve"> "</w:t>
      </w:r>
      <w:proofErr w:type="spellStart"/>
      <w:r>
        <w:t>Protektzia</w:t>
      </w:r>
      <w:proofErr w:type="spellEnd"/>
      <w:r>
        <w:t>" is a popular slang (probably</w:t>
      </w:r>
      <w:r w:rsidR="00051C80">
        <w:t xml:space="preserve"> borrowed originally </w:t>
      </w:r>
      <w:r>
        <w:t xml:space="preserve">from Russian) which was made popular in the early decades of the 50s and 60s. It meant using all kinds of social connections with influential people including bending regulations in order to get something, e.g., construction permit or medical treatment.  </w:t>
      </w:r>
    </w:p>
  </w:footnote>
  <w:footnote w:id="12">
    <w:p w14:paraId="3F0D5873" w14:textId="3C8E2295" w:rsidR="00BD378F" w:rsidRDefault="00BD378F">
      <w:pPr>
        <w:pStyle w:val="FootnoteText"/>
        <w:rPr>
          <w:rtl/>
        </w:rPr>
      </w:pPr>
      <w:r w:rsidRPr="00BD378F">
        <w:rPr>
          <w:rStyle w:val="FootnoteReference"/>
          <w:color w:val="FF0000"/>
        </w:rPr>
        <w:footnoteRef/>
      </w:r>
      <w:r w:rsidRPr="00BD378F">
        <w:rPr>
          <w:color w:val="FF0000"/>
        </w:rPr>
        <w:t xml:space="preserve"> </w:t>
      </w:r>
      <w:r w:rsidRPr="00BD378F">
        <w:rPr>
          <w:rFonts w:cs="Times New Roman"/>
          <w:color w:val="FF0000"/>
        </w:rPr>
        <w:t xml:space="preserve">This does not mean the objective reality "per se" corresponds </w:t>
      </w:r>
      <w:r w:rsidR="00A74808">
        <w:rPr>
          <w:rFonts w:cs="Times New Roman"/>
          <w:color w:val="FF0000"/>
        </w:rPr>
        <w:t xml:space="preserve">totally </w:t>
      </w:r>
      <w:r w:rsidRPr="00BD378F">
        <w:rPr>
          <w:rFonts w:cs="Times New Roman"/>
          <w:color w:val="FF0000"/>
        </w:rPr>
        <w:t xml:space="preserve">with the subjective. </w:t>
      </w:r>
      <w:r w:rsidR="00A74808">
        <w:rPr>
          <w:rFonts w:cs="Times New Roman"/>
          <w:color w:val="FF0000"/>
        </w:rPr>
        <w:t>Indeed, w</w:t>
      </w:r>
      <w:r w:rsidRPr="00BD378F">
        <w:rPr>
          <w:rFonts w:cs="Times New Roman"/>
          <w:color w:val="FF0000"/>
        </w:rPr>
        <w:t>e cannot measure the exact outcomes of any "free" choice. Ronny's "hero quest" story for example tell</w:t>
      </w:r>
      <w:r w:rsidR="00A74808">
        <w:rPr>
          <w:rFonts w:cs="Times New Roman"/>
          <w:color w:val="FF0000"/>
        </w:rPr>
        <w:t>s</w:t>
      </w:r>
      <w:r w:rsidRPr="00BD378F">
        <w:rPr>
          <w:rFonts w:cs="Times New Roman"/>
          <w:color w:val="FF0000"/>
        </w:rPr>
        <w:t xml:space="preserve"> of a successful back surgery obtained </w:t>
      </w:r>
      <w:r w:rsidR="00A74808">
        <w:rPr>
          <w:rFonts w:cs="Times New Roman"/>
          <w:color w:val="FF0000"/>
        </w:rPr>
        <w:t xml:space="preserve">quickly </w:t>
      </w:r>
      <w:r w:rsidRPr="00BD378F">
        <w:rPr>
          <w:rFonts w:cs="Times New Roman"/>
          <w:color w:val="FF0000"/>
        </w:rPr>
        <w:t>with a private doctor</w:t>
      </w:r>
      <w:r w:rsidR="00A74808">
        <w:rPr>
          <w:rFonts w:cs="Times New Roman"/>
          <w:color w:val="FF0000"/>
        </w:rPr>
        <w:t xml:space="preserve">, while </w:t>
      </w:r>
      <w:r w:rsidRPr="00BD378F">
        <w:rPr>
          <w:rFonts w:cs="Times New Roman"/>
          <w:color w:val="FF0000"/>
        </w:rPr>
        <w:t xml:space="preserve">the relevant medical professional community is </w:t>
      </w:r>
      <w:r w:rsidR="00A74808">
        <w:rPr>
          <w:rFonts w:cs="Times New Roman"/>
          <w:color w:val="FF0000"/>
        </w:rPr>
        <w:t xml:space="preserve">quite </w:t>
      </w:r>
      <w:r w:rsidRPr="00BD378F">
        <w:rPr>
          <w:rFonts w:cs="Times New Roman"/>
          <w:color w:val="FF0000"/>
        </w:rPr>
        <w:t xml:space="preserve">weary of quick decisions on back </w:t>
      </w:r>
      <w:proofErr w:type="gramStart"/>
      <w:r w:rsidRPr="00BD378F">
        <w:rPr>
          <w:rFonts w:cs="Times New Roman"/>
          <w:color w:val="FF0000"/>
        </w:rPr>
        <w:t>surgeries.</w:t>
      </w:r>
      <w:r>
        <w:rPr>
          <w:rFonts w:hint="cs"/>
          <w:rtl/>
        </w:rPr>
        <w:t>נדב</w:t>
      </w:r>
      <w:proofErr w:type="gramEnd"/>
      <w:r>
        <w:rPr>
          <w:rFonts w:hint="cs"/>
          <w:rtl/>
        </w:rPr>
        <w:t xml:space="preserve"> תוכל להוסיף הפניה ?</w:t>
      </w:r>
      <w:r>
        <w:rPr>
          <w:rFonts w:hint="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EC48" w14:textId="396DFD23" w:rsidR="00AC776C" w:rsidRDefault="00AC776C">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pt;height:15pt;visibility:visible" o:bullet="t">
        <v:imagedata r:id="rId1" o:title=""/>
      </v:shape>
    </w:pict>
  </w:numPicBullet>
  <w:abstractNum w:abstractNumId="0" w15:restartNumberingAfterBreak="0">
    <w:nsid w:val="043C2DC7"/>
    <w:multiLevelType w:val="hybridMultilevel"/>
    <w:tmpl w:val="F43AF412"/>
    <w:lvl w:ilvl="0" w:tplc="35F2DE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66AAF"/>
    <w:multiLevelType w:val="hybridMultilevel"/>
    <w:tmpl w:val="B2A63126"/>
    <w:lvl w:ilvl="0" w:tplc="3FAC02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87F84"/>
    <w:multiLevelType w:val="hybridMultilevel"/>
    <w:tmpl w:val="EAD69F4C"/>
    <w:lvl w:ilvl="0" w:tplc="E1922F1E">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44F49"/>
    <w:multiLevelType w:val="hybridMultilevel"/>
    <w:tmpl w:val="B31A7C5C"/>
    <w:lvl w:ilvl="0" w:tplc="1A4426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A375A"/>
    <w:multiLevelType w:val="hybridMultilevel"/>
    <w:tmpl w:val="5DEEFB28"/>
    <w:lvl w:ilvl="0" w:tplc="BEB47A14">
      <w:start w:val="1"/>
      <w:numFmt w:val="bullet"/>
      <w:lvlText w:val=""/>
      <w:lvlPicBulletId w:val="0"/>
      <w:lvlJc w:val="left"/>
      <w:pPr>
        <w:tabs>
          <w:tab w:val="num" w:pos="720"/>
        </w:tabs>
        <w:ind w:left="720" w:hanging="360"/>
      </w:pPr>
      <w:rPr>
        <w:rFonts w:ascii="Symbol" w:hAnsi="Symbol" w:hint="default"/>
      </w:rPr>
    </w:lvl>
    <w:lvl w:ilvl="1" w:tplc="CBDC2B1A" w:tentative="1">
      <w:start w:val="1"/>
      <w:numFmt w:val="bullet"/>
      <w:lvlText w:val=""/>
      <w:lvlJc w:val="left"/>
      <w:pPr>
        <w:tabs>
          <w:tab w:val="num" w:pos="1440"/>
        </w:tabs>
        <w:ind w:left="1440" w:hanging="360"/>
      </w:pPr>
      <w:rPr>
        <w:rFonts w:ascii="Symbol" w:hAnsi="Symbol" w:hint="default"/>
      </w:rPr>
    </w:lvl>
    <w:lvl w:ilvl="2" w:tplc="D0D2A62E" w:tentative="1">
      <w:start w:val="1"/>
      <w:numFmt w:val="bullet"/>
      <w:lvlText w:val=""/>
      <w:lvlJc w:val="left"/>
      <w:pPr>
        <w:tabs>
          <w:tab w:val="num" w:pos="2160"/>
        </w:tabs>
        <w:ind w:left="2160" w:hanging="360"/>
      </w:pPr>
      <w:rPr>
        <w:rFonts w:ascii="Symbol" w:hAnsi="Symbol" w:hint="default"/>
      </w:rPr>
    </w:lvl>
    <w:lvl w:ilvl="3" w:tplc="BC74618E" w:tentative="1">
      <w:start w:val="1"/>
      <w:numFmt w:val="bullet"/>
      <w:lvlText w:val=""/>
      <w:lvlJc w:val="left"/>
      <w:pPr>
        <w:tabs>
          <w:tab w:val="num" w:pos="2880"/>
        </w:tabs>
        <w:ind w:left="2880" w:hanging="360"/>
      </w:pPr>
      <w:rPr>
        <w:rFonts w:ascii="Symbol" w:hAnsi="Symbol" w:hint="default"/>
      </w:rPr>
    </w:lvl>
    <w:lvl w:ilvl="4" w:tplc="ED8C96F8" w:tentative="1">
      <w:start w:val="1"/>
      <w:numFmt w:val="bullet"/>
      <w:lvlText w:val=""/>
      <w:lvlJc w:val="left"/>
      <w:pPr>
        <w:tabs>
          <w:tab w:val="num" w:pos="3600"/>
        </w:tabs>
        <w:ind w:left="3600" w:hanging="360"/>
      </w:pPr>
      <w:rPr>
        <w:rFonts w:ascii="Symbol" w:hAnsi="Symbol" w:hint="default"/>
      </w:rPr>
    </w:lvl>
    <w:lvl w:ilvl="5" w:tplc="19BA4872" w:tentative="1">
      <w:start w:val="1"/>
      <w:numFmt w:val="bullet"/>
      <w:lvlText w:val=""/>
      <w:lvlJc w:val="left"/>
      <w:pPr>
        <w:tabs>
          <w:tab w:val="num" w:pos="4320"/>
        </w:tabs>
        <w:ind w:left="4320" w:hanging="360"/>
      </w:pPr>
      <w:rPr>
        <w:rFonts w:ascii="Symbol" w:hAnsi="Symbol" w:hint="default"/>
      </w:rPr>
    </w:lvl>
    <w:lvl w:ilvl="6" w:tplc="A236816A" w:tentative="1">
      <w:start w:val="1"/>
      <w:numFmt w:val="bullet"/>
      <w:lvlText w:val=""/>
      <w:lvlJc w:val="left"/>
      <w:pPr>
        <w:tabs>
          <w:tab w:val="num" w:pos="5040"/>
        </w:tabs>
        <w:ind w:left="5040" w:hanging="360"/>
      </w:pPr>
      <w:rPr>
        <w:rFonts w:ascii="Symbol" w:hAnsi="Symbol" w:hint="default"/>
      </w:rPr>
    </w:lvl>
    <w:lvl w:ilvl="7" w:tplc="34983AFA" w:tentative="1">
      <w:start w:val="1"/>
      <w:numFmt w:val="bullet"/>
      <w:lvlText w:val=""/>
      <w:lvlJc w:val="left"/>
      <w:pPr>
        <w:tabs>
          <w:tab w:val="num" w:pos="5760"/>
        </w:tabs>
        <w:ind w:left="5760" w:hanging="360"/>
      </w:pPr>
      <w:rPr>
        <w:rFonts w:ascii="Symbol" w:hAnsi="Symbol" w:hint="default"/>
      </w:rPr>
    </w:lvl>
    <w:lvl w:ilvl="8" w:tplc="01CC489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23E76BD"/>
    <w:multiLevelType w:val="hybridMultilevel"/>
    <w:tmpl w:val="727A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6104B8"/>
    <w:multiLevelType w:val="hybridMultilevel"/>
    <w:tmpl w:val="F3BE8088"/>
    <w:lvl w:ilvl="0" w:tplc="AD587C74">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957EE1"/>
    <w:multiLevelType w:val="hybridMultilevel"/>
    <w:tmpl w:val="4CE0B01E"/>
    <w:lvl w:ilvl="0" w:tplc="BF4200A0">
      <w:start w:val="16"/>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644664"/>
    <w:multiLevelType w:val="hybridMultilevel"/>
    <w:tmpl w:val="BF70A588"/>
    <w:lvl w:ilvl="0" w:tplc="E2F8E716">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1"/>
  </w:num>
  <w:num w:numId="6">
    <w:abstractNumId w:val="4"/>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ADF"/>
    <w:rsid w:val="00002414"/>
    <w:rsid w:val="000026CD"/>
    <w:rsid w:val="00003868"/>
    <w:rsid w:val="00003BB9"/>
    <w:rsid w:val="00004415"/>
    <w:rsid w:val="00010775"/>
    <w:rsid w:val="000115D0"/>
    <w:rsid w:val="00012178"/>
    <w:rsid w:val="00015855"/>
    <w:rsid w:val="00024BA2"/>
    <w:rsid w:val="000370CB"/>
    <w:rsid w:val="000413CE"/>
    <w:rsid w:val="00044F58"/>
    <w:rsid w:val="00045AEC"/>
    <w:rsid w:val="00046A68"/>
    <w:rsid w:val="000479B0"/>
    <w:rsid w:val="00050FD7"/>
    <w:rsid w:val="0005117E"/>
    <w:rsid w:val="000516E8"/>
    <w:rsid w:val="00051C80"/>
    <w:rsid w:val="00056AD2"/>
    <w:rsid w:val="00061E96"/>
    <w:rsid w:val="0006361B"/>
    <w:rsid w:val="00063B8F"/>
    <w:rsid w:val="00066DF4"/>
    <w:rsid w:val="00066F19"/>
    <w:rsid w:val="000676A2"/>
    <w:rsid w:val="00071ABA"/>
    <w:rsid w:val="00077230"/>
    <w:rsid w:val="00084C35"/>
    <w:rsid w:val="000877B0"/>
    <w:rsid w:val="00091ACB"/>
    <w:rsid w:val="00092E14"/>
    <w:rsid w:val="00094305"/>
    <w:rsid w:val="000A0168"/>
    <w:rsid w:val="000A04AD"/>
    <w:rsid w:val="000A1503"/>
    <w:rsid w:val="000A5449"/>
    <w:rsid w:val="000A5E87"/>
    <w:rsid w:val="000B0097"/>
    <w:rsid w:val="000B24C8"/>
    <w:rsid w:val="000B3A72"/>
    <w:rsid w:val="000B4F35"/>
    <w:rsid w:val="000B55F9"/>
    <w:rsid w:val="000C1879"/>
    <w:rsid w:val="000C707D"/>
    <w:rsid w:val="000C7F98"/>
    <w:rsid w:val="000D1409"/>
    <w:rsid w:val="000D32DC"/>
    <w:rsid w:val="000D3D2B"/>
    <w:rsid w:val="000D54DF"/>
    <w:rsid w:val="000E4BBC"/>
    <w:rsid w:val="000E6DB0"/>
    <w:rsid w:val="000E722C"/>
    <w:rsid w:val="000E7B6B"/>
    <w:rsid w:val="000F1C7A"/>
    <w:rsid w:val="000F2522"/>
    <w:rsid w:val="000F4682"/>
    <w:rsid w:val="000F6209"/>
    <w:rsid w:val="000F764D"/>
    <w:rsid w:val="00100A3B"/>
    <w:rsid w:val="001016EB"/>
    <w:rsid w:val="00101E0E"/>
    <w:rsid w:val="001020D6"/>
    <w:rsid w:val="0010261A"/>
    <w:rsid w:val="00103A76"/>
    <w:rsid w:val="00111B95"/>
    <w:rsid w:val="00114CF0"/>
    <w:rsid w:val="00120D6F"/>
    <w:rsid w:val="00120F83"/>
    <w:rsid w:val="00121F0B"/>
    <w:rsid w:val="00122A45"/>
    <w:rsid w:val="00125226"/>
    <w:rsid w:val="001349FF"/>
    <w:rsid w:val="001379B4"/>
    <w:rsid w:val="00137DD5"/>
    <w:rsid w:val="00142CD3"/>
    <w:rsid w:val="00145A25"/>
    <w:rsid w:val="00146F62"/>
    <w:rsid w:val="00147EB7"/>
    <w:rsid w:val="00147ED2"/>
    <w:rsid w:val="00150051"/>
    <w:rsid w:val="00151032"/>
    <w:rsid w:val="00151962"/>
    <w:rsid w:val="001523B9"/>
    <w:rsid w:val="00153963"/>
    <w:rsid w:val="00153EA1"/>
    <w:rsid w:val="00155DB2"/>
    <w:rsid w:val="001563DC"/>
    <w:rsid w:val="001630BF"/>
    <w:rsid w:val="001640FE"/>
    <w:rsid w:val="00167B0E"/>
    <w:rsid w:val="00175211"/>
    <w:rsid w:val="00177B20"/>
    <w:rsid w:val="00182346"/>
    <w:rsid w:val="00185334"/>
    <w:rsid w:val="00185B5D"/>
    <w:rsid w:val="001876B5"/>
    <w:rsid w:val="00187C85"/>
    <w:rsid w:val="00191853"/>
    <w:rsid w:val="00192729"/>
    <w:rsid w:val="001949BA"/>
    <w:rsid w:val="001A0AAF"/>
    <w:rsid w:val="001A351B"/>
    <w:rsid w:val="001A5681"/>
    <w:rsid w:val="001A6019"/>
    <w:rsid w:val="001C1AF5"/>
    <w:rsid w:val="001C459E"/>
    <w:rsid w:val="001C46CF"/>
    <w:rsid w:val="001D1ECE"/>
    <w:rsid w:val="001D1FCE"/>
    <w:rsid w:val="001D5299"/>
    <w:rsid w:val="001E308A"/>
    <w:rsid w:val="001F59BB"/>
    <w:rsid w:val="00201E3C"/>
    <w:rsid w:val="002024F4"/>
    <w:rsid w:val="0020262D"/>
    <w:rsid w:val="00204CF8"/>
    <w:rsid w:val="00207E1F"/>
    <w:rsid w:val="00212B71"/>
    <w:rsid w:val="00213711"/>
    <w:rsid w:val="002137CC"/>
    <w:rsid w:val="00216025"/>
    <w:rsid w:val="00220D6F"/>
    <w:rsid w:val="00223E9D"/>
    <w:rsid w:val="0022457F"/>
    <w:rsid w:val="00225D4B"/>
    <w:rsid w:val="00232B8C"/>
    <w:rsid w:val="00232C7C"/>
    <w:rsid w:val="00233557"/>
    <w:rsid w:val="00234021"/>
    <w:rsid w:val="0023601D"/>
    <w:rsid w:val="00236063"/>
    <w:rsid w:val="00237B9B"/>
    <w:rsid w:val="00240D98"/>
    <w:rsid w:val="00241EBC"/>
    <w:rsid w:val="00245731"/>
    <w:rsid w:val="00246EDE"/>
    <w:rsid w:val="00247047"/>
    <w:rsid w:val="00247BAF"/>
    <w:rsid w:val="00252135"/>
    <w:rsid w:val="0025280F"/>
    <w:rsid w:val="00256F49"/>
    <w:rsid w:val="002601D6"/>
    <w:rsid w:val="0026686F"/>
    <w:rsid w:val="00267117"/>
    <w:rsid w:val="00271510"/>
    <w:rsid w:val="0027329A"/>
    <w:rsid w:val="00273799"/>
    <w:rsid w:val="002748DC"/>
    <w:rsid w:val="00275DE7"/>
    <w:rsid w:val="00280BAC"/>
    <w:rsid w:val="0028345A"/>
    <w:rsid w:val="00290C6F"/>
    <w:rsid w:val="002A19A7"/>
    <w:rsid w:val="002A2295"/>
    <w:rsid w:val="002A2AEA"/>
    <w:rsid w:val="002A510D"/>
    <w:rsid w:val="002A515B"/>
    <w:rsid w:val="002B2B00"/>
    <w:rsid w:val="002B2B77"/>
    <w:rsid w:val="002B6487"/>
    <w:rsid w:val="002C14DF"/>
    <w:rsid w:val="002D30A8"/>
    <w:rsid w:val="002D4262"/>
    <w:rsid w:val="002D4319"/>
    <w:rsid w:val="002D53BD"/>
    <w:rsid w:val="002E201C"/>
    <w:rsid w:val="002E45AC"/>
    <w:rsid w:val="002E4AC3"/>
    <w:rsid w:val="002F05DF"/>
    <w:rsid w:val="002F63EB"/>
    <w:rsid w:val="00300CB2"/>
    <w:rsid w:val="00304C8B"/>
    <w:rsid w:val="00305BB3"/>
    <w:rsid w:val="00306BAE"/>
    <w:rsid w:val="00307BC2"/>
    <w:rsid w:val="00310EDA"/>
    <w:rsid w:val="003119CB"/>
    <w:rsid w:val="00316CD9"/>
    <w:rsid w:val="00320C2A"/>
    <w:rsid w:val="00321E06"/>
    <w:rsid w:val="00322814"/>
    <w:rsid w:val="00326590"/>
    <w:rsid w:val="003365E4"/>
    <w:rsid w:val="00343991"/>
    <w:rsid w:val="003457C9"/>
    <w:rsid w:val="00345CAB"/>
    <w:rsid w:val="003462F2"/>
    <w:rsid w:val="00347218"/>
    <w:rsid w:val="003509B1"/>
    <w:rsid w:val="00351CDF"/>
    <w:rsid w:val="003605D8"/>
    <w:rsid w:val="00361EC0"/>
    <w:rsid w:val="003658FE"/>
    <w:rsid w:val="003748F4"/>
    <w:rsid w:val="00376FDF"/>
    <w:rsid w:val="00380963"/>
    <w:rsid w:val="00381F77"/>
    <w:rsid w:val="00386F22"/>
    <w:rsid w:val="003947EA"/>
    <w:rsid w:val="00397FAF"/>
    <w:rsid w:val="003A0DB0"/>
    <w:rsid w:val="003A3047"/>
    <w:rsid w:val="003A34A8"/>
    <w:rsid w:val="003A435E"/>
    <w:rsid w:val="003A4D26"/>
    <w:rsid w:val="003A7CF3"/>
    <w:rsid w:val="003B148B"/>
    <w:rsid w:val="003B4F0F"/>
    <w:rsid w:val="003C0880"/>
    <w:rsid w:val="003C0F56"/>
    <w:rsid w:val="003C5B7E"/>
    <w:rsid w:val="003D101A"/>
    <w:rsid w:val="003D4F03"/>
    <w:rsid w:val="003D541B"/>
    <w:rsid w:val="003D5596"/>
    <w:rsid w:val="003D6BE0"/>
    <w:rsid w:val="003E2EFC"/>
    <w:rsid w:val="003E3167"/>
    <w:rsid w:val="003E421C"/>
    <w:rsid w:val="003E7A61"/>
    <w:rsid w:val="003F3EF0"/>
    <w:rsid w:val="003F3FB4"/>
    <w:rsid w:val="003F7927"/>
    <w:rsid w:val="004069DC"/>
    <w:rsid w:val="00406CFD"/>
    <w:rsid w:val="00411D43"/>
    <w:rsid w:val="004123B5"/>
    <w:rsid w:val="004146DA"/>
    <w:rsid w:val="004172FB"/>
    <w:rsid w:val="00417A84"/>
    <w:rsid w:val="004209FE"/>
    <w:rsid w:val="00421B29"/>
    <w:rsid w:val="00424618"/>
    <w:rsid w:val="0042753B"/>
    <w:rsid w:val="00427D49"/>
    <w:rsid w:val="00433A33"/>
    <w:rsid w:val="0044058A"/>
    <w:rsid w:val="0045016B"/>
    <w:rsid w:val="00450FDB"/>
    <w:rsid w:val="00453B9E"/>
    <w:rsid w:val="004544EE"/>
    <w:rsid w:val="004561F8"/>
    <w:rsid w:val="00463388"/>
    <w:rsid w:val="004639A4"/>
    <w:rsid w:val="004661C4"/>
    <w:rsid w:val="00466DCE"/>
    <w:rsid w:val="00475FE1"/>
    <w:rsid w:val="0048380B"/>
    <w:rsid w:val="00484147"/>
    <w:rsid w:val="00490437"/>
    <w:rsid w:val="004915A5"/>
    <w:rsid w:val="00492229"/>
    <w:rsid w:val="004922CD"/>
    <w:rsid w:val="00493BAB"/>
    <w:rsid w:val="00497D6F"/>
    <w:rsid w:val="004A164D"/>
    <w:rsid w:val="004A4C73"/>
    <w:rsid w:val="004A7DC5"/>
    <w:rsid w:val="004B020C"/>
    <w:rsid w:val="004B0EDC"/>
    <w:rsid w:val="004C1A12"/>
    <w:rsid w:val="004D2A07"/>
    <w:rsid w:val="004D39EF"/>
    <w:rsid w:val="004D4890"/>
    <w:rsid w:val="004D5BAC"/>
    <w:rsid w:val="004D6377"/>
    <w:rsid w:val="004E0FB5"/>
    <w:rsid w:val="004E14A6"/>
    <w:rsid w:val="004E4DE7"/>
    <w:rsid w:val="004E5D50"/>
    <w:rsid w:val="004F0411"/>
    <w:rsid w:val="004F42D2"/>
    <w:rsid w:val="005005BA"/>
    <w:rsid w:val="00500BB2"/>
    <w:rsid w:val="0050453A"/>
    <w:rsid w:val="00504AAB"/>
    <w:rsid w:val="00504FF0"/>
    <w:rsid w:val="005124E4"/>
    <w:rsid w:val="005130DD"/>
    <w:rsid w:val="00515455"/>
    <w:rsid w:val="00517287"/>
    <w:rsid w:val="00517AF8"/>
    <w:rsid w:val="00517F38"/>
    <w:rsid w:val="005205B9"/>
    <w:rsid w:val="005234FB"/>
    <w:rsid w:val="00525E11"/>
    <w:rsid w:val="00531D3A"/>
    <w:rsid w:val="00532139"/>
    <w:rsid w:val="00532DD7"/>
    <w:rsid w:val="00533B6F"/>
    <w:rsid w:val="00540C05"/>
    <w:rsid w:val="00545049"/>
    <w:rsid w:val="0055224F"/>
    <w:rsid w:val="00554C41"/>
    <w:rsid w:val="00561FCD"/>
    <w:rsid w:val="005620D3"/>
    <w:rsid w:val="005626C8"/>
    <w:rsid w:val="00564A58"/>
    <w:rsid w:val="00565F5E"/>
    <w:rsid w:val="00566F73"/>
    <w:rsid w:val="0056705C"/>
    <w:rsid w:val="00567C75"/>
    <w:rsid w:val="00570A09"/>
    <w:rsid w:val="00571A01"/>
    <w:rsid w:val="0057232E"/>
    <w:rsid w:val="005724F3"/>
    <w:rsid w:val="005725F8"/>
    <w:rsid w:val="00573548"/>
    <w:rsid w:val="00573C41"/>
    <w:rsid w:val="0057539D"/>
    <w:rsid w:val="00584217"/>
    <w:rsid w:val="00585BED"/>
    <w:rsid w:val="00586C1B"/>
    <w:rsid w:val="005879F8"/>
    <w:rsid w:val="00591E04"/>
    <w:rsid w:val="00593ABF"/>
    <w:rsid w:val="0059541B"/>
    <w:rsid w:val="00596B98"/>
    <w:rsid w:val="00596C1F"/>
    <w:rsid w:val="005A49CE"/>
    <w:rsid w:val="005A4C0C"/>
    <w:rsid w:val="005A56E7"/>
    <w:rsid w:val="005A7394"/>
    <w:rsid w:val="005A7A79"/>
    <w:rsid w:val="005B3D0D"/>
    <w:rsid w:val="005B4399"/>
    <w:rsid w:val="005C0665"/>
    <w:rsid w:val="005C55F5"/>
    <w:rsid w:val="005C6E2E"/>
    <w:rsid w:val="005D0865"/>
    <w:rsid w:val="005D0F40"/>
    <w:rsid w:val="005D6733"/>
    <w:rsid w:val="005D7BD1"/>
    <w:rsid w:val="005E0709"/>
    <w:rsid w:val="005E3563"/>
    <w:rsid w:val="005E474B"/>
    <w:rsid w:val="005F446E"/>
    <w:rsid w:val="005F7AF3"/>
    <w:rsid w:val="00600196"/>
    <w:rsid w:val="006073E7"/>
    <w:rsid w:val="0061490B"/>
    <w:rsid w:val="00616810"/>
    <w:rsid w:val="00623A8B"/>
    <w:rsid w:val="00624546"/>
    <w:rsid w:val="00625C04"/>
    <w:rsid w:val="00625E40"/>
    <w:rsid w:val="00635BF9"/>
    <w:rsid w:val="00637F99"/>
    <w:rsid w:val="0064407D"/>
    <w:rsid w:val="00644FAB"/>
    <w:rsid w:val="00653469"/>
    <w:rsid w:val="00656E23"/>
    <w:rsid w:val="00656F10"/>
    <w:rsid w:val="00660B0B"/>
    <w:rsid w:val="00661885"/>
    <w:rsid w:val="006622B4"/>
    <w:rsid w:val="00664315"/>
    <w:rsid w:val="006659ED"/>
    <w:rsid w:val="00671A42"/>
    <w:rsid w:val="00673330"/>
    <w:rsid w:val="00675683"/>
    <w:rsid w:val="00684626"/>
    <w:rsid w:val="00685583"/>
    <w:rsid w:val="00687B90"/>
    <w:rsid w:val="00690B37"/>
    <w:rsid w:val="006A0E6B"/>
    <w:rsid w:val="006A14CC"/>
    <w:rsid w:val="006A33E4"/>
    <w:rsid w:val="006A5FC6"/>
    <w:rsid w:val="006A7F3D"/>
    <w:rsid w:val="006B0399"/>
    <w:rsid w:val="006B377D"/>
    <w:rsid w:val="006B52A7"/>
    <w:rsid w:val="006C18B4"/>
    <w:rsid w:val="006C5A4D"/>
    <w:rsid w:val="006C7018"/>
    <w:rsid w:val="006C7DD1"/>
    <w:rsid w:val="006D1B94"/>
    <w:rsid w:val="006D3406"/>
    <w:rsid w:val="006D464B"/>
    <w:rsid w:val="006E3232"/>
    <w:rsid w:val="006E55AE"/>
    <w:rsid w:val="006E5C40"/>
    <w:rsid w:val="006E7365"/>
    <w:rsid w:val="006E7890"/>
    <w:rsid w:val="006F1CCE"/>
    <w:rsid w:val="006F34E4"/>
    <w:rsid w:val="006F4B13"/>
    <w:rsid w:val="006F54F0"/>
    <w:rsid w:val="00701B65"/>
    <w:rsid w:val="007022EC"/>
    <w:rsid w:val="00702411"/>
    <w:rsid w:val="007038CC"/>
    <w:rsid w:val="007040CB"/>
    <w:rsid w:val="00705198"/>
    <w:rsid w:val="00707532"/>
    <w:rsid w:val="0071451F"/>
    <w:rsid w:val="0072016B"/>
    <w:rsid w:val="00723AE7"/>
    <w:rsid w:val="00725125"/>
    <w:rsid w:val="00726E84"/>
    <w:rsid w:val="00727B2B"/>
    <w:rsid w:val="00733904"/>
    <w:rsid w:val="0073439C"/>
    <w:rsid w:val="00735DE5"/>
    <w:rsid w:val="00736D6D"/>
    <w:rsid w:val="00741A3E"/>
    <w:rsid w:val="00742A2F"/>
    <w:rsid w:val="00744E93"/>
    <w:rsid w:val="00746489"/>
    <w:rsid w:val="007468AA"/>
    <w:rsid w:val="00747021"/>
    <w:rsid w:val="00747410"/>
    <w:rsid w:val="00761F17"/>
    <w:rsid w:val="00762BCC"/>
    <w:rsid w:val="0076313F"/>
    <w:rsid w:val="0076509F"/>
    <w:rsid w:val="00766101"/>
    <w:rsid w:val="0077060A"/>
    <w:rsid w:val="007766FB"/>
    <w:rsid w:val="00776F0D"/>
    <w:rsid w:val="0078202F"/>
    <w:rsid w:val="007829D7"/>
    <w:rsid w:val="00783B57"/>
    <w:rsid w:val="00786857"/>
    <w:rsid w:val="007871FE"/>
    <w:rsid w:val="00792326"/>
    <w:rsid w:val="00793869"/>
    <w:rsid w:val="00793E87"/>
    <w:rsid w:val="00793F30"/>
    <w:rsid w:val="007952DC"/>
    <w:rsid w:val="00796542"/>
    <w:rsid w:val="00796D84"/>
    <w:rsid w:val="007A1663"/>
    <w:rsid w:val="007A4EF7"/>
    <w:rsid w:val="007A5055"/>
    <w:rsid w:val="007A688F"/>
    <w:rsid w:val="007B0B59"/>
    <w:rsid w:val="007B39F3"/>
    <w:rsid w:val="007B3ADF"/>
    <w:rsid w:val="007B4009"/>
    <w:rsid w:val="007B4449"/>
    <w:rsid w:val="007B676A"/>
    <w:rsid w:val="007C024C"/>
    <w:rsid w:val="007C3507"/>
    <w:rsid w:val="007C5D07"/>
    <w:rsid w:val="007C741A"/>
    <w:rsid w:val="007D08AE"/>
    <w:rsid w:val="007D2D68"/>
    <w:rsid w:val="007D2D8D"/>
    <w:rsid w:val="007E0924"/>
    <w:rsid w:val="007E301A"/>
    <w:rsid w:val="007E47C7"/>
    <w:rsid w:val="007E65F7"/>
    <w:rsid w:val="007F23F4"/>
    <w:rsid w:val="007F2584"/>
    <w:rsid w:val="007F3AF1"/>
    <w:rsid w:val="007F3B01"/>
    <w:rsid w:val="007F5F04"/>
    <w:rsid w:val="007F660B"/>
    <w:rsid w:val="007F7013"/>
    <w:rsid w:val="00801532"/>
    <w:rsid w:val="0080228F"/>
    <w:rsid w:val="008048F7"/>
    <w:rsid w:val="00807720"/>
    <w:rsid w:val="0081152A"/>
    <w:rsid w:val="008133D2"/>
    <w:rsid w:val="00815D27"/>
    <w:rsid w:val="008170DF"/>
    <w:rsid w:val="0082124B"/>
    <w:rsid w:val="00821FEC"/>
    <w:rsid w:val="00823807"/>
    <w:rsid w:val="00824BE5"/>
    <w:rsid w:val="0082529B"/>
    <w:rsid w:val="00825EC2"/>
    <w:rsid w:val="00830FF5"/>
    <w:rsid w:val="00842C1A"/>
    <w:rsid w:val="008431AF"/>
    <w:rsid w:val="00845DA4"/>
    <w:rsid w:val="008518C1"/>
    <w:rsid w:val="008558CA"/>
    <w:rsid w:val="00856638"/>
    <w:rsid w:val="00856E16"/>
    <w:rsid w:val="00860A8A"/>
    <w:rsid w:val="00861628"/>
    <w:rsid w:val="008642FB"/>
    <w:rsid w:val="00864334"/>
    <w:rsid w:val="008661C9"/>
    <w:rsid w:val="008670DE"/>
    <w:rsid w:val="0087007B"/>
    <w:rsid w:val="00872B65"/>
    <w:rsid w:val="00872FC5"/>
    <w:rsid w:val="008833E6"/>
    <w:rsid w:val="008848EC"/>
    <w:rsid w:val="0088578F"/>
    <w:rsid w:val="0088589B"/>
    <w:rsid w:val="00893534"/>
    <w:rsid w:val="008936EE"/>
    <w:rsid w:val="008951BC"/>
    <w:rsid w:val="00895DAC"/>
    <w:rsid w:val="00895DEE"/>
    <w:rsid w:val="0089628F"/>
    <w:rsid w:val="00897ABD"/>
    <w:rsid w:val="008A0E73"/>
    <w:rsid w:val="008A31A4"/>
    <w:rsid w:val="008A526F"/>
    <w:rsid w:val="008A6797"/>
    <w:rsid w:val="008A7A2F"/>
    <w:rsid w:val="008B0F2A"/>
    <w:rsid w:val="008B2795"/>
    <w:rsid w:val="008B2C1E"/>
    <w:rsid w:val="008B369D"/>
    <w:rsid w:val="008B3D51"/>
    <w:rsid w:val="008B529B"/>
    <w:rsid w:val="008C08F6"/>
    <w:rsid w:val="008C125B"/>
    <w:rsid w:val="008D04DD"/>
    <w:rsid w:val="008D1F51"/>
    <w:rsid w:val="008D3599"/>
    <w:rsid w:val="008D36F2"/>
    <w:rsid w:val="008D514E"/>
    <w:rsid w:val="008D7686"/>
    <w:rsid w:val="008F143E"/>
    <w:rsid w:val="008F19BE"/>
    <w:rsid w:val="00901F74"/>
    <w:rsid w:val="00906015"/>
    <w:rsid w:val="00907DA2"/>
    <w:rsid w:val="00913300"/>
    <w:rsid w:val="00917EC3"/>
    <w:rsid w:val="00923CA7"/>
    <w:rsid w:val="00925FFA"/>
    <w:rsid w:val="00926E69"/>
    <w:rsid w:val="00931425"/>
    <w:rsid w:val="00936B17"/>
    <w:rsid w:val="00946976"/>
    <w:rsid w:val="009502E3"/>
    <w:rsid w:val="00952E0D"/>
    <w:rsid w:val="00953F33"/>
    <w:rsid w:val="009548AD"/>
    <w:rsid w:val="00956075"/>
    <w:rsid w:val="00956271"/>
    <w:rsid w:val="00956DAB"/>
    <w:rsid w:val="00956EBF"/>
    <w:rsid w:val="00956FB2"/>
    <w:rsid w:val="0095705B"/>
    <w:rsid w:val="009578A4"/>
    <w:rsid w:val="00962BAA"/>
    <w:rsid w:val="00964144"/>
    <w:rsid w:val="00967E60"/>
    <w:rsid w:val="00970DD8"/>
    <w:rsid w:val="00972F8D"/>
    <w:rsid w:val="009745A9"/>
    <w:rsid w:val="00974C74"/>
    <w:rsid w:val="00976827"/>
    <w:rsid w:val="00976EC0"/>
    <w:rsid w:val="0098770A"/>
    <w:rsid w:val="009877F1"/>
    <w:rsid w:val="00987E71"/>
    <w:rsid w:val="009938F1"/>
    <w:rsid w:val="00994A9D"/>
    <w:rsid w:val="0099545B"/>
    <w:rsid w:val="0099758E"/>
    <w:rsid w:val="009A0A69"/>
    <w:rsid w:val="009A539C"/>
    <w:rsid w:val="009B1381"/>
    <w:rsid w:val="009C2B31"/>
    <w:rsid w:val="009C6614"/>
    <w:rsid w:val="009C7423"/>
    <w:rsid w:val="009C7CBF"/>
    <w:rsid w:val="009D2509"/>
    <w:rsid w:val="009D617D"/>
    <w:rsid w:val="009E044D"/>
    <w:rsid w:val="009E06E8"/>
    <w:rsid w:val="009E26E0"/>
    <w:rsid w:val="009E61B4"/>
    <w:rsid w:val="009E7517"/>
    <w:rsid w:val="009F1062"/>
    <w:rsid w:val="009F2217"/>
    <w:rsid w:val="009F23F4"/>
    <w:rsid w:val="009F3898"/>
    <w:rsid w:val="009F520D"/>
    <w:rsid w:val="009F6406"/>
    <w:rsid w:val="00A064B6"/>
    <w:rsid w:val="00A136AA"/>
    <w:rsid w:val="00A137C6"/>
    <w:rsid w:val="00A14D37"/>
    <w:rsid w:val="00A15623"/>
    <w:rsid w:val="00A2108A"/>
    <w:rsid w:val="00A25144"/>
    <w:rsid w:val="00A3101F"/>
    <w:rsid w:val="00A312EC"/>
    <w:rsid w:val="00A33ED3"/>
    <w:rsid w:val="00A3406D"/>
    <w:rsid w:val="00A361EC"/>
    <w:rsid w:val="00A364A4"/>
    <w:rsid w:val="00A401FE"/>
    <w:rsid w:val="00A44EFC"/>
    <w:rsid w:val="00A504C2"/>
    <w:rsid w:val="00A51C24"/>
    <w:rsid w:val="00A5258F"/>
    <w:rsid w:val="00A53072"/>
    <w:rsid w:val="00A54DB8"/>
    <w:rsid w:val="00A56FA8"/>
    <w:rsid w:val="00A65F31"/>
    <w:rsid w:val="00A6744C"/>
    <w:rsid w:val="00A74808"/>
    <w:rsid w:val="00A75936"/>
    <w:rsid w:val="00A80C6B"/>
    <w:rsid w:val="00A834C2"/>
    <w:rsid w:val="00A85F7B"/>
    <w:rsid w:val="00A92D11"/>
    <w:rsid w:val="00A93371"/>
    <w:rsid w:val="00A955E3"/>
    <w:rsid w:val="00A970ED"/>
    <w:rsid w:val="00A97C67"/>
    <w:rsid w:val="00AA0E36"/>
    <w:rsid w:val="00AA1B47"/>
    <w:rsid w:val="00AA3D5A"/>
    <w:rsid w:val="00AA415B"/>
    <w:rsid w:val="00AA55A5"/>
    <w:rsid w:val="00AA7669"/>
    <w:rsid w:val="00AB2872"/>
    <w:rsid w:val="00AB2D41"/>
    <w:rsid w:val="00AB3C10"/>
    <w:rsid w:val="00AB77A1"/>
    <w:rsid w:val="00AC12E1"/>
    <w:rsid w:val="00AC2E69"/>
    <w:rsid w:val="00AC3734"/>
    <w:rsid w:val="00AC776C"/>
    <w:rsid w:val="00AC7DCD"/>
    <w:rsid w:val="00AD182E"/>
    <w:rsid w:val="00AD528C"/>
    <w:rsid w:val="00AD62FF"/>
    <w:rsid w:val="00AD77DF"/>
    <w:rsid w:val="00AD78B2"/>
    <w:rsid w:val="00AE4548"/>
    <w:rsid w:val="00AE4EAC"/>
    <w:rsid w:val="00AE566F"/>
    <w:rsid w:val="00AF30EE"/>
    <w:rsid w:val="00AF4621"/>
    <w:rsid w:val="00AF686A"/>
    <w:rsid w:val="00B000AC"/>
    <w:rsid w:val="00B01357"/>
    <w:rsid w:val="00B0441A"/>
    <w:rsid w:val="00B04F34"/>
    <w:rsid w:val="00B06A5A"/>
    <w:rsid w:val="00B1171C"/>
    <w:rsid w:val="00B11AE3"/>
    <w:rsid w:val="00B14458"/>
    <w:rsid w:val="00B21C3F"/>
    <w:rsid w:val="00B222F7"/>
    <w:rsid w:val="00B223A4"/>
    <w:rsid w:val="00B22D56"/>
    <w:rsid w:val="00B27A49"/>
    <w:rsid w:val="00B30321"/>
    <w:rsid w:val="00B308DB"/>
    <w:rsid w:val="00B316D3"/>
    <w:rsid w:val="00B34C11"/>
    <w:rsid w:val="00B371CC"/>
    <w:rsid w:val="00B3777E"/>
    <w:rsid w:val="00B400CF"/>
    <w:rsid w:val="00B43A58"/>
    <w:rsid w:val="00B4672A"/>
    <w:rsid w:val="00B47A9B"/>
    <w:rsid w:val="00B510D3"/>
    <w:rsid w:val="00B51944"/>
    <w:rsid w:val="00B54C0C"/>
    <w:rsid w:val="00B5523A"/>
    <w:rsid w:val="00B57BEC"/>
    <w:rsid w:val="00B610E7"/>
    <w:rsid w:val="00B61C79"/>
    <w:rsid w:val="00B63500"/>
    <w:rsid w:val="00B63966"/>
    <w:rsid w:val="00B66858"/>
    <w:rsid w:val="00B67AE5"/>
    <w:rsid w:val="00B737C0"/>
    <w:rsid w:val="00B73C85"/>
    <w:rsid w:val="00B75ABA"/>
    <w:rsid w:val="00B76828"/>
    <w:rsid w:val="00B847AA"/>
    <w:rsid w:val="00B87959"/>
    <w:rsid w:val="00B9216E"/>
    <w:rsid w:val="00B93330"/>
    <w:rsid w:val="00B96E18"/>
    <w:rsid w:val="00BA0241"/>
    <w:rsid w:val="00BA0250"/>
    <w:rsid w:val="00BA0794"/>
    <w:rsid w:val="00BA1B59"/>
    <w:rsid w:val="00BA1E98"/>
    <w:rsid w:val="00BA660B"/>
    <w:rsid w:val="00BA6632"/>
    <w:rsid w:val="00BB2128"/>
    <w:rsid w:val="00BB394E"/>
    <w:rsid w:val="00BB4AF3"/>
    <w:rsid w:val="00BB4E93"/>
    <w:rsid w:val="00BB6F6B"/>
    <w:rsid w:val="00BC0CFD"/>
    <w:rsid w:val="00BC1422"/>
    <w:rsid w:val="00BC48FB"/>
    <w:rsid w:val="00BC6B3D"/>
    <w:rsid w:val="00BD02A8"/>
    <w:rsid w:val="00BD378F"/>
    <w:rsid w:val="00BD5EE7"/>
    <w:rsid w:val="00BE0028"/>
    <w:rsid w:val="00BE5BB6"/>
    <w:rsid w:val="00BF017D"/>
    <w:rsid w:val="00BF08FA"/>
    <w:rsid w:val="00BF2AED"/>
    <w:rsid w:val="00C011DA"/>
    <w:rsid w:val="00C03460"/>
    <w:rsid w:val="00C068F6"/>
    <w:rsid w:val="00C0786A"/>
    <w:rsid w:val="00C07A98"/>
    <w:rsid w:val="00C10FF6"/>
    <w:rsid w:val="00C15BCF"/>
    <w:rsid w:val="00C15DFB"/>
    <w:rsid w:val="00C168DE"/>
    <w:rsid w:val="00C202E4"/>
    <w:rsid w:val="00C251F9"/>
    <w:rsid w:val="00C2686F"/>
    <w:rsid w:val="00C30E4A"/>
    <w:rsid w:val="00C3258A"/>
    <w:rsid w:val="00C336DA"/>
    <w:rsid w:val="00C33FD1"/>
    <w:rsid w:val="00C340A8"/>
    <w:rsid w:val="00C35E27"/>
    <w:rsid w:val="00C4277F"/>
    <w:rsid w:val="00C44C25"/>
    <w:rsid w:val="00C4617A"/>
    <w:rsid w:val="00C46BB8"/>
    <w:rsid w:val="00C46CEB"/>
    <w:rsid w:val="00C507B8"/>
    <w:rsid w:val="00C5236D"/>
    <w:rsid w:val="00C5499F"/>
    <w:rsid w:val="00C566DD"/>
    <w:rsid w:val="00C64352"/>
    <w:rsid w:val="00C65214"/>
    <w:rsid w:val="00C70E78"/>
    <w:rsid w:val="00C739FE"/>
    <w:rsid w:val="00C73AFA"/>
    <w:rsid w:val="00C749AD"/>
    <w:rsid w:val="00C7523E"/>
    <w:rsid w:val="00C80C69"/>
    <w:rsid w:val="00C84F4F"/>
    <w:rsid w:val="00C863E6"/>
    <w:rsid w:val="00C910EC"/>
    <w:rsid w:val="00C93B99"/>
    <w:rsid w:val="00C94082"/>
    <w:rsid w:val="00C95FF1"/>
    <w:rsid w:val="00CB05B3"/>
    <w:rsid w:val="00CB1037"/>
    <w:rsid w:val="00CB450A"/>
    <w:rsid w:val="00CB4A99"/>
    <w:rsid w:val="00CB5074"/>
    <w:rsid w:val="00CB60C8"/>
    <w:rsid w:val="00CC5A2E"/>
    <w:rsid w:val="00CC745E"/>
    <w:rsid w:val="00CD1971"/>
    <w:rsid w:val="00CD2A38"/>
    <w:rsid w:val="00CD3550"/>
    <w:rsid w:val="00CD42E3"/>
    <w:rsid w:val="00CD5970"/>
    <w:rsid w:val="00CE6683"/>
    <w:rsid w:val="00CE6F33"/>
    <w:rsid w:val="00CE79B0"/>
    <w:rsid w:val="00CF4F83"/>
    <w:rsid w:val="00CF554B"/>
    <w:rsid w:val="00CF56A8"/>
    <w:rsid w:val="00CF7628"/>
    <w:rsid w:val="00CF78AE"/>
    <w:rsid w:val="00CF7CAB"/>
    <w:rsid w:val="00D10347"/>
    <w:rsid w:val="00D12F9E"/>
    <w:rsid w:val="00D131E0"/>
    <w:rsid w:val="00D16EB3"/>
    <w:rsid w:val="00D20300"/>
    <w:rsid w:val="00D214AB"/>
    <w:rsid w:val="00D217AE"/>
    <w:rsid w:val="00D21A16"/>
    <w:rsid w:val="00D26204"/>
    <w:rsid w:val="00D35793"/>
    <w:rsid w:val="00D41691"/>
    <w:rsid w:val="00D42760"/>
    <w:rsid w:val="00D4307A"/>
    <w:rsid w:val="00D441D0"/>
    <w:rsid w:val="00D453E7"/>
    <w:rsid w:val="00D509C5"/>
    <w:rsid w:val="00D52886"/>
    <w:rsid w:val="00D537FC"/>
    <w:rsid w:val="00D604FB"/>
    <w:rsid w:val="00D62FAA"/>
    <w:rsid w:val="00D649FF"/>
    <w:rsid w:val="00D64FD0"/>
    <w:rsid w:val="00D65C34"/>
    <w:rsid w:val="00D740EE"/>
    <w:rsid w:val="00D766A0"/>
    <w:rsid w:val="00D770A3"/>
    <w:rsid w:val="00D81ED6"/>
    <w:rsid w:val="00D87067"/>
    <w:rsid w:val="00D905E3"/>
    <w:rsid w:val="00D90CB1"/>
    <w:rsid w:val="00DA2C7E"/>
    <w:rsid w:val="00DA3FE1"/>
    <w:rsid w:val="00DA62B8"/>
    <w:rsid w:val="00DA64F4"/>
    <w:rsid w:val="00DC1236"/>
    <w:rsid w:val="00DC2E3F"/>
    <w:rsid w:val="00DC3A77"/>
    <w:rsid w:val="00DD16FA"/>
    <w:rsid w:val="00DD5337"/>
    <w:rsid w:val="00DE0670"/>
    <w:rsid w:val="00DE1947"/>
    <w:rsid w:val="00DE2B15"/>
    <w:rsid w:val="00DE3979"/>
    <w:rsid w:val="00DE704C"/>
    <w:rsid w:val="00DE795E"/>
    <w:rsid w:val="00DF1818"/>
    <w:rsid w:val="00DF44ED"/>
    <w:rsid w:val="00DF4533"/>
    <w:rsid w:val="00DF5659"/>
    <w:rsid w:val="00DF5F8E"/>
    <w:rsid w:val="00DF7245"/>
    <w:rsid w:val="00DF72B5"/>
    <w:rsid w:val="00E022B7"/>
    <w:rsid w:val="00E065D0"/>
    <w:rsid w:val="00E06781"/>
    <w:rsid w:val="00E07B9F"/>
    <w:rsid w:val="00E10831"/>
    <w:rsid w:val="00E1530C"/>
    <w:rsid w:val="00E15DC6"/>
    <w:rsid w:val="00E20EE3"/>
    <w:rsid w:val="00E26D49"/>
    <w:rsid w:val="00E30578"/>
    <w:rsid w:val="00E33450"/>
    <w:rsid w:val="00E3347F"/>
    <w:rsid w:val="00E3638D"/>
    <w:rsid w:val="00E37198"/>
    <w:rsid w:val="00E478A1"/>
    <w:rsid w:val="00E50CA4"/>
    <w:rsid w:val="00E55AFB"/>
    <w:rsid w:val="00E56A25"/>
    <w:rsid w:val="00E579E4"/>
    <w:rsid w:val="00E57E25"/>
    <w:rsid w:val="00E60008"/>
    <w:rsid w:val="00E60D59"/>
    <w:rsid w:val="00E630B3"/>
    <w:rsid w:val="00E64B69"/>
    <w:rsid w:val="00E71E5D"/>
    <w:rsid w:val="00E74560"/>
    <w:rsid w:val="00E7495D"/>
    <w:rsid w:val="00E74BEC"/>
    <w:rsid w:val="00E75146"/>
    <w:rsid w:val="00E82AEF"/>
    <w:rsid w:val="00E85B08"/>
    <w:rsid w:val="00E90A53"/>
    <w:rsid w:val="00E90DBD"/>
    <w:rsid w:val="00E91180"/>
    <w:rsid w:val="00E92445"/>
    <w:rsid w:val="00E932F1"/>
    <w:rsid w:val="00E94A08"/>
    <w:rsid w:val="00E96294"/>
    <w:rsid w:val="00E97061"/>
    <w:rsid w:val="00EA0012"/>
    <w:rsid w:val="00EA3471"/>
    <w:rsid w:val="00EA44EB"/>
    <w:rsid w:val="00EA4DDB"/>
    <w:rsid w:val="00EA6F93"/>
    <w:rsid w:val="00EB1369"/>
    <w:rsid w:val="00EB55D7"/>
    <w:rsid w:val="00EC7537"/>
    <w:rsid w:val="00ED017E"/>
    <w:rsid w:val="00ED028B"/>
    <w:rsid w:val="00ED098C"/>
    <w:rsid w:val="00ED0F8A"/>
    <w:rsid w:val="00ED1315"/>
    <w:rsid w:val="00ED4C80"/>
    <w:rsid w:val="00ED5DCC"/>
    <w:rsid w:val="00EE5595"/>
    <w:rsid w:val="00EE6882"/>
    <w:rsid w:val="00EF24F6"/>
    <w:rsid w:val="00EF3AF4"/>
    <w:rsid w:val="00EF3AFA"/>
    <w:rsid w:val="00EF63FC"/>
    <w:rsid w:val="00F00BCF"/>
    <w:rsid w:val="00F02C80"/>
    <w:rsid w:val="00F0701E"/>
    <w:rsid w:val="00F07680"/>
    <w:rsid w:val="00F12021"/>
    <w:rsid w:val="00F126A3"/>
    <w:rsid w:val="00F205E2"/>
    <w:rsid w:val="00F2216E"/>
    <w:rsid w:val="00F22421"/>
    <w:rsid w:val="00F229F9"/>
    <w:rsid w:val="00F264A5"/>
    <w:rsid w:val="00F2685A"/>
    <w:rsid w:val="00F325AB"/>
    <w:rsid w:val="00F32954"/>
    <w:rsid w:val="00F404D9"/>
    <w:rsid w:val="00F40CCF"/>
    <w:rsid w:val="00F41C61"/>
    <w:rsid w:val="00F4323F"/>
    <w:rsid w:val="00F457F9"/>
    <w:rsid w:val="00F46EBC"/>
    <w:rsid w:val="00F51417"/>
    <w:rsid w:val="00F51C05"/>
    <w:rsid w:val="00F539DB"/>
    <w:rsid w:val="00F64E58"/>
    <w:rsid w:val="00F67539"/>
    <w:rsid w:val="00F67753"/>
    <w:rsid w:val="00F709BF"/>
    <w:rsid w:val="00F72E49"/>
    <w:rsid w:val="00F7709D"/>
    <w:rsid w:val="00F83120"/>
    <w:rsid w:val="00F8429A"/>
    <w:rsid w:val="00F9098A"/>
    <w:rsid w:val="00F94AD9"/>
    <w:rsid w:val="00F97131"/>
    <w:rsid w:val="00FA254E"/>
    <w:rsid w:val="00FA3A19"/>
    <w:rsid w:val="00FA529F"/>
    <w:rsid w:val="00FA6F80"/>
    <w:rsid w:val="00FA7F3F"/>
    <w:rsid w:val="00FB371C"/>
    <w:rsid w:val="00FB44B5"/>
    <w:rsid w:val="00FC03DC"/>
    <w:rsid w:val="00FD1580"/>
    <w:rsid w:val="00FD3C3D"/>
    <w:rsid w:val="00FD56E1"/>
    <w:rsid w:val="00FD5DCC"/>
    <w:rsid w:val="00FD6B79"/>
    <w:rsid w:val="00FE3E32"/>
    <w:rsid w:val="00FE79AF"/>
    <w:rsid w:val="00FE7EF0"/>
    <w:rsid w:val="00FF1018"/>
    <w:rsid w:val="00FF397A"/>
    <w:rsid w:val="00FF3C7B"/>
    <w:rsid w:val="00FF54FE"/>
    <w:rsid w:val="00FF761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7FF70"/>
  <w15:docId w15:val="{33B730A6-4796-4403-AC3E-1EE9E117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352"/>
    <w:pPr>
      <w:spacing w:line="360" w:lineRule="auto"/>
    </w:pPr>
    <w:rPr>
      <w:rFonts w:asciiTheme="majorBidi" w:hAnsiTheme="majorBidi" w:cstheme="majorBidi"/>
      <w:sz w:val="24"/>
      <w:szCs w:val="24"/>
    </w:rPr>
  </w:style>
  <w:style w:type="paragraph" w:styleId="Heading1">
    <w:name w:val="heading 1"/>
    <w:basedOn w:val="Normal"/>
    <w:link w:val="Heading1Char"/>
    <w:uiPriority w:val="9"/>
    <w:qFormat/>
    <w:rsid w:val="00952E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3A76"/>
    <w:rPr>
      <w:color w:val="0000FF"/>
      <w:u w:val="single"/>
    </w:rPr>
  </w:style>
  <w:style w:type="paragraph" w:styleId="FootnoteText">
    <w:name w:val="footnote text"/>
    <w:basedOn w:val="Normal"/>
    <w:link w:val="FootnoteTextChar"/>
    <w:uiPriority w:val="99"/>
    <w:unhideWhenUsed/>
    <w:rsid w:val="00DF4533"/>
    <w:pPr>
      <w:spacing w:after="0" w:line="240" w:lineRule="auto"/>
    </w:pPr>
    <w:rPr>
      <w:sz w:val="20"/>
      <w:szCs w:val="20"/>
    </w:rPr>
  </w:style>
  <w:style w:type="character" w:customStyle="1" w:styleId="FootnoteTextChar">
    <w:name w:val="Footnote Text Char"/>
    <w:basedOn w:val="DefaultParagraphFont"/>
    <w:link w:val="FootnoteText"/>
    <w:uiPriority w:val="99"/>
    <w:rsid w:val="00DF4533"/>
    <w:rPr>
      <w:sz w:val="20"/>
      <w:szCs w:val="20"/>
      <w:lang w:val="en-US"/>
    </w:rPr>
  </w:style>
  <w:style w:type="character" w:styleId="FootnoteReference">
    <w:name w:val="footnote reference"/>
    <w:basedOn w:val="DefaultParagraphFont"/>
    <w:uiPriority w:val="99"/>
    <w:semiHidden/>
    <w:unhideWhenUsed/>
    <w:rsid w:val="00DF4533"/>
    <w:rPr>
      <w:vertAlign w:val="superscript"/>
    </w:rPr>
  </w:style>
  <w:style w:type="character" w:styleId="CommentReference">
    <w:name w:val="annotation reference"/>
    <w:basedOn w:val="DefaultParagraphFont"/>
    <w:uiPriority w:val="99"/>
    <w:semiHidden/>
    <w:unhideWhenUsed/>
    <w:rsid w:val="00AE566F"/>
    <w:rPr>
      <w:sz w:val="16"/>
      <w:szCs w:val="16"/>
    </w:rPr>
  </w:style>
  <w:style w:type="paragraph" w:styleId="CommentText">
    <w:name w:val="annotation text"/>
    <w:basedOn w:val="Normal"/>
    <w:link w:val="CommentTextChar"/>
    <w:uiPriority w:val="99"/>
    <w:unhideWhenUsed/>
    <w:rsid w:val="00AE566F"/>
    <w:pPr>
      <w:spacing w:line="240" w:lineRule="auto"/>
    </w:pPr>
    <w:rPr>
      <w:sz w:val="20"/>
      <w:szCs w:val="20"/>
    </w:rPr>
  </w:style>
  <w:style w:type="character" w:customStyle="1" w:styleId="CommentTextChar">
    <w:name w:val="Comment Text Char"/>
    <w:basedOn w:val="DefaultParagraphFont"/>
    <w:link w:val="CommentText"/>
    <w:uiPriority w:val="99"/>
    <w:rsid w:val="00AE566F"/>
    <w:rPr>
      <w:sz w:val="20"/>
      <w:szCs w:val="20"/>
      <w:lang w:val="en-US"/>
    </w:rPr>
  </w:style>
  <w:style w:type="paragraph" w:styleId="NormalWeb">
    <w:name w:val="Normal (Web)"/>
    <w:basedOn w:val="Normal"/>
    <w:uiPriority w:val="99"/>
    <w:unhideWhenUsed/>
    <w:rsid w:val="00AE566F"/>
    <w:pPr>
      <w:spacing w:before="100" w:beforeAutospacing="1" w:after="100" w:afterAutospacing="1" w:line="240" w:lineRule="auto"/>
    </w:pPr>
    <w:rPr>
      <w:rFonts w:ascii="Times New Roman" w:eastAsia="Times New Roman" w:hAnsi="Times New Roman" w:cs="Times New Roman"/>
    </w:rPr>
  </w:style>
  <w:style w:type="paragraph" w:styleId="BodyText">
    <w:name w:val="Body Text"/>
    <w:basedOn w:val="Normal"/>
    <w:link w:val="BodyTextChar"/>
    <w:rsid w:val="00AE566F"/>
    <w:pPr>
      <w:spacing w:after="120" w:line="240" w:lineRule="auto"/>
    </w:pPr>
    <w:rPr>
      <w:rFonts w:ascii="Times New Roman" w:eastAsia="Times New Roman" w:hAnsi="Times New Roman" w:cs="Times New Roman"/>
      <w:sz w:val="20"/>
      <w:szCs w:val="20"/>
      <w:lang w:eastAsia="he-IL"/>
    </w:rPr>
  </w:style>
  <w:style w:type="character" w:customStyle="1" w:styleId="BodyTextChar">
    <w:name w:val="Body Text Char"/>
    <w:basedOn w:val="DefaultParagraphFont"/>
    <w:link w:val="BodyText"/>
    <w:rsid w:val="00AE566F"/>
    <w:rPr>
      <w:rFonts w:ascii="Times New Roman" w:eastAsia="Times New Roman" w:hAnsi="Times New Roman" w:cs="Times New Roman"/>
      <w:sz w:val="20"/>
      <w:szCs w:val="20"/>
      <w:lang w:val="en-US" w:eastAsia="he-IL"/>
    </w:rPr>
  </w:style>
  <w:style w:type="character" w:customStyle="1" w:styleId="Heading1Char">
    <w:name w:val="Heading 1 Char"/>
    <w:basedOn w:val="DefaultParagraphFont"/>
    <w:link w:val="Heading1"/>
    <w:uiPriority w:val="9"/>
    <w:rsid w:val="00952E0D"/>
    <w:rPr>
      <w:rFonts w:ascii="Times New Roman" w:eastAsia="Times New Roman" w:hAnsi="Times New Roman" w:cs="Times New Roman"/>
      <w:b/>
      <w:bCs/>
      <w:kern w:val="36"/>
      <w:sz w:val="48"/>
      <w:szCs w:val="48"/>
      <w:lang w:val="en-US"/>
    </w:rPr>
  </w:style>
  <w:style w:type="table" w:styleId="TableGrid">
    <w:name w:val="Table Grid"/>
    <w:basedOn w:val="TableNormal"/>
    <w:uiPriority w:val="39"/>
    <w:rsid w:val="00952E0D"/>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2E0D"/>
    <w:pPr>
      <w:bidi/>
      <w:ind w:left="720"/>
      <w:contextualSpacing/>
      <w:jc w:val="both"/>
    </w:pPr>
    <w:rPr>
      <w:rFonts w:ascii="Times New Roman" w:hAnsi="Times New Roman" w:cs="David"/>
    </w:rPr>
  </w:style>
  <w:style w:type="paragraph" w:styleId="HTMLPreformatted">
    <w:name w:val="HTML Preformatted"/>
    <w:basedOn w:val="Normal"/>
    <w:link w:val="HTMLPreformattedChar"/>
    <w:uiPriority w:val="99"/>
    <w:unhideWhenUsed/>
    <w:rsid w:val="00952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52E0D"/>
    <w:rPr>
      <w:rFonts w:ascii="Courier New" w:eastAsia="Times New Roman" w:hAnsi="Courier New" w:cs="Courier New"/>
      <w:sz w:val="20"/>
      <w:szCs w:val="20"/>
      <w:lang w:val="en-US"/>
    </w:rPr>
  </w:style>
  <w:style w:type="character" w:customStyle="1" w:styleId="y2iqfc">
    <w:name w:val="y2iqfc"/>
    <w:basedOn w:val="DefaultParagraphFont"/>
    <w:rsid w:val="00952E0D"/>
  </w:style>
  <w:style w:type="paragraph" w:customStyle="1" w:styleId="c-app-headersubtitle">
    <w:name w:val="c-app-header__subtitle"/>
    <w:basedOn w:val="Normal"/>
    <w:rsid w:val="00952E0D"/>
    <w:pPr>
      <w:spacing w:before="100" w:beforeAutospacing="1" w:after="100" w:afterAutospacing="1" w:line="240" w:lineRule="auto"/>
    </w:pPr>
    <w:rPr>
      <w:rFonts w:ascii="Times New Roman" w:eastAsia="Times New Roman" w:hAnsi="Times New Roman" w:cs="Times New Roman"/>
    </w:rPr>
  </w:style>
  <w:style w:type="paragraph" w:styleId="Revision">
    <w:name w:val="Revision"/>
    <w:hidden/>
    <w:uiPriority w:val="99"/>
    <w:semiHidden/>
    <w:rsid w:val="005130DD"/>
    <w:pPr>
      <w:spacing w:after="0" w:line="240" w:lineRule="auto"/>
    </w:pPr>
  </w:style>
  <w:style w:type="paragraph" w:styleId="CommentSubject">
    <w:name w:val="annotation subject"/>
    <w:basedOn w:val="CommentText"/>
    <w:next w:val="CommentText"/>
    <w:link w:val="CommentSubjectChar"/>
    <w:uiPriority w:val="99"/>
    <w:semiHidden/>
    <w:unhideWhenUsed/>
    <w:rsid w:val="009C2B31"/>
    <w:rPr>
      <w:b/>
      <w:bCs/>
    </w:rPr>
  </w:style>
  <w:style w:type="character" w:customStyle="1" w:styleId="CommentSubjectChar">
    <w:name w:val="Comment Subject Char"/>
    <w:basedOn w:val="CommentTextChar"/>
    <w:link w:val="CommentSubject"/>
    <w:uiPriority w:val="99"/>
    <w:semiHidden/>
    <w:rsid w:val="009C2B31"/>
    <w:rPr>
      <w:b/>
      <w:bCs/>
      <w:sz w:val="20"/>
      <w:szCs w:val="20"/>
      <w:lang w:val="en-US"/>
    </w:rPr>
  </w:style>
  <w:style w:type="character" w:customStyle="1" w:styleId="UnresolvedMention1">
    <w:name w:val="Unresolved Mention1"/>
    <w:basedOn w:val="DefaultParagraphFont"/>
    <w:uiPriority w:val="99"/>
    <w:semiHidden/>
    <w:unhideWhenUsed/>
    <w:rsid w:val="008B2795"/>
    <w:rPr>
      <w:color w:val="605E5C"/>
      <w:shd w:val="clear" w:color="auto" w:fill="E1DFDD"/>
    </w:rPr>
  </w:style>
  <w:style w:type="paragraph" w:styleId="TOCHeading">
    <w:name w:val="TOC Heading"/>
    <w:basedOn w:val="Heading1"/>
    <w:next w:val="Normal"/>
    <w:uiPriority w:val="39"/>
    <w:unhideWhenUsed/>
    <w:qFormat/>
    <w:rsid w:val="00B06A5A"/>
    <w:pPr>
      <w:keepNext/>
      <w:keepLines/>
      <w:bidi/>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tl/>
      <w:cs/>
    </w:rPr>
  </w:style>
  <w:style w:type="character" w:styleId="FollowedHyperlink">
    <w:name w:val="FollowedHyperlink"/>
    <w:basedOn w:val="DefaultParagraphFont"/>
    <w:uiPriority w:val="99"/>
    <w:semiHidden/>
    <w:unhideWhenUsed/>
    <w:rsid w:val="008C08F6"/>
    <w:rPr>
      <w:color w:val="954F72" w:themeColor="followedHyperlink"/>
      <w:u w:val="single"/>
    </w:rPr>
  </w:style>
  <w:style w:type="paragraph" w:styleId="Header">
    <w:name w:val="header"/>
    <w:basedOn w:val="Normal"/>
    <w:link w:val="HeaderChar"/>
    <w:uiPriority w:val="99"/>
    <w:unhideWhenUsed/>
    <w:rsid w:val="00AC77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776C"/>
    <w:rPr>
      <w:rFonts w:asciiTheme="majorBidi" w:hAnsiTheme="majorBidi" w:cstheme="majorBidi"/>
      <w:sz w:val="24"/>
      <w:szCs w:val="24"/>
    </w:rPr>
  </w:style>
  <w:style w:type="paragraph" w:styleId="Footer">
    <w:name w:val="footer"/>
    <w:basedOn w:val="Normal"/>
    <w:link w:val="FooterChar"/>
    <w:uiPriority w:val="99"/>
    <w:unhideWhenUsed/>
    <w:rsid w:val="00AC77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776C"/>
    <w:rPr>
      <w:rFonts w:asciiTheme="majorBidi" w:hAnsiTheme="majorBidi" w:cstheme="majorBidi"/>
      <w:sz w:val="24"/>
      <w:szCs w:val="24"/>
    </w:rPr>
  </w:style>
  <w:style w:type="paragraph" w:styleId="List">
    <w:name w:val="List"/>
    <w:basedOn w:val="Normal"/>
    <w:unhideWhenUsed/>
    <w:rsid w:val="00AF686A"/>
    <w:pPr>
      <w:bidi/>
      <w:spacing w:after="0"/>
      <w:ind w:left="283" w:hanging="283"/>
      <w:contextualSpacing/>
      <w:jc w:val="both"/>
    </w:pPr>
    <w:rPr>
      <w:rFonts w:ascii="Times New Roman" w:eastAsia="Times New Roman" w:hAnsi="Times New Roman" w:cs="David"/>
    </w:rPr>
  </w:style>
  <w:style w:type="paragraph" w:styleId="BalloonText">
    <w:name w:val="Balloon Text"/>
    <w:basedOn w:val="Normal"/>
    <w:link w:val="BalloonTextChar"/>
    <w:uiPriority w:val="99"/>
    <w:semiHidden/>
    <w:unhideWhenUsed/>
    <w:rsid w:val="00EE68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8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46827">
      <w:bodyDiv w:val="1"/>
      <w:marLeft w:val="0"/>
      <w:marRight w:val="0"/>
      <w:marTop w:val="0"/>
      <w:marBottom w:val="0"/>
      <w:divBdr>
        <w:top w:val="none" w:sz="0" w:space="0" w:color="auto"/>
        <w:left w:val="none" w:sz="0" w:space="0" w:color="auto"/>
        <w:bottom w:val="none" w:sz="0" w:space="0" w:color="auto"/>
        <w:right w:val="none" w:sz="0" w:space="0" w:color="auto"/>
      </w:divBdr>
      <w:divsChild>
        <w:div w:id="18433402">
          <w:marLeft w:val="0"/>
          <w:marRight w:val="0"/>
          <w:marTop w:val="0"/>
          <w:marBottom w:val="0"/>
          <w:divBdr>
            <w:top w:val="none" w:sz="0" w:space="0" w:color="auto"/>
            <w:left w:val="none" w:sz="0" w:space="0" w:color="auto"/>
            <w:bottom w:val="none" w:sz="0" w:space="0" w:color="auto"/>
            <w:right w:val="none" w:sz="0" w:space="0" w:color="auto"/>
          </w:divBdr>
          <w:divsChild>
            <w:div w:id="1084761888">
              <w:marLeft w:val="0"/>
              <w:marRight w:val="0"/>
              <w:marTop w:val="0"/>
              <w:marBottom w:val="0"/>
              <w:divBdr>
                <w:top w:val="none" w:sz="0" w:space="0" w:color="auto"/>
                <w:left w:val="none" w:sz="0" w:space="0" w:color="auto"/>
                <w:bottom w:val="none" w:sz="0" w:space="0" w:color="auto"/>
                <w:right w:val="none" w:sz="0" w:space="0" w:color="auto"/>
              </w:divBdr>
              <w:divsChild>
                <w:div w:id="166484573">
                  <w:marLeft w:val="0"/>
                  <w:marRight w:val="0"/>
                  <w:marTop w:val="0"/>
                  <w:marBottom w:val="0"/>
                  <w:divBdr>
                    <w:top w:val="none" w:sz="0" w:space="0" w:color="auto"/>
                    <w:left w:val="none" w:sz="0" w:space="0" w:color="auto"/>
                    <w:bottom w:val="none" w:sz="0" w:space="0" w:color="auto"/>
                    <w:right w:val="none" w:sz="0" w:space="0" w:color="auto"/>
                  </w:divBdr>
                  <w:divsChild>
                    <w:div w:id="1255474563">
                      <w:marLeft w:val="0"/>
                      <w:marRight w:val="0"/>
                      <w:marTop w:val="0"/>
                      <w:marBottom w:val="0"/>
                      <w:divBdr>
                        <w:top w:val="none" w:sz="0" w:space="0" w:color="auto"/>
                        <w:left w:val="none" w:sz="0" w:space="0" w:color="auto"/>
                        <w:bottom w:val="none" w:sz="0" w:space="0" w:color="auto"/>
                        <w:right w:val="none" w:sz="0" w:space="0" w:color="auto"/>
                      </w:divBdr>
                      <w:divsChild>
                        <w:div w:id="560559868">
                          <w:marLeft w:val="0"/>
                          <w:marRight w:val="0"/>
                          <w:marTop w:val="0"/>
                          <w:marBottom w:val="0"/>
                          <w:divBdr>
                            <w:top w:val="none" w:sz="0" w:space="0" w:color="auto"/>
                            <w:left w:val="none" w:sz="0" w:space="0" w:color="auto"/>
                            <w:bottom w:val="none" w:sz="0" w:space="0" w:color="auto"/>
                            <w:right w:val="none" w:sz="0" w:space="0" w:color="auto"/>
                          </w:divBdr>
                          <w:divsChild>
                            <w:div w:id="2013949764">
                              <w:marLeft w:val="0"/>
                              <w:marRight w:val="0"/>
                              <w:marTop w:val="0"/>
                              <w:marBottom w:val="0"/>
                              <w:divBdr>
                                <w:top w:val="none" w:sz="0" w:space="0" w:color="auto"/>
                                <w:left w:val="none" w:sz="0" w:space="0" w:color="auto"/>
                                <w:bottom w:val="none" w:sz="0" w:space="0" w:color="auto"/>
                                <w:right w:val="none" w:sz="0" w:space="0" w:color="auto"/>
                              </w:divBdr>
                              <w:divsChild>
                                <w:div w:id="471025238">
                                  <w:marLeft w:val="0"/>
                                  <w:marRight w:val="0"/>
                                  <w:marTop w:val="0"/>
                                  <w:marBottom w:val="0"/>
                                  <w:divBdr>
                                    <w:top w:val="none" w:sz="0" w:space="0" w:color="auto"/>
                                    <w:left w:val="none" w:sz="0" w:space="0" w:color="auto"/>
                                    <w:bottom w:val="none" w:sz="0" w:space="0" w:color="auto"/>
                                    <w:right w:val="none" w:sz="0" w:space="0" w:color="auto"/>
                                  </w:divBdr>
                                  <w:divsChild>
                                    <w:div w:id="1004629045">
                                      <w:marLeft w:val="0"/>
                                      <w:marRight w:val="0"/>
                                      <w:marTop w:val="0"/>
                                      <w:marBottom w:val="0"/>
                                      <w:divBdr>
                                        <w:top w:val="none" w:sz="0" w:space="0" w:color="auto"/>
                                        <w:left w:val="none" w:sz="0" w:space="0" w:color="auto"/>
                                        <w:bottom w:val="none" w:sz="0" w:space="0" w:color="auto"/>
                                        <w:right w:val="none" w:sz="0" w:space="0" w:color="auto"/>
                                      </w:divBdr>
                                    </w:div>
                                    <w:div w:id="2040082523">
                                      <w:marLeft w:val="0"/>
                                      <w:marRight w:val="0"/>
                                      <w:marTop w:val="0"/>
                                      <w:marBottom w:val="0"/>
                                      <w:divBdr>
                                        <w:top w:val="none" w:sz="0" w:space="0" w:color="auto"/>
                                        <w:left w:val="none" w:sz="0" w:space="0" w:color="auto"/>
                                        <w:bottom w:val="none" w:sz="0" w:space="0" w:color="auto"/>
                                        <w:right w:val="none" w:sz="0" w:space="0" w:color="auto"/>
                                      </w:divBdr>
                                      <w:divsChild>
                                        <w:div w:id="85083381">
                                          <w:marLeft w:val="165"/>
                                          <w:marRight w:val="0"/>
                                          <w:marTop w:val="150"/>
                                          <w:marBottom w:val="0"/>
                                          <w:divBdr>
                                            <w:top w:val="none" w:sz="0" w:space="0" w:color="auto"/>
                                            <w:left w:val="none" w:sz="0" w:space="0" w:color="auto"/>
                                            <w:bottom w:val="none" w:sz="0" w:space="0" w:color="auto"/>
                                            <w:right w:val="none" w:sz="0" w:space="0" w:color="auto"/>
                                          </w:divBdr>
                                          <w:divsChild>
                                            <w:div w:id="2021197117">
                                              <w:marLeft w:val="0"/>
                                              <w:marRight w:val="0"/>
                                              <w:marTop w:val="0"/>
                                              <w:marBottom w:val="0"/>
                                              <w:divBdr>
                                                <w:top w:val="none" w:sz="0" w:space="0" w:color="auto"/>
                                                <w:left w:val="none" w:sz="0" w:space="0" w:color="auto"/>
                                                <w:bottom w:val="none" w:sz="0" w:space="0" w:color="auto"/>
                                                <w:right w:val="none" w:sz="0" w:space="0" w:color="auto"/>
                                              </w:divBdr>
                                              <w:divsChild>
                                                <w:div w:id="15519646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440044">
      <w:bodyDiv w:val="1"/>
      <w:marLeft w:val="0"/>
      <w:marRight w:val="0"/>
      <w:marTop w:val="0"/>
      <w:marBottom w:val="0"/>
      <w:divBdr>
        <w:top w:val="none" w:sz="0" w:space="0" w:color="auto"/>
        <w:left w:val="none" w:sz="0" w:space="0" w:color="auto"/>
        <w:bottom w:val="none" w:sz="0" w:space="0" w:color="auto"/>
        <w:right w:val="none" w:sz="0" w:space="0" w:color="auto"/>
      </w:divBdr>
    </w:div>
    <w:div w:id="394742068">
      <w:bodyDiv w:val="1"/>
      <w:marLeft w:val="0"/>
      <w:marRight w:val="0"/>
      <w:marTop w:val="0"/>
      <w:marBottom w:val="0"/>
      <w:divBdr>
        <w:top w:val="none" w:sz="0" w:space="0" w:color="auto"/>
        <w:left w:val="none" w:sz="0" w:space="0" w:color="auto"/>
        <w:bottom w:val="none" w:sz="0" w:space="0" w:color="auto"/>
        <w:right w:val="none" w:sz="0" w:space="0" w:color="auto"/>
      </w:divBdr>
    </w:div>
    <w:div w:id="1108699278">
      <w:bodyDiv w:val="1"/>
      <w:marLeft w:val="0"/>
      <w:marRight w:val="0"/>
      <w:marTop w:val="0"/>
      <w:marBottom w:val="0"/>
      <w:divBdr>
        <w:top w:val="none" w:sz="0" w:space="0" w:color="auto"/>
        <w:left w:val="none" w:sz="0" w:space="0" w:color="auto"/>
        <w:bottom w:val="none" w:sz="0" w:space="0" w:color="auto"/>
        <w:right w:val="none" w:sz="0" w:space="0" w:color="auto"/>
      </w:divBdr>
      <w:divsChild>
        <w:div w:id="261256526">
          <w:marLeft w:val="0"/>
          <w:marRight w:val="0"/>
          <w:marTop w:val="0"/>
          <w:marBottom w:val="0"/>
          <w:divBdr>
            <w:top w:val="none" w:sz="0" w:space="0" w:color="auto"/>
            <w:left w:val="none" w:sz="0" w:space="0" w:color="auto"/>
            <w:bottom w:val="none" w:sz="0" w:space="0" w:color="auto"/>
            <w:right w:val="none" w:sz="0" w:space="0" w:color="auto"/>
          </w:divBdr>
          <w:divsChild>
            <w:div w:id="1959292476">
              <w:marLeft w:val="0"/>
              <w:marRight w:val="0"/>
              <w:marTop w:val="0"/>
              <w:marBottom w:val="0"/>
              <w:divBdr>
                <w:top w:val="none" w:sz="0" w:space="0" w:color="auto"/>
                <w:left w:val="none" w:sz="0" w:space="0" w:color="auto"/>
                <w:bottom w:val="none" w:sz="0" w:space="0" w:color="auto"/>
                <w:right w:val="none" w:sz="0" w:space="0" w:color="auto"/>
              </w:divBdr>
              <w:divsChild>
                <w:div w:id="293484441">
                  <w:marLeft w:val="0"/>
                  <w:marRight w:val="0"/>
                  <w:marTop w:val="0"/>
                  <w:marBottom w:val="0"/>
                  <w:divBdr>
                    <w:top w:val="none" w:sz="0" w:space="0" w:color="auto"/>
                    <w:left w:val="none" w:sz="0" w:space="0" w:color="auto"/>
                    <w:bottom w:val="none" w:sz="0" w:space="0" w:color="auto"/>
                    <w:right w:val="none" w:sz="0" w:space="0" w:color="auto"/>
                  </w:divBdr>
                  <w:divsChild>
                    <w:div w:id="758479187">
                      <w:marLeft w:val="0"/>
                      <w:marRight w:val="0"/>
                      <w:marTop w:val="0"/>
                      <w:marBottom w:val="0"/>
                      <w:divBdr>
                        <w:top w:val="none" w:sz="0" w:space="0" w:color="auto"/>
                        <w:left w:val="none" w:sz="0" w:space="0" w:color="auto"/>
                        <w:bottom w:val="none" w:sz="0" w:space="0" w:color="auto"/>
                        <w:right w:val="none" w:sz="0" w:space="0" w:color="auto"/>
                      </w:divBdr>
                      <w:divsChild>
                        <w:div w:id="400912203">
                          <w:marLeft w:val="0"/>
                          <w:marRight w:val="0"/>
                          <w:marTop w:val="0"/>
                          <w:marBottom w:val="0"/>
                          <w:divBdr>
                            <w:top w:val="none" w:sz="0" w:space="0" w:color="auto"/>
                            <w:left w:val="none" w:sz="0" w:space="0" w:color="auto"/>
                            <w:bottom w:val="none" w:sz="0" w:space="0" w:color="auto"/>
                            <w:right w:val="none" w:sz="0" w:space="0" w:color="auto"/>
                          </w:divBdr>
                          <w:divsChild>
                            <w:div w:id="1172186172">
                              <w:marLeft w:val="0"/>
                              <w:marRight w:val="0"/>
                              <w:marTop w:val="0"/>
                              <w:marBottom w:val="0"/>
                              <w:divBdr>
                                <w:top w:val="none" w:sz="0" w:space="0" w:color="auto"/>
                                <w:left w:val="none" w:sz="0" w:space="0" w:color="auto"/>
                                <w:bottom w:val="none" w:sz="0" w:space="0" w:color="auto"/>
                                <w:right w:val="none" w:sz="0" w:space="0" w:color="auto"/>
                              </w:divBdr>
                              <w:divsChild>
                                <w:div w:id="627245191">
                                  <w:marLeft w:val="0"/>
                                  <w:marRight w:val="0"/>
                                  <w:marTop w:val="0"/>
                                  <w:marBottom w:val="0"/>
                                  <w:divBdr>
                                    <w:top w:val="none" w:sz="0" w:space="0" w:color="auto"/>
                                    <w:left w:val="none" w:sz="0" w:space="0" w:color="auto"/>
                                    <w:bottom w:val="none" w:sz="0" w:space="0" w:color="auto"/>
                                    <w:right w:val="none" w:sz="0" w:space="0" w:color="auto"/>
                                  </w:divBdr>
                                  <w:divsChild>
                                    <w:div w:id="2005663756">
                                      <w:marLeft w:val="0"/>
                                      <w:marRight w:val="0"/>
                                      <w:marTop w:val="0"/>
                                      <w:marBottom w:val="0"/>
                                      <w:divBdr>
                                        <w:top w:val="none" w:sz="0" w:space="0" w:color="auto"/>
                                        <w:left w:val="none" w:sz="0" w:space="0" w:color="auto"/>
                                        <w:bottom w:val="none" w:sz="0" w:space="0" w:color="auto"/>
                                        <w:right w:val="none" w:sz="0" w:space="0" w:color="auto"/>
                                      </w:divBdr>
                                    </w:div>
                                    <w:div w:id="265306481">
                                      <w:marLeft w:val="0"/>
                                      <w:marRight w:val="0"/>
                                      <w:marTop w:val="0"/>
                                      <w:marBottom w:val="0"/>
                                      <w:divBdr>
                                        <w:top w:val="none" w:sz="0" w:space="0" w:color="auto"/>
                                        <w:left w:val="none" w:sz="0" w:space="0" w:color="auto"/>
                                        <w:bottom w:val="none" w:sz="0" w:space="0" w:color="auto"/>
                                        <w:right w:val="none" w:sz="0" w:space="0" w:color="auto"/>
                                      </w:divBdr>
                                      <w:divsChild>
                                        <w:div w:id="358970146">
                                          <w:marLeft w:val="165"/>
                                          <w:marRight w:val="0"/>
                                          <w:marTop w:val="150"/>
                                          <w:marBottom w:val="0"/>
                                          <w:divBdr>
                                            <w:top w:val="none" w:sz="0" w:space="0" w:color="auto"/>
                                            <w:left w:val="none" w:sz="0" w:space="0" w:color="auto"/>
                                            <w:bottom w:val="none" w:sz="0" w:space="0" w:color="auto"/>
                                            <w:right w:val="none" w:sz="0" w:space="0" w:color="auto"/>
                                          </w:divBdr>
                                          <w:divsChild>
                                            <w:div w:id="837581223">
                                              <w:marLeft w:val="0"/>
                                              <w:marRight w:val="0"/>
                                              <w:marTop w:val="0"/>
                                              <w:marBottom w:val="0"/>
                                              <w:divBdr>
                                                <w:top w:val="none" w:sz="0" w:space="0" w:color="auto"/>
                                                <w:left w:val="none" w:sz="0" w:space="0" w:color="auto"/>
                                                <w:bottom w:val="none" w:sz="0" w:space="0" w:color="auto"/>
                                                <w:right w:val="none" w:sz="0" w:space="0" w:color="auto"/>
                                              </w:divBdr>
                                              <w:divsChild>
                                                <w:div w:id="14459264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8392260">
      <w:bodyDiv w:val="1"/>
      <w:marLeft w:val="0"/>
      <w:marRight w:val="0"/>
      <w:marTop w:val="0"/>
      <w:marBottom w:val="0"/>
      <w:divBdr>
        <w:top w:val="none" w:sz="0" w:space="0" w:color="auto"/>
        <w:left w:val="none" w:sz="0" w:space="0" w:color="auto"/>
        <w:bottom w:val="none" w:sz="0" w:space="0" w:color="auto"/>
        <w:right w:val="none" w:sz="0" w:space="0" w:color="auto"/>
      </w:divBdr>
      <w:divsChild>
        <w:div w:id="660622042">
          <w:marLeft w:val="0"/>
          <w:marRight w:val="0"/>
          <w:marTop w:val="0"/>
          <w:marBottom w:val="0"/>
          <w:divBdr>
            <w:top w:val="none" w:sz="0" w:space="0" w:color="auto"/>
            <w:left w:val="none" w:sz="0" w:space="0" w:color="auto"/>
            <w:bottom w:val="none" w:sz="0" w:space="0" w:color="auto"/>
            <w:right w:val="none" w:sz="0" w:space="0" w:color="auto"/>
          </w:divBdr>
          <w:divsChild>
            <w:div w:id="1255475145">
              <w:marLeft w:val="0"/>
              <w:marRight w:val="0"/>
              <w:marTop w:val="0"/>
              <w:marBottom w:val="0"/>
              <w:divBdr>
                <w:top w:val="none" w:sz="0" w:space="0" w:color="auto"/>
                <w:left w:val="none" w:sz="0" w:space="0" w:color="auto"/>
                <w:bottom w:val="none" w:sz="0" w:space="0" w:color="auto"/>
                <w:right w:val="none" w:sz="0" w:space="0" w:color="auto"/>
              </w:divBdr>
              <w:divsChild>
                <w:div w:id="44454352">
                  <w:marLeft w:val="0"/>
                  <w:marRight w:val="0"/>
                  <w:marTop w:val="0"/>
                  <w:marBottom w:val="0"/>
                  <w:divBdr>
                    <w:top w:val="none" w:sz="0" w:space="0" w:color="auto"/>
                    <w:left w:val="none" w:sz="0" w:space="0" w:color="auto"/>
                    <w:bottom w:val="none" w:sz="0" w:space="0" w:color="auto"/>
                    <w:right w:val="none" w:sz="0" w:space="0" w:color="auto"/>
                  </w:divBdr>
                  <w:divsChild>
                    <w:div w:id="113910603">
                      <w:marLeft w:val="0"/>
                      <w:marRight w:val="0"/>
                      <w:marTop w:val="0"/>
                      <w:marBottom w:val="0"/>
                      <w:divBdr>
                        <w:top w:val="none" w:sz="0" w:space="0" w:color="auto"/>
                        <w:left w:val="none" w:sz="0" w:space="0" w:color="auto"/>
                        <w:bottom w:val="none" w:sz="0" w:space="0" w:color="auto"/>
                        <w:right w:val="none" w:sz="0" w:space="0" w:color="auto"/>
                      </w:divBdr>
                      <w:divsChild>
                        <w:div w:id="1962881441">
                          <w:marLeft w:val="0"/>
                          <w:marRight w:val="0"/>
                          <w:marTop w:val="0"/>
                          <w:marBottom w:val="0"/>
                          <w:divBdr>
                            <w:top w:val="none" w:sz="0" w:space="0" w:color="auto"/>
                            <w:left w:val="none" w:sz="0" w:space="0" w:color="auto"/>
                            <w:bottom w:val="none" w:sz="0" w:space="0" w:color="auto"/>
                            <w:right w:val="none" w:sz="0" w:space="0" w:color="auto"/>
                          </w:divBdr>
                          <w:divsChild>
                            <w:div w:id="1049380201">
                              <w:marLeft w:val="0"/>
                              <w:marRight w:val="0"/>
                              <w:marTop w:val="0"/>
                              <w:marBottom w:val="0"/>
                              <w:divBdr>
                                <w:top w:val="none" w:sz="0" w:space="0" w:color="auto"/>
                                <w:left w:val="none" w:sz="0" w:space="0" w:color="auto"/>
                                <w:bottom w:val="none" w:sz="0" w:space="0" w:color="auto"/>
                                <w:right w:val="none" w:sz="0" w:space="0" w:color="auto"/>
                              </w:divBdr>
                              <w:divsChild>
                                <w:div w:id="284971639">
                                  <w:marLeft w:val="0"/>
                                  <w:marRight w:val="0"/>
                                  <w:marTop w:val="0"/>
                                  <w:marBottom w:val="0"/>
                                  <w:divBdr>
                                    <w:top w:val="none" w:sz="0" w:space="0" w:color="auto"/>
                                    <w:left w:val="none" w:sz="0" w:space="0" w:color="auto"/>
                                    <w:bottom w:val="none" w:sz="0" w:space="0" w:color="auto"/>
                                    <w:right w:val="none" w:sz="0" w:space="0" w:color="auto"/>
                                  </w:divBdr>
                                  <w:divsChild>
                                    <w:div w:id="1120076930">
                                      <w:marLeft w:val="0"/>
                                      <w:marRight w:val="0"/>
                                      <w:marTop w:val="0"/>
                                      <w:marBottom w:val="0"/>
                                      <w:divBdr>
                                        <w:top w:val="none" w:sz="0" w:space="0" w:color="auto"/>
                                        <w:left w:val="none" w:sz="0" w:space="0" w:color="auto"/>
                                        <w:bottom w:val="none" w:sz="0" w:space="0" w:color="auto"/>
                                        <w:right w:val="none" w:sz="0" w:space="0" w:color="auto"/>
                                      </w:divBdr>
                                    </w:div>
                                    <w:div w:id="937366740">
                                      <w:marLeft w:val="0"/>
                                      <w:marRight w:val="0"/>
                                      <w:marTop w:val="0"/>
                                      <w:marBottom w:val="0"/>
                                      <w:divBdr>
                                        <w:top w:val="none" w:sz="0" w:space="0" w:color="auto"/>
                                        <w:left w:val="none" w:sz="0" w:space="0" w:color="auto"/>
                                        <w:bottom w:val="none" w:sz="0" w:space="0" w:color="auto"/>
                                        <w:right w:val="none" w:sz="0" w:space="0" w:color="auto"/>
                                      </w:divBdr>
                                      <w:divsChild>
                                        <w:div w:id="496313528">
                                          <w:marLeft w:val="165"/>
                                          <w:marRight w:val="0"/>
                                          <w:marTop w:val="150"/>
                                          <w:marBottom w:val="0"/>
                                          <w:divBdr>
                                            <w:top w:val="none" w:sz="0" w:space="0" w:color="auto"/>
                                            <w:left w:val="none" w:sz="0" w:space="0" w:color="auto"/>
                                            <w:bottom w:val="none" w:sz="0" w:space="0" w:color="auto"/>
                                            <w:right w:val="none" w:sz="0" w:space="0" w:color="auto"/>
                                          </w:divBdr>
                                          <w:divsChild>
                                            <w:div w:id="842207721">
                                              <w:marLeft w:val="0"/>
                                              <w:marRight w:val="0"/>
                                              <w:marTop w:val="0"/>
                                              <w:marBottom w:val="0"/>
                                              <w:divBdr>
                                                <w:top w:val="none" w:sz="0" w:space="0" w:color="auto"/>
                                                <w:left w:val="none" w:sz="0" w:space="0" w:color="auto"/>
                                                <w:bottom w:val="none" w:sz="0" w:space="0" w:color="auto"/>
                                                <w:right w:val="none" w:sz="0" w:space="0" w:color="auto"/>
                                              </w:divBdr>
                                              <w:divsChild>
                                                <w:div w:id="1589329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544889">
      <w:bodyDiv w:val="1"/>
      <w:marLeft w:val="0"/>
      <w:marRight w:val="0"/>
      <w:marTop w:val="0"/>
      <w:marBottom w:val="0"/>
      <w:divBdr>
        <w:top w:val="none" w:sz="0" w:space="0" w:color="auto"/>
        <w:left w:val="none" w:sz="0" w:space="0" w:color="auto"/>
        <w:bottom w:val="none" w:sz="0" w:space="0" w:color="auto"/>
        <w:right w:val="none" w:sz="0" w:space="0" w:color="auto"/>
      </w:divBdr>
    </w:div>
    <w:div w:id="1995064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16/j.socscimed.2018.07.0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ubcenter.org.il/en/research/the-healthcare-system-in-israel-an-overview-20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01139211559006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186/s13584-020-00391-4" TargetMode="External"/><Relationship Id="rId4" Type="http://schemas.openxmlformats.org/officeDocument/2006/relationships/settings" Target="settings.xml"/><Relationship Id="rId9" Type="http://schemas.openxmlformats.org/officeDocument/2006/relationships/hyperlink" Target="http://medicalmagazines.co.il/issue75/index.html?r=75"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1DD21-A68A-4585-8620-9091A236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8395</Words>
  <Characters>47857</Characters>
  <Application>Microsoft Office Word</Application>
  <DocSecurity>0</DocSecurity>
  <Lines>398</Lines>
  <Paragraphs>112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 פילק</dc:creator>
  <cp:keywords/>
  <dc:description/>
  <cp:lastModifiedBy>Susan</cp:lastModifiedBy>
  <cp:revision>2</cp:revision>
  <dcterms:created xsi:type="dcterms:W3CDTF">2023-11-27T09:07:00Z</dcterms:created>
  <dcterms:modified xsi:type="dcterms:W3CDTF">2023-11-27T09:07:00Z</dcterms:modified>
</cp:coreProperties>
</file>