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93237" w14:textId="77777777" w:rsidR="003A3247" w:rsidRPr="00A4527F" w:rsidRDefault="003A3247" w:rsidP="00E84263">
      <w:pPr>
        <w:outlineLvl w:val="0"/>
        <w:rPr>
          <w:b/>
        </w:rPr>
      </w:pPr>
    </w:p>
    <w:tbl>
      <w:tblPr>
        <w:tblStyle w:val="TableGrid"/>
        <w:tblW w:w="0" w:type="auto"/>
        <w:tblInd w:w="-145" w:type="dxa"/>
        <w:tblLook w:val="04A0" w:firstRow="1" w:lastRow="0" w:firstColumn="1" w:lastColumn="0" w:noHBand="0" w:noVBand="1"/>
      </w:tblPr>
      <w:tblGrid>
        <w:gridCol w:w="1057"/>
        <w:gridCol w:w="2667"/>
        <w:gridCol w:w="2877"/>
        <w:gridCol w:w="2630"/>
        <w:gridCol w:w="2596"/>
        <w:gridCol w:w="2596"/>
      </w:tblGrid>
      <w:tr w:rsidR="000436A0" w:rsidRPr="00793096" w14:paraId="5C43C5E9" w14:textId="77777777" w:rsidTr="00012541">
        <w:tc>
          <w:tcPr>
            <w:tcW w:w="1057" w:type="dxa"/>
            <w:shd w:val="clear" w:color="auto" w:fill="8EAADB" w:themeFill="accent1" w:themeFillTint="99"/>
          </w:tcPr>
          <w:p w14:paraId="34281C18" w14:textId="77777777" w:rsidR="00E84263" w:rsidRPr="00793096" w:rsidRDefault="00A4527F" w:rsidP="00E84263">
            <w:pPr>
              <w:jc w:val="center"/>
              <w:rPr>
                <w:b/>
              </w:rPr>
            </w:pPr>
            <w:r w:rsidRPr="00793096">
              <w:rPr>
                <w:b/>
              </w:rPr>
              <w:t>Lektion</w:t>
            </w:r>
            <w:r w:rsidR="001B44D0" w:rsidRPr="00793096">
              <w:rPr>
                <w:b/>
              </w:rPr>
              <w:t>/</w:t>
            </w:r>
          </w:p>
          <w:p w14:paraId="6A6A1013" w14:textId="01CA81CA" w:rsidR="001B44D0" w:rsidRPr="00793096" w:rsidRDefault="001B44D0" w:rsidP="00E84263">
            <w:pPr>
              <w:jc w:val="center"/>
              <w:rPr>
                <w:b/>
              </w:rPr>
            </w:pPr>
            <w:r w:rsidRPr="00793096">
              <w:rPr>
                <w:b/>
              </w:rPr>
              <w:t>Frage-Nr.</w:t>
            </w:r>
          </w:p>
        </w:tc>
        <w:tc>
          <w:tcPr>
            <w:tcW w:w="2667" w:type="dxa"/>
            <w:shd w:val="clear" w:color="auto" w:fill="FFC000" w:themeFill="accent4"/>
          </w:tcPr>
          <w:p w14:paraId="01F78897" w14:textId="77777777" w:rsidR="00A4527F" w:rsidRPr="00793096" w:rsidRDefault="00A4527F">
            <w:pPr>
              <w:rPr>
                <w:b/>
              </w:rPr>
            </w:pPr>
            <w:r w:rsidRPr="00793096">
              <w:rPr>
                <w:b/>
              </w:rPr>
              <w:t>Frage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103FBA9C" w14:textId="77777777" w:rsidR="00A4527F" w:rsidRPr="00793096" w:rsidRDefault="00A4527F">
            <w:pPr>
              <w:rPr>
                <w:b/>
              </w:rPr>
            </w:pPr>
            <w:r w:rsidRPr="00793096">
              <w:rPr>
                <w:b/>
              </w:rPr>
              <w:t>Richtige Antwort</w:t>
            </w:r>
          </w:p>
        </w:tc>
        <w:tc>
          <w:tcPr>
            <w:tcW w:w="2630" w:type="dxa"/>
            <w:shd w:val="clear" w:color="auto" w:fill="ED7D31" w:themeFill="accent2"/>
          </w:tcPr>
          <w:p w14:paraId="77E6BD86" w14:textId="77777777" w:rsidR="00A4527F" w:rsidRPr="00793096" w:rsidRDefault="00A4527F">
            <w:pPr>
              <w:rPr>
                <w:b/>
              </w:rPr>
            </w:pPr>
            <w:r w:rsidRPr="00793096">
              <w:rPr>
                <w:b/>
              </w:rPr>
              <w:t>Falsche Antwort</w:t>
            </w:r>
          </w:p>
        </w:tc>
        <w:tc>
          <w:tcPr>
            <w:tcW w:w="2596" w:type="dxa"/>
            <w:shd w:val="clear" w:color="auto" w:fill="ED7D31" w:themeFill="accent2"/>
          </w:tcPr>
          <w:p w14:paraId="6A01C021" w14:textId="77777777" w:rsidR="00A4527F" w:rsidRPr="00793096" w:rsidRDefault="00A4527F">
            <w:pPr>
              <w:rPr>
                <w:b/>
              </w:rPr>
            </w:pPr>
            <w:r w:rsidRPr="00793096">
              <w:rPr>
                <w:b/>
              </w:rPr>
              <w:t>Falsche Antwort</w:t>
            </w:r>
          </w:p>
        </w:tc>
        <w:tc>
          <w:tcPr>
            <w:tcW w:w="2596" w:type="dxa"/>
            <w:shd w:val="clear" w:color="auto" w:fill="ED7D31" w:themeFill="accent2"/>
          </w:tcPr>
          <w:p w14:paraId="603494F8" w14:textId="77777777" w:rsidR="00A4527F" w:rsidRPr="00793096" w:rsidRDefault="00A4527F">
            <w:pPr>
              <w:rPr>
                <w:b/>
              </w:rPr>
            </w:pPr>
            <w:r w:rsidRPr="00793096">
              <w:rPr>
                <w:b/>
              </w:rPr>
              <w:t>Falsche Antwort</w:t>
            </w:r>
          </w:p>
        </w:tc>
      </w:tr>
      <w:tr w:rsidR="000436A0" w14:paraId="2A0B183D" w14:textId="77777777" w:rsidTr="00012541">
        <w:tc>
          <w:tcPr>
            <w:tcW w:w="1057" w:type="dxa"/>
          </w:tcPr>
          <w:p w14:paraId="2F0C50FD" w14:textId="50E1D748" w:rsidR="00A4527F" w:rsidRDefault="00A4527F" w:rsidP="00A4527F">
            <w:pPr>
              <w:jc w:val="center"/>
            </w:pPr>
            <w:r>
              <w:t>1</w:t>
            </w:r>
            <w:r w:rsidR="001B44D0">
              <w:t>/1</w:t>
            </w:r>
          </w:p>
        </w:tc>
        <w:tc>
          <w:tcPr>
            <w:tcW w:w="2667" w:type="dxa"/>
          </w:tcPr>
          <w:p w14:paraId="068BCF7B" w14:textId="624632C4" w:rsidR="00A4527F" w:rsidRDefault="00B00A8B">
            <w:r>
              <w:t>Wo</w:t>
            </w:r>
            <w:r w:rsidR="00CE5C68">
              <w:t>von ist die Usability abhängig?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3CA365CB" w14:textId="348C76CD" w:rsidR="00A4527F" w:rsidRDefault="00B00A8B">
            <w:r>
              <w:t>Usability ist abhängig von Nutzungskontext, Nutzer, dessen Aufgaben sowie der Anwendung.</w:t>
            </w:r>
          </w:p>
        </w:tc>
        <w:tc>
          <w:tcPr>
            <w:tcW w:w="2630" w:type="dxa"/>
          </w:tcPr>
          <w:p w14:paraId="6384FADB" w14:textId="45651B8E" w:rsidR="00A4527F" w:rsidRDefault="00B00A8B">
            <w:r>
              <w:t>Usability ist ausschließlich abhängig vom User Interface.</w:t>
            </w:r>
          </w:p>
        </w:tc>
        <w:tc>
          <w:tcPr>
            <w:tcW w:w="2596" w:type="dxa"/>
          </w:tcPr>
          <w:p w14:paraId="7F9882CA" w14:textId="092A1FEE" w:rsidR="00A4527F" w:rsidRDefault="00B00A8B">
            <w:r>
              <w:t>Usability ist aussc</w:t>
            </w:r>
            <w:r w:rsidR="00CE5C68">
              <w:t xml:space="preserve">hließlich </w:t>
            </w:r>
            <w:proofErr w:type="spellStart"/>
            <w:r w:rsidR="00CE5C68">
              <w:t>abhägngig</w:t>
            </w:r>
            <w:proofErr w:type="spellEnd"/>
            <w:r w:rsidR="00CE5C68">
              <w:t xml:space="preserve"> vom Nutzer.</w:t>
            </w:r>
          </w:p>
        </w:tc>
        <w:tc>
          <w:tcPr>
            <w:tcW w:w="2596" w:type="dxa"/>
          </w:tcPr>
          <w:p w14:paraId="18DE7A6B" w14:textId="12431004" w:rsidR="00A4527F" w:rsidRDefault="00B00A8B">
            <w:r>
              <w:t>Usability ist ausschließlich abhängig vom Nutzungskontext.</w:t>
            </w:r>
          </w:p>
        </w:tc>
      </w:tr>
      <w:tr w:rsidR="000436A0" w14:paraId="46216572" w14:textId="77777777" w:rsidTr="00012541">
        <w:tc>
          <w:tcPr>
            <w:tcW w:w="1057" w:type="dxa"/>
          </w:tcPr>
          <w:p w14:paraId="06ADACF0" w14:textId="030CC825" w:rsidR="00A4527F" w:rsidRDefault="00A4527F" w:rsidP="00A4527F">
            <w:pPr>
              <w:jc w:val="center"/>
            </w:pPr>
            <w:r>
              <w:t>1</w:t>
            </w:r>
            <w:r w:rsidR="001B44D0">
              <w:t>/2</w:t>
            </w:r>
          </w:p>
        </w:tc>
        <w:tc>
          <w:tcPr>
            <w:tcW w:w="2667" w:type="dxa"/>
          </w:tcPr>
          <w:p w14:paraId="4FD01F52" w14:textId="084FD8E8" w:rsidR="00A4527F" w:rsidRDefault="005A0162" w:rsidP="00E84263">
            <w:r>
              <w:t>Was wird unter dem Begriff der ergonomischen Gestaltung verstanden?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7E4E661A" w14:textId="0626E9FB" w:rsidR="00A4527F" w:rsidRDefault="005A0162">
            <w:r w:rsidRPr="005A0162">
              <w:t>Benutzerschnittstellen sollten bestmöglich auf die menschlichen Fähigkeiten und Einschränkungen der Nutzer angepasst sein.</w:t>
            </w:r>
          </w:p>
        </w:tc>
        <w:tc>
          <w:tcPr>
            <w:tcW w:w="2630" w:type="dxa"/>
          </w:tcPr>
          <w:p w14:paraId="20AFE111" w14:textId="140A79EF" w:rsidR="00A4527F" w:rsidRDefault="005A0162">
            <w:r>
              <w:t>Der menschliche Nutzer sollte sich möglichst gut auf das zu bedien</w:t>
            </w:r>
            <w:r w:rsidR="00CE5C68">
              <w:t>ende User Interface einstellen.</w:t>
            </w:r>
          </w:p>
        </w:tc>
        <w:tc>
          <w:tcPr>
            <w:tcW w:w="2596" w:type="dxa"/>
          </w:tcPr>
          <w:p w14:paraId="165A1921" w14:textId="1BF3DE3B" w:rsidR="00A4527F" w:rsidRDefault="005A0162">
            <w:r>
              <w:t>Bei ergonomischer Gestaltung geht es rein um die visuelle Ästhetik.</w:t>
            </w:r>
          </w:p>
        </w:tc>
        <w:tc>
          <w:tcPr>
            <w:tcW w:w="2596" w:type="dxa"/>
          </w:tcPr>
          <w:p w14:paraId="1982B333" w14:textId="6EFB3977" w:rsidR="00A4527F" w:rsidRDefault="007C5EAE">
            <w:r>
              <w:t>Hierbei handelt es sich um das Training des Menschen im Umgang mit User Interfaces.</w:t>
            </w:r>
          </w:p>
        </w:tc>
      </w:tr>
      <w:tr w:rsidR="000436A0" w14:paraId="4E5B0AE5" w14:textId="77777777" w:rsidTr="00012541">
        <w:tc>
          <w:tcPr>
            <w:tcW w:w="1057" w:type="dxa"/>
          </w:tcPr>
          <w:p w14:paraId="0A3DAFEB" w14:textId="1C66D589" w:rsidR="00A4527F" w:rsidRDefault="00A4527F" w:rsidP="00A4527F">
            <w:pPr>
              <w:jc w:val="center"/>
            </w:pPr>
            <w:r>
              <w:t>1</w:t>
            </w:r>
            <w:r w:rsidR="001B44D0">
              <w:t>/3</w:t>
            </w:r>
          </w:p>
        </w:tc>
        <w:tc>
          <w:tcPr>
            <w:tcW w:w="2667" w:type="dxa"/>
          </w:tcPr>
          <w:p w14:paraId="7B927441" w14:textId="776F0249" w:rsidR="00A4527F" w:rsidRDefault="007C5EAE">
            <w:r>
              <w:t>Wie werden Command Line Interfaces bedient?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3C82D00F" w14:textId="107035EE" w:rsidR="00A4527F" w:rsidRDefault="00CE5C68" w:rsidP="000D5096">
            <w:r>
              <w:t>m</w:t>
            </w:r>
            <w:r w:rsidR="007C5EAE">
              <w:t>ittels Befehlen</w:t>
            </w:r>
          </w:p>
        </w:tc>
        <w:tc>
          <w:tcPr>
            <w:tcW w:w="2630" w:type="dxa"/>
          </w:tcPr>
          <w:p w14:paraId="01749F67" w14:textId="76E48B2A" w:rsidR="00A4527F" w:rsidRDefault="00CE5C68" w:rsidP="000D5096">
            <w:r>
              <w:t>m</w:t>
            </w:r>
            <w:r w:rsidR="007C5EAE">
              <w:t>ittels Gesten</w:t>
            </w:r>
          </w:p>
        </w:tc>
        <w:tc>
          <w:tcPr>
            <w:tcW w:w="2596" w:type="dxa"/>
          </w:tcPr>
          <w:p w14:paraId="7213DE9F" w14:textId="13874E54" w:rsidR="00A4527F" w:rsidRDefault="00CE5C68" w:rsidP="000D5096">
            <w:r>
              <w:t>m</w:t>
            </w:r>
            <w:r w:rsidR="007C5EAE">
              <w:t>ittels Zeigegeräten</w:t>
            </w:r>
          </w:p>
        </w:tc>
        <w:tc>
          <w:tcPr>
            <w:tcW w:w="2596" w:type="dxa"/>
          </w:tcPr>
          <w:p w14:paraId="7F508068" w14:textId="5C66EDE4" w:rsidR="00A4527F" w:rsidRDefault="00CE5C68">
            <w:r>
              <w:t>mittels Touchd</w:t>
            </w:r>
            <w:r w:rsidR="003C72B9">
              <w:t>isplay</w:t>
            </w:r>
          </w:p>
        </w:tc>
      </w:tr>
      <w:tr w:rsidR="000436A0" w14:paraId="5336869D" w14:textId="77777777" w:rsidTr="00012541">
        <w:tc>
          <w:tcPr>
            <w:tcW w:w="1057" w:type="dxa"/>
          </w:tcPr>
          <w:p w14:paraId="15BDC970" w14:textId="301AB50D" w:rsidR="00A4527F" w:rsidRDefault="00A4527F" w:rsidP="00A4527F">
            <w:pPr>
              <w:jc w:val="center"/>
            </w:pPr>
            <w:r>
              <w:t>1</w:t>
            </w:r>
            <w:r w:rsidR="001B44D0">
              <w:t>/4</w:t>
            </w:r>
          </w:p>
        </w:tc>
        <w:tc>
          <w:tcPr>
            <w:tcW w:w="2667" w:type="dxa"/>
          </w:tcPr>
          <w:p w14:paraId="2CE583CA" w14:textId="46CF2A0C" w:rsidR="00A4527F" w:rsidRDefault="003C72B9">
            <w:r>
              <w:t>Was sind Vorteile von Voice Interfaces?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7BFD9566" w14:textId="54FD5F60" w:rsidR="00A4527F" w:rsidRDefault="003C72B9" w:rsidP="00CE5C68">
            <w:r>
              <w:t>Sie sind bedienbar ohne Blickabwendung oder motorische Eingabetätigkeit, z.</w:t>
            </w:r>
            <w:r w:rsidR="00CE5C68">
              <w:t> </w:t>
            </w:r>
            <w:r>
              <w:t>B. während des Steuerns eines Autos.</w:t>
            </w:r>
          </w:p>
        </w:tc>
        <w:tc>
          <w:tcPr>
            <w:tcW w:w="2630" w:type="dxa"/>
          </w:tcPr>
          <w:p w14:paraId="4A597306" w14:textId="382E8B22" w:rsidR="00A4527F" w:rsidRDefault="003C72B9">
            <w:r>
              <w:t>Sie sind ausschließlich für hohe Nutzungshäufigkeiten vorgesehen.</w:t>
            </w:r>
          </w:p>
        </w:tc>
        <w:tc>
          <w:tcPr>
            <w:tcW w:w="2596" w:type="dxa"/>
          </w:tcPr>
          <w:p w14:paraId="649E8884" w14:textId="284B9296" w:rsidR="00A4527F" w:rsidRDefault="003C72B9">
            <w:r>
              <w:t xml:space="preserve">Sie sind bestmöglich für die </w:t>
            </w:r>
            <w:r w:rsidR="00CE5C68">
              <w:t>Nutzung durch Experten optimiert.</w:t>
            </w:r>
          </w:p>
        </w:tc>
        <w:tc>
          <w:tcPr>
            <w:tcW w:w="2596" w:type="dxa"/>
          </w:tcPr>
          <w:p w14:paraId="30E819E7" w14:textId="630EBF27" w:rsidR="00A4527F" w:rsidRDefault="003C72B9" w:rsidP="003623E0">
            <w:pPr>
              <w:tabs>
                <w:tab w:val="left" w:pos="463"/>
              </w:tabs>
            </w:pPr>
            <w:r>
              <w:t>Sie sind optimal nutzbar bei hoher Geräuschkulisse.</w:t>
            </w:r>
          </w:p>
        </w:tc>
      </w:tr>
      <w:tr w:rsidR="000436A0" w14:paraId="6B5C5034" w14:textId="77777777" w:rsidTr="00012541">
        <w:tc>
          <w:tcPr>
            <w:tcW w:w="1057" w:type="dxa"/>
          </w:tcPr>
          <w:p w14:paraId="77DAF9C0" w14:textId="1B2528AC" w:rsidR="00880F08" w:rsidRDefault="00880F08" w:rsidP="000648BA">
            <w:pPr>
              <w:jc w:val="center"/>
            </w:pPr>
            <w:r>
              <w:t>1/5</w:t>
            </w:r>
          </w:p>
        </w:tc>
        <w:tc>
          <w:tcPr>
            <w:tcW w:w="2667" w:type="dxa"/>
          </w:tcPr>
          <w:p w14:paraId="26AC3C9A" w14:textId="0C76A83C" w:rsidR="00880F08" w:rsidRDefault="00B535F1" w:rsidP="000648BA">
            <w:r>
              <w:t>Welche Hera</w:t>
            </w:r>
            <w:r w:rsidR="00CE5C68">
              <w:t>usforderung beschreibt Dan Norma</w:t>
            </w:r>
            <w:r>
              <w:t>n mit seinem Konzept</w:t>
            </w:r>
            <w:r w:rsidR="0077014C">
              <w:t xml:space="preserve"> der „Seven Stages </w:t>
            </w:r>
            <w:proofErr w:type="spellStart"/>
            <w:r w:rsidR="0077014C">
              <w:t>of</w:t>
            </w:r>
            <w:proofErr w:type="spellEnd"/>
            <w:r w:rsidR="0077014C">
              <w:t xml:space="preserve"> Action</w:t>
            </w:r>
            <w:r>
              <w:t>“</w:t>
            </w:r>
            <w:r w:rsidR="0077014C">
              <w:t>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389DB18B" w14:textId="553DAA86" w:rsidR="00880F08" w:rsidRDefault="00CE5C68" w:rsidP="000648BA">
            <w:r>
              <w:t>d</w:t>
            </w:r>
            <w:r w:rsidR="003863CF">
              <w:t>as Übersetzen der Nutzerziele in Eingabeaktivitäten (</w:t>
            </w:r>
            <w:r w:rsidR="0077014C">
              <w:t>„</w:t>
            </w:r>
            <w:proofErr w:type="spellStart"/>
            <w:r w:rsidR="003863CF">
              <w:t>Gulf</w:t>
            </w:r>
            <w:proofErr w:type="spellEnd"/>
            <w:r w:rsidR="003863CF">
              <w:t xml:space="preserve"> </w:t>
            </w:r>
            <w:proofErr w:type="spellStart"/>
            <w:r w:rsidR="003863CF">
              <w:t>of</w:t>
            </w:r>
            <w:proofErr w:type="spellEnd"/>
            <w:r w:rsidR="003863CF">
              <w:t xml:space="preserve"> </w:t>
            </w:r>
            <w:proofErr w:type="spellStart"/>
            <w:r w:rsidR="003863CF">
              <w:t>Execution</w:t>
            </w:r>
            <w:proofErr w:type="spellEnd"/>
            <w:r w:rsidR="0077014C">
              <w:t>“</w:t>
            </w:r>
            <w:r w:rsidR="003863CF">
              <w:t>) sowie das Bewerten des Systemfeedbacks (</w:t>
            </w:r>
            <w:r w:rsidR="0077014C">
              <w:t>„</w:t>
            </w:r>
            <w:proofErr w:type="spellStart"/>
            <w:r w:rsidR="003863CF">
              <w:t>Gulf</w:t>
            </w:r>
            <w:proofErr w:type="spellEnd"/>
            <w:r w:rsidR="003863CF">
              <w:t xml:space="preserve"> </w:t>
            </w:r>
            <w:proofErr w:type="spellStart"/>
            <w:r w:rsidR="003863CF">
              <w:t>of</w:t>
            </w:r>
            <w:proofErr w:type="spellEnd"/>
            <w:r w:rsidR="003863CF">
              <w:t xml:space="preserve"> Evaluation</w:t>
            </w:r>
            <w:r w:rsidR="0077014C">
              <w:t>“</w:t>
            </w:r>
            <w:r w:rsidR="003863CF">
              <w:t>)</w:t>
            </w:r>
          </w:p>
        </w:tc>
        <w:tc>
          <w:tcPr>
            <w:tcW w:w="2630" w:type="dxa"/>
          </w:tcPr>
          <w:p w14:paraId="14B0F3EC" w14:textId="30051665" w:rsidR="00880F08" w:rsidRDefault="00CE5C68" w:rsidP="000648BA">
            <w:r>
              <w:t>d</w:t>
            </w:r>
            <w:r w:rsidR="003863CF">
              <w:t>ie visuelle ansprechende Gestaltung des User In</w:t>
            </w:r>
            <w:r>
              <w:t>terface</w:t>
            </w:r>
          </w:p>
        </w:tc>
        <w:tc>
          <w:tcPr>
            <w:tcW w:w="2596" w:type="dxa"/>
          </w:tcPr>
          <w:p w14:paraId="638A50B7" w14:textId="7AD0754E" w:rsidR="00880F08" w:rsidRDefault="00CE5C68" w:rsidP="000648BA">
            <w:r>
              <w:t>d</w:t>
            </w:r>
            <w:r w:rsidR="003863CF">
              <w:t xml:space="preserve">ie Geschwindigkeit </w:t>
            </w:r>
            <w:r w:rsidR="00683A77">
              <w:t>de</w:t>
            </w:r>
            <w:r>
              <w:t>r Ausführung von Nutzereingaben</w:t>
            </w:r>
          </w:p>
        </w:tc>
        <w:tc>
          <w:tcPr>
            <w:tcW w:w="2596" w:type="dxa"/>
          </w:tcPr>
          <w:p w14:paraId="4C476E39" w14:textId="4E7DB41E" w:rsidR="00880F08" w:rsidRDefault="00CE5C68" w:rsidP="00CE5C68">
            <w:r>
              <w:t>d</w:t>
            </w:r>
            <w:r w:rsidR="00683A77">
              <w:t xml:space="preserve">as schnelle Auffinden </w:t>
            </w:r>
            <w:proofErr w:type="spellStart"/>
            <w:r w:rsidR="00683A77">
              <w:t>v</w:t>
            </w:r>
            <w:r>
              <w:t>n</w:t>
            </w:r>
            <w:proofErr w:type="spellEnd"/>
            <w:r>
              <w:t xml:space="preserve"> Hilfefunktionen</w:t>
            </w:r>
          </w:p>
        </w:tc>
      </w:tr>
      <w:tr w:rsidR="000436A0" w:rsidRPr="00793096" w14:paraId="291FCBED" w14:textId="77777777" w:rsidTr="00012541">
        <w:tc>
          <w:tcPr>
            <w:tcW w:w="1057" w:type="dxa"/>
            <w:shd w:val="clear" w:color="auto" w:fill="8EAADB" w:themeFill="accent1" w:themeFillTint="99"/>
          </w:tcPr>
          <w:p w14:paraId="5D5B533B" w14:textId="0C73323D" w:rsidR="001B44D0" w:rsidRPr="00793096" w:rsidRDefault="001B44D0" w:rsidP="00914ECC">
            <w:pPr>
              <w:jc w:val="center"/>
              <w:rPr>
                <w:b/>
              </w:rPr>
            </w:pPr>
          </w:p>
        </w:tc>
        <w:tc>
          <w:tcPr>
            <w:tcW w:w="2667" w:type="dxa"/>
            <w:shd w:val="clear" w:color="auto" w:fill="FFC000" w:themeFill="accent4"/>
          </w:tcPr>
          <w:p w14:paraId="1394F905" w14:textId="42D55037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877" w:type="dxa"/>
            <w:shd w:val="clear" w:color="auto" w:fill="C5E0B3" w:themeFill="accent6" w:themeFillTint="66"/>
          </w:tcPr>
          <w:p w14:paraId="5521EE96" w14:textId="3A5B02FC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630" w:type="dxa"/>
            <w:shd w:val="clear" w:color="auto" w:fill="ED7D31" w:themeFill="accent2"/>
          </w:tcPr>
          <w:p w14:paraId="11CACC0F" w14:textId="508E598F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596" w:type="dxa"/>
            <w:shd w:val="clear" w:color="auto" w:fill="ED7D31" w:themeFill="accent2"/>
          </w:tcPr>
          <w:p w14:paraId="2C030D94" w14:textId="000E9EE4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596" w:type="dxa"/>
            <w:shd w:val="clear" w:color="auto" w:fill="ED7D31" w:themeFill="accent2"/>
          </w:tcPr>
          <w:p w14:paraId="0C2CAE1A" w14:textId="4BF23F6F" w:rsidR="001B44D0" w:rsidRPr="00793096" w:rsidRDefault="001B44D0" w:rsidP="00914ECC">
            <w:pPr>
              <w:rPr>
                <w:b/>
              </w:rPr>
            </w:pPr>
          </w:p>
        </w:tc>
      </w:tr>
      <w:tr w:rsidR="000436A0" w14:paraId="20141672" w14:textId="77777777" w:rsidTr="00012541">
        <w:tc>
          <w:tcPr>
            <w:tcW w:w="1057" w:type="dxa"/>
          </w:tcPr>
          <w:p w14:paraId="3EAB80E1" w14:textId="2ED4AAF5" w:rsidR="00A4527F" w:rsidRDefault="00A4527F" w:rsidP="00A4527F">
            <w:pPr>
              <w:jc w:val="center"/>
            </w:pPr>
            <w:r>
              <w:lastRenderedPageBreak/>
              <w:t>2</w:t>
            </w:r>
            <w:r w:rsidR="001B44D0">
              <w:t>/1</w:t>
            </w:r>
          </w:p>
        </w:tc>
        <w:tc>
          <w:tcPr>
            <w:tcW w:w="2667" w:type="dxa"/>
          </w:tcPr>
          <w:p w14:paraId="547C17A5" w14:textId="1BC8AF30" w:rsidR="00A4527F" w:rsidRPr="005339A0" w:rsidRDefault="005339A0">
            <w:r>
              <w:t xml:space="preserve">Welche Aktivität ist </w:t>
            </w:r>
            <w:r w:rsidRPr="00CE5C68">
              <w:t xml:space="preserve">keine </w:t>
            </w:r>
            <w:r>
              <w:t>zentrale Aktivität des nutzerzentrierten Gestaltungsprozesses?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37A401F7" w14:textId="3C6C9193" w:rsidR="00A4527F" w:rsidRDefault="007427A9">
            <w:r>
              <w:t>Abstimmung mit Auftraggebern</w:t>
            </w:r>
          </w:p>
        </w:tc>
        <w:tc>
          <w:tcPr>
            <w:tcW w:w="2630" w:type="dxa"/>
          </w:tcPr>
          <w:p w14:paraId="29EC1F39" w14:textId="26B2449B" w:rsidR="00A4527F" w:rsidRDefault="005339A0">
            <w:r>
              <w:t>Verstehen und Festlegen des Nutzungskontexts</w:t>
            </w:r>
          </w:p>
        </w:tc>
        <w:tc>
          <w:tcPr>
            <w:tcW w:w="2596" w:type="dxa"/>
          </w:tcPr>
          <w:p w14:paraId="627693EA" w14:textId="6B6783A2" w:rsidR="00A4527F" w:rsidRDefault="005339A0">
            <w:r>
              <w:t>Festlegen der Nutzungsanforderungen</w:t>
            </w:r>
          </w:p>
        </w:tc>
        <w:tc>
          <w:tcPr>
            <w:tcW w:w="2596" w:type="dxa"/>
          </w:tcPr>
          <w:p w14:paraId="7A155969" w14:textId="029868F1" w:rsidR="00A4527F" w:rsidRDefault="005339A0">
            <w:r>
              <w:t>Evaluieren der Gestaltlösungen auf Basis der Nutzeranforderungen</w:t>
            </w:r>
          </w:p>
        </w:tc>
      </w:tr>
      <w:tr w:rsidR="000436A0" w14:paraId="05AEBFC9" w14:textId="77777777" w:rsidTr="00012541">
        <w:tc>
          <w:tcPr>
            <w:tcW w:w="1057" w:type="dxa"/>
          </w:tcPr>
          <w:p w14:paraId="3DADCC49" w14:textId="2FAF4595" w:rsidR="00A4527F" w:rsidRDefault="00A4527F" w:rsidP="00A4527F">
            <w:pPr>
              <w:jc w:val="center"/>
            </w:pPr>
            <w:r>
              <w:t>2</w:t>
            </w:r>
            <w:r w:rsidR="001B44D0">
              <w:t>/2</w:t>
            </w:r>
          </w:p>
        </w:tc>
        <w:tc>
          <w:tcPr>
            <w:tcW w:w="2667" w:type="dxa"/>
          </w:tcPr>
          <w:p w14:paraId="4F82E130" w14:textId="626F45A3" w:rsidR="00A4527F" w:rsidRDefault="005339A0">
            <w:r>
              <w:t xml:space="preserve">Welche Aktivität ist </w:t>
            </w:r>
            <w:r w:rsidRPr="00CE5C68">
              <w:t xml:space="preserve">keine </w:t>
            </w:r>
            <w:r>
              <w:t>zentrale Aktivität des nutzerzentrierten Gestaltungsprozesses?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6B05D204" w14:textId="3765CC27" w:rsidR="00A4527F" w:rsidRDefault="005339A0">
            <w:r>
              <w:t>Implementieren der Gestalt</w:t>
            </w:r>
            <w:r w:rsidR="004B7179">
              <w:t>ungs</w:t>
            </w:r>
            <w:r>
              <w:t>lösungen</w:t>
            </w:r>
          </w:p>
        </w:tc>
        <w:tc>
          <w:tcPr>
            <w:tcW w:w="2630" w:type="dxa"/>
          </w:tcPr>
          <w:p w14:paraId="5956CCA7" w14:textId="3E72AC74" w:rsidR="00A4527F" w:rsidRDefault="005339A0" w:rsidP="00CE5C68">
            <w:r>
              <w:t>Evaluieren der Gestaltlösungen auf Basis de</w:t>
            </w:r>
            <w:r w:rsidR="00CE5C68">
              <w:t>r</w:t>
            </w:r>
            <w:r>
              <w:t xml:space="preserve"> Nutzeranforderungen</w:t>
            </w:r>
          </w:p>
        </w:tc>
        <w:tc>
          <w:tcPr>
            <w:tcW w:w="2596" w:type="dxa"/>
          </w:tcPr>
          <w:p w14:paraId="71F5FD67" w14:textId="16BE49CC" w:rsidR="00A4527F" w:rsidRDefault="005339A0">
            <w:r>
              <w:t>Erarbeiten von Gestaltungslösungen zur Erfüllung der Nutzeranforderungen</w:t>
            </w:r>
          </w:p>
        </w:tc>
        <w:tc>
          <w:tcPr>
            <w:tcW w:w="2596" w:type="dxa"/>
          </w:tcPr>
          <w:p w14:paraId="0507575A" w14:textId="7A2939F9" w:rsidR="00A4527F" w:rsidRDefault="005339A0">
            <w:r>
              <w:t>Festlegen der Nutzungsanforderungen</w:t>
            </w:r>
          </w:p>
        </w:tc>
      </w:tr>
      <w:tr w:rsidR="000436A0" w14:paraId="52AABFB4" w14:textId="77777777" w:rsidTr="00012541">
        <w:tc>
          <w:tcPr>
            <w:tcW w:w="1057" w:type="dxa"/>
          </w:tcPr>
          <w:p w14:paraId="1C003C51" w14:textId="720D3107" w:rsidR="00A4527F" w:rsidRDefault="00A4527F" w:rsidP="00A4527F">
            <w:pPr>
              <w:jc w:val="center"/>
            </w:pPr>
            <w:r>
              <w:t>2</w:t>
            </w:r>
            <w:r w:rsidR="001B44D0">
              <w:t>/3</w:t>
            </w:r>
          </w:p>
        </w:tc>
        <w:tc>
          <w:tcPr>
            <w:tcW w:w="2667" w:type="dxa"/>
          </w:tcPr>
          <w:p w14:paraId="5016AF0A" w14:textId="21FC998A" w:rsidR="00A4527F" w:rsidRDefault="00F71ACE">
            <w:r>
              <w:t>Was kennzeichnet den nutzerzentrierten Gestaltungsprozess</w:t>
            </w:r>
            <w:r w:rsidR="00180F5D">
              <w:t>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1145F4A4" w14:textId="7BBAAD11" w:rsidR="00A4527F" w:rsidRDefault="00CE5C68">
            <w:r>
              <w:t>i</w:t>
            </w:r>
            <w:r w:rsidR="00F71ACE">
              <w:t>teratives Vorgehen</w:t>
            </w:r>
          </w:p>
        </w:tc>
        <w:tc>
          <w:tcPr>
            <w:tcW w:w="2630" w:type="dxa"/>
          </w:tcPr>
          <w:p w14:paraId="43C70188" w14:textId="461C6B48" w:rsidR="00A4527F" w:rsidRDefault="00CE5C68">
            <w:r>
              <w:t>l</w:t>
            </w:r>
            <w:r w:rsidR="00F71ACE">
              <w:t>ineares Vorgehen</w:t>
            </w:r>
          </w:p>
        </w:tc>
        <w:tc>
          <w:tcPr>
            <w:tcW w:w="2596" w:type="dxa"/>
          </w:tcPr>
          <w:p w14:paraId="4492A2F6" w14:textId="463FD2CC" w:rsidR="00A4527F" w:rsidRDefault="00CE5C68">
            <w:r>
              <w:t>w</w:t>
            </w:r>
            <w:r w:rsidR="00F71ACE">
              <w:t>asserfallartiges Vorgehen</w:t>
            </w:r>
          </w:p>
        </w:tc>
        <w:tc>
          <w:tcPr>
            <w:tcW w:w="2596" w:type="dxa"/>
          </w:tcPr>
          <w:p w14:paraId="48828811" w14:textId="15AAB621" w:rsidR="00A4527F" w:rsidRDefault="00CE5C68">
            <w:r>
              <w:t>t</w:t>
            </w:r>
            <w:r w:rsidR="00180F5D">
              <w:t>echnikzentriertes Vorgehen</w:t>
            </w:r>
          </w:p>
        </w:tc>
      </w:tr>
      <w:tr w:rsidR="000436A0" w14:paraId="66A2CDF0" w14:textId="77777777" w:rsidTr="00012541">
        <w:tc>
          <w:tcPr>
            <w:tcW w:w="1057" w:type="dxa"/>
          </w:tcPr>
          <w:p w14:paraId="7B8939D3" w14:textId="7F1ED9D1" w:rsidR="00A4527F" w:rsidRDefault="00A4527F" w:rsidP="00A4527F">
            <w:pPr>
              <w:jc w:val="center"/>
            </w:pPr>
            <w:r>
              <w:t>2</w:t>
            </w:r>
            <w:r w:rsidR="001B44D0">
              <w:t>/4</w:t>
            </w:r>
          </w:p>
        </w:tc>
        <w:tc>
          <w:tcPr>
            <w:tcW w:w="2667" w:type="dxa"/>
          </w:tcPr>
          <w:p w14:paraId="5A7C40E6" w14:textId="27329044" w:rsidR="00A4527F" w:rsidRDefault="00FA1343" w:rsidP="002E6F70">
            <w:r>
              <w:t>Welche Dimension</w:t>
            </w:r>
            <w:r w:rsidR="002E6F70">
              <w:t>en</w:t>
            </w:r>
            <w:r w:rsidR="00B2571C">
              <w:t xml:space="preserve"> des Prototypen eignen sich </w:t>
            </w:r>
            <w:r w:rsidR="002E6F70">
              <w:t>besonders</w:t>
            </w:r>
            <w:r w:rsidR="00B2571C">
              <w:t xml:space="preserve"> zur weiteren</w:t>
            </w:r>
            <w:r w:rsidR="002E6F70">
              <w:t xml:space="preserve"> Optimierung des User Interface</w:t>
            </w:r>
            <w:r w:rsidR="00B2571C">
              <w:t>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6BD28B19" w14:textId="1B3EB06B" w:rsidR="00A4527F" w:rsidRDefault="002E6F70">
            <w:r>
              <w:t>h</w:t>
            </w:r>
            <w:r w:rsidR="00B2571C">
              <w:t>ohe Darstellungstreue, interaktiv für ausgewählte Funktionen</w:t>
            </w:r>
          </w:p>
        </w:tc>
        <w:tc>
          <w:tcPr>
            <w:tcW w:w="2630" w:type="dxa"/>
          </w:tcPr>
          <w:p w14:paraId="072F2C3B" w14:textId="397E61BC" w:rsidR="00A4527F" w:rsidRDefault="002E6F70">
            <w:r>
              <w:t>g</w:t>
            </w:r>
            <w:r w:rsidR="00B2571C">
              <w:t>eringe Darstellungstreue, hohe technische Reife</w:t>
            </w:r>
          </w:p>
        </w:tc>
        <w:tc>
          <w:tcPr>
            <w:tcW w:w="2596" w:type="dxa"/>
          </w:tcPr>
          <w:p w14:paraId="37C08782" w14:textId="11BBCB3B" w:rsidR="00A4527F" w:rsidRDefault="002E6F70">
            <w:r>
              <w:t>g</w:t>
            </w:r>
            <w:r w:rsidR="00B2571C">
              <w:t>eringe Funktionstiefe, geringe technische Reife</w:t>
            </w:r>
          </w:p>
        </w:tc>
        <w:tc>
          <w:tcPr>
            <w:tcW w:w="2596" w:type="dxa"/>
          </w:tcPr>
          <w:p w14:paraId="701B6947" w14:textId="6C7061A9" w:rsidR="00A4527F" w:rsidRDefault="00B2571C">
            <w:r>
              <w:t>Sketches sind immer ausreichend</w:t>
            </w:r>
            <w:r w:rsidR="002E6F70">
              <w:t>.</w:t>
            </w:r>
          </w:p>
        </w:tc>
      </w:tr>
      <w:tr w:rsidR="000436A0" w14:paraId="303D00AF" w14:textId="77777777" w:rsidTr="00012541">
        <w:tc>
          <w:tcPr>
            <w:tcW w:w="1057" w:type="dxa"/>
          </w:tcPr>
          <w:p w14:paraId="0EC367DA" w14:textId="5D9725EE" w:rsidR="00A4527F" w:rsidRDefault="00A4527F" w:rsidP="00A4527F">
            <w:pPr>
              <w:jc w:val="center"/>
            </w:pPr>
            <w:r>
              <w:t>2</w:t>
            </w:r>
            <w:r w:rsidR="001B44D0">
              <w:t>/5</w:t>
            </w:r>
          </w:p>
        </w:tc>
        <w:tc>
          <w:tcPr>
            <w:tcW w:w="2667" w:type="dxa"/>
          </w:tcPr>
          <w:p w14:paraId="7973CCBD" w14:textId="66CB3F0C" w:rsidR="00A4527F" w:rsidRDefault="00B2571C">
            <w:r>
              <w:t>Was wird unter formativen Evaluationen verstanden?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6A8277DA" w14:textId="1AA9E54D" w:rsidR="00A4527F" w:rsidRDefault="00B2571C">
            <w:r>
              <w:t xml:space="preserve">Formative Evaluationen werden während des Designprozesses zur Optimierung von UIs oder </w:t>
            </w:r>
            <w:proofErr w:type="spellStart"/>
            <w:r>
              <w:t>Entscheindungsfindung</w:t>
            </w:r>
            <w:proofErr w:type="spellEnd"/>
            <w:r>
              <w:t xml:space="preserve"> zwischen Alternative</w:t>
            </w:r>
            <w:r w:rsidR="002E6F70">
              <w:t>n eingesetzt.</w:t>
            </w:r>
          </w:p>
        </w:tc>
        <w:tc>
          <w:tcPr>
            <w:tcW w:w="2630" w:type="dxa"/>
          </w:tcPr>
          <w:p w14:paraId="2A3CD684" w14:textId="46E2A742" w:rsidR="00A4527F" w:rsidRDefault="00B2571C">
            <w:r>
              <w:t>Sie beschreiben die abschließende Bewer</w:t>
            </w:r>
            <w:r w:rsidR="002E6F70">
              <w:t>tung des Produktes.</w:t>
            </w:r>
          </w:p>
        </w:tc>
        <w:tc>
          <w:tcPr>
            <w:tcW w:w="2596" w:type="dxa"/>
          </w:tcPr>
          <w:p w14:paraId="7AFE4424" w14:textId="66449F0D" w:rsidR="00A4527F" w:rsidRDefault="00B2571C">
            <w:r>
              <w:t>Formative Evaluationen werden immer m</w:t>
            </w:r>
            <w:r w:rsidR="002E6F70">
              <w:t>it echten Nutzern durchgeführt.</w:t>
            </w:r>
          </w:p>
        </w:tc>
        <w:tc>
          <w:tcPr>
            <w:tcW w:w="2596" w:type="dxa"/>
          </w:tcPr>
          <w:p w14:paraId="07891025" w14:textId="16530340" w:rsidR="00A4527F" w:rsidRDefault="00B2571C">
            <w:r>
              <w:t>Formative Evaluationen werden immer mit Experten durchgeführt.</w:t>
            </w:r>
          </w:p>
        </w:tc>
      </w:tr>
      <w:tr w:rsidR="000436A0" w:rsidRPr="00793096" w14:paraId="572B1EEF" w14:textId="77777777" w:rsidTr="00012541">
        <w:tc>
          <w:tcPr>
            <w:tcW w:w="1057" w:type="dxa"/>
            <w:shd w:val="clear" w:color="auto" w:fill="8EAADB" w:themeFill="accent1" w:themeFillTint="99"/>
          </w:tcPr>
          <w:p w14:paraId="5EA5B48B" w14:textId="27785E6B" w:rsidR="001B44D0" w:rsidRPr="00793096" w:rsidRDefault="001B44D0" w:rsidP="00914ECC">
            <w:pPr>
              <w:jc w:val="center"/>
              <w:rPr>
                <w:b/>
              </w:rPr>
            </w:pPr>
          </w:p>
        </w:tc>
        <w:tc>
          <w:tcPr>
            <w:tcW w:w="2667" w:type="dxa"/>
            <w:shd w:val="clear" w:color="auto" w:fill="FFC000" w:themeFill="accent4"/>
          </w:tcPr>
          <w:p w14:paraId="160C1E1A" w14:textId="4FCAEEDC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877" w:type="dxa"/>
            <w:shd w:val="clear" w:color="auto" w:fill="C5E0B3" w:themeFill="accent6" w:themeFillTint="66"/>
          </w:tcPr>
          <w:p w14:paraId="69EB8A9C" w14:textId="373A4C68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630" w:type="dxa"/>
            <w:shd w:val="clear" w:color="auto" w:fill="ED7D31" w:themeFill="accent2"/>
          </w:tcPr>
          <w:p w14:paraId="0C31613C" w14:textId="52920D7E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596" w:type="dxa"/>
            <w:shd w:val="clear" w:color="auto" w:fill="ED7D31" w:themeFill="accent2"/>
          </w:tcPr>
          <w:p w14:paraId="5D6BF71D" w14:textId="481C8133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596" w:type="dxa"/>
            <w:shd w:val="clear" w:color="auto" w:fill="ED7D31" w:themeFill="accent2"/>
          </w:tcPr>
          <w:p w14:paraId="11F3F5D8" w14:textId="089566FC" w:rsidR="001B44D0" w:rsidRPr="00793096" w:rsidRDefault="001B44D0" w:rsidP="00914ECC">
            <w:pPr>
              <w:rPr>
                <w:b/>
              </w:rPr>
            </w:pPr>
          </w:p>
        </w:tc>
      </w:tr>
      <w:tr w:rsidR="000436A0" w:rsidRPr="0012067B" w14:paraId="2B933838" w14:textId="77777777" w:rsidTr="00012541">
        <w:tc>
          <w:tcPr>
            <w:tcW w:w="1057" w:type="dxa"/>
          </w:tcPr>
          <w:p w14:paraId="5C3A58ED" w14:textId="0A96F0CF" w:rsidR="00A4527F" w:rsidRDefault="00A4527F" w:rsidP="00A4527F">
            <w:pPr>
              <w:jc w:val="center"/>
            </w:pPr>
            <w:r>
              <w:t>3</w:t>
            </w:r>
            <w:r w:rsidR="001B44D0">
              <w:t>/1</w:t>
            </w:r>
          </w:p>
        </w:tc>
        <w:tc>
          <w:tcPr>
            <w:tcW w:w="2667" w:type="dxa"/>
          </w:tcPr>
          <w:p w14:paraId="45725F87" w14:textId="2463DB6C" w:rsidR="00A4527F" w:rsidRPr="005D48BE" w:rsidRDefault="005D48BE" w:rsidP="002E6F70">
            <w:pPr>
              <w:rPr>
                <w:lang w:val="en-GB"/>
              </w:rPr>
            </w:pPr>
            <w:r w:rsidRPr="005D48BE">
              <w:rPr>
                <w:lang w:val="en-GB"/>
              </w:rPr>
              <w:t xml:space="preserve">Wie </w:t>
            </w:r>
            <w:proofErr w:type="spellStart"/>
            <w:r w:rsidR="002E6F70">
              <w:rPr>
                <w:lang w:val="en-GB"/>
              </w:rPr>
              <w:t>unterscheiden</w:t>
            </w:r>
            <w:proofErr w:type="spellEnd"/>
            <w:r w:rsidR="002E6F70">
              <w:rPr>
                <w:lang w:val="en-GB"/>
              </w:rPr>
              <w:t xml:space="preserve"> </w:t>
            </w:r>
            <w:proofErr w:type="spellStart"/>
            <w:r w:rsidR="002E6F70">
              <w:rPr>
                <w:lang w:val="en-GB"/>
              </w:rPr>
              <w:t>sich</w:t>
            </w:r>
            <w:proofErr w:type="spellEnd"/>
            <w:r w:rsidR="002E6F70">
              <w:rPr>
                <w:lang w:val="en-GB"/>
              </w:rPr>
              <w:t xml:space="preserve"> One-to-M</w:t>
            </w:r>
            <w:r w:rsidRPr="005D48BE">
              <w:rPr>
                <w:lang w:val="en-GB"/>
              </w:rPr>
              <w:t>any</w:t>
            </w:r>
            <w:r w:rsidR="002E6F70">
              <w:rPr>
                <w:lang w:val="en-GB"/>
              </w:rPr>
              <w:t>- von M</w:t>
            </w:r>
            <w:r w:rsidRPr="005D48BE">
              <w:rPr>
                <w:lang w:val="en-GB"/>
              </w:rPr>
              <w:t>any-to-</w:t>
            </w:r>
            <w:r w:rsidR="002E6F70">
              <w:rPr>
                <w:lang w:val="en-GB"/>
              </w:rPr>
              <w:t>M</w:t>
            </w:r>
            <w:r>
              <w:rPr>
                <w:lang w:val="en-GB"/>
              </w:rPr>
              <w:t>any</w:t>
            </w:r>
            <w:r w:rsidR="002E6F70">
              <w:rPr>
                <w:lang w:val="en-GB"/>
              </w:rPr>
              <w:t>-</w:t>
            </w:r>
            <w:r>
              <w:rPr>
                <w:lang w:val="en-GB"/>
              </w:rPr>
              <w:t>Websites?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4FC7994E" w14:textId="594763AF" w:rsidR="00A4527F" w:rsidRPr="005D48BE" w:rsidRDefault="005D48BE" w:rsidP="002E6F70">
            <w:r w:rsidRPr="005D48BE">
              <w:t>M</w:t>
            </w:r>
            <w:r w:rsidR="002E6F70">
              <w:t>any-</w:t>
            </w:r>
            <w:proofErr w:type="spellStart"/>
            <w:r w:rsidR="002E6F70">
              <w:t>to</w:t>
            </w:r>
            <w:proofErr w:type="spellEnd"/>
            <w:r w:rsidR="002E6F70">
              <w:t>-M</w:t>
            </w:r>
            <w:r w:rsidRPr="005D48BE">
              <w:t>any</w:t>
            </w:r>
            <w:r w:rsidR="002E6F70">
              <w:t>-</w:t>
            </w:r>
            <w:r w:rsidRPr="005D48BE">
              <w:t>Websites bieten einen bidirektionalen Informationsaus</w:t>
            </w:r>
            <w:r>
              <w:t>tausch.</w:t>
            </w:r>
          </w:p>
        </w:tc>
        <w:tc>
          <w:tcPr>
            <w:tcW w:w="2630" w:type="dxa"/>
          </w:tcPr>
          <w:p w14:paraId="37512851" w14:textId="6324AA78" w:rsidR="00A4527F" w:rsidRPr="005D48BE" w:rsidRDefault="005D48BE">
            <w:pPr>
              <w:rPr>
                <w:lang w:val="en-GB"/>
              </w:rPr>
            </w:pPr>
            <w:r>
              <w:rPr>
                <w:lang w:val="en-GB"/>
              </w:rPr>
              <w:t>M</w:t>
            </w:r>
            <w:r w:rsidR="002E6F70">
              <w:rPr>
                <w:lang w:val="en-GB"/>
              </w:rPr>
              <w:t>any-to-Many-</w:t>
            </w:r>
            <w:r>
              <w:rPr>
                <w:lang w:val="en-GB"/>
              </w:rPr>
              <w:t xml:space="preserve">Websites </w:t>
            </w:r>
            <w:proofErr w:type="spellStart"/>
            <w:r>
              <w:rPr>
                <w:lang w:val="en-GB"/>
              </w:rPr>
              <w:t>sind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immer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Foren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2596" w:type="dxa"/>
          </w:tcPr>
          <w:p w14:paraId="3F84833E" w14:textId="04E3A5C9" w:rsidR="00A4527F" w:rsidRPr="005D48BE" w:rsidRDefault="002E6F70" w:rsidP="002E6F70">
            <w:pPr>
              <w:rPr>
                <w:lang w:val="en-GB"/>
              </w:rPr>
            </w:pPr>
            <w:r>
              <w:rPr>
                <w:lang w:val="en-GB"/>
              </w:rPr>
              <w:t>One-to-M</w:t>
            </w:r>
            <w:r w:rsidR="005D48BE">
              <w:rPr>
                <w:lang w:val="en-GB"/>
              </w:rPr>
              <w:t>any</w:t>
            </w:r>
            <w:r>
              <w:rPr>
                <w:lang w:val="en-GB"/>
              </w:rPr>
              <w:t>-</w:t>
            </w:r>
            <w:r w:rsidR="005D48BE">
              <w:rPr>
                <w:lang w:val="en-GB"/>
              </w:rPr>
              <w:t xml:space="preserve">Websites </w:t>
            </w:r>
            <w:proofErr w:type="spellStart"/>
            <w:r w:rsidR="005D48BE">
              <w:rPr>
                <w:lang w:val="en-GB"/>
              </w:rPr>
              <w:t>sind</w:t>
            </w:r>
            <w:proofErr w:type="spellEnd"/>
            <w:r w:rsidR="005D48BE">
              <w:rPr>
                <w:lang w:val="en-GB"/>
              </w:rPr>
              <w:t xml:space="preserve"> </w:t>
            </w:r>
            <w:proofErr w:type="spellStart"/>
            <w:r w:rsidR="005D48BE">
              <w:rPr>
                <w:lang w:val="en-GB"/>
              </w:rPr>
              <w:t>immer</w:t>
            </w:r>
            <w:proofErr w:type="spellEnd"/>
            <w:r w:rsidR="005D48BE">
              <w:rPr>
                <w:lang w:val="en-GB"/>
              </w:rPr>
              <w:t xml:space="preserve"> Blogs.</w:t>
            </w:r>
          </w:p>
        </w:tc>
        <w:tc>
          <w:tcPr>
            <w:tcW w:w="2596" w:type="dxa"/>
          </w:tcPr>
          <w:p w14:paraId="59ABB6DE" w14:textId="42914AAE" w:rsidR="00A4527F" w:rsidRPr="005D48BE" w:rsidRDefault="005D48BE" w:rsidP="002E6F70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="002E6F70">
              <w:rPr>
                <w:lang w:val="en-GB"/>
              </w:rPr>
              <w:t>ne-to-M</w:t>
            </w:r>
            <w:r>
              <w:rPr>
                <w:lang w:val="en-GB"/>
              </w:rPr>
              <w:t>any</w:t>
            </w:r>
            <w:r w:rsidR="002E6F70">
              <w:rPr>
                <w:lang w:val="en-GB"/>
              </w:rPr>
              <w:t>-</w:t>
            </w:r>
            <w:r>
              <w:rPr>
                <w:lang w:val="en-GB"/>
              </w:rPr>
              <w:t xml:space="preserve">Websites </w:t>
            </w:r>
            <w:proofErr w:type="spellStart"/>
            <w:r>
              <w:rPr>
                <w:lang w:val="en-GB"/>
              </w:rPr>
              <w:t>sind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immer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Webshops</w:t>
            </w:r>
            <w:proofErr w:type="spellEnd"/>
            <w:r>
              <w:rPr>
                <w:lang w:val="en-GB"/>
              </w:rPr>
              <w:t>.</w:t>
            </w:r>
          </w:p>
        </w:tc>
      </w:tr>
      <w:tr w:rsidR="000436A0" w14:paraId="69B415E9" w14:textId="77777777" w:rsidTr="00012541">
        <w:tc>
          <w:tcPr>
            <w:tcW w:w="1057" w:type="dxa"/>
          </w:tcPr>
          <w:p w14:paraId="49E08074" w14:textId="5BA0E467" w:rsidR="00A4527F" w:rsidRDefault="00A4527F" w:rsidP="00A4527F">
            <w:pPr>
              <w:jc w:val="center"/>
            </w:pPr>
            <w:r>
              <w:lastRenderedPageBreak/>
              <w:t>3</w:t>
            </w:r>
            <w:r w:rsidR="001B44D0">
              <w:t>/2</w:t>
            </w:r>
          </w:p>
        </w:tc>
        <w:tc>
          <w:tcPr>
            <w:tcW w:w="2667" w:type="dxa"/>
          </w:tcPr>
          <w:p w14:paraId="44ACC040" w14:textId="10118070" w:rsidR="00A4527F" w:rsidRDefault="00960081" w:rsidP="002E6F70">
            <w:r>
              <w:t>Welche Aufgabe</w:t>
            </w:r>
            <w:r w:rsidR="002E6F70">
              <w:t xml:space="preserve"> </w:t>
            </w:r>
            <w:r w:rsidR="003144B6">
              <w:t>h</w:t>
            </w:r>
            <w:r w:rsidR="002E6F70">
              <w:t>a</w:t>
            </w:r>
            <w:r w:rsidR="003144B6">
              <w:t>t</w:t>
            </w:r>
            <w:r>
              <w:t xml:space="preserve"> bei der Website-Kommunikation</w:t>
            </w:r>
            <w:r w:rsidR="00DE2336">
              <w:t xml:space="preserve"> nach dem Kommunikationsmodell von Schulz von Thun die Appellebene</w:t>
            </w:r>
            <w:r>
              <w:t>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3258367C" w14:textId="7AC19D14" w:rsidR="004D346E" w:rsidRDefault="002E6F70">
            <w:r>
              <w:t>d</w:t>
            </w:r>
            <w:r w:rsidR="003144B6">
              <w:t>ie Zielgrupp</w:t>
            </w:r>
            <w:r>
              <w:t>e von einer Handlung überzeugen</w:t>
            </w:r>
          </w:p>
        </w:tc>
        <w:tc>
          <w:tcPr>
            <w:tcW w:w="2630" w:type="dxa"/>
          </w:tcPr>
          <w:p w14:paraId="7D2F07B6" w14:textId="304021BA" w:rsidR="00A4527F" w:rsidRDefault="002E6F70">
            <w:r>
              <w:t>d</w:t>
            </w:r>
            <w:r w:rsidR="003144B6">
              <w:t>ie Werte des Unternehmens oder der Organisation des W</w:t>
            </w:r>
            <w:r>
              <w:t>ebsite-Betreibers kommunizieren</w:t>
            </w:r>
          </w:p>
        </w:tc>
        <w:tc>
          <w:tcPr>
            <w:tcW w:w="2596" w:type="dxa"/>
          </w:tcPr>
          <w:p w14:paraId="1047DB10" w14:textId="148443D7" w:rsidR="00A4527F" w:rsidRDefault="002E6F70">
            <w:r>
              <w:t>d</w:t>
            </w:r>
            <w:r w:rsidR="003144B6">
              <w:t xml:space="preserve">ie </w:t>
            </w:r>
            <w:r>
              <w:t>Produkte präsentieren</w:t>
            </w:r>
          </w:p>
        </w:tc>
        <w:tc>
          <w:tcPr>
            <w:tcW w:w="2596" w:type="dxa"/>
          </w:tcPr>
          <w:p w14:paraId="2FABB7BA" w14:textId="631AEFAE" w:rsidR="00A4527F" w:rsidRDefault="002E6F70">
            <w:r>
              <w:t>d</w:t>
            </w:r>
            <w:r w:rsidR="00DE7268">
              <w:t>as Im</w:t>
            </w:r>
            <w:r>
              <w:t>age des Unternehmens vermitteln</w:t>
            </w:r>
          </w:p>
        </w:tc>
      </w:tr>
      <w:tr w:rsidR="000436A0" w14:paraId="517BD530" w14:textId="77777777" w:rsidTr="00012541">
        <w:tc>
          <w:tcPr>
            <w:tcW w:w="1057" w:type="dxa"/>
          </w:tcPr>
          <w:p w14:paraId="3CB98674" w14:textId="46672DE4" w:rsidR="00A4527F" w:rsidRDefault="00A4527F" w:rsidP="00A4527F">
            <w:pPr>
              <w:jc w:val="center"/>
            </w:pPr>
            <w:r>
              <w:t>3</w:t>
            </w:r>
            <w:r w:rsidR="001B44D0">
              <w:t>/3</w:t>
            </w:r>
          </w:p>
        </w:tc>
        <w:tc>
          <w:tcPr>
            <w:tcW w:w="2667" w:type="dxa"/>
          </w:tcPr>
          <w:p w14:paraId="3467DED1" w14:textId="446C53B6" w:rsidR="00A4527F" w:rsidRDefault="002645C9">
            <w:r>
              <w:t>Wie sollten die drei zentralen Aufgaben von Websites in der</w:t>
            </w:r>
            <w:r w:rsidR="002E6F70">
              <w:t xml:space="preserve"> Gestaltung priorisiert werden?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0FDBC721" w14:textId="01E1CCDC" w:rsidR="00A4527F" w:rsidRDefault="002645C9">
            <w:r>
              <w:t>Grundsätzlich sollten die drei zentralen Aufgaben schnelle Auffindbarkeit von Informationen, positives Image und ein interessantes Erlebnis im Gleichgewicht gehalten werden.</w:t>
            </w:r>
          </w:p>
        </w:tc>
        <w:tc>
          <w:tcPr>
            <w:tcW w:w="2630" w:type="dxa"/>
          </w:tcPr>
          <w:p w14:paraId="7D72F03C" w14:textId="17B2BB90" w:rsidR="00A4527F" w:rsidRDefault="002645C9">
            <w:r>
              <w:t xml:space="preserve">Die wichtigste Aufgabe ist immer die Gestaltung </w:t>
            </w:r>
            <w:r w:rsidR="0077014C">
              <w:t>eines interessanten Erlebnisses;</w:t>
            </w:r>
            <w:r>
              <w:t xml:space="preserve"> positives Image und eine schnelle Auffindbarkeit von Informationen sind zweitrangig.</w:t>
            </w:r>
          </w:p>
        </w:tc>
        <w:tc>
          <w:tcPr>
            <w:tcW w:w="2596" w:type="dxa"/>
          </w:tcPr>
          <w:p w14:paraId="3D77374A" w14:textId="2B6920C6" w:rsidR="00A4527F" w:rsidRDefault="002645C9">
            <w:r>
              <w:t>Die wichtigste Aufgabe ist immer die Ver</w:t>
            </w:r>
            <w:r w:rsidR="0077014C">
              <w:t>mittlung eines positiven Images;</w:t>
            </w:r>
            <w:r>
              <w:t xml:space="preserve"> ein interessantes Erlebnis und eine schnelle Auffindbarkeit von Informationen sind zweitrangig.</w:t>
            </w:r>
          </w:p>
        </w:tc>
        <w:tc>
          <w:tcPr>
            <w:tcW w:w="2596" w:type="dxa"/>
          </w:tcPr>
          <w:p w14:paraId="2190F7B6" w14:textId="56A8203C" w:rsidR="00A4527F" w:rsidRDefault="002645C9" w:rsidP="0077014C">
            <w:r>
              <w:t>Die wichtigste Aufgabe ist immer die schnelle Auffindbarkeit von Informationen</w:t>
            </w:r>
            <w:r w:rsidR="0077014C">
              <w:t>;</w:t>
            </w:r>
            <w:r>
              <w:t xml:space="preserve"> die Gestaltung eines interessanten Erlebnisses und eines positiven Images sind zweitrangig.</w:t>
            </w:r>
          </w:p>
        </w:tc>
      </w:tr>
      <w:tr w:rsidR="000436A0" w14:paraId="6573BB6D" w14:textId="77777777" w:rsidTr="00012541">
        <w:tc>
          <w:tcPr>
            <w:tcW w:w="1057" w:type="dxa"/>
          </w:tcPr>
          <w:p w14:paraId="16AE64A3" w14:textId="7F5861EF" w:rsidR="00A4527F" w:rsidRDefault="00A4527F" w:rsidP="00A4527F">
            <w:pPr>
              <w:jc w:val="center"/>
            </w:pPr>
            <w:r>
              <w:t>3</w:t>
            </w:r>
            <w:r w:rsidR="001B44D0">
              <w:t>/4</w:t>
            </w:r>
          </w:p>
        </w:tc>
        <w:tc>
          <w:tcPr>
            <w:tcW w:w="2667" w:type="dxa"/>
          </w:tcPr>
          <w:p w14:paraId="3B577EA8" w14:textId="0AD44BFB" w:rsidR="00A4527F" w:rsidRDefault="00212461" w:rsidP="002E6F70">
            <w:r>
              <w:t>Welche Methode eignet sich optimal</w:t>
            </w:r>
            <w:r w:rsidR="002E6F70">
              <w:t>,</w:t>
            </w:r>
            <w:r>
              <w:t xml:space="preserve"> um mentale Modelle der Nutzer zu erfassen oder die Informationsarchitektur aus Nutzersicht zu testen?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26A2CAC6" w14:textId="64978255" w:rsidR="00A4527F" w:rsidRDefault="00212461">
            <w:r>
              <w:t>Card Sorting</w:t>
            </w:r>
          </w:p>
        </w:tc>
        <w:tc>
          <w:tcPr>
            <w:tcW w:w="2630" w:type="dxa"/>
          </w:tcPr>
          <w:p w14:paraId="4E49DC4E" w14:textId="4CD47405" w:rsidR="00A4527F" w:rsidRDefault="00212461">
            <w:r>
              <w:t>Sketching</w:t>
            </w:r>
          </w:p>
        </w:tc>
        <w:tc>
          <w:tcPr>
            <w:tcW w:w="2596" w:type="dxa"/>
          </w:tcPr>
          <w:p w14:paraId="02957607" w14:textId="507291F9" w:rsidR="00A4527F" w:rsidRDefault="00212461">
            <w:r>
              <w:t>Fragebögen</w:t>
            </w:r>
          </w:p>
        </w:tc>
        <w:tc>
          <w:tcPr>
            <w:tcW w:w="2596" w:type="dxa"/>
          </w:tcPr>
          <w:p w14:paraId="3ADDAE47" w14:textId="7D4A53CE" w:rsidR="00A4527F" w:rsidRDefault="00212461">
            <w:r>
              <w:t>Fokusgruppen</w:t>
            </w:r>
          </w:p>
        </w:tc>
      </w:tr>
      <w:tr w:rsidR="000436A0" w14:paraId="18AA6AE6" w14:textId="77777777" w:rsidTr="00012541">
        <w:tc>
          <w:tcPr>
            <w:tcW w:w="1057" w:type="dxa"/>
          </w:tcPr>
          <w:p w14:paraId="23EA2914" w14:textId="7CB2136B" w:rsidR="00A4527F" w:rsidRDefault="00A4527F" w:rsidP="00A4527F">
            <w:pPr>
              <w:jc w:val="center"/>
            </w:pPr>
            <w:r>
              <w:t>3</w:t>
            </w:r>
            <w:r w:rsidR="001B44D0">
              <w:t>/5</w:t>
            </w:r>
          </w:p>
        </w:tc>
        <w:tc>
          <w:tcPr>
            <w:tcW w:w="2667" w:type="dxa"/>
          </w:tcPr>
          <w:p w14:paraId="6936ADFE" w14:textId="29D80E3F" w:rsidR="00A4527F" w:rsidRDefault="00763C15">
            <w:r>
              <w:t>Wie unterscheiden sich Mikro- und Makro-Informationsarchitektur?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71BDDF48" w14:textId="251BDAEA" w:rsidR="00A4527F" w:rsidRDefault="004F63A7">
            <w:r>
              <w:t>Die Makro-Informationsarchitektur ist für die thematische Unterteilung der Webpräsenz zuständig, die Mikro-</w:t>
            </w:r>
            <w:r>
              <w:lastRenderedPageBreak/>
              <w:t xml:space="preserve">Informationsarchitektur für die Struktur auf </w:t>
            </w:r>
            <w:r w:rsidR="00B77669">
              <w:t>den</w:t>
            </w:r>
            <w:r>
              <w:t xml:space="preserve"> einzelnen Webs</w:t>
            </w:r>
            <w:r w:rsidR="00B77669">
              <w:t>eiten</w:t>
            </w:r>
            <w:r w:rsidR="002E6F70">
              <w:t xml:space="preserve"> innerhalb der Webpräsenz.</w:t>
            </w:r>
          </w:p>
        </w:tc>
        <w:tc>
          <w:tcPr>
            <w:tcW w:w="2630" w:type="dxa"/>
          </w:tcPr>
          <w:p w14:paraId="1C2BD095" w14:textId="6D672D70" w:rsidR="00A4527F" w:rsidRDefault="00763C15">
            <w:r>
              <w:lastRenderedPageBreak/>
              <w:t>Die Mikro-Informationsarchitektur ist für die Farbwahl zuständig, die Makro- Informatio</w:t>
            </w:r>
            <w:r w:rsidR="002E6F70">
              <w:t>nsarchitektur für die Struktur.</w:t>
            </w:r>
          </w:p>
        </w:tc>
        <w:tc>
          <w:tcPr>
            <w:tcW w:w="2596" w:type="dxa"/>
          </w:tcPr>
          <w:p w14:paraId="57EDAEAE" w14:textId="2A47148E" w:rsidR="00A4527F" w:rsidRDefault="00763C15" w:rsidP="002E6F70">
            <w:r>
              <w:t>Die Mikro-Informationsarchitektur ist für die Suchfunktion zuständig, die Makro-Informationsarchitektur für die Struktur.</w:t>
            </w:r>
          </w:p>
        </w:tc>
        <w:tc>
          <w:tcPr>
            <w:tcW w:w="2596" w:type="dxa"/>
          </w:tcPr>
          <w:p w14:paraId="54533F26" w14:textId="03EC5099" w:rsidR="00A4527F" w:rsidRDefault="00D35E12" w:rsidP="002E6F70">
            <w:r>
              <w:t>Die Mikro-Informationsarchitektur ist für die Navigation zuständig, die Makro-Informationsarchitektur für die Struktur.</w:t>
            </w:r>
          </w:p>
        </w:tc>
      </w:tr>
      <w:tr w:rsidR="000436A0" w:rsidRPr="00793096" w14:paraId="364F7E46" w14:textId="77777777" w:rsidTr="00012541">
        <w:tc>
          <w:tcPr>
            <w:tcW w:w="1057" w:type="dxa"/>
            <w:shd w:val="clear" w:color="auto" w:fill="8EAADB" w:themeFill="accent1" w:themeFillTint="99"/>
          </w:tcPr>
          <w:p w14:paraId="5C334563" w14:textId="1D51CCBC" w:rsidR="001B44D0" w:rsidRPr="00793096" w:rsidRDefault="001B44D0" w:rsidP="00914ECC">
            <w:pPr>
              <w:jc w:val="center"/>
              <w:rPr>
                <w:b/>
              </w:rPr>
            </w:pPr>
          </w:p>
        </w:tc>
        <w:tc>
          <w:tcPr>
            <w:tcW w:w="2667" w:type="dxa"/>
            <w:shd w:val="clear" w:color="auto" w:fill="FFC000" w:themeFill="accent4"/>
          </w:tcPr>
          <w:p w14:paraId="35F9CAC5" w14:textId="669C82C6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877" w:type="dxa"/>
            <w:shd w:val="clear" w:color="auto" w:fill="C5E0B3" w:themeFill="accent6" w:themeFillTint="66"/>
          </w:tcPr>
          <w:p w14:paraId="4AE4BF4F" w14:textId="662803DD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630" w:type="dxa"/>
            <w:shd w:val="clear" w:color="auto" w:fill="ED7D31" w:themeFill="accent2"/>
          </w:tcPr>
          <w:p w14:paraId="448C0813" w14:textId="28291EA3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596" w:type="dxa"/>
            <w:shd w:val="clear" w:color="auto" w:fill="ED7D31" w:themeFill="accent2"/>
          </w:tcPr>
          <w:p w14:paraId="4B1E9A97" w14:textId="4C891587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596" w:type="dxa"/>
            <w:shd w:val="clear" w:color="auto" w:fill="ED7D31" w:themeFill="accent2"/>
          </w:tcPr>
          <w:p w14:paraId="701D7CF4" w14:textId="420BAC5E" w:rsidR="001B44D0" w:rsidRPr="00793096" w:rsidRDefault="001B44D0" w:rsidP="00914ECC">
            <w:pPr>
              <w:rPr>
                <w:b/>
              </w:rPr>
            </w:pPr>
          </w:p>
        </w:tc>
      </w:tr>
      <w:tr w:rsidR="000436A0" w14:paraId="796E0E31" w14:textId="77777777" w:rsidTr="00012541">
        <w:tc>
          <w:tcPr>
            <w:tcW w:w="1057" w:type="dxa"/>
          </w:tcPr>
          <w:p w14:paraId="7069F77F" w14:textId="633CF6D1" w:rsidR="00A4527F" w:rsidRDefault="00A4527F" w:rsidP="00A4527F">
            <w:pPr>
              <w:jc w:val="center"/>
            </w:pPr>
            <w:r>
              <w:t>4</w:t>
            </w:r>
            <w:r w:rsidR="00012541">
              <w:t>/1</w:t>
            </w:r>
          </w:p>
        </w:tc>
        <w:tc>
          <w:tcPr>
            <w:tcW w:w="2667" w:type="dxa"/>
          </w:tcPr>
          <w:p w14:paraId="2C48B64E" w14:textId="5F406D36" w:rsidR="00A4527F" w:rsidRDefault="00932793" w:rsidP="006842BD">
            <w:r>
              <w:t xml:space="preserve">In welchem Bereich der Webseite </w:t>
            </w:r>
            <w:r w:rsidR="0045044A">
              <w:t>wird standardmäßig auf Informationen zum Impressum verwiesen?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7C8688DA" w14:textId="682617F2" w:rsidR="00A4527F" w:rsidRDefault="00932793">
            <w:r>
              <w:t>Footer</w:t>
            </w:r>
          </w:p>
        </w:tc>
        <w:tc>
          <w:tcPr>
            <w:tcW w:w="2630" w:type="dxa"/>
          </w:tcPr>
          <w:p w14:paraId="503D0E14" w14:textId="7914A666" w:rsidR="00A4527F" w:rsidRDefault="00932793">
            <w:r>
              <w:t>Header</w:t>
            </w:r>
          </w:p>
        </w:tc>
        <w:tc>
          <w:tcPr>
            <w:tcW w:w="2596" w:type="dxa"/>
          </w:tcPr>
          <w:p w14:paraId="5151EAE8" w14:textId="670746B6" w:rsidR="00A4527F" w:rsidRDefault="00932793" w:rsidP="00BA68F8">
            <w:r>
              <w:t>Body</w:t>
            </w:r>
          </w:p>
        </w:tc>
        <w:tc>
          <w:tcPr>
            <w:tcW w:w="2596" w:type="dxa"/>
          </w:tcPr>
          <w:p w14:paraId="4EADB7B9" w14:textId="427EDAD0" w:rsidR="00A4527F" w:rsidRDefault="00932793">
            <w:r>
              <w:t>Sidebar</w:t>
            </w:r>
          </w:p>
        </w:tc>
      </w:tr>
      <w:tr w:rsidR="000436A0" w14:paraId="36848B61" w14:textId="77777777" w:rsidTr="00012541">
        <w:tc>
          <w:tcPr>
            <w:tcW w:w="1057" w:type="dxa"/>
          </w:tcPr>
          <w:p w14:paraId="0E2373C7" w14:textId="11252F36" w:rsidR="00A4527F" w:rsidRDefault="00A4527F" w:rsidP="00A4527F">
            <w:pPr>
              <w:jc w:val="center"/>
            </w:pPr>
            <w:r>
              <w:t>4</w:t>
            </w:r>
            <w:r w:rsidR="00012541">
              <w:t>/2</w:t>
            </w:r>
          </w:p>
        </w:tc>
        <w:tc>
          <w:tcPr>
            <w:tcW w:w="2667" w:type="dxa"/>
          </w:tcPr>
          <w:p w14:paraId="011D4415" w14:textId="626A3404" w:rsidR="00A4527F" w:rsidRDefault="003B7C5F" w:rsidP="00BB5A79">
            <w:r>
              <w:t>In welchem Bereich der Webseite ist standardmäßig die Suchfunktion angeordnet?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5AC9823D" w14:textId="51642573" w:rsidR="00A4527F" w:rsidRDefault="003B7C5F">
            <w:r>
              <w:t>Header</w:t>
            </w:r>
          </w:p>
        </w:tc>
        <w:tc>
          <w:tcPr>
            <w:tcW w:w="2630" w:type="dxa"/>
          </w:tcPr>
          <w:p w14:paraId="7F96493B" w14:textId="45794220" w:rsidR="00A4527F" w:rsidRDefault="003B7C5F">
            <w:r>
              <w:t>Body</w:t>
            </w:r>
          </w:p>
        </w:tc>
        <w:tc>
          <w:tcPr>
            <w:tcW w:w="2596" w:type="dxa"/>
          </w:tcPr>
          <w:p w14:paraId="43845764" w14:textId="06A4D40E" w:rsidR="00A4527F" w:rsidRDefault="003B7C5F">
            <w:r>
              <w:t>Sidebar</w:t>
            </w:r>
          </w:p>
        </w:tc>
        <w:tc>
          <w:tcPr>
            <w:tcW w:w="2596" w:type="dxa"/>
          </w:tcPr>
          <w:p w14:paraId="47197404" w14:textId="558424F8" w:rsidR="00A4527F" w:rsidRDefault="003B7C5F">
            <w:r>
              <w:t>Footer</w:t>
            </w:r>
          </w:p>
        </w:tc>
      </w:tr>
      <w:tr w:rsidR="000436A0" w14:paraId="474734A8" w14:textId="77777777" w:rsidTr="00012541">
        <w:tc>
          <w:tcPr>
            <w:tcW w:w="1057" w:type="dxa"/>
          </w:tcPr>
          <w:p w14:paraId="15E3DE7C" w14:textId="2C42CE0E" w:rsidR="00A4527F" w:rsidRDefault="00A4527F" w:rsidP="00A4527F">
            <w:pPr>
              <w:jc w:val="center"/>
            </w:pPr>
            <w:r>
              <w:t>4</w:t>
            </w:r>
            <w:r w:rsidR="00012541">
              <w:t>/3</w:t>
            </w:r>
          </w:p>
        </w:tc>
        <w:tc>
          <w:tcPr>
            <w:tcW w:w="2667" w:type="dxa"/>
          </w:tcPr>
          <w:p w14:paraId="61DAF125" w14:textId="76A50AF6" w:rsidR="00A4527F" w:rsidRDefault="00D13C58" w:rsidP="006842BD">
            <w:r>
              <w:t>Welcher Schrifttyp hat im Web für längere Texte die beste Lesbarkeit?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2761F7D4" w14:textId="742C666F" w:rsidR="00A4527F" w:rsidRDefault="002E6F70" w:rsidP="006022C8">
            <w:r>
              <w:t>s</w:t>
            </w:r>
            <w:r w:rsidR="00D13C58">
              <w:t>erifenlose Schrift</w:t>
            </w:r>
          </w:p>
        </w:tc>
        <w:tc>
          <w:tcPr>
            <w:tcW w:w="2630" w:type="dxa"/>
          </w:tcPr>
          <w:p w14:paraId="746D3C41" w14:textId="53368CCD" w:rsidR="00A4527F" w:rsidRDefault="00D13C58" w:rsidP="006022C8">
            <w:r>
              <w:t>Serifenschrift</w:t>
            </w:r>
          </w:p>
        </w:tc>
        <w:tc>
          <w:tcPr>
            <w:tcW w:w="2596" w:type="dxa"/>
          </w:tcPr>
          <w:p w14:paraId="1DAD8B51" w14:textId="24C53D9B" w:rsidR="00A4527F" w:rsidRDefault="00D13C58">
            <w:r>
              <w:t>Handschrift</w:t>
            </w:r>
          </w:p>
        </w:tc>
        <w:tc>
          <w:tcPr>
            <w:tcW w:w="2596" w:type="dxa"/>
          </w:tcPr>
          <w:p w14:paraId="25C66617" w14:textId="07352C68" w:rsidR="00A4527F" w:rsidRDefault="002E6F70" w:rsidP="002E6F70">
            <w:r>
              <w:t>f</w:t>
            </w:r>
            <w:r w:rsidR="000C41FD">
              <w:t>ettgedruckte Schrift jeden Typs</w:t>
            </w:r>
          </w:p>
        </w:tc>
      </w:tr>
      <w:tr w:rsidR="000436A0" w14:paraId="703EE73C" w14:textId="77777777" w:rsidTr="00012541">
        <w:tc>
          <w:tcPr>
            <w:tcW w:w="1057" w:type="dxa"/>
          </w:tcPr>
          <w:p w14:paraId="11BBE2A2" w14:textId="1507D5ED" w:rsidR="00A4527F" w:rsidRDefault="00A4527F" w:rsidP="00A4527F">
            <w:pPr>
              <w:jc w:val="center"/>
            </w:pPr>
            <w:r>
              <w:t>4</w:t>
            </w:r>
            <w:r w:rsidR="00012541">
              <w:t>/4</w:t>
            </w:r>
          </w:p>
        </w:tc>
        <w:tc>
          <w:tcPr>
            <w:tcW w:w="2667" w:type="dxa"/>
          </w:tcPr>
          <w:p w14:paraId="6FF20CE8" w14:textId="36307474" w:rsidR="00A4527F" w:rsidRPr="00A70278" w:rsidRDefault="00A70278" w:rsidP="00642369">
            <w:pPr>
              <w:rPr>
                <w:lang w:val="en-GB"/>
              </w:rPr>
            </w:pPr>
            <w:r w:rsidRPr="00A70278">
              <w:rPr>
                <w:lang w:val="en-GB"/>
              </w:rPr>
              <w:t xml:space="preserve">Was </w:t>
            </w:r>
            <w:proofErr w:type="spellStart"/>
            <w:r w:rsidRPr="00A70278">
              <w:rPr>
                <w:lang w:val="en-GB"/>
              </w:rPr>
              <w:t>wird</w:t>
            </w:r>
            <w:proofErr w:type="spellEnd"/>
            <w:r w:rsidRPr="00A70278">
              <w:rPr>
                <w:lang w:val="en-GB"/>
              </w:rPr>
              <w:t xml:space="preserve"> </w:t>
            </w:r>
            <w:proofErr w:type="spellStart"/>
            <w:r w:rsidRPr="00A70278">
              <w:rPr>
                <w:lang w:val="en-GB"/>
              </w:rPr>
              <w:t>unter</w:t>
            </w:r>
            <w:proofErr w:type="spellEnd"/>
            <w:r w:rsidRPr="00A70278">
              <w:rPr>
                <w:lang w:val="en-GB"/>
              </w:rPr>
              <w:t xml:space="preserve"> </w:t>
            </w:r>
            <w:proofErr w:type="spellStart"/>
            <w:r w:rsidRPr="00A70278">
              <w:rPr>
                <w:lang w:val="en-GB"/>
              </w:rPr>
              <w:t>einem</w:t>
            </w:r>
            <w:proofErr w:type="spellEnd"/>
            <w:r w:rsidRPr="00A70278">
              <w:rPr>
                <w:lang w:val="en-GB"/>
              </w:rPr>
              <w:t xml:space="preserve"> Call-to-A</w:t>
            </w:r>
            <w:r w:rsidR="002E6F70">
              <w:rPr>
                <w:lang w:val="en-GB"/>
              </w:rPr>
              <w:t>ction-</w:t>
            </w:r>
            <w:r>
              <w:rPr>
                <w:lang w:val="en-GB"/>
              </w:rPr>
              <w:t xml:space="preserve">Button </w:t>
            </w:r>
            <w:proofErr w:type="spellStart"/>
            <w:r>
              <w:rPr>
                <w:lang w:val="en-GB"/>
              </w:rPr>
              <w:t>verstanden</w:t>
            </w:r>
            <w:proofErr w:type="spellEnd"/>
            <w:r>
              <w:rPr>
                <w:lang w:val="en-GB"/>
              </w:rPr>
              <w:t>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33E618FE" w14:textId="7BF04993" w:rsidR="00A4527F" w:rsidRDefault="00A70278">
            <w:r>
              <w:t>Ein aufmerksamkeitslenkender Button</w:t>
            </w:r>
            <w:r w:rsidR="002E6F70">
              <w:t>,</w:t>
            </w:r>
            <w:r>
              <w:t xml:space="preserve"> der zur zentralen Handlung auruft.</w:t>
            </w:r>
          </w:p>
        </w:tc>
        <w:tc>
          <w:tcPr>
            <w:tcW w:w="2630" w:type="dxa"/>
          </w:tcPr>
          <w:p w14:paraId="1D5993BB" w14:textId="7E8C961F" w:rsidR="00A4527F" w:rsidRDefault="00A70278">
            <w:r>
              <w:t>Der Button, der immer zur Kontaktinformation führt.</w:t>
            </w:r>
          </w:p>
        </w:tc>
        <w:tc>
          <w:tcPr>
            <w:tcW w:w="2596" w:type="dxa"/>
          </w:tcPr>
          <w:p w14:paraId="10851D0A" w14:textId="52167D81" w:rsidR="00A4527F" w:rsidRDefault="00A70278">
            <w:r>
              <w:t>Ein immer weiß hinterlegter Button.</w:t>
            </w:r>
          </w:p>
        </w:tc>
        <w:tc>
          <w:tcPr>
            <w:tcW w:w="2596" w:type="dxa"/>
          </w:tcPr>
          <w:p w14:paraId="5DB7D3A2" w14:textId="7B0A43E1" w:rsidR="00A4527F" w:rsidRDefault="002E6F70">
            <w:r>
              <w:t>ein Ghost-Button</w:t>
            </w:r>
          </w:p>
        </w:tc>
      </w:tr>
      <w:tr w:rsidR="00012541" w14:paraId="43A65391" w14:textId="77777777" w:rsidTr="00012541">
        <w:tc>
          <w:tcPr>
            <w:tcW w:w="1057" w:type="dxa"/>
          </w:tcPr>
          <w:p w14:paraId="2CA66E62" w14:textId="25AAB9FE" w:rsidR="00012541" w:rsidRDefault="00012541" w:rsidP="00B07183">
            <w:pPr>
              <w:jc w:val="center"/>
            </w:pPr>
            <w:r>
              <w:t>4/5</w:t>
            </w:r>
          </w:p>
        </w:tc>
        <w:tc>
          <w:tcPr>
            <w:tcW w:w="2667" w:type="dxa"/>
          </w:tcPr>
          <w:p w14:paraId="07E55F73" w14:textId="77777777" w:rsidR="00012541" w:rsidRDefault="00012541" w:rsidP="00B07183">
            <w:r>
              <w:t>Was wird durch eine barrierearme Gestaltung von Websites für alle Nutzergruppen bewirkt?</w:t>
            </w:r>
          </w:p>
        </w:tc>
        <w:tc>
          <w:tcPr>
            <w:tcW w:w="2877" w:type="dxa"/>
          </w:tcPr>
          <w:p w14:paraId="058B7AF3" w14:textId="046CCF04" w:rsidR="00012541" w:rsidRDefault="00090475" w:rsidP="00B07183">
            <w:r>
              <w:t>l</w:t>
            </w:r>
            <w:r w:rsidR="00012541">
              <w:t>eichteres Auffinden von Informationen</w:t>
            </w:r>
          </w:p>
        </w:tc>
        <w:tc>
          <w:tcPr>
            <w:tcW w:w="2630" w:type="dxa"/>
          </w:tcPr>
          <w:p w14:paraId="52F86A48" w14:textId="2A1B21C7" w:rsidR="00012541" w:rsidRDefault="00090475" w:rsidP="00B07183">
            <w:r>
              <w:t>h</w:t>
            </w:r>
            <w:r w:rsidR="00012541">
              <w:t>öhere gestalterische Ästhetik</w:t>
            </w:r>
          </w:p>
        </w:tc>
        <w:tc>
          <w:tcPr>
            <w:tcW w:w="2596" w:type="dxa"/>
          </w:tcPr>
          <w:p w14:paraId="1F123A3A" w14:textId="77777777" w:rsidR="00012541" w:rsidRDefault="00012541" w:rsidP="00B07183">
            <w:r>
              <w:t>Vermeidung von Videos</w:t>
            </w:r>
          </w:p>
        </w:tc>
        <w:tc>
          <w:tcPr>
            <w:tcW w:w="2596" w:type="dxa"/>
          </w:tcPr>
          <w:p w14:paraId="19509665" w14:textId="027CC948" w:rsidR="00012541" w:rsidRDefault="00090475" w:rsidP="00B07183">
            <w:r>
              <w:t>g</w:t>
            </w:r>
            <w:r w:rsidR="00012541">
              <w:t>eringere Usability</w:t>
            </w:r>
          </w:p>
        </w:tc>
      </w:tr>
      <w:tr w:rsidR="000436A0" w:rsidRPr="00793096" w14:paraId="688C17AD" w14:textId="77777777" w:rsidTr="00012541">
        <w:tc>
          <w:tcPr>
            <w:tcW w:w="1057" w:type="dxa"/>
            <w:shd w:val="clear" w:color="auto" w:fill="8EAADB" w:themeFill="accent1" w:themeFillTint="99"/>
          </w:tcPr>
          <w:p w14:paraId="3E1446F3" w14:textId="54E06132" w:rsidR="001B44D0" w:rsidRPr="00793096" w:rsidRDefault="001B44D0" w:rsidP="00914ECC">
            <w:pPr>
              <w:jc w:val="center"/>
              <w:rPr>
                <w:b/>
              </w:rPr>
            </w:pPr>
          </w:p>
        </w:tc>
        <w:tc>
          <w:tcPr>
            <w:tcW w:w="2667" w:type="dxa"/>
            <w:shd w:val="clear" w:color="auto" w:fill="FFC000" w:themeFill="accent4"/>
          </w:tcPr>
          <w:p w14:paraId="2AF2A2FC" w14:textId="3EFDAD35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877" w:type="dxa"/>
            <w:shd w:val="clear" w:color="auto" w:fill="C5E0B3" w:themeFill="accent6" w:themeFillTint="66"/>
          </w:tcPr>
          <w:p w14:paraId="396354B2" w14:textId="24EA8F44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630" w:type="dxa"/>
            <w:shd w:val="clear" w:color="auto" w:fill="ED7D31" w:themeFill="accent2"/>
          </w:tcPr>
          <w:p w14:paraId="32B4FE84" w14:textId="5586E258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596" w:type="dxa"/>
            <w:shd w:val="clear" w:color="auto" w:fill="ED7D31" w:themeFill="accent2"/>
          </w:tcPr>
          <w:p w14:paraId="6494DD3A" w14:textId="32A61E1D" w:rsidR="001B44D0" w:rsidRPr="00793096" w:rsidRDefault="001B44D0" w:rsidP="00914ECC">
            <w:pPr>
              <w:rPr>
                <w:b/>
              </w:rPr>
            </w:pPr>
          </w:p>
        </w:tc>
        <w:tc>
          <w:tcPr>
            <w:tcW w:w="2596" w:type="dxa"/>
            <w:shd w:val="clear" w:color="auto" w:fill="ED7D31" w:themeFill="accent2"/>
          </w:tcPr>
          <w:p w14:paraId="3DF7DAA7" w14:textId="29DE17B4" w:rsidR="001B44D0" w:rsidRPr="00793096" w:rsidRDefault="001B44D0" w:rsidP="00914ECC">
            <w:pPr>
              <w:rPr>
                <w:b/>
              </w:rPr>
            </w:pPr>
          </w:p>
        </w:tc>
      </w:tr>
      <w:tr w:rsidR="00A70278" w14:paraId="2B8DE17B" w14:textId="77777777" w:rsidTr="00012541">
        <w:tc>
          <w:tcPr>
            <w:tcW w:w="1057" w:type="dxa"/>
          </w:tcPr>
          <w:p w14:paraId="65675BC7" w14:textId="4F1C3C53" w:rsidR="00A70278" w:rsidRDefault="00A70278" w:rsidP="00A70278">
            <w:pPr>
              <w:jc w:val="center"/>
            </w:pPr>
            <w:r>
              <w:lastRenderedPageBreak/>
              <w:t>5/1</w:t>
            </w:r>
          </w:p>
        </w:tc>
        <w:tc>
          <w:tcPr>
            <w:tcW w:w="2667" w:type="dxa"/>
          </w:tcPr>
          <w:p w14:paraId="4938DF2C" w14:textId="53DB1515" w:rsidR="00A70278" w:rsidRDefault="00295EDE" w:rsidP="00A70278">
            <w:pPr>
              <w:jc w:val="both"/>
            </w:pPr>
            <w:r>
              <w:t xml:space="preserve">Was ist das </w:t>
            </w:r>
            <w:r w:rsidR="00E05487">
              <w:t xml:space="preserve">vorrangige </w:t>
            </w:r>
            <w:r>
              <w:t xml:space="preserve">Ziel </w:t>
            </w:r>
            <w:r w:rsidR="00E05487">
              <w:t>des</w:t>
            </w:r>
            <w:r>
              <w:t xml:space="preserve"> responsive Webdesign</w:t>
            </w:r>
            <w:r w:rsidR="002E6F70">
              <w:t>s</w:t>
            </w:r>
            <w:r>
              <w:t>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25D67AD2" w14:textId="6E520BD0" w:rsidR="00A70278" w:rsidRDefault="002E6F70" w:rsidP="00A70278">
            <w:r>
              <w:t>e</w:t>
            </w:r>
            <w:r w:rsidR="00E05487">
              <w:t>ine möglichst optimale Anpassung der</w:t>
            </w:r>
            <w:r w:rsidR="00295EDE">
              <w:t xml:space="preserve"> Website für </w:t>
            </w:r>
            <w:r w:rsidR="00E05487">
              <w:t>unterschiedliche</w:t>
            </w:r>
            <w:r>
              <w:t xml:space="preserve"> visuelle Ausgabegeräte</w:t>
            </w:r>
          </w:p>
        </w:tc>
        <w:tc>
          <w:tcPr>
            <w:tcW w:w="2630" w:type="dxa"/>
          </w:tcPr>
          <w:p w14:paraId="303289FB" w14:textId="796F5FF9" w:rsidR="00A70278" w:rsidRDefault="002E6F70" w:rsidP="002E6F70">
            <w:r>
              <w:t>e</w:t>
            </w:r>
            <w:r w:rsidR="00E05487">
              <w:t>in möglichst geringer Aufwand in der Website</w:t>
            </w:r>
            <w:r>
              <w:t>-</w:t>
            </w:r>
            <w:r w:rsidR="00090475">
              <w:t>Gestaltung</w:t>
            </w:r>
          </w:p>
        </w:tc>
        <w:tc>
          <w:tcPr>
            <w:tcW w:w="2596" w:type="dxa"/>
          </w:tcPr>
          <w:p w14:paraId="1DE424CC" w14:textId="18F3B910" w:rsidR="00A70278" w:rsidRDefault="002E6F70" w:rsidP="00A70278">
            <w:r>
              <w:t>e</w:t>
            </w:r>
            <w:r w:rsidR="00E05487">
              <w:t xml:space="preserve">ine möglichst hohe visuelle </w:t>
            </w:r>
            <w:r w:rsidR="00295EDE">
              <w:t xml:space="preserve">Ästhetik für mobile </w:t>
            </w:r>
            <w:r>
              <w:t>Webseiten</w:t>
            </w:r>
          </w:p>
        </w:tc>
        <w:tc>
          <w:tcPr>
            <w:tcW w:w="2596" w:type="dxa"/>
          </w:tcPr>
          <w:p w14:paraId="54646BF1" w14:textId="2C5E0486" w:rsidR="00A70278" w:rsidRDefault="002E6F70" w:rsidP="00A70278">
            <w:r>
              <w:t>e</w:t>
            </w:r>
            <w:r w:rsidR="00E05487">
              <w:t>ine möglichst hohe Kontrollierbarkeit de</w:t>
            </w:r>
            <w:r>
              <w:t>r Gestaltung durch die Designer</w:t>
            </w:r>
          </w:p>
        </w:tc>
      </w:tr>
      <w:tr w:rsidR="00A70278" w14:paraId="536F4F78" w14:textId="77777777" w:rsidTr="00012541">
        <w:tc>
          <w:tcPr>
            <w:tcW w:w="1057" w:type="dxa"/>
          </w:tcPr>
          <w:p w14:paraId="7D0FF8DB" w14:textId="09432282" w:rsidR="00A70278" w:rsidRDefault="00A70278" w:rsidP="00A70278">
            <w:pPr>
              <w:jc w:val="center"/>
            </w:pPr>
            <w:r>
              <w:t>5/2</w:t>
            </w:r>
          </w:p>
        </w:tc>
        <w:tc>
          <w:tcPr>
            <w:tcW w:w="2667" w:type="dxa"/>
          </w:tcPr>
          <w:p w14:paraId="68CAED35" w14:textId="29B41913" w:rsidR="00A70278" w:rsidRDefault="00E66AFA" w:rsidP="002E6F70">
            <w:r>
              <w:t xml:space="preserve">Bei </w:t>
            </w:r>
            <w:r w:rsidR="002E6F70">
              <w:t>welchem Layout-</w:t>
            </w:r>
            <w:r>
              <w:t xml:space="preserve">Pattern im </w:t>
            </w:r>
            <w:r w:rsidR="002E6F70">
              <w:t>Responsive Webd</w:t>
            </w:r>
            <w:r>
              <w:t xml:space="preserve">esign werden nicht </w:t>
            </w:r>
            <w:r w:rsidR="002E6F70">
              <w:t>benötigte Inhalte bei kleinen Screen-G</w:t>
            </w:r>
            <w:r>
              <w:t>rößen ausgeblendet?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4BFAE9A3" w14:textId="73AEDAC9" w:rsidR="00A70278" w:rsidRDefault="00E66AFA" w:rsidP="00A70278">
            <w:r>
              <w:t>Off-Canvas</w:t>
            </w:r>
          </w:p>
        </w:tc>
        <w:tc>
          <w:tcPr>
            <w:tcW w:w="2630" w:type="dxa"/>
          </w:tcPr>
          <w:p w14:paraId="73E1F4D1" w14:textId="20E89422" w:rsidR="00A70278" w:rsidRDefault="00E66AFA" w:rsidP="00A70278">
            <w:r>
              <w:t>Tiny Tweaks</w:t>
            </w:r>
          </w:p>
        </w:tc>
        <w:tc>
          <w:tcPr>
            <w:tcW w:w="2596" w:type="dxa"/>
          </w:tcPr>
          <w:p w14:paraId="3E79F7A1" w14:textId="4B2B1E97" w:rsidR="00A70278" w:rsidRDefault="00E66AFA" w:rsidP="00A70278">
            <w:r>
              <w:t>Column Drop</w:t>
            </w:r>
          </w:p>
        </w:tc>
        <w:tc>
          <w:tcPr>
            <w:tcW w:w="2596" w:type="dxa"/>
          </w:tcPr>
          <w:p w14:paraId="681D9F25" w14:textId="7748E28F" w:rsidR="00A70278" w:rsidRDefault="00E66AFA" w:rsidP="00A70278">
            <w:r>
              <w:t>Mostly Fluid</w:t>
            </w:r>
          </w:p>
        </w:tc>
      </w:tr>
      <w:tr w:rsidR="00A70278" w14:paraId="0485D9F8" w14:textId="77777777" w:rsidTr="00012541">
        <w:tc>
          <w:tcPr>
            <w:tcW w:w="1057" w:type="dxa"/>
          </w:tcPr>
          <w:p w14:paraId="70488030" w14:textId="6F8F8D58" w:rsidR="00A70278" w:rsidRDefault="00A70278" w:rsidP="00A70278">
            <w:pPr>
              <w:jc w:val="center"/>
            </w:pPr>
            <w:r>
              <w:t>5/3</w:t>
            </w:r>
          </w:p>
        </w:tc>
        <w:tc>
          <w:tcPr>
            <w:tcW w:w="2667" w:type="dxa"/>
          </w:tcPr>
          <w:p w14:paraId="286AAA39" w14:textId="297D1585" w:rsidR="00A70278" w:rsidRDefault="002E6F70" w:rsidP="00A70278">
            <w:r>
              <w:t>Wie sollte im R</w:t>
            </w:r>
            <w:r w:rsidR="00E66AFA">
              <w:t>esponsi</w:t>
            </w:r>
            <w:r>
              <w:t xml:space="preserve">ve Webdesign die Größe des </w:t>
            </w:r>
            <w:proofErr w:type="spellStart"/>
            <w:r>
              <w:t>Grid</w:t>
            </w:r>
            <w:proofErr w:type="spellEnd"/>
            <w:r>
              <w:t>-S</w:t>
            </w:r>
            <w:r w:rsidR="00E66AFA">
              <w:t>ystems definiert werden?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1F111F0E" w14:textId="104653DF" w:rsidR="00A70278" w:rsidRDefault="002E6F70" w:rsidP="00A70278">
            <w:r>
              <w:t>m</w:t>
            </w:r>
            <w:r w:rsidR="00E66AFA">
              <w:t>ittels Prozentwerten</w:t>
            </w:r>
          </w:p>
        </w:tc>
        <w:tc>
          <w:tcPr>
            <w:tcW w:w="2630" w:type="dxa"/>
          </w:tcPr>
          <w:p w14:paraId="6EE12776" w14:textId="73093B9F" w:rsidR="00A70278" w:rsidRDefault="002E6F70" w:rsidP="00A70278">
            <w:r>
              <w:t>m</w:t>
            </w:r>
            <w:r w:rsidR="00E66AFA">
              <w:t>ittels fest definierten Pixelwerten</w:t>
            </w:r>
          </w:p>
        </w:tc>
        <w:tc>
          <w:tcPr>
            <w:tcW w:w="2596" w:type="dxa"/>
          </w:tcPr>
          <w:p w14:paraId="4EB3CFBB" w14:textId="74E3CBF5" w:rsidR="00A70278" w:rsidRDefault="002E6F70" w:rsidP="002E6F70">
            <w:r>
              <w:t>a</w:t>
            </w:r>
            <w:r w:rsidR="00E66AFA">
              <w:t xml:space="preserve">ls statisches </w:t>
            </w:r>
            <w:proofErr w:type="spellStart"/>
            <w:r w:rsidR="00E66AFA">
              <w:t>Grid</w:t>
            </w:r>
            <w:proofErr w:type="spellEnd"/>
            <w:r>
              <w:t>-S</w:t>
            </w:r>
            <w:r w:rsidR="00E66AFA">
              <w:t>ystem</w:t>
            </w:r>
          </w:p>
        </w:tc>
        <w:tc>
          <w:tcPr>
            <w:tcW w:w="2596" w:type="dxa"/>
          </w:tcPr>
          <w:p w14:paraId="63350822" w14:textId="43390155" w:rsidR="00A70278" w:rsidRDefault="002E6F70" w:rsidP="00A70278">
            <w:r>
              <w:t>i</w:t>
            </w:r>
            <w:r w:rsidR="00E66AFA">
              <w:t>mmer genau 960 Pixel</w:t>
            </w:r>
          </w:p>
        </w:tc>
      </w:tr>
      <w:tr w:rsidR="00A70278" w14:paraId="17912BA9" w14:textId="77777777" w:rsidTr="00012541">
        <w:tc>
          <w:tcPr>
            <w:tcW w:w="1057" w:type="dxa"/>
          </w:tcPr>
          <w:p w14:paraId="1E07BBDD" w14:textId="712E6B0B" w:rsidR="00A70278" w:rsidRDefault="00A70278" w:rsidP="00A70278">
            <w:pPr>
              <w:jc w:val="center"/>
            </w:pPr>
            <w:r>
              <w:t>5/4</w:t>
            </w:r>
          </w:p>
        </w:tc>
        <w:tc>
          <w:tcPr>
            <w:tcW w:w="2667" w:type="dxa"/>
          </w:tcPr>
          <w:p w14:paraId="29BECCAD" w14:textId="34BBBF02" w:rsidR="00A70278" w:rsidRDefault="003D1784" w:rsidP="00A70278">
            <w:r>
              <w:t>Das responsive Layout kombiniert die positiv</w:t>
            </w:r>
            <w:r w:rsidR="00090475">
              <w:t>en Eigenschaften welcher Layout-T</w:t>
            </w:r>
            <w:r>
              <w:t>ypen?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17BED5F4" w14:textId="51F220FF" w:rsidR="00A70278" w:rsidRDefault="002E6F70" w:rsidP="00A70278">
            <w:r>
              <w:t>a</w:t>
            </w:r>
            <w:r w:rsidR="003D1784">
              <w:t>daptives und fluides Layout</w:t>
            </w:r>
          </w:p>
        </w:tc>
        <w:tc>
          <w:tcPr>
            <w:tcW w:w="2630" w:type="dxa"/>
          </w:tcPr>
          <w:p w14:paraId="0F22A199" w14:textId="6C82969D" w:rsidR="00A70278" w:rsidRDefault="002E6F70" w:rsidP="00A70278">
            <w:r>
              <w:t>festes und adaptives Layout</w:t>
            </w:r>
          </w:p>
        </w:tc>
        <w:tc>
          <w:tcPr>
            <w:tcW w:w="2596" w:type="dxa"/>
          </w:tcPr>
          <w:p w14:paraId="3E9E27A6" w14:textId="0A6A43BC" w:rsidR="00A70278" w:rsidRDefault="002E6F70" w:rsidP="00A70278">
            <w:r>
              <w:t>f</w:t>
            </w:r>
            <w:r w:rsidR="003D1784">
              <w:t xml:space="preserve">estes </w:t>
            </w:r>
            <w:r>
              <w:t>und fluides Layout</w:t>
            </w:r>
          </w:p>
        </w:tc>
        <w:tc>
          <w:tcPr>
            <w:tcW w:w="2596" w:type="dxa"/>
          </w:tcPr>
          <w:p w14:paraId="5463E691" w14:textId="260092C1" w:rsidR="00A70278" w:rsidRDefault="002E6F70" w:rsidP="00A70278">
            <w:r>
              <w:t>keine</w:t>
            </w:r>
          </w:p>
        </w:tc>
      </w:tr>
      <w:tr w:rsidR="00A70278" w14:paraId="3DF726DA" w14:textId="77777777" w:rsidTr="00012541">
        <w:tc>
          <w:tcPr>
            <w:tcW w:w="1057" w:type="dxa"/>
          </w:tcPr>
          <w:p w14:paraId="3744A3D9" w14:textId="1CCD6B6D" w:rsidR="00A70278" w:rsidRDefault="00A70278" w:rsidP="00A70278">
            <w:pPr>
              <w:jc w:val="center"/>
            </w:pPr>
            <w:r>
              <w:t>5/5</w:t>
            </w:r>
          </w:p>
        </w:tc>
        <w:tc>
          <w:tcPr>
            <w:tcW w:w="2667" w:type="dxa"/>
          </w:tcPr>
          <w:p w14:paraId="5F4E912C" w14:textId="6F6F29ED" w:rsidR="00A70278" w:rsidRDefault="002E6F70" w:rsidP="00A70278">
            <w:r>
              <w:t>Welche Layout-T</w:t>
            </w:r>
            <w:r w:rsidR="00887E6E">
              <w:t>ypen arbeiten mit Breakpoints?</w:t>
            </w:r>
          </w:p>
        </w:tc>
        <w:tc>
          <w:tcPr>
            <w:tcW w:w="2877" w:type="dxa"/>
            <w:shd w:val="clear" w:color="auto" w:fill="C5E0B3" w:themeFill="accent6" w:themeFillTint="66"/>
          </w:tcPr>
          <w:p w14:paraId="642440EA" w14:textId="219B87C5" w:rsidR="00A70278" w:rsidRDefault="002E6F70" w:rsidP="00A70278">
            <w:r>
              <w:t>a</w:t>
            </w:r>
            <w:r w:rsidR="00887E6E">
              <w:t>daptives und responsive</w:t>
            </w:r>
            <w:r w:rsidR="00090475">
              <w:t>s</w:t>
            </w:r>
            <w:r w:rsidR="00887E6E">
              <w:t xml:space="preserve"> Layout</w:t>
            </w:r>
          </w:p>
        </w:tc>
        <w:tc>
          <w:tcPr>
            <w:tcW w:w="2630" w:type="dxa"/>
          </w:tcPr>
          <w:p w14:paraId="5DDB3B7B" w14:textId="5DD243CD" w:rsidR="00A70278" w:rsidRDefault="002E6F70" w:rsidP="00A70278">
            <w:r>
              <w:t>f</w:t>
            </w:r>
            <w:r w:rsidR="00887E6E">
              <w:t xml:space="preserve">estes und </w:t>
            </w:r>
            <w:proofErr w:type="spellStart"/>
            <w:r w:rsidR="00887E6E">
              <w:t>repsonsive</w:t>
            </w:r>
            <w:r w:rsidR="00012541">
              <w:t>s</w:t>
            </w:r>
            <w:proofErr w:type="spellEnd"/>
            <w:r w:rsidR="00887E6E">
              <w:t xml:space="preserve"> Layout</w:t>
            </w:r>
          </w:p>
        </w:tc>
        <w:tc>
          <w:tcPr>
            <w:tcW w:w="2596" w:type="dxa"/>
          </w:tcPr>
          <w:p w14:paraId="3E85BBCB" w14:textId="323E4220" w:rsidR="00A70278" w:rsidRDefault="00012541" w:rsidP="00A70278">
            <w:r>
              <w:t>f</w:t>
            </w:r>
            <w:r w:rsidR="00887E6E">
              <w:t>luides und responsive</w:t>
            </w:r>
            <w:r>
              <w:t>s</w:t>
            </w:r>
            <w:r w:rsidR="00887E6E">
              <w:t xml:space="preserve"> Layout</w:t>
            </w:r>
          </w:p>
        </w:tc>
        <w:tc>
          <w:tcPr>
            <w:tcW w:w="2596" w:type="dxa"/>
          </w:tcPr>
          <w:p w14:paraId="2B8239FB" w14:textId="32B916E9" w:rsidR="00A70278" w:rsidRDefault="00012541" w:rsidP="00A70278">
            <w:r>
              <w:t>f</w:t>
            </w:r>
            <w:r w:rsidR="00887E6E">
              <w:t>estes und fluides Layout</w:t>
            </w:r>
          </w:p>
        </w:tc>
      </w:tr>
    </w:tbl>
    <w:p w14:paraId="4C0F01C3" w14:textId="71969E52" w:rsidR="00A4527F" w:rsidRDefault="00A4527F"/>
    <w:sectPr w:rsidR="00A4527F" w:rsidSect="00A4527F">
      <w:pgSz w:w="16840" w:h="11901" w:orient="landscape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-Regular">
    <w:altName w:val="Calibri"/>
    <w:panose1 w:val="020B0604020202020204"/>
    <w:charset w:val="00"/>
    <w:family w:val="auto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27F"/>
    <w:rsid w:val="00012541"/>
    <w:rsid w:val="0003510E"/>
    <w:rsid w:val="000436A0"/>
    <w:rsid w:val="000437D8"/>
    <w:rsid w:val="00046C35"/>
    <w:rsid w:val="00061E63"/>
    <w:rsid w:val="00090475"/>
    <w:rsid w:val="000C41FD"/>
    <w:rsid w:val="000C6084"/>
    <w:rsid w:val="000D5096"/>
    <w:rsid w:val="0012067B"/>
    <w:rsid w:val="001578F3"/>
    <w:rsid w:val="00180F5D"/>
    <w:rsid w:val="00190E60"/>
    <w:rsid w:val="00193D0D"/>
    <w:rsid w:val="001B3E65"/>
    <w:rsid w:val="001B44D0"/>
    <w:rsid w:val="00212461"/>
    <w:rsid w:val="00215B83"/>
    <w:rsid w:val="00221D61"/>
    <w:rsid w:val="00252B01"/>
    <w:rsid w:val="00256D55"/>
    <w:rsid w:val="002645C9"/>
    <w:rsid w:val="00295EDE"/>
    <w:rsid w:val="002B0D1C"/>
    <w:rsid w:val="002B113F"/>
    <w:rsid w:val="002E6F70"/>
    <w:rsid w:val="0031063A"/>
    <w:rsid w:val="00311B1C"/>
    <w:rsid w:val="003144B6"/>
    <w:rsid w:val="00344E40"/>
    <w:rsid w:val="003623E0"/>
    <w:rsid w:val="0037058F"/>
    <w:rsid w:val="003863CF"/>
    <w:rsid w:val="00390F6F"/>
    <w:rsid w:val="003A3247"/>
    <w:rsid w:val="003B1963"/>
    <w:rsid w:val="003B4CDB"/>
    <w:rsid w:val="003B7C5F"/>
    <w:rsid w:val="003C1DBA"/>
    <w:rsid w:val="003C54B1"/>
    <w:rsid w:val="003C72B9"/>
    <w:rsid w:val="003D1784"/>
    <w:rsid w:val="004211B1"/>
    <w:rsid w:val="00437CA6"/>
    <w:rsid w:val="00441022"/>
    <w:rsid w:val="0045044A"/>
    <w:rsid w:val="00462250"/>
    <w:rsid w:val="004B7179"/>
    <w:rsid w:val="004D346E"/>
    <w:rsid w:val="004D5484"/>
    <w:rsid w:val="004F63A7"/>
    <w:rsid w:val="00505510"/>
    <w:rsid w:val="005339A0"/>
    <w:rsid w:val="00544723"/>
    <w:rsid w:val="005A0162"/>
    <w:rsid w:val="005D48BE"/>
    <w:rsid w:val="005E60D7"/>
    <w:rsid w:val="006022C8"/>
    <w:rsid w:val="00613044"/>
    <w:rsid w:val="00642369"/>
    <w:rsid w:val="00683A77"/>
    <w:rsid w:val="006842BD"/>
    <w:rsid w:val="0068556B"/>
    <w:rsid w:val="006A6110"/>
    <w:rsid w:val="006A61C8"/>
    <w:rsid w:val="006A654F"/>
    <w:rsid w:val="006D614D"/>
    <w:rsid w:val="006F512C"/>
    <w:rsid w:val="00717041"/>
    <w:rsid w:val="00731056"/>
    <w:rsid w:val="007427A9"/>
    <w:rsid w:val="00763C15"/>
    <w:rsid w:val="0077014C"/>
    <w:rsid w:val="00793096"/>
    <w:rsid w:val="007C5EAE"/>
    <w:rsid w:val="007D0DDC"/>
    <w:rsid w:val="007E4509"/>
    <w:rsid w:val="00807816"/>
    <w:rsid w:val="008463C1"/>
    <w:rsid w:val="008622E0"/>
    <w:rsid w:val="00880F08"/>
    <w:rsid w:val="00887E6E"/>
    <w:rsid w:val="00890031"/>
    <w:rsid w:val="008A5CC1"/>
    <w:rsid w:val="00932793"/>
    <w:rsid w:val="00960081"/>
    <w:rsid w:val="00964245"/>
    <w:rsid w:val="0098520F"/>
    <w:rsid w:val="009A4F98"/>
    <w:rsid w:val="009C4075"/>
    <w:rsid w:val="00A4527F"/>
    <w:rsid w:val="00A6131F"/>
    <w:rsid w:val="00A70278"/>
    <w:rsid w:val="00AD20AC"/>
    <w:rsid w:val="00AE1171"/>
    <w:rsid w:val="00B00A8B"/>
    <w:rsid w:val="00B02A4C"/>
    <w:rsid w:val="00B2571C"/>
    <w:rsid w:val="00B3166F"/>
    <w:rsid w:val="00B535F1"/>
    <w:rsid w:val="00B77669"/>
    <w:rsid w:val="00BA68F8"/>
    <w:rsid w:val="00BB5A79"/>
    <w:rsid w:val="00C23507"/>
    <w:rsid w:val="00C64EB4"/>
    <w:rsid w:val="00C8034F"/>
    <w:rsid w:val="00C8387B"/>
    <w:rsid w:val="00CA4E9F"/>
    <w:rsid w:val="00CC1F86"/>
    <w:rsid w:val="00CC1F94"/>
    <w:rsid w:val="00CE089E"/>
    <w:rsid w:val="00CE5C68"/>
    <w:rsid w:val="00D13C58"/>
    <w:rsid w:val="00D2284C"/>
    <w:rsid w:val="00D235FE"/>
    <w:rsid w:val="00D35E12"/>
    <w:rsid w:val="00D87A55"/>
    <w:rsid w:val="00DA7441"/>
    <w:rsid w:val="00DC35D7"/>
    <w:rsid w:val="00DD5A8E"/>
    <w:rsid w:val="00DE2336"/>
    <w:rsid w:val="00DE3F3A"/>
    <w:rsid w:val="00DE7268"/>
    <w:rsid w:val="00DF5373"/>
    <w:rsid w:val="00E05487"/>
    <w:rsid w:val="00E07B95"/>
    <w:rsid w:val="00E66AFA"/>
    <w:rsid w:val="00E84263"/>
    <w:rsid w:val="00EA597A"/>
    <w:rsid w:val="00F419A6"/>
    <w:rsid w:val="00F54342"/>
    <w:rsid w:val="00F57AAE"/>
    <w:rsid w:val="00F71ACE"/>
    <w:rsid w:val="00F805D1"/>
    <w:rsid w:val="00F864DD"/>
    <w:rsid w:val="00FA1343"/>
    <w:rsid w:val="00FB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AD6B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5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E84263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4263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31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6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6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6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66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66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66F"/>
    <w:rPr>
      <w:rFonts w:ascii="Times New Roman" w:hAnsi="Times New Roman" w:cs="Times New Roman"/>
      <w:sz w:val="18"/>
      <w:szCs w:val="18"/>
    </w:rPr>
  </w:style>
  <w:style w:type="paragraph" w:customStyle="1" w:styleId="MarginalieFlietextMarginalie">
    <w:name w:val="Marginalie Fließtext (Marginalie)"/>
    <w:basedOn w:val="Normal"/>
    <w:uiPriority w:val="99"/>
    <w:rsid w:val="005A0162"/>
    <w:pPr>
      <w:widowControl w:val="0"/>
      <w:autoSpaceDE w:val="0"/>
      <w:autoSpaceDN w:val="0"/>
      <w:adjustRightInd w:val="0"/>
      <w:spacing w:line="260" w:lineRule="atLeast"/>
      <w:jc w:val="both"/>
      <w:textAlignment w:val="center"/>
    </w:pPr>
    <w:rPr>
      <w:rFonts w:ascii="DINPro-Regular" w:eastAsia="Calibri" w:hAnsi="DINPro-Regular" w:cs="DINPro-Regular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1075</Words>
  <Characters>6131</Characters>
  <Application>Microsoft Office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Pfeifer, Jörg</dc:creator>
  <cp:keywords/>
  <dc:description/>
  <cp:lastModifiedBy>Johnson, Lila</cp:lastModifiedBy>
  <cp:revision>7</cp:revision>
  <dcterms:created xsi:type="dcterms:W3CDTF">2019-06-26T12:48:00Z</dcterms:created>
  <dcterms:modified xsi:type="dcterms:W3CDTF">2023-11-28T16:15:00Z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CloudProjectKey=sycm6n1h88jxgnkbfxzzror3eznmk7dj10zgkqon054mn5; ProjectName=UX</vt:lpwstr>
  </property>
</Properties>
</file>